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328" w:rsidRDefault="00105ED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French Mid-Term Exam</w:t>
      </w:r>
    </w:p>
    <w:p w:rsidR="00105EDD" w:rsidRPr="00716C4A" w:rsidRDefault="00105ED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16C4A">
        <w:rPr>
          <w:rFonts w:ascii="Times New Roman" w:hAnsi="Times New Roman" w:cs="Times New Roman"/>
          <w:sz w:val="24"/>
          <w:szCs w:val="24"/>
        </w:rPr>
        <w:t>Chapitre</w:t>
      </w:r>
      <w:proofErr w:type="spellEnd"/>
      <w:r w:rsidRPr="00716C4A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105EDD" w:rsidRDefault="00105EDD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105EDD">
        <w:rPr>
          <w:rFonts w:ascii="Times New Roman" w:hAnsi="Times New Roman" w:cs="Times New Roman"/>
          <w:sz w:val="24"/>
          <w:szCs w:val="24"/>
          <w:lang w:val="fr-CA"/>
        </w:rPr>
        <w:t xml:space="preserve">-vocabulaire (les </w:t>
      </w:r>
      <w:r>
        <w:rPr>
          <w:rFonts w:ascii="Times New Roman" w:hAnsi="Times New Roman" w:cs="Times New Roman"/>
          <w:sz w:val="24"/>
          <w:szCs w:val="24"/>
          <w:lang w:val="fr-CA"/>
        </w:rPr>
        <w:t>études et la vie professionnelle)</w:t>
      </w:r>
    </w:p>
    <w:p w:rsidR="00105EDD" w:rsidRDefault="00105ED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-savoir les personnages</w:t>
      </w:r>
    </w:p>
    <w:p w:rsidR="00105EDD" w:rsidRDefault="00105EDD" w:rsidP="00105E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Yasmine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Bouhazid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, la petite fille de Rachid et Sonia</w:t>
      </w:r>
    </w:p>
    <w:p w:rsidR="00105EDD" w:rsidRDefault="00105EDD" w:rsidP="00105E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Bruno Gall, un journaliste français qui présent l’émission « Bonjours! » sur Canal 7</w:t>
      </w:r>
    </w:p>
    <w:p w:rsidR="00105EDD" w:rsidRDefault="00105EDD" w:rsidP="00105E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Camille, une journaliste française qui présente l’émission « Bonjours! » sur Canal 7</w:t>
      </w:r>
    </w:p>
    <w:p w:rsidR="00105EDD" w:rsidRDefault="00105EDD" w:rsidP="00105E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Rachid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Bouhazid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, un reporter français d’origine franco-algérienne</w:t>
      </w:r>
    </w:p>
    <w:p w:rsidR="00105EDD" w:rsidRDefault="00105EDD" w:rsidP="00105E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Martine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Valloton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, la productrice de « Bonjours! » à Canal 7 (control room)</w:t>
      </w:r>
    </w:p>
    <w:p w:rsidR="00105EDD" w:rsidRDefault="00710FBB" w:rsidP="00105E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Sonia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Bouhazid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, la femme de Rachid qui est triste car elle n’aime pas Paris</w:t>
      </w:r>
    </w:p>
    <w:p w:rsidR="00710FBB" w:rsidRDefault="00710FBB" w:rsidP="00710F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Hélène Thibaut, une amie de Bruno et Camille, elle est journaliste québécoise</w:t>
      </w:r>
    </w:p>
    <w:p w:rsidR="00710FBB" w:rsidRPr="00710FBB" w:rsidRDefault="00710FBB" w:rsidP="00710FBB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710FBB">
        <w:rPr>
          <w:rFonts w:ascii="Times New Roman" w:hAnsi="Times New Roman" w:cs="Times New Roman"/>
          <w:sz w:val="24"/>
          <w:szCs w:val="24"/>
          <w:u w:val="single"/>
        </w:rPr>
        <w:t>L’article</w:t>
      </w:r>
      <w:proofErr w:type="spellEnd"/>
    </w:p>
    <w:p w:rsidR="00710FBB" w:rsidRPr="00710FBB" w:rsidRDefault="00710FBB" w:rsidP="00710FBB">
      <w:pPr>
        <w:rPr>
          <w:rFonts w:ascii="Times New Roman" w:hAnsi="Times New Roman" w:cs="Times New Roman"/>
          <w:sz w:val="24"/>
          <w:szCs w:val="24"/>
        </w:rPr>
      </w:pPr>
      <w:r w:rsidRPr="00710FBB">
        <w:rPr>
          <w:rFonts w:ascii="Times New Roman" w:hAnsi="Times New Roman" w:cs="Times New Roman"/>
          <w:sz w:val="24"/>
          <w:szCs w:val="24"/>
        </w:rPr>
        <w:t>Indicate whether nouns are singular or plural, masculine or feminine, specific or nonspecific.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2430"/>
        <w:gridCol w:w="3060"/>
        <w:gridCol w:w="2718"/>
      </w:tblGrid>
      <w:tr w:rsidR="00710FBB" w:rsidTr="00710FBB">
        <w:trPr>
          <w:trHeight w:val="413"/>
        </w:trPr>
        <w:tc>
          <w:tcPr>
            <w:tcW w:w="1368" w:type="dxa"/>
          </w:tcPr>
          <w:p w:rsidR="00710FBB" w:rsidRDefault="00710FBB" w:rsidP="00710F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710FBB" w:rsidRDefault="00710FBB" w:rsidP="00710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L’article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défini</w:t>
            </w:r>
            <w:proofErr w:type="spellEnd"/>
          </w:p>
        </w:tc>
        <w:tc>
          <w:tcPr>
            <w:tcW w:w="3060" w:type="dxa"/>
          </w:tcPr>
          <w:p w:rsidR="00710FBB" w:rsidRPr="00710FBB" w:rsidRDefault="00710FBB" w:rsidP="00710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à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article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défini</w:t>
            </w:r>
            <w:proofErr w:type="spellEnd"/>
          </w:p>
        </w:tc>
        <w:tc>
          <w:tcPr>
            <w:tcW w:w="2718" w:type="dxa"/>
          </w:tcPr>
          <w:p w:rsidR="00710FBB" w:rsidRPr="00710FBB" w:rsidRDefault="00710FBB" w:rsidP="00710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acticle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défini</w:t>
            </w:r>
            <w:proofErr w:type="spellEnd"/>
          </w:p>
        </w:tc>
      </w:tr>
      <w:tr w:rsidR="00710FBB" w:rsidTr="00710FBB">
        <w:trPr>
          <w:trHeight w:val="566"/>
        </w:trPr>
        <w:tc>
          <w:tcPr>
            <w:tcW w:w="1368" w:type="dxa"/>
          </w:tcPr>
          <w:p w:rsidR="00710FBB" w:rsidRDefault="00710FBB" w:rsidP="00710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Masculin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Singlulier</w:t>
            </w:r>
            <w:proofErr w:type="spellEnd"/>
          </w:p>
        </w:tc>
        <w:tc>
          <w:tcPr>
            <w:tcW w:w="2430" w:type="dxa"/>
          </w:tcPr>
          <w:p w:rsidR="00710FBB" w:rsidRPr="00710FBB" w:rsidRDefault="00710FBB" w:rsidP="00710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l’</w:t>
            </w:r>
          </w:p>
        </w:tc>
        <w:tc>
          <w:tcPr>
            <w:tcW w:w="3060" w:type="dxa"/>
          </w:tcPr>
          <w:p w:rsidR="00710FBB" w:rsidRPr="00710FBB" w:rsidRDefault="00710FBB" w:rsidP="00710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à l’</w:t>
            </w:r>
          </w:p>
        </w:tc>
        <w:tc>
          <w:tcPr>
            <w:tcW w:w="2718" w:type="dxa"/>
          </w:tcPr>
          <w:p w:rsidR="00710FBB" w:rsidRPr="00710FBB" w:rsidRDefault="00710FBB" w:rsidP="00710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 l’</w:t>
            </w:r>
          </w:p>
        </w:tc>
      </w:tr>
      <w:tr w:rsidR="00710FBB" w:rsidRPr="00ED5208" w:rsidTr="00710FBB">
        <w:trPr>
          <w:trHeight w:val="557"/>
        </w:trPr>
        <w:tc>
          <w:tcPr>
            <w:tcW w:w="1368" w:type="dxa"/>
          </w:tcPr>
          <w:p w:rsidR="00710FBB" w:rsidRDefault="00710FBB" w:rsidP="00710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Feminine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Singulier</w:t>
            </w:r>
            <w:proofErr w:type="spellEnd"/>
          </w:p>
        </w:tc>
        <w:tc>
          <w:tcPr>
            <w:tcW w:w="2430" w:type="dxa"/>
          </w:tcPr>
          <w:p w:rsidR="00710FBB" w:rsidRPr="00710FBB" w:rsidRDefault="00710FBB" w:rsidP="00710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 et l’</w:t>
            </w:r>
          </w:p>
        </w:tc>
        <w:tc>
          <w:tcPr>
            <w:tcW w:w="3060" w:type="dxa"/>
          </w:tcPr>
          <w:p w:rsidR="00710FBB" w:rsidRPr="00710FBB" w:rsidRDefault="00710FBB" w:rsidP="00710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à la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à l’</w:t>
            </w:r>
          </w:p>
        </w:tc>
        <w:tc>
          <w:tcPr>
            <w:tcW w:w="2718" w:type="dxa"/>
          </w:tcPr>
          <w:p w:rsidR="00710FBB" w:rsidRPr="00710FBB" w:rsidRDefault="00710FBB" w:rsidP="00710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d</w:t>
            </w:r>
            <w:r w:rsidRPr="00710FBB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e la </w:t>
            </w:r>
            <w:r w:rsidRPr="00710FBB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et </w:t>
            </w:r>
            <w:r w:rsidRPr="00710FBB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de l’</w:t>
            </w:r>
          </w:p>
        </w:tc>
      </w:tr>
      <w:tr w:rsidR="00710FBB" w:rsidTr="00710FBB">
        <w:trPr>
          <w:trHeight w:val="368"/>
        </w:trPr>
        <w:tc>
          <w:tcPr>
            <w:tcW w:w="1368" w:type="dxa"/>
          </w:tcPr>
          <w:p w:rsidR="00710FBB" w:rsidRDefault="00710FBB" w:rsidP="00710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Pluriel</w:t>
            </w:r>
            <w:proofErr w:type="spellEnd"/>
          </w:p>
        </w:tc>
        <w:tc>
          <w:tcPr>
            <w:tcW w:w="2430" w:type="dxa"/>
          </w:tcPr>
          <w:p w:rsidR="00710FBB" w:rsidRPr="00710FBB" w:rsidRDefault="00710FBB" w:rsidP="00710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les</w:t>
            </w:r>
          </w:p>
        </w:tc>
        <w:tc>
          <w:tcPr>
            <w:tcW w:w="3060" w:type="dxa"/>
          </w:tcPr>
          <w:p w:rsidR="00710FBB" w:rsidRPr="00710FBB" w:rsidRDefault="00710FBB" w:rsidP="00710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aux</w:t>
            </w:r>
          </w:p>
        </w:tc>
        <w:tc>
          <w:tcPr>
            <w:tcW w:w="2718" w:type="dxa"/>
          </w:tcPr>
          <w:p w:rsidR="00710FBB" w:rsidRPr="00710FBB" w:rsidRDefault="00716C4A" w:rsidP="00710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710FBB">
              <w:rPr>
                <w:rFonts w:ascii="Times New Roman" w:hAnsi="Times New Roman" w:cs="Times New Roman"/>
                <w:b/>
                <w:sz w:val="24"/>
                <w:szCs w:val="24"/>
              </w:rPr>
              <w:t>es</w:t>
            </w:r>
          </w:p>
        </w:tc>
      </w:tr>
    </w:tbl>
    <w:p w:rsidR="00710FBB" w:rsidRDefault="00710FBB" w:rsidP="00710FB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612" w:type="dxa"/>
        <w:tblLook w:val="04A0" w:firstRow="1" w:lastRow="0" w:firstColumn="1" w:lastColumn="0" w:noHBand="0" w:noVBand="1"/>
      </w:tblPr>
      <w:tblGrid>
        <w:gridCol w:w="3204"/>
        <w:gridCol w:w="3204"/>
        <w:gridCol w:w="3204"/>
      </w:tblGrid>
      <w:tr w:rsidR="002C1200" w:rsidTr="002C1200">
        <w:trPr>
          <w:trHeight w:val="359"/>
        </w:trPr>
        <w:tc>
          <w:tcPr>
            <w:tcW w:w="3204" w:type="dxa"/>
          </w:tcPr>
          <w:p w:rsidR="002C1200" w:rsidRDefault="002C1200" w:rsidP="002C1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Définis</w:t>
            </w:r>
            <w:proofErr w:type="spellEnd"/>
          </w:p>
        </w:tc>
        <w:tc>
          <w:tcPr>
            <w:tcW w:w="3204" w:type="dxa"/>
          </w:tcPr>
          <w:p w:rsidR="002C1200" w:rsidRDefault="002C1200" w:rsidP="002C1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Indéfinis</w:t>
            </w:r>
            <w:proofErr w:type="spellEnd"/>
          </w:p>
        </w:tc>
        <w:tc>
          <w:tcPr>
            <w:tcW w:w="3204" w:type="dxa"/>
          </w:tcPr>
          <w:p w:rsidR="002C1200" w:rsidRDefault="002C1200" w:rsidP="002C1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Partitifs</w:t>
            </w:r>
            <w:proofErr w:type="spellEnd"/>
          </w:p>
        </w:tc>
      </w:tr>
      <w:tr w:rsidR="002C1200" w:rsidRPr="00ED5208" w:rsidTr="002C1200">
        <w:trPr>
          <w:trHeight w:val="450"/>
        </w:trPr>
        <w:tc>
          <w:tcPr>
            <w:tcW w:w="3204" w:type="dxa"/>
          </w:tcPr>
          <w:p w:rsidR="002C1200" w:rsidRPr="002C1200" w:rsidRDefault="002C1200" w:rsidP="002C12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le, la, l’ ,  les</w:t>
            </w:r>
          </w:p>
        </w:tc>
        <w:tc>
          <w:tcPr>
            <w:tcW w:w="3204" w:type="dxa"/>
          </w:tcPr>
          <w:p w:rsidR="002C1200" w:rsidRPr="002C1200" w:rsidRDefault="002C1200" w:rsidP="002C12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des</w:t>
            </w:r>
          </w:p>
        </w:tc>
        <w:tc>
          <w:tcPr>
            <w:tcW w:w="3204" w:type="dxa"/>
          </w:tcPr>
          <w:p w:rsidR="002C1200" w:rsidRPr="002C1200" w:rsidRDefault="002C1200" w:rsidP="002C12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 w:rsidRPr="002C1200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du, de la, de l’, des</w:t>
            </w:r>
          </w:p>
        </w:tc>
      </w:tr>
    </w:tbl>
    <w:p w:rsidR="00710FBB" w:rsidRDefault="002C1200" w:rsidP="002C1200">
      <w:pPr>
        <w:jc w:val="right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Part of a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whole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**</w:t>
      </w:r>
    </w:p>
    <w:p w:rsidR="002C1200" w:rsidRDefault="002C1200" w:rsidP="002C1200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C’est ou Il/Elle est</w:t>
      </w:r>
    </w:p>
    <w:p w:rsidR="002C1200" w:rsidRDefault="002C1200" w:rsidP="002C120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C’est + ou Ce sont +… article &amp; nom ou article, nom &amp; adjectif ou nom propre ou pronom</w:t>
      </w:r>
    </w:p>
    <w:p w:rsidR="002C1200" w:rsidRDefault="002C1200" w:rsidP="002C120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Il/Elle est + ou Ils/Elles sont + … adjectif ou adverbe ou préposition &amp; nom ou profession</w:t>
      </w:r>
    </w:p>
    <w:p w:rsidR="00993FD4" w:rsidRDefault="00993FD4" w:rsidP="002C1200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993FD4" w:rsidRDefault="00993FD4" w:rsidP="002C1200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993FD4" w:rsidRDefault="00993FD4" w:rsidP="002C1200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2C1200" w:rsidRDefault="002C1200" w:rsidP="002C1200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lastRenderedPageBreak/>
        <w:t>Le nom</w:t>
      </w:r>
    </w:p>
    <w:p w:rsidR="002C1200" w:rsidRPr="00993FD4" w:rsidRDefault="00993FD4" w:rsidP="00993FD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993FD4">
        <w:rPr>
          <w:rFonts w:ascii="Times New Roman" w:hAnsi="Times New Roman" w:cs="Times New Roman"/>
          <w:sz w:val="24"/>
          <w:szCs w:val="24"/>
          <w:lang w:val="fr-CA"/>
        </w:rPr>
        <w:t>Genre – Les terminaisons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993FD4" w:rsidTr="00993FD4">
        <w:tc>
          <w:tcPr>
            <w:tcW w:w="478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Masculin</w:t>
            </w:r>
          </w:p>
        </w:tc>
        <w:tc>
          <w:tcPr>
            <w:tcW w:w="478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Féminine</w:t>
            </w:r>
          </w:p>
        </w:tc>
      </w:tr>
      <w:tr w:rsidR="00993FD4" w:rsidTr="00993FD4">
        <w:tc>
          <w:tcPr>
            <w:tcW w:w="478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er/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ier</w:t>
            </w:r>
            <w:proofErr w:type="spellEnd"/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eur</w:t>
            </w:r>
            <w:proofErr w:type="spellEnd"/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ien</w:t>
            </w:r>
            <w:proofErr w:type="spellEnd"/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éen</w:t>
            </w:r>
            <w:proofErr w:type="spellEnd"/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on</w:t>
            </w:r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teur</w:t>
            </w:r>
            <w:proofErr w:type="spellEnd"/>
          </w:p>
        </w:tc>
        <w:tc>
          <w:tcPr>
            <w:tcW w:w="478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ère/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ière</w:t>
            </w:r>
            <w:proofErr w:type="spellEnd"/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euse</w:t>
            </w:r>
            <w:proofErr w:type="spellEnd"/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ienne</w:t>
            </w:r>
            <w:proofErr w:type="spellEnd"/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éenne</w:t>
            </w:r>
            <w:proofErr w:type="spellEnd"/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onne</w:t>
            </w:r>
            <w:proofErr w:type="spellEnd"/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teuse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trice</w:t>
            </w:r>
            <w:proofErr w:type="spellEnd"/>
          </w:p>
        </w:tc>
      </w:tr>
      <w:tr w:rsidR="00993FD4" w:rsidRPr="00993FD4" w:rsidTr="00993FD4">
        <w:tc>
          <w:tcPr>
            <w:tcW w:w="4788" w:type="dxa"/>
          </w:tcPr>
          <w:p w:rsidR="00993FD4" w:rsidRP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FD4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  <w:p w:rsidR="00993FD4" w:rsidRP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FD4">
              <w:rPr>
                <w:rFonts w:ascii="Times New Roman" w:hAnsi="Times New Roman" w:cs="Times New Roman"/>
                <w:sz w:val="24"/>
                <w:szCs w:val="24"/>
              </w:rPr>
              <w:t>eau</w:t>
            </w:r>
          </w:p>
          <w:p w:rsidR="00993FD4" w:rsidRP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FD4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  <w:p w:rsidR="00993FD4" w:rsidRP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FD4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  <w:p w:rsidR="00993FD4" w:rsidRP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FD4">
              <w:rPr>
                <w:rFonts w:ascii="Times New Roman" w:hAnsi="Times New Roman" w:cs="Times New Roman"/>
                <w:sz w:val="24"/>
                <w:szCs w:val="24"/>
              </w:rPr>
              <w:t>oir</w:t>
            </w:r>
            <w:proofErr w:type="spellEnd"/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FD4">
              <w:rPr>
                <w:rFonts w:ascii="Times New Roman" w:hAnsi="Times New Roman" w:cs="Times New Roman"/>
                <w:sz w:val="24"/>
                <w:szCs w:val="24"/>
              </w:rPr>
              <w:t>sme</w:t>
            </w:r>
            <w:proofErr w:type="spellEnd"/>
          </w:p>
          <w:p w:rsidR="00993FD4" w:rsidRP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78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ée</w:t>
            </w:r>
            <w:proofErr w:type="spellEnd"/>
          </w:p>
          <w:p w:rsidR="00993FD4" w:rsidRP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 w:rsidRPr="00993FD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ie</w:t>
            </w:r>
            <w:proofErr w:type="spellEnd"/>
          </w:p>
          <w:p w:rsidR="00993FD4" w:rsidRP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993FD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ion</w:t>
            </w:r>
          </w:p>
          <w:p w:rsidR="00993FD4" w:rsidRP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993FD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té/</w:t>
            </w:r>
            <w:proofErr w:type="spellStart"/>
            <w:r w:rsidRPr="00993FD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tié</w:t>
            </w:r>
            <w:proofErr w:type="spellEnd"/>
          </w:p>
          <w:p w:rsidR="00993FD4" w:rsidRP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993FD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elle/</w:t>
            </w:r>
            <w:proofErr w:type="spellStart"/>
            <w:r w:rsidRPr="00993FD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ette</w:t>
            </w:r>
            <w:proofErr w:type="spellEnd"/>
          </w:p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tude</w:t>
            </w:r>
            <w:proofErr w:type="spellEnd"/>
          </w:p>
          <w:p w:rsidR="00993FD4" w:rsidRP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ture</w:t>
            </w:r>
          </w:p>
        </w:tc>
      </w:tr>
    </w:tbl>
    <w:p w:rsidR="00993FD4" w:rsidRDefault="00993FD4" w:rsidP="002C1200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993FD4" w:rsidRPr="00993FD4" w:rsidRDefault="00993FD4" w:rsidP="00993FD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993FD4">
        <w:rPr>
          <w:rFonts w:ascii="Times New Roman" w:hAnsi="Times New Roman" w:cs="Times New Roman"/>
          <w:sz w:val="24"/>
          <w:szCs w:val="24"/>
          <w:lang w:val="fr-CA"/>
        </w:rPr>
        <w:t>Nombres</w:t>
      </w:r>
    </w:p>
    <w:p w:rsidR="00993FD4" w:rsidRDefault="00993FD4" w:rsidP="002C1200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-ajoutes s</w:t>
      </w:r>
    </w:p>
    <w:p w:rsidR="00993FD4" w:rsidRDefault="00993FD4" w:rsidP="002C1200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-pour les noms qui finissent par s, x ou z, on n’ajoute pas de 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1278"/>
      </w:tblGrid>
      <w:tr w:rsidR="00993FD4" w:rsidTr="00993FD4">
        <w:trPr>
          <w:trHeight w:val="517"/>
        </w:trPr>
        <w:tc>
          <w:tcPr>
            <w:tcW w:w="127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Singulier</w:t>
            </w:r>
          </w:p>
        </w:tc>
        <w:tc>
          <w:tcPr>
            <w:tcW w:w="127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Pluriel</w:t>
            </w:r>
          </w:p>
        </w:tc>
      </w:tr>
      <w:tr w:rsidR="00993FD4" w:rsidTr="00993FD4">
        <w:trPr>
          <w:trHeight w:val="517"/>
        </w:trPr>
        <w:tc>
          <w:tcPr>
            <w:tcW w:w="127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Un cours</w:t>
            </w:r>
          </w:p>
        </w:tc>
        <w:tc>
          <w:tcPr>
            <w:tcW w:w="127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Des cours</w:t>
            </w:r>
          </w:p>
        </w:tc>
      </w:tr>
      <w:tr w:rsidR="00993FD4" w:rsidTr="00993FD4">
        <w:trPr>
          <w:trHeight w:val="555"/>
        </w:trPr>
        <w:tc>
          <w:tcPr>
            <w:tcW w:w="127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Un prix</w:t>
            </w:r>
          </w:p>
        </w:tc>
        <w:tc>
          <w:tcPr>
            <w:tcW w:w="127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Des prix</w:t>
            </w:r>
          </w:p>
        </w:tc>
      </w:tr>
      <w:tr w:rsidR="00993FD4" w:rsidTr="00993FD4">
        <w:trPr>
          <w:trHeight w:val="517"/>
        </w:trPr>
        <w:tc>
          <w:tcPr>
            <w:tcW w:w="127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 gaz</w:t>
            </w:r>
          </w:p>
        </w:tc>
        <w:tc>
          <w:tcPr>
            <w:tcW w:w="1278" w:type="dxa"/>
          </w:tcPr>
          <w:p w:rsidR="00993FD4" w:rsidRDefault="00993FD4" w:rsidP="002C120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Les gaz</w:t>
            </w:r>
          </w:p>
        </w:tc>
      </w:tr>
    </w:tbl>
    <w:p w:rsidR="00993FD4" w:rsidRDefault="00993FD4" w:rsidP="002C1200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993FD4" w:rsidRDefault="00993FD4" w:rsidP="002C1200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-terminaison</w:t>
      </w:r>
    </w:p>
    <w:p w:rsidR="00993FD4" w:rsidRDefault="008576DD" w:rsidP="00993FD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a</w:t>
      </w:r>
      <w:r w:rsidR="00993FD4">
        <w:rPr>
          <w:rFonts w:ascii="Times New Roman" w:hAnsi="Times New Roman" w:cs="Times New Roman"/>
          <w:sz w:val="24"/>
          <w:szCs w:val="24"/>
          <w:lang w:val="fr-CA"/>
        </w:rPr>
        <w:t xml:space="preserve">l </w:t>
      </w:r>
      <w:r w:rsidR="00993FD4" w:rsidRPr="00993FD4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 w:rsidR="00993FD4">
        <w:rPr>
          <w:rFonts w:ascii="Times New Roman" w:hAnsi="Times New Roman" w:cs="Times New Roman"/>
          <w:sz w:val="24"/>
          <w:szCs w:val="24"/>
          <w:lang w:val="fr-CA"/>
        </w:rPr>
        <w:t xml:space="preserve"> aux</w:t>
      </w:r>
    </w:p>
    <w:p w:rsidR="00993FD4" w:rsidRDefault="008576DD" w:rsidP="00993FD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au </w:t>
      </w:r>
      <w:r w:rsidRPr="008576DD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aux</w:t>
      </w:r>
    </w:p>
    <w:p w:rsidR="008576DD" w:rsidRDefault="008576DD" w:rsidP="00993FD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eau </w:t>
      </w:r>
      <w:r w:rsidRPr="008576DD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eaux</w:t>
      </w:r>
    </w:p>
    <w:p w:rsidR="008576DD" w:rsidRDefault="008576DD" w:rsidP="00993FD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eu </w:t>
      </w:r>
      <w:r w:rsidRPr="008576DD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eux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8576DD" w:rsidTr="008576DD">
        <w:tc>
          <w:tcPr>
            <w:tcW w:w="4788" w:type="dxa"/>
          </w:tcPr>
          <w:p w:rsidR="008576DD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Singulier</w:t>
            </w:r>
          </w:p>
        </w:tc>
        <w:tc>
          <w:tcPr>
            <w:tcW w:w="4788" w:type="dxa"/>
          </w:tcPr>
          <w:p w:rsidR="008576DD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Pluriel</w:t>
            </w:r>
          </w:p>
        </w:tc>
      </w:tr>
      <w:tr w:rsidR="008576DD" w:rsidTr="008576DD">
        <w:tc>
          <w:tcPr>
            <w:tcW w:w="4788" w:type="dxa"/>
          </w:tcPr>
          <w:p w:rsidR="008576DD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Un grand-père</w:t>
            </w:r>
          </w:p>
        </w:tc>
        <w:tc>
          <w:tcPr>
            <w:tcW w:w="4788" w:type="dxa"/>
          </w:tcPr>
          <w:p w:rsidR="008576DD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Des grands-parents</w:t>
            </w:r>
          </w:p>
        </w:tc>
      </w:tr>
      <w:tr w:rsidR="008576DD" w:rsidTr="008576DD">
        <w:tc>
          <w:tcPr>
            <w:tcW w:w="4788" w:type="dxa"/>
          </w:tcPr>
          <w:p w:rsidR="008576DD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Un arc-en-ciel</w:t>
            </w:r>
          </w:p>
        </w:tc>
        <w:tc>
          <w:tcPr>
            <w:tcW w:w="4788" w:type="dxa"/>
          </w:tcPr>
          <w:p w:rsidR="008576DD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Des arcs-en-ciel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some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rainbows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, one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sky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)</w:t>
            </w:r>
          </w:p>
        </w:tc>
      </w:tr>
      <w:tr w:rsidR="008576DD" w:rsidTr="008576DD">
        <w:tc>
          <w:tcPr>
            <w:tcW w:w="4788" w:type="dxa"/>
          </w:tcPr>
          <w:p w:rsidR="008576DD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Un demi-frère</w:t>
            </w:r>
          </w:p>
        </w:tc>
        <w:tc>
          <w:tcPr>
            <w:tcW w:w="4788" w:type="dxa"/>
          </w:tcPr>
          <w:p w:rsidR="008576DD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Des demi-frères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half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brothers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)</w:t>
            </w:r>
          </w:p>
        </w:tc>
      </w:tr>
    </w:tbl>
    <w:p w:rsidR="008576DD" w:rsidRDefault="008576DD" w:rsidP="008576DD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lastRenderedPageBreak/>
        <w:t>L’adjectif</w:t>
      </w:r>
    </w:p>
    <w:p w:rsidR="00A0610E" w:rsidRPr="00A0610E" w:rsidRDefault="00A0610E" w:rsidP="00A0610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A0610E">
        <w:rPr>
          <w:rFonts w:ascii="Times New Roman" w:hAnsi="Times New Roman" w:cs="Times New Roman"/>
          <w:sz w:val="24"/>
          <w:szCs w:val="24"/>
          <w:lang w:val="fr-CA"/>
        </w:rPr>
        <w:t>Qualificatif</w:t>
      </w:r>
    </w:p>
    <w:p w:rsidR="008576DD" w:rsidRDefault="008576DD" w:rsidP="008576DD">
      <w:pPr>
        <w:rPr>
          <w:rFonts w:ascii="Times New Roman" w:hAnsi="Times New Roman" w:cs="Times New Roman"/>
          <w:sz w:val="24"/>
          <w:szCs w:val="24"/>
        </w:rPr>
      </w:pPr>
      <w:r w:rsidRPr="008576DD">
        <w:rPr>
          <w:rFonts w:ascii="Times New Roman" w:hAnsi="Times New Roman" w:cs="Times New Roman"/>
          <w:sz w:val="24"/>
          <w:szCs w:val="24"/>
        </w:rPr>
        <w:t xml:space="preserve">They allow us to describe everything and </w:t>
      </w:r>
      <w:r>
        <w:rPr>
          <w:rFonts w:ascii="Times New Roman" w:hAnsi="Times New Roman" w:cs="Times New Roman"/>
          <w:sz w:val="24"/>
          <w:szCs w:val="24"/>
        </w:rPr>
        <w:t>everyone we know or can imagine.</w:t>
      </w:r>
    </w:p>
    <w:p w:rsidR="008576DD" w:rsidRPr="00A0610E" w:rsidRDefault="008576DD" w:rsidP="008576DD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A0610E">
        <w:rPr>
          <w:rFonts w:ascii="Times New Roman" w:hAnsi="Times New Roman" w:cs="Times New Roman"/>
          <w:sz w:val="24"/>
          <w:szCs w:val="24"/>
          <w:lang w:val="fr-CA"/>
        </w:rPr>
        <w:t>-terminaison pour les genres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8576DD" w:rsidRPr="00A0610E" w:rsidTr="008576DD">
        <w:tc>
          <w:tcPr>
            <w:tcW w:w="4788" w:type="dxa"/>
          </w:tcPr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Masculin</w:t>
            </w:r>
          </w:p>
        </w:tc>
        <w:tc>
          <w:tcPr>
            <w:tcW w:w="4788" w:type="dxa"/>
          </w:tcPr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Feminin</w:t>
            </w:r>
            <w:proofErr w:type="spellEnd"/>
          </w:p>
        </w:tc>
      </w:tr>
      <w:tr w:rsidR="008576DD" w:rsidRPr="00A0610E" w:rsidTr="008576DD">
        <w:tc>
          <w:tcPr>
            <w:tcW w:w="4788" w:type="dxa"/>
          </w:tcPr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-c</w:t>
            </w:r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-el, 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eil</w:t>
            </w:r>
            <w:proofErr w:type="spellEnd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, -il</w:t>
            </w:r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-en, -on</w:t>
            </w:r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-er, -et</w:t>
            </w:r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eur</w:t>
            </w:r>
            <w:proofErr w:type="spellEnd"/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-f</w:t>
            </w:r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-s</w:t>
            </w:r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-x</w:t>
            </w:r>
          </w:p>
        </w:tc>
        <w:tc>
          <w:tcPr>
            <w:tcW w:w="4788" w:type="dxa"/>
          </w:tcPr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che</w:t>
            </w:r>
            <w:proofErr w:type="spellEnd"/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-elle, 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eille</w:t>
            </w:r>
            <w:proofErr w:type="spellEnd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, 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ille</w:t>
            </w:r>
            <w:proofErr w:type="spellEnd"/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enne</w:t>
            </w:r>
            <w:proofErr w:type="spellEnd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, 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onne</w:t>
            </w:r>
            <w:proofErr w:type="spellEnd"/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-ère, 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ète</w:t>
            </w:r>
            <w:proofErr w:type="spellEnd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, 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ette</w:t>
            </w:r>
            <w:proofErr w:type="spellEnd"/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euse</w:t>
            </w:r>
            <w:proofErr w:type="spellEnd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, 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rice</w:t>
            </w:r>
            <w:proofErr w:type="spellEnd"/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ve</w:t>
            </w:r>
            <w:proofErr w:type="spellEnd"/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sse</w:t>
            </w:r>
            <w:proofErr w:type="spellEnd"/>
          </w:p>
          <w:p w:rsidR="008576DD" w:rsidRPr="00A0610E" w:rsidRDefault="008576DD" w:rsidP="008576D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-se, -</w:t>
            </w:r>
            <w:proofErr w:type="spellStart"/>
            <w:r w:rsidRPr="00A0610E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sse</w:t>
            </w:r>
            <w:proofErr w:type="spellEnd"/>
          </w:p>
        </w:tc>
      </w:tr>
    </w:tbl>
    <w:p w:rsidR="008576DD" w:rsidRDefault="008576DD" w:rsidP="008576D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8576DD" w:rsidRDefault="00A0610E" w:rsidP="008576D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-doux </w:t>
      </w:r>
      <w:r w:rsidRPr="00A0610E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fr-CA"/>
        </w:rPr>
        <w:t>douce</w:t>
      </w:r>
    </w:p>
    <w:p w:rsidR="00A0610E" w:rsidRDefault="00A0610E" w:rsidP="008576D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-favori </w:t>
      </w:r>
      <w:r w:rsidRPr="00A0610E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favorite</w:t>
      </w:r>
    </w:p>
    <w:p w:rsidR="00A0610E" w:rsidRDefault="00A0610E" w:rsidP="008576D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-frais </w:t>
      </w:r>
      <w:r w:rsidRPr="00A0610E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fraiche</w:t>
      </w:r>
    </w:p>
    <w:p w:rsidR="00A0610E" w:rsidRDefault="00A0610E" w:rsidP="008576D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-long </w:t>
      </w:r>
      <w:r w:rsidRPr="00A0610E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longue</w:t>
      </w:r>
    </w:p>
    <w:p w:rsidR="00A0610E" w:rsidRDefault="00A0610E" w:rsidP="00A0610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Démonstratif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0610E" w:rsidTr="00A0610E">
        <w:tc>
          <w:tcPr>
            <w:tcW w:w="3192" w:type="dxa"/>
          </w:tcPr>
          <w:p w:rsidR="00A0610E" w:rsidRDefault="00A0610E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Masculin+consonne</w:t>
            </w:r>
            <w:proofErr w:type="spellEnd"/>
          </w:p>
        </w:tc>
        <w:tc>
          <w:tcPr>
            <w:tcW w:w="3192" w:type="dxa"/>
          </w:tcPr>
          <w:p w:rsidR="00A0610E" w:rsidRDefault="00A0610E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Masculin+voyelle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/h</w:t>
            </w:r>
          </w:p>
        </w:tc>
        <w:tc>
          <w:tcPr>
            <w:tcW w:w="3192" w:type="dxa"/>
          </w:tcPr>
          <w:p w:rsidR="00A0610E" w:rsidRDefault="00A0610E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Féminin +consonne/voyelle</w:t>
            </w:r>
          </w:p>
        </w:tc>
      </w:tr>
      <w:tr w:rsidR="00A0610E" w:rsidTr="00A0610E">
        <w:tc>
          <w:tcPr>
            <w:tcW w:w="3192" w:type="dxa"/>
          </w:tcPr>
          <w:p w:rsidR="00A0610E" w:rsidRPr="00A0610E" w:rsidRDefault="00A0610E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ce</w:t>
            </w:r>
          </w:p>
        </w:tc>
        <w:tc>
          <w:tcPr>
            <w:tcW w:w="3192" w:type="dxa"/>
          </w:tcPr>
          <w:p w:rsidR="00A0610E" w:rsidRPr="00A0610E" w:rsidRDefault="00A0610E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cet</w:t>
            </w:r>
          </w:p>
        </w:tc>
        <w:tc>
          <w:tcPr>
            <w:tcW w:w="3192" w:type="dxa"/>
          </w:tcPr>
          <w:p w:rsidR="00A0610E" w:rsidRPr="00A0610E" w:rsidRDefault="00A0610E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cette</w:t>
            </w:r>
          </w:p>
        </w:tc>
      </w:tr>
      <w:tr w:rsidR="00A0610E" w:rsidTr="00A0610E">
        <w:tc>
          <w:tcPr>
            <w:tcW w:w="3192" w:type="dxa"/>
          </w:tcPr>
          <w:p w:rsidR="00A0610E" w:rsidRPr="00A0610E" w:rsidRDefault="00A0610E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ces</w:t>
            </w:r>
          </w:p>
        </w:tc>
        <w:tc>
          <w:tcPr>
            <w:tcW w:w="3192" w:type="dxa"/>
          </w:tcPr>
          <w:p w:rsidR="00A0610E" w:rsidRPr="00A0610E" w:rsidRDefault="00A0610E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ces</w:t>
            </w:r>
          </w:p>
        </w:tc>
        <w:tc>
          <w:tcPr>
            <w:tcW w:w="3192" w:type="dxa"/>
          </w:tcPr>
          <w:p w:rsidR="00A0610E" w:rsidRPr="00A0610E" w:rsidRDefault="00A0610E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ces</w:t>
            </w:r>
          </w:p>
        </w:tc>
      </w:tr>
    </w:tbl>
    <w:p w:rsidR="00A0610E" w:rsidRPr="00A0610E" w:rsidRDefault="00A0610E" w:rsidP="00A0610E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A0610E" w:rsidRDefault="00A0610E" w:rsidP="00A0610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Possessif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2766"/>
        <w:gridCol w:w="3618"/>
      </w:tblGrid>
      <w:tr w:rsidR="00A0610E" w:rsidTr="009A03B7">
        <w:tc>
          <w:tcPr>
            <w:tcW w:w="5958" w:type="dxa"/>
            <w:gridSpan w:val="2"/>
          </w:tcPr>
          <w:p w:rsidR="00A0610E" w:rsidRDefault="00A0610E" w:rsidP="00A06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Chose(s) / Personne(s) possédée(s)</w:t>
            </w:r>
          </w:p>
        </w:tc>
        <w:tc>
          <w:tcPr>
            <w:tcW w:w="3618" w:type="dxa"/>
          </w:tcPr>
          <w:p w:rsidR="00A0610E" w:rsidRDefault="00A0610E" w:rsidP="00A061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Adjectif Possessif</w:t>
            </w:r>
          </w:p>
        </w:tc>
      </w:tr>
      <w:tr w:rsidR="00A0610E" w:rsidRPr="00ED5208" w:rsidTr="009A03B7">
        <w:tc>
          <w:tcPr>
            <w:tcW w:w="3192" w:type="dxa"/>
          </w:tcPr>
          <w:p w:rsidR="00A0610E" w:rsidRDefault="00A0610E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Féminin</w:t>
            </w:r>
          </w:p>
        </w:tc>
        <w:tc>
          <w:tcPr>
            <w:tcW w:w="2766" w:type="dxa"/>
          </w:tcPr>
          <w:p w:rsidR="00A0610E" w:rsidRDefault="00A0610E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Singulier</w:t>
            </w:r>
          </w:p>
          <w:p w:rsidR="00A0610E" w:rsidRDefault="00A0610E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Pluriel</w:t>
            </w:r>
          </w:p>
        </w:tc>
        <w:tc>
          <w:tcPr>
            <w:tcW w:w="3618" w:type="dxa"/>
          </w:tcPr>
          <w:p w:rsidR="00A0610E" w:rsidRDefault="00A0610E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ma, ta, sa, notre, votre,</w:t>
            </w:r>
            <w:r w:rsidR="009A03B7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leur</w:t>
            </w:r>
          </w:p>
          <w:p w:rsidR="009A03B7" w:rsidRDefault="009A03B7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mes, tes, nos, vos, leurs</w:t>
            </w:r>
          </w:p>
        </w:tc>
      </w:tr>
      <w:tr w:rsidR="00A0610E" w:rsidRPr="00ED5208" w:rsidTr="009A03B7">
        <w:tc>
          <w:tcPr>
            <w:tcW w:w="3192" w:type="dxa"/>
          </w:tcPr>
          <w:p w:rsidR="00A0610E" w:rsidRDefault="00A0610E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Masculin</w:t>
            </w:r>
          </w:p>
        </w:tc>
        <w:tc>
          <w:tcPr>
            <w:tcW w:w="2766" w:type="dxa"/>
          </w:tcPr>
          <w:p w:rsidR="00A0610E" w:rsidRDefault="00A0610E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Singulier</w:t>
            </w:r>
          </w:p>
          <w:p w:rsidR="00A0610E" w:rsidRDefault="00A0610E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Pluriel</w:t>
            </w:r>
          </w:p>
        </w:tc>
        <w:tc>
          <w:tcPr>
            <w:tcW w:w="3618" w:type="dxa"/>
          </w:tcPr>
          <w:p w:rsidR="00A0610E" w:rsidRDefault="009A03B7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mon, ton, son, notre, votre, leur</w:t>
            </w:r>
          </w:p>
          <w:p w:rsidR="009A03B7" w:rsidRDefault="009A03B7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mes, tes, ses, nos, vos, leurs</w:t>
            </w:r>
          </w:p>
        </w:tc>
      </w:tr>
    </w:tbl>
    <w:p w:rsidR="00A0610E" w:rsidRDefault="00A0610E" w:rsidP="00A0610E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9A03B7" w:rsidRDefault="009A03B7" w:rsidP="00A0610E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9A03B7" w:rsidRDefault="009A03B7" w:rsidP="00A0610E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9A03B7" w:rsidRDefault="009A03B7" w:rsidP="00A0610E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9A03B7" w:rsidRDefault="009A03B7" w:rsidP="00A0610E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 xml:space="preserve">Chapitre 2 </w:t>
      </w:r>
    </w:p>
    <w:p w:rsidR="009A03B7" w:rsidRDefault="009A03B7" w:rsidP="00A0610E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-vocabulaire</w:t>
      </w:r>
    </w:p>
    <w:p w:rsidR="009A03B7" w:rsidRDefault="002F7FA4" w:rsidP="00A0610E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Conjugué les verbes au présent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2F7FA4" w:rsidTr="002F7FA4">
        <w:tc>
          <w:tcPr>
            <w:tcW w:w="3192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Verbe en ER</w:t>
            </w:r>
          </w:p>
        </w:tc>
        <w:tc>
          <w:tcPr>
            <w:tcW w:w="3192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Verbe en IR</w:t>
            </w:r>
          </w:p>
        </w:tc>
        <w:tc>
          <w:tcPr>
            <w:tcW w:w="3192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Verbe en RE</w:t>
            </w:r>
          </w:p>
        </w:tc>
      </w:tr>
      <w:tr w:rsidR="002F7FA4" w:rsidTr="002F7FA4">
        <w:tc>
          <w:tcPr>
            <w:tcW w:w="3192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Chercher</w:t>
            </w:r>
          </w:p>
        </w:tc>
        <w:tc>
          <w:tcPr>
            <w:tcW w:w="3192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Choisir</w:t>
            </w:r>
          </w:p>
        </w:tc>
        <w:tc>
          <w:tcPr>
            <w:tcW w:w="3192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Rendre</w:t>
            </w:r>
          </w:p>
        </w:tc>
      </w:tr>
      <w:tr w:rsidR="002F7FA4" w:rsidRPr="00ED5208" w:rsidTr="002F7FA4">
        <w:tc>
          <w:tcPr>
            <w:tcW w:w="3192" w:type="dxa"/>
          </w:tcPr>
          <w:p w:rsidR="002F7FA4" w:rsidRPr="002F7FA4" w:rsidRDefault="002F7FA4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 cherch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e</w:t>
            </w:r>
          </w:p>
          <w:p w:rsidR="002F7FA4" w:rsidRPr="002F7FA4" w:rsidRDefault="002F7FA4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cherch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es</w:t>
            </w:r>
          </w:p>
          <w:p w:rsidR="002F7FA4" w:rsidRPr="002F7FA4" w:rsidRDefault="002F7FA4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il/elle/on cherch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e</w:t>
            </w:r>
          </w:p>
          <w:p w:rsidR="002F7FA4" w:rsidRPr="002F7FA4" w:rsidRDefault="002F7FA4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cherch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ons</w:t>
            </w:r>
          </w:p>
          <w:p w:rsidR="002F7FA4" w:rsidRPr="002F7FA4" w:rsidRDefault="002F7FA4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cherch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ez</w:t>
            </w:r>
          </w:p>
          <w:p w:rsidR="002F7FA4" w:rsidRPr="002F7FA4" w:rsidRDefault="002F7FA4" w:rsidP="00A0610E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 cherch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ent</w:t>
            </w:r>
          </w:p>
        </w:tc>
        <w:tc>
          <w:tcPr>
            <w:tcW w:w="3192" w:type="dxa"/>
          </w:tcPr>
          <w:p w:rsidR="002F7FA4" w:rsidRPr="002F7FA4" w:rsidRDefault="002F7FA4" w:rsidP="002F7FA4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 chois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is</w:t>
            </w:r>
          </w:p>
          <w:p w:rsidR="002F7FA4" w:rsidRPr="002F7FA4" w:rsidRDefault="002F7FA4" w:rsidP="002F7FA4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chois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is</w:t>
            </w:r>
          </w:p>
          <w:p w:rsidR="002F7FA4" w:rsidRPr="002F7FA4" w:rsidRDefault="002F7FA4" w:rsidP="002F7FA4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il/elle/on chois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it</w:t>
            </w:r>
          </w:p>
          <w:p w:rsidR="002F7FA4" w:rsidRPr="002F7FA4" w:rsidRDefault="002F7FA4" w:rsidP="002F7FA4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chois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issons</w:t>
            </w:r>
          </w:p>
          <w:p w:rsidR="002F7FA4" w:rsidRPr="002F7FA4" w:rsidRDefault="002F7FA4" w:rsidP="002F7FA4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chois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issez</w:t>
            </w:r>
          </w:p>
          <w:p w:rsidR="002F7FA4" w:rsidRPr="002F7FA4" w:rsidRDefault="002F7FA4" w:rsidP="002F7FA4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 chois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issent</w:t>
            </w:r>
          </w:p>
        </w:tc>
        <w:tc>
          <w:tcPr>
            <w:tcW w:w="3192" w:type="dxa"/>
          </w:tcPr>
          <w:p w:rsidR="002F7FA4" w:rsidRPr="002F7FA4" w:rsidRDefault="002F7FA4" w:rsidP="002F7FA4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 rend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s</w:t>
            </w:r>
          </w:p>
          <w:p w:rsidR="002F7FA4" w:rsidRPr="002F7FA4" w:rsidRDefault="002F7FA4" w:rsidP="002F7FA4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rend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s</w:t>
            </w:r>
          </w:p>
          <w:p w:rsidR="002F7FA4" w:rsidRDefault="002F7FA4" w:rsidP="002F7FA4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il/elle/on rend</w:t>
            </w:r>
          </w:p>
          <w:p w:rsidR="002F7FA4" w:rsidRPr="002F7FA4" w:rsidRDefault="002F7FA4" w:rsidP="002F7FA4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rend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ons</w:t>
            </w:r>
          </w:p>
          <w:p w:rsidR="002F7FA4" w:rsidRPr="002F7FA4" w:rsidRDefault="002F7FA4" w:rsidP="002F7FA4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rend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ez</w:t>
            </w:r>
          </w:p>
          <w:p w:rsidR="002F7FA4" w:rsidRPr="002F7FA4" w:rsidRDefault="002F7FA4" w:rsidP="002F7FA4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 rend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ent</w:t>
            </w:r>
          </w:p>
        </w:tc>
      </w:tr>
    </w:tbl>
    <w:p w:rsidR="002F7FA4" w:rsidRDefault="002F7FA4" w:rsidP="00A0610E">
      <w:pPr>
        <w:rPr>
          <w:rFonts w:ascii="Times New Roman" w:hAnsi="Times New Roman" w:cs="Times New Roman"/>
          <w:sz w:val="24"/>
          <w:szCs w:val="24"/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2F7FA4" w:rsidTr="002F7FA4">
        <w:tc>
          <w:tcPr>
            <w:tcW w:w="1368" w:type="dxa"/>
          </w:tcPr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1368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Être</w:t>
            </w:r>
          </w:p>
        </w:tc>
        <w:tc>
          <w:tcPr>
            <w:tcW w:w="1368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Faire</w:t>
            </w:r>
          </w:p>
        </w:tc>
        <w:tc>
          <w:tcPr>
            <w:tcW w:w="1368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Dire</w:t>
            </w:r>
          </w:p>
        </w:tc>
        <w:tc>
          <w:tcPr>
            <w:tcW w:w="1368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Aller</w:t>
            </w:r>
          </w:p>
        </w:tc>
        <w:tc>
          <w:tcPr>
            <w:tcW w:w="1368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Avoir</w:t>
            </w:r>
          </w:p>
        </w:tc>
        <w:tc>
          <w:tcPr>
            <w:tcW w:w="1368" w:type="dxa"/>
          </w:tcPr>
          <w:p w:rsidR="002F7FA4" w:rsidRDefault="002F7FA4" w:rsidP="002F7F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Savoir</w:t>
            </w:r>
          </w:p>
        </w:tc>
      </w:tr>
      <w:tr w:rsidR="002F7FA4" w:rsidRPr="00ED5208" w:rsidTr="002F7FA4">
        <w:tc>
          <w:tcPr>
            <w:tcW w:w="1368" w:type="dxa"/>
          </w:tcPr>
          <w:p w:rsidR="002F7FA4" w:rsidRDefault="002F7FA4" w:rsidP="002F7FA4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je/j’</w:t>
            </w:r>
          </w:p>
          <w:p w:rsidR="002F7FA4" w:rsidRDefault="002F7FA4" w:rsidP="002F7FA4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</w:t>
            </w:r>
          </w:p>
          <w:p w:rsidR="002F7FA4" w:rsidRDefault="002F7FA4" w:rsidP="002F7FA4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il/elle/on</w:t>
            </w:r>
          </w:p>
          <w:p w:rsidR="002F7FA4" w:rsidRDefault="002F7FA4" w:rsidP="002F7FA4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</w:t>
            </w:r>
          </w:p>
          <w:p w:rsidR="002F7FA4" w:rsidRDefault="002F7FA4" w:rsidP="002F7FA4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</w:t>
            </w:r>
          </w:p>
          <w:p w:rsidR="002F7FA4" w:rsidRDefault="002F7FA4" w:rsidP="002F7FA4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</w:t>
            </w:r>
          </w:p>
        </w:tc>
        <w:tc>
          <w:tcPr>
            <w:tcW w:w="1368" w:type="dxa"/>
          </w:tcPr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suis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est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sommes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êtes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sont</w:t>
            </w:r>
          </w:p>
        </w:tc>
        <w:tc>
          <w:tcPr>
            <w:tcW w:w="1368" w:type="dxa"/>
          </w:tcPr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fais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fais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fait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faisons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faites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font</w:t>
            </w:r>
          </w:p>
        </w:tc>
        <w:tc>
          <w:tcPr>
            <w:tcW w:w="1368" w:type="dxa"/>
          </w:tcPr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dis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dis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dit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disons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dites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disent</w:t>
            </w:r>
          </w:p>
        </w:tc>
        <w:tc>
          <w:tcPr>
            <w:tcW w:w="1368" w:type="dxa"/>
          </w:tcPr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vais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vas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va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allons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allez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vont</w:t>
            </w:r>
          </w:p>
        </w:tc>
        <w:tc>
          <w:tcPr>
            <w:tcW w:w="1368" w:type="dxa"/>
          </w:tcPr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ai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avons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avez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ont</w:t>
            </w:r>
          </w:p>
        </w:tc>
        <w:tc>
          <w:tcPr>
            <w:tcW w:w="1368" w:type="dxa"/>
          </w:tcPr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sais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sais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sait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savons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savez</w:t>
            </w:r>
          </w:p>
          <w:p w:rsidR="002F7FA4" w:rsidRDefault="002F7FA4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savent</w:t>
            </w:r>
          </w:p>
        </w:tc>
      </w:tr>
    </w:tbl>
    <w:p w:rsidR="002F7FA4" w:rsidRDefault="002F7FA4" w:rsidP="00A0610E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150F6F" w:rsidRDefault="00150F6F" w:rsidP="00A0610E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Les verbes pronominaux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150F6F" w:rsidTr="00150F6F">
        <w:tc>
          <w:tcPr>
            <w:tcW w:w="3192" w:type="dxa"/>
          </w:tcPr>
          <w:p w:rsidR="00150F6F" w:rsidRDefault="00150F6F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Affirmatif</w:t>
            </w:r>
          </w:p>
        </w:tc>
        <w:tc>
          <w:tcPr>
            <w:tcW w:w="3192" w:type="dxa"/>
          </w:tcPr>
          <w:p w:rsidR="00150F6F" w:rsidRDefault="00150F6F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Négatif</w:t>
            </w:r>
          </w:p>
        </w:tc>
        <w:tc>
          <w:tcPr>
            <w:tcW w:w="3192" w:type="dxa"/>
          </w:tcPr>
          <w:p w:rsidR="00150F6F" w:rsidRDefault="00150F6F" w:rsidP="00A0610E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Infinitif</w:t>
            </w:r>
          </w:p>
        </w:tc>
      </w:tr>
      <w:tr w:rsidR="00150F6F" w:rsidRPr="00ED5208" w:rsidTr="00150F6F">
        <w:tc>
          <w:tcPr>
            <w:tcW w:w="3192" w:type="dxa"/>
          </w:tcPr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je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me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réveille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tu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te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réveilles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il/elle/on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se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réveille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nous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nous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réveillons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vous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vous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réveillez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ils/elles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se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réveillent</w:t>
            </w:r>
          </w:p>
        </w:tc>
        <w:tc>
          <w:tcPr>
            <w:tcW w:w="3192" w:type="dxa"/>
          </w:tcPr>
          <w:p w:rsidR="00150F6F" w:rsidRPr="00150F6F" w:rsidRDefault="00150F6F" w:rsidP="00150F6F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je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ne me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réveille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pas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tu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ne te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réveilles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pas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il/elle/on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ne se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réveille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pas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nous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ne nous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réveillons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pas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vous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ne vous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réveillez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pas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ils/elles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ne se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réveillent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pas</w:t>
            </w:r>
          </w:p>
        </w:tc>
        <w:tc>
          <w:tcPr>
            <w:tcW w:w="3192" w:type="dxa"/>
          </w:tcPr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Je dois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me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réveiller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Tu dois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te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réveiller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il/elle/on doit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se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réveiller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nous devons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nous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réveiller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vous devez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vous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réveiller</w:t>
            </w:r>
          </w:p>
          <w:p w:rsidR="00150F6F" w:rsidRPr="00150F6F" w:rsidRDefault="00150F6F" w:rsidP="00150F6F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ils/elles doivent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se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réveiller</w:t>
            </w:r>
          </w:p>
        </w:tc>
      </w:tr>
    </w:tbl>
    <w:p w:rsidR="00150F6F" w:rsidRDefault="00150F6F" w:rsidP="00A0610E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150F6F" w:rsidRDefault="00150F6F" w:rsidP="00150F6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Réfléchis</w:t>
      </w:r>
    </w:p>
    <w:p w:rsidR="00150F6F" w:rsidRPr="00150F6F" w:rsidRDefault="00150F6F" w:rsidP="00150F6F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-lorsque l’action est fait pas le sujet est renvoyé pas </w:t>
      </w:r>
      <w:r w:rsidR="009970C1">
        <w:rPr>
          <w:rFonts w:ascii="Times New Roman" w:hAnsi="Times New Roman" w:cs="Times New Roman"/>
          <w:sz w:val="24"/>
          <w:szCs w:val="24"/>
          <w:lang w:val="fr-CA"/>
        </w:rPr>
        <w:t>le pronom réfléchi sur le même sujet (COD&amp;COI)</w:t>
      </w:r>
    </w:p>
    <w:p w:rsidR="00150F6F" w:rsidRDefault="00150F6F" w:rsidP="00150F6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Réciproques</w:t>
      </w:r>
    </w:p>
    <w:p w:rsidR="009970C1" w:rsidRDefault="009970C1" w:rsidP="009970C1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-lorsque l’action est faite par au moins deux personnes (ou choses) qui exercent cette action l’une sur l’autre</w:t>
      </w:r>
    </w:p>
    <w:p w:rsidR="009970C1" w:rsidRDefault="009970C1" w:rsidP="009970C1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9970C1" w:rsidRPr="00716C4A" w:rsidRDefault="009970C1" w:rsidP="009970C1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716C4A">
        <w:rPr>
          <w:rFonts w:ascii="Times New Roman" w:hAnsi="Times New Roman" w:cs="Times New Roman"/>
          <w:sz w:val="24"/>
          <w:szCs w:val="24"/>
          <w:u w:val="single"/>
        </w:rPr>
        <w:lastRenderedPageBreak/>
        <w:t>Infinitif</w:t>
      </w:r>
      <w:proofErr w:type="spellEnd"/>
    </w:p>
    <w:p w:rsidR="009970C1" w:rsidRPr="009970C1" w:rsidRDefault="009970C1" w:rsidP="009970C1">
      <w:pPr>
        <w:rPr>
          <w:rFonts w:ascii="Times New Roman" w:hAnsi="Times New Roman" w:cs="Times New Roman"/>
          <w:sz w:val="24"/>
          <w:szCs w:val="24"/>
        </w:rPr>
      </w:pPr>
      <w:r w:rsidRPr="009970C1">
        <w:rPr>
          <w:rFonts w:ascii="Times New Roman" w:hAnsi="Times New Roman" w:cs="Times New Roman"/>
          <w:sz w:val="24"/>
          <w:szCs w:val="24"/>
        </w:rPr>
        <w:t>-Devoir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0C1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 w:rsidRPr="009970C1">
        <w:rPr>
          <w:rFonts w:ascii="Times New Roman" w:hAnsi="Times New Roman" w:cs="Times New Roman"/>
          <w:sz w:val="24"/>
          <w:szCs w:val="24"/>
        </w:rPr>
        <w:t xml:space="preserve"> refers to something specific someone must do</w:t>
      </w:r>
    </w:p>
    <w:p w:rsidR="009970C1" w:rsidRPr="009970C1" w:rsidRDefault="009970C1" w:rsidP="009970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-Falloir </w:t>
      </w:r>
      <w:r w:rsidRPr="009970C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refers to what people must or must not do in general</w:t>
      </w:r>
    </w:p>
    <w:p w:rsidR="009970C1" w:rsidRPr="009970C1" w:rsidRDefault="009970C1" w:rsidP="009970C1">
      <w:pPr>
        <w:rPr>
          <w:rFonts w:ascii="Times New Roman" w:hAnsi="Times New Roman" w:cs="Times New Roman"/>
          <w:sz w:val="24"/>
          <w:szCs w:val="24"/>
        </w:rPr>
      </w:pPr>
      <w:r w:rsidRPr="009970C1">
        <w:rPr>
          <w:rFonts w:ascii="Times New Roman" w:hAnsi="Times New Roman" w:cs="Times New Roman"/>
          <w:sz w:val="24"/>
          <w:szCs w:val="24"/>
        </w:rPr>
        <w:t xml:space="preserve"> -Savoir </w:t>
      </w:r>
      <w:r w:rsidRPr="009970C1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 w:rsidRPr="009970C1">
        <w:rPr>
          <w:rFonts w:ascii="Times New Roman" w:hAnsi="Times New Roman" w:cs="Times New Roman"/>
          <w:sz w:val="24"/>
          <w:szCs w:val="24"/>
        </w:rPr>
        <w:t xml:space="preserve"> to know, refers to facts or knowledge that you have studied or memorized</w:t>
      </w:r>
    </w:p>
    <w:p w:rsidR="009970C1" w:rsidRDefault="009970C1" w:rsidP="009970C1">
      <w:pPr>
        <w:rPr>
          <w:rFonts w:ascii="Times New Roman" w:hAnsi="Times New Roman" w:cs="Times New Roman"/>
          <w:sz w:val="24"/>
          <w:szCs w:val="24"/>
        </w:rPr>
      </w:pPr>
      <w:r w:rsidRPr="009970C1">
        <w:rPr>
          <w:rFonts w:ascii="Times New Roman" w:hAnsi="Times New Roman" w:cs="Times New Roman"/>
          <w:sz w:val="24"/>
          <w:szCs w:val="24"/>
        </w:rPr>
        <w:t xml:space="preserve">-Connaître </w:t>
      </w:r>
      <w:r w:rsidRPr="009970C1">
        <w:rPr>
          <w:rFonts w:ascii="Times New Roman" w:hAnsi="Times New Roman" w:cs="Times New Roman"/>
          <w:sz w:val="24"/>
          <w:szCs w:val="24"/>
          <w:lang w:val="fr-CA"/>
        </w:rPr>
        <w:sym w:font="Wingdings" w:char="F0E0"/>
      </w:r>
      <w:r w:rsidRPr="009970C1">
        <w:rPr>
          <w:rFonts w:ascii="Times New Roman" w:hAnsi="Times New Roman" w:cs="Times New Roman"/>
          <w:sz w:val="24"/>
          <w:szCs w:val="24"/>
        </w:rPr>
        <w:t xml:space="preserve"> refers to people, places and things you know through experience</w:t>
      </w:r>
    </w:p>
    <w:p w:rsidR="009970C1" w:rsidRPr="009970C1" w:rsidRDefault="009970C1" w:rsidP="009970C1">
      <w:pPr>
        <w:rPr>
          <w:rFonts w:ascii="Times New Roman" w:hAnsi="Times New Roman" w:cs="Times New Roman"/>
          <w:sz w:val="24"/>
          <w:szCs w:val="24"/>
        </w:rPr>
      </w:pPr>
    </w:p>
    <w:p w:rsidR="009970C1" w:rsidRPr="009970C1" w:rsidRDefault="009970C1" w:rsidP="009970C1">
      <w:pPr>
        <w:rPr>
          <w:rFonts w:ascii="Times New Roman" w:hAnsi="Times New Roman" w:cs="Times New Roman"/>
          <w:sz w:val="24"/>
          <w:szCs w:val="24"/>
        </w:rPr>
      </w:pPr>
    </w:p>
    <w:p w:rsidR="009970C1" w:rsidRDefault="009970C1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Default="002336DB" w:rsidP="009970C1">
      <w:pPr>
        <w:rPr>
          <w:rFonts w:ascii="Times New Roman" w:hAnsi="Times New Roman" w:cs="Times New Roman"/>
          <w:sz w:val="24"/>
          <w:szCs w:val="24"/>
        </w:rPr>
      </w:pPr>
    </w:p>
    <w:p w:rsidR="002336DB" w:rsidRPr="008B12E0" w:rsidRDefault="002336DB" w:rsidP="009970C1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8B12E0">
        <w:rPr>
          <w:rFonts w:ascii="Times New Roman" w:hAnsi="Times New Roman" w:cs="Times New Roman"/>
          <w:sz w:val="24"/>
          <w:szCs w:val="24"/>
          <w:lang w:val="fr-CA"/>
        </w:rPr>
        <w:lastRenderedPageBreak/>
        <w:t>Chapitre 3</w:t>
      </w:r>
    </w:p>
    <w:p w:rsidR="002336DB" w:rsidRPr="008B12E0" w:rsidRDefault="002336DB" w:rsidP="009970C1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8B12E0">
        <w:rPr>
          <w:rFonts w:ascii="Times New Roman" w:hAnsi="Times New Roman" w:cs="Times New Roman"/>
          <w:sz w:val="24"/>
          <w:szCs w:val="24"/>
          <w:lang w:val="fr-CA"/>
        </w:rPr>
        <w:t>-vocabulaire</w:t>
      </w:r>
    </w:p>
    <w:p w:rsidR="002336DB" w:rsidRPr="008B12E0" w:rsidRDefault="008B12E0" w:rsidP="009970C1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 w:rsidRPr="008B12E0">
        <w:rPr>
          <w:rFonts w:ascii="Times New Roman" w:hAnsi="Times New Roman" w:cs="Times New Roman"/>
          <w:sz w:val="24"/>
          <w:szCs w:val="24"/>
          <w:u w:val="single"/>
          <w:lang w:val="fr-CA"/>
        </w:rPr>
        <w:t>L’Interrogation</w:t>
      </w:r>
    </w:p>
    <w:p w:rsidR="005E268D" w:rsidRPr="005E268D" w:rsidRDefault="005E268D" w:rsidP="005E26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Combien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(de)</w:t>
      </w:r>
    </w:p>
    <w:p w:rsidR="005E268D" w:rsidRPr="005E268D" w:rsidRDefault="005E268D" w:rsidP="005E26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Comment</w:t>
      </w:r>
    </w:p>
    <w:p w:rsidR="005E268D" w:rsidRPr="005E268D" w:rsidRDefault="005E268D" w:rsidP="005E26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Où</w:t>
      </w:r>
      <w:proofErr w:type="spellEnd"/>
    </w:p>
    <w:p w:rsidR="005E268D" w:rsidRPr="005E268D" w:rsidRDefault="005E268D" w:rsidP="005E26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Pourquoi</w:t>
      </w:r>
      <w:proofErr w:type="spellEnd"/>
    </w:p>
    <w:p w:rsidR="005E268D" w:rsidRPr="005E268D" w:rsidRDefault="005E268D" w:rsidP="005E26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Quand</w:t>
      </w:r>
      <w:proofErr w:type="spellEnd"/>
    </w:p>
    <w:p w:rsidR="005E268D" w:rsidRPr="005E268D" w:rsidRDefault="005E268D" w:rsidP="005E26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Qu’est-ce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que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qu</w:t>
      </w:r>
      <w:proofErr w:type="spellEnd"/>
      <w:r>
        <w:rPr>
          <w:rFonts w:ascii="Times New Roman" w:hAnsi="Times New Roman" w:cs="Times New Roman"/>
          <w:sz w:val="24"/>
          <w:szCs w:val="24"/>
        </w:rPr>
        <w:t>’</w:t>
      </w:r>
    </w:p>
    <w:p w:rsidR="005E268D" w:rsidRPr="005E268D" w:rsidRDefault="005E268D" w:rsidP="005E26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Que</w:t>
      </w:r>
      <w:proofErr w:type="spellEnd"/>
    </w:p>
    <w:p w:rsidR="005E268D" w:rsidRPr="005E268D" w:rsidRDefault="005E268D" w:rsidP="005E26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Quel</w:t>
      </w:r>
      <w:proofErr w:type="spellEnd"/>
      <w:r>
        <w:rPr>
          <w:rFonts w:ascii="Times New Roman" w:hAnsi="Times New Roman" w:cs="Times New Roman"/>
          <w:sz w:val="24"/>
          <w:szCs w:val="24"/>
        </w:rPr>
        <w:t>(s)/</w:t>
      </w:r>
      <w:proofErr w:type="spellStart"/>
      <w:r>
        <w:rPr>
          <w:rFonts w:ascii="Times New Roman" w:hAnsi="Times New Roman" w:cs="Times New Roman"/>
          <w:sz w:val="24"/>
          <w:szCs w:val="24"/>
        </w:rPr>
        <w:t>quelle</w:t>
      </w:r>
      <w:proofErr w:type="spellEnd"/>
      <w:r>
        <w:rPr>
          <w:rFonts w:ascii="Times New Roman" w:hAnsi="Times New Roman" w:cs="Times New Roman"/>
          <w:sz w:val="24"/>
          <w:szCs w:val="24"/>
        </w:rPr>
        <w:t>(s)</w:t>
      </w:r>
    </w:p>
    <w:p w:rsidR="005E268D" w:rsidRPr="005E268D" w:rsidRDefault="005E268D" w:rsidP="005E26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</w:rPr>
        <w:t>Qui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E268D" w:rsidRPr="00ED5208" w:rsidTr="009A0328">
        <w:tc>
          <w:tcPr>
            <w:tcW w:w="9576" w:type="dxa"/>
            <w:gridSpan w:val="3"/>
          </w:tcPr>
          <w:p w:rsidR="005E268D" w:rsidRPr="005E268D" w:rsidRDefault="005E268D" w:rsidP="009A03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5E268D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Pour se renseigner sur le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</w:t>
            </w:r>
            <w:r w:rsidRPr="005E268D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gens</w:t>
            </w:r>
          </w:p>
        </w:tc>
      </w:tr>
      <w:tr w:rsidR="005E268D" w:rsidTr="005E268D">
        <w:tc>
          <w:tcPr>
            <w:tcW w:w="3192" w:type="dxa"/>
          </w:tcPr>
          <w:p w:rsidR="005E268D" w:rsidRPr="005E268D" w:rsidRDefault="005E268D" w:rsidP="009A0328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3192" w:type="dxa"/>
          </w:tcPr>
          <w:p w:rsidR="005E268D" w:rsidRPr="005E268D" w:rsidRDefault="005E268D" w:rsidP="009A0328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Forme courte</w:t>
            </w:r>
          </w:p>
        </w:tc>
        <w:tc>
          <w:tcPr>
            <w:tcW w:w="3192" w:type="dxa"/>
          </w:tcPr>
          <w:p w:rsidR="005E268D" w:rsidRDefault="005E268D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Forme longue</w:t>
            </w:r>
          </w:p>
        </w:tc>
      </w:tr>
      <w:tr w:rsidR="005E268D" w:rsidTr="005E268D">
        <w:tc>
          <w:tcPr>
            <w:tcW w:w="3192" w:type="dxa"/>
          </w:tcPr>
          <w:p w:rsidR="005E268D" w:rsidRDefault="005E268D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Sujet</w:t>
            </w:r>
          </w:p>
        </w:tc>
        <w:tc>
          <w:tcPr>
            <w:tcW w:w="3192" w:type="dxa"/>
          </w:tcPr>
          <w:p w:rsidR="005E268D" w:rsidRPr="005E268D" w:rsidRDefault="005E268D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Qui?</w:t>
            </w:r>
          </w:p>
        </w:tc>
        <w:tc>
          <w:tcPr>
            <w:tcW w:w="3192" w:type="dxa"/>
          </w:tcPr>
          <w:p w:rsidR="005E268D" w:rsidRPr="005E268D" w:rsidRDefault="005E268D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Qui est-ce qui?</w:t>
            </w:r>
          </w:p>
        </w:tc>
      </w:tr>
      <w:tr w:rsidR="005E268D" w:rsidTr="005E268D">
        <w:tc>
          <w:tcPr>
            <w:tcW w:w="3192" w:type="dxa"/>
          </w:tcPr>
          <w:p w:rsidR="005E268D" w:rsidRDefault="005E268D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Objet direct</w:t>
            </w:r>
          </w:p>
        </w:tc>
        <w:tc>
          <w:tcPr>
            <w:tcW w:w="3192" w:type="dxa"/>
          </w:tcPr>
          <w:p w:rsidR="005E268D" w:rsidRPr="005E268D" w:rsidRDefault="005E268D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Qui?</w:t>
            </w:r>
          </w:p>
        </w:tc>
        <w:tc>
          <w:tcPr>
            <w:tcW w:w="3192" w:type="dxa"/>
          </w:tcPr>
          <w:p w:rsidR="005E268D" w:rsidRPr="005E268D" w:rsidRDefault="005E268D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Qui est-ce que?</w:t>
            </w:r>
          </w:p>
        </w:tc>
      </w:tr>
      <w:tr w:rsidR="005E268D" w:rsidRPr="00ED5208" w:rsidTr="005E268D">
        <w:tc>
          <w:tcPr>
            <w:tcW w:w="3192" w:type="dxa"/>
          </w:tcPr>
          <w:p w:rsidR="005E268D" w:rsidRDefault="005E268D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Object d’une préposition</w:t>
            </w:r>
          </w:p>
        </w:tc>
        <w:tc>
          <w:tcPr>
            <w:tcW w:w="3192" w:type="dxa"/>
          </w:tcPr>
          <w:p w:rsidR="005E268D" w:rsidRPr="005E268D" w:rsidRDefault="005E268D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De qui?</w:t>
            </w:r>
          </w:p>
        </w:tc>
        <w:tc>
          <w:tcPr>
            <w:tcW w:w="3192" w:type="dxa"/>
          </w:tcPr>
          <w:p w:rsidR="005E268D" w:rsidRPr="005E268D" w:rsidRDefault="005E268D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De qui est-ce que?</w:t>
            </w:r>
          </w:p>
        </w:tc>
      </w:tr>
    </w:tbl>
    <w:p w:rsidR="005E268D" w:rsidRDefault="005E268D" w:rsidP="005E268D">
      <w:pPr>
        <w:rPr>
          <w:rFonts w:ascii="Times New Roman" w:hAnsi="Times New Roman" w:cs="Times New Roman"/>
          <w:sz w:val="24"/>
          <w:szCs w:val="24"/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E268D" w:rsidRPr="00ED5208" w:rsidTr="009A0328">
        <w:tc>
          <w:tcPr>
            <w:tcW w:w="9576" w:type="dxa"/>
            <w:gridSpan w:val="3"/>
          </w:tcPr>
          <w:p w:rsidR="005E268D" w:rsidRDefault="005E268D" w:rsidP="005E26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Pour renseigner sur les choses et les idées</w:t>
            </w:r>
          </w:p>
        </w:tc>
      </w:tr>
      <w:tr w:rsidR="005E268D" w:rsidTr="005E268D">
        <w:tc>
          <w:tcPr>
            <w:tcW w:w="3192" w:type="dxa"/>
          </w:tcPr>
          <w:p w:rsidR="005E268D" w:rsidRDefault="005E268D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3192" w:type="dxa"/>
          </w:tcPr>
          <w:p w:rsidR="005E268D" w:rsidRDefault="005E268D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Forme courte</w:t>
            </w:r>
          </w:p>
        </w:tc>
        <w:tc>
          <w:tcPr>
            <w:tcW w:w="3192" w:type="dxa"/>
          </w:tcPr>
          <w:p w:rsidR="005E268D" w:rsidRDefault="005E268D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Forme longue</w:t>
            </w:r>
          </w:p>
        </w:tc>
      </w:tr>
      <w:tr w:rsidR="005E268D" w:rsidTr="005E268D">
        <w:tc>
          <w:tcPr>
            <w:tcW w:w="3192" w:type="dxa"/>
          </w:tcPr>
          <w:p w:rsidR="005E268D" w:rsidRDefault="005E268D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Sujet</w:t>
            </w:r>
          </w:p>
        </w:tc>
        <w:tc>
          <w:tcPr>
            <w:tcW w:w="3192" w:type="dxa"/>
          </w:tcPr>
          <w:p w:rsidR="005E268D" w:rsidRPr="005E268D" w:rsidRDefault="005E268D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</w:p>
        </w:tc>
        <w:tc>
          <w:tcPr>
            <w:tcW w:w="3192" w:type="dxa"/>
          </w:tcPr>
          <w:p w:rsidR="005E268D" w:rsidRPr="005E268D" w:rsidRDefault="000D1FD3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Qu’est-ce qui?</w:t>
            </w:r>
          </w:p>
        </w:tc>
      </w:tr>
      <w:tr w:rsidR="005E268D" w:rsidTr="005E268D">
        <w:tc>
          <w:tcPr>
            <w:tcW w:w="3192" w:type="dxa"/>
          </w:tcPr>
          <w:p w:rsidR="005E268D" w:rsidRDefault="005E268D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Objet direct</w:t>
            </w:r>
          </w:p>
        </w:tc>
        <w:tc>
          <w:tcPr>
            <w:tcW w:w="3192" w:type="dxa"/>
          </w:tcPr>
          <w:p w:rsidR="005E268D" w:rsidRPr="005E268D" w:rsidRDefault="000D1FD3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Que?</w:t>
            </w:r>
          </w:p>
        </w:tc>
        <w:tc>
          <w:tcPr>
            <w:tcW w:w="3192" w:type="dxa"/>
          </w:tcPr>
          <w:p w:rsidR="005E268D" w:rsidRPr="005E268D" w:rsidRDefault="000D1FD3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Qu’est-ce que?</w:t>
            </w:r>
          </w:p>
        </w:tc>
      </w:tr>
      <w:tr w:rsidR="005E268D" w:rsidRPr="00ED5208" w:rsidTr="005E268D">
        <w:tc>
          <w:tcPr>
            <w:tcW w:w="3192" w:type="dxa"/>
          </w:tcPr>
          <w:p w:rsidR="005E268D" w:rsidRDefault="005E268D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Objet d’une préposition</w:t>
            </w:r>
          </w:p>
        </w:tc>
        <w:tc>
          <w:tcPr>
            <w:tcW w:w="3192" w:type="dxa"/>
          </w:tcPr>
          <w:p w:rsidR="005E268D" w:rsidRPr="005E268D" w:rsidRDefault="000D1FD3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À quoi?</w:t>
            </w:r>
          </w:p>
        </w:tc>
        <w:tc>
          <w:tcPr>
            <w:tcW w:w="3192" w:type="dxa"/>
          </w:tcPr>
          <w:p w:rsidR="005E268D" w:rsidRPr="005E268D" w:rsidRDefault="000D1FD3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À quoi est-ce que?</w:t>
            </w:r>
          </w:p>
        </w:tc>
      </w:tr>
      <w:tr w:rsidR="005E268D" w:rsidRPr="00ED5208" w:rsidTr="005E268D">
        <w:tc>
          <w:tcPr>
            <w:tcW w:w="3192" w:type="dxa"/>
          </w:tcPr>
          <w:p w:rsidR="005E268D" w:rsidRDefault="005E268D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Identification ou définition</w:t>
            </w:r>
          </w:p>
        </w:tc>
        <w:tc>
          <w:tcPr>
            <w:tcW w:w="3192" w:type="dxa"/>
          </w:tcPr>
          <w:p w:rsidR="005E268D" w:rsidRPr="005E268D" w:rsidRDefault="000D1FD3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Qu’est-ce que?</w:t>
            </w:r>
          </w:p>
        </w:tc>
        <w:tc>
          <w:tcPr>
            <w:tcW w:w="3192" w:type="dxa"/>
          </w:tcPr>
          <w:p w:rsidR="005E268D" w:rsidRPr="005E268D" w:rsidRDefault="000D1FD3" w:rsidP="005E2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Qu’est-ce que c’est que?</w:t>
            </w:r>
          </w:p>
        </w:tc>
      </w:tr>
    </w:tbl>
    <w:p w:rsidR="000D1FD3" w:rsidRDefault="000D1FD3" w:rsidP="005E268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D1FD3" w:rsidRDefault="000D1FD3" w:rsidP="005E268D">
      <w:pPr>
        <w:rPr>
          <w:rFonts w:ascii="Times New Roman" w:hAnsi="Times New Roman" w:cs="Times New Roman"/>
          <w:b/>
          <w:i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Le pronom interrogatif</w:t>
      </w:r>
      <w:r w:rsidRPr="000D1FD3">
        <w:rPr>
          <w:rFonts w:ascii="Times New Roman" w:hAnsi="Times New Roman" w:cs="Times New Roman"/>
          <w:b/>
          <w:i/>
          <w:sz w:val="24"/>
          <w:szCs w:val="24"/>
          <w:u w:val="single"/>
          <w:lang w:val="fr-CA"/>
        </w:rPr>
        <w:t xml:space="preserve"> lequel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1224"/>
        <w:gridCol w:w="2970"/>
        <w:gridCol w:w="2988"/>
      </w:tblGrid>
      <w:tr w:rsidR="000D1FD3" w:rsidTr="000D1FD3">
        <w:tc>
          <w:tcPr>
            <w:tcW w:w="3618" w:type="dxa"/>
            <w:gridSpan w:val="2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2970" w:type="dxa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Masculin</w:t>
            </w:r>
          </w:p>
        </w:tc>
        <w:tc>
          <w:tcPr>
            <w:tcW w:w="2988" w:type="dxa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Féminin</w:t>
            </w:r>
          </w:p>
        </w:tc>
      </w:tr>
      <w:tr w:rsidR="000D1FD3" w:rsidTr="000D1FD3">
        <w:tc>
          <w:tcPr>
            <w:tcW w:w="2394" w:type="dxa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Singulier</w:t>
            </w:r>
          </w:p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Pluriel</w:t>
            </w:r>
          </w:p>
        </w:tc>
        <w:tc>
          <w:tcPr>
            <w:tcW w:w="1224" w:type="dxa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2970" w:type="dxa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lequel</w:t>
            </w:r>
          </w:p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lesquels</w:t>
            </w:r>
          </w:p>
        </w:tc>
        <w:tc>
          <w:tcPr>
            <w:tcW w:w="2988" w:type="dxa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laquelle</w:t>
            </w:r>
          </w:p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lesquelles</w:t>
            </w:r>
          </w:p>
        </w:tc>
      </w:tr>
      <w:tr w:rsidR="000D1FD3" w:rsidTr="000D1FD3">
        <w:tc>
          <w:tcPr>
            <w:tcW w:w="2394" w:type="dxa"/>
            <w:vMerge w:val="restart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Formes contractées</w:t>
            </w:r>
          </w:p>
        </w:tc>
        <w:tc>
          <w:tcPr>
            <w:tcW w:w="1224" w:type="dxa"/>
          </w:tcPr>
          <w:p w:rsidR="000D1FD3" w:rsidRDefault="000D1FD3" w:rsidP="000D1F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à</w:t>
            </w:r>
          </w:p>
        </w:tc>
        <w:tc>
          <w:tcPr>
            <w:tcW w:w="2970" w:type="dxa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auquel</w:t>
            </w:r>
          </w:p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auxquels</w:t>
            </w:r>
          </w:p>
        </w:tc>
        <w:tc>
          <w:tcPr>
            <w:tcW w:w="2988" w:type="dxa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à laquelle</w:t>
            </w:r>
          </w:p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auxquelles</w:t>
            </w:r>
          </w:p>
        </w:tc>
      </w:tr>
      <w:tr w:rsidR="000D1FD3" w:rsidTr="000D1FD3">
        <w:tc>
          <w:tcPr>
            <w:tcW w:w="2394" w:type="dxa"/>
            <w:vMerge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1224" w:type="dxa"/>
          </w:tcPr>
          <w:p w:rsidR="000D1FD3" w:rsidRDefault="000D1FD3" w:rsidP="000D1F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de</w:t>
            </w:r>
          </w:p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2970" w:type="dxa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duquel</w:t>
            </w:r>
          </w:p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desquels</w:t>
            </w:r>
          </w:p>
        </w:tc>
        <w:tc>
          <w:tcPr>
            <w:tcW w:w="2988" w:type="dxa"/>
          </w:tcPr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de laquelle</w:t>
            </w:r>
          </w:p>
          <w:p w:rsidR="000D1FD3" w:rsidRDefault="000D1FD3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desquelles</w:t>
            </w:r>
          </w:p>
        </w:tc>
      </w:tr>
    </w:tbl>
    <w:p w:rsidR="000D1FD3" w:rsidRDefault="000D1FD3" w:rsidP="005E268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D1FD3" w:rsidRDefault="000D1FD3" w:rsidP="005E268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D1FD3" w:rsidRDefault="000D1FD3" w:rsidP="005E268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0D1FD3" w:rsidRDefault="000D1FD3" w:rsidP="005E268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>Chapitre 4</w:t>
      </w:r>
    </w:p>
    <w:p w:rsidR="000D1FD3" w:rsidRDefault="000D1FD3" w:rsidP="005E268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-vocabulaire</w:t>
      </w:r>
    </w:p>
    <w:p w:rsidR="00136668" w:rsidRPr="001D0EEB" w:rsidRDefault="00136668" w:rsidP="005E268D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Les pronoms directs et indirect</w:t>
      </w:r>
      <w:r w:rsidR="001D0EEB">
        <w:rPr>
          <w:rFonts w:ascii="Times New Roman" w:hAnsi="Times New Roman" w:cs="Times New Roman"/>
          <w:sz w:val="24"/>
          <w:szCs w:val="24"/>
          <w:u w:val="single"/>
          <w:lang w:val="fr-CA"/>
        </w:rPr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136668" w:rsidTr="00136668">
        <w:tc>
          <w:tcPr>
            <w:tcW w:w="2394" w:type="dxa"/>
          </w:tcPr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Sujet</w:t>
            </w:r>
          </w:p>
        </w:tc>
        <w:tc>
          <w:tcPr>
            <w:tcW w:w="2394" w:type="dxa"/>
          </w:tcPr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Réfléchi</w:t>
            </w:r>
          </w:p>
        </w:tc>
        <w:tc>
          <w:tcPr>
            <w:tcW w:w="2394" w:type="dxa"/>
          </w:tcPr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Object Direct</w:t>
            </w:r>
          </w:p>
        </w:tc>
        <w:tc>
          <w:tcPr>
            <w:tcW w:w="2394" w:type="dxa"/>
          </w:tcPr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Object Indirect</w:t>
            </w:r>
          </w:p>
        </w:tc>
      </w:tr>
      <w:tr w:rsidR="00136668" w:rsidTr="00136668">
        <w:tc>
          <w:tcPr>
            <w:tcW w:w="2394" w:type="dxa"/>
          </w:tcPr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</w:t>
            </w:r>
          </w:p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</w:t>
            </w:r>
          </w:p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</w:t>
            </w:r>
          </w:p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elle</w:t>
            </w:r>
          </w:p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</w:t>
            </w:r>
          </w:p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</w:t>
            </w:r>
          </w:p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</w:t>
            </w:r>
          </w:p>
          <w:p w:rsidR="00136668" w:rsidRDefault="0013666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elles</w:t>
            </w:r>
          </w:p>
        </w:tc>
        <w:tc>
          <w:tcPr>
            <w:tcW w:w="2394" w:type="dxa"/>
          </w:tcPr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me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te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se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se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se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se</w:t>
            </w:r>
          </w:p>
        </w:tc>
        <w:tc>
          <w:tcPr>
            <w:tcW w:w="2394" w:type="dxa"/>
          </w:tcPr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me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te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la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les</w:t>
            </w:r>
          </w:p>
          <w:p w:rsidR="00136668" w:rsidRDefault="00136668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les</w:t>
            </w:r>
          </w:p>
        </w:tc>
        <w:tc>
          <w:tcPr>
            <w:tcW w:w="2394" w:type="dxa"/>
          </w:tcPr>
          <w:p w:rsidR="00136668" w:rsidRDefault="001D0EEB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me</w:t>
            </w:r>
          </w:p>
          <w:p w:rsidR="001D0EEB" w:rsidRDefault="001D0EEB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te</w:t>
            </w:r>
          </w:p>
          <w:p w:rsidR="001D0EEB" w:rsidRDefault="001D0EEB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lui</w:t>
            </w:r>
          </w:p>
          <w:p w:rsidR="001D0EEB" w:rsidRDefault="001D0EEB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lui</w:t>
            </w:r>
          </w:p>
          <w:p w:rsidR="001D0EEB" w:rsidRDefault="001D0EEB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</w:t>
            </w:r>
          </w:p>
          <w:p w:rsidR="001D0EEB" w:rsidRDefault="001D0EEB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</w:t>
            </w:r>
          </w:p>
          <w:p w:rsidR="001D0EEB" w:rsidRDefault="001D0EEB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leur</w:t>
            </w:r>
          </w:p>
          <w:p w:rsidR="001D0EEB" w:rsidRDefault="001D0EEB" w:rsidP="001366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leur</w:t>
            </w:r>
          </w:p>
        </w:tc>
      </w:tr>
    </w:tbl>
    <w:p w:rsidR="00136668" w:rsidRDefault="00136668" w:rsidP="005E268D">
      <w:pPr>
        <w:rPr>
          <w:rFonts w:ascii="Times New Roman" w:hAnsi="Times New Roman" w:cs="Times New Roman"/>
          <w:sz w:val="24"/>
          <w:szCs w:val="24"/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1D0EEB" w:rsidTr="009A0328">
        <w:tc>
          <w:tcPr>
            <w:tcW w:w="9576" w:type="dxa"/>
            <w:gridSpan w:val="5"/>
          </w:tcPr>
          <w:p w:rsidR="001D0EEB" w:rsidRDefault="001D0EEB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L’ordre des pronoms objets</w:t>
            </w:r>
          </w:p>
        </w:tc>
      </w:tr>
      <w:tr w:rsidR="001D0EEB" w:rsidTr="001D0EEB">
        <w:tc>
          <w:tcPr>
            <w:tcW w:w="1915" w:type="dxa"/>
          </w:tcPr>
          <w:p w:rsidR="001D0EEB" w:rsidRDefault="001D0EEB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me</w:t>
            </w:r>
          </w:p>
          <w:p w:rsidR="001D0EEB" w:rsidRDefault="001D0EEB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te</w:t>
            </w:r>
          </w:p>
          <w:p w:rsidR="001D0EEB" w:rsidRDefault="001D0EEB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</w:t>
            </w:r>
          </w:p>
          <w:p w:rsidR="001D0EEB" w:rsidRDefault="001D0EEB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</w:t>
            </w:r>
          </w:p>
        </w:tc>
        <w:tc>
          <w:tcPr>
            <w:tcW w:w="1915" w:type="dxa"/>
          </w:tcPr>
          <w:p w:rsidR="001D0EEB" w:rsidRDefault="001D0EEB" w:rsidP="001D0E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1D0EEB" w:rsidRDefault="001D0EEB" w:rsidP="001D0E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before</w:t>
            </w:r>
          </w:p>
          <w:p w:rsidR="001D0EEB" w:rsidRDefault="001D0EEB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1D0EEB" w:rsidRDefault="001D0EEB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1915" w:type="dxa"/>
          </w:tcPr>
          <w:p w:rsidR="001D0EEB" w:rsidRDefault="001D0EEB" w:rsidP="001D0E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</w:t>
            </w:r>
          </w:p>
          <w:p w:rsidR="001D0EEB" w:rsidRDefault="001D0EEB" w:rsidP="001D0E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la</w:t>
            </w:r>
          </w:p>
          <w:p w:rsidR="001D0EEB" w:rsidRDefault="001D0EEB" w:rsidP="001D0E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les</w:t>
            </w:r>
          </w:p>
        </w:tc>
        <w:tc>
          <w:tcPr>
            <w:tcW w:w="1915" w:type="dxa"/>
          </w:tcPr>
          <w:p w:rsidR="001D0EEB" w:rsidRDefault="001D0EEB" w:rsidP="001D0E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1D0EEB" w:rsidRDefault="001D0EEB" w:rsidP="001D0E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before</w:t>
            </w:r>
          </w:p>
        </w:tc>
        <w:tc>
          <w:tcPr>
            <w:tcW w:w="1916" w:type="dxa"/>
          </w:tcPr>
          <w:p w:rsidR="001D0EEB" w:rsidRDefault="001D0EEB" w:rsidP="001D0E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1D0EEB" w:rsidRDefault="001D0EEB" w:rsidP="001D0E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lui</w:t>
            </w:r>
          </w:p>
          <w:p w:rsidR="001D0EEB" w:rsidRDefault="001D0EEB" w:rsidP="001D0E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leur</w:t>
            </w:r>
          </w:p>
        </w:tc>
      </w:tr>
    </w:tbl>
    <w:p w:rsidR="001D0EEB" w:rsidRDefault="001D0EEB" w:rsidP="005E268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1D0EEB" w:rsidRDefault="001D0EEB" w:rsidP="005E268D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Impératif</w:t>
      </w:r>
    </w:p>
    <w:p w:rsidR="001D0EEB" w:rsidRDefault="001D0EEB" w:rsidP="005E268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-express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orders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or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requests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3379B2" w:rsidTr="003379B2">
        <w:tc>
          <w:tcPr>
            <w:tcW w:w="2394" w:type="dxa"/>
          </w:tcPr>
          <w:p w:rsidR="003379B2" w:rsidRDefault="003379B2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Avoir</w:t>
            </w:r>
          </w:p>
        </w:tc>
        <w:tc>
          <w:tcPr>
            <w:tcW w:w="2394" w:type="dxa"/>
          </w:tcPr>
          <w:p w:rsidR="003379B2" w:rsidRDefault="003379B2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Être</w:t>
            </w:r>
          </w:p>
        </w:tc>
        <w:tc>
          <w:tcPr>
            <w:tcW w:w="2394" w:type="dxa"/>
          </w:tcPr>
          <w:p w:rsidR="003379B2" w:rsidRDefault="003379B2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Savoir</w:t>
            </w:r>
          </w:p>
        </w:tc>
        <w:tc>
          <w:tcPr>
            <w:tcW w:w="2394" w:type="dxa"/>
          </w:tcPr>
          <w:p w:rsidR="003379B2" w:rsidRDefault="003379B2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Vouloir</w:t>
            </w:r>
          </w:p>
        </w:tc>
      </w:tr>
      <w:tr w:rsidR="003379B2" w:rsidTr="003379B2">
        <w:tc>
          <w:tcPr>
            <w:tcW w:w="2394" w:type="dxa"/>
          </w:tcPr>
          <w:p w:rsidR="003379B2" w:rsidRDefault="003379B2" w:rsidP="003379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aie</w:t>
            </w:r>
          </w:p>
          <w:p w:rsidR="003379B2" w:rsidRDefault="003379B2" w:rsidP="003379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ayons</w:t>
            </w:r>
          </w:p>
          <w:p w:rsidR="003379B2" w:rsidRDefault="003379B2" w:rsidP="003379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avez</w:t>
            </w:r>
          </w:p>
        </w:tc>
        <w:tc>
          <w:tcPr>
            <w:tcW w:w="2394" w:type="dxa"/>
          </w:tcPr>
          <w:p w:rsidR="003379B2" w:rsidRDefault="003379B2" w:rsidP="003379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sois</w:t>
            </w:r>
          </w:p>
          <w:p w:rsidR="003379B2" w:rsidRDefault="003379B2" w:rsidP="003379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soyons</w:t>
            </w:r>
          </w:p>
          <w:p w:rsidR="003379B2" w:rsidRDefault="003379B2" w:rsidP="003379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soyez</w:t>
            </w:r>
          </w:p>
        </w:tc>
        <w:tc>
          <w:tcPr>
            <w:tcW w:w="2394" w:type="dxa"/>
          </w:tcPr>
          <w:p w:rsidR="003379B2" w:rsidRDefault="003379B2" w:rsidP="003379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sache</w:t>
            </w:r>
          </w:p>
          <w:p w:rsidR="003379B2" w:rsidRDefault="003379B2" w:rsidP="003379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sachons</w:t>
            </w:r>
          </w:p>
          <w:p w:rsidR="003379B2" w:rsidRDefault="003379B2" w:rsidP="003379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sachez</w:t>
            </w:r>
          </w:p>
        </w:tc>
        <w:tc>
          <w:tcPr>
            <w:tcW w:w="2394" w:type="dxa"/>
          </w:tcPr>
          <w:p w:rsidR="003379B2" w:rsidRDefault="003379B2" w:rsidP="003379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3379B2" w:rsidRDefault="003379B2" w:rsidP="003379B2">
            <w:pPr>
              <w:pBdr>
                <w:top w:val="single" w:sz="6" w:space="1" w:color="auto"/>
                <w:bottom w:val="single" w:sz="6" w:space="1" w:color="auto"/>
              </w:pBd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3379B2" w:rsidRDefault="003379B2" w:rsidP="003379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veuillez</w:t>
            </w:r>
          </w:p>
        </w:tc>
      </w:tr>
    </w:tbl>
    <w:p w:rsidR="001D0EEB" w:rsidRDefault="001D0EEB" w:rsidP="005E268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3379B2" w:rsidRDefault="003379B2" w:rsidP="005E268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-enlève les déterminants</w:t>
      </w:r>
    </w:p>
    <w:p w:rsidR="003379B2" w:rsidRDefault="003379B2" w:rsidP="005E268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-enlève le s après la 2</w:t>
      </w:r>
      <w:r w:rsidRPr="003379B2">
        <w:rPr>
          <w:rFonts w:ascii="Times New Roman" w:hAnsi="Times New Roman" w:cs="Times New Roman"/>
          <w:sz w:val="24"/>
          <w:szCs w:val="24"/>
          <w:vertAlign w:val="superscript"/>
          <w:lang w:val="fr-CA"/>
        </w:rPr>
        <w:t>ème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personne au singulier</w:t>
      </w:r>
    </w:p>
    <w:p w:rsidR="003379B2" w:rsidRDefault="003379B2" w:rsidP="005E268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-tu, nous et vous seulement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708E8" w:rsidTr="009A0328">
        <w:tc>
          <w:tcPr>
            <w:tcW w:w="9576" w:type="dxa"/>
            <w:gridSpan w:val="3"/>
          </w:tcPr>
          <w:p w:rsid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Se lever</w:t>
            </w:r>
          </w:p>
        </w:tc>
      </w:tr>
      <w:tr w:rsidR="00E708E8" w:rsidTr="00E708E8">
        <w:tc>
          <w:tcPr>
            <w:tcW w:w="3192" w:type="dxa"/>
          </w:tcPr>
          <w:p w:rsidR="00E708E8" w:rsidRP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Règle</w:t>
            </w:r>
          </w:p>
        </w:tc>
        <w:tc>
          <w:tcPr>
            <w:tcW w:w="3192" w:type="dxa"/>
          </w:tcPr>
          <w:p w:rsid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Propre</w:t>
            </w:r>
          </w:p>
        </w:tc>
        <w:tc>
          <w:tcPr>
            <w:tcW w:w="3192" w:type="dxa"/>
          </w:tcPr>
          <w:p w:rsid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Négation</w:t>
            </w:r>
          </w:p>
        </w:tc>
      </w:tr>
      <w:tr w:rsidR="00E708E8" w:rsidTr="00E708E8">
        <w:tc>
          <w:tcPr>
            <w:tcW w:w="3192" w:type="dxa"/>
          </w:tcPr>
          <w:p w:rsid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  <w:lang w:val="fr-CA"/>
              </w:rPr>
              <w:t xml:space="preserve">tu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te lève</w:t>
            </w:r>
          </w:p>
          <w:p w:rsid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  <w:lang w:val="fr-CA"/>
              </w:rPr>
              <w:t xml:space="preserve">nous 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levons</w:t>
            </w:r>
          </w:p>
          <w:p w:rsidR="00E708E8" w:rsidRP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  <w:lang w:val="fr-CA"/>
              </w:rPr>
              <w:t>vous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vous levez</w:t>
            </w:r>
          </w:p>
        </w:tc>
        <w:tc>
          <w:tcPr>
            <w:tcW w:w="3192" w:type="dxa"/>
          </w:tcPr>
          <w:p w:rsid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lève-toi!</w:t>
            </w:r>
          </w:p>
          <w:p w:rsid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levons-nous!</w:t>
            </w:r>
          </w:p>
          <w:p w:rsid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levez-vous!</w:t>
            </w:r>
          </w:p>
        </w:tc>
        <w:tc>
          <w:tcPr>
            <w:tcW w:w="3192" w:type="dxa"/>
          </w:tcPr>
          <w:p w:rsid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ne te lève pas!</w:t>
            </w:r>
          </w:p>
          <w:p w:rsid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ne nous levons pas!</w:t>
            </w:r>
          </w:p>
          <w:p w:rsidR="00E708E8" w:rsidRDefault="00E708E8" w:rsidP="005E268D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ne vous levez pas!</w:t>
            </w:r>
          </w:p>
        </w:tc>
      </w:tr>
    </w:tbl>
    <w:p w:rsidR="003379B2" w:rsidRDefault="003379B2" w:rsidP="005E268D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708E8" w:rsidRDefault="002F156C" w:rsidP="005E268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 xml:space="preserve">Chapitre 5 </w:t>
      </w:r>
    </w:p>
    <w:p w:rsidR="002F156C" w:rsidRDefault="002F156C" w:rsidP="005E268D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-vocabulaire</w:t>
      </w:r>
    </w:p>
    <w:p w:rsidR="002F156C" w:rsidRDefault="00ED5208" w:rsidP="005E268D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Passé composé avec Avoir et Être</w:t>
      </w:r>
    </w:p>
    <w:p w:rsidR="00ED5208" w:rsidRPr="00ED5208" w:rsidRDefault="00ED5208" w:rsidP="005E268D">
      <w:pPr>
        <w:rPr>
          <w:rFonts w:ascii="Times New Roman" w:hAnsi="Times New Roman" w:cs="Times New Roman"/>
          <w:sz w:val="24"/>
          <w:szCs w:val="24"/>
        </w:rPr>
      </w:pPr>
      <w:r w:rsidRPr="00ED5208">
        <w:rPr>
          <w:rFonts w:ascii="Times New Roman" w:hAnsi="Times New Roman" w:cs="Times New Roman"/>
          <w:sz w:val="24"/>
          <w:szCs w:val="24"/>
        </w:rPr>
        <w:t xml:space="preserve">-most verbs use </w:t>
      </w:r>
      <w:proofErr w:type="spellStart"/>
      <w:r w:rsidRPr="00ED5208">
        <w:rPr>
          <w:rFonts w:ascii="Times New Roman" w:hAnsi="Times New Roman" w:cs="Times New Roman"/>
          <w:sz w:val="24"/>
          <w:szCs w:val="24"/>
        </w:rPr>
        <w:t>avoir</w:t>
      </w:r>
      <w:proofErr w:type="spellEnd"/>
    </w:p>
    <w:p w:rsidR="00ED5208" w:rsidRDefault="00ED5208" w:rsidP="005E268D">
      <w:pPr>
        <w:rPr>
          <w:rFonts w:ascii="Times New Roman" w:hAnsi="Times New Roman" w:cs="Times New Roman"/>
          <w:sz w:val="24"/>
          <w:szCs w:val="24"/>
        </w:rPr>
      </w:pPr>
      <w:r w:rsidRPr="00ED5208">
        <w:rPr>
          <w:rFonts w:ascii="Times New Roman" w:hAnsi="Times New Roman" w:cs="Times New Roman"/>
          <w:sz w:val="24"/>
          <w:szCs w:val="24"/>
        </w:rPr>
        <w:t xml:space="preserve">-verbs that are not used with a direct object are conjugated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être</w:t>
      </w:r>
      <w:proofErr w:type="spellEnd"/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Aller</w:t>
      </w:r>
      <w:proofErr w:type="spellEnd"/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Arriver</w:t>
      </w:r>
      <w:proofErr w:type="spellEnd"/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Descendre</w:t>
      </w:r>
      <w:proofErr w:type="spellEnd"/>
      <w:r w:rsidR="003B73A1">
        <w:rPr>
          <w:rFonts w:ascii="Times New Roman" w:hAnsi="Times New Roman" w:cs="Times New Roman"/>
          <w:sz w:val="24"/>
          <w:szCs w:val="24"/>
        </w:rPr>
        <w:t>*</w:t>
      </w:r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Devenir</w:t>
      </w:r>
      <w:proofErr w:type="spellEnd"/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Entrer</w:t>
      </w:r>
      <w:proofErr w:type="spellEnd"/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Monter</w:t>
      </w:r>
      <w:proofErr w:type="spellEnd"/>
      <w:r w:rsidR="003B73A1">
        <w:rPr>
          <w:rFonts w:ascii="Times New Roman" w:hAnsi="Times New Roman" w:cs="Times New Roman"/>
          <w:sz w:val="24"/>
          <w:szCs w:val="24"/>
        </w:rPr>
        <w:t>*</w:t>
      </w:r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Mourir</w:t>
      </w:r>
      <w:proofErr w:type="spellEnd"/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Naître</w:t>
      </w:r>
      <w:proofErr w:type="spellEnd"/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Partir</w:t>
      </w:r>
      <w:proofErr w:type="spellEnd"/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Passer</w:t>
      </w:r>
      <w:r w:rsidR="003B73A1">
        <w:rPr>
          <w:rFonts w:ascii="Times New Roman" w:hAnsi="Times New Roman" w:cs="Times New Roman"/>
          <w:sz w:val="24"/>
          <w:szCs w:val="24"/>
        </w:rPr>
        <w:t>*</w:t>
      </w:r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Rentrer</w:t>
      </w:r>
      <w:proofErr w:type="spellEnd"/>
      <w:r w:rsidR="003B73A1">
        <w:rPr>
          <w:rFonts w:ascii="Times New Roman" w:hAnsi="Times New Roman" w:cs="Times New Roman"/>
          <w:sz w:val="24"/>
          <w:szCs w:val="24"/>
        </w:rPr>
        <w:t>*</w:t>
      </w:r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Rester</w:t>
      </w:r>
      <w:proofErr w:type="spellEnd"/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Retourner</w:t>
      </w:r>
      <w:proofErr w:type="spellEnd"/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Revenir</w:t>
      </w:r>
      <w:proofErr w:type="spellEnd"/>
    </w:p>
    <w:p w:rsidR="00ED5208" w:rsidRDefault="003B73A1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Sortir</w:t>
      </w:r>
      <w:proofErr w:type="spellEnd"/>
      <w:r>
        <w:rPr>
          <w:rFonts w:ascii="Times New Roman" w:hAnsi="Times New Roman" w:cs="Times New Roman"/>
          <w:sz w:val="24"/>
          <w:szCs w:val="24"/>
        </w:rPr>
        <w:t>*</w:t>
      </w:r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Tomber</w:t>
      </w:r>
      <w:proofErr w:type="spellEnd"/>
    </w:p>
    <w:p w:rsidR="00ED5208" w:rsidRDefault="00ED5208" w:rsidP="00ED520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Venir</w:t>
      </w:r>
      <w:proofErr w:type="spellEnd"/>
    </w:p>
    <w:p w:rsidR="00ED5208" w:rsidRDefault="00ED5208" w:rsidP="00ED5208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3B73A1">
        <w:rPr>
          <w:rFonts w:ascii="Times New Roman" w:hAnsi="Times New Roman" w:cs="Times New Roman"/>
          <w:sz w:val="24"/>
          <w:szCs w:val="24"/>
          <w:lang w:val="fr-CA"/>
        </w:rPr>
        <w:t>-</w:t>
      </w:r>
      <w:r w:rsidR="003B73A1" w:rsidRPr="003B73A1">
        <w:rPr>
          <w:rFonts w:ascii="Times New Roman" w:hAnsi="Times New Roman" w:cs="Times New Roman"/>
          <w:sz w:val="24"/>
          <w:szCs w:val="24"/>
          <w:lang w:val="fr-CA"/>
        </w:rPr>
        <w:t xml:space="preserve">les </w:t>
      </w:r>
      <w:proofErr w:type="spellStart"/>
      <w:r w:rsidR="003B73A1" w:rsidRPr="003B73A1">
        <w:rPr>
          <w:rFonts w:ascii="Times New Roman" w:hAnsi="Times New Roman" w:cs="Times New Roman"/>
          <w:sz w:val="24"/>
          <w:szCs w:val="24"/>
          <w:lang w:val="fr-CA"/>
        </w:rPr>
        <w:t>verbs</w:t>
      </w:r>
      <w:proofErr w:type="spellEnd"/>
      <w:r w:rsidR="003B73A1" w:rsidRPr="003B73A1">
        <w:rPr>
          <w:rFonts w:ascii="Times New Roman" w:hAnsi="Times New Roman" w:cs="Times New Roman"/>
          <w:sz w:val="24"/>
          <w:szCs w:val="24"/>
          <w:lang w:val="fr-CA"/>
        </w:rPr>
        <w:t xml:space="preserve"> avec * peut être </w:t>
      </w:r>
      <w:proofErr w:type="spellStart"/>
      <w:r w:rsidR="003B73A1" w:rsidRPr="003B73A1">
        <w:rPr>
          <w:rFonts w:ascii="Times New Roman" w:hAnsi="Times New Roman" w:cs="Times New Roman"/>
          <w:sz w:val="24"/>
          <w:szCs w:val="24"/>
          <w:lang w:val="fr-CA"/>
        </w:rPr>
        <w:t>conjuger</w:t>
      </w:r>
      <w:proofErr w:type="spellEnd"/>
      <w:r w:rsidR="003B73A1" w:rsidRPr="003B73A1">
        <w:rPr>
          <w:rFonts w:ascii="Times New Roman" w:hAnsi="Times New Roman" w:cs="Times New Roman"/>
          <w:sz w:val="24"/>
          <w:szCs w:val="24"/>
          <w:lang w:val="fr-CA"/>
        </w:rPr>
        <w:t xml:space="preserve"> avec avoir ou </w:t>
      </w:r>
      <w:r w:rsidR="003B73A1">
        <w:rPr>
          <w:rFonts w:ascii="Times New Roman" w:hAnsi="Times New Roman" w:cs="Times New Roman"/>
          <w:sz w:val="24"/>
          <w:szCs w:val="24"/>
          <w:lang w:val="fr-CA"/>
        </w:rPr>
        <w:t xml:space="preserve">être (Mr. </w:t>
      </w:r>
      <w:proofErr w:type="spellStart"/>
      <w:r w:rsidR="003B73A1">
        <w:rPr>
          <w:rFonts w:ascii="Times New Roman" w:hAnsi="Times New Roman" w:cs="Times New Roman"/>
          <w:sz w:val="24"/>
          <w:szCs w:val="24"/>
          <w:lang w:val="fr-CA"/>
        </w:rPr>
        <w:t>Spred</w:t>
      </w:r>
      <w:proofErr w:type="spellEnd"/>
      <w:r w:rsidR="003B73A1">
        <w:rPr>
          <w:rFonts w:ascii="Times New Roman" w:hAnsi="Times New Roman" w:cs="Times New Roman"/>
          <w:sz w:val="24"/>
          <w:szCs w:val="24"/>
          <w:lang w:val="fr-CA"/>
        </w:rPr>
        <w:t>)</w:t>
      </w:r>
    </w:p>
    <w:p w:rsidR="003B73A1" w:rsidRDefault="003B73A1" w:rsidP="00ED5208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-tous les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verbs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pronominaux sont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conjugé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avec l’auxiliaire être</w:t>
      </w:r>
    </w:p>
    <w:p w:rsidR="00565285" w:rsidRPr="00565285" w:rsidRDefault="003B73A1" w:rsidP="00ED5208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Règle d’accord</w:t>
      </w:r>
      <w:r w:rsidR="00565285">
        <w:rPr>
          <w:rFonts w:ascii="Times New Roman" w:hAnsi="Times New Roman" w:cs="Times New Roman"/>
          <w:b/>
          <w:sz w:val="24"/>
          <w:szCs w:val="24"/>
          <w:lang w:val="fr-CA"/>
        </w:rPr>
        <w:t xml:space="preserve"> </w:t>
      </w:r>
    </w:p>
    <w:p w:rsidR="00565285" w:rsidRPr="00565285" w:rsidRDefault="00565285" w:rsidP="00565285">
      <w:pPr>
        <w:pStyle w:val="ListParagraph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Avoir</w:t>
      </w:r>
    </w:p>
    <w:p w:rsidR="003B73A1" w:rsidRDefault="003B73A1" w:rsidP="003B73A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COD précède le passé composé avec avoir</w:t>
      </w:r>
    </w:p>
    <w:p w:rsidR="003B73A1" w:rsidRDefault="003B73A1" w:rsidP="003B73A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 pronom relatif « que » précède le passé composé avoir</w:t>
      </w:r>
    </w:p>
    <w:p w:rsidR="003B73A1" w:rsidRDefault="003B73A1" w:rsidP="0056528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565285">
        <w:rPr>
          <w:rFonts w:ascii="Times New Roman" w:hAnsi="Times New Roman" w:cs="Times New Roman"/>
          <w:sz w:val="24"/>
          <w:szCs w:val="24"/>
          <w:lang w:val="fr-CA"/>
        </w:rPr>
        <w:t>Quel(s)/Quelle(s)/Lequel(s)/Laquelle(s)/</w:t>
      </w:r>
      <w:proofErr w:type="spellStart"/>
      <w:r w:rsidRPr="00565285">
        <w:rPr>
          <w:rFonts w:ascii="Times New Roman" w:hAnsi="Times New Roman" w:cs="Times New Roman"/>
          <w:sz w:val="24"/>
          <w:szCs w:val="24"/>
          <w:lang w:val="fr-CA"/>
        </w:rPr>
        <w:t>Lesquel</w:t>
      </w:r>
      <w:proofErr w:type="spellEnd"/>
      <w:r w:rsidR="00565285" w:rsidRPr="00565285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Pr="00565285">
        <w:rPr>
          <w:rFonts w:ascii="Times New Roman" w:hAnsi="Times New Roman" w:cs="Times New Roman"/>
          <w:sz w:val="24"/>
          <w:szCs w:val="24"/>
          <w:lang w:val="fr-CA"/>
        </w:rPr>
        <w:t>(</w:t>
      </w:r>
      <w:proofErr w:type="spellStart"/>
      <w:r w:rsidRPr="00565285">
        <w:rPr>
          <w:rFonts w:ascii="Times New Roman" w:hAnsi="Times New Roman" w:cs="Times New Roman"/>
          <w:sz w:val="24"/>
          <w:szCs w:val="24"/>
          <w:lang w:val="fr-CA"/>
        </w:rPr>
        <w:t>lle</w:t>
      </w:r>
      <w:proofErr w:type="spellEnd"/>
      <w:r w:rsidRPr="00565285">
        <w:rPr>
          <w:rFonts w:ascii="Times New Roman" w:hAnsi="Times New Roman" w:cs="Times New Roman"/>
          <w:sz w:val="24"/>
          <w:szCs w:val="24"/>
          <w:lang w:val="fr-CA"/>
        </w:rPr>
        <w:t>(s)) –COD précède passé composé avoir</w:t>
      </w:r>
    </w:p>
    <w:p w:rsidR="00565285" w:rsidRPr="00565285" w:rsidRDefault="00565285" w:rsidP="00565285">
      <w:pPr>
        <w:pStyle w:val="ListParagraph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Être</w:t>
      </w:r>
    </w:p>
    <w:p w:rsidR="00565285" w:rsidRDefault="00565285" w:rsidP="005652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Toujours accord avec le sujet</w:t>
      </w:r>
    </w:p>
    <w:p w:rsidR="00565285" w:rsidRDefault="00565285" w:rsidP="005652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Si le COD vient avant le passé composé</w:t>
      </w:r>
    </w:p>
    <w:p w:rsidR="00565285" w:rsidRDefault="00565285" w:rsidP="005652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S’accorde pas quand le pronom est un COI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0B5F1F" w:rsidTr="000B5F1F">
        <w:tc>
          <w:tcPr>
            <w:tcW w:w="3192" w:type="dxa"/>
          </w:tcPr>
          <w:p w:rsidR="000B5F1F" w:rsidRP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0B5F1F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lastRenderedPageBreak/>
              <w:t>Oublier</w:t>
            </w:r>
          </w:p>
        </w:tc>
        <w:tc>
          <w:tcPr>
            <w:tcW w:w="3192" w:type="dxa"/>
          </w:tcPr>
          <w:p w:rsidR="000B5F1F" w:rsidRP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0B5F1F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Venir</w:t>
            </w:r>
          </w:p>
        </w:tc>
        <w:tc>
          <w:tcPr>
            <w:tcW w:w="3192" w:type="dxa"/>
          </w:tcPr>
          <w:p w:rsidR="000B5F1F" w:rsidRP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0B5F1F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Se regarder</w:t>
            </w:r>
          </w:p>
        </w:tc>
      </w:tr>
      <w:tr w:rsidR="000B5F1F" w:rsidTr="000B5F1F">
        <w:tc>
          <w:tcPr>
            <w:tcW w:w="3192" w:type="dxa"/>
          </w:tcPr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j’ai oublié</w:t>
            </w:r>
          </w:p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as oublié</w:t>
            </w:r>
          </w:p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 a oublié</w:t>
            </w:r>
          </w:p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elle a oublié</w:t>
            </w:r>
          </w:p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avons oublié</w:t>
            </w:r>
          </w:p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avez oublié</w:t>
            </w:r>
          </w:p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 ont oublié</w:t>
            </w:r>
          </w:p>
          <w:p w:rsidR="000B5F1F" w:rsidRP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elles ont oublié</w:t>
            </w:r>
          </w:p>
        </w:tc>
        <w:tc>
          <w:tcPr>
            <w:tcW w:w="3192" w:type="dxa"/>
          </w:tcPr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 suis venu/e</w:t>
            </w:r>
          </w:p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es venu/e</w:t>
            </w:r>
          </w:p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 est venu</w:t>
            </w:r>
          </w:p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elle est venue</w:t>
            </w:r>
          </w:p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sommes venu/e/s</w:t>
            </w:r>
          </w:p>
          <w:p w:rsidR="000B5F1F" w:rsidRDefault="000B5F1F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êtes venu/e/s</w:t>
            </w:r>
          </w:p>
          <w:p w:rsidR="00510278" w:rsidRDefault="0051027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 sont venus</w:t>
            </w:r>
          </w:p>
          <w:p w:rsidR="00510278" w:rsidRPr="000B5F1F" w:rsidRDefault="0051027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elles sont venues</w:t>
            </w:r>
          </w:p>
        </w:tc>
        <w:tc>
          <w:tcPr>
            <w:tcW w:w="3192" w:type="dxa"/>
          </w:tcPr>
          <w:p w:rsidR="000B5F1F" w:rsidRDefault="0051027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 me suis regardée</w:t>
            </w:r>
          </w:p>
          <w:p w:rsidR="00510278" w:rsidRDefault="0051027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t’es regardé/e</w:t>
            </w:r>
          </w:p>
          <w:p w:rsidR="00510278" w:rsidRDefault="0051027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 s’est regardé</w:t>
            </w:r>
          </w:p>
          <w:p w:rsidR="00510278" w:rsidRDefault="0051027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elle s’est regardée</w:t>
            </w:r>
          </w:p>
          <w:p w:rsidR="00510278" w:rsidRDefault="0051027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nous sommes regardé/e/s</w:t>
            </w:r>
          </w:p>
          <w:p w:rsidR="00510278" w:rsidRDefault="0051027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vous êtes regardé/e/s</w:t>
            </w:r>
          </w:p>
          <w:p w:rsidR="00510278" w:rsidRDefault="0051027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 se sont regardés</w:t>
            </w:r>
          </w:p>
          <w:p w:rsidR="00510278" w:rsidRPr="000B5F1F" w:rsidRDefault="0051027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elles se sont regardées</w:t>
            </w:r>
          </w:p>
        </w:tc>
      </w:tr>
    </w:tbl>
    <w:p w:rsidR="000B5F1F" w:rsidRDefault="000B5F1F" w:rsidP="00565285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565285" w:rsidRDefault="00565285" w:rsidP="00565285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Imparfait</w:t>
      </w:r>
    </w:p>
    <w:p w:rsidR="00565285" w:rsidRDefault="00510278" w:rsidP="00565285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-one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past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tense</w:t>
      </w:r>
      <w:proofErr w:type="spellEnd"/>
    </w:p>
    <w:p w:rsidR="00510278" w:rsidRDefault="00510278" w:rsidP="00565285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</w:t>
      </w:r>
      <w:r w:rsidR="009A0328">
        <w:rPr>
          <w:rFonts w:ascii="Times New Roman" w:hAnsi="Times New Roman" w:cs="Times New Roman"/>
          <w:sz w:val="24"/>
          <w:szCs w:val="24"/>
          <w:lang w:val="fr-CA"/>
        </w:rPr>
        <w:t xml:space="preserve">pour </w:t>
      </w:r>
      <w:r w:rsidR="00831C6D">
        <w:rPr>
          <w:rFonts w:ascii="Times New Roman" w:hAnsi="Times New Roman" w:cs="Times New Roman"/>
          <w:sz w:val="24"/>
          <w:szCs w:val="24"/>
          <w:lang w:val="fr-CA"/>
        </w:rPr>
        <w:t>conjuguer</w:t>
      </w:r>
      <w:r w:rsidR="009A0328">
        <w:rPr>
          <w:rFonts w:ascii="Times New Roman" w:hAnsi="Times New Roman" w:cs="Times New Roman"/>
          <w:sz w:val="24"/>
          <w:szCs w:val="24"/>
          <w:lang w:val="fr-CA"/>
        </w:rPr>
        <w:t xml:space="preserve"> l’imparfait, tous les verb</w:t>
      </w:r>
      <w:r w:rsidR="00831C6D">
        <w:rPr>
          <w:rFonts w:ascii="Times New Roman" w:hAnsi="Times New Roman" w:cs="Times New Roman"/>
          <w:sz w:val="24"/>
          <w:szCs w:val="24"/>
          <w:lang w:val="fr-CA"/>
        </w:rPr>
        <w:t>e</w:t>
      </w:r>
      <w:r w:rsidR="009A0328">
        <w:rPr>
          <w:rFonts w:ascii="Times New Roman" w:hAnsi="Times New Roman" w:cs="Times New Roman"/>
          <w:sz w:val="24"/>
          <w:szCs w:val="24"/>
          <w:lang w:val="fr-CA"/>
        </w:rPr>
        <w:t>s sauf être et qui finissent par –</w:t>
      </w:r>
      <w:proofErr w:type="spellStart"/>
      <w:r w:rsidR="009A0328">
        <w:rPr>
          <w:rFonts w:ascii="Times New Roman" w:hAnsi="Times New Roman" w:cs="Times New Roman"/>
          <w:sz w:val="24"/>
          <w:szCs w:val="24"/>
          <w:lang w:val="fr-CA"/>
        </w:rPr>
        <w:t>cer</w:t>
      </w:r>
      <w:proofErr w:type="spellEnd"/>
      <w:r w:rsidR="009A0328">
        <w:rPr>
          <w:rFonts w:ascii="Times New Roman" w:hAnsi="Times New Roman" w:cs="Times New Roman"/>
          <w:sz w:val="24"/>
          <w:szCs w:val="24"/>
          <w:lang w:val="fr-CA"/>
        </w:rPr>
        <w:t xml:space="preserve"> et –</w:t>
      </w:r>
      <w:proofErr w:type="spellStart"/>
      <w:r w:rsidR="009A0328">
        <w:rPr>
          <w:rFonts w:ascii="Times New Roman" w:hAnsi="Times New Roman" w:cs="Times New Roman"/>
          <w:sz w:val="24"/>
          <w:szCs w:val="24"/>
          <w:lang w:val="fr-CA"/>
        </w:rPr>
        <w:t>ger</w:t>
      </w:r>
      <w:proofErr w:type="spellEnd"/>
      <w:r w:rsidR="009A0328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9A0328" w:rsidTr="009A0328">
        <w:tc>
          <w:tcPr>
            <w:tcW w:w="3192" w:type="dxa"/>
          </w:tcPr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Profiter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nous 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profit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ons</w:t>
            </w:r>
          </w:p>
        </w:tc>
        <w:tc>
          <w:tcPr>
            <w:tcW w:w="3192" w:type="dxa"/>
          </w:tcPr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Trahir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 xml:space="preserve"> trahiss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ons</w:t>
            </w:r>
          </w:p>
        </w:tc>
        <w:tc>
          <w:tcPr>
            <w:tcW w:w="3192" w:type="dxa"/>
          </w:tcPr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Se battre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Nous nous 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batt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ons</w:t>
            </w:r>
          </w:p>
        </w:tc>
      </w:tr>
      <w:tr w:rsidR="009A0328" w:rsidTr="009A0328">
        <w:tc>
          <w:tcPr>
            <w:tcW w:w="3192" w:type="dxa"/>
          </w:tcPr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 profit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profit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 profit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ait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profit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ions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profit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iez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 profit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aient</w:t>
            </w:r>
          </w:p>
        </w:tc>
        <w:tc>
          <w:tcPr>
            <w:tcW w:w="3192" w:type="dxa"/>
          </w:tcPr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 trahiss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trahiss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 trahiss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ait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trahiss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ions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trahiss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iez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 trahiss</w:t>
            </w:r>
            <w:r w:rsidRPr="009A0328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aient</w:t>
            </w:r>
          </w:p>
        </w:tc>
        <w:tc>
          <w:tcPr>
            <w:tcW w:w="3192" w:type="dxa"/>
          </w:tcPr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 me batt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te batt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 se batt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ait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nous batt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ions</w:t>
            </w:r>
          </w:p>
          <w:p w:rsidR="009A0328" w:rsidRDefault="009A0328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vous batt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iez</w:t>
            </w:r>
          </w:p>
          <w:p w:rsidR="009A0328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 se batt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aient</w:t>
            </w:r>
          </w:p>
        </w:tc>
      </w:tr>
    </w:tbl>
    <w:p w:rsidR="009A0328" w:rsidRDefault="009A0328" w:rsidP="00565285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831C6D" w:rsidRDefault="00831C6D" w:rsidP="00565285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-être et les verbes qui finissent pas –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cer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ger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et –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ier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2160"/>
        <w:gridCol w:w="1710"/>
        <w:gridCol w:w="270"/>
        <w:gridCol w:w="2070"/>
        <w:gridCol w:w="1638"/>
      </w:tblGrid>
      <w:tr w:rsidR="00C96132" w:rsidTr="00DF089D">
        <w:tc>
          <w:tcPr>
            <w:tcW w:w="1728" w:type="dxa"/>
          </w:tcPr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Être</w:t>
            </w:r>
          </w:p>
        </w:tc>
        <w:tc>
          <w:tcPr>
            <w:tcW w:w="2160" w:type="dxa"/>
          </w:tcPr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Commencer</w:t>
            </w:r>
          </w:p>
        </w:tc>
        <w:tc>
          <w:tcPr>
            <w:tcW w:w="1710" w:type="dxa"/>
          </w:tcPr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Manger</w:t>
            </w:r>
          </w:p>
        </w:tc>
        <w:tc>
          <w:tcPr>
            <w:tcW w:w="2340" w:type="dxa"/>
            <w:gridSpan w:val="2"/>
          </w:tcPr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Étudier</w:t>
            </w:r>
          </w:p>
        </w:tc>
        <w:tc>
          <w:tcPr>
            <w:tcW w:w="1638" w:type="dxa"/>
          </w:tcPr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Oublier</w:t>
            </w:r>
          </w:p>
        </w:tc>
      </w:tr>
      <w:tr w:rsidR="00C96132" w:rsidTr="00DF089D">
        <w:tc>
          <w:tcPr>
            <w:tcW w:w="1728" w:type="dxa"/>
          </w:tcPr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j’ét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ét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 ét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ait</w:t>
            </w:r>
          </w:p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ét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ions</w:t>
            </w:r>
          </w:p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ét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iez</w:t>
            </w:r>
          </w:p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 ét</w:t>
            </w:r>
            <w:r w:rsidRPr="00831C6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aient</w:t>
            </w:r>
          </w:p>
        </w:tc>
        <w:tc>
          <w:tcPr>
            <w:tcW w:w="2160" w:type="dxa"/>
          </w:tcPr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 commen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çais</w:t>
            </w:r>
          </w:p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commen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çais</w:t>
            </w:r>
          </w:p>
          <w:p w:rsidR="00831C6D" w:rsidRDefault="00831C6D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</w:t>
            </w:r>
            <w:r w:rsidR="00C96132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commen</w:t>
            </w:r>
            <w:r w:rsidR="00C96132"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çait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commenc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ions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commenc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iez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 commen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çaient</w:t>
            </w:r>
          </w:p>
        </w:tc>
        <w:tc>
          <w:tcPr>
            <w:tcW w:w="1980" w:type="dxa"/>
            <w:gridSpan w:val="2"/>
          </w:tcPr>
          <w:p w:rsidR="00831C6D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je mange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mange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 mange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ait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mang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ions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mang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iez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 mange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aient</w:t>
            </w:r>
          </w:p>
        </w:tc>
        <w:tc>
          <w:tcPr>
            <w:tcW w:w="2070" w:type="dxa"/>
          </w:tcPr>
          <w:p w:rsidR="00831C6D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j’étudi</w:t>
            </w:r>
            <w:r w:rsidRPr="00DF089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étudi</w:t>
            </w:r>
            <w:r w:rsidRPr="00DF089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 étudi</w:t>
            </w:r>
            <w:r w:rsidRPr="00DF089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ait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étudi</w:t>
            </w:r>
            <w:r w:rsidRPr="00DF089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ions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étudi</w:t>
            </w:r>
            <w:r w:rsidRPr="00DF089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iez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 étudi</w:t>
            </w:r>
            <w:r w:rsidRPr="00C96132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aient</w:t>
            </w:r>
          </w:p>
        </w:tc>
        <w:tc>
          <w:tcPr>
            <w:tcW w:w="1638" w:type="dxa"/>
          </w:tcPr>
          <w:p w:rsidR="00831C6D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j’oubli</w:t>
            </w:r>
            <w:r w:rsidRPr="00DF089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tu oubli</w:t>
            </w:r>
            <w:r w:rsidRPr="00DF089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ais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il/elle oubli</w:t>
            </w:r>
            <w:r w:rsidRPr="00DF089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ait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 oubli</w:t>
            </w:r>
            <w:r w:rsidRPr="00DF089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ions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 oubli</w:t>
            </w:r>
            <w:r w:rsidRPr="00DF089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iez</w:t>
            </w:r>
          </w:p>
          <w:p w:rsidR="00C96132" w:rsidRDefault="00C96132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ils/elles oubli</w:t>
            </w:r>
            <w:r w:rsidRPr="00DF089D"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aient</w:t>
            </w:r>
          </w:p>
        </w:tc>
      </w:tr>
    </w:tbl>
    <w:p w:rsidR="00831C6D" w:rsidRDefault="00831C6D" w:rsidP="00565285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C96132" w:rsidRPr="00DF089D" w:rsidRDefault="00DF089D" w:rsidP="00DF089D">
      <w:p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 w:rsidRPr="00DF089D">
        <w:rPr>
          <w:rFonts w:ascii="Times New Roman" w:hAnsi="Times New Roman" w:cs="Times New Roman"/>
          <w:sz w:val="24"/>
          <w:szCs w:val="24"/>
        </w:rPr>
        <w:t>-used when the speaker thinks of it as a habitual or frequently repeated thing</w:t>
      </w:r>
    </w:p>
    <w:p w:rsidR="00DF089D" w:rsidRDefault="00DF089D" w:rsidP="00DF089D">
      <w:p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-used to describe physical mental or emotional states of being in the past</w:t>
      </w:r>
    </w:p>
    <w:p w:rsidR="00DF089D" w:rsidRDefault="00DF089D" w:rsidP="00DF089D">
      <w:p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-used to convey actions that they consider to be in the background context</w:t>
      </w:r>
    </w:p>
    <w:p w:rsidR="00DF089D" w:rsidRDefault="00DF089D" w:rsidP="00DF089D">
      <w:p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-presents ongoing actions or states that the speaker thinks is being in progress</w:t>
      </w:r>
    </w:p>
    <w:p w:rsidR="00DF089D" w:rsidRDefault="00DF089D" w:rsidP="00DF089D">
      <w:pPr>
        <w:tabs>
          <w:tab w:val="left" w:pos="3815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DF089D">
        <w:rPr>
          <w:rFonts w:ascii="Times New Roman" w:hAnsi="Times New Roman" w:cs="Times New Roman"/>
          <w:sz w:val="24"/>
          <w:szCs w:val="24"/>
          <w:lang w:val="fr-CA"/>
        </w:rPr>
        <w:t>-venir de + infinitive, aller + infinitive,  depuis + période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de temps</w:t>
      </w:r>
    </w:p>
    <w:p w:rsidR="00DF089D" w:rsidRDefault="004C62B0" w:rsidP="00DF089D">
      <w:pPr>
        <w:tabs>
          <w:tab w:val="left" w:pos="3815"/>
        </w:tabs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lastRenderedPageBreak/>
        <w:t>Passé composé et l’imparfait ensemble</w:t>
      </w:r>
    </w:p>
    <w:p w:rsidR="004C62B0" w:rsidRDefault="004C62B0" w:rsidP="00DF089D">
      <w:pPr>
        <w:tabs>
          <w:tab w:val="left" w:pos="3815"/>
        </w:tabs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Imparfait</w:t>
      </w:r>
    </w:p>
    <w:p w:rsidR="004C62B0" w:rsidRPr="004C62B0" w:rsidRDefault="004C62B0" w:rsidP="004C62B0">
      <w:pPr>
        <w:pStyle w:val="ListParagraph"/>
        <w:numPr>
          <w:ilvl w:val="0"/>
          <w:numId w:val="9"/>
        </w:num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 w:rsidRPr="004C62B0">
        <w:rPr>
          <w:rFonts w:ascii="Times New Roman" w:hAnsi="Times New Roman" w:cs="Times New Roman"/>
          <w:sz w:val="24"/>
          <w:szCs w:val="24"/>
        </w:rPr>
        <w:t>Speaker indicates what used to happen, what has habitual or frequently repeated</w:t>
      </w:r>
    </w:p>
    <w:p w:rsidR="004C62B0" w:rsidRDefault="004C62B0" w:rsidP="004C62B0">
      <w:pPr>
        <w:pStyle w:val="ListParagraph"/>
        <w:numPr>
          <w:ilvl w:val="0"/>
          <w:numId w:val="9"/>
        </w:num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is viewed as a background context</w:t>
      </w:r>
    </w:p>
    <w:p w:rsidR="004C62B0" w:rsidRDefault="004C62B0" w:rsidP="004C62B0">
      <w:pPr>
        <w:pStyle w:val="ListParagraph"/>
        <w:numPr>
          <w:ilvl w:val="0"/>
          <w:numId w:val="9"/>
        </w:num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Descriptions of past feelings, thoughts, weather, time, etc.</w:t>
      </w:r>
    </w:p>
    <w:p w:rsidR="004C62B0" w:rsidRDefault="004C62B0" w:rsidP="004C62B0">
      <w:pPr>
        <w:pStyle w:val="ListParagraph"/>
        <w:numPr>
          <w:ilvl w:val="0"/>
          <w:numId w:val="9"/>
        </w:num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present an ongoing action that was interrupted by another action</w:t>
      </w:r>
    </w:p>
    <w:p w:rsidR="004C62B0" w:rsidRDefault="004C62B0" w:rsidP="004C62B0">
      <w:pPr>
        <w:pStyle w:val="ListParagraph"/>
        <w:numPr>
          <w:ilvl w:val="0"/>
          <w:numId w:val="9"/>
        </w:num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two actions are viewed as on going and simultaneous</w:t>
      </w:r>
    </w:p>
    <w:p w:rsidR="004C62B0" w:rsidRDefault="004C62B0" w:rsidP="004C62B0">
      <w:pPr>
        <w:tabs>
          <w:tab w:val="left" w:pos="381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Passé compose</w:t>
      </w:r>
    </w:p>
    <w:p w:rsidR="004C62B0" w:rsidRDefault="004C62B0" w:rsidP="004C62B0">
      <w:pPr>
        <w:pStyle w:val="ListParagraph"/>
        <w:numPr>
          <w:ilvl w:val="0"/>
          <w:numId w:val="10"/>
        </w:num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Isolated occurrences, not habitual</w:t>
      </w:r>
    </w:p>
    <w:p w:rsidR="004C62B0" w:rsidRDefault="004C62B0" w:rsidP="004C62B0">
      <w:pPr>
        <w:pStyle w:val="ListParagraph"/>
        <w:numPr>
          <w:ilvl w:val="0"/>
          <w:numId w:val="10"/>
        </w:num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Speaker views actions as being tied to a specific point in time, or length of time</w:t>
      </w:r>
    </w:p>
    <w:p w:rsidR="004C62B0" w:rsidRDefault="004C62B0" w:rsidP="004C62B0">
      <w:pPr>
        <w:pStyle w:val="ListParagraph"/>
        <w:numPr>
          <w:ilvl w:val="0"/>
          <w:numId w:val="10"/>
        </w:num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narrate what are viewed as main actions of past events</w:t>
      </w:r>
    </w:p>
    <w:p w:rsidR="004C62B0" w:rsidRDefault="004C63B3" w:rsidP="004C62B0">
      <w:pPr>
        <w:pStyle w:val="ListParagraph"/>
        <w:numPr>
          <w:ilvl w:val="0"/>
          <w:numId w:val="10"/>
        </w:num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Indicate change in feelings, thoughts, or habits or a reaction</w:t>
      </w:r>
    </w:p>
    <w:p w:rsidR="004C63B3" w:rsidRDefault="004C63B3" w:rsidP="004C62B0">
      <w:pPr>
        <w:pStyle w:val="ListParagraph"/>
        <w:numPr>
          <w:ilvl w:val="0"/>
          <w:numId w:val="10"/>
        </w:num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express an action viewed as interrupting an outgoing situation</w:t>
      </w:r>
    </w:p>
    <w:p w:rsidR="004C63B3" w:rsidRPr="000A50DB" w:rsidRDefault="000A50DB" w:rsidP="004C63B3">
      <w:pPr>
        <w:tabs>
          <w:tab w:val="left" w:pos="3815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0A50DB">
        <w:rPr>
          <w:rFonts w:ascii="Times New Roman" w:hAnsi="Times New Roman" w:cs="Times New Roman"/>
          <w:sz w:val="24"/>
          <w:szCs w:val="24"/>
          <w:lang w:val="fr-CA"/>
        </w:rPr>
        <w:t>Chapitre 6</w:t>
      </w:r>
    </w:p>
    <w:p w:rsidR="000A50DB" w:rsidRPr="000A50DB" w:rsidRDefault="000A50DB" w:rsidP="004C63B3">
      <w:pPr>
        <w:tabs>
          <w:tab w:val="left" w:pos="3815"/>
        </w:tabs>
        <w:rPr>
          <w:rFonts w:ascii="Times New Roman" w:hAnsi="Times New Roman" w:cs="Times New Roman"/>
          <w:sz w:val="24"/>
          <w:szCs w:val="24"/>
          <w:lang w:val="fr-CA"/>
        </w:rPr>
      </w:pPr>
      <w:r w:rsidRPr="000A50DB">
        <w:rPr>
          <w:rFonts w:ascii="Times New Roman" w:hAnsi="Times New Roman" w:cs="Times New Roman"/>
          <w:sz w:val="24"/>
          <w:szCs w:val="24"/>
          <w:lang w:val="fr-CA"/>
        </w:rPr>
        <w:t>-vocabulaire</w:t>
      </w:r>
    </w:p>
    <w:p w:rsidR="000A50DB" w:rsidRPr="000A50DB" w:rsidRDefault="000A50DB" w:rsidP="004C63B3">
      <w:pPr>
        <w:tabs>
          <w:tab w:val="left" w:pos="3815"/>
        </w:tabs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 w:rsidRPr="000A50DB">
        <w:rPr>
          <w:rFonts w:ascii="Times New Roman" w:hAnsi="Times New Roman" w:cs="Times New Roman"/>
          <w:sz w:val="24"/>
          <w:szCs w:val="24"/>
          <w:u w:val="single"/>
          <w:lang w:val="fr-CA"/>
        </w:rPr>
        <w:t xml:space="preserve">Les </w:t>
      </w: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pré</w:t>
      </w:r>
      <w:r w:rsidRPr="000A50DB">
        <w:rPr>
          <w:rFonts w:ascii="Times New Roman" w:hAnsi="Times New Roman" w:cs="Times New Roman"/>
          <w:sz w:val="24"/>
          <w:szCs w:val="24"/>
          <w:u w:val="single"/>
          <w:lang w:val="fr-CA"/>
        </w:rPr>
        <w:t>positions avec les noms géographiques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8"/>
        <w:gridCol w:w="2160"/>
        <w:gridCol w:w="2448"/>
      </w:tblGrid>
      <w:tr w:rsidR="000A50DB" w:rsidTr="000A50DB">
        <w:tc>
          <w:tcPr>
            <w:tcW w:w="4968" w:type="dxa"/>
          </w:tcPr>
          <w:p w:rsidR="000A50DB" w:rsidRDefault="000A50DB" w:rsidP="004C63B3">
            <w:pPr>
              <w:tabs>
                <w:tab w:val="left" w:pos="3815"/>
              </w:tabs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Default="00ED0174" w:rsidP="004C63B3">
            <w:pPr>
              <w:tabs>
                <w:tab w:val="left" w:pos="3815"/>
              </w:tabs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2160" w:type="dxa"/>
          </w:tcPr>
          <w:p w:rsid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in/to 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at</w:t>
            </w:r>
            <w:proofErr w:type="spellEnd"/>
          </w:p>
        </w:tc>
        <w:tc>
          <w:tcPr>
            <w:tcW w:w="2448" w:type="dxa"/>
          </w:tcPr>
          <w:p w:rsid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from</w:t>
            </w:r>
            <w:proofErr w:type="spellEnd"/>
          </w:p>
        </w:tc>
      </w:tr>
      <w:tr w:rsidR="000A50DB" w:rsidRPr="000A50DB" w:rsidTr="000A50DB">
        <w:tc>
          <w:tcPr>
            <w:tcW w:w="4968" w:type="dxa"/>
          </w:tcPr>
          <w:p w:rsidR="000A50DB" w:rsidRPr="000A50DB" w:rsidRDefault="000A50DB" w:rsidP="004C63B3">
            <w:pPr>
              <w:tabs>
                <w:tab w:val="left" w:pos="3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50DB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0A50DB">
              <w:rPr>
                <w:rFonts w:ascii="Times New Roman" w:hAnsi="Times New Roman" w:cs="Times New Roman"/>
                <w:sz w:val="24"/>
                <w:szCs w:val="24"/>
              </w:rPr>
              <w:t>minine singular co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0A50DB">
              <w:rPr>
                <w:rFonts w:ascii="Times New Roman" w:hAnsi="Times New Roman" w:cs="Times New Roman"/>
                <w:sz w:val="24"/>
                <w:szCs w:val="24"/>
              </w:rPr>
              <w:t xml:space="preserve">ntries, provinces, and states that end with –e </w:t>
            </w:r>
          </w:p>
        </w:tc>
        <w:tc>
          <w:tcPr>
            <w:tcW w:w="2160" w:type="dxa"/>
          </w:tcPr>
          <w:p w:rsidR="000A50DB" w:rsidRP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</w:t>
            </w:r>
          </w:p>
        </w:tc>
        <w:tc>
          <w:tcPr>
            <w:tcW w:w="2448" w:type="dxa"/>
          </w:tcPr>
          <w:p w:rsidR="000A50DB" w:rsidRP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de/d’</w:t>
            </w:r>
          </w:p>
        </w:tc>
      </w:tr>
      <w:tr w:rsidR="000A50DB" w:rsidRPr="000A50DB" w:rsidTr="000A50DB">
        <w:tc>
          <w:tcPr>
            <w:tcW w:w="4968" w:type="dxa"/>
          </w:tcPr>
          <w:p w:rsidR="00ED0174" w:rsidRPr="000A50DB" w:rsidRDefault="000A50DB" w:rsidP="004C63B3">
            <w:pPr>
              <w:tabs>
                <w:tab w:val="left" w:pos="3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Masculine  singular countries, provinces and  states</w:t>
            </w:r>
            <w:r w:rsidR="00ED0174">
              <w:rPr>
                <w:rFonts w:ascii="Times New Roman" w:hAnsi="Times New Roman" w:cs="Times New Roman"/>
                <w:sz w:val="24"/>
                <w:szCs w:val="24"/>
              </w:rPr>
              <w:t xml:space="preserve"> beginning with a consonant</w:t>
            </w:r>
          </w:p>
        </w:tc>
        <w:tc>
          <w:tcPr>
            <w:tcW w:w="2160" w:type="dxa"/>
          </w:tcPr>
          <w:p w:rsidR="000A50DB" w:rsidRP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</w:t>
            </w:r>
          </w:p>
        </w:tc>
        <w:tc>
          <w:tcPr>
            <w:tcW w:w="2448" w:type="dxa"/>
          </w:tcPr>
          <w:p w:rsidR="000A50DB" w:rsidRP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</w:t>
            </w:r>
          </w:p>
        </w:tc>
      </w:tr>
      <w:tr w:rsidR="000A50DB" w:rsidRPr="000A50DB" w:rsidTr="000A50DB">
        <w:tc>
          <w:tcPr>
            <w:tcW w:w="4968" w:type="dxa"/>
          </w:tcPr>
          <w:p w:rsidR="000A50DB" w:rsidRPr="000A50DB" w:rsidRDefault="00ED0174" w:rsidP="004C63B3">
            <w:pPr>
              <w:tabs>
                <w:tab w:val="left" w:pos="3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Masculine singular countries, provinces, and states beginning with a vowel</w:t>
            </w:r>
          </w:p>
        </w:tc>
        <w:tc>
          <w:tcPr>
            <w:tcW w:w="2160" w:type="dxa"/>
          </w:tcPr>
          <w:p w:rsidR="000A50DB" w:rsidRP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</w:t>
            </w:r>
          </w:p>
        </w:tc>
        <w:tc>
          <w:tcPr>
            <w:tcW w:w="2448" w:type="dxa"/>
          </w:tcPr>
          <w:p w:rsidR="000A50DB" w:rsidRP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d’</w:t>
            </w:r>
          </w:p>
        </w:tc>
      </w:tr>
      <w:tr w:rsidR="000A50DB" w:rsidRPr="000A50DB" w:rsidTr="000A50DB">
        <w:tc>
          <w:tcPr>
            <w:tcW w:w="4968" w:type="dxa"/>
          </w:tcPr>
          <w:p w:rsidR="000A50DB" w:rsidRDefault="00ED0174" w:rsidP="004C63B3">
            <w:pPr>
              <w:tabs>
                <w:tab w:val="left" w:pos="3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Plural countries and islands</w:t>
            </w:r>
          </w:p>
          <w:p w:rsidR="00ED0174" w:rsidRPr="000A50DB" w:rsidRDefault="00ED0174" w:rsidP="004C63B3">
            <w:pPr>
              <w:tabs>
                <w:tab w:val="left" w:pos="3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0A50DB" w:rsidRP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aux</w:t>
            </w:r>
          </w:p>
        </w:tc>
        <w:tc>
          <w:tcPr>
            <w:tcW w:w="2448" w:type="dxa"/>
          </w:tcPr>
          <w:p w:rsidR="000A50DB" w:rsidRP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</w:t>
            </w:r>
          </w:p>
        </w:tc>
      </w:tr>
      <w:tr w:rsidR="000A50DB" w:rsidRPr="000A50DB" w:rsidTr="000A50DB">
        <w:tc>
          <w:tcPr>
            <w:tcW w:w="4968" w:type="dxa"/>
          </w:tcPr>
          <w:p w:rsidR="000A50DB" w:rsidRDefault="00ED0174" w:rsidP="004C63B3">
            <w:pPr>
              <w:tabs>
                <w:tab w:val="left" w:pos="3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Cities and singular islands</w:t>
            </w:r>
          </w:p>
          <w:p w:rsidR="00ED0174" w:rsidRPr="000A50DB" w:rsidRDefault="00ED0174" w:rsidP="004C63B3">
            <w:pPr>
              <w:tabs>
                <w:tab w:val="left" w:pos="38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0A50DB" w:rsidRP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à</w:t>
            </w:r>
          </w:p>
        </w:tc>
        <w:tc>
          <w:tcPr>
            <w:tcW w:w="2448" w:type="dxa"/>
          </w:tcPr>
          <w:p w:rsidR="000A50DB" w:rsidRPr="000A50DB" w:rsidRDefault="000A50DB" w:rsidP="000A50DB">
            <w:pPr>
              <w:tabs>
                <w:tab w:val="left" w:pos="38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de/d’</w:t>
            </w:r>
          </w:p>
        </w:tc>
      </w:tr>
    </w:tbl>
    <w:p w:rsidR="000A50DB" w:rsidRPr="000A50DB" w:rsidRDefault="000A50DB" w:rsidP="004C63B3">
      <w:pPr>
        <w:tabs>
          <w:tab w:val="left" w:pos="3815"/>
        </w:tabs>
        <w:rPr>
          <w:rFonts w:ascii="Times New Roman" w:hAnsi="Times New Roman" w:cs="Times New Roman"/>
          <w:sz w:val="24"/>
          <w:szCs w:val="24"/>
        </w:rPr>
      </w:pPr>
    </w:p>
    <w:p w:rsidR="00565285" w:rsidRDefault="00ED0174" w:rsidP="0056528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L’ordre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pronoms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objets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ED0174" w:rsidTr="00E575B8">
        <w:tc>
          <w:tcPr>
            <w:tcW w:w="9576" w:type="dxa"/>
            <w:gridSpan w:val="10"/>
          </w:tcPr>
          <w:p w:rsid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L’ordre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pronoms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objets</w:t>
            </w:r>
            <w:proofErr w:type="spellEnd"/>
          </w:p>
        </w:tc>
      </w:tr>
      <w:tr w:rsidR="00ED0174" w:rsidRPr="00ED0174" w:rsidTr="00ED0174">
        <w:tc>
          <w:tcPr>
            <w:tcW w:w="957" w:type="dxa"/>
          </w:tcPr>
          <w:p w:rsidR="00ED0174" w:rsidRP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D017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me</w:t>
            </w:r>
          </w:p>
          <w:p w:rsidR="00ED0174" w:rsidRP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D017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te</w:t>
            </w:r>
          </w:p>
          <w:p w:rsidR="00ED0174" w:rsidRP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D017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se</w:t>
            </w:r>
          </w:p>
          <w:p w:rsidR="00ED0174" w:rsidRP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ED017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nous</w:t>
            </w:r>
          </w:p>
          <w:p w:rsidR="00ED0174" w:rsidRP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bookmarkStart w:id="0" w:name="_GoBack"/>
            <w:bookmarkEnd w:id="0"/>
            <w:r w:rsidRPr="00ED017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vous</w:t>
            </w:r>
          </w:p>
        </w:tc>
        <w:tc>
          <w:tcPr>
            <w:tcW w:w="957" w:type="dxa"/>
          </w:tcPr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P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before</w:t>
            </w:r>
            <w:proofErr w:type="spellEnd"/>
          </w:p>
        </w:tc>
        <w:tc>
          <w:tcPr>
            <w:tcW w:w="957" w:type="dxa"/>
          </w:tcPr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</w:t>
            </w:r>
          </w:p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la</w:t>
            </w:r>
          </w:p>
          <w:p w:rsidR="00ED0174" w:rsidRP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les</w:t>
            </w:r>
          </w:p>
        </w:tc>
        <w:tc>
          <w:tcPr>
            <w:tcW w:w="957" w:type="dxa"/>
          </w:tcPr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P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before</w:t>
            </w:r>
            <w:proofErr w:type="spellEnd"/>
          </w:p>
        </w:tc>
        <w:tc>
          <w:tcPr>
            <w:tcW w:w="958" w:type="dxa"/>
          </w:tcPr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lui</w:t>
            </w:r>
          </w:p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P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leur</w:t>
            </w:r>
          </w:p>
        </w:tc>
        <w:tc>
          <w:tcPr>
            <w:tcW w:w="958" w:type="dxa"/>
          </w:tcPr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Pr="00ED0174" w:rsidRDefault="00ED0174" w:rsidP="0056528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before</w:t>
            </w:r>
            <w:proofErr w:type="spellEnd"/>
          </w:p>
        </w:tc>
        <w:tc>
          <w:tcPr>
            <w:tcW w:w="958" w:type="dxa"/>
          </w:tcPr>
          <w:p w:rsid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P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y</w:t>
            </w:r>
          </w:p>
        </w:tc>
        <w:tc>
          <w:tcPr>
            <w:tcW w:w="958" w:type="dxa"/>
          </w:tcPr>
          <w:p w:rsid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P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before</w:t>
            </w:r>
            <w:proofErr w:type="spellEnd"/>
          </w:p>
        </w:tc>
        <w:tc>
          <w:tcPr>
            <w:tcW w:w="958" w:type="dxa"/>
          </w:tcPr>
          <w:p w:rsid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P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en</w:t>
            </w:r>
          </w:p>
        </w:tc>
        <w:tc>
          <w:tcPr>
            <w:tcW w:w="958" w:type="dxa"/>
          </w:tcPr>
          <w:p w:rsid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  <w:p w:rsidR="00ED0174" w:rsidRPr="00ED0174" w:rsidRDefault="00ED0174" w:rsidP="00ED01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+verbe</w:t>
            </w:r>
          </w:p>
        </w:tc>
      </w:tr>
    </w:tbl>
    <w:p w:rsidR="00ED0174" w:rsidRPr="00ED0174" w:rsidRDefault="00ED0174" w:rsidP="00565285">
      <w:pPr>
        <w:rPr>
          <w:rFonts w:ascii="Times New Roman" w:hAnsi="Times New Roman" w:cs="Times New Roman"/>
          <w:sz w:val="24"/>
          <w:szCs w:val="24"/>
          <w:lang w:val="fr-CA"/>
        </w:rPr>
      </w:pPr>
    </w:p>
    <w:sectPr w:rsidR="00ED0174" w:rsidRPr="00ED01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209FF"/>
    <w:multiLevelType w:val="hybridMultilevel"/>
    <w:tmpl w:val="664E36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832EE2"/>
    <w:multiLevelType w:val="hybridMultilevel"/>
    <w:tmpl w:val="7F14C9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A459B8"/>
    <w:multiLevelType w:val="hybridMultilevel"/>
    <w:tmpl w:val="53EA95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4638E8"/>
    <w:multiLevelType w:val="hybridMultilevel"/>
    <w:tmpl w:val="AD46D70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F24CDB"/>
    <w:multiLevelType w:val="hybridMultilevel"/>
    <w:tmpl w:val="1674CAD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25208"/>
    <w:multiLevelType w:val="hybridMultilevel"/>
    <w:tmpl w:val="52E483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0E79D5"/>
    <w:multiLevelType w:val="hybridMultilevel"/>
    <w:tmpl w:val="B63EF9B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7D62B2"/>
    <w:multiLevelType w:val="hybridMultilevel"/>
    <w:tmpl w:val="33C8ED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56058E"/>
    <w:multiLevelType w:val="hybridMultilevel"/>
    <w:tmpl w:val="71C409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C91BBA"/>
    <w:multiLevelType w:val="hybridMultilevel"/>
    <w:tmpl w:val="AA4CB0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EDD"/>
    <w:rsid w:val="000A50DB"/>
    <w:rsid w:val="000B5F1F"/>
    <w:rsid w:val="000D1FD3"/>
    <w:rsid w:val="00105EDD"/>
    <w:rsid w:val="00136668"/>
    <w:rsid w:val="00150F6F"/>
    <w:rsid w:val="001D0EEB"/>
    <w:rsid w:val="002336DB"/>
    <w:rsid w:val="002C1200"/>
    <w:rsid w:val="002F156C"/>
    <w:rsid w:val="002F7FA4"/>
    <w:rsid w:val="003379B2"/>
    <w:rsid w:val="003B73A1"/>
    <w:rsid w:val="004C62B0"/>
    <w:rsid w:val="004C63B3"/>
    <w:rsid w:val="00510278"/>
    <w:rsid w:val="00565285"/>
    <w:rsid w:val="005E268D"/>
    <w:rsid w:val="00602F37"/>
    <w:rsid w:val="00710FBB"/>
    <w:rsid w:val="00716C4A"/>
    <w:rsid w:val="00831C6D"/>
    <w:rsid w:val="008576DD"/>
    <w:rsid w:val="008A1BA0"/>
    <w:rsid w:val="008B12E0"/>
    <w:rsid w:val="008C445B"/>
    <w:rsid w:val="008E2EAA"/>
    <w:rsid w:val="00993FD4"/>
    <w:rsid w:val="009970C1"/>
    <w:rsid w:val="009A0328"/>
    <w:rsid w:val="009A03B7"/>
    <w:rsid w:val="00A0610E"/>
    <w:rsid w:val="00C96132"/>
    <w:rsid w:val="00DF089D"/>
    <w:rsid w:val="00E708E8"/>
    <w:rsid w:val="00ED0174"/>
    <w:rsid w:val="00ED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EDD"/>
    <w:pPr>
      <w:ind w:left="720"/>
      <w:contextualSpacing/>
    </w:pPr>
  </w:style>
  <w:style w:type="table" w:styleId="TableGrid">
    <w:name w:val="Table Grid"/>
    <w:basedOn w:val="TableNormal"/>
    <w:uiPriority w:val="59"/>
    <w:rsid w:val="00710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EDD"/>
    <w:pPr>
      <w:ind w:left="720"/>
      <w:contextualSpacing/>
    </w:pPr>
  </w:style>
  <w:style w:type="table" w:styleId="TableGrid">
    <w:name w:val="Table Grid"/>
    <w:basedOn w:val="TableNormal"/>
    <w:uiPriority w:val="59"/>
    <w:rsid w:val="00710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11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4</cp:revision>
  <dcterms:created xsi:type="dcterms:W3CDTF">2013-12-10T18:37:00Z</dcterms:created>
  <dcterms:modified xsi:type="dcterms:W3CDTF">2013-12-13T18:03:00Z</dcterms:modified>
</cp:coreProperties>
</file>