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A55BD5" w14:textId="77777777" w:rsidR="00B920F8" w:rsidRPr="001E7055" w:rsidRDefault="00B920F8" w:rsidP="00B920F8">
      <w:pPr>
        <w:rPr>
          <w:b/>
        </w:rPr>
      </w:pPr>
      <w:r w:rsidRPr="001E7055">
        <w:rPr>
          <w:b/>
        </w:rPr>
        <w:t>Repair</w:t>
      </w:r>
    </w:p>
    <w:p w14:paraId="30C0BE91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People in conversation encounter problems of hearing, speaking, or understanding</w:t>
      </w:r>
    </w:p>
    <w:p w14:paraId="6D5B7F6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Trouble in speaking, like using the wrong word or phrase</w:t>
      </w:r>
    </w:p>
    <w:p w14:paraId="6A32FA7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Trouble in hearing, when a recipient cannot make out a word</w:t>
      </w:r>
    </w:p>
    <w:p w14:paraId="40BE961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Trouble in understanding, when a word is not known or does not know what is being talked about</w:t>
      </w:r>
    </w:p>
    <w:p w14:paraId="6A90F6C6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A set of practices that speakers and recipients use to resolve troubles or problems in interaction</w:t>
      </w:r>
    </w:p>
    <w:p w14:paraId="565804E3" w14:textId="4AEBD577" w:rsidR="00B920F8" w:rsidRDefault="0054664A" w:rsidP="00B920F8">
      <w:pPr>
        <w:pStyle w:val="ListParagraph"/>
        <w:numPr>
          <w:ilvl w:val="0"/>
          <w:numId w:val="2"/>
        </w:numPr>
      </w:pPr>
      <w:r>
        <w:t>Their</w:t>
      </w:r>
      <w:r w:rsidR="00B920F8">
        <w:t xml:space="preserve"> practice allow for the understanding that the interaction has been diverted to deal with some problem, and interaction with resume once that problem has been resolved</w:t>
      </w:r>
    </w:p>
    <w:p w14:paraId="09C05514" w14:textId="77777777" w:rsidR="00B920F8" w:rsidRDefault="00B920F8" w:rsidP="00B920F8">
      <w:r>
        <w:t>Technology of Repair</w:t>
      </w:r>
    </w:p>
    <w:p w14:paraId="328CA739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Who stops the turn in progress to deal with a problem?</w:t>
      </w:r>
    </w:p>
    <w:p w14:paraId="58F81012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Self-initiated repair</w:t>
      </w:r>
    </w:p>
    <w:p w14:paraId="3F8D5EA0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Some trouble is determined by the current speaker (e.g. a wrong word was used or </w:t>
      </w:r>
      <w:bookmarkStart w:id="0" w:name="_GoBack"/>
      <w:bookmarkEnd w:id="0"/>
      <w:r>
        <w:t>an addition or deletion to what was initially used)</w:t>
      </w:r>
    </w:p>
    <w:p w14:paraId="2D74030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Current speaker initiates repair on something s/he said (halts the action underway, marks that what is going to be done as not the original action but a repair)</w:t>
      </w:r>
    </w:p>
    <w:p w14:paraId="56A51AC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Resolves the problems and resumes the talk</w:t>
      </w:r>
    </w:p>
    <w:p w14:paraId="1700379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Thus self-initiated self-repair</w:t>
      </w:r>
    </w:p>
    <w:p w14:paraId="7E60FDF5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Other initiated repair</w:t>
      </w:r>
    </w:p>
    <w:p w14:paraId="69FB8DFF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Occurs when the recipient of a trouble source initiates repair because of problems of hearing or understanding</w:t>
      </w:r>
    </w:p>
    <w:p w14:paraId="72836259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Recipient, not speaker, halts the interaction under way to deal with a trouble source</w:t>
      </w:r>
    </w:p>
    <w:p w14:paraId="3560F40F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Does not simply put things right in the preceding talk, can display a stance toward the speaker of the trouble source</w:t>
      </w:r>
    </w:p>
    <w:p w14:paraId="637FA38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Challenges or disagrees and offers the initial speaker a chance to reformulate or back down</w:t>
      </w:r>
    </w:p>
    <w:p w14:paraId="32B0BE0B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Initiation of repair (self-initiated)</w:t>
      </w:r>
    </w:p>
    <w:p w14:paraId="41778396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Repair initiators signal that the speaker is doing a repair and the participants need to look for what was the trouble</w:t>
      </w:r>
    </w:p>
    <w:p w14:paraId="20FFF84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A trouble source: the item repaired/fixed</w:t>
      </w:r>
    </w:p>
    <w:p w14:paraId="16E5372E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Repair initiator (cutoffs, sound stretches, perturbations (uh, um)</w:t>
      </w:r>
    </w:p>
    <w:p w14:paraId="7282A2B2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Repair (trouble solution) – what was supposed to be said</w:t>
      </w:r>
    </w:p>
    <w:p w14:paraId="18A86F5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Operation (word search, insertion, replacement, deletion)</w:t>
      </w:r>
    </w:p>
    <w:p w14:paraId="10C42D02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Initiation of repair (other-initiated)</w:t>
      </w:r>
    </w:p>
    <w:p w14:paraId="50FF5561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Initiation of repair is accomplished in the next turn after the trouble source</w:t>
      </w:r>
    </w:p>
    <w:p w14:paraId="6E7B582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Resulting in a two turn sequence</w:t>
      </w:r>
    </w:p>
    <w:p w14:paraId="0CF1E24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Initiation of repair is produced in the next turn of the trouble source</w:t>
      </w:r>
    </w:p>
    <w:p w14:paraId="36829F6D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lastRenderedPageBreak/>
        <w:t>Repair solution is produced by the trouble source speaker in the turn following the NTRI</w:t>
      </w:r>
    </w:p>
    <w:p w14:paraId="4C2AE61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E.g. extract 16/21 of 0303</w:t>
      </w:r>
    </w:p>
    <w:p w14:paraId="24C939B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Adjacency pairs occur after a FPP (post-firsts) or after a SPP (post-expansion)</w:t>
      </w:r>
    </w:p>
    <w:p w14:paraId="56B756D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NTRIs (next turn repair initiator) are FPPs that make relevant a SPP (repair solution)</w:t>
      </w:r>
    </w:p>
    <w:p w14:paraId="528BC65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NTRIs select the speaker of the trouble source and make relevant a SPP, which supplied the trouble solution</w:t>
      </w:r>
    </w:p>
    <w:p w14:paraId="57447C40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Cutoff example (extract 1 from 0303)</w:t>
      </w:r>
    </w:p>
    <w:p w14:paraId="795F8720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Perturbation (extract 2 0303)</w:t>
      </w:r>
    </w:p>
    <w:p w14:paraId="60CFDBB2" w14:textId="77777777" w:rsidR="00B920F8" w:rsidRDefault="00B920F8" w:rsidP="00B920F8">
      <w:r>
        <w:t>Next Turn Repair Initiator (NTRI) types</w:t>
      </w:r>
    </w:p>
    <w:p w14:paraId="212C2C49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Open class interrogatives</w:t>
      </w:r>
    </w:p>
    <w:p w14:paraId="36ABA039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Huh? What? Sorry? Pardon?</w:t>
      </w:r>
    </w:p>
    <w:p w14:paraId="712E6AE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Indicates that there is a problem with the prior turn but does not locate some particular item at the trouble source, not does it indicate what the problem is</w:t>
      </w:r>
    </w:p>
    <w:p w14:paraId="1CC8ACC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It is up to the recipient of the NTRI to figure out what is the trouble source</w:t>
      </w:r>
    </w:p>
    <w:p w14:paraId="5998843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Extracts 17-19 on 0303</w:t>
      </w:r>
    </w:p>
    <w:p w14:paraId="4B140CFD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Class specific interrogatives</w:t>
      </w:r>
    </w:p>
    <w:p w14:paraId="5B4320C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Class-specific question words used to initiate repair</w:t>
      </w:r>
    </w:p>
    <w:p w14:paraId="394E189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Who? Where? When?</w:t>
      </w:r>
    </w:p>
    <w:p w14:paraId="04130519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Identify a particular kind of item in the prior talk as in need of repair</w:t>
      </w:r>
    </w:p>
    <w:p w14:paraId="68B73D3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Extracts 20-21 on 0303</w:t>
      </w:r>
    </w:p>
    <w:p w14:paraId="58B3419D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Repetition with a question word</w:t>
      </w:r>
    </w:p>
    <w:p w14:paraId="6FE90271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Framing + what?</w:t>
      </w:r>
    </w:p>
    <w:p w14:paraId="590FA42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Allows ‘what’ to target a person, place, or time reference as a trouble source </w:t>
      </w:r>
    </w:p>
    <w:p w14:paraId="48197D2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Typically used when there is an unclear or unknown referent in the prior talk</w:t>
      </w:r>
    </w:p>
    <w:p w14:paraId="14E32D3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Extract 23-24 on 0303</w:t>
      </w:r>
    </w:p>
    <w:p w14:paraId="6A4A6DF8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Repetition without a question word</w:t>
      </w:r>
    </w:p>
    <w:p w14:paraId="4469BEE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Repeating the entire or part of the previous turn in a questioning intonation</w:t>
      </w:r>
    </w:p>
    <w:p w14:paraId="27CC73E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Often involves one person challenging the adequacy, accuracy, or plausibility of what another has said in the prior (repeated) talk</w:t>
      </w:r>
    </w:p>
    <w:p w14:paraId="698797F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Extract 22 on 0303</w:t>
      </w:r>
    </w:p>
    <w:p w14:paraId="11DEF020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Candidate answer</w:t>
      </w:r>
    </w:p>
    <w:p w14:paraId="30AEB0F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Displaying one’s understanding of the prior talk</w:t>
      </w:r>
    </w:p>
    <w:p w14:paraId="38C826E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Strongest repair initiator because the recipient of the trouble is not a problem of hearing and is sure of understanding, but can say it back to speaker in different words</w:t>
      </w:r>
    </w:p>
    <w:p w14:paraId="7188918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Requires that a speaker accept or reject that understanding</w:t>
      </w:r>
    </w:p>
    <w:p w14:paraId="1F44CC2E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Extracts 25-26 on 0303</w:t>
      </w:r>
    </w:p>
    <w:p w14:paraId="2D59C13A" w14:textId="77777777" w:rsidR="00B920F8" w:rsidRDefault="00B920F8" w:rsidP="00B920F8"/>
    <w:p w14:paraId="6756909B" w14:textId="77777777" w:rsidR="00B920F8" w:rsidRDefault="00B920F8" w:rsidP="00B920F8">
      <w:pPr>
        <w:rPr>
          <w:b/>
        </w:rPr>
      </w:pPr>
      <w:r>
        <w:rPr>
          <w:b/>
        </w:rPr>
        <w:t>Epistemics</w:t>
      </w:r>
    </w:p>
    <w:p w14:paraId="7EF66F88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Epistemology: study of knowledge</w:t>
      </w:r>
    </w:p>
    <w:p w14:paraId="4F21C3D2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Epistemics: how knowledge structures interaction</w:t>
      </w:r>
    </w:p>
    <w:p w14:paraId="5D621C3D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Epistemics in sociology and social psychology</w:t>
      </w:r>
    </w:p>
    <w:p w14:paraId="17E23EE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Social distribution of knowledge</w:t>
      </w:r>
    </w:p>
    <w:p w14:paraId="5D940F9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Every group of people possess particular shared culture and body of expertise/knowledge</w:t>
      </w:r>
    </w:p>
    <w:p w14:paraId="1426EE5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Formation of knowledge communities</w:t>
      </w:r>
    </w:p>
    <w:p w14:paraId="3493762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Personal and social identities are formed based on what they know and what they can claim about the social world</w:t>
      </w:r>
    </w:p>
    <w:p w14:paraId="182950A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E.g. Professions: doctors, nurses, race car drivers</w:t>
      </w:r>
    </w:p>
    <w:p w14:paraId="0407C1E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Lay groups – mothers, dog owners, students living in dorms</w:t>
      </w:r>
    </w:p>
    <w:p w14:paraId="38A68D5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These groups possess their own culture and language that are theirs alone </w:t>
      </w:r>
    </w:p>
    <w:p w14:paraId="688914F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Epistemics in linguistics</w:t>
      </w:r>
    </w:p>
    <w:p w14:paraId="6DF5A004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How language is used to assert (or deny) knowledge claims</w:t>
      </w:r>
    </w:p>
    <w:p w14:paraId="0308AF52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Claims of knowledge are contestable through language resources</w:t>
      </w:r>
    </w:p>
    <w:p w14:paraId="7F3A859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Epistemics and social order</w:t>
      </w:r>
    </w:p>
    <w:p w14:paraId="032524BF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Members of any knowledge community are formed around a shared expertise in a particular area of knowledge</w:t>
      </w:r>
    </w:p>
    <w:p w14:paraId="42FF60DE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Sociology focuses on how knowledge of oppressed groups are marginalized by knowledge of dominant groups </w:t>
      </w:r>
    </w:p>
    <w:p w14:paraId="5A34084E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Epistemics in conversation analysis</w:t>
      </w:r>
    </w:p>
    <w:p w14:paraId="192F7925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Focus on knowledge claims that interactants assert, contest, and defend </w:t>
      </w:r>
    </w:p>
    <w:p w14:paraId="4D474DFE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Previous CA research on epistemics</w:t>
      </w:r>
    </w:p>
    <w:p w14:paraId="4387E30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Recipient design</w:t>
      </w:r>
    </w:p>
    <w:p w14:paraId="4F1DC15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One should not tell one’s co-participants what he or she already knows</w:t>
      </w:r>
    </w:p>
    <w:p w14:paraId="438EDDC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Recipients orient to being told what they already know</w:t>
      </w:r>
    </w:p>
    <w:p w14:paraId="5ADE02F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People design their talk with an understanding of what they believe their recipients know (and not know)</w:t>
      </w:r>
    </w:p>
    <w:p w14:paraId="12248D02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Pre-sequence</w:t>
      </w:r>
    </w:p>
    <w:p w14:paraId="1F423FF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Pre-</w:t>
      </w:r>
      <w:proofErr w:type="spellStart"/>
      <w:r>
        <w:t>tellings</w:t>
      </w:r>
      <w:proofErr w:type="spellEnd"/>
      <w:r>
        <w:t>/pre-announcements are dedicated to determine whether the recipient already knows the news or not</w:t>
      </w:r>
    </w:p>
    <w:p w14:paraId="4B9C05E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Change of state token</w:t>
      </w:r>
    </w:p>
    <w:p w14:paraId="3B9C14DD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Oh</w:t>
      </w:r>
    </w:p>
    <w:p w14:paraId="6DD92BDD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Registers a prior turn at talk as news</w:t>
      </w:r>
    </w:p>
    <w:p w14:paraId="3F74A55C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Indexes a speaker as having changed from a state of unknowing to knowing of a particular territory of knowledge</w:t>
      </w:r>
    </w:p>
    <w:p w14:paraId="78F89FC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Type 1 vs. Type 2 knowledge</w:t>
      </w:r>
    </w:p>
    <w:p w14:paraId="75174C1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Developed by Anita </w:t>
      </w:r>
      <w:proofErr w:type="spellStart"/>
      <w:r>
        <w:t>Pomerantz</w:t>
      </w:r>
      <w:proofErr w:type="spellEnd"/>
    </w:p>
    <w:p w14:paraId="19CF1FA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Type 1 – knowledge that is first hand, experienced directly</w:t>
      </w:r>
    </w:p>
    <w:p w14:paraId="39FDB83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Type 2 – derivative, known only as </w:t>
      </w:r>
      <w:proofErr w:type="spellStart"/>
      <w:r>
        <w:t>heresay</w:t>
      </w:r>
      <w:proofErr w:type="spellEnd"/>
      <w:r>
        <w:t xml:space="preserve"> or other indirect means</w:t>
      </w:r>
    </w:p>
    <w:p w14:paraId="5590BD18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 gradient</w:t>
      </w:r>
    </w:p>
    <w:p w14:paraId="2CB31484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Any two speakers have their own territories of information about a specific element of knowledge</w:t>
      </w:r>
    </w:p>
    <w:p w14:paraId="6D26DAC6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For any particular element of knowledge, people are positioned relatively along a K+ (knowing) and K- (not knowing) gradient </w:t>
      </w:r>
    </w:p>
    <w:p w14:paraId="06A3E16F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Some have greater knowledge of some item while others have none</w:t>
      </w:r>
    </w:p>
    <w:p w14:paraId="580C0A68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Territories of knowledge</w:t>
      </w:r>
    </w:p>
    <w:p w14:paraId="60F822A1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Who knows what</w:t>
      </w:r>
    </w:p>
    <w:p w14:paraId="2A555514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How one knows</w:t>
      </w:r>
    </w:p>
    <w:p w14:paraId="26ADAAE5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Who has epistemic authority</w:t>
      </w:r>
    </w:p>
    <w:p w14:paraId="6F81E9BB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Who has rights to know an item of knowledge and express it</w:t>
      </w:r>
    </w:p>
    <w:p w14:paraId="65F0A344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 Status</w:t>
      </w:r>
    </w:p>
    <w:p w14:paraId="5BB45D1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 status of interactants in conversation is an understanding of who knows what, how it’s known and who has the rights to know it</w:t>
      </w:r>
    </w:p>
    <w:p w14:paraId="31651394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Some are treated as having epistemic authority over some piece of knowledge, while the rest have some varying degree of access to that knowledge</w:t>
      </w:r>
    </w:p>
    <w:p w14:paraId="0DACD9C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 status is treated by participants as definite, real, and pre-supposed</w:t>
      </w:r>
    </w:p>
    <w:p w14:paraId="3B2B65E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Action recognition </w:t>
      </w:r>
    </w:p>
    <w:p w14:paraId="0AF255F9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Epistemic status informs the </w:t>
      </w:r>
      <w:proofErr w:type="spellStart"/>
      <w:r>
        <w:t>recognisability</w:t>
      </w:r>
      <w:proofErr w:type="spellEnd"/>
      <w:r>
        <w:t xml:space="preserve"> of an action</w:t>
      </w:r>
    </w:p>
    <w:p w14:paraId="0DD8E443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Who knows what informs action formation</w:t>
      </w:r>
    </w:p>
    <w:p w14:paraId="54B997A9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One’s epistemic status influences whether or not a turn at talk conveys or requests information</w:t>
      </w:r>
    </w:p>
    <w:p w14:paraId="6EFC0682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Epistemic status consistently trumps grammatical form (morphosyntax) in determining whether a turn at talk is requesting or asserting information</w:t>
      </w:r>
    </w:p>
    <w:p w14:paraId="55929A7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Morphosyntax: fancy way of saying grammar</w:t>
      </w:r>
    </w:p>
    <w:p w14:paraId="743BCC92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Declarative: the sky is blue.</w:t>
      </w:r>
    </w:p>
    <w:p w14:paraId="3523EFFB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Interrogative: is the sky blue?</w:t>
      </w:r>
    </w:p>
    <w:p w14:paraId="3EBA3C3C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A declarative statement from a K- speaker to a K+ recipient will be heard as requesting information</w:t>
      </w:r>
    </w:p>
    <w:p w14:paraId="09A5B1A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An interrogative statement from a K+ speaker to a K- recipient will be heard as assertions of information</w:t>
      </w:r>
    </w:p>
    <w:p w14:paraId="349CFDB4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Epistemic Stance</w:t>
      </w:r>
    </w:p>
    <w:p w14:paraId="05BDB86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Moment by moment expression of knowledge</w:t>
      </w:r>
    </w:p>
    <w:p w14:paraId="5A585BB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Expression of who, during interaction, is K+ and K-</w:t>
      </w:r>
    </w:p>
    <w:p w14:paraId="0AC2CDC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 congruence is expressed when speaker’s epistemic stance is compatible with their epistemic status</w:t>
      </w:r>
    </w:p>
    <w:p w14:paraId="6E5D0669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People may wish to appear more or less knowledgeable </w:t>
      </w:r>
    </w:p>
    <w:p w14:paraId="01CBD00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Epistemic engine</w:t>
      </w:r>
    </w:p>
    <w:p w14:paraId="02F9376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Epistemic imbalances can be used to warrant conversational contributions and motivate and drive sequences of interaction</w:t>
      </w:r>
    </w:p>
    <w:p w14:paraId="2DCF1222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Interaction is driven by co-participants seeking to achieve balance in epistemic status</w:t>
      </w:r>
    </w:p>
    <w:p w14:paraId="7BF7772A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K- Initiations: when someone expresses a K- position, the interaction is driven to fill that knowledge gap</w:t>
      </w:r>
    </w:p>
    <w:p w14:paraId="5FA3702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Someone claiming K- makes relevant a K+ position</w:t>
      </w:r>
    </w:p>
    <w:p w14:paraId="1C11952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K+ positions: when someone expresses K+ position, the interaction is driven to inform those K-</w:t>
      </w:r>
    </w:p>
    <w:p w14:paraId="6993D9F9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Claiming K+ positions recipient as K-</w:t>
      </w:r>
    </w:p>
    <w:p w14:paraId="681E195E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Sequences are propelled by K+/K- imbalances</w:t>
      </w:r>
    </w:p>
    <w:p w14:paraId="65C02B4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Sequence closure when interactants are equal in epistemic knowledge</w:t>
      </w:r>
    </w:p>
    <w:p w14:paraId="18490D80" w14:textId="77777777" w:rsidR="00B920F8" w:rsidRDefault="00B920F8" w:rsidP="00B920F8"/>
    <w:p w14:paraId="45979EA6" w14:textId="77777777" w:rsidR="00B920F8" w:rsidRDefault="00B920F8" w:rsidP="00B920F8">
      <w:pPr>
        <w:rPr>
          <w:b/>
        </w:rPr>
      </w:pPr>
      <w:r>
        <w:rPr>
          <w:b/>
        </w:rPr>
        <w:t>Call Openings</w:t>
      </w:r>
    </w:p>
    <w:p w14:paraId="64AE1427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How does one actually start a conversation?</w:t>
      </w:r>
    </w:p>
    <w:p w14:paraId="054811CF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 xml:space="preserve">There are certain occasions when talking to a complete stranger is required and normative (institutional settings) </w:t>
      </w:r>
    </w:p>
    <w:p w14:paraId="38DFEC6B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Presumptuous to assume you can speak to anyone and that everyone once spoken to will listen</w:t>
      </w:r>
    </w:p>
    <w:p w14:paraId="017DA3E2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People who are part of a conversation have certain rights and responsibilities in participating in that conversation</w:t>
      </w:r>
    </w:p>
    <w:p w14:paraId="4C04D4D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We respect when a conversation in which we are not included</w:t>
      </w:r>
    </w:p>
    <w:p w14:paraId="7067123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We expect those within a conversation to contribute </w:t>
      </w:r>
    </w:p>
    <w:p w14:paraId="3D332E9C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“Solutions” for people to start conversations</w:t>
      </w:r>
    </w:p>
    <w:p w14:paraId="6F8FF41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Greetings (hi) presupposed some kind of prior relationship</w:t>
      </w:r>
    </w:p>
    <w:p w14:paraId="00949D0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Pick-up lines</w:t>
      </w:r>
    </w:p>
    <w:p w14:paraId="6059F5A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Devices for starting conversations with strangers</w:t>
      </w:r>
    </w:p>
    <w:p w14:paraId="76310FA2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Provides a warrant for speaking with someone you don’t know</w:t>
      </w:r>
    </w:p>
    <w:p w14:paraId="53319F9A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Pick-up lines can be treated as ‘not necessarily pick up lines’</w:t>
      </w:r>
    </w:p>
    <w:p w14:paraId="31C4CA9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Co-categorization </w:t>
      </w:r>
    </w:p>
    <w:p w14:paraId="659BB434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Co-categorize potential target for conversation</w:t>
      </w:r>
    </w:p>
    <w:p w14:paraId="215D0A1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Co-complain while waiting in line at the bank</w:t>
      </w:r>
    </w:p>
    <w:p w14:paraId="09587D4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We have a number of practices that allow for the possibility of engaging in conversation</w:t>
      </w:r>
    </w:p>
    <w:p w14:paraId="22CAE8B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These solutions orient to the normative assumption that there are rules for appropriate engagement with others in talk</w:t>
      </w:r>
    </w:p>
    <w:p w14:paraId="5D4F22E7" w14:textId="77777777" w:rsidR="00B920F8" w:rsidRDefault="00B920F8" w:rsidP="00B920F8">
      <w:r>
        <w:t>Telephone Openings</w:t>
      </w:r>
    </w:p>
    <w:p w14:paraId="3FFAD102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Telephone poses unique problems for which practices of opening are a solution</w:t>
      </w:r>
    </w:p>
    <w:p w14:paraId="14311272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These practices involve a series of jobs to deal with</w:t>
      </w:r>
    </w:p>
    <w:p w14:paraId="399D554A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Gate keeping</w:t>
      </w:r>
    </w:p>
    <w:p w14:paraId="63DDC25C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Whether or not co-present persons are going to engage in a sustained episode of interaction</w:t>
      </w:r>
    </w:p>
    <w:p w14:paraId="4D763264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Greetings do not guarantee a sustained conversation, but opens up a possibility for one</w:t>
      </w:r>
    </w:p>
    <w:p w14:paraId="4A78008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(</w:t>
      </w:r>
      <w:proofErr w:type="gramStart"/>
      <w:r>
        <w:t>Re)constitution</w:t>
      </w:r>
      <w:proofErr w:type="gramEnd"/>
      <w:r>
        <w:t xml:space="preserve"> the relationships</w:t>
      </w:r>
    </w:p>
    <w:p w14:paraId="78B9A2A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 xml:space="preserve">Establishing mutual recognition of the participants </w:t>
      </w:r>
    </w:p>
    <w:p w14:paraId="04A17F1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Figuring out who the participants are for one another</w:t>
      </w:r>
    </w:p>
    <w:p w14:paraId="4295659B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Obvious consequences for the conversation depending on whether the party is family, telemarketer, or friend</w:t>
      </w:r>
    </w:p>
    <w:p w14:paraId="7867B36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Establishing what is talked about</w:t>
      </w:r>
    </w:p>
    <w:p w14:paraId="3D59D321" w14:textId="77777777" w:rsidR="00B920F8" w:rsidRDefault="00B920F8" w:rsidP="00B920F8">
      <w:r>
        <w:t>Conversational Openings</w:t>
      </w:r>
    </w:p>
    <w:p w14:paraId="3A055DB3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Beginning a telephone conversation is structurally organized</w:t>
      </w:r>
    </w:p>
    <w:p w14:paraId="7AE8652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There are normative practices of starting a telephone conversation</w:t>
      </w:r>
    </w:p>
    <w:p w14:paraId="407D9429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Summons/answer sequence</w:t>
      </w:r>
    </w:p>
    <w:p w14:paraId="2CA9C0A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Summons/answer as practice for the coordinated entry into a conversation</w:t>
      </w:r>
    </w:p>
    <w:p w14:paraId="074FFB9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Pre-sequences: non terminality</w:t>
      </w:r>
    </w:p>
    <w:p w14:paraId="2273A98C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Summons/answer sequences are always understood as leading to something else</w:t>
      </w:r>
    </w:p>
    <w:p w14:paraId="4A3C239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Creates the expectation of further talk</w:t>
      </w:r>
    </w:p>
    <w:p w14:paraId="002E5FD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Establishes a framework of participation aligning participants as co-participants in a conversation</w:t>
      </w:r>
    </w:p>
    <w:p w14:paraId="0E1FFBA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E.g. A: Hey! (Summons)     B: What? (Answer/go ahead)</w:t>
      </w:r>
    </w:p>
    <w:p w14:paraId="7C06C84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E.g. A: ((ring)) (summons</w:t>
      </w:r>
      <w:proofErr w:type="gramStart"/>
      <w:r>
        <w:t>)    B</w:t>
      </w:r>
      <w:proofErr w:type="gramEnd"/>
      <w:r>
        <w:t>: Hello? (Answer/go ahead)</w:t>
      </w:r>
    </w:p>
    <w:p w14:paraId="2B3E4F5A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Identification/recognition sequences</w:t>
      </w:r>
    </w:p>
    <w:p w14:paraId="1076E99E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Mutual identification and recognition of the parties to all must be worked out before the call can proceed</w:t>
      </w:r>
    </w:p>
    <w:p w14:paraId="3CED1589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Resources parties can use to identify/recognize who is on the line</w:t>
      </w:r>
    </w:p>
    <w:p w14:paraId="6E5FF904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Address terms – used in greetings serves to overtly identify oneself and claim recognition of others</w:t>
      </w:r>
    </w:p>
    <w:p w14:paraId="72E0FCE5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Extract 2 on 0317</w:t>
      </w:r>
    </w:p>
    <w:p w14:paraId="3C52D38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Form of the greeting</w:t>
      </w:r>
    </w:p>
    <w:p w14:paraId="5088CE82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Principles of recipient design</w:t>
      </w:r>
    </w:p>
    <w:p w14:paraId="2B67387B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Certain greeting formats are intended for particular types of recipients</w:t>
      </w:r>
    </w:p>
    <w:p w14:paraId="31EE85B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Voice sample</w:t>
      </w:r>
    </w:p>
    <w:p w14:paraId="268BF4A7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Identification/recognition is achieved via turns that are engaged in other tasks such as answering summons or greetings</w:t>
      </w:r>
    </w:p>
    <w:p w14:paraId="62356F3A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May aid called party in determining who it is calling</w:t>
      </w:r>
    </w:p>
    <w:p w14:paraId="36F8E5A1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Personal state inquiries</w:t>
      </w:r>
    </w:p>
    <w:p w14:paraId="058E180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‘How are </w:t>
      </w:r>
      <w:proofErr w:type="spellStart"/>
      <w:r>
        <w:t>yous</w:t>
      </w:r>
      <w:proofErr w:type="spellEnd"/>
      <w:r>
        <w:t>’</w:t>
      </w:r>
    </w:p>
    <w:p w14:paraId="373B688E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Answers fall into three categories</w:t>
      </w:r>
    </w:p>
    <w:p w14:paraId="7D26DE08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Neutral – fine, okay</w:t>
      </w:r>
    </w:p>
    <w:p w14:paraId="5720DFED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Positive – great, terrific</w:t>
      </w:r>
    </w:p>
    <w:p w14:paraId="233B6D3A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Negative – awful, terrible</w:t>
      </w:r>
    </w:p>
    <w:p w14:paraId="39DA13A7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Anchor position</w:t>
      </w:r>
    </w:p>
    <w:p w14:paraId="7E30AF60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Different core sequences lead to the anchor position</w:t>
      </w:r>
    </w:p>
    <w:p w14:paraId="2CC5018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Sequential position in which callers are expected to raise a first topic (i.e. reason for the call)</w:t>
      </w:r>
    </w:p>
    <w:p w14:paraId="1CD8FB27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Co-ordinated efforts for the caller to land in anchor position</w:t>
      </w:r>
    </w:p>
    <w:p w14:paraId="4B27CFD9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Normatively the last of the core opening sequences</w:t>
      </w:r>
    </w:p>
    <w:p w14:paraId="515D9903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First place to initiate topic of conversation </w:t>
      </w:r>
    </w:p>
    <w:p w14:paraId="0EC3F87C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Expectation that the caller should initiate topic</w:t>
      </w:r>
    </w:p>
    <w:p w14:paraId="0F207236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Initiating a topic</w:t>
      </w:r>
    </w:p>
    <w:p w14:paraId="6ACA27D4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Practices for eliciting topics</w:t>
      </w:r>
    </w:p>
    <w:p w14:paraId="6866E247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 xml:space="preserve">Topic initial elicitor </w:t>
      </w:r>
    </w:p>
    <w:p w14:paraId="4E03BE25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Elicits a candidate topic from the caller without nominating what that topic might be (what up, what are you up to, anything up)</w:t>
      </w:r>
    </w:p>
    <w:p w14:paraId="00A2710E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Practices for nominating topic</w:t>
      </w:r>
    </w:p>
    <w:p w14:paraId="72D7D0DE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Itemized news inquiry</w:t>
      </w:r>
    </w:p>
    <w:p w14:paraId="5C74C9FC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Orients to/makes relevant an account for a recipient’s newsworthy item (requesting an update on whether or not a situation has been resolved)</w:t>
      </w:r>
    </w:p>
    <w:p w14:paraId="0775BF2A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 xml:space="preserve">New announcements  </w:t>
      </w:r>
    </w:p>
    <w:p w14:paraId="4B334FFA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 xml:space="preserve">Introduces a newsworthy item of the speaker which is accepted or rejected as a topic of conversation by the recipient </w:t>
      </w:r>
    </w:p>
    <w:p w14:paraId="0A8FF99F" w14:textId="77777777" w:rsidR="00B920F8" w:rsidRDefault="00B920F8" w:rsidP="00B920F8">
      <w:pPr>
        <w:rPr>
          <w:b/>
        </w:rPr>
      </w:pPr>
      <w:r>
        <w:rPr>
          <w:b/>
        </w:rPr>
        <w:t>Institutional Talk</w:t>
      </w:r>
    </w:p>
    <w:p w14:paraId="50680D65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Reduction in the rage of conversational practices</w:t>
      </w:r>
    </w:p>
    <w:p w14:paraId="42D6C437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Goal oriented related to institutional identities</w:t>
      </w:r>
    </w:p>
    <w:p w14:paraId="44325ABB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Constraints on allowable contributions</w:t>
      </w:r>
    </w:p>
    <w:p w14:paraId="5ACF8F39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 xml:space="preserve">See </w:t>
      </w:r>
      <w:proofErr w:type="spellStart"/>
      <w:r>
        <w:t>institutionality</w:t>
      </w:r>
      <w:proofErr w:type="spellEnd"/>
      <w:r>
        <w:t xml:space="preserve"> through</w:t>
      </w:r>
    </w:p>
    <w:p w14:paraId="67B66EFF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Turn-taking</w:t>
      </w:r>
    </w:p>
    <w:p w14:paraId="5CCD1F0D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Whereas turn-taking in mundane conversation is typically unpredictable, turn-taking is institutional talk is highly restricted</w:t>
      </w:r>
    </w:p>
    <w:p w14:paraId="442D1D9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Specific institutions have specific turn-taking organization</w:t>
      </w:r>
    </w:p>
    <w:p w14:paraId="11D460CE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Order of speakership – e.g. boardroom meetings</w:t>
      </w:r>
    </w:p>
    <w:p w14:paraId="1B926E7E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Who can contribute what – e.g. courtroom</w:t>
      </w:r>
    </w:p>
    <w:p w14:paraId="5BA59F54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 xml:space="preserve">Topic to be introduced – e.g. classroom </w:t>
      </w:r>
    </w:p>
    <w:p w14:paraId="7BDE4542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Overall structural organization</w:t>
      </w:r>
    </w:p>
    <w:p w14:paraId="1913FCD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Overall conversation is highly structured with ‘phases’ or sections that unfold in the same predictable order</w:t>
      </w:r>
    </w:p>
    <w:p w14:paraId="2ED6EA4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Particular institutional talk have their own particular phases</w:t>
      </w:r>
    </w:p>
    <w:p w14:paraId="05E614B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Opening &gt; Problem &gt; Resolution &gt; Closing</w:t>
      </w:r>
    </w:p>
    <w:p w14:paraId="66B55412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Structure of doctor/patient interactions: Opening &gt; Problem presentation &gt; Data gathering &gt; Diagnosis &gt; Treatment recommendation &gt; Closing</w:t>
      </w:r>
    </w:p>
    <w:p w14:paraId="55671B18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Sequence organization</w:t>
      </w:r>
    </w:p>
    <w:p w14:paraId="6F87386A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How particular sequences are initiated/progressed</w:t>
      </w:r>
    </w:p>
    <w:p w14:paraId="318C2C6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Through sequences, people initiate, develop, and conclude the business they have together</w:t>
      </w:r>
    </w:p>
    <w:p w14:paraId="6990227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 xml:space="preserve">Turn design </w:t>
      </w:r>
    </w:p>
    <w:p w14:paraId="598802A8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Lexical choice</w:t>
      </w:r>
    </w:p>
    <w:p w14:paraId="51DABA6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Recipient design – we design our talk for particular audiences</w:t>
      </w:r>
    </w:p>
    <w:p w14:paraId="4F2EC7CE" w14:textId="77777777" w:rsidR="00B920F8" w:rsidRDefault="00B920F8" w:rsidP="00B920F8"/>
    <w:p w14:paraId="50B40C5E" w14:textId="77777777" w:rsidR="00B920F8" w:rsidRDefault="00B920F8" w:rsidP="00B920F8">
      <w:pPr>
        <w:rPr>
          <w:b/>
        </w:rPr>
      </w:pPr>
      <w:r>
        <w:rPr>
          <w:b/>
        </w:rPr>
        <w:t>Emergency Calls</w:t>
      </w:r>
    </w:p>
    <w:p w14:paraId="264B4685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All institutional calls are highly structured to accomplish a particular institutional goal</w:t>
      </w:r>
    </w:p>
    <w:p w14:paraId="30DD2406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Overall structural organization is specific to particular institutions</w:t>
      </w:r>
    </w:p>
    <w:p w14:paraId="2EBBCD80" w14:textId="77777777" w:rsidR="00B920F8" w:rsidRDefault="00B920F8" w:rsidP="00B920F8">
      <w:pPr>
        <w:pStyle w:val="ListParagraph"/>
        <w:numPr>
          <w:ilvl w:val="0"/>
          <w:numId w:val="2"/>
        </w:numPr>
      </w:pPr>
      <w:r>
        <w:t>Structure of emergency calls</w:t>
      </w:r>
    </w:p>
    <w:p w14:paraId="75C780BD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Opening</w:t>
      </w:r>
    </w:p>
    <w:p w14:paraId="01A2B95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Used to establish personal relationship, greetings and personal state inquiries are largely irrelevant in emergency calls</w:t>
      </w:r>
    </w:p>
    <w:p w14:paraId="5AAC0635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Call-takers identify themselves not as individuals but as representatives on institution</w:t>
      </w:r>
    </w:p>
    <w:p w14:paraId="1476F86C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Simply acknowledging call-taker’s institutional self-identification, callers position themselves as a recipient of that institution</w:t>
      </w:r>
    </w:p>
    <w:p w14:paraId="33250C05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Request (for help)</w:t>
      </w:r>
    </w:p>
    <w:p w14:paraId="2F4AEBEB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Typically a request for emergency services and a granting of those services</w:t>
      </w:r>
    </w:p>
    <w:p w14:paraId="68495083" w14:textId="77777777" w:rsidR="00B920F8" w:rsidRDefault="00B920F8" w:rsidP="00B920F8">
      <w:pPr>
        <w:pStyle w:val="ListParagraph"/>
        <w:numPr>
          <w:ilvl w:val="2"/>
          <w:numId w:val="2"/>
        </w:numPr>
      </w:pPr>
      <w:proofErr w:type="gramStart"/>
      <w:r>
        <w:t>i</w:t>
      </w:r>
      <w:proofErr w:type="gramEnd"/>
      <w:r>
        <w:t>.e. yes uh, I need a paramedic please</w:t>
      </w:r>
    </w:p>
    <w:p w14:paraId="5FA2AFFE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Genuineness of request</w:t>
      </w:r>
    </w:p>
    <w:p w14:paraId="7F468D85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Degree of skepticism among call-takers</w:t>
      </w:r>
    </w:p>
    <w:p w14:paraId="50B016E2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Call-takers are alert to erroneous calls</w:t>
      </w:r>
    </w:p>
    <w:p w14:paraId="0E6AC7C7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Normal mistakes</w:t>
      </w:r>
    </w:p>
    <w:p w14:paraId="317ED172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Malicious reports</w:t>
      </w:r>
    </w:p>
    <w:p w14:paraId="6935C612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Irrational paranoia</w:t>
      </w:r>
    </w:p>
    <w:p w14:paraId="4EFCA191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Doing genuineness</w:t>
      </w:r>
    </w:p>
    <w:p w14:paraId="4CCF0946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Physical access</w:t>
      </w:r>
    </w:p>
    <w:p w14:paraId="3DA394DA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Portraying oneself as mundane and ordinary</w:t>
      </w:r>
    </w:p>
    <w:p w14:paraId="4792418B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 xml:space="preserve">Reason for call as carefully reasoned </w:t>
      </w:r>
    </w:p>
    <w:p w14:paraId="50E93CE0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Managing genuineness</w:t>
      </w:r>
    </w:p>
    <w:p w14:paraId="1ED12CE0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“I’m looking out of my deck, etc.”</w:t>
      </w:r>
    </w:p>
    <w:p w14:paraId="59B35C7F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Relevance</w:t>
      </w:r>
    </w:p>
    <w:p w14:paraId="50F06D25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Callers are aware of establishing their call as relevant to 911 emergency services</w:t>
      </w:r>
    </w:p>
    <w:p w14:paraId="32980BB2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Some calls are marginal to EMS services</w:t>
      </w:r>
    </w:p>
    <w:p w14:paraId="0E056AAF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Efforts to establish appropriateness of call</w:t>
      </w:r>
    </w:p>
    <w:p w14:paraId="00DA65D7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Doing relevance</w:t>
      </w:r>
    </w:p>
    <w:p w14:paraId="5581874D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Elaborate justifications for call as urgent/needed</w:t>
      </w:r>
    </w:p>
    <w:p w14:paraId="65307687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Previous attempt to solve the problem</w:t>
      </w:r>
    </w:p>
    <w:p w14:paraId="0F401162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Apology tokens</w:t>
      </w:r>
    </w:p>
    <w:p w14:paraId="27E78524" w14:textId="77777777" w:rsidR="00B920F8" w:rsidRDefault="00B920F8" w:rsidP="00B920F8">
      <w:pPr>
        <w:pStyle w:val="ListParagraph"/>
        <w:numPr>
          <w:ilvl w:val="4"/>
          <w:numId w:val="2"/>
        </w:numPr>
      </w:pPr>
      <w:r>
        <w:t>Decision to call is on behalf of third party</w:t>
      </w:r>
    </w:p>
    <w:p w14:paraId="77EB73D1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Interrogative series</w:t>
      </w:r>
    </w:p>
    <w:p w14:paraId="1EC70C8B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Used to determine if emergency services is warranted</w:t>
      </w:r>
    </w:p>
    <w:p w14:paraId="5538EE76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If so, extract relevant info necessary to render that assistance effectively</w:t>
      </w:r>
    </w:p>
    <w:p w14:paraId="04210707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Caller’s identity, location, description of the incident, etc.</w:t>
      </w:r>
    </w:p>
    <w:p w14:paraId="02174913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Call-takers are gatekeepers of service</w:t>
      </w:r>
    </w:p>
    <w:p w14:paraId="525B13DA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Dispatching police, medic, or fire is a limited resource</w:t>
      </w:r>
    </w:p>
    <w:p w14:paraId="0B1563A6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Callers orient to service entitlement of 911 services</w:t>
      </w:r>
    </w:p>
    <w:p w14:paraId="4E9C8C6E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Participants orient to call-takers as gatekeepers</w:t>
      </w:r>
    </w:p>
    <w:p w14:paraId="66C4297B" w14:textId="77777777" w:rsidR="00B920F8" w:rsidRDefault="00B920F8" w:rsidP="00B920F8">
      <w:pPr>
        <w:pStyle w:val="ListParagraph"/>
        <w:numPr>
          <w:ilvl w:val="1"/>
          <w:numId w:val="2"/>
        </w:numPr>
      </w:pPr>
      <w:r>
        <w:t>Response</w:t>
      </w:r>
    </w:p>
    <w:p w14:paraId="0E784581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Emotions in 911 calls</w:t>
      </w:r>
    </w:p>
    <w:p w14:paraId="370F15F8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911 calls is the exchange of information</w:t>
      </w:r>
    </w:p>
    <w:p w14:paraId="58CA9619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Interactions are designed to minimize any superfluous interactions that impedes information transfer</w:t>
      </w:r>
    </w:p>
    <w:p w14:paraId="6EED101A" w14:textId="77777777" w:rsidR="00B920F8" w:rsidRDefault="00B920F8" w:rsidP="00B920F8">
      <w:pPr>
        <w:pStyle w:val="ListParagraph"/>
        <w:numPr>
          <w:ilvl w:val="2"/>
          <w:numId w:val="2"/>
        </w:numPr>
      </w:pPr>
      <w:r>
        <w:t>Emotional displays</w:t>
      </w:r>
    </w:p>
    <w:p w14:paraId="178F992D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Verbalizations (OMG)</w:t>
      </w:r>
    </w:p>
    <w:p w14:paraId="7AF42431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Paralinguistic behaviours (screaming, gasping)</w:t>
      </w:r>
    </w:p>
    <w:p w14:paraId="031D6BA2" w14:textId="77777777" w:rsidR="00B920F8" w:rsidRDefault="00B920F8" w:rsidP="00B920F8">
      <w:pPr>
        <w:pStyle w:val="ListParagraph"/>
        <w:numPr>
          <w:ilvl w:val="3"/>
          <w:numId w:val="2"/>
        </w:numPr>
      </w:pPr>
      <w:r>
        <w:t>Emotion displays hinder transfer of information</w:t>
      </w:r>
    </w:p>
    <w:p w14:paraId="1AB6D4D6" w14:textId="77777777" w:rsidR="00B920F8" w:rsidRPr="00F86C10" w:rsidRDefault="00B920F8" w:rsidP="00B920F8">
      <w:pPr>
        <w:pStyle w:val="ListParagraph"/>
        <w:numPr>
          <w:ilvl w:val="1"/>
          <w:numId w:val="2"/>
        </w:numPr>
      </w:pPr>
      <w:r>
        <w:t xml:space="preserve">Closing </w:t>
      </w:r>
    </w:p>
    <w:p w14:paraId="4DB45629" w14:textId="77777777" w:rsidR="005C5E35" w:rsidRPr="005C5E35" w:rsidRDefault="005C5E35" w:rsidP="005C5E35"/>
    <w:sectPr w:rsidR="005C5E35" w:rsidRPr="005C5E35" w:rsidSect="00BE0D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5658C"/>
    <w:multiLevelType w:val="hybridMultilevel"/>
    <w:tmpl w:val="1D22F9C8"/>
    <w:lvl w:ilvl="0" w:tplc="CEE23A4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42825"/>
    <w:multiLevelType w:val="hybridMultilevel"/>
    <w:tmpl w:val="7B9A3CF4"/>
    <w:lvl w:ilvl="0" w:tplc="1BD043F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6C"/>
    <w:rsid w:val="00420629"/>
    <w:rsid w:val="0047576C"/>
    <w:rsid w:val="004D255E"/>
    <w:rsid w:val="005241ED"/>
    <w:rsid w:val="0054664A"/>
    <w:rsid w:val="005C5E35"/>
    <w:rsid w:val="00B920F8"/>
    <w:rsid w:val="00BB3CC4"/>
    <w:rsid w:val="00BE0D62"/>
    <w:rsid w:val="00EA3ACD"/>
    <w:rsid w:val="00FE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7C70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0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0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9</Pages>
  <Words>2306</Words>
  <Characters>13149</Characters>
  <Application>Microsoft Macintosh Word</Application>
  <DocSecurity>0</DocSecurity>
  <Lines>109</Lines>
  <Paragraphs>30</Paragraphs>
  <ScaleCrop>false</ScaleCrop>
  <Company>Wilfrid Laurier</Company>
  <LinksUpToDate>false</LinksUpToDate>
  <CharactersWithSpaces>15425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Duff</dc:creator>
  <cp:keywords/>
  <dc:description/>
  <cp:lastModifiedBy>Simone Duff</cp:lastModifiedBy>
  <cp:revision>4</cp:revision>
  <dcterms:created xsi:type="dcterms:W3CDTF">2014-04-12T22:14:00Z</dcterms:created>
  <dcterms:modified xsi:type="dcterms:W3CDTF">2014-04-13T23:39:00Z</dcterms:modified>
</cp:coreProperties>
</file>