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Default="00EB781F">
      <w:r>
        <w:t>• Discourses (M. Foucault)</w:t>
      </w:r>
    </w:p>
    <w:p w:rsidR="00EB781F" w:rsidRDefault="00EB781F" w:rsidP="00EB781F">
      <w:pPr>
        <w:pStyle w:val="ListParagraph"/>
        <w:numPr>
          <w:ilvl w:val="0"/>
          <w:numId w:val="1"/>
        </w:numPr>
        <w:rPr>
          <w:lang w:val="en-CA"/>
        </w:rPr>
      </w:pPr>
      <w:r w:rsidRPr="00EB781F">
        <w:rPr>
          <w:lang w:val="en-CA"/>
        </w:rPr>
        <w:t xml:space="preserve"> By the term discourse he means a structured conversation concerned with the produ</w:t>
      </w:r>
      <w:r>
        <w:rPr>
          <w:lang w:val="en-CA"/>
        </w:rPr>
        <w:t>ction and the employment of knowledge</w:t>
      </w:r>
    </w:p>
    <w:p w:rsidR="00EB781F" w:rsidRDefault="00EB781F" w:rsidP="00EB781F">
      <w:pPr>
        <w:rPr>
          <w:lang w:val="en-CA"/>
        </w:rPr>
      </w:pPr>
      <w:r>
        <w:rPr>
          <w:lang w:val="en-CA"/>
        </w:rPr>
        <w:t>Structured components of a discourse:</w:t>
      </w:r>
    </w:p>
    <w:p w:rsidR="00EB781F" w:rsidRDefault="00EB781F" w:rsidP="00EB7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Definition of prooblems</w:t>
      </w:r>
    </w:p>
    <w:p w:rsidR="00EB781F" w:rsidRDefault="00EB781F" w:rsidP="00EB7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Ways of investigation</w:t>
      </w:r>
    </w:p>
    <w:p w:rsidR="00EB781F" w:rsidRDefault="00EB781F" w:rsidP="00EB7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Knowledge about the problem</w:t>
      </w:r>
    </w:p>
    <w:p w:rsidR="00EB781F" w:rsidRDefault="00EB781F" w:rsidP="00EB7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Treatment</w:t>
      </w:r>
    </w:p>
    <w:p w:rsidR="00EB781F" w:rsidRDefault="00EB781F" w:rsidP="00EB781F">
      <w:pPr>
        <w:rPr>
          <w:lang w:val="en-CA"/>
        </w:rPr>
      </w:pPr>
      <w:r>
        <w:rPr>
          <w:lang w:val="en-CA"/>
        </w:rPr>
        <w:t>Modes of  objectification</w:t>
      </w:r>
    </w:p>
    <w:p w:rsidR="00EB781F" w:rsidRDefault="00EB781F" w:rsidP="00EB781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Dividing practices</w:t>
      </w:r>
    </w:p>
    <w:p w:rsidR="00EB781F" w:rsidRDefault="00EB781F" w:rsidP="00EB781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Classification</w:t>
      </w:r>
    </w:p>
    <w:p w:rsidR="00EB781F" w:rsidRDefault="00EB781F" w:rsidP="00EB781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Subjectification</w:t>
      </w:r>
    </w:p>
    <w:p w:rsidR="00EB781F" w:rsidRPr="00EB781F" w:rsidRDefault="00EB781F" w:rsidP="00EB781F">
      <w:pPr>
        <w:rPr>
          <w:lang w:val="en-CA"/>
        </w:rPr>
      </w:pPr>
      <w:r w:rsidRPr="00EB781F">
        <w:rPr>
          <w:lang w:val="en-CA"/>
        </w:rPr>
        <w:t>•</w:t>
      </w:r>
      <w:r w:rsidRPr="00EB781F">
        <w:rPr>
          <w:lang w:val="en-CA"/>
        </w:rPr>
        <w:t xml:space="preserve"> Child abuse (S. Pfahl : «The discovery of childabuse»)</w:t>
      </w:r>
    </w:p>
    <w:p w:rsidR="00EB781F" w:rsidRDefault="00EB781F" w:rsidP="00EB7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perception of child abuse as deviance is a recent phenomenon</w:t>
      </w:r>
    </w:p>
    <w:p w:rsidR="00EB781F" w:rsidRDefault="00EB781F" w:rsidP="00EB781F">
      <w:pPr>
        <w:rPr>
          <w:lang w:val="en-CA"/>
        </w:rPr>
      </w:pPr>
      <w:r>
        <w:rPr>
          <w:lang w:val="en-CA"/>
        </w:rPr>
        <w:t>Periods: Ancient to the mid 19</w:t>
      </w:r>
      <w:r w:rsidRPr="00EB781F">
        <w:rPr>
          <w:vertAlign w:val="superscript"/>
          <w:lang w:val="en-CA"/>
        </w:rPr>
        <w:t>th</w:t>
      </w:r>
      <w:r>
        <w:rPr>
          <w:lang w:val="en-CA"/>
        </w:rPr>
        <w:t xml:space="preserve"> century</w:t>
      </w:r>
    </w:p>
    <w:p w:rsidR="00EB781F" w:rsidRDefault="00EB781F" w:rsidP="00EB7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English common law gave guardians limitless power over children</w:t>
      </w:r>
    </w:p>
    <w:p w:rsidR="00EB781F" w:rsidRDefault="00EB781F" w:rsidP="00EB781F">
      <w:pPr>
        <w:rPr>
          <w:lang w:val="en-CA"/>
        </w:rPr>
      </w:pPr>
      <w:r>
        <w:rPr>
          <w:lang w:val="en-CA"/>
        </w:rPr>
        <w:t>Periods: Mid 19</w:t>
      </w:r>
      <w:r w:rsidRPr="00EB781F">
        <w:rPr>
          <w:vertAlign w:val="superscript"/>
          <w:lang w:val="en-CA"/>
        </w:rPr>
        <w:t>th</w:t>
      </w:r>
      <w:r>
        <w:rPr>
          <w:lang w:val="en-CA"/>
        </w:rPr>
        <w:t>- 20</w:t>
      </w:r>
      <w:r w:rsidRPr="00EB781F">
        <w:rPr>
          <w:vertAlign w:val="superscript"/>
          <w:lang w:val="en-CA"/>
        </w:rPr>
        <w:t>th</w:t>
      </w:r>
      <w:r>
        <w:rPr>
          <w:lang w:val="en-CA"/>
        </w:rPr>
        <w:t xml:space="preserve">  century</w:t>
      </w:r>
    </w:p>
    <w:p w:rsidR="00EB781F" w:rsidRDefault="00EB781F" w:rsidP="00EB7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the USA, the House of refuge Movement sought to stem the deviant behaviour of city dwellers by removing young people in danger of corruption</w:t>
      </w:r>
    </w:p>
    <w:p w:rsidR="00EB781F" w:rsidRDefault="00EB781F" w:rsidP="00EB7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aim was not to protect the child but to reduce the probability that immoral </w:t>
      </w:r>
      <w:r w:rsidR="004C342E">
        <w:rPr>
          <w:lang w:val="en-CA"/>
        </w:rPr>
        <w:t>behaviour would be transferred from parent to child</w:t>
      </w:r>
    </w:p>
    <w:p w:rsidR="004C342E" w:rsidRDefault="004C342E" w:rsidP="004C342E">
      <w:pPr>
        <w:rPr>
          <w:lang w:val="en-CA"/>
        </w:rPr>
      </w:pPr>
      <w:r>
        <w:rPr>
          <w:lang w:val="en-CA"/>
        </w:rPr>
        <w:t>Periods: 20</w:t>
      </w:r>
      <w:r w:rsidRPr="004C342E">
        <w:rPr>
          <w:vertAlign w:val="superscript"/>
          <w:lang w:val="en-CA"/>
        </w:rPr>
        <w:t>th</w:t>
      </w:r>
      <w:r>
        <w:rPr>
          <w:lang w:val="en-CA"/>
        </w:rPr>
        <w:t xml:space="preserve"> century- present</w:t>
      </w:r>
    </w:p>
    <w:p w:rsidR="004C342E" w:rsidRDefault="004C342E" w:rsidP="004C342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develops a discourse on child abuse</w:t>
      </w:r>
    </w:p>
    <w:p w:rsidR="004C342E" w:rsidRDefault="004C342E" w:rsidP="004C342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seminal event is an article in the Journal of the American Medical Association: «The Battered Child Syndrom»</w:t>
      </w:r>
    </w:p>
    <w:p w:rsidR="004C342E" w:rsidRDefault="004C342E" w:rsidP="004C342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Problem: child beating</w:t>
      </w:r>
    </w:p>
    <w:p w:rsidR="004C342E" w:rsidRDefault="004C342E" w:rsidP="004C342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Ways of investigation: x-rays, interrogations and confessions</w:t>
      </w:r>
    </w:p>
    <w:p w:rsidR="00D12E24" w:rsidRDefault="004C342E" w:rsidP="004C342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Knowledge: classifications: the psychopathic perpetrator and the battered child/ causes: childhood experiences</w:t>
      </w:r>
    </w:p>
    <w:p w:rsidR="00D12E24" w:rsidRDefault="00D12E24" w:rsidP="00D12E24">
      <w:pPr>
        <w:rPr>
          <w:lang w:val="en-CA"/>
        </w:rPr>
      </w:pPr>
      <w:r>
        <w:rPr>
          <w:lang w:val="en-CA"/>
        </w:rPr>
        <w:t>Punishment</w:t>
      </w:r>
    </w:p>
    <w:p w:rsidR="00D12E24" w:rsidRPr="00D12E24" w:rsidRDefault="00D12E24" w:rsidP="00D12E24">
      <w:pPr>
        <w:rPr>
          <w:lang w:val="en-CA"/>
        </w:rPr>
      </w:pPr>
      <w:r w:rsidRPr="00D12E24">
        <w:rPr>
          <w:lang w:val="en-CA"/>
        </w:rPr>
        <w:t>•</w:t>
      </w:r>
      <w:r w:rsidRPr="00D12E24">
        <w:rPr>
          <w:lang w:val="en-CA"/>
        </w:rPr>
        <w:t xml:space="preserve"> M. Foucault (Discipline and Punish 1975)</w:t>
      </w:r>
    </w:p>
    <w:p w:rsidR="00D12E24" w:rsidRDefault="00D12E24" w:rsidP="00D12E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was a shift from a community based system of control to an individual based system in the early modern period</w:t>
      </w:r>
    </w:p>
    <w:p w:rsidR="00D12E24" w:rsidRDefault="00D12E24" w:rsidP="00D12E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community based system:</w:t>
      </w:r>
    </w:p>
    <w:p w:rsidR="00D12E24" w:rsidRDefault="00D12E24" w:rsidP="00D12E2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Punishment took the form of spectacle</w:t>
      </w:r>
    </w:p>
    <w:p w:rsidR="00D12E24" w:rsidRDefault="00D12E24" w:rsidP="00D12E2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It was used to inspire terror in the population</w:t>
      </w:r>
    </w:p>
    <w:p w:rsidR="00D12E24" w:rsidRDefault="00D12E24" w:rsidP="00D12E2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It corresponded to a society where people are undifferentiated from one another</w:t>
      </w:r>
    </w:p>
    <w:p w:rsidR="00D12E24" w:rsidRDefault="00D12E24" w:rsidP="00D12E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shift to the focus on the individual is linked to the rise and growth of centralized state administrative apparatuses</w:t>
      </w:r>
    </w:p>
    <w:p w:rsidR="00D12E24" w:rsidRDefault="00D12E24" w:rsidP="00D12E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individual based system</w:t>
      </w:r>
    </w:p>
    <w:p w:rsidR="00D12E24" w:rsidRDefault="00D12E24" w:rsidP="00D12E2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Punishment takes the form of correction of the body</w:t>
      </w:r>
    </w:p>
    <w:p w:rsidR="00193A5C" w:rsidRDefault="00D12E24" w:rsidP="00D12E2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 aim is to transform and improve the subject</w:t>
      </w:r>
    </w:p>
    <w:p w:rsidR="00193A5C" w:rsidRDefault="00193A5C" w:rsidP="00193A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Foucault argues that the shift in punishment does not so much represent a humanization, but because it is more rational:</w:t>
      </w:r>
    </w:p>
    <w:p w:rsidR="00193A5C" w:rsidRDefault="00193A5C" w:rsidP="00193A5C">
      <w:pPr>
        <w:pStyle w:val="ListParagraph"/>
        <w:rPr>
          <w:lang w:val="en-CA"/>
        </w:rPr>
      </w:pPr>
      <w:r>
        <w:rPr>
          <w:lang w:val="en-CA"/>
        </w:rPr>
        <w:t>- the earlier torture of prisoners was less certain in outcome</w:t>
      </w:r>
    </w:p>
    <w:p w:rsidR="00193A5C" w:rsidRDefault="00193A5C" w:rsidP="00193A5C">
      <w:pPr>
        <w:pStyle w:val="ListParagraph"/>
        <w:rPr>
          <w:lang w:val="en-CA"/>
        </w:rPr>
      </w:pPr>
      <w:r>
        <w:rPr>
          <w:lang w:val="en-CA"/>
        </w:rPr>
        <w:t>- The new system is more effective because it is more certain</w:t>
      </w:r>
    </w:p>
    <w:p w:rsidR="004C342E" w:rsidRDefault="00193A5C" w:rsidP="00193A5C">
      <w:pPr>
        <w:rPr>
          <w:lang w:val="en-CA"/>
        </w:rPr>
      </w:pPr>
      <w:r>
        <w:rPr>
          <w:lang w:val="en-CA"/>
        </w:rPr>
        <w:t xml:space="preserve">- </w:t>
      </w:r>
      <w:r w:rsidRPr="00193A5C">
        <w:rPr>
          <w:lang w:val="en-CA"/>
        </w:rPr>
        <w:t xml:space="preserve"> </w:t>
      </w:r>
      <w:r w:rsidR="004C342E" w:rsidRPr="00193A5C">
        <w:rPr>
          <w:lang w:val="en-CA"/>
        </w:rPr>
        <w:t xml:space="preserve"> </w:t>
      </w:r>
      <w:r>
        <w:rPr>
          <w:lang w:val="en-CA"/>
        </w:rPr>
        <w:t>The shift in focus was dependent and required a whole new set of technologies</w:t>
      </w:r>
    </w:p>
    <w:p w:rsidR="00193A5C" w:rsidRDefault="00193A5C" w:rsidP="00193A5C">
      <w:pPr>
        <w:rPr>
          <w:lang w:val="en-CA"/>
        </w:rPr>
      </w:pPr>
      <w:r>
        <w:rPr>
          <w:lang w:val="en-CA"/>
        </w:rPr>
        <w:t>1. A bureaucratic approach</w:t>
      </w:r>
    </w:p>
    <w:p w:rsidR="00193A5C" w:rsidRDefault="00193A5C" w:rsidP="00193A5C">
      <w:pPr>
        <w:rPr>
          <w:lang w:val="en-CA"/>
        </w:rPr>
      </w:pPr>
      <w:r>
        <w:rPr>
          <w:lang w:val="en-CA"/>
        </w:rPr>
        <w:t>- Technologies of naming and locating</w:t>
      </w:r>
    </w:p>
    <w:p w:rsidR="00193A5C" w:rsidRDefault="00193A5C" w:rsidP="00193A5C">
      <w:pPr>
        <w:rPr>
          <w:lang w:val="en-CA"/>
        </w:rPr>
      </w:pPr>
      <w:r>
        <w:rPr>
          <w:lang w:val="en-CA"/>
        </w:rPr>
        <w:t>2. Technologies of confinement and enclosures</w:t>
      </w:r>
    </w:p>
    <w:p w:rsidR="00193A5C" w:rsidRDefault="00193A5C" w:rsidP="00193A5C">
      <w:pPr>
        <w:rPr>
          <w:lang w:val="en-CA"/>
        </w:rPr>
      </w:pPr>
      <w:r>
        <w:rPr>
          <w:lang w:val="en-CA"/>
        </w:rPr>
        <w:t>- Training the body first requires that a person’s movement be controlled, hence a «disciplinary space»</w:t>
      </w:r>
    </w:p>
    <w:p w:rsidR="00193A5C" w:rsidRDefault="00193A5C" w:rsidP="00193A5C">
      <w:pPr>
        <w:rPr>
          <w:lang w:val="en-CA"/>
        </w:rPr>
      </w:pPr>
      <w:r>
        <w:rPr>
          <w:lang w:val="en-CA"/>
        </w:rPr>
        <w:t>- In turn, the space needs to be divided into sections</w:t>
      </w:r>
    </w:p>
    <w:p w:rsidR="00193A5C" w:rsidRPr="00A452ED" w:rsidRDefault="00A452ED" w:rsidP="00193A5C">
      <w:pPr>
        <w:rPr>
          <w:lang w:val="en-CA"/>
        </w:rPr>
      </w:pPr>
      <w:r w:rsidRPr="00A452ED">
        <w:rPr>
          <w:lang w:val="en-CA"/>
        </w:rPr>
        <w:lastRenderedPageBreak/>
        <w:t>•</w:t>
      </w:r>
      <w:r w:rsidRPr="00A452ED">
        <w:rPr>
          <w:lang w:val="en-CA"/>
        </w:rPr>
        <w:t xml:space="preserve"> The importance of this is 3- fold</w:t>
      </w:r>
    </w:p>
    <w:p w:rsidR="00A452ED" w:rsidRDefault="00A452ED" w:rsidP="00A45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know where and how to locate individuals</w:t>
      </w:r>
    </w:p>
    <w:p w:rsidR="00A452ED" w:rsidRDefault="00A452ED" w:rsidP="00A45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be able, at each moments, to watch and supervise the conduct of the individual</w:t>
      </w:r>
    </w:p>
    <w:p w:rsidR="00A452ED" w:rsidRDefault="00A452ED" w:rsidP="00A45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be able to judge and evaluate the conduct of the individual</w:t>
      </w:r>
    </w:p>
    <w:p w:rsidR="00A452ED" w:rsidRDefault="00A452ED" w:rsidP="00A452E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Technologies of continuous and hierarchical supervision</w:t>
      </w:r>
    </w:p>
    <w:p w:rsidR="00A452ED" w:rsidRDefault="00A452ED" w:rsidP="00A45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Requires the creation of vantage points from which to look</w:t>
      </w:r>
    </w:p>
    <w:p w:rsidR="00A452ED" w:rsidRDefault="00A452ED" w:rsidP="00A45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And functionally specialized personal, emotionally remote from the individual</w:t>
      </w:r>
    </w:p>
    <w:p w:rsidR="00A452ED" w:rsidRDefault="00A452ED" w:rsidP="00A452E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Technologies of training</w:t>
      </w:r>
    </w:p>
    <w:p w:rsidR="00A452ED" w:rsidRPr="00A452ED" w:rsidRDefault="00A452ED" w:rsidP="00A452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Foremost, the time table</w:t>
      </w:r>
      <w:bookmarkStart w:id="0" w:name="_GoBack"/>
      <w:bookmarkEnd w:id="0"/>
    </w:p>
    <w:sectPr w:rsidR="00A452ED" w:rsidRPr="00A452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81CDA"/>
    <w:multiLevelType w:val="hybridMultilevel"/>
    <w:tmpl w:val="5E5EB07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E21D8"/>
    <w:multiLevelType w:val="hybridMultilevel"/>
    <w:tmpl w:val="A5900CA0"/>
    <w:lvl w:ilvl="0" w:tplc="F410D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956078"/>
    <w:multiLevelType w:val="hybridMultilevel"/>
    <w:tmpl w:val="6D8891BE"/>
    <w:lvl w:ilvl="0" w:tplc="02AAA4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D22C9C"/>
    <w:multiLevelType w:val="hybridMultilevel"/>
    <w:tmpl w:val="A238EA54"/>
    <w:lvl w:ilvl="0" w:tplc="84368C38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793599"/>
    <w:multiLevelType w:val="hybridMultilevel"/>
    <w:tmpl w:val="E84A0412"/>
    <w:lvl w:ilvl="0" w:tplc="6A281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81F"/>
    <w:rsid w:val="00193A5C"/>
    <w:rsid w:val="004C342E"/>
    <w:rsid w:val="005A25D0"/>
    <w:rsid w:val="00A452ED"/>
    <w:rsid w:val="00D12E24"/>
    <w:rsid w:val="00EB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7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7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3</cp:revision>
  <dcterms:created xsi:type="dcterms:W3CDTF">2014-03-27T14:23:00Z</dcterms:created>
  <dcterms:modified xsi:type="dcterms:W3CDTF">2014-03-27T15:18:00Z</dcterms:modified>
</cp:coreProperties>
</file>