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Pr="00A510D6" w:rsidRDefault="00A510D6">
      <w:pPr>
        <w:rPr>
          <w:lang w:val="en-CA"/>
        </w:rPr>
      </w:pPr>
      <w:r w:rsidRPr="00A510D6">
        <w:rPr>
          <w:lang w:val="en-CA"/>
        </w:rPr>
        <w:t xml:space="preserve">• E. </w:t>
      </w:r>
      <w:proofErr w:type="gramStart"/>
      <w:r w:rsidRPr="00A510D6">
        <w:rPr>
          <w:lang w:val="en-CA"/>
        </w:rPr>
        <w:t>Sutherland :</w:t>
      </w:r>
      <w:proofErr w:type="gramEnd"/>
      <w:r w:rsidRPr="00A510D6">
        <w:rPr>
          <w:lang w:val="en-CA"/>
        </w:rPr>
        <w:t xml:space="preserve"> White Collar Crime</w:t>
      </w:r>
    </w:p>
    <w:p w:rsidR="00A510D6" w:rsidRPr="00A510D6" w:rsidRDefault="00A510D6">
      <w:pPr>
        <w:rPr>
          <w:lang w:val="en-CA"/>
        </w:rPr>
      </w:pPr>
      <w:r w:rsidRPr="00A510D6">
        <w:rPr>
          <w:lang w:val="en-CA"/>
        </w:rPr>
        <w:t>Definition of crime</w:t>
      </w:r>
    </w:p>
    <w:p w:rsidR="00A510D6" w:rsidRDefault="00A510D6" w:rsidP="00A510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Results in harm</w:t>
      </w:r>
    </w:p>
    <w:p w:rsidR="00A510D6" w:rsidRDefault="00A510D6" w:rsidP="00A510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law provides a penalty</w:t>
      </w:r>
    </w:p>
    <w:p w:rsidR="00A510D6" w:rsidRDefault="00A510D6" w:rsidP="00A510D6">
      <w:pPr>
        <w:rPr>
          <w:lang w:val="en-CA"/>
        </w:rPr>
      </w:pPr>
      <w:r>
        <w:rPr>
          <w:lang w:val="en-CA"/>
        </w:rPr>
        <w:t>Definition of white collar crime:</w:t>
      </w:r>
    </w:p>
    <w:p w:rsidR="00A510D6" w:rsidRDefault="00A510D6" w:rsidP="00A510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«Crimes committed by persons of high social position in the course of their occupation)</w:t>
      </w:r>
    </w:p>
    <w:p w:rsidR="00A510D6" w:rsidRDefault="00A510D6" w:rsidP="00A510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is known today as corporate crime</w:t>
      </w:r>
    </w:p>
    <w:p w:rsidR="00A510D6" w:rsidRDefault="00A510D6" w:rsidP="00A510D6">
      <w:pPr>
        <w:rPr>
          <w:lang w:val="en-CA"/>
        </w:rPr>
      </w:pPr>
      <w:r>
        <w:rPr>
          <w:lang w:val="en-CA"/>
        </w:rPr>
        <w:t>White Collar crime (1949)</w:t>
      </w:r>
    </w:p>
    <w:p w:rsidR="00A510D6" w:rsidRDefault="00A510D6" w:rsidP="00A510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Sample- case histories of the 70 largest </w:t>
      </w:r>
      <w:r w:rsidR="005264F8">
        <w:rPr>
          <w:lang w:val="en-CA"/>
        </w:rPr>
        <w:t>non-financial</w:t>
      </w:r>
      <w:r>
        <w:rPr>
          <w:lang w:val="en-CA"/>
        </w:rPr>
        <w:t xml:space="preserve"> corporations</w:t>
      </w:r>
    </w:p>
    <w:p w:rsidR="00A510D6" w:rsidRDefault="00A510D6" w:rsidP="00A510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Findings- 980 decisions of which 779 were criminals</w:t>
      </w:r>
    </w:p>
    <w:p w:rsidR="00A510D6" w:rsidRDefault="00A510D6" w:rsidP="00A510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30 of the 70 were </w:t>
      </w:r>
      <w:r w:rsidR="005264F8">
        <w:rPr>
          <w:lang w:val="en-CA"/>
        </w:rPr>
        <w:t>illegitimate</w:t>
      </w:r>
      <w:r>
        <w:rPr>
          <w:lang w:val="en-CA"/>
        </w:rPr>
        <w:t xml:space="preserve"> in origin or began illegal activities soon after</w:t>
      </w:r>
    </w:p>
    <w:p w:rsidR="00A510D6" w:rsidRDefault="00A510D6" w:rsidP="00A510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8 other cases were</w:t>
      </w:r>
      <w:r w:rsidR="005264F8">
        <w:rPr>
          <w:lang w:val="en-CA"/>
        </w:rPr>
        <w:t xml:space="preserve"> suspect</w:t>
      </w:r>
    </w:p>
    <w:p w:rsidR="005264F8" w:rsidRDefault="005264F8" w:rsidP="005264F8">
      <w:r>
        <w:t>•</w:t>
      </w:r>
      <w:r>
        <w:t xml:space="preserve"> Key </w:t>
      </w:r>
      <w:proofErr w:type="spellStart"/>
      <w:r>
        <w:t>theoretical</w:t>
      </w:r>
      <w:proofErr w:type="spellEnd"/>
      <w:r>
        <w:t xml:space="preserve"> points</w:t>
      </w:r>
    </w:p>
    <w:p w:rsidR="005264F8" w:rsidRDefault="005264F8" w:rsidP="005264F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Laws are written and administered with different emphasis</w:t>
      </w:r>
    </w:p>
    <w:p w:rsidR="005264F8" w:rsidRDefault="005264F8" w:rsidP="005264F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Most offences open only to the members of the upper class are typically dealt with by special administrative tribunals</w:t>
      </w:r>
    </w:p>
    <w:p w:rsidR="005264F8" w:rsidRDefault="005264F8" w:rsidP="005264F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Few if any individuals are punished</w:t>
      </w:r>
    </w:p>
    <w:p w:rsidR="005264F8" w:rsidRDefault="005264F8" w:rsidP="005264F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law as applied has the effect of minimizing the stigma</w:t>
      </w:r>
    </w:p>
    <w:p w:rsidR="001E23B5" w:rsidRPr="00AA78B7" w:rsidRDefault="00AA78B7" w:rsidP="001E23B5">
      <w:pPr>
        <w:rPr>
          <w:lang w:val="en-CA"/>
        </w:rPr>
      </w:pPr>
      <w:r w:rsidRPr="00AA78B7">
        <w:rPr>
          <w:lang w:val="en-CA"/>
        </w:rPr>
        <w:t>•</w:t>
      </w:r>
      <w:r w:rsidRPr="00AA78B7">
        <w:rPr>
          <w:lang w:val="en-CA"/>
        </w:rPr>
        <w:t xml:space="preserve"> M. Benson, 1985 «Denying the guilty mind»</w:t>
      </w:r>
    </w:p>
    <w:p w:rsidR="00AA78B7" w:rsidRDefault="00AA78B7" w:rsidP="001E23B5">
      <w:pPr>
        <w:rPr>
          <w:lang w:val="en-CA"/>
        </w:rPr>
      </w:pPr>
      <w:r>
        <w:rPr>
          <w:lang w:val="en-CA"/>
        </w:rPr>
        <w:t>Method:</w:t>
      </w:r>
    </w:p>
    <w:p w:rsidR="00AA78B7" w:rsidRDefault="00AA78B7" w:rsidP="00AA78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24 depth interviews with either people convicted of corporate crime or occupational crime: anti- trust violations, tax violations, violations of financial trust, fraud.</w:t>
      </w:r>
    </w:p>
    <w:p w:rsidR="00AA78B7" w:rsidRDefault="00AA78B7" w:rsidP="00AA78B7">
      <w:r>
        <w:t>•</w:t>
      </w:r>
      <w:r>
        <w:t xml:space="preserve"> Anti- trust violations (4 cases)</w:t>
      </w:r>
    </w:p>
    <w:p w:rsidR="00AA78B7" w:rsidRDefault="00AA78B7" w:rsidP="00AA78B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While the don’t deny the violations the argue there was no guilty intent:</w:t>
      </w:r>
    </w:p>
    <w:p w:rsidR="00AA78B7" w:rsidRDefault="00AA78B7" w:rsidP="00AA78B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Simple following established and necessary business practices</w:t>
      </w:r>
    </w:p>
    <w:p w:rsidR="00AA78B7" w:rsidRDefault="00AA78B7" w:rsidP="00AA78B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Their actions are blameless</w:t>
      </w:r>
    </w:p>
    <w:p w:rsidR="00AA78B7" w:rsidRPr="00AA78B7" w:rsidRDefault="00AA78B7" w:rsidP="00AA78B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Critical of the motives of the prosecutors: they are the victims</w:t>
      </w:r>
      <w:bookmarkStart w:id="0" w:name="_GoBack"/>
      <w:bookmarkEnd w:id="0"/>
    </w:p>
    <w:sectPr w:rsidR="00AA78B7" w:rsidRPr="00AA78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20962"/>
    <w:multiLevelType w:val="hybridMultilevel"/>
    <w:tmpl w:val="CC9CF7BC"/>
    <w:lvl w:ilvl="0" w:tplc="F2AA1BD2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383BE1"/>
    <w:multiLevelType w:val="hybridMultilevel"/>
    <w:tmpl w:val="1BAE50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B1684E"/>
    <w:multiLevelType w:val="hybridMultilevel"/>
    <w:tmpl w:val="E9146B8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0D6"/>
    <w:rsid w:val="001E23B5"/>
    <w:rsid w:val="005264F8"/>
    <w:rsid w:val="005A25D0"/>
    <w:rsid w:val="00A510D6"/>
    <w:rsid w:val="00AA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0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0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1</cp:revision>
  <dcterms:created xsi:type="dcterms:W3CDTF">2014-02-13T15:03:00Z</dcterms:created>
  <dcterms:modified xsi:type="dcterms:W3CDTF">2014-02-13T16:00:00Z</dcterms:modified>
</cp:coreProperties>
</file>