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71E" w:rsidRDefault="007760F3" w:rsidP="007760F3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Controversy – Sugar and Alternative Sweeteners: Are they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Bad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for You?</w:t>
      </w:r>
    </w:p>
    <w:p w:rsidR="007760F3" w:rsidRDefault="007760F3" w:rsidP="007760F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2001, Canadians consumed 39.4kg of sugar per capita</w:t>
      </w:r>
    </w:p>
    <w:p w:rsidR="007760F3" w:rsidRDefault="007760F3" w:rsidP="007760F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Sweeteners were made to replace sugar</w:t>
      </w:r>
    </w:p>
    <w:p w:rsidR="007760F3" w:rsidRDefault="007760F3" w:rsidP="007760F3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are now choosing more of both</w:t>
      </w:r>
    </w:p>
    <w:p w:rsidR="007760F3" w:rsidRDefault="007760F3" w:rsidP="007760F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Max 25% of calories can come from sugar &amp; 10% intake of sucrose </w:t>
      </w:r>
    </w:p>
    <w:p w:rsidR="007760F3" w:rsidRDefault="00D065EC" w:rsidP="007760F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World Health Organization suggests no more than 10% of total sugar intake </w:t>
      </w:r>
    </w:p>
    <w:p w:rsidR="00D065EC" w:rsidRDefault="00D065EC" w:rsidP="00D065E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065EC" w:rsidRDefault="00D065EC" w:rsidP="00D065E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Evidence Concerning Sugar</w:t>
      </w:r>
    </w:p>
    <w:p w:rsidR="00D065EC" w:rsidRDefault="00D065EC" w:rsidP="00D065E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Accused of:</w:t>
      </w:r>
    </w:p>
    <w:p w:rsidR="00D065EC" w:rsidRDefault="00D065EC" w:rsidP="00D065E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Promoting/maintaining obesity</w:t>
      </w:r>
    </w:p>
    <w:p w:rsidR="00D065EC" w:rsidRDefault="00D065EC" w:rsidP="00D065E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Causing/aggravating diabetes</w:t>
      </w:r>
    </w:p>
    <w:p w:rsidR="00D065EC" w:rsidRDefault="00D065EC" w:rsidP="00D065E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Increasing risk of heart disease</w:t>
      </w:r>
    </w:p>
    <w:p w:rsidR="00D065EC" w:rsidRDefault="00D065EC" w:rsidP="00D065E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Disrupting behaviour</w:t>
      </w:r>
    </w:p>
    <w:p w:rsidR="00D065EC" w:rsidRDefault="00D065EC" w:rsidP="00D065E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Causing dental decay/gum disease</w:t>
      </w:r>
    </w:p>
    <w:p w:rsidR="00D065EC" w:rsidRDefault="00D065EC" w:rsidP="00D065E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065EC" w:rsidRDefault="00D065EC" w:rsidP="00D065E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 Sugar Cause Obesity?</w:t>
      </w:r>
    </w:p>
    <w:p w:rsidR="00D065EC" w:rsidRDefault="00D065EC" w:rsidP="00D065E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Obesity sky rocketed in past decade; Sugar consumption is at all time high</w:t>
      </w:r>
    </w:p>
    <w:p w:rsidR="00D065EC" w:rsidRDefault="00D065EC" w:rsidP="00D065E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with higher sugar intake, generally consume more </w:t>
      </w:r>
      <w:proofErr w:type="spellStart"/>
      <w:r>
        <w:rPr>
          <w:rFonts w:ascii="Times New Roman" w:hAnsi="Times New Roman" w:cs="Times New Roman"/>
          <w:sz w:val="24"/>
          <w:szCs w:val="24"/>
        </w:rPr>
        <w:t>cals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their diet </w:t>
      </w:r>
    </w:p>
    <w:p w:rsidR="00D065EC" w:rsidRDefault="00D065EC" w:rsidP="00D065E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Fat teens increase risk of obesity by 60% w/ each drink they add to daily diet </w:t>
      </w:r>
    </w:p>
    <w:p w:rsidR="00D065EC" w:rsidRDefault="00D065EC" w:rsidP="00D065E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Sugary drinks don’t make body compensate for the calories</w:t>
      </w:r>
    </w:p>
    <w:p w:rsidR="00D065EC" w:rsidRDefault="00B47E8D" w:rsidP="00D065E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Often: </w:t>
      </w:r>
      <w:proofErr w:type="spellStart"/>
      <w:r>
        <w:rPr>
          <w:rFonts w:ascii="Times New Roman" w:hAnsi="Times New Roman" w:cs="Times New Roman"/>
          <w:sz w:val="24"/>
          <w:szCs w:val="24"/>
        </w:rPr>
        <w:t>Inc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sugar = </w:t>
      </w:r>
      <w:proofErr w:type="spellStart"/>
      <w:r>
        <w:rPr>
          <w:rFonts w:ascii="Times New Roman" w:hAnsi="Times New Roman" w:cs="Times New Roman"/>
          <w:sz w:val="24"/>
          <w:szCs w:val="24"/>
        </w:rPr>
        <w:t>Inc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national prosperity = more </w:t>
      </w:r>
      <w:proofErr w:type="spellStart"/>
      <w:r>
        <w:rPr>
          <w:rFonts w:ascii="Times New Roman" w:hAnsi="Times New Roman" w:cs="Times New Roman"/>
          <w:sz w:val="24"/>
          <w:szCs w:val="24"/>
        </w:rPr>
        <w:t>cals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more overweight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7E8D" w:rsidRDefault="00B47E8D" w:rsidP="00D065E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gain weight, they exercise less so maybe that’s to blame </w:t>
      </w:r>
    </w:p>
    <w:p w:rsidR="00B47E8D" w:rsidRDefault="00B47E8D" w:rsidP="00D065E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Sugar stimulates overeating of normal food too </w:t>
      </w:r>
    </w:p>
    <w:p w:rsidR="00B47E8D" w:rsidRDefault="00B47E8D" w:rsidP="00B47E8D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Stimulates pleasure and reward, therefore we eat more of it</w:t>
      </w:r>
    </w:p>
    <w:p w:rsidR="00B47E8D" w:rsidRDefault="00B47E8D" w:rsidP="00B47E8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47E8D" w:rsidRDefault="00B47E8D" w:rsidP="00B47E8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Does Sugar Cause Type </w:t>
      </w:r>
      <w:proofErr w:type="gramStart"/>
      <w:r>
        <w:rPr>
          <w:rFonts w:ascii="Times New Roman" w:hAnsi="Times New Roman" w:cs="Times New Roman"/>
          <w:sz w:val="24"/>
          <w:szCs w:val="24"/>
        </w:rPr>
        <w:t>2 Diabetes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</w:p>
    <w:p w:rsidR="00B47E8D" w:rsidRDefault="00B47E8D" w:rsidP="00B47E8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Body fatness is more closely related to diabetes </w:t>
      </w:r>
    </w:p>
    <w:p w:rsidR="00B47E8D" w:rsidRDefault="00B47E8D" w:rsidP="00B47E8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starch and fibre in diet, decrease in diabetes </w:t>
      </w:r>
    </w:p>
    <w:p w:rsidR="00B47E8D" w:rsidRDefault="00B47E8D" w:rsidP="00B47E8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Sugar cannot be the only culprit </w:t>
      </w:r>
    </w:p>
    <w:p w:rsidR="00B47E8D" w:rsidRDefault="00B47E8D" w:rsidP="00B47E8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47E8D" w:rsidRDefault="00B47E8D" w:rsidP="00B47E8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Does Eating Sugar </w:t>
      </w:r>
      <w:proofErr w:type="spellStart"/>
      <w:r>
        <w:rPr>
          <w:rFonts w:ascii="Times New Roman" w:hAnsi="Times New Roman" w:cs="Times New Roman"/>
          <w:sz w:val="24"/>
          <w:szCs w:val="24"/>
        </w:rPr>
        <w:t>Inc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Risk of Heart Disease?</w:t>
      </w:r>
    </w:p>
    <w:p w:rsidR="00B47E8D" w:rsidRDefault="00B47E8D" w:rsidP="00B47E8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sugar intake = high saturated fat in blood</w:t>
      </w:r>
    </w:p>
    <w:p w:rsidR="00631949" w:rsidRPr="00631949" w:rsidRDefault="00631949" w:rsidP="00631949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people genetically produce more in response to sugar </w:t>
      </w:r>
    </w:p>
    <w:p w:rsidR="00B47E8D" w:rsidRDefault="00B47E8D" w:rsidP="00B47E8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Protective blood lipid [ ] decreases</w:t>
      </w:r>
    </w:p>
    <w:p w:rsidR="00631949" w:rsidRDefault="00631949" w:rsidP="00631949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intake is double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nations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avg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1949" w:rsidRDefault="00631949" w:rsidP="0063194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31949" w:rsidRDefault="00631949" w:rsidP="0063194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Sugar and Behaviour</w:t>
      </w:r>
    </w:p>
    <w:p w:rsidR="00631949" w:rsidRDefault="00631949" w:rsidP="0063194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affect by:</w:t>
      </w:r>
    </w:p>
    <w:p w:rsidR="00631949" w:rsidRDefault="00631949" w:rsidP="00631949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Altering level of </w:t>
      </w:r>
      <w:proofErr w:type="spellStart"/>
      <w:r>
        <w:rPr>
          <w:rFonts w:ascii="Times New Roman" w:hAnsi="Times New Roman" w:cs="Times New Roman"/>
          <w:sz w:val="24"/>
          <w:szCs w:val="24"/>
        </w:rPr>
        <w:t>chems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that alter mood </w:t>
      </w:r>
    </w:p>
    <w:p w:rsidR="00631949" w:rsidRDefault="00631949" w:rsidP="00631949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Induce nutrient deficiency</w:t>
      </w:r>
    </w:p>
    <w:p w:rsidR="00631949" w:rsidRDefault="00631949" w:rsidP="00631949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Stimulates release of hormones </w:t>
      </w:r>
    </w:p>
    <w:p w:rsidR="00631949" w:rsidRDefault="00631949" w:rsidP="00631949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Providing pure energy</w:t>
      </w:r>
    </w:p>
    <w:p w:rsidR="00631949" w:rsidRDefault="00631949" w:rsidP="0063194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studies can prove any behaviour changes </w:t>
      </w:r>
    </w:p>
    <w:p w:rsidR="00631949" w:rsidRDefault="00631949" w:rsidP="0063194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22FFE" w:rsidRDefault="00422FFE" w:rsidP="0063194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22FFE" w:rsidRDefault="00422FFE" w:rsidP="0063194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31949" w:rsidRDefault="00631949" w:rsidP="0063194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Sugar and Dental Caries</w:t>
      </w:r>
    </w:p>
    <w:p w:rsidR="00631949" w:rsidRDefault="00422FFE" w:rsidP="0063194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Caries develop when acid prod by </w:t>
      </w:r>
      <w:proofErr w:type="spellStart"/>
      <w:r>
        <w:rPr>
          <w:rFonts w:ascii="Times New Roman" w:hAnsi="Times New Roman" w:cs="Times New Roman"/>
          <w:sz w:val="24"/>
          <w:szCs w:val="24"/>
        </w:rPr>
        <w:t>bac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eats into tooth enamel </w:t>
      </w:r>
    </w:p>
    <w:p w:rsidR="00422FFE" w:rsidRDefault="00422FFE" w:rsidP="00422FFE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Plaque: </w:t>
      </w:r>
      <w:r>
        <w:rPr>
          <w:rFonts w:ascii="Times New Roman" w:hAnsi="Times New Roman" w:cs="Times New Roman"/>
          <w:sz w:val="24"/>
          <w:szCs w:val="24"/>
        </w:rPr>
        <w:t xml:space="preserve">Bacterial colonies </w:t>
      </w:r>
    </w:p>
    <w:p w:rsidR="00422FFE" w:rsidRDefault="00422FFE" w:rsidP="00422FFE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Builds stronger over time, and begins to dig into enamel </w:t>
      </w:r>
    </w:p>
    <w:p w:rsidR="00422FFE" w:rsidRDefault="00422FFE" w:rsidP="00422FFE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bacteria thrives off of carbs</w:t>
      </w:r>
    </w:p>
    <w:p w:rsidR="00422FFE" w:rsidRDefault="00422FFE" w:rsidP="00422FFE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Depends on length on consumption, frequency and stickiness of food</w:t>
      </w:r>
    </w:p>
    <w:p w:rsidR="00422FFE" w:rsidRDefault="00422FFE" w:rsidP="00422FFE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prod acid 20-30 min after exposure to sugar </w:t>
      </w:r>
    </w:p>
    <w:p w:rsidR="00422FFE" w:rsidRDefault="00422FFE" w:rsidP="00422FFE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sugar intake doesn’t play a role</w:t>
      </w:r>
    </w:p>
    <w:p w:rsidR="00422FFE" w:rsidRDefault="00422FFE" w:rsidP="00422FF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22FFE" w:rsidRDefault="00422FFE" w:rsidP="00422FF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Personal Strategy for Using Sugar</w:t>
      </w:r>
    </w:p>
    <w:p w:rsidR="00422FFE" w:rsidRPr="00422FFE" w:rsidRDefault="00422FFE" w:rsidP="00422FFE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Limit </w:t>
      </w:r>
      <w:proofErr w:type="spellStart"/>
      <w:r>
        <w:rPr>
          <w:rFonts w:ascii="Times New Roman" w:hAnsi="Times New Roman" w:cs="Times New Roman"/>
          <w:sz w:val="24"/>
          <w:szCs w:val="24"/>
        </w:rPr>
        <w:t>cals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from sugar </w:t>
      </w:r>
    </w:p>
    <w:p w:rsidR="00422FFE" w:rsidRPr="00E20500" w:rsidRDefault="00E20500" w:rsidP="00422FFE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422FFE">
        <w:rPr>
          <w:rFonts w:ascii="Times New Roman" w:hAnsi="Times New Roman" w:cs="Times New Roman"/>
          <w:sz w:val="24"/>
          <w:szCs w:val="24"/>
        </w:rPr>
        <w:t>utritive sweet</w:t>
      </w:r>
      <w:r>
        <w:rPr>
          <w:rFonts w:ascii="Times New Roman" w:hAnsi="Times New Roman" w:cs="Times New Roman"/>
          <w:sz w:val="24"/>
          <w:szCs w:val="24"/>
        </w:rPr>
        <w:t>e</w:t>
      </w:r>
      <w:r w:rsidR="00422FFE">
        <w:rPr>
          <w:rFonts w:ascii="Times New Roman" w:hAnsi="Times New Roman" w:cs="Times New Roman"/>
          <w:sz w:val="24"/>
          <w:szCs w:val="24"/>
        </w:rPr>
        <w:t>ners –</w:t>
      </w:r>
      <w:r>
        <w:rPr>
          <w:rFonts w:ascii="Times New Roman" w:hAnsi="Times New Roman" w:cs="Times New Roman"/>
          <w:sz w:val="24"/>
          <w:szCs w:val="24"/>
        </w:rPr>
        <w:t xml:space="preserve"> sugar alcohols </w:t>
      </w:r>
    </w:p>
    <w:p w:rsidR="00E20500" w:rsidRPr="00E20500" w:rsidRDefault="00E20500" w:rsidP="00422FFE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Nonnutritive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sweeteners – artificial sweeteners, provide no energy </w:t>
      </w:r>
    </w:p>
    <w:p w:rsidR="00E20500" w:rsidRDefault="00E20500" w:rsidP="00E2050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20500" w:rsidRDefault="00E20500" w:rsidP="00E2050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Evidence on Sugar Alcohols</w:t>
      </w:r>
    </w:p>
    <w:p w:rsidR="00E20500" w:rsidRPr="00E20500" w:rsidRDefault="00E20500" w:rsidP="00E2050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Isomalt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lactitol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maltitol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mannitol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sorbitol, xylitol </w:t>
      </w:r>
    </w:p>
    <w:p w:rsidR="00E20500" w:rsidRPr="00E20500" w:rsidRDefault="00E20500" w:rsidP="00E20500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less energy than sucrose</w:t>
      </w:r>
    </w:p>
    <w:p w:rsidR="00E20500" w:rsidRPr="00E20500" w:rsidRDefault="00E20500" w:rsidP="00E2050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Erythritol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New sweetener, used in diabetic beverages and gum </w:t>
      </w:r>
    </w:p>
    <w:p w:rsidR="00E20500" w:rsidRPr="00E20500" w:rsidRDefault="00E20500" w:rsidP="00E2050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Evoke low glycemic response </w:t>
      </w:r>
    </w:p>
    <w:p w:rsidR="00E20500" w:rsidRPr="00E20500" w:rsidRDefault="00E20500" w:rsidP="00E20500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Absorbed slower</w:t>
      </w:r>
    </w:p>
    <w:p w:rsidR="00E20500" w:rsidRPr="00E20500" w:rsidRDefault="00E20500" w:rsidP="00E2050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cause:</w:t>
      </w:r>
    </w:p>
    <w:p w:rsidR="00E20500" w:rsidRPr="00E20500" w:rsidRDefault="00E20500" w:rsidP="00E20500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Gas</w:t>
      </w:r>
    </w:p>
    <w:p w:rsidR="00E20500" w:rsidRPr="00E20500" w:rsidRDefault="00E20500" w:rsidP="00E20500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discomfort</w:t>
      </w:r>
    </w:p>
    <w:p w:rsidR="00E20500" w:rsidRPr="00E20500" w:rsidRDefault="00E20500" w:rsidP="00E20500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Diarrhea </w:t>
      </w:r>
    </w:p>
    <w:p w:rsidR="00E20500" w:rsidRPr="00E20500" w:rsidRDefault="00E20500" w:rsidP="00E2050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not contribute to dental caries </w:t>
      </w:r>
    </w:p>
    <w:p w:rsidR="00E20500" w:rsidRDefault="00E20500" w:rsidP="00E2050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20500" w:rsidRDefault="00E20500" w:rsidP="00E2050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Evidence on Artificial Sweeteners</w:t>
      </w:r>
    </w:p>
    <w:p w:rsidR="00E20500" w:rsidRPr="00E20500" w:rsidRDefault="00E20500" w:rsidP="00E2050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not promote dental decay at all</w:t>
      </w:r>
    </w:p>
    <w:p w:rsidR="00E20500" w:rsidRPr="00E20500" w:rsidRDefault="00E20500" w:rsidP="00E2050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Calorie free</w:t>
      </w:r>
    </w:p>
    <w:p w:rsidR="00E20500" w:rsidRDefault="00E20500" w:rsidP="00E2050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20500" w:rsidRDefault="00E20500" w:rsidP="00E2050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Saccharin </w:t>
      </w:r>
    </w:p>
    <w:p w:rsidR="00E20500" w:rsidRDefault="00E20500" w:rsidP="00E2050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1970 – it was thought to create bladder tumours in rats</w:t>
      </w:r>
    </w:p>
    <w:p w:rsidR="00604C16" w:rsidRDefault="00604C16" w:rsidP="00604C1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Rats secrete less water therefore high [ ] in urine</w:t>
      </w:r>
    </w:p>
    <w:p w:rsidR="00604C16" w:rsidRDefault="00604C16" w:rsidP="00E2050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2000 – warning removed </w:t>
      </w:r>
    </w:p>
    <w:p w:rsidR="00604C16" w:rsidRDefault="00604C16" w:rsidP="00604C1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Hazard of cancer in smokers and users is only slightly elevated </w:t>
      </w:r>
    </w:p>
    <w:p w:rsidR="00604C16" w:rsidRDefault="00604C16" w:rsidP="00604C1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ADI: </w:t>
      </w:r>
      <w:r>
        <w:rPr>
          <w:rFonts w:ascii="Times New Roman" w:hAnsi="Times New Roman" w:cs="Times New Roman"/>
          <w:sz w:val="24"/>
          <w:szCs w:val="24"/>
        </w:rPr>
        <w:t xml:space="preserve">5mg/kg of body </w:t>
      </w:r>
    </w:p>
    <w:p w:rsidR="00604C16" w:rsidRDefault="00604C16" w:rsidP="00604C1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Commercially added: 30mg/serving </w:t>
      </w:r>
    </w:p>
    <w:p w:rsidR="00604C16" w:rsidRDefault="00604C16" w:rsidP="00604C1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04C16" w:rsidRDefault="00604C16" w:rsidP="00604C1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Aspartame</w:t>
      </w:r>
    </w:p>
    <w:p w:rsidR="00604C16" w:rsidRPr="00766504" w:rsidRDefault="00604C16" w:rsidP="00604C1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66504">
        <w:rPr>
          <w:rFonts w:ascii="Times New Roman" w:hAnsi="Times New Roman" w:cs="Times New Roman"/>
          <w:i/>
          <w:sz w:val="24"/>
          <w:szCs w:val="24"/>
        </w:rPr>
        <w:t>Nutrasweet</w:t>
      </w:r>
      <w:proofErr w:type="spellEnd"/>
      <w:r w:rsidR="00766504" w:rsidRPr="00766504">
        <w:rPr>
          <w:rFonts w:ascii="Times New Roman" w:hAnsi="Times New Roman" w:cs="Times New Roman"/>
          <w:i/>
          <w:sz w:val="24"/>
          <w:szCs w:val="24"/>
        </w:rPr>
        <w:t>, Equal</w:t>
      </w:r>
    </w:p>
    <w:p w:rsidR="00604C16" w:rsidRDefault="00604C16" w:rsidP="00604C1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be added to </w:t>
      </w:r>
      <w:proofErr w:type="spellStart"/>
      <w:r>
        <w:rPr>
          <w:rFonts w:ascii="Times New Roman" w:hAnsi="Times New Roman" w:cs="Times New Roman"/>
          <w:sz w:val="24"/>
          <w:szCs w:val="24"/>
        </w:rPr>
        <w:t>non cooked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foods (heat sensitive)</w:t>
      </w:r>
    </w:p>
    <w:p w:rsidR="00604C16" w:rsidRDefault="00604C16" w:rsidP="00604C1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4cals/g but very little is used </w:t>
      </w:r>
    </w:p>
    <w:p w:rsidR="00604C16" w:rsidRDefault="00604C16" w:rsidP="00604C1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Tastes almost exactly like sucrose </w:t>
      </w:r>
    </w:p>
    <w:p w:rsidR="00604C16" w:rsidRDefault="00604C16" w:rsidP="00604C1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protein fragments joined together</w:t>
      </w:r>
    </w:p>
    <w:p w:rsidR="00604C16" w:rsidRDefault="00604C16" w:rsidP="00604C1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Phenylalanine &amp; Aspartic Acid</w:t>
      </w:r>
    </w:p>
    <w:p w:rsidR="00604C16" w:rsidRDefault="00604C16" w:rsidP="00604C1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Inside are disjoined and metabolized separately </w:t>
      </w:r>
    </w:p>
    <w:p w:rsidR="00604C16" w:rsidRDefault="00604C16" w:rsidP="00604C1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PKU – allergy to phenylalanine</w:t>
      </w:r>
    </w:p>
    <w:p w:rsidR="00604C16" w:rsidRDefault="00604C16" w:rsidP="00604C1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Causes irreversible brain damage </w:t>
      </w:r>
    </w:p>
    <w:p w:rsidR="00604C16" w:rsidRPr="00604C16" w:rsidRDefault="00604C16" w:rsidP="00604C1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04C16">
        <w:rPr>
          <w:rFonts w:ascii="Times New Roman" w:hAnsi="Times New Roman" w:cs="Times New Roman"/>
          <w:b/>
          <w:sz w:val="24"/>
          <w:szCs w:val="24"/>
        </w:rPr>
        <w:t>ADI: 50mg/kg of body, 40 in Canada</w:t>
      </w:r>
    </w:p>
    <w:p w:rsidR="00604C16" w:rsidRDefault="00604C16" w:rsidP="00604C1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604C16" w:rsidRPr="00032726" w:rsidRDefault="00604C16" w:rsidP="00604C1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032726">
        <w:rPr>
          <w:rFonts w:ascii="Times New Roman" w:hAnsi="Times New Roman" w:cs="Times New Roman"/>
          <w:sz w:val="24"/>
          <w:szCs w:val="24"/>
        </w:rPr>
        <w:t>Acesulfame</w:t>
      </w:r>
      <w:proofErr w:type="spellEnd"/>
      <w:r w:rsidRPr="00032726">
        <w:rPr>
          <w:rFonts w:ascii="Times New Roman" w:hAnsi="Times New Roman" w:cs="Times New Roman"/>
          <w:sz w:val="24"/>
          <w:szCs w:val="24"/>
        </w:rPr>
        <w:t>-Potassium</w:t>
      </w:r>
    </w:p>
    <w:p w:rsidR="00604C16" w:rsidRDefault="00766504" w:rsidP="00604C1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 years or testing and use = no </w:t>
      </w:r>
      <w:proofErr w:type="spellStart"/>
      <w:r>
        <w:rPr>
          <w:rFonts w:ascii="Times New Roman" w:hAnsi="Times New Roman" w:cs="Times New Roman"/>
          <w:sz w:val="24"/>
          <w:szCs w:val="24"/>
        </w:rPr>
        <w:t>probs</w:t>
      </w:r>
      <w:proofErr w:type="spellEnd"/>
    </w:p>
    <w:p w:rsidR="00766504" w:rsidRPr="00766504" w:rsidRDefault="00766504" w:rsidP="00604C1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ADI: 15mg/kg of body</w:t>
      </w:r>
    </w:p>
    <w:p w:rsidR="00766504" w:rsidRDefault="00766504" w:rsidP="00604C1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66504">
        <w:rPr>
          <w:rFonts w:ascii="Times New Roman" w:hAnsi="Times New Roman" w:cs="Times New Roman"/>
          <w:i/>
          <w:sz w:val="24"/>
          <w:szCs w:val="24"/>
        </w:rPr>
        <w:t>Sunette</w:t>
      </w:r>
      <w:proofErr w:type="spellEnd"/>
      <w:r w:rsidRPr="00766504">
        <w:rPr>
          <w:rFonts w:ascii="Times New Roman" w:hAnsi="Times New Roman" w:cs="Times New Roman"/>
          <w:i/>
          <w:sz w:val="24"/>
          <w:szCs w:val="24"/>
        </w:rPr>
        <w:t xml:space="preserve">, Sweet One </w:t>
      </w:r>
    </w:p>
    <w:p w:rsidR="00766504" w:rsidRPr="00766504" w:rsidRDefault="00766504" w:rsidP="00604C1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sweet as aspartame BUT can be cooked with </w:t>
      </w:r>
    </w:p>
    <w:p w:rsidR="00766504" w:rsidRPr="00766504" w:rsidRDefault="00766504" w:rsidP="00604C1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200x sweeter than sucrose</w:t>
      </w:r>
    </w:p>
    <w:p w:rsidR="00766504" w:rsidRPr="00766504" w:rsidRDefault="00766504" w:rsidP="00604C1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Excreted and unchanged in kidneys</w:t>
      </w:r>
    </w:p>
    <w:p w:rsidR="00766504" w:rsidRDefault="00766504" w:rsidP="0076650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66504" w:rsidRPr="00032726" w:rsidRDefault="00766504" w:rsidP="0076650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32726">
        <w:rPr>
          <w:rFonts w:ascii="Times New Roman" w:hAnsi="Times New Roman" w:cs="Times New Roman"/>
          <w:sz w:val="24"/>
          <w:szCs w:val="24"/>
        </w:rPr>
        <w:t>Sucralose</w:t>
      </w:r>
    </w:p>
    <w:p w:rsidR="00766504" w:rsidRPr="00766504" w:rsidRDefault="00766504" w:rsidP="0076650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Splenda</w:t>
      </w:r>
      <w:proofErr w:type="spellEnd"/>
    </w:p>
    <w:p w:rsidR="00766504" w:rsidRDefault="00032726" w:rsidP="0076650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Made from sucrose</w:t>
      </w:r>
    </w:p>
    <w:p w:rsidR="00032726" w:rsidRDefault="00032726" w:rsidP="0003272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>
        <w:rPr>
          <w:rFonts w:ascii="Times New Roman" w:hAnsi="Times New Roman" w:cs="Times New Roman"/>
          <w:sz w:val="24"/>
          <w:szCs w:val="24"/>
        </w:rPr>
        <w:t>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aroms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instead of H and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groups</w:t>
      </w:r>
    </w:p>
    <w:p w:rsidR="00032726" w:rsidRDefault="00032726" w:rsidP="0003272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600x sweeter than sucrose </w:t>
      </w:r>
    </w:p>
    <w:p w:rsidR="00032726" w:rsidRDefault="00032726" w:rsidP="0003272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Recognized as sugar, passes unchanged </w:t>
      </w:r>
    </w:p>
    <w:p w:rsidR="00032726" w:rsidRPr="00032726" w:rsidRDefault="00032726" w:rsidP="0003272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ADI: 5mg/kg of body </w:t>
      </w:r>
    </w:p>
    <w:p w:rsidR="00032726" w:rsidRDefault="00032726" w:rsidP="0003272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Heat stable </w:t>
      </w:r>
    </w:p>
    <w:p w:rsidR="00032726" w:rsidRDefault="00032726" w:rsidP="0003272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2726" w:rsidRPr="00032726" w:rsidRDefault="00032726" w:rsidP="0003272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032726">
        <w:rPr>
          <w:rFonts w:ascii="Times New Roman" w:hAnsi="Times New Roman" w:cs="Times New Roman"/>
          <w:sz w:val="24"/>
          <w:szCs w:val="24"/>
        </w:rPr>
        <w:t>Tagatose</w:t>
      </w:r>
      <w:proofErr w:type="spellEnd"/>
    </w:p>
    <w:p w:rsidR="00032726" w:rsidRPr="00032726" w:rsidRDefault="00032726" w:rsidP="0003272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Derived from lactose</w:t>
      </w:r>
    </w:p>
    <w:p w:rsidR="00032726" w:rsidRPr="00032726" w:rsidRDefault="00032726" w:rsidP="0003272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80% is fermented and turned to gas in large intestine</w:t>
      </w:r>
    </w:p>
    <w:p w:rsidR="00032726" w:rsidRPr="00032726" w:rsidRDefault="00032726" w:rsidP="0003272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 amounts:</w:t>
      </w:r>
    </w:p>
    <w:p w:rsidR="00032726" w:rsidRPr="00032726" w:rsidRDefault="00032726" w:rsidP="0003272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Flatulence</w:t>
      </w:r>
    </w:p>
    <w:p w:rsidR="00032726" w:rsidRPr="00032726" w:rsidRDefault="00032726" w:rsidP="0003272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Rumbling</w:t>
      </w:r>
    </w:p>
    <w:p w:rsidR="00032726" w:rsidRPr="00032726" w:rsidRDefault="00032726" w:rsidP="0003272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Loose stools </w:t>
      </w:r>
    </w:p>
    <w:p w:rsidR="00032726" w:rsidRDefault="00032726" w:rsidP="0003272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2726" w:rsidRDefault="00032726" w:rsidP="0003272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Sweeteners</w:t>
      </w:r>
    </w:p>
    <w:p w:rsidR="00032726" w:rsidRDefault="00032726" w:rsidP="0003272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Cyclamate</w:t>
      </w:r>
    </w:p>
    <w:p w:rsidR="00032726" w:rsidRDefault="00032726" w:rsidP="0003272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Restricted as table top sweetener </w:t>
      </w:r>
    </w:p>
    <w:p w:rsidR="00032726" w:rsidRDefault="00032726" w:rsidP="0003272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Avoided during pregnancy </w:t>
      </w:r>
    </w:p>
    <w:p w:rsidR="00032726" w:rsidRDefault="00032726" w:rsidP="0003272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Stevia</w:t>
      </w:r>
    </w:p>
    <w:p w:rsidR="00032726" w:rsidRDefault="00032726" w:rsidP="0003272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sweet herb</w:t>
      </w:r>
    </w:p>
    <w:p w:rsidR="00032726" w:rsidRDefault="00032726" w:rsidP="0003272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Absorbed by digestive tract </w:t>
      </w:r>
    </w:p>
    <w:p w:rsidR="00032726" w:rsidRDefault="00032726" w:rsidP="0003272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2726" w:rsidRDefault="00032726" w:rsidP="0003272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Sweeteners Help w/ Weight Control?</w:t>
      </w:r>
    </w:p>
    <w:p w:rsidR="00032726" w:rsidRDefault="00032726" w:rsidP="0003272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rats, intense sweeteners show </w:t>
      </w:r>
      <w:proofErr w:type="spellStart"/>
      <w:r>
        <w:rPr>
          <w:rFonts w:ascii="Times New Roman" w:hAnsi="Times New Roman" w:cs="Times New Roman"/>
          <w:sz w:val="24"/>
          <w:szCs w:val="24"/>
        </w:rPr>
        <w:t>inc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weight</w:t>
      </w:r>
    </w:p>
    <w:p w:rsidR="00032726" w:rsidRDefault="00032726" w:rsidP="0003272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humans, show no diff or slight decline in hunger </w:t>
      </w:r>
    </w:p>
    <w:p w:rsidR="00032726" w:rsidRDefault="00032726" w:rsidP="0003272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Replace sugar </w:t>
      </w:r>
      <w:proofErr w:type="spellStart"/>
      <w:r>
        <w:rPr>
          <w:rFonts w:ascii="Times New Roman" w:hAnsi="Times New Roman" w:cs="Times New Roman"/>
          <w:sz w:val="24"/>
          <w:szCs w:val="24"/>
        </w:rPr>
        <w:t>cals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2726" w:rsidRDefault="00032726" w:rsidP="0003272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Weight loss depends on life-style choices too</w:t>
      </w:r>
    </w:p>
    <w:p w:rsidR="00032726" w:rsidRPr="00032726" w:rsidRDefault="00032726" w:rsidP="0003272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Did they choose to drink this b/c </w:t>
      </w:r>
      <w:proofErr w:type="spellStart"/>
      <w:r>
        <w:rPr>
          <w:rFonts w:ascii="Times New Roman" w:hAnsi="Times New Roman" w:cs="Times New Roman"/>
          <w:sz w:val="24"/>
          <w:szCs w:val="24"/>
        </w:rPr>
        <w:t>theyre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cutting </w:t>
      </w:r>
      <w:proofErr w:type="spellStart"/>
      <w:r>
        <w:rPr>
          <w:rFonts w:ascii="Times New Roman" w:hAnsi="Times New Roman" w:cs="Times New Roman"/>
          <w:sz w:val="24"/>
          <w:szCs w:val="24"/>
        </w:rPr>
        <w:t>cals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elsewhere too </w:t>
      </w:r>
      <w:bookmarkStart w:id="0" w:name="_GoBack"/>
      <w:bookmarkEnd w:id="0"/>
    </w:p>
    <w:sectPr w:rsidR="00032726" w:rsidRPr="00032726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4F3" w:rsidRDefault="006D44F3" w:rsidP="007760F3">
      <w:pPr>
        <w:spacing w:after="0" w:line="240" w:lineRule="auto"/>
      </w:pPr>
      <w:r>
        <w:separator/>
      </w:r>
    </w:p>
  </w:endnote>
  <w:endnote w:type="continuationSeparator" w:id="0">
    <w:p w:rsidR="006D44F3" w:rsidRDefault="006D44F3" w:rsidP="00776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4F3" w:rsidRDefault="006D44F3" w:rsidP="007760F3">
      <w:pPr>
        <w:spacing w:after="0" w:line="240" w:lineRule="auto"/>
      </w:pPr>
      <w:r>
        <w:separator/>
      </w:r>
    </w:p>
  </w:footnote>
  <w:footnote w:type="continuationSeparator" w:id="0">
    <w:p w:rsidR="006D44F3" w:rsidRDefault="006D44F3" w:rsidP="00776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424"/>
      <w:gridCol w:w="1152"/>
    </w:tblGrid>
    <w:tr w:rsidR="007760F3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8559A5DB80444ACD8E1CAB198904D25B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7760F3" w:rsidRDefault="007760F3">
              <w:pPr>
                <w:pStyle w:val="Header"/>
                <w:jc w:val="right"/>
              </w:pPr>
              <w:r>
                <w:t>Textbook Notes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D3DA21805DBB463187F781AF29962E23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7760F3" w:rsidRDefault="007760F3" w:rsidP="007760F3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>Chapter 4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7760F3" w:rsidRDefault="007760F3">
          <w:pPr>
            <w:pStyle w:val="Header"/>
            <w:rPr>
              <w:b/>
              <w:bCs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032726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</w:tbl>
  <w:p w:rsidR="007760F3" w:rsidRDefault="007760F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62C27"/>
    <w:multiLevelType w:val="hybridMultilevel"/>
    <w:tmpl w:val="1980A4D0"/>
    <w:lvl w:ilvl="0" w:tplc="2224210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7A3FF9"/>
    <w:multiLevelType w:val="hybridMultilevel"/>
    <w:tmpl w:val="F7449C36"/>
    <w:lvl w:ilvl="0" w:tplc="4F7A679A"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0F3"/>
    <w:rsid w:val="00032726"/>
    <w:rsid w:val="001A771E"/>
    <w:rsid w:val="00422FFE"/>
    <w:rsid w:val="00604C16"/>
    <w:rsid w:val="00631949"/>
    <w:rsid w:val="006D44F3"/>
    <w:rsid w:val="00766504"/>
    <w:rsid w:val="007760F3"/>
    <w:rsid w:val="007E0738"/>
    <w:rsid w:val="008C56BE"/>
    <w:rsid w:val="00B47E8D"/>
    <w:rsid w:val="00D065EC"/>
    <w:rsid w:val="00E2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56B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760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60F3"/>
  </w:style>
  <w:style w:type="paragraph" w:styleId="Footer">
    <w:name w:val="footer"/>
    <w:basedOn w:val="Normal"/>
    <w:link w:val="FooterChar"/>
    <w:uiPriority w:val="99"/>
    <w:unhideWhenUsed/>
    <w:rsid w:val="007760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60F3"/>
  </w:style>
  <w:style w:type="paragraph" w:styleId="BalloonText">
    <w:name w:val="Balloon Text"/>
    <w:basedOn w:val="Normal"/>
    <w:link w:val="BalloonTextChar"/>
    <w:uiPriority w:val="99"/>
    <w:semiHidden/>
    <w:unhideWhenUsed/>
    <w:rsid w:val="00776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0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56B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760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60F3"/>
  </w:style>
  <w:style w:type="paragraph" w:styleId="Footer">
    <w:name w:val="footer"/>
    <w:basedOn w:val="Normal"/>
    <w:link w:val="FooterChar"/>
    <w:uiPriority w:val="99"/>
    <w:unhideWhenUsed/>
    <w:rsid w:val="007760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60F3"/>
  </w:style>
  <w:style w:type="paragraph" w:styleId="BalloonText">
    <w:name w:val="Balloon Text"/>
    <w:basedOn w:val="Normal"/>
    <w:link w:val="BalloonTextChar"/>
    <w:uiPriority w:val="99"/>
    <w:semiHidden/>
    <w:unhideWhenUsed/>
    <w:rsid w:val="00776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0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559A5DB80444ACD8E1CAB198904D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EEC946-3CDC-4E64-8D43-3D966D58CEB1}"/>
      </w:docPartPr>
      <w:docPartBody>
        <w:p w:rsidR="00000000" w:rsidRDefault="00300C0B" w:rsidP="00300C0B">
          <w:pPr>
            <w:pStyle w:val="8559A5DB80444ACD8E1CAB198904D25B"/>
          </w:pPr>
          <w:r>
            <w:t>[Type the company name]</w:t>
          </w:r>
        </w:p>
      </w:docPartBody>
    </w:docPart>
    <w:docPart>
      <w:docPartPr>
        <w:name w:val="D3DA21805DBB463187F781AF29962E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49B3FF-E179-4D30-96F6-AECD2B9F787F}"/>
      </w:docPartPr>
      <w:docPartBody>
        <w:p w:rsidR="00000000" w:rsidRDefault="00300C0B" w:rsidP="00300C0B">
          <w:pPr>
            <w:pStyle w:val="D3DA21805DBB463187F781AF29962E23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C0B"/>
    <w:rsid w:val="00300C0B"/>
    <w:rsid w:val="00BF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559A5DB80444ACD8E1CAB198904D25B">
    <w:name w:val="8559A5DB80444ACD8E1CAB198904D25B"/>
    <w:rsid w:val="00300C0B"/>
  </w:style>
  <w:style w:type="paragraph" w:customStyle="1" w:styleId="D3DA21805DBB463187F781AF29962E23">
    <w:name w:val="D3DA21805DBB463187F781AF29962E23"/>
    <w:rsid w:val="00300C0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559A5DB80444ACD8E1CAB198904D25B">
    <w:name w:val="8559A5DB80444ACD8E1CAB198904D25B"/>
    <w:rsid w:val="00300C0B"/>
  </w:style>
  <w:style w:type="paragraph" w:customStyle="1" w:styleId="D3DA21805DBB463187F781AF29962E23">
    <w:name w:val="D3DA21805DBB463187F781AF29962E23"/>
    <w:rsid w:val="00300C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4</vt:lpstr>
    </vt:vector>
  </TitlesOfParts>
  <Company>Textbook Notes</Company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4</dc:title>
  <dc:creator>Owner</dc:creator>
  <cp:lastModifiedBy>Owner</cp:lastModifiedBy>
  <cp:revision>2</cp:revision>
  <dcterms:created xsi:type="dcterms:W3CDTF">2013-10-20T02:29:00Z</dcterms:created>
  <dcterms:modified xsi:type="dcterms:W3CDTF">2013-10-20T04:48:00Z</dcterms:modified>
</cp:coreProperties>
</file>