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Times New Roman"/>
          <w:b/>
          <w:sz w:val="28"/>
          <w:szCs w:val="28"/>
          <w:u w:val="single"/>
        </w:rPr>
      </w:pPr>
      <w:r w:rsidRPr="003E3B0E">
        <w:rPr>
          <w:rFonts w:cs="Times New Roman"/>
          <w:b/>
          <w:sz w:val="28"/>
          <w:szCs w:val="28"/>
          <w:u w:val="single"/>
        </w:rPr>
        <w:t>Chapter 5- Psychology and Physical Health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  <w:i/>
          <w:iCs/>
        </w:rPr>
      </w:pPr>
      <w:r w:rsidRPr="003E3B0E">
        <w:rPr>
          <w:rFonts w:cs="Arial"/>
        </w:rPr>
        <w:t xml:space="preserve">ppl’s health is more compromised by </w:t>
      </w:r>
      <w:r w:rsidRPr="003E3B0E">
        <w:rPr>
          <w:rFonts w:cs="Arial"/>
          <w:i/>
          <w:iCs/>
        </w:rPr>
        <w:t xml:space="preserve">chronic diseases </w:t>
      </w:r>
      <w:r w:rsidRPr="003E3B0E">
        <w:rPr>
          <w:rFonts w:cs="Arial"/>
        </w:rPr>
        <w:t xml:space="preserve">rather than </w:t>
      </w:r>
      <w:r w:rsidRPr="003E3B0E">
        <w:rPr>
          <w:rFonts w:cs="Arial"/>
          <w:i/>
          <w:iCs/>
        </w:rPr>
        <w:t xml:space="preserve">contagious diseases 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3 leading chroni</w:t>
      </w:r>
      <w:bookmarkStart w:id="0" w:name="_GoBack"/>
      <w:bookmarkEnd w:id="0"/>
      <w:r w:rsidRPr="003E3B0E">
        <w:rPr>
          <w:rFonts w:cs="Arial"/>
        </w:rPr>
        <w:t xml:space="preserve">c diseases (heart disease, cancer and stroke) = 60% of deaths 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i/>
          <w:iCs/>
        </w:rPr>
        <w:t xml:space="preserve">Biopsychosocial Model: </w:t>
      </w:r>
      <w:r w:rsidRPr="003E3B0E">
        <w:rPr>
          <w:rFonts w:cs="Arial"/>
        </w:rPr>
        <w:t>physical illness is cause by a complex interaction of biological,</w:t>
      </w:r>
      <w:r w:rsidRPr="003E3B0E">
        <w:rPr>
          <w:rFonts w:cs="Arial"/>
        </w:rPr>
        <w:t xml:space="preserve"> </w:t>
      </w:r>
      <w:r w:rsidRPr="003E3B0E">
        <w:rPr>
          <w:rFonts w:cs="Arial"/>
        </w:rPr>
        <w:t>psychological, and sociocultural factors 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i/>
          <w:iCs/>
        </w:rPr>
        <w:t xml:space="preserve">Health Psychology: </w:t>
      </w:r>
      <w:r w:rsidRPr="003E3B0E">
        <w:rPr>
          <w:rFonts w:cs="Arial"/>
        </w:rPr>
        <w:t>concerned with how psychosocial factors relate to the promotion and</w:t>
      </w:r>
      <w:r w:rsidRPr="003E3B0E">
        <w:rPr>
          <w:rFonts w:cs="Arial"/>
        </w:rPr>
        <w:t xml:space="preserve"> </w:t>
      </w:r>
      <w:r w:rsidRPr="003E3B0E">
        <w:rPr>
          <w:rFonts w:cs="Arial"/>
        </w:rPr>
        <w:t>maintenance of health w/ the causation, prevention and treatment of illness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b/>
          <w:bCs/>
        </w:rPr>
        <w:t>Stress, Personality, and Illness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Times"/>
          <w:u w:val="single"/>
        </w:rPr>
      </w:pPr>
      <w:r w:rsidRPr="003E3B0E">
        <w:rPr>
          <w:rFonts w:cs="Arial"/>
          <w:bCs/>
          <w:u w:val="single"/>
        </w:rPr>
        <w:t>Personality, Emotions, and Heart Disease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accou</w:t>
      </w:r>
      <w:r w:rsidRPr="003E3B0E">
        <w:rPr>
          <w:rFonts w:cs="Arial"/>
        </w:rPr>
        <w:t>nts for 27% of deaths in US/year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i/>
          <w:iCs/>
        </w:rPr>
        <w:t xml:space="preserve">Coronary Herat Disease: </w:t>
      </w:r>
      <w:r w:rsidRPr="003E3B0E">
        <w:rPr>
          <w:rFonts w:cs="Arial"/>
        </w:rPr>
        <w:t>reduction in blood flow through the coronary arteries, which supply heart w/ blood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causes 90% of heart deaths 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i/>
          <w:iCs/>
        </w:rPr>
        <w:t>Atherosclerosis (</w:t>
      </w:r>
      <w:r w:rsidRPr="003E3B0E">
        <w:rPr>
          <w:rFonts w:cs="Arial"/>
        </w:rPr>
        <w:t>narrowing of corona</w:t>
      </w:r>
      <w:r w:rsidRPr="003E3B0E">
        <w:rPr>
          <w:rFonts w:cs="Arial"/>
        </w:rPr>
        <w:t xml:space="preserve">ry arteries) is principle cause 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eventually leads to heart attack (</w:t>
      </w:r>
      <w:r w:rsidRPr="003E3B0E">
        <w:rPr>
          <w:rFonts w:cs="Arial"/>
          <w:i/>
          <w:iCs/>
        </w:rPr>
        <w:t>myocardial infarction) 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risk factors: smoking, diabetes, high blood pressure and cholesterol levels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emerge in women 10 years after men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Hostility and Coronary Risk 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  <w:i/>
          <w:iCs/>
        </w:rPr>
      </w:pPr>
      <w:r w:rsidRPr="003E3B0E">
        <w:rPr>
          <w:rFonts w:cs="Arial"/>
          <w:b/>
          <w:bCs/>
        </w:rPr>
        <w:t xml:space="preserve">Friedman and Rosenman: </w:t>
      </w:r>
      <w:r w:rsidRPr="003E3B0E">
        <w:rPr>
          <w:rFonts w:cs="Arial"/>
        </w:rPr>
        <w:t xml:space="preserve">connection between coronary risk and </w:t>
      </w:r>
      <w:r w:rsidRPr="003E3B0E">
        <w:rPr>
          <w:rFonts w:cs="Arial"/>
          <w:i/>
          <w:iCs/>
        </w:rPr>
        <w:t>Type A Personality 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i/>
          <w:iCs/>
        </w:rPr>
        <w:t>Type A Personality</w:t>
      </w:r>
      <w:r w:rsidRPr="003E3B0E">
        <w:rPr>
          <w:rFonts w:cs="Arial"/>
        </w:rPr>
        <w:t>: includes 3 elements (1) strong competitive orientation, (2) impatience and</w:t>
      </w:r>
      <w:r w:rsidRPr="003E3B0E">
        <w:rPr>
          <w:rFonts w:cs="Arial"/>
        </w:rPr>
        <w:t xml:space="preserve"> </w:t>
      </w:r>
      <w:r w:rsidRPr="003E3B0E">
        <w:rPr>
          <w:rFonts w:cs="Arial"/>
        </w:rPr>
        <w:t xml:space="preserve">time urgency, (3) anger and hostility 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ambitious, perfectionists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try to do several things at once 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  <w:i/>
          <w:iCs/>
        </w:rPr>
        <w:t xml:space="preserve">Type B Personality: </w:t>
      </w:r>
      <w:r w:rsidRPr="003E3B0E">
        <w:rPr>
          <w:rFonts w:cs="Arial"/>
        </w:rPr>
        <w:t>relatively relaxed, patient, easygoing behavior 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Recent studies: stronger correlation when focusing on specific component of Type A - anger/hostility 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i/>
          <w:iCs/>
        </w:rPr>
        <w:t xml:space="preserve">Hostility: </w:t>
      </w:r>
      <w:r w:rsidRPr="003E3B0E">
        <w:rPr>
          <w:rFonts w:cs="Arial"/>
        </w:rPr>
        <w:t>persistent negative attitude marked by cynical, mistrusting thoughts and</w:t>
      </w:r>
      <w:r w:rsidRPr="003E3B0E">
        <w:rPr>
          <w:rFonts w:cs="Arial"/>
        </w:rPr>
        <w:t xml:space="preserve"> </w:t>
      </w:r>
      <w:r w:rsidRPr="003E3B0E">
        <w:rPr>
          <w:rFonts w:cs="Arial"/>
        </w:rPr>
        <w:t>aggressive actions 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high anger ppl experienced 3X more as many coronary events 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 xml:space="preserve">abbove avg hostility scores = more likey to develop atherosclerosis </w:t>
      </w:r>
    </w:p>
    <w:p w:rsidR="003E3B0E" w:rsidRPr="003E3B0E" w:rsidRDefault="003E3B0E" w:rsidP="003E3B0E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hostility plays greater role for blacks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Explanations linking anger and hostility: </w:t>
      </w:r>
      <w:r w:rsidRPr="003E3B0E">
        <w:rPr>
          <w:rFonts w:cs="Arial"/>
        </w:rPr>
        <w:br/>
      </w:r>
      <w:r w:rsidRPr="003E3B0E">
        <w:rPr>
          <w:rFonts w:cs="Arial"/>
        </w:rPr>
        <w:t>(1) anger prone ppl exhibit more physiological reactivity </w:t>
      </w:r>
      <w:r w:rsidRPr="003E3B0E">
        <w:rPr>
          <w:rFonts w:cs="Arial"/>
        </w:rPr>
        <w:br/>
      </w:r>
      <w:r w:rsidRPr="003E3B0E">
        <w:rPr>
          <w:rFonts w:cs="Arial"/>
        </w:rPr>
        <w:t>(2) hostile ppl create additional stress for themselves </w:t>
      </w:r>
      <w:r w:rsidRPr="003E3B0E">
        <w:rPr>
          <w:rFonts w:cs="Arial"/>
        </w:rPr>
        <w:br/>
      </w:r>
      <w:r w:rsidRPr="003E3B0E">
        <w:rPr>
          <w:rFonts w:cs="Arial"/>
        </w:rPr>
        <w:t>(3) hostile ppl have less social support than others </w:t>
      </w:r>
      <w:r w:rsidRPr="003E3B0E">
        <w:rPr>
          <w:rFonts w:cs="Arial"/>
        </w:rPr>
        <w:br/>
      </w:r>
      <w:r w:rsidRPr="003E3B0E">
        <w:rPr>
          <w:rFonts w:cs="Arial"/>
        </w:rPr>
        <w:t>(4) hostile ppl exhibit higher prevalence of poor health habits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lastRenderedPageBreak/>
        <w:t>Emotional Reactions and Heart Disease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 xml:space="preserve">hypothesis states that mental stress/ resulting emotions can tax the heart 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brief stress can trigger acute symptoms of heart diseases 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suppressing emotions can be more harmful 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i/>
          <w:iCs/>
        </w:rPr>
        <w:t xml:space="preserve">Rumination: </w:t>
      </w:r>
      <w:r w:rsidRPr="003E3B0E">
        <w:rPr>
          <w:rFonts w:cs="Arial"/>
        </w:rPr>
        <w:t>engaging in repetitive and negative thinking about an event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Depression and Heart Disease 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depression as a major risk factor to heart disease 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 xml:space="preserve">being diagnosed with heart disease makes people depressed 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depression doubles chances of developing heart disease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b/>
          <w:bCs/>
        </w:rPr>
        <w:t>Stress and Cancer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 xml:space="preserve">cancer is a collection of over 200 related diseases that vary in characteristics 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i/>
          <w:iCs/>
        </w:rPr>
        <w:t xml:space="preserve">Cancer: </w:t>
      </w:r>
      <w:r w:rsidRPr="003E3B0E">
        <w:rPr>
          <w:rFonts w:cs="Arial"/>
        </w:rPr>
        <w:t xml:space="preserve">malignant cell growth, which may occur in many organ systems in the body 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psychological factors related to onset of cancer is weak 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stress and personality can influence course of cancer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  <w:b/>
          <w:bCs/>
        </w:rPr>
        <w:t xml:space="preserve">Living in Today’s World: </w:t>
      </w:r>
      <w:r w:rsidRPr="003E3B0E">
        <w:rPr>
          <w:rFonts w:cs="Arial"/>
        </w:rPr>
        <w:t xml:space="preserve">Coping with Traumatic Events 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 xml:space="preserve">- </w:t>
      </w:r>
      <w:r w:rsidRPr="003E3B0E">
        <w:rPr>
          <w:rFonts w:cs="Arial"/>
        </w:rPr>
        <w:t>stress is living w/ threats of terrorist attacks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b/>
          <w:bCs/>
        </w:rPr>
        <w:t>Stress and Other Diseases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stress has been related to common cold 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life stress and rheumatoid arthritis, lower back pain, asthma, irritable bowel syndrome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b/>
          <w:bCs/>
        </w:rPr>
        <w:t>Stress and Immune Functioning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stress undermines the body’s immune functioning 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animal study shows stress can impair immune functioning 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b/>
          <w:bCs/>
        </w:rPr>
        <w:t>Kiecolt-Glaser</w:t>
      </w:r>
      <w:r w:rsidRPr="003E3B0E">
        <w:rPr>
          <w:rFonts w:cs="Arial"/>
        </w:rPr>
        <w:t xml:space="preserve">- reduced levels of immune activity found during extremely stressful finals week 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chronic stress can reduce both (1) cellular immune responses(viruses) and (2) humoral</w:t>
      </w:r>
      <w:r w:rsidRPr="003E3B0E">
        <w:rPr>
          <w:rFonts w:cs="Arial"/>
        </w:rPr>
        <w:t xml:space="preserve"> </w:t>
      </w:r>
      <w:r w:rsidRPr="003E3B0E">
        <w:rPr>
          <w:rFonts w:cs="Arial"/>
        </w:rPr>
        <w:t>immune responses(bacteria) 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>chronic stress may produce premature aging of immune system cells</w:t>
      </w:r>
    </w:p>
    <w:p w:rsidR="003E3B0E" w:rsidRPr="003E3B0E" w:rsidRDefault="003E3B0E" w:rsidP="003E3B0E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  <w:b/>
          <w:bCs/>
        </w:rPr>
        <w:t>Conclusions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Arial"/>
        </w:rPr>
      </w:pPr>
      <w:r w:rsidRPr="003E3B0E">
        <w:rPr>
          <w:rFonts w:cs="Arial"/>
        </w:rPr>
        <w:t>all research is correlational </w:t>
      </w:r>
    </w:p>
    <w:p w:rsidR="003E3B0E" w:rsidRPr="003E3B0E" w:rsidRDefault="003E3B0E" w:rsidP="003E3B0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cs="Times"/>
        </w:rPr>
      </w:pPr>
      <w:r w:rsidRPr="003E3B0E">
        <w:rPr>
          <w:rFonts w:cs="Arial"/>
        </w:rPr>
        <w:t xml:space="preserve">strength of relationship between stress and health is </w:t>
      </w:r>
      <w:r w:rsidRPr="003E3B0E">
        <w:rPr>
          <w:rFonts w:cs="Arial"/>
          <w:i/>
          <w:iCs/>
        </w:rPr>
        <w:t>modest</w:t>
      </w:r>
    </w:p>
    <w:p w:rsidR="009D289F" w:rsidRDefault="009D289F"/>
    <w:sectPr w:rsidR="009D289F" w:rsidSect="00D6344A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20F7D"/>
    <w:multiLevelType w:val="hybridMultilevel"/>
    <w:tmpl w:val="49F8FD0A"/>
    <w:lvl w:ilvl="0" w:tplc="CB14478C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i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B0E"/>
    <w:rsid w:val="003E3B0E"/>
    <w:rsid w:val="009D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6E99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B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B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B0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B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B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B0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531</Words>
  <Characters>3033</Characters>
  <Application>Microsoft Macintosh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Macbook Pro</cp:lastModifiedBy>
  <cp:revision>1</cp:revision>
  <dcterms:created xsi:type="dcterms:W3CDTF">2013-12-09T19:45:00Z</dcterms:created>
  <dcterms:modified xsi:type="dcterms:W3CDTF">2013-12-09T19:55:00Z</dcterms:modified>
</cp:coreProperties>
</file>