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78" w:rsidRDefault="007B5578" w:rsidP="00954EBA">
      <w:r>
        <w:t>STATISTICS II – Lecture 3 Notes</w:t>
      </w:r>
    </w:p>
    <w:p w:rsidR="00954EBA" w:rsidRDefault="00954EBA" w:rsidP="00954EBA">
      <w:pPr>
        <w:pStyle w:val="ListParagraph"/>
        <w:numPr>
          <w:ilvl w:val="0"/>
          <w:numId w:val="1"/>
        </w:numPr>
      </w:pPr>
      <w:r>
        <w:t>Expect one question on the midterm and exam to ask us to use all NHST steps in our answer properly - otherwise, not necessary</w:t>
      </w:r>
    </w:p>
    <w:p w:rsidR="007E1D64" w:rsidRDefault="00954EBA" w:rsidP="00954EBA">
      <w:pPr>
        <w:pStyle w:val="ListParagraph"/>
        <w:numPr>
          <w:ilvl w:val="0"/>
          <w:numId w:val="1"/>
        </w:numPr>
      </w:pPr>
      <w:r>
        <w:t>Central Limit Theorem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The means will be normally distributed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However, the raw score may not necessarily be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Variables that are normally distributed – intelligence (because it is mathematically forced to be)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There are no variables that you can think of that are naturally normally distributed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Since one of the assumptions of </w:t>
      </w:r>
      <w:proofErr w:type="spellStart"/>
      <w:r>
        <w:t>parametrics</w:t>
      </w:r>
      <w:proofErr w:type="spellEnd"/>
      <w:r>
        <w:t xml:space="preserve"> is that means are normally distributed, we do not deal with individual scores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Mean equal to </w:t>
      </w:r>
      <w:r>
        <w:rPr>
          <w:rFonts w:cstheme="minorHAnsi"/>
        </w:rPr>
        <w:t>μ</w:t>
      </w:r>
      <w:r>
        <w:t xml:space="preserve"> = sample mean equal to population mean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The bigger the groups / samples that you take, the smaller the variance</w:t>
      </w:r>
    </w:p>
    <w:p w:rsidR="00954EBA" w:rsidRDefault="00954EBA" w:rsidP="00954EBA">
      <w:pPr>
        <w:pStyle w:val="ListParagraph"/>
        <w:numPr>
          <w:ilvl w:val="0"/>
          <w:numId w:val="1"/>
        </w:numPr>
      </w:pPr>
      <w:r>
        <w:t>Correlation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How well does a line drawn between points represent those points?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Tells you how strong the linear relationship is, but not what it is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Variance </w:t>
      </w:r>
      <w:r>
        <w:sym w:font="Wingdings" w:char="F0E0"/>
      </w:r>
      <w:r>
        <w:t xml:space="preserve"> one variable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Covariance </w:t>
      </w:r>
      <w:r>
        <w:sym w:font="Wingdings" w:char="F0E0"/>
      </w:r>
      <w:r>
        <w:t xml:space="preserve"> two variables (3D)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Formula shows that correlation is the standardized covariance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Capital N and small n represent the same thing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There have to be an equal number of scores for each variable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If you’re missing a score, what do you do? Do you cannot compute the correlation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Only have 2 decimal places in your correlation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Correlation states how well a relationship is represented by a straight line</w:t>
      </w:r>
    </w:p>
    <w:p w:rsidR="00954EBA" w:rsidRDefault="00954EBA" w:rsidP="00954EBA">
      <w:pPr>
        <w:pStyle w:val="ListParagraph"/>
        <w:numPr>
          <w:ilvl w:val="2"/>
          <w:numId w:val="1"/>
        </w:numPr>
      </w:pPr>
      <w:r>
        <w:t xml:space="preserve">Strong correlation means a line is a good representation </w:t>
      </w:r>
    </w:p>
    <w:p w:rsidR="00954EBA" w:rsidRDefault="00954EBA" w:rsidP="00954EBA">
      <w:pPr>
        <w:pStyle w:val="ListParagraph"/>
        <w:numPr>
          <w:ilvl w:val="0"/>
          <w:numId w:val="1"/>
        </w:numPr>
      </w:pPr>
      <w:r>
        <w:t>ANOVA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Correlation requires one group, two variables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Family wise </w:t>
      </w:r>
      <w:r>
        <w:sym w:font="Wingdings" w:char="F0E0"/>
      </w:r>
      <w:r>
        <w:t xml:space="preserve"> cross comparison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As we increase the number of groups we have, we are decreasing the power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You can do as many as you want, you should do as few as necessary</w:t>
      </w:r>
    </w:p>
    <w:p w:rsidR="00954EBA" w:rsidRDefault="00954EBA" w:rsidP="00954EBA">
      <w:pPr>
        <w:pStyle w:val="ListParagraph"/>
        <w:numPr>
          <w:ilvl w:val="0"/>
          <w:numId w:val="1"/>
        </w:numPr>
      </w:pPr>
      <w:r>
        <w:t>One-Way ANOVA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Sum of squares within = sum of squares of the error</w:t>
      </w:r>
    </w:p>
    <w:p w:rsidR="00954EBA" w:rsidRDefault="00954EBA" w:rsidP="007B5578">
      <w:pPr>
        <w:pStyle w:val="ListParagraph"/>
        <w:numPr>
          <w:ilvl w:val="1"/>
          <w:numId w:val="1"/>
        </w:numPr>
      </w:pPr>
      <w:r>
        <w:t xml:space="preserve">We </w:t>
      </w:r>
      <w:r w:rsidR="007B5578">
        <w:t>don’t care which group they wer</w:t>
      </w:r>
      <w:r>
        <w:t>e</w:t>
      </w:r>
      <w:r w:rsidR="007B5578">
        <w:t xml:space="preserve"> </w:t>
      </w:r>
      <w:r>
        <w:t>in for the sum of squares total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Sum of squares between </w:t>
      </w:r>
      <w:r>
        <w:sym w:font="Wingdings" w:char="F0E0"/>
      </w:r>
      <w:r>
        <w:t xml:space="preserve"> looks at if what you group were in made a difference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Portioning </w:t>
      </w:r>
      <w:r>
        <w:sym w:font="Wingdings" w:char="F0E0"/>
      </w:r>
      <w:r>
        <w:t xml:space="preserve"> we are taking the total and splitting it into two parts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The </w:t>
      </w:r>
      <w:r w:rsidR="007B5578">
        <w:t>model is t</w:t>
      </w:r>
      <w:r>
        <w:t>h</w:t>
      </w:r>
      <w:r w:rsidR="007B5578">
        <w:t>e</w:t>
      </w:r>
      <w:r>
        <w:t xml:space="preserve"> part we understand (we imposed it) while the e</w:t>
      </w:r>
      <w:r w:rsidR="007B5578">
        <w:t>rro</w:t>
      </w:r>
      <w:r>
        <w:t>r is the part we don</w:t>
      </w:r>
      <w:r w:rsidR="007B5578">
        <w:t>’</w:t>
      </w:r>
      <w:r>
        <w:t>t understand (we cannot control or measure it)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Z-test and t-test have one degree of freedom each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 xml:space="preserve">F-test has two degrees of freedom </w:t>
      </w:r>
      <w:r>
        <w:sym w:font="Wingdings" w:char="F0E0"/>
      </w:r>
      <w:r>
        <w:t xml:space="preserve"> one for the numerator and one of the denominator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lastRenderedPageBreak/>
        <w:t xml:space="preserve">Sum of squares total (slide 12) </w:t>
      </w:r>
      <w:r>
        <w:sym w:font="Wingdings" w:char="F0E0"/>
      </w:r>
      <w:r>
        <w:t xml:space="preserve"> is just the definition to explain all the different parts, is not the formula we are going to use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188 = 61 +67 + 60</w:t>
      </w:r>
    </w:p>
    <w:p w:rsidR="00954EBA" w:rsidRDefault="00954EBA" w:rsidP="00954EBA">
      <w:pPr>
        <w:pStyle w:val="ListParagraph"/>
        <w:numPr>
          <w:ilvl w:val="1"/>
          <w:numId w:val="1"/>
        </w:numPr>
      </w:pPr>
      <w:r>
        <w:t>We don</w:t>
      </w:r>
      <w:r w:rsidR="007B5578">
        <w:t>’</w:t>
      </w:r>
      <w:r>
        <w:t xml:space="preserve">t actually have to compute sum of squares within because you can just rearrange the mail formula </w:t>
      </w:r>
      <w:proofErr w:type="spellStart"/>
      <w:r>
        <w:t>SSw</w:t>
      </w:r>
      <w:proofErr w:type="spellEnd"/>
      <w:r>
        <w:t xml:space="preserve"> = </w:t>
      </w:r>
      <w:proofErr w:type="spellStart"/>
      <w:r>
        <w:t>SSt</w:t>
      </w:r>
      <w:proofErr w:type="spellEnd"/>
      <w:r>
        <w:t xml:space="preserve"> - </w:t>
      </w:r>
      <w:proofErr w:type="spellStart"/>
      <w:r>
        <w:t>SSb</w:t>
      </w:r>
      <w:proofErr w:type="spellEnd"/>
      <w:r>
        <w:t xml:space="preserve"> </w:t>
      </w:r>
    </w:p>
    <w:p w:rsidR="007B5578" w:rsidRDefault="007B5578" w:rsidP="00954EBA">
      <w:pPr>
        <w:pStyle w:val="ListParagraph"/>
        <w:numPr>
          <w:ilvl w:val="1"/>
          <w:numId w:val="1"/>
        </w:numPr>
      </w:pPr>
      <w:r>
        <w:t xml:space="preserve">Anything you can put in those black boxes is WRONG </w:t>
      </w:r>
      <w:r>
        <w:sym w:font="Wingdings" w:char="F0E0"/>
      </w:r>
      <w:r>
        <w:t xml:space="preserve"> DONT DO IT</w:t>
      </w:r>
    </w:p>
    <w:p w:rsidR="007B5578" w:rsidRDefault="007B5578" w:rsidP="00954EBA">
      <w:pPr>
        <w:pStyle w:val="ListParagraph"/>
        <w:numPr>
          <w:ilvl w:val="1"/>
          <w:numId w:val="1"/>
        </w:numPr>
      </w:pPr>
      <w:r>
        <w:t>We always want the computed value to be bigger than the critical value</w:t>
      </w:r>
    </w:p>
    <w:p w:rsidR="007B5578" w:rsidRDefault="007B5578" w:rsidP="007B5578">
      <w:pPr>
        <w:pStyle w:val="ListParagraph"/>
        <w:numPr>
          <w:ilvl w:val="0"/>
          <w:numId w:val="1"/>
        </w:numPr>
      </w:pPr>
      <w:r>
        <w:t>ANOVA Assumptions</w:t>
      </w:r>
    </w:p>
    <w:p w:rsidR="007B5578" w:rsidRDefault="007B5578" w:rsidP="007B5578">
      <w:pPr>
        <w:pStyle w:val="ListParagraph"/>
        <w:numPr>
          <w:ilvl w:val="1"/>
          <w:numId w:val="1"/>
        </w:numPr>
      </w:pPr>
      <w:r>
        <w:t xml:space="preserve">Biggest factor of equality of variance is sample size </w:t>
      </w:r>
      <w:r>
        <w:sym w:font="Wingdings" w:char="F0E0"/>
      </w:r>
      <w:r>
        <w:t xml:space="preserve"> make sure you have the same number of people in all groups </w:t>
      </w:r>
      <w:r>
        <w:sym w:font="Wingdings" w:char="F0E0"/>
      </w:r>
      <w:r>
        <w:t xml:space="preserve"> it’s not a sure fire way to ensure equality of variance, but it is helpful for sure</w:t>
      </w:r>
    </w:p>
    <w:p w:rsidR="007B5578" w:rsidRDefault="007B5578" w:rsidP="007B5578">
      <w:pPr>
        <w:pStyle w:val="ListParagraph"/>
        <w:numPr>
          <w:ilvl w:val="1"/>
          <w:numId w:val="1"/>
        </w:numPr>
      </w:pPr>
      <w:r>
        <w:t xml:space="preserve">Cell sizes = group sizes </w:t>
      </w:r>
    </w:p>
    <w:sectPr w:rsidR="007B5578" w:rsidSect="00D657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4091B"/>
    <w:multiLevelType w:val="hybridMultilevel"/>
    <w:tmpl w:val="1BA28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4EBA"/>
    <w:rsid w:val="004D0C5F"/>
    <w:rsid w:val="006A7EAA"/>
    <w:rsid w:val="007B5578"/>
    <w:rsid w:val="008B33AD"/>
    <w:rsid w:val="00954EBA"/>
    <w:rsid w:val="00D10A7E"/>
    <w:rsid w:val="00D6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57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E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3DA93-5B79-4E19-B0E6-88F720904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2011-10-17T03:33:00Z</dcterms:created>
  <dcterms:modified xsi:type="dcterms:W3CDTF">2011-10-17T03:45:00Z</dcterms:modified>
</cp:coreProperties>
</file>