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76E" w:rsidRDefault="00D576C9">
      <w:r>
        <w:t xml:space="preserve">Chapter 8 – Sentencing </w:t>
      </w:r>
    </w:p>
    <w:p w:rsidR="00D576C9" w:rsidRDefault="00D576C9"/>
    <w:p w:rsidR="00D576C9" w:rsidRPr="00C07C99" w:rsidRDefault="00D576C9">
      <w:pPr>
        <w:rPr>
          <w:u w:val="single"/>
        </w:rPr>
      </w:pPr>
      <w:r w:rsidRPr="00C07C99">
        <w:rPr>
          <w:u w:val="single"/>
        </w:rPr>
        <w:t>Sentencing Options</w:t>
      </w:r>
    </w:p>
    <w:p w:rsidR="00D576C9" w:rsidRDefault="00D576C9">
      <w:r w:rsidRPr="00C07C99">
        <w:rPr>
          <w:b/>
        </w:rPr>
        <w:t>Fine Option Program</w:t>
      </w:r>
      <w:r>
        <w:t xml:space="preserve">: a program that provides offenders who cannot pay a fine with the opportunity to discharge, through community service work, all or part of the fine. </w:t>
      </w:r>
    </w:p>
    <w:p w:rsidR="00D576C9" w:rsidRDefault="00D576C9">
      <w:r w:rsidRPr="00B5668E">
        <w:rPr>
          <w:b/>
        </w:rPr>
        <w:t>Community Service Order</w:t>
      </w:r>
      <w:r>
        <w:t>: can be a condition of an adult probation order</w:t>
      </w:r>
    </w:p>
    <w:p w:rsidR="00D576C9" w:rsidRDefault="00D576C9">
      <w:r>
        <w:tab/>
        <w:t>Ex. sorting material at a recycling depot</w:t>
      </w:r>
    </w:p>
    <w:p w:rsidR="00D576C9" w:rsidRDefault="00D576C9">
      <w:r w:rsidRPr="00B5668E">
        <w:rPr>
          <w:b/>
        </w:rPr>
        <w:t>Concurrent Sentences</w:t>
      </w:r>
      <w:r>
        <w:t>: rolled into one time period and served simultaneously</w:t>
      </w:r>
    </w:p>
    <w:p w:rsidR="00D576C9" w:rsidRDefault="00D576C9">
      <w:r>
        <w:tab/>
        <w:t>Ex. 2 concurrent terms of imprisonment of 8 months each, will serve 8 months – not 16</w:t>
      </w:r>
    </w:p>
    <w:p w:rsidR="00D576C9" w:rsidRDefault="00D576C9">
      <w:r w:rsidRPr="00B5668E">
        <w:rPr>
          <w:b/>
        </w:rPr>
        <w:t>Consecutive Sentences</w:t>
      </w:r>
      <w:r>
        <w:t>: run separately and one after the other</w:t>
      </w:r>
    </w:p>
    <w:p w:rsidR="00D576C9" w:rsidRDefault="00D576C9">
      <w:r>
        <w:tab/>
        <w:t xml:space="preserve">Ex. sentenced to 2 prison terms of 3 years each will serve a </w:t>
      </w:r>
      <w:proofErr w:type="gramStart"/>
      <w:r>
        <w:t>6 year</w:t>
      </w:r>
      <w:proofErr w:type="gramEnd"/>
      <w:r>
        <w:t xml:space="preserve"> sentence </w:t>
      </w:r>
    </w:p>
    <w:p w:rsidR="00D576C9" w:rsidRDefault="00D576C9">
      <w:r w:rsidRPr="00B5668E">
        <w:rPr>
          <w:b/>
        </w:rPr>
        <w:t>Judicial Determination:</w:t>
      </w:r>
      <w:r>
        <w:t xml:space="preserve"> order that a federal inmate serve half of the sentence before becoming eligible for parole</w:t>
      </w:r>
    </w:p>
    <w:p w:rsidR="00D576C9" w:rsidRDefault="00D576C9">
      <w:r w:rsidRPr="00B5668E">
        <w:rPr>
          <w:b/>
        </w:rPr>
        <w:t>Judicial Restraint Order</w:t>
      </w:r>
      <w:r>
        <w:t xml:space="preserve">: may lay </w:t>
      </w:r>
      <w:proofErr w:type="gramStart"/>
      <w:r>
        <w:t>an information</w:t>
      </w:r>
      <w:proofErr w:type="gramEnd"/>
      <w:r>
        <w:t xml:space="preserve"> before a justice of peace if you have reasonable grounds to believe another person will injure you, your spouse, children or property</w:t>
      </w:r>
    </w:p>
    <w:p w:rsidR="00D576C9" w:rsidRDefault="00D576C9"/>
    <w:p w:rsidR="00D576C9" w:rsidRPr="00B5668E" w:rsidRDefault="00D576C9">
      <w:pPr>
        <w:rPr>
          <w:u w:val="single"/>
        </w:rPr>
      </w:pPr>
      <w:r w:rsidRPr="00B5668E">
        <w:rPr>
          <w:u w:val="single"/>
        </w:rPr>
        <w:t xml:space="preserve">How </w:t>
      </w:r>
      <w:proofErr w:type="gramStart"/>
      <w:r w:rsidRPr="00B5668E">
        <w:rPr>
          <w:u w:val="single"/>
        </w:rPr>
        <w:t>do</w:t>
      </w:r>
      <w:proofErr w:type="gramEnd"/>
      <w:r w:rsidRPr="00B5668E">
        <w:rPr>
          <w:u w:val="single"/>
        </w:rPr>
        <w:t xml:space="preserve"> Judges Decide?</w:t>
      </w:r>
    </w:p>
    <w:p w:rsidR="00D576C9" w:rsidRDefault="00D576C9" w:rsidP="00D576C9">
      <w:pPr>
        <w:pStyle w:val="ListParagraph"/>
        <w:numPr>
          <w:ilvl w:val="0"/>
          <w:numId w:val="1"/>
        </w:numPr>
      </w:pPr>
      <w:r>
        <w:t xml:space="preserve">3 steps in decision making of trial judges: </w:t>
      </w:r>
    </w:p>
    <w:p w:rsidR="00D576C9" w:rsidRDefault="00D576C9" w:rsidP="00D576C9">
      <w:pPr>
        <w:pStyle w:val="ListParagraph"/>
        <w:numPr>
          <w:ilvl w:val="1"/>
          <w:numId w:val="1"/>
        </w:numPr>
      </w:pPr>
      <w:proofErr w:type="gramStart"/>
      <w:r>
        <w:t>identifying</w:t>
      </w:r>
      <w:proofErr w:type="gramEnd"/>
      <w:r>
        <w:t xml:space="preserve"> relevant factors in the case</w:t>
      </w:r>
    </w:p>
    <w:p w:rsidR="00D576C9" w:rsidRDefault="00D576C9" w:rsidP="00D576C9">
      <w:pPr>
        <w:pStyle w:val="ListParagraph"/>
        <w:numPr>
          <w:ilvl w:val="1"/>
          <w:numId w:val="1"/>
        </w:numPr>
      </w:pPr>
      <w:proofErr w:type="gramStart"/>
      <w:r>
        <w:t>identifying</w:t>
      </w:r>
      <w:proofErr w:type="gramEnd"/>
      <w:r>
        <w:t xml:space="preserve"> relevant law</w:t>
      </w:r>
    </w:p>
    <w:p w:rsidR="00D576C9" w:rsidRDefault="00D576C9" w:rsidP="00D576C9">
      <w:pPr>
        <w:pStyle w:val="ListParagraph"/>
        <w:numPr>
          <w:ilvl w:val="1"/>
          <w:numId w:val="1"/>
        </w:numPr>
      </w:pPr>
      <w:proofErr w:type="gramStart"/>
      <w:r>
        <w:t>combining</w:t>
      </w:r>
      <w:proofErr w:type="gramEnd"/>
      <w:r>
        <w:t xml:space="preserve"> relevant facts and law to produce the correct outcome </w:t>
      </w:r>
    </w:p>
    <w:p w:rsidR="00D576C9" w:rsidRDefault="00D576C9" w:rsidP="00D576C9">
      <w:pPr>
        <w:pStyle w:val="ListParagraph"/>
        <w:numPr>
          <w:ilvl w:val="0"/>
          <w:numId w:val="1"/>
        </w:numPr>
      </w:pPr>
      <w:proofErr w:type="gramStart"/>
      <w:r>
        <w:t>seeks</w:t>
      </w:r>
      <w:proofErr w:type="gramEnd"/>
      <w:r>
        <w:t xml:space="preserve"> to impose a sentence that fits the crime, reflects going rate for similar offences and take into account of offender’s circumstances </w:t>
      </w:r>
    </w:p>
    <w:p w:rsidR="00D576C9" w:rsidRDefault="00D576C9" w:rsidP="00D576C9">
      <w:pPr>
        <w:pStyle w:val="ListParagraph"/>
        <w:numPr>
          <w:ilvl w:val="0"/>
          <w:numId w:val="1"/>
        </w:numPr>
      </w:pPr>
      <w:proofErr w:type="gramStart"/>
      <w:r>
        <w:t>criminal</w:t>
      </w:r>
      <w:proofErr w:type="gramEnd"/>
      <w:r>
        <w:t xml:space="preserve"> code: 2 similar crimes committed by 2 similar offenders in similar circumstances should draw similar sentences </w:t>
      </w:r>
    </w:p>
    <w:p w:rsidR="00C07C99" w:rsidRDefault="00C07C99" w:rsidP="00AB20FD"/>
    <w:p w:rsidR="00AB20FD" w:rsidRDefault="00AB20FD" w:rsidP="00AB20FD">
      <w:r w:rsidRPr="00B5668E">
        <w:rPr>
          <w:b/>
        </w:rPr>
        <w:t>Maximum Sentences</w:t>
      </w:r>
      <w:r>
        <w:t>: every sentence has a maximum that a judge cannot exceed – if no max is specified for an indictable offence</w:t>
      </w:r>
      <w:r w:rsidR="00C07C99">
        <w:t xml:space="preserve"> the max allowed is 5 years</w:t>
      </w:r>
    </w:p>
    <w:p w:rsidR="00C07C99" w:rsidRDefault="00C07C99" w:rsidP="00AB20FD">
      <w:r w:rsidRPr="00B5668E">
        <w:rPr>
          <w:b/>
        </w:rPr>
        <w:t>Ma</w:t>
      </w:r>
      <w:r w:rsidR="00B5668E" w:rsidRPr="00B5668E">
        <w:rPr>
          <w:b/>
        </w:rPr>
        <w:t>n</w:t>
      </w:r>
      <w:r w:rsidRPr="00B5668E">
        <w:rPr>
          <w:b/>
        </w:rPr>
        <w:t xml:space="preserve">datory minimum </w:t>
      </w:r>
      <w:proofErr w:type="gramStart"/>
      <w:r w:rsidRPr="00B5668E">
        <w:rPr>
          <w:b/>
        </w:rPr>
        <w:t>sentences(</w:t>
      </w:r>
      <w:proofErr w:type="gramEnd"/>
      <w:r w:rsidRPr="00B5668E">
        <w:rPr>
          <w:b/>
        </w:rPr>
        <w:t>MMS):</w:t>
      </w:r>
      <w:r>
        <w:t xml:space="preserve"> several offences that carry mandatory </w:t>
      </w:r>
      <w:r w:rsidR="00B5668E">
        <w:t>minimum</w:t>
      </w:r>
      <w:r>
        <w:t xml:space="preserve"> sentences. </w:t>
      </w:r>
    </w:p>
    <w:p w:rsidR="00C07C99" w:rsidRDefault="00C07C99" w:rsidP="00AB20FD">
      <w:r>
        <w:tab/>
        <w:t>Ex. using a firearm during an offence carries a minimum sentence of one year in prison for the first conviction</w:t>
      </w:r>
    </w:p>
    <w:p w:rsidR="00C07C99" w:rsidRDefault="00C07C99" w:rsidP="00AB20FD">
      <w:r w:rsidRPr="00B5668E">
        <w:rPr>
          <w:b/>
        </w:rPr>
        <w:t>Aggravating Factors</w:t>
      </w:r>
      <w:r>
        <w:t>: certain factors in a particular offence can result in a more severe sentence than would normally be imposed</w:t>
      </w:r>
    </w:p>
    <w:p w:rsidR="00C07C99" w:rsidRDefault="00C07C99" w:rsidP="00AB20FD">
      <w:r>
        <w:tab/>
        <w:t>Ex. abuse of spouse or child, previous criminal record, break of trust</w:t>
      </w:r>
    </w:p>
    <w:p w:rsidR="00C07C99" w:rsidRDefault="00C07C99" w:rsidP="00AB20FD">
      <w:r w:rsidRPr="00B5668E">
        <w:rPr>
          <w:b/>
        </w:rPr>
        <w:t>Mitigating Factors</w:t>
      </w:r>
      <w:r>
        <w:t>: an offence that point toward a more lenient factors than usual</w:t>
      </w:r>
    </w:p>
    <w:p w:rsidR="00C07C99" w:rsidRDefault="00C07C99" w:rsidP="00AB20FD">
      <w:r>
        <w:tab/>
        <w:t>Ex. intoxication</w:t>
      </w:r>
      <w:proofErr w:type="gramStart"/>
      <w:r>
        <w:t>?,</w:t>
      </w:r>
      <w:proofErr w:type="gramEnd"/>
      <w:r>
        <w:t xml:space="preserve"> lack of premeditation, provoked into </w:t>
      </w:r>
      <w:proofErr w:type="spellStart"/>
      <w:r>
        <w:t>self-defence</w:t>
      </w:r>
      <w:proofErr w:type="spellEnd"/>
    </w:p>
    <w:p w:rsidR="00C07C99" w:rsidRDefault="00C07C99" w:rsidP="00C07C99">
      <w:pPr>
        <w:pStyle w:val="ListParagraph"/>
        <w:numPr>
          <w:ilvl w:val="0"/>
          <w:numId w:val="1"/>
        </w:numPr>
      </w:pPr>
      <w:proofErr w:type="gramStart"/>
      <w:r>
        <w:t>guilty</w:t>
      </w:r>
      <w:proofErr w:type="gramEnd"/>
      <w:r>
        <w:t xml:space="preserve"> plea discount: defendants who plead guilty may expect lower sentence</w:t>
      </w:r>
    </w:p>
    <w:p w:rsidR="00C07C99" w:rsidRDefault="00C07C99" w:rsidP="00C07C99">
      <w:r w:rsidRPr="00B5668E">
        <w:rPr>
          <w:b/>
        </w:rPr>
        <w:t xml:space="preserve">Pre-Sentence </w:t>
      </w:r>
      <w:proofErr w:type="gramStart"/>
      <w:r w:rsidRPr="00B5668E">
        <w:rPr>
          <w:b/>
        </w:rPr>
        <w:t>Reports(</w:t>
      </w:r>
      <w:proofErr w:type="gramEnd"/>
      <w:r w:rsidRPr="00B5668E">
        <w:rPr>
          <w:b/>
        </w:rPr>
        <w:t>PSR):</w:t>
      </w:r>
      <w:r>
        <w:t xml:space="preserve"> a document, prepared by a probation officer for the sentencing judge, that contains </w:t>
      </w:r>
      <w:proofErr w:type="spellStart"/>
      <w:r>
        <w:t>sociobiographical</w:t>
      </w:r>
      <w:proofErr w:type="spellEnd"/>
      <w:r>
        <w:t xml:space="preserve"> and offence-related information about the convicted offender and may include a recommendation for a specific sentence</w:t>
      </w:r>
    </w:p>
    <w:p w:rsidR="00921018" w:rsidRDefault="00921018" w:rsidP="00C07C99"/>
    <w:p w:rsidR="00921018" w:rsidRPr="005A22C2" w:rsidRDefault="00921018" w:rsidP="00C07C99">
      <w:pPr>
        <w:rPr>
          <w:u w:val="single"/>
        </w:rPr>
      </w:pPr>
      <w:r w:rsidRPr="005A22C2">
        <w:rPr>
          <w:u w:val="single"/>
        </w:rPr>
        <w:lastRenderedPageBreak/>
        <w:t>Additional Sentencing Options</w:t>
      </w:r>
    </w:p>
    <w:p w:rsidR="00C07C99" w:rsidRDefault="00C07C99" w:rsidP="00C07C99">
      <w:r>
        <w:t>Long Term Offender vs. Long term supervision Order</w:t>
      </w:r>
    </w:p>
    <w:p w:rsidR="00C07C99" w:rsidRDefault="00C07C99" w:rsidP="00C07C99">
      <w:r w:rsidRPr="005A22C2">
        <w:rPr>
          <w:b/>
        </w:rPr>
        <w:t>LTO:</w:t>
      </w:r>
      <w:r>
        <w:t xml:space="preserve"> is imposed by thee sentencing judge and is the actual sentence of the court under Section 753</w:t>
      </w:r>
    </w:p>
    <w:p w:rsidR="00C07C99" w:rsidRDefault="00C07C99" w:rsidP="00C07C99">
      <w:r w:rsidRPr="005A22C2">
        <w:rPr>
          <w:b/>
        </w:rPr>
        <w:t>Long term Supervision Order</w:t>
      </w:r>
      <w:r>
        <w:t xml:space="preserve">: refers to the administration of the sentence and is they responsibility of the National Parole Board </w:t>
      </w:r>
    </w:p>
    <w:p w:rsidR="00921018" w:rsidRDefault="00921018" w:rsidP="00C07C99">
      <w:r w:rsidRPr="005A22C2">
        <w:rPr>
          <w:b/>
        </w:rPr>
        <w:t>Victim Impact Statement</w:t>
      </w:r>
      <w:r>
        <w:t xml:space="preserve">: victim can submit this to court explaining his or her personal/emotional reaction to being victimized; any </w:t>
      </w:r>
      <w:r w:rsidR="00B5668E">
        <w:t>physical</w:t>
      </w:r>
      <w:r>
        <w:t xml:space="preserve"> injuries caused by the victimization; and the financial impact of the </w:t>
      </w:r>
      <w:r w:rsidR="00B5668E">
        <w:t xml:space="preserve">victimization </w:t>
      </w:r>
    </w:p>
    <w:p w:rsidR="00B5668E" w:rsidRDefault="00B5668E" w:rsidP="00B5668E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are not allowed to request specific penalties or directly address the issue of sentencing </w:t>
      </w:r>
    </w:p>
    <w:p w:rsidR="00B5668E" w:rsidRDefault="00B5668E" w:rsidP="00B5668E">
      <w:pPr>
        <w:pStyle w:val="ListParagraph"/>
        <w:numPr>
          <w:ilvl w:val="0"/>
          <w:numId w:val="1"/>
        </w:numPr>
      </w:pPr>
      <w:proofErr w:type="gramStart"/>
      <w:r>
        <w:t>judges</w:t>
      </w:r>
      <w:proofErr w:type="gramEnd"/>
      <w:r>
        <w:t xml:space="preserve"> appear to value the information contained in victim impact statements, although its impact on the sentence imposed is uncertain</w:t>
      </w:r>
    </w:p>
    <w:p w:rsidR="00B5668E" w:rsidRDefault="00B5668E" w:rsidP="00B5668E">
      <w:r w:rsidRPr="005A22C2">
        <w:rPr>
          <w:b/>
        </w:rPr>
        <w:t>Victim Fine Surcharge</w:t>
      </w:r>
      <w:r>
        <w:t>: sentencing judge in adult court must order the offender to pay a victim fine surcharge equal to 15% of any fine. If there is no fine, an amount of up to $10,000 is set by judge</w:t>
      </w:r>
    </w:p>
    <w:p w:rsidR="00B5668E" w:rsidRDefault="00B5668E" w:rsidP="00B5668E">
      <w:pPr>
        <w:pStyle w:val="ListParagraph"/>
        <w:numPr>
          <w:ilvl w:val="0"/>
          <w:numId w:val="1"/>
        </w:numPr>
      </w:pPr>
      <w:proofErr w:type="gramStart"/>
      <w:r>
        <w:t>charge</w:t>
      </w:r>
      <w:proofErr w:type="gramEnd"/>
      <w:r>
        <w:t xml:space="preserve"> is not a sentence in its own right and is always ordered in addition to another disposition</w:t>
      </w:r>
    </w:p>
    <w:p w:rsidR="00B5668E" w:rsidRDefault="00B5668E" w:rsidP="00B5668E">
      <w:pPr>
        <w:pStyle w:val="ListParagraph"/>
        <w:numPr>
          <w:ilvl w:val="0"/>
          <w:numId w:val="1"/>
        </w:numPr>
      </w:pPr>
      <w:proofErr w:type="gramStart"/>
      <w:r>
        <w:t>money</w:t>
      </w:r>
      <w:proofErr w:type="gramEnd"/>
      <w:r>
        <w:t xml:space="preserve"> is NOT paid to the victim, it goes into provincial fund to pay for victim services </w:t>
      </w:r>
    </w:p>
    <w:p w:rsidR="00B5668E" w:rsidRDefault="00B5668E" w:rsidP="00B5668E">
      <w:r w:rsidRPr="005A22C2">
        <w:rPr>
          <w:b/>
        </w:rPr>
        <w:t>Victim-Offender Mediation</w:t>
      </w:r>
      <w:r>
        <w:t xml:space="preserve">: a restorative justice approach in which the victim and offender, with the assistance of a mediator, work to resolve the conflict and consequences of the offence </w:t>
      </w:r>
    </w:p>
    <w:p w:rsidR="00B5668E" w:rsidRDefault="00B5668E" w:rsidP="00B5668E">
      <w:r w:rsidRPr="005A22C2">
        <w:rPr>
          <w:b/>
        </w:rPr>
        <w:t>Circle Sentencing</w:t>
      </w:r>
      <w:r>
        <w:t xml:space="preserve">: all of the participants, including the judge, </w:t>
      </w:r>
      <w:proofErr w:type="spellStart"/>
      <w:r>
        <w:t>defence</w:t>
      </w:r>
      <w:proofErr w:type="spellEnd"/>
      <w:r>
        <w:t xml:space="preserve"> lawyer, prosecutor, police officer, victim and family, offender and family and community residents sit facing one another in a circle. </w:t>
      </w:r>
    </w:p>
    <w:p w:rsidR="00B5668E" w:rsidRDefault="00B5668E" w:rsidP="00B5668E">
      <w:r>
        <w:t xml:space="preserve">- </w:t>
      </w:r>
      <w:proofErr w:type="gramStart"/>
      <w:r>
        <w:t>through</w:t>
      </w:r>
      <w:proofErr w:type="gramEnd"/>
      <w:r>
        <w:t xml:space="preserve"> discussions, those in the circle reach a consensus about the best way</w:t>
      </w:r>
      <w:r w:rsidR="005A22C2">
        <w:t xml:space="preserve"> </w:t>
      </w:r>
      <w:bookmarkStart w:id="0" w:name="_GoBack"/>
      <w:bookmarkEnd w:id="0"/>
      <w:r>
        <w:t xml:space="preserve">to dispose of the case, taking into account both the need to protect the community and the rehabilitation and punishment of offender </w:t>
      </w:r>
    </w:p>
    <w:p w:rsidR="00921018" w:rsidRDefault="00921018" w:rsidP="00C07C99"/>
    <w:sectPr w:rsidR="00921018" w:rsidSect="009849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0285"/>
    <w:multiLevelType w:val="hybridMultilevel"/>
    <w:tmpl w:val="2908806A"/>
    <w:lvl w:ilvl="0" w:tplc="AC945BE0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C9"/>
    <w:rsid w:val="004F376E"/>
    <w:rsid w:val="005A22C2"/>
    <w:rsid w:val="00921018"/>
    <w:rsid w:val="00984935"/>
    <w:rsid w:val="00AB20FD"/>
    <w:rsid w:val="00B5668E"/>
    <w:rsid w:val="00C07C99"/>
    <w:rsid w:val="00D5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0AD4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6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626</Words>
  <Characters>3572</Characters>
  <Application>Microsoft Macintosh Word</Application>
  <DocSecurity>0</DocSecurity>
  <Lines>29</Lines>
  <Paragraphs>8</Paragraphs>
  <ScaleCrop>false</ScaleCrop>
  <Company>University of Western Ontario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Koszo</dc:creator>
  <cp:keywords/>
  <dc:description/>
  <cp:lastModifiedBy>Julie Koszo</cp:lastModifiedBy>
  <cp:revision>1</cp:revision>
  <dcterms:created xsi:type="dcterms:W3CDTF">2012-04-18T16:12:00Z</dcterms:created>
  <dcterms:modified xsi:type="dcterms:W3CDTF">2012-04-18T17:13:00Z</dcterms:modified>
</cp:coreProperties>
</file>