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84F" w:rsidRDefault="00CA23EE">
      <w:r>
        <w:t>Chapter 2 Summary</w:t>
      </w:r>
    </w:p>
    <w:p w:rsidR="00CA23EE" w:rsidRDefault="00CA23EE"/>
    <w:p w:rsidR="00CA23EE" w:rsidRDefault="00CA23EE">
      <w:r w:rsidRPr="00CA23EE">
        <w:rPr>
          <w:highlight w:val="yellow"/>
        </w:rPr>
        <w:t>Concern for ethical and Societal Issues</w:t>
      </w:r>
    </w:p>
    <w:p w:rsidR="00CA23EE" w:rsidRDefault="00CA23EE"/>
    <w:p w:rsidR="00CA23EE" w:rsidRDefault="00CA23EE">
      <w:r w:rsidRPr="00CA23EE">
        <w:rPr>
          <w:highlight w:val="green"/>
        </w:rPr>
        <w:t>Business Ethics</w:t>
      </w:r>
      <w:r>
        <w:t xml:space="preserve">: standards of conduct and moral values regarding right and wrong actions in the business environment. </w:t>
      </w:r>
    </w:p>
    <w:p w:rsidR="00CA23EE" w:rsidRDefault="00CA23EE">
      <w:r>
        <w:t xml:space="preserve">- A business that wants to do well over the long term should consider its business ethics, social issues etc., which are at the heart of </w:t>
      </w:r>
      <w:r w:rsidRPr="00CA23EE">
        <w:rPr>
          <w:i/>
        </w:rPr>
        <w:t>corporate social responsibility</w:t>
      </w:r>
    </w:p>
    <w:p w:rsidR="00CA23EE" w:rsidRDefault="00CA23EE">
      <w:r>
        <w:t>- CSR’s primary objective is to enhance society’s well being through philosophies, policies, procedures, and actions</w:t>
      </w:r>
    </w:p>
    <w:p w:rsidR="00CA23EE" w:rsidRDefault="00CA23EE">
      <w:r>
        <w:t xml:space="preserve">- Businesses must find a balance between what is right and what is profitable. </w:t>
      </w:r>
    </w:p>
    <w:p w:rsidR="00CA23EE" w:rsidRDefault="00CA23EE">
      <w:r>
        <w:t>- Business ethics are shaped by the ethical climate within an organization</w:t>
      </w:r>
    </w:p>
    <w:p w:rsidR="00CA23EE" w:rsidRDefault="00CA23EE"/>
    <w:p w:rsidR="00CA23EE" w:rsidRDefault="00CA23EE">
      <w:r w:rsidRPr="00CA23EE">
        <w:rPr>
          <w:highlight w:val="yellow"/>
        </w:rPr>
        <w:t>The Contemporary Ethical Environment</w:t>
      </w:r>
    </w:p>
    <w:p w:rsidR="00CA23EE" w:rsidRDefault="00CA23EE" w:rsidP="008F6AFF">
      <w:pPr>
        <w:pStyle w:val="ListParagraph"/>
        <w:numPr>
          <w:ilvl w:val="0"/>
          <w:numId w:val="1"/>
        </w:numPr>
      </w:pPr>
      <w:r>
        <w:t>The movement toward corporate social responsibility should benefit everyone-</w:t>
      </w:r>
      <w:r w:rsidR="008F6AFF">
        <w:t xml:space="preserve"> consumers, the environment, and the companies themselves</w:t>
      </w:r>
    </w:p>
    <w:p w:rsidR="008F6AFF" w:rsidRDefault="008F6AFF" w:rsidP="008F6AFF">
      <w:pPr>
        <w:pStyle w:val="ListParagraph"/>
        <w:numPr>
          <w:ilvl w:val="0"/>
          <w:numId w:val="1"/>
        </w:numPr>
      </w:pPr>
      <w:r>
        <w:t xml:space="preserve">According to David </w:t>
      </w:r>
      <w:proofErr w:type="spellStart"/>
      <w:r>
        <w:t>Cheesewright</w:t>
      </w:r>
      <w:proofErr w:type="spellEnd"/>
      <w:r>
        <w:t>, social responsibility priorities are grouped into 4 broad categories:</w:t>
      </w:r>
    </w:p>
    <w:p w:rsidR="008F6AFF" w:rsidRDefault="008F6AFF" w:rsidP="008F6AFF">
      <w:pPr>
        <w:pStyle w:val="ListParagraph"/>
        <w:numPr>
          <w:ilvl w:val="0"/>
          <w:numId w:val="2"/>
        </w:numPr>
      </w:pPr>
      <w:r>
        <w:t>Environment</w:t>
      </w:r>
    </w:p>
    <w:p w:rsidR="008F6AFF" w:rsidRDefault="008F6AFF" w:rsidP="008F6AFF">
      <w:pPr>
        <w:pStyle w:val="ListParagraph"/>
        <w:numPr>
          <w:ilvl w:val="0"/>
          <w:numId w:val="2"/>
        </w:numPr>
      </w:pPr>
      <w:r>
        <w:t>People</w:t>
      </w:r>
    </w:p>
    <w:p w:rsidR="008F6AFF" w:rsidRDefault="008F6AFF" w:rsidP="008F6AFF">
      <w:pPr>
        <w:pStyle w:val="ListParagraph"/>
        <w:numPr>
          <w:ilvl w:val="0"/>
          <w:numId w:val="2"/>
        </w:numPr>
      </w:pPr>
      <w:r>
        <w:t>Responsible Sourcing</w:t>
      </w:r>
    </w:p>
    <w:p w:rsidR="008F6AFF" w:rsidRDefault="008F6AFF" w:rsidP="008F6AFF">
      <w:pPr>
        <w:pStyle w:val="ListParagraph"/>
        <w:numPr>
          <w:ilvl w:val="0"/>
          <w:numId w:val="2"/>
        </w:numPr>
      </w:pPr>
      <w:r>
        <w:t>The community</w:t>
      </w:r>
    </w:p>
    <w:p w:rsidR="008F6AFF" w:rsidRDefault="008F6AFF" w:rsidP="008F6AFF">
      <w:pPr>
        <w:pStyle w:val="ListParagraph"/>
        <w:numPr>
          <w:ilvl w:val="0"/>
          <w:numId w:val="1"/>
        </w:numPr>
      </w:pPr>
      <w:r>
        <w:t>A recent study found that 49% of employees surveyed “witnessed misconduct on the job” in 2009, down 56% from 2007.</w:t>
      </w:r>
    </w:p>
    <w:p w:rsidR="00AD193D" w:rsidRDefault="00AD193D" w:rsidP="00AD193D">
      <w:pPr>
        <w:pStyle w:val="ListParagraph"/>
      </w:pPr>
    </w:p>
    <w:p w:rsidR="00AD193D" w:rsidRDefault="00AD193D" w:rsidP="00AD193D">
      <w:r w:rsidRPr="00AD193D">
        <w:rPr>
          <w:highlight w:val="yellow"/>
        </w:rPr>
        <w:t>Factors that Influence business Ethics</w:t>
      </w:r>
    </w:p>
    <w:p w:rsidR="00AD193D" w:rsidRDefault="00AD193D" w:rsidP="00AD193D">
      <w:r>
        <w:t>- Personal experience, peer pressure, organizational culture, family, cultural background, religious standards etc.</w:t>
      </w:r>
    </w:p>
    <w:p w:rsidR="008F6AFF" w:rsidRDefault="008F6AFF" w:rsidP="008F6AFF">
      <w:pPr>
        <w:pStyle w:val="ListParagraph"/>
      </w:pPr>
    </w:p>
    <w:p w:rsidR="008F6AFF" w:rsidRDefault="008F6AFF" w:rsidP="008F6AFF">
      <w:pPr>
        <w:pStyle w:val="ListParagraph"/>
      </w:pPr>
      <w:r w:rsidRPr="008F6AFF">
        <w:rPr>
          <w:highlight w:val="cyan"/>
        </w:rPr>
        <w:t>Sarbanes-Oxley and Bill 198</w:t>
      </w:r>
    </w:p>
    <w:p w:rsidR="008F6AFF" w:rsidRDefault="008F6AFF" w:rsidP="008F6AFF">
      <w:pPr>
        <w:pStyle w:val="ListParagraph"/>
        <w:numPr>
          <w:ilvl w:val="0"/>
          <w:numId w:val="1"/>
        </w:numPr>
      </w:pPr>
      <w:r>
        <w:t>2002</w:t>
      </w:r>
    </w:p>
    <w:p w:rsidR="008F6AFF" w:rsidRDefault="008F6AFF" w:rsidP="008F6AFF">
      <w:pPr>
        <w:pStyle w:val="ListParagraph"/>
        <w:numPr>
          <w:ilvl w:val="0"/>
          <w:numId w:val="1"/>
        </w:numPr>
      </w:pPr>
      <w:r>
        <w:t>U.S federal legislation designed to deter and punish corporate and accounting fraud and corruption</w:t>
      </w:r>
    </w:p>
    <w:p w:rsidR="008F6AFF" w:rsidRDefault="008F6AFF" w:rsidP="008F6AFF">
      <w:pPr>
        <w:pStyle w:val="ListParagraph"/>
        <w:numPr>
          <w:ilvl w:val="0"/>
          <w:numId w:val="1"/>
        </w:numPr>
      </w:pPr>
      <w:r>
        <w:t>Designed to protect the interests of workers and shareholders by requiring enhanced financial disclosures, criminal penalties for CEOs and safeguards for whistle-blowers.</w:t>
      </w:r>
    </w:p>
    <w:p w:rsidR="008F6AFF" w:rsidRDefault="008F6AFF" w:rsidP="008F6AFF">
      <w:pPr>
        <w:pStyle w:val="ListParagraph"/>
        <w:numPr>
          <w:ilvl w:val="0"/>
          <w:numId w:val="1"/>
        </w:numPr>
      </w:pPr>
      <w:r>
        <w:t>The act also established a new regulatory body for public accounting firms</w:t>
      </w:r>
    </w:p>
    <w:p w:rsidR="008F6AFF" w:rsidRDefault="008F6AFF" w:rsidP="008F6AFF">
      <w:pPr>
        <w:pStyle w:val="ListParagraph"/>
        <w:numPr>
          <w:ilvl w:val="0"/>
          <w:numId w:val="1"/>
        </w:numPr>
      </w:pPr>
      <w:r>
        <w:t>Companies are now required to publish their code of ethics</w:t>
      </w:r>
    </w:p>
    <w:p w:rsidR="008F6AFF" w:rsidRDefault="008F6AFF" w:rsidP="008F6AFF">
      <w:pPr>
        <w:pStyle w:val="ListParagraph"/>
        <w:numPr>
          <w:ilvl w:val="0"/>
          <w:numId w:val="1"/>
        </w:numPr>
      </w:pPr>
      <w:r w:rsidRPr="00AD193D">
        <w:rPr>
          <w:i/>
        </w:rPr>
        <w:t>Ethics compliance officers</w:t>
      </w:r>
      <w:r>
        <w:t xml:space="preserve"> are responsible for conducting employee training programs that help spot potential fraud and abuse, investigating sexual harassment and discrimination charges, and monitoring potential conflicts of interest</w:t>
      </w:r>
    </w:p>
    <w:p w:rsidR="008F6AFF" w:rsidRDefault="008F6AFF" w:rsidP="008F6AFF">
      <w:pPr>
        <w:pStyle w:val="ListParagraph"/>
        <w:numPr>
          <w:ilvl w:val="0"/>
          <w:numId w:val="1"/>
        </w:numPr>
      </w:pPr>
      <w:r>
        <w:t>Many companies now adopt a 3-pronged approach to ethics and social responsibility:</w:t>
      </w:r>
    </w:p>
    <w:p w:rsidR="008F6AFF" w:rsidRDefault="008F6AFF" w:rsidP="008F6AFF">
      <w:pPr>
        <w:pStyle w:val="ListParagraph"/>
        <w:numPr>
          <w:ilvl w:val="0"/>
          <w:numId w:val="3"/>
        </w:numPr>
      </w:pPr>
      <w:r>
        <w:t xml:space="preserve">Engaging in traditional corporate philanthropy, such as giving to worthy causes </w:t>
      </w:r>
    </w:p>
    <w:p w:rsidR="008F6AFF" w:rsidRDefault="008F6AFF" w:rsidP="008F6AFF">
      <w:pPr>
        <w:pStyle w:val="ListParagraph"/>
        <w:numPr>
          <w:ilvl w:val="0"/>
          <w:numId w:val="3"/>
        </w:numPr>
      </w:pPr>
      <w:r>
        <w:lastRenderedPageBreak/>
        <w:t>Anticipating and managing risks</w:t>
      </w:r>
    </w:p>
    <w:p w:rsidR="008F6AFF" w:rsidRDefault="008F6AFF" w:rsidP="008F6AFF">
      <w:pPr>
        <w:pStyle w:val="ListParagraph"/>
        <w:numPr>
          <w:ilvl w:val="0"/>
          <w:numId w:val="3"/>
        </w:numPr>
      </w:pPr>
      <w:r>
        <w:t xml:space="preserve">Identifying opportunities </w:t>
      </w:r>
      <w:r w:rsidR="00AD193D">
        <w:t>to create value by doing the right thing</w:t>
      </w:r>
    </w:p>
    <w:p w:rsidR="00AD193D" w:rsidRDefault="00AD193D" w:rsidP="00AD193D"/>
    <w:p w:rsidR="00AD193D" w:rsidRDefault="00AD193D" w:rsidP="00AD193D"/>
    <w:p w:rsidR="00AD193D" w:rsidRDefault="00AD193D" w:rsidP="00AD193D">
      <w:pPr>
        <w:rPr>
          <w:highlight w:val="cyan"/>
        </w:rPr>
      </w:pPr>
      <w:r>
        <w:rPr>
          <w:highlight w:val="cyan"/>
        </w:rPr>
        <w:t>Conflict of Interest</w:t>
      </w:r>
    </w:p>
    <w:p w:rsidR="00AD193D" w:rsidRDefault="00AD193D" w:rsidP="00AD193D"/>
    <w:p w:rsidR="00AD193D" w:rsidRDefault="00AD193D" w:rsidP="00AD193D">
      <w:pPr>
        <w:pStyle w:val="ListParagraph"/>
        <w:numPr>
          <w:ilvl w:val="0"/>
          <w:numId w:val="1"/>
        </w:numPr>
      </w:pPr>
      <w:r>
        <w:t>A situation in which an employee must choose between a business’s welfare and personal gain</w:t>
      </w:r>
    </w:p>
    <w:p w:rsidR="00AD193D" w:rsidRDefault="00AD193D" w:rsidP="00AD193D">
      <w:pPr>
        <w:pStyle w:val="ListParagraph"/>
        <w:numPr>
          <w:ilvl w:val="0"/>
          <w:numId w:val="1"/>
        </w:numPr>
      </w:pPr>
      <w:r>
        <w:t>A conflict of interest may also occur when one person holds two or more similar jobs in two different workplaces.</w:t>
      </w:r>
    </w:p>
    <w:p w:rsidR="00AD193D" w:rsidRDefault="00AD193D" w:rsidP="00AD193D">
      <w:pPr>
        <w:pStyle w:val="ListParagraph"/>
        <w:numPr>
          <w:ilvl w:val="0"/>
          <w:numId w:val="1"/>
        </w:numPr>
      </w:pPr>
      <w:r>
        <w:t>Conflicts of interest can be handled ethically by (1) avoiding them and (2) disclosing them</w:t>
      </w:r>
    </w:p>
    <w:p w:rsidR="00AD193D" w:rsidRDefault="00AD193D" w:rsidP="005C05FE">
      <w:pPr>
        <w:pStyle w:val="ListParagraph"/>
      </w:pPr>
    </w:p>
    <w:p w:rsidR="005C05FE" w:rsidRDefault="005C05FE" w:rsidP="005C05FE">
      <w:r w:rsidRPr="005C05FE">
        <w:rPr>
          <w:highlight w:val="cyan"/>
        </w:rPr>
        <w:t>Honesty and Integrity</w:t>
      </w:r>
    </w:p>
    <w:p w:rsidR="005C05FE" w:rsidRDefault="005C05FE" w:rsidP="005C05FE">
      <w:pPr>
        <w:pStyle w:val="ListParagraph"/>
        <w:numPr>
          <w:ilvl w:val="0"/>
          <w:numId w:val="1"/>
        </w:numPr>
      </w:pPr>
      <w:r>
        <w:t>Integrity: behaving according to one’s deeply felt ethical principles in business situations</w:t>
      </w:r>
    </w:p>
    <w:p w:rsidR="005C05FE" w:rsidRDefault="005C05FE" w:rsidP="005C05FE"/>
    <w:p w:rsidR="005C05FE" w:rsidRDefault="005C05FE" w:rsidP="005C05FE">
      <w:r w:rsidRPr="005C05FE">
        <w:rPr>
          <w:highlight w:val="cyan"/>
        </w:rPr>
        <w:t>Whistle- Blowing</w:t>
      </w:r>
    </w:p>
    <w:p w:rsidR="005C05FE" w:rsidRDefault="005C05FE" w:rsidP="005C05FE">
      <w:pPr>
        <w:pStyle w:val="ListParagraph"/>
        <w:numPr>
          <w:ilvl w:val="0"/>
          <w:numId w:val="1"/>
        </w:numPr>
      </w:pPr>
      <w:r>
        <w:t>Disclosure to company official, government authorities, or the media of illegal, immoral, or unethical practices committed by an organization</w:t>
      </w:r>
    </w:p>
    <w:p w:rsidR="005C05FE" w:rsidRDefault="005C05FE" w:rsidP="005C05FE">
      <w:pPr>
        <w:pStyle w:val="ListParagraph"/>
      </w:pPr>
    </w:p>
    <w:p w:rsidR="005C05FE" w:rsidRDefault="005C05FE" w:rsidP="005C05FE">
      <w:pPr>
        <w:pStyle w:val="ListParagraph"/>
      </w:pPr>
      <w:r w:rsidRPr="005C05FE">
        <w:rPr>
          <w:highlight w:val="yellow"/>
        </w:rPr>
        <w:t>How Organizations Shape Ethical Conduct</w:t>
      </w:r>
    </w:p>
    <w:p w:rsidR="005C05FE" w:rsidRDefault="005C05FE" w:rsidP="005C05FE">
      <w:pPr>
        <w:pStyle w:val="ListParagraph"/>
        <w:numPr>
          <w:ilvl w:val="0"/>
          <w:numId w:val="1"/>
        </w:numPr>
      </w:pPr>
      <w:r>
        <w:t>A corporate culture that supports business ethics develops on 4 levels:</w:t>
      </w:r>
    </w:p>
    <w:p w:rsidR="005C05FE" w:rsidRDefault="005C05FE" w:rsidP="005C05FE">
      <w:pPr>
        <w:pStyle w:val="ListParagraph"/>
        <w:numPr>
          <w:ilvl w:val="0"/>
          <w:numId w:val="4"/>
        </w:numPr>
      </w:pPr>
      <w:r>
        <w:t>Ethical awareness</w:t>
      </w:r>
    </w:p>
    <w:p w:rsidR="005C05FE" w:rsidRDefault="005C05FE" w:rsidP="005C05FE">
      <w:pPr>
        <w:pStyle w:val="ListParagraph"/>
        <w:numPr>
          <w:ilvl w:val="0"/>
          <w:numId w:val="4"/>
        </w:numPr>
      </w:pPr>
      <w:r>
        <w:t>Ethical reasoning</w:t>
      </w:r>
    </w:p>
    <w:p w:rsidR="005C05FE" w:rsidRDefault="005C05FE" w:rsidP="005C05FE">
      <w:pPr>
        <w:pStyle w:val="ListParagraph"/>
        <w:numPr>
          <w:ilvl w:val="0"/>
          <w:numId w:val="4"/>
        </w:numPr>
      </w:pPr>
      <w:r>
        <w:t>Ethical action</w:t>
      </w:r>
    </w:p>
    <w:p w:rsidR="005C05FE" w:rsidRDefault="005C05FE" w:rsidP="005C05FE">
      <w:pPr>
        <w:pStyle w:val="ListParagraph"/>
        <w:numPr>
          <w:ilvl w:val="0"/>
          <w:numId w:val="4"/>
        </w:numPr>
      </w:pPr>
      <w:r>
        <w:t>Ethical leadership</w:t>
      </w:r>
    </w:p>
    <w:p w:rsidR="00356A3D" w:rsidRDefault="00356A3D" w:rsidP="00356A3D">
      <w:pPr>
        <w:ind w:left="360"/>
      </w:pPr>
    </w:p>
    <w:p w:rsidR="005C05FE" w:rsidRDefault="005C05FE" w:rsidP="005C05FE"/>
    <w:p w:rsidR="005C05FE" w:rsidRDefault="005C05FE" w:rsidP="005C05FE">
      <w:r w:rsidRPr="00356A3D">
        <w:rPr>
          <w:highlight w:val="yellow"/>
        </w:rPr>
        <w:t>Structure of Ethical Environment</w:t>
      </w:r>
    </w:p>
    <w:p w:rsidR="005C05FE" w:rsidRDefault="005C05FE" w:rsidP="005C05FE">
      <w:pPr>
        <w:pStyle w:val="ListParagraph"/>
        <w:numPr>
          <w:ilvl w:val="0"/>
          <w:numId w:val="5"/>
        </w:numPr>
      </w:pPr>
      <w:r>
        <w:t>Ethical Awareness</w:t>
      </w:r>
    </w:p>
    <w:p w:rsidR="005C05FE" w:rsidRDefault="005C05FE" w:rsidP="005C05FE">
      <w:pPr>
        <w:pStyle w:val="ListParagraph"/>
      </w:pPr>
      <w:r>
        <w:t>- Code of Conduct: a formal statement that defines how an organization expects its employees to resolve ethical issues</w:t>
      </w:r>
    </w:p>
    <w:p w:rsidR="005C05FE" w:rsidRDefault="005C05FE" w:rsidP="005C05FE">
      <w:pPr>
        <w:pStyle w:val="ListParagraph"/>
        <w:numPr>
          <w:ilvl w:val="0"/>
          <w:numId w:val="5"/>
        </w:numPr>
      </w:pPr>
      <w:r>
        <w:t>Ethical Education</w:t>
      </w:r>
    </w:p>
    <w:p w:rsidR="005C05FE" w:rsidRDefault="005C05FE" w:rsidP="005C05FE">
      <w:pPr>
        <w:pStyle w:val="ListParagraph"/>
        <w:numPr>
          <w:ilvl w:val="0"/>
          <w:numId w:val="5"/>
        </w:numPr>
      </w:pPr>
      <w:r>
        <w:t>Ethical Action</w:t>
      </w:r>
    </w:p>
    <w:p w:rsidR="005C05FE" w:rsidRDefault="005C05FE" w:rsidP="005C05FE">
      <w:pPr>
        <w:pStyle w:val="ListParagraph"/>
        <w:numPr>
          <w:ilvl w:val="0"/>
          <w:numId w:val="5"/>
        </w:numPr>
      </w:pPr>
      <w:r>
        <w:t>Ethical Leadership</w:t>
      </w:r>
    </w:p>
    <w:p w:rsidR="005C05FE" w:rsidRDefault="005C05FE" w:rsidP="005C05FE">
      <w:pPr>
        <w:pStyle w:val="ListParagraph"/>
        <w:numPr>
          <w:ilvl w:val="0"/>
          <w:numId w:val="1"/>
        </w:numPr>
      </w:pPr>
      <w:r>
        <w:t>Stakeholders: customers, investors, employees, and public affected by or with an interest in the company</w:t>
      </w:r>
    </w:p>
    <w:p w:rsidR="005C05FE" w:rsidRDefault="005C05FE" w:rsidP="005C05FE">
      <w:pPr>
        <w:pStyle w:val="ListParagraph"/>
        <w:numPr>
          <w:ilvl w:val="0"/>
          <w:numId w:val="1"/>
        </w:numPr>
      </w:pPr>
      <w:r>
        <w:t>Social Audits: formal procedures that identify</w:t>
      </w:r>
      <w:r w:rsidR="00356A3D">
        <w:t xml:space="preserve"> and evaluate all company activities that relate to social issues, such as conservation, employment practices, environmental protection and philanthropy.</w:t>
      </w:r>
    </w:p>
    <w:p w:rsidR="00356A3D" w:rsidRDefault="00356A3D" w:rsidP="00356A3D"/>
    <w:p w:rsidR="00356A3D" w:rsidRDefault="00356A3D" w:rsidP="00356A3D">
      <w:r w:rsidRPr="00356A3D">
        <w:rPr>
          <w:highlight w:val="yellow"/>
        </w:rPr>
        <w:t>Describe how businesses’ social responsibility is measured, and summarize the responsibilities of business to the General public, customers and employees</w:t>
      </w:r>
    </w:p>
    <w:p w:rsidR="00356A3D" w:rsidRDefault="00356A3D" w:rsidP="00356A3D">
      <w:pPr>
        <w:pStyle w:val="ListParagraph"/>
        <w:numPr>
          <w:ilvl w:val="0"/>
          <w:numId w:val="1"/>
        </w:numPr>
      </w:pPr>
      <w:r>
        <w:t>Today’s businesses are expected to weigh two things: their qualitative impact on consumers and society and their quantitative economic contributions in terms of sales, employment levels and profits.</w:t>
      </w:r>
    </w:p>
    <w:p w:rsidR="00356A3D" w:rsidRDefault="00356A3D" w:rsidP="00356A3D">
      <w:pPr>
        <w:pStyle w:val="ListParagraph"/>
        <w:numPr>
          <w:ilvl w:val="0"/>
          <w:numId w:val="1"/>
        </w:numPr>
      </w:pPr>
      <w:r>
        <w:t>Social responsibility can be measured by charitable contributions and compliance with labor laws</w:t>
      </w:r>
    </w:p>
    <w:p w:rsidR="00356A3D" w:rsidRDefault="00356A3D" w:rsidP="00356A3D">
      <w:pPr>
        <w:pStyle w:val="ListParagraph"/>
        <w:numPr>
          <w:ilvl w:val="0"/>
          <w:numId w:val="1"/>
        </w:numPr>
      </w:pPr>
      <w:r>
        <w:t>Some businesses choose to conduct social audits</w:t>
      </w:r>
    </w:p>
    <w:p w:rsidR="00356A3D" w:rsidRDefault="00356A3D" w:rsidP="00356A3D">
      <w:pPr>
        <w:pStyle w:val="ListParagraph"/>
        <w:numPr>
          <w:ilvl w:val="0"/>
          <w:numId w:val="1"/>
        </w:numPr>
      </w:pPr>
      <w:r>
        <w:t>Public interest groups also create standards for measuring companies’ performance</w:t>
      </w:r>
    </w:p>
    <w:p w:rsidR="00356A3D" w:rsidRDefault="00356A3D" w:rsidP="00356A3D">
      <w:pPr>
        <w:pStyle w:val="ListParagraph"/>
        <w:numPr>
          <w:ilvl w:val="0"/>
          <w:numId w:val="1"/>
        </w:numPr>
      </w:pPr>
      <w:r>
        <w:t>A business’ responsibilities to the general public include protecting public health and the environment and developing the quality of the workforce.</w:t>
      </w:r>
    </w:p>
    <w:p w:rsidR="00356A3D" w:rsidRDefault="00356A3D" w:rsidP="00356A3D">
      <w:pPr>
        <w:pStyle w:val="ListParagraph"/>
        <w:numPr>
          <w:ilvl w:val="0"/>
          <w:numId w:val="1"/>
        </w:numPr>
      </w:pPr>
      <w:r>
        <w:t>Some also argue that businesses have a social responsibility to support charities and social causes in the communities where they earn profits</w:t>
      </w:r>
    </w:p>
    <w:p w:rsidR="00356A3D" w:rsidRDefault="00356A3D" w:rsidP="00356A3D">
      <w:pPr>
        <w:pStyle w:val="ListParagraph"/>
      </w:pPr>
    </w:p>
    <w:p w:rsidR="00F84686" w:rsidRDefault="00356A3D" w:rsidP="00356A3D">
      <w:pPr>
        <w:pStyle w:val="ListParagraph"/>
      </w:pPr>
      <w:r w:rsidRPr="00F84686">
        <w:rPr>
          <w:highlight w:val="green"/>
        </w:rPr>
        <w:t>Social Responsibility</w:t>
      </w:r>
      <w:r>
        <w:t>: management’s re</w:t>
      </w:r>
      <w:r w:rsidR="00F84686">
        <w:t xml:space="preserve">sponsibility to consider profit, consumer satisfaction and society’s well being as having equal value when evaluating the firm’s performance.  Businesses pay attention to it for many reasons: because the law requires it, because it enhances the company’s image, and because it is the right thing to do. </w:t>
      </w:r>
    </w:p>
    <w:p w:rsidR="00F84686" w:rsidRDefault="00F84686" w:rsidP="00356A3D">
      <w:pPr>
        <w:pStyle w:val="ListParagraph"/>
      </w:pPr>
    </w:p>
    <w:p w:rsidR="00356A3D" w:rsidRDefault="00F84686" w:rsidP="00356A3D">
      <w:pPr>
        <w:pStyle w:val="ListParagraph"/>
      </w:pPr>
      <w:r w:rsidRPr="00F84686">
        <w:rPr>
          <w:highlight w:val="green"/>
        </w:rPr>
        <w:t>Green Marketing:</w:t>
      </w:r>
      <w:r>
        <w:t xml:space="preserve"> </w:t>
      </w:r>
      <w:r w:rsidR="00356A3D">
        <w:t xml:space="preserve"> </w:t>
      </w:r>
      <w:r>
        <w:t>A marketing strategy that promotes environmentally safe products and production methods</w:t>
      </w:r>
    </w:p>
    <w:p w:rsidR="00F84686" w:rsidRDefault="00F84686" w:rsidP="00356A3D">
      <w:pPr>
        <w:pStyle w:val="ListParagraph"/>
      </w:pPr>
    </w:p>
    <w:p w:rsidR="00F84686" w:rsidRDefault="00F84686" w:rsidP="00356A3D">
      <w:pPr>
        <w:pStyle w:val="ListParagraph"/>
      </w:pPr>
      <w:r w:rsidRPr="00F84686">
        <w:rPr>
          <w:highlight w:val="yellow"/>
        </w:rPr>
        <w:t>4 Main consumer Rights</w:t>
      </w:r>
    </w:p>
    <w:p w:rsidR="00F84686" w:rsidRDefault="00F84686" w:rsidP="00F84686">
      <w:pPr>
        <w:pStyle w:val="ListParagraph"/>
        <w:numPr>
          <w:ilvl w:val="0"/>
          <w:numId w:val="1"/>
        </w:numPr>
      </w:pPr>
      <w:r>
        <w:t>Rights to be safe</w:t>
      </w:r>
    </w:p>
    <w:p w:rsidR="00F84686" w:rsidRDefault="00F84686" w:rsidP="00F84686">
      <w:pPr>
        <w:pStyle w:val="ListParagraph"/>
        <w:numPr>
          <w:ilvl w:val="0"/>
          <w:numId w:val="1"/>
        </w:numPr>
      </w:pPr>
      <w:r>
        <w:t>To be informed</w:t>
      </w:r>
    </w:p>
    <w:p w:rsidR="00F84686" w:rsidRDefault="00F84686" w:rsidP="00F84686">
      <w:pPr>
        <w:pStyle w:val="ListParagraph"/>
        <w:numPr>
          <w:ilvl w:val="0"/>
          <w:numId w:val="1"/>
        </w:numPr>
      </w:pPr>
      <w:r>
        <w:t>To choose</w:t>
      </w:r>
    </w:p>
    <w:p w:rsidR="00F84686" w:rsidRDefault="00F84686" w:rsidP="00F84686">
      <w:pPr>
        <w:pStyle w:val="ListParagraph"/>
        <w:numPr>
          <w:ilvl w:val="0"/>
          <w:numId w:val="1"/>
        </w:numPr>
      </w:pPr>
      <w:r>
        <w:t>To be heard</w:t>
      </w:r>
    </w:p>
    <w:p w:rsidR="00F84686" w:rsidRDefault="00F84686" w:rsidP="00F84686"/>
    <w:p w:rsidR="00F84686" w:rsidRDefault="00F84686" w:rsidP="00F84686">
      <w:bookmarkStart w:id="0" w:name="_GoBack"/>
      <w:bookmarkEnd w:id="0"/>
      <w:r w:rsidRPr="000E7ED8">
        <w:rPr>
          <w:highlight w:val="green"/>
        </w:rPr>
        <w:t>Corporate Philanthropy</w:t>
      </w:r>
      <w:r>
        <w:t xml:space="preserve">: an organization’s contribution to the communities where it earns profit. </w:t>
      </w:r>
    </w:p>
    <w:p w:rsidR="00F84686" w:rsidRDefault="00F84686" w:rsidP="00F84686"/>
    <w:p w:rsidR="00F84686" w:rsidRDefault="00F84686" w:rsidP="00F84686">
      <w:r w:rsidRPr="000E7ED8">
        <w:rPr>
          <w:highlight w:val="green"/>
        </w:rPr>
        <w:t>Consumerism</w:t>
      </w:r>
      <w:r>
        <w:t>: public demand that a business considers the wants and needs of its customers when making decisions</w:t>
      </w:r>
    </w:p>
    <w:p w:rsidR="00F84686" w:rsidRDefault="00F84686" w:rsidP="00F84686"/>
    <w:p w:rsidR="00F84686" w:rsidRDefault="00F84686" w:rsidP="00F84686">
      <w:r w:rsidRPr="000E7ED8">
        <w:rPr>
          <w:highlight w:val="green"/>
        </w:rPr>
        <w:t>Product liability</w:t>
      </w:r>
      <w:r>
        <w:t>: the responsibility of manufacturers for injuries and damages caused by their products</w:t>
      </w:r>
    </w:p>
    <w:p w:rsidR="00F84686" w:rsidRDefault="00F84686" w:rsidP="00F84686"/>
    <w:p w:rsidR="00F84686" w:rsidRDefault="00F84686" w:rsidP="00F84686">
      <w:r w:rsidRPr="00F84686">
        <w:rPr>
          <w:highlight w:val="cyan"/>
        </w:rPr>
        <w:t>Responsibilities to Employees</w:t>
      </w:r>
      <w:r>
        <w:t xml:space="preserve"> </w:t>
      </w:r>
    </w:p>
    <w:p w:rsidR="00F84686" w:rsidRDefault="00F84686" w:rsidP="00F84686"/>
    <w:p w:rsidR="00F84686" w:rsidRDefault="00F84686" w:rsidP="00F84686">
      <w:pPr>
        <w:pStyle w:val="ListParagraph"/>
        <w:numPr>
          <w:ilvl w:val="0"/>
          <w:numId w:val="6"/>
        </w:numPr>
      </w:pPr>
      <w:r>
        <w:t>Workplace Safety</w:t>
      </w:r>
    </w:p>
    <w:p w:rsidR="00F84686" w:rsidRDefault="00F84686" w:rsidP="00F84686">
      <w:pPr>
        <w:pStyle w:val="ListParagraph"/>
        <w:numPr>
          <w:ilvl w:val="0"/>
          <w:numId w:val="6"/>
        </w:numPr>
      </w:pPr>
      <w:r>
        <w:t>Quality-of-life Issues</w:t>
      </w:r>
    </w:p>
    <w:p w:rsidR="00F84686" w:rsidRDefault="00F84686" w:rsidP="00F84686">
      <w:pPr>
        <w:pStyle w:val="ListParagraph"/>
        <w:numPr>
          <w:ilvl w:val="0"/>
          <w:numId w:val="6"/>
        </w:numPr>
      </w:pPr>
      <w:r>
        <w:t>Ensuring Equal opportunity on the job</w:t>
      </w:r>
    </w:p>
    <w:p w:rsidR="00F84686" w:rsidRDefault="00F84686" w:rsidP="00F84686"/>
    <w:p w:rsidR="00F84686" w:rsidRDefault="00F84686" w:rsidP="00F84686">
      <w:r w:rsidRPr="000E7ED8">
        <w:rPr>
          <w:highlight w:val="green"/>
        </w:rPr>
        <w:t>Discrimination</w:t>
      </w:r>
      <w:r>
        <w:t>: biased treatment toward a job candidate or employee</w:t>
      </w:r>
    </w:p>
    <w:p w:rsidR="00F84686" w:rsidRDefault="00F84686" w:rsidP="00F84686"/>
    <w:p w:rsidR="00F84686" w:rsidRDefault="00F84686" w:rsidP="00F84686">
      <w:r w:rsidRPr="000E7ED8">
        <w:rPr>
          <w:highlight w:val="green"/>
        </w:rPr>
        <w:t>Employee Equity Act</w:t>
      </w:r>
      <w:r>
        <w:t xml:space="preserve">: an act created (1) to increase job opportunities for women and members of minority groups and (2) to help end discrimination based on race, </w:t>
      </w:r>
      <w:proofErr w:type="spellStart"/>
      <w:r>
        <w:t>colour</w:t>
      </w:r>
      <w:proofErr w:type="spellEnd"/>
      <w:r>
        <w:t xml:space="preserve">, religion, disability, gender or national origin. </w:t>
      </w:r>
    </w:p>
    <w:p w:rsidR="00F84686" w:rsidRDefault="00F84686" w:rsidP="00F84686"/>
    <w:p w:rsidR="00F84686" w:rsidRDefault="00F84686" w:rsidP="00F84686">
      <w:pPr>
        <w:pStyle w:val="ListParagraph"/>
        <w:numPr>
          <w:ilvl w:val="0"/>
          <w:numId w:val="6"/>
        </w:numPr>
      </w:pPr>
      <w:r>
        <w:t xml:space="preserve">Age Discrimination </w:t>
      </w:r>
    </w:p>
    <w:p w:rsidR="00F84686" w:rsidRDefault="00F84686" w:rsidP="00F84686">
      <w:pPr>
        <w:pStyle w:val="ListParagraph"/>
        <w:numPr>
          <w:ilvl w:val="0"/>
          <w:numId w:val="6"/>
        </w:numPr>
      </w:pPr>
      <w:r>
        <w:t>Sexual Harassment and sexism</w:t>
      </w:r>
    </w:p>
    <w:p w:rsidR="00F84686" w:rsidRDefault="00F84686" w:rsidP="00F84686"/>
    <w:p w:rsidR="005C05FE" w:rsidRDefault="005C05FE" w:rsidP="005C05FE">
      <w:pPr>
        <w:pStyle w:val="ListParagraph"/>
      </w:pPr>
    </w:p>
    <w:p w:rsidR="005C05FE" w:rsidRDefault="005C05FE" w:rsidP="005C05FE"/>
    <w:p w:rsidR="00AD193D" w:rsidRDefault="00AD193D" w:rsidP="00AD193D"/>
    <w:sectPr w:rsidR="00AD193D" w:rsidSect="003E484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A23CFF"/>
    <w:multiLevelType w:val="hybridMultilevel"/>
    <w:tmpl w:val="95A4562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9126296"/>
    <w:multiLevelType w:val="hybridMultilevel"/>
    <w:tmpl w:val="AA10D0B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AD4141"/>
    <w:multiLevelType w:val="hybridMultilevel"/>
    <w:tmpl w:val="4D66C0C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E868C8"/>
    <w:multiLevelType w:val="hybridMultilevel"/>
    <w:tmpl w:val="C98CA1F6"/>
    <w:lvl w:ilvl="0" w:tplc="D244FE2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507960"/>
    <w:multiLevelType w:val="hybridMultilevel"/>
    <w:tmpl w:val="666E1C3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20A3B0B"/>
    <w:multiLevelType w:val="hybridMultilevel"/>
    <w:tmpl w:val="33964B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3EE"/>
    <w:rsid w:val="000E7ED8"/>
    <w:rsid w:val="00356A3D"/>
    <w:rsid w:val="003E484F"/>
    <w:rsid w:val="005C05FE"/>
    <w:rsid w:val="008F6AFF"/>
    <w:rsid w:val="00AD193D"/>
    <w:rsid w:val="00CA23EE"/>
    <w:rsid w:val="00F84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562CA3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6A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6A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</Pages>
  <Words>841</Words>
  <Characters>4798</Characters>
  <Application>Microsoft Macintosh Word</Application>
  <DocSecurity>0</DocSecurity>
  <Lines>39</Lines>
  <Paragraphs>11</Paragraphs>
  <ScaleCrop>false</ScaleCrop>
  <Company/>
  <LinksUpToDate>false</LinksUpToDate>
  <CharactersWithSpaces>5628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 Depper</dc:creator>
  <cp:keywords/>
  <dc:description/>
  <cp:lastModifiedBy>Taylor Depper</cp:lastModifiedBy>
  <cp:revision>1</cp:revision>
  <dcterms:created xsi:type="dcterms:W3CDTF">2013-10-03T19:54:00Z</dcterms:created>
  <dcterms:modified xsi:type="dcterms:W3CDTF">2013-10-03T21:02:00Z</dcterms:modified>
</cp:coreProperties>
</file>