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5BC" w:rsidRDefault="00B025BC" w:rsidP="00B025BC">
      <w:r>
        <w:t xml:space="preserve">Philosophy </w:t>
      </w:r>
      <w:bookmarkStart w:id="0" w:name="_GoBack"/>
      <w:bookmarkEnd w:id="0"/>
    </w:p>
    <w:p w:rsidR="00B025BC" w:rsidRDefault="00B025BC" w:rsidP="00B025BC"/>
    <w:p w:rsidR="00B025BC" w:rsidRDefault="00B025BC" w:rsidP="00B025BC">
      <w:r>
        <w:t>Monday, March 24, 2014</w:t>
      </w:r>
    </w:p>
    <w:p w:rsidR="00B025BC" w:rsidRPr="004C7D02" w:rsidRDefault="00B025BC" w:rsidP="00B025BC">
      <w:pPr>
        <w:rPr>
          <w:b/>
        </w:rPr>
      </w:pPr>
    </w:p>
    <w:p w:rsidR="00B025BC" w:rsidRDefault="00B025BC" w:rsidP="00B025BC">
      <w:r w:rsidRPr="004C7D02">
        <w:rPr>
          <w:b/>
        </w:rPr>
        <w:t xml:space="preserve">Background for understanding the question of religious accommodations </w:t>
      </w:r>
    </w:p>
    <w:p w:rsidR="00B025BC" w:rsidRDefault="00B025BC" w:rsidP="00B025BC"/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Liberalism or liberal democracy as the background political culture.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Rule of law and individual rights and representative democracy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Liberalism starts from the conception of the individual and her rights and freedoms </w:t>
      </w:r>
      <w:r>
        <w:sym w:font="Wingdings" w:char="F0DF"/>
      </w:r>
      <w:r>
        <w:t xml:space="preserve"> background is the value of individual self-determination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This leads to an attitude of “difference blindness” (each individual is equal before the law)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Their particular differences, ex., sex, race, religion should not count in this case – their status as human beings is all that matters – there can be no discrimination on the basis of these differences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Does this kind of equality actually satisfy the desire to treat everyone equally?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Human beings are not just individuals, but they belong to cultures and religions </w:t>
      </w:r>
      <w:r>
        <w:sym w:font="Wingdings" w:char="F0DF"/>
      </w:r>
      <w:r>
        <w:t xml:space="preserve"> these are two examples of group identities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Sometimes the law can disadvantage or render difficult the preservation of that culture or language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This leads to the question of whether equality should also require in certain circumstances, the recognition and affirmation of difference. </w:t>
      </w:r>
      <w:r>
        <w:sym w:font="Wingdings" w:char="F0DF"/>
      </w:r>
      <w:r>
        <w:t xml:space="preserve"> The background here is that individual self-realization and fulfillment often also involves cultural practices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The obvious corollary of this in Canada is the policy of multiculturalism (in Quebec, interculturalism) – there is no expectation that individuals completely assimilate to the “national” culture, but can also preserve their particular cultural/linguistic/religious differences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This need to recognize differences in order to treat citizens equally, can lead to certain group rights w.r.t. The preservation or free execution of cultural practices, languages, religions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The most famous Canadian philosophers who have theorized this as Charles Taylor *the politics of recognization), James Tully, (Strange Multiplicity: Constitutionalism in an Age of Diversity), Will Kymlicka (Multicultural Citizenship) </w:t>
      </w:r>
    </w:p>
    <w:p w:rsidR="00B025BC" w:rsidRDefault="00B025BC" w:rsidP="00B025BC"/>
    <w:p w:rsidR="00B025BC" w:rsidRDefault="00B025BC" w:rsidP="00B025BC">
      <w:pPr>
        <w:rPr>
          <w:b/>
        </w:rPr>
      </w:pPr>
      <w:r w:rsidRPr="00872C74">
        <w:rPr>
          <w:b/>
        </w:rPr>
        <w:t xml:space="preserve">Paul Bou-Habib, “A Theory of Religious Accommodation” </w:t>
      </w:r>
    </w:p>
    <w:p w:rsidR="00B025BC" w:rsidRDefault="00B025BC" w:rsidP="00B025BC">
      <w:pPr>
        <w:rPr>
          <w:b/>
        </w:rPr>
      </w:pP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We recognize a right to religious freedom = fundamental right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The question is: is it a) a right only to non-persecution, or 2) a right also to accommodation?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The right to religious accommodation should have its own justification and not be subsumed under the “right to culture”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Rather, we need to examine the question of whether religious conduct is necessary for an equal opportunity for well-being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lastRenderedPageBreak/>
        <w:t xml:space="preserve">BH, is arguing for a justification for RA on the basis of a criterion that ALL can agree to, not just religious citizens.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What is a right to religious accommodation? = The right to be free of burdens that either impede one’s religious conduct or make it too costly to perform.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The right affords non-absolute protection – i.e., not freedom from ALL burdens)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(Conduct = worship, personal care, diet, appearance, etc.)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BH gives an outline of the argument used to justify the RRA (right to religious accommodation)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Premise 1. All persons have a right to an equal opportunity for well-being.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Premise 2. In order for all persons to enjoy an equal opportunity for well-being, all must have a right to religious accommodation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Conclusion: All persons have a right to religious accommodation.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The question is how we justify P2. </w:t>
      </w:r>
    </w:p>
    <w:p w:rsidR="00B025BC" w:rsidRDefault="00B025BC" w:rsidP="00B025BC"/>
    <w:p w:rsidR="00B025BC" w:rsidRDefault="00B025BC" w:rsidP="00B025BC">
      <w:r>
        <w:t xml:space="preserve">(BH considers two arguments for P2: 1) Religious as a basic good, 2) Religion as an intense preference) </w:t>
      </w:r>
    </w:p>
    <w:p w:rsidR="00B025BC" w:rsidRDefault="00B025BC" w:rsidP="00B025BC"/>
    <w:p w:rsidR="00B025BC" w:rsidRDefault="00B025BC" w:rsidP="00B025BC">
      <w:r>
        <w:t xml:space="preserve">Section 4: of the article called “Integrity and Religion as a Derivative Good”. </w:t>
      </w:r>
    </w:p>
    <w:p w:rsidR="00B025BC" w:rsidRDefault="00B025BC" w:rsidP="00B025BC"/>
    <w:p w:rsidR="00B025BC" w:rsidRDefault="00B025BC" w:rsidP="00B025BC">
      <w:r>
        <w:t xml:space="preserve">BH’s argument starts from the concept of well-being </w:t>
      </w:r>
      <w:r>
        <w:sym w:font="Wingdings" w:char="F0DF"/>
      </w:r>
      <w:r>
        <w:t xml:space="preserve"> this is something objective we can all agree we have a right to.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Part of well-being is living with integrity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BH defines integrity for the purpose of his article as what is preserved when a person acts in accordance with his perceived duties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A duty = requirement or prohibition on action that applies regardless of one’s inclinations.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Compliance is with one’s perceived duties </w:t>
      </w:r>
    </w:p>
    <w:p w:rsidR="00B025BC" w:rsidRDefault="00B025BC" w:rsidP="00B025BC">
      <w:pPr>
        <w:pStyle w:val="ListParagraph"/>
        <w:numPr>
          <w:ilvl w:val="0"/>
          <w:numId w:val="1"/>
        </w:numPr>
      </w:pPr>
      <w:r>
        <w:t xml:space="preserve">Integrity involves feeling you are free to do an act as you feel ought to </w:t>
      </w:r>
    </w:p>
    <w:p w:rsidR="00B025BC" w:rsidRDefault="00B025BC" w:rsidP="00B025BC"/>
    <w:p w:rsidR="00B025BC" w:rsidRDefault="00B025BC" w:rsidP="00B025BC">
      <w:r>
        <w:t xml:space="preserve">On the basis, BH gives his own argument for RRA </w:t>
      </w:r>
    </w:p>
    <w:p w:rsidR="00B025BC" w:rsidRDefault="00B025BC" w:rsidP="00B025BC"/>
    <w:p w:rsidR="00B025BC" w:rsidRDefault="00B025BC" w:rsidP="00B025BC">
      <w:pPr>
        <w:pStyle w:val="ListParagraph"/>
        <w:numPr>
          <w:ilvl w:val="0"/>
          <w:numId w:val="2"/>
        </w:numPr>
      </w:pPr>
      <w:r>
        <w:t xml:space="preserve">Each person has the right to an equal opportunity for well-being. </w:t>
      </w:r>
    </w:p>
    <w:p w:rsidR="00B025BC" w:rsidRDefault="00B025BC" w:rsidP="00B025BC">
      <w:pPr>
        <w:pStyle w:val="ListParagraph"/>
        <w:numPr>
          <w:ilvl w:val="0"/>
          <w:numId w:val="2"/>
        </w:numPr>
      </w:pPr>
      <w:r>
        <w:t xml:space="preserve">In order to enjoy (1), each individual must be able to enjoy the basic good of integrity </w:t>
      </w:r>
    </w:p>
    <w:p w:rsidR="00B025BC" w:rsidRDefault="00B025BC" w:rsidP="00B025BC">
      <w:pPr>
        <w:pStyle w:val="ListParagraph"/>
        <w:numPr>
          <w:ilvl w:val="0"/>
          <w:numId w:val="2"/>
        </w:numPr>
      </w:pPr>
      <w:r>
        <w:t xml:space="preserve">Integrity requires acting in accordance with one’s perceived duties </w:t>
      </w:r>
    </w:p>
    <w:p w:rsidR="00B025BC" w:rsidRDefault="00B025BC" w:rsidP="00B025BC">
      <w:pPr>
        <w:pStyle w:val="ListParagraph"/>
        <w:numPr>
          <w:ilvl w:val="0"/>
          <w:numId w:val="2"/>
        </w:numPr>
      </w:pPr>
      <w:r>
        <w:t xml:space="preserve">Some/many see religious conduct as a duty </w:t>
      </w:r>
    </w:p>
    <w:p w:rsidR="00B025BC" w:rsidRDefault="00B025BC" w:rsidP="00B025BC">
      <w:pPr>
        <w:pStyle w:val="ListParagraph"/>
        <w:numPr>
          <w:ilvl w:val="0"/>
          <w:numId w:val="2"/>
        </w:numPr>
      </w:pPr>
      <w:r>
        <w:t xml:space="preserve">It is necessary to be able to perform religious conduct freely </w:t>
      </w:r>
    </w:p>
    <w:p w:rsidR="00B025BC" w:rsidRPr="00872C74" w:rsidRDefault="00B025BC" w:rsidP="00B025BC">
      <w:pPr>
        <w:pStyle w:val="ListParagraph"/>
        <w:numPr>
          <w:ilvl w:val="0"/>
          <w:numId w:val="2"/>
        </w:numPr>
      </w:pPr>
      <w:r>
        <w:t xml:space="preserve">Since (5) derives from (1), each person has a right to religious accommodation </w:t>
      </w:r>
    </w:p>
    <w:p w:rsidR="0027035B" w:rsidRDefault="0027035B"/>
    <w:sectPr w:rsidR="0027035B" w:rsidSect="0027035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85E"/>
    <w:multiLevelType w:val="hybridMultilevel"/>
    <w:tmpl w:val="7C6A67E6"/>
    <w:lvl w:ilvl="0" w:tplc="19982486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DE010F"/>
    <w:multiLevelType w:val="hybridMultilevel"/>
    <w:tmpl w:val="A9C467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5BC"/>
    <w:rsid w:val="0027035B"/>
    <w:rsid w:val="00B0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C58AF3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5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25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5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25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657</Words>
  <Characters>3750</Characters>
  <Application>Microsoft Macintosh Word</Application>
  <DocSecurity>0</DocSecurity>
  <Lines>31</Lines>
  <Paragraphs>8</Paragraphs>
  <ScaleCrop>false</ScaleCrop>
  <Company/>
  <LinksUpToDate>false</LinksUpToDate>
  <CharactersWithSpaces>4399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McKenna</dc:creator>
  <cp:keywords/>
  <dc:description/>
  <cp:lastModifiedBy>Paige McKenna</cp:lastModifiedBy>
  <cp:revision>1</cp:revision>
  <dcterms:created xsi:type="dcterms:W3CDTF">2014-03-31T16:57:00Z</dcterms:created>
  <dcterms:modified xsi:type="dcterms:W3CDTF">2014-03-31T16:58:00Z</dcterms:modified>
</cp:coreProperties>
</file>