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3DF" w:rsidRPr="00A353DF" w:rsidRDefault="00A353DF" w:rsidP="00A353DF">
      <w:pPr>
        <w:jc w:val="center"/>
        <w:rPr>
          <w:sz w:val="28"/>
          <w:u w:val="single"/>
        </w:rPr>
      </w:pPr>
      <w:r w:rsidRPr="00A353DF">
        <w:rPr>
          <w:sz w:val="28"/>
          <w:u w:val="single"/>
        </w:rPr>
        <w:t>Experiment 1: Extraction and Thin Layer Chromatography</w:t>
      </w:r>
      <w:r w:rsidRPr="00A353DF">
        <w:rPr>
          <w:sz w:val="28"/>
          <w:u w:val="single"/>
        </w:rPr>
        <w:cr/>
      </w:r>
    </w:p>
    <w:p w:rsidR="00A353DF" w:rsidRPr="00AC3A6D" w:rsidRDefault="00A353DF" w:rsidP="00AC3A6D">
      <w:pPr>
        <w:spacing w:line="360" w:lineRule="auto"/>
        <w:rPr>
          <w:sz w:val="24"/>
        </w:rPr>
      </w:pPr>
      <w:r w:rsidRPr="00AC3A6D">
        <w:rPr>
          <w:sz w:val="24"/>
          <w:u w:val="single"/>
        </w:rPr>
        <w:t>Introduction:</w:t>
      </w:r>
      <w:r w:rsidRPr="00AC3A6D">
        <w:rPr>
          <w:sz w:val="24"/>
        </w:rPr>
        <w:t xml:space="preserve">  </w:t>
      </w:r>
    </w:p>
    <w:p w:rsidR="00573202" w:rsidRPr="00AC3A6D" w:rsidRDefault="009F7E9A" w:rsidP="00AC3A6D">
      <w:pPr>
        <w:spacing w:line="360" w:lineRule="auto"/>
        <w:rPr>
          <w:sz w:val="24"/>
        </w:rPr>
      </w:pPr>
      <w:r w:rsidRPr="00AC3A6D">
        <w:rPr>
          <w:sz w:val="24"/>
        </w:rPr>
        <w:tab/>
        <w:t>Chromatography is a useful tool in chemistry and can be very helpful in determining the composition of an unknown sample.  In chr</w:t>
      </w:r>
      <w:r w:rsidR="00585631" w:rsidRPr="00AC3A6D">
        <w:rPr>
          <w:sz w:val="24"/>
        </w:rPr>
        <w:t>omatography there are two phases, a mobile phase and a stationary phase.  The silica gel of the TLC plates is the stationary phase and the solvent is the mobile phase.  Since silica gel is a very polar organic compound, polar molecules</w:t>
      </w:r>
      <w:r w:rsidR="003A324E" w:rsidRPr="00AC3A6D">
        <w:rPr>
          <w:sz w:val="24"/>
        </w:rPr>
        <w:t xml:space="preserve"> will</w:t>
      </w:r>
      <w:r w:rsidR="00585631" w:rsidRPr="00AC3A6D">
        <w:rPr>
          <w:sz w:val="24"/>
        </w:rPr>
        <w:t xml:space="preserve"> move more slowly up the TLC plates than non-polar molecules.</w:t>
      </w:r>
      <w:r w:rsidR="00102AF5" w:rsidRPr="00AC3A6D">
        <w:rPr>
          <w:sz w:val="24"/>
        </w:rPr>
        <w:t xml:space="preserve"> The solvent moves through the stationary phase through capillary action and draws the sample up with it.  The different components will separate based on polarity </w:t>
      </w:r>
      <w:r w:rsidR="003A324E" w:rsidRPr="00AC3A6D">
        <w:rPr>
          <w:sz w:val="24"/>
        </w:rPr>
        <w:t xml:space="preserve">and solubility </w:t>
      </w:r>
      <w:r w:rsidR="00102AF5" w:rsidRPr="00AC3A6D">
        <w:rPr>
          <w:sz w:val="24"/>
        </w:rPr>
        <w:t>leaving small dots that can be seen</w:t>
      </w:r>
      <w:r w:rsidR="001C45A8" w:rsidRPr="00AC3A6D">
        <w:rPr>
          <w:sz w:val="24"/>
        </w:rPr>
        <w:t xml:space="preserve"> through the use of UV light.  The distance these dots traveled through the silica gel </w:t>
      </w:r>
      <w:r w:rsidR="00064DB9">
        <w:rPr>
          <w:sz w:val="24"/>
        </w:rPr>
        <w:t xml:space="preserve">divided by </w:t>
      </w:r>
      <w:r w:rsidR="001C45A8" w:rsidRPr="00AC3A6D">
        <w:rPr>
          <w:sz w:val="24"/>
        </w:rPr>
        <w:t xml:space="preserve">the distance the solvent traveled will give the </w:t>
      </w:r>
      <w:proofErr w:type="gramStart"/>
      <w:r w:rsidR="001C45A8" w:rsidRPr="00AC3A6D">
        <w:rPr>
          <w:sz w:val="24"/>
        </w:rPr>
        <w:t>Rf</w:t>
      </w:r>
      <w:proofErr w:type="gramEnd"/>
      <w:r w:rsidR="001C45A8" w:rsidRPr="00AC3A6D">
        <w:rPr>
          <w:sz w:val="24"/>
        </w:rPr>
        <w:t xml:space="preserve"> values o</w:t>
      </w:r>
      <w:r w:rsidR="00573202" w:rsidRPr="00AC3A6D">
        <w:rPr>
          <w:sz w:val="24"/>
        </w:rPr>
        <w:t xml:space="preserve">f the compounds.  </w:t>
      </w:r>
    </w:p>
    <w:p w:rsidR="00064DB9" w:rsidRDefault="00573202" w:rsidP="00AC3A6D">
      <w:pPr>
        <w:spacing w:line="360" w:lineRule="auto"/>
        <w:ind w:firstLine="720"/>
        <w:rPr>
          <w:sz w:val="24"/>
        </w:rPr>
      </w:pPr>
      <w:r w:rsidRPr="00AC3A6D">
        <w:rPr>
          <w:sz w:val="24"/>
        </w:rPr>
        <w:t>Extraction is</w:t>
      </w:r>
      <w:r w:rsidR="001C45A8" w:rsidRPr="00AC3A6D">
        <w:rPr>
          <w:sz w:val="24"/>
        </w:rPr>
        <w:t xml:space="preserve"> also </w:t>
      </w:r>
      <w:r w:rsidRPr="00AC3A6D">
        <w:rPr>
          <w:sz w:val="24"/>
        </w:rPr>
        <w:t>another</w:t>
      </w:r>
      <w:r w:rsidR="001C45A8" w:rsidRPr="00AC3A6D">
        <w:rPr>
          <w:sz w:val="24"/>
        </w:rPr>
        <w:t xml:space="preserve"> </w:t>
      </w:r>
      <w:r w:rsidRPr="00AC3A6D">
        <w:rPr>
          <w:sz w:val="24"/>
        </w:rPr>
        <w:t xml:space="preserve">important tool in chemistry used to separate compounds based on solubility.  </w:t>
      </w:r>
      <w:r w:rsidR="00250701" w:rsidRPr="00AC3A6D">
        <w:rPr>
          <w:sz w:val="24"/>
        </w:rPr>
        <w:t xml:space="preserve">Solubility refers to the polarity of certain molecules and their infinity for one another.  In general, polar molecules are soluble in polar substances while non-polar molecules are insoluble and will form a separate layer in the mixture. </w:t>
      </w:r>
      <w:r w:rsidR="003A324E" w:rsidRPr="00AC3A6D">
        <w:rPr>
          <w:sz w:val="24"/>
        </w:rPr>
        <w:t xml:space="preserve"> </w:t>
      </w:r>
      <w:r w:rsidR="00250701" w:rsidRPr="00AC3A6D">
        <w:rPr>
          <w:sz w:val="24"/>
        </w:rPr>
        <w:t xml:space="preserve"> </w:t>
      </w:r>
      <w:r w:rsidRPr="00AC3A6D">
        <w:rPr>
          <w:sz w:val="24"/>
        </w:rPr>
        <w:t>There are two phases involved in extraction: the organic and aqueous phase.  The goal of extraction is to move compounds from one phase to another while leaving impurities behind</w:t>
      </w:r>
      <w:r w:rsidR="00250701" w:rsidRPr="00AC3A6D">
        <w:rPr>
          <w:sz w:val="24"/>
        </w:rPr>
        <w:t xml:space="preserve">.  </w:t>
      </w:r>
      <w:r w:rsidR="00643074" w:rsidRPr="00AC3A6D">
        <w:rPr>
          <w:sz w:val="24"/>
        </w:rPr>
        <w:t>The compound in question will be distributed between the two phases and can be described using the equilibrium coefficient K</w:t>
      </w:r>
      <w:r w:rsidR="00643074" w:rsidRPr="00AC3A6D">
        <w:rPr>
          <w:sz w:val="24"/>
          <w:vertAlign w:val="subscript"/>
        </w:rPr>
        <w:t>D</w:t>
      </w:r>
      <w:r w:rsidR="00643074" w:rsidRPr="00AC3A6D">
        <w:rPr>
          <w:sz w:val="24"/>
        </w:rPr>
        <w:t xml:space="preserve">.  </w:t>
      </w:r>
    </w:p>
    <w:p w:rsidR="00064DB9" w:rsidRPr="00064DB9" w:rsidRDefault="00064DB9" w:rsidP="00AC3A6D">
      <w:pPr>
        <w:spacing w:line="360" w:lineRule="auto"/>
        <w:ind w:firstLine="720"/>
        <w:rPr>
          <w:sz w:val="24"/>
        </w:rPr>
      </w:pPr>
      <m:oMathPara>
        <m:oMath>
          <m:r>
            <w:rPr>
              <w:rFonts w:ascii="Cambria Math" w:hAnsi="Cambria Math"/>
              <w:sz w:val="24"/>
            </w:rPr>
            <m:t>KD=</m:t>
          </m:r>
          <m:f>
            <m:fPr>
              <m:ctrlPr>
                <w:rPr>
                  <w:rFonts w:ascii="Cambria Math" w:hAnsi="Cambria Math"/>
                  <w:i/>
                  <w:sz w:val="24"/>
                </w:rPr>
              </m:ctrlPr>
            </m:fPr>
            <m:num>
              <m:r>
                <w:rPr>
                  <w:rFonts w:ascii="Cambria Math" w:hAnsi="Cambria Math"/>
                  <w:sz w:val="24"/>
                </w:rPr>
                <m:t>W1/V1</m:t>
              </m:r>
            </m:num>
            <m:den>
              <m:r>
                <w:rPr>
                  <w:rFonts w:ascii="Cambria Math" w:hAnsi="Cambria Math"/>
                  <w:sz w:val="24"/>
                </w:rPr>
                <m:t>W2/V2</m:t>
              </m:r>
            </m:den>
          </m:f>
        </m:oMath>
      </m:oMathPara>
    </w:p>
    <w:p w:rsidR="009F7E9A" w:rsidRPr="00AC3A6D" w:rsidRDefault="00643074" w:rsidP="00AC3A6D">
      <w:pPr>
        <w:spacing w:line="360" w:lineRule="auto"/>
        <w:ind w:firstLine="720"/>
        <w:rPr>
          <w:sz w:val="24"/>
        </w:rPr>
      </w:pPr>
      <w:r w:rsidRPr="00AC3A6D">
        <w:rPr>
          <w:sz w:val="24"/>
        </w:rPr>
        <w:t>Normally several extractions will be neede</w:t>
      </w:r>
      <w:r w:rsidR="00064DB9">
        <w:rPr>
          <w:sz w:val="24"/>
        </w:rPr>
        <w:t>d in order to remove impurities and obtain accurate results.</w:t>
      </w:r>
    </w:p>
    <w:p w:rsidR="00A353DF" w:rsidRPr="00A353DF" w:rsidRDefault="00A353DF"/>
    <w:p w:rsidR="00185192" w:rsidRDefault="00185192"/>
    <w:p w:rsidR="00AC3A6D" w:rsidRDefault="00AC3A6D">
      <w:pPr>
        <w:rPr>
          <w:u w:val="single"/>
        </w:rPr>
      </w:pPr>
    </w:p>
    <w:p w:rsidR="00185192" w:rsidRDefault="00185192">
      <w:pPr>
        <w:rPr>
          <w:u w:val="single"/>
        </w:rPr>
      </w:pPr>
      <w:r w:rsidRPr="00185192">
        <w:rPr>
          <w:u w:val="single"/>
        </w:rPr>
        <w:lastRenderedPageBreak/>
        <w:t>Procedure and Observations</w:t>
      </w:r>
      <w:r>
        <w:rPr>
          <w:u w:val="single"/>
        </w:rPr>
        <w:t>:</w:t>
      </w:r>
    </w:p>
    <w:p w:rsidR="004E1C9C" w:rsidRDefault="00185192">
      <w:pPr>
        <w:rPr>
          <w:u w:val="single"/>
        </w:rPr>
      </w:pPr>
      <w:r>
        <w:tab/>
      </w:r>
      <w:r w:rsidRPr="00185192">
        <w:rPr>
          <w:u w:val="single"/>
        </w:rPr>
        <w:t>Part B:</w:t>
      </w:r>
    </w:p>
    <w:p w:rsidR="00185192" w:rsidRDefault="00185192" w:rsidP="00185192">
      <w:pPr>
        <w:pStyle w:val="ListParagraph"/>
        <w:numPr>
          <w:ilvl w:val="0"/>
          <w:numId w:val="1"/>
        </w:numPr>
      </w:pPr>
      <w:r>
        <w:t>Add 10mL of a 2:8 mixture of ethyl acetate (</w:t>
      </w:r>
      <w:proofErr w:type="spellStart"/>
      <w:r>
        <w:t>EtOAc</w:t>
      </w:r>
      <w:proofErr w:type="spellEnd"/>
      <w:r>
        <w:t xml:space="preserve">) and hexanes to your developing jar and place the lid on the jar. </w:t>
      </w:r>
    </w:p>
    <w:p w:rsidR="00185192" w:rsidRDefault="00185192" w:rsidP="00185192">
      <w:pPr>
        <w:pStyle w:val="ListParagraph"/>
        <w:numPr>
          <w:ilvl w:val="0"/>
          <w:numId w:val="1"/>
        </w:numPr>
      </w:pPr>
      <w:r>
        <w:t xml:space="preserve">Draw a pencil line 1 cm from the bottom of two TLC plates. Place three equally spaced tic marks on this line on each TLC plate. </w:t>
      </w:r>
    </w:p>
    <w:p w:rsidR="00185192" w:rsidRDefault="002D0FE2" w:rsidP="00185192">
      <w:pPr>
        <w:pStyle w:val="ListParagraph"/>
        <w:numPr>
          <w:ilvl w:val="0"/>
          <w:numId w:val="1"/>
        </w:numPr>
      </w:pPr>
      <w:r>
        <w:t>Obtain sample #4 from demonstrator.</w:t>
      </w:r>
    </w:p>
    <w:p w:rsidR="002D0FE2" w:rsidRDefault="002D0FE2" w:rsidP="00185192">
      <w:pPr>
        <w:pStyle w:val="ListParagraph"/>
        <w:numPr>
          <w:ilvl w:val="0"/>
          <w:numId w:val="1"/>
        </w:numPr>
      </w:pPr>
      <w:r>
        <w:t xml:space="preserve">In a small test tube dissolve 10 mg of sample 4 in 2 mL of dichloromethane and label test tube. </w:t>
      </w:r>
    </w:p>
    <w:p w:rsidR="002D0FE2" w:rsidRDefault="002D0FE2" w:rsidP="00185192">
      <w:pPr>
        <w:pStyle w:val="ListParagraph"/>
        <w:numPr>
          <w:ilvl w:val="0"/>
          <w:numId w:val="1"/>
        </w:numPr>
      </w:pPr>
      <w:r>
        <w:t>Dip a capillary</w:t>
      </w:r>
      <w:r w:rsidR="00D71BDE">
        <w:t xml:space="preserve"> into solution and spot sample on both plates on the sample and co-spot mark.</w:t>
      </w:r>
    </w:p>
    <w:p w:rsidR="00D71BDE" w:rsidRDefault="004E1C9C" w:rsidP="00185192">
      <w:pPr>
        <w:pStyle w:val="ListParagraph"/>
        <w:numPr>
          <w:ilvl w:val="0"/>
          <w:numId w:val="1"/>
        </w:numPr>
      </w:pPr>
      <w:r>
        <w:t>Obtain approximately 5</w:t>
      </w:r>
      <w:r w:rsidR="00D71BDE">
        <w:t xml:space="preserve"> mL of benzophenone in a small beaker.  Spot this solution onto one of the TLC plates on the reference and co-spot marks.</w:t>
      </w:r>
    </w:p>
    <w:p w:rsidR="00D71BDE" w:rsidRDefault="004E1C9C" w:rsidP="00185192">
      <w:pPr>
        <w:pStyle w:val="ListParagraph"/>
        <w:numPr>
          <w:ilvl w:val="0"/>
          <w:numId w:val="1"/>
        </w:numPr>
      </w:pPr>
      <w:r>
        <w:t>Obtain approximately 5</w:t>
      </w:r>
      <w:r w:rsidR="00D71BDE">
        <w:t xml:space="preserve"> mL of biphenyl in a small beaker. Spot this solution onto the other TLC plate on the reference and co-spot marks. </w:t>
      </w:r>
    </w:p>
    <w:p w:rsidR="00D71BDE" w:rsidRDefault="007B1CE4" w:rsidP="00185192">
      <w:pPr>
        <w:pStyle w:val="ListParagraph"/>
        <w:numPr>
          <w:ilvl w:val="0"/>
          <w:numId w:val="1"/>
        </w:numPr>
      </w:pPr>
      <w:r>
        <w:t xml:space="preserve">Carefully place the TLC plates into the developing jar then place the cover on the jar.  Allow the solvent to elute until the solvent </w:t>
      </w:r>
      <w:r w:rsidR="00093BF1">
        <w:t>i</w:t>
      </w:r>
      <w:r w:rsidR="00757255">
        <w:t>s approximately 2</w:t>
      </w:r>
      <w:r>
        <w:t xml:space="preserve"> cm from the top of the plate.</w:t>
      </w:r>
    </w:p>
    <w:p w:rsidR="0078612A" w:rsidRDefault="00093BF1" w:rsidP="0078612A">
      <w:pPr>
        <w:pStyle w:val="ListParagraph"/>
        <w:numPr>
          <w:ilvl w:val="0"/>
          <w:numId w:val="1"/>
        </w:numPr>
      </w:pPr>
      <w:r>
        <w:t xml:space="preserve">Remove the plates from the jar and mark the solvent finish line with a pencil. Wait 30 seconds then place the TLC plates under the UV light.  Circle the visible spots with a pencil.  Measure the </w:t>
      </w:r>
      <w:proofErr w:type="gramStart"/>
      <w:r>
        <w:t>R</w:t>
      </w:r>
      <w:r w:rsidRPr="00093BF1">
        <w:rPr>
          <w:vertAlign w:val="subscript"/>
        </w:rPr>
        <w:t>f</w:t>
      </w:r>
      <w:proofErr w:type="gramEnd"/>
      <w:r>
        <w:t xml:space="preserve"> of each spot on the plate. </w:t>
      </w:r>
    </w:p>
    <w:p w:rsidR="004E1C9C" w:rsidRDefault="004E1C9C" w:rsidP="004E1C9C">
      <w:proofErr w:type="gramStart"/>
      <w:r w:rsidRPr="004E1C9C">
        <w:t>Table 1.</w:t>
      </w:r>
      <w:proofErr w:type="gramEnd"/>
      <w:r w:rsidRPr="004E1C9C">
        <w:t xml:space="preserve"> Biphenyl mixed with 2:8 mixtures of ethyl acetate and hexanes solutions.</w:t>
      </w:r>
    </w:p>
    <w:tbl>
      <w:tblPr>
        <w:tblStyle w:val="TableGrid"/>
        <w:tblW w:w="0" w:type="auto"/>
        <w:tblLook w:val="04A0" w:firstRow="1" w:lastRow="0" w:firstColumn="1" w:lastColumn="0" w:noHBand="0" w:noVBand="1"/>
      </w:tblPr>
      <w:tblGrid>
        <w:gridCol w:w="2214"/>
        <w:gridCol w:w="2214"/>
        <w:gridCol w:w="2214"/>
        <w:gridCol w:w="2214"/>
      </w:tblGrid>
      <w:tr w:rsidR="004E1C9C" w:rsidTr="004E1C9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rsidP="004E1C9C">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rsidRPr="004E1C9C">
              <w:t>Displacement of S</w:t>
            </w:r>
            <w:r>
              <w:t>ample</w:t>
            </w:r>
          </w:p>
        </w:tc>
      </w:tr>
      <w:tr w:rsidR="004E1C9C" w:rsidTr="004E1C9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4</w:t>
            </w:r>
          </w:p>
        </w:t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3.3</w:t>
            </w:r>
          </w:p>
        </w:t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3.2</w:t>
            </w:r>
          </w:p>
        </w:t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3.3</w:t>
            </w:r>
          </w:p>
        </w:tc>
      </w:tr>
    </w:tbl>
    <w:p w:rsidR="004E1C9C" w:rsidRDefault="004E1C9C" w:rsidP="004E1C9C">
      <w:pPr>
        <w:jc w:val="center"/>
      </w:pPr>
      <w:proofErr w:type="gramStart"/>
      <w:r>
        <w:t>Rf</w:t>
      </w:r>
      <w:proofErr w:type="gramEnd"/>
      <w:r>
        <w:t>= 3.2/ 4 = 0.8 cm</w:t>
      </w:r>
    </w:p>
    <w:p w:rsidR="004E1C9C" w:rsidRDefault="004E1C9C" w:rsidP="004E1C9C">
      <w:proofErr w:type="gramStart"/>
      <w:r>
        <w:t>Table 2.</w:t>
      </w:r>
      <w:proofErr w:type="gramEnd"/>
      <w:r>
        <w:t xml:space="preserve"> </w:t>
      </w:r>
      <w:proofErr w:type="spellStart"/>
      <w:r>
        <w:t>Benzopheone</w:t>
      </w:r>
      <w:proofErr w:type="spellEnd"/>
      <w:r>
        <w:t xml:space="preserve"> mixed with 2:8 </w:t>
      </w:r>
      <w:proofErr w:type="gramStart"/>
      <w:r>
        <w:t>mixture</w:t>
      </w:r>
      <w:proofErr w:type="gramEnd"/>
      <w:r>
        <w:t xml:space="preserve"> of ethyl acetate and hexanes solution </w:t>
      </w:r>
    </w:p>
    <w:tbl>
      <w:tblPr>
        <w:tblStyle w:val="TableGrid"/>
        <w:tblW w:w="0" w:type="auto"/>
        <w:tblLook w:val="04A0" w:firstRow="1" w:lastRow="0" w:firstColumn="1" w:lastColumn="0" w:noHBand="0" w:noVBand="1"/>
      </w:tblPr>
      <w:tblGrid>
        <w:gridCol w:w="2214"/>
        <w:gridCol w:w="2214"/>
        <w:gridCol w:w="2214"/>
        <w:gridCol w:w="2214"/>
      </w:tblGrid>
      <w:tr w:rsidR="004E1C9C" w:rsidTr="004E1C9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4E1C9C" w:rsidRPr="004E1C9C" w:rsidRDefault="004E1C9C">
            <w:pPr>
              <w:jc w:val="center"/>
            </w:pPr>
            <w:r w:rsidRPr="004E1C9C">
              <w:t>Displacement of S</w:t>
            </w:r>
            <w:r>
              <w:t>ample</w:t>
            </w:r>
          </w:p>
        </w:tc>
      </w:tr>
      <w:tr w:rsidR="004E1C9C" w:rsidTr="004E1C9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4</w:t>
            </w:r>
          </w:p>
        </w:t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3</w:t>
            </w:r>
          </w:p>
        </w:t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3.3 (top spot), and 2.9 (bottom spot)</w:t>
            </w:r>
          </w:p>
        </w:tc>
        <w:tc>
          <w:tcPr>
            <w:tcW w:w="2214" w:type="dxa"/>
            <w:tcBorders>
              <w:top w:val="single" w:sz="4" w:space="0" w:color="auto"/>
              <w:left w:val="single" w:sz="4" w:space="0" w:color="auto"/>
              <w:bottom w:val="single" w:sz="4" w:space="0" w:color="auto"/>
              <w:right w:val="single" w:sz="4" w:space="0" w:color="auto"/>
            </w:tcBorders>
            <w:hideMark/>
          </w:tcPr>
          <w:p w:rsidR="004E1C9C" w:rsidRDefault="004E1C9C">
            <w:pPr>
              <w:jc w:val="center"/>
            </w:pPr>
            <w:r>
              <w:t>3.2</w:t>
            </w:r>
          </w:p>
        </w:tc>
      </w:tr>
    </w:tbl>
    <w:p w:rsidR="004E1C9C" w:rsidRDefault="004E1C9C" w:rsidP="004E1C9C">
      <w:pPr>
        <w:jc w:val="center"/>
      </w:pPr>
      <w:proofErr w:type="gramStart"/>
      <w:r>
        <w:t>Rf</w:t>
      </w:r>
      <w:proofErr w:type="gramEnd"/>
      <w:r>
        <w:t xml:space="preserve"> = 3.3/ 4 = 0.83cm</w:t>
      </w:r>
    </w:p>
    <w:p w:rsidR="004E1C9C" w:rsidRDefault="004E1C9C" w:rsidP="004E1C9C"/>
    <w:p w:rsidR="004E1C9C" w:rsidRDefault="004E1C9C" w:rsidP="004E1C9C"/>
    <w:p w:rsidR="00661D11" w:rsidRDefault="00661D11" w:rsidP="004E1C9C">
      <w:proofErr w:type="gramStart"/>
      <w:r>
        <w:t>Table 3: Reagent table for part B.</w:t>
      </w:r>
      <w:proofErr w:type="gramEnd"/>
    </w:p>
    <w:tbl>
      <w:tblPr>
        <w:tblStyle w:val="LightShading"/>
        <w:tblW w:w="9834" w:type="dxa"/>
        <w:tblLook w:val="04A0" w:firstRow="1" w:lastRow="0" w:firstColumn="1" w:lastColumn="0" w:noHBand="0" w:noVBand="1"/>
      </w:tblPr>
      <w:tblGrid>
        <w:gridCol w:w="3652"/>
        <w:gridCol w:w="2410"/>
        <w:gridCol w:w="1744"/>
        <w:gridCol w:w="2028"/>
      </w:tblGrid>
      <w:tr w:rsidR="00661D11" w:rsidTr="00661D11">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661D11" w:rsidRPr="00661D11" w:rsidRDefault="00661D11" w:rsidP="009D4D8A">
            <w:pPr>
              <w:rPr>
                <w:b w:val="0"/>
              </w:rPr>
            </w:pPr>
            <w:r w:rsidRPr="00661D11">
              <w:rPr>
                <w:b w:val="0"/>
              </w:rPr>
              <w:t>Compound</w:t>
            </w:r>
          </w:p>
        </w:tc>
        <w:tc>
          <w:tcPr>
            <w:tcW w:w="2410" w:type="dxa"/>
            <w:shd w:val="clear" w:color="auto" w:fill="auto"/>
          </w:tcPr>
          <w:p w:rsidR="00661D11" w:rsidRPr="00661D11" w:rsidRDefault="00661D11"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Molecular  Weight</w:t>
            </w:r>
          </w:p>
        </w:tc>
        <w:tc>
          <w:tcPr>
            <w:tcW w:w="1744" w:type="dxa"/>
            <w:shd w:val="clear" w:color="auto" w:fill="auto"/>
          </w:tcPr>
          <w:p w:rsidR="00661D11" w:rsidRPr="00661D11" w:rsidRDefault="00661D11"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Amount</w:t>
            </w:r>
          </w:p>
        </w:tc>
        <w:tc>
          <w:tcPr>
            <w:tcW w:w="2028" w:type="dxa"/>
          </w:tcPr>
          <w:p w:rsidR="00661D11" w:rsidRPr="00661D11" w:rsidRDefault="00661D11"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Density (g/mL)</w:t>
            </w:r>
          </w:p>
        </w:tc>
      </w:tr>
      <w:tr w:rsidR="00661D11" w:rsidTr="00661D11">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661D11" w:rsidRPr="004E1C9C" w:rsidRDefault="00661D11" w:rsidP="009D4D8A">
            <w:pPr>
              <w:rPr>
                <w:b w:val="0"/>
              </w:rPr>
            </w:pPr>
            <w:r w:rsidRPr="004E1C9C">
              <w:rPr>
                <w:b w:val="0"/>
              </w:rPr>
              <w:t>2:8 ethyl acetate and hexanes</w:t>
            </w:r>
          </w:p>
        </w:tc>
        <w:tc>
          <w:tcPr>
            <w:tcW w:w="2410" w:type="dxa"/>
            <w:shd w:val="clear" w:color="auto" w:fill="auto"/>
          </w:tcPr>
          <w:p w:rsidR="00661D11" w:rsidRPr="004E1C9C" w:rsidRDefault="00661D11" w:rsidP="009D4D8A">
            <w:pPr>
              <w:cnfStyle w:val="000000100000" w:firstRow="0" w:lastRow="0" w:firstColumn="0" w:lastColumn="0" w:oddVBand="0" w:evenVBand="0" w:oddHBand="1" w:evenHBand="0" w:firstRowFirstColumn="0" w:firstRowLastColumn="0" w:lastRowFirstColumn="0" w:lastRowLastColumn="0"/>
            </w:pPr>
          </w:p>
        </w:tc>
        <w:tc>
          <w:tcPr>
            <w:tcW w:w="1744" w:type="dxa"/>
            <w:shd w:val="clear" w:color="auto" w:fill="auto"/>
          </w:tcPr>
          <w:p w:rsidR="00661D11" w:rsidRPr="004E1C9C" w:rsidRDefault="00661D11" w:rsidP="009D4D8A">
            <w:pPr>
              <w:cnfStyle w:val="000000100000" w:firstRow="0" w:lastRow="0" w:firstColumn="0" w:lastColumn="0" w:oddVBand="0" w:evenVBand="0" w:oddHBand="1" w:evenHBand="0" w:firstRowFirstColumn="0" w:firstRowLastColumn="0" w:lastRowFirstColumn="0" w:lastRowLastColumn="0"/>
            </w:pPr>
            <w:r>
              <w:t>10 mL</w:t>
            </w:r>
          </w:p>
        </w:tc>
        <w:tc>
          <w:tcPr>
            <w:tcW w:w="2028" w:type="dxa"/>
            <w:shd w:val="clear" w:color="auto" w:fill="auto"/>
          </w:tcPr>
          <w:p w:rsidR="00661D11" w:rsidRPr="004E1C9C" w:rsidRDefault="00661D11" w:rsidP="009D4D8A">
            <w:pPr>
              <w:cnfStyle w:val="000000100000" w:firstRow="0" w:lastRow="0" w:firstColumn="0" w:lastColumn="0" w:oddVBand="0" w:evenVBand="0" w:oddHBand="1" w:evenHBand="0" w:firstRowFirstColumn="0" w:firstRowLastColumn="0" w:lastRowFirstColumn="0" w:lastRowLastColumn="0"/>
            </w:pPr>
          </w:p>
        </w:tc>
      </w:tr>
      <w:tr w:rsidR="00661D11" w:rsidTr="00661D11">
        <w:trPr>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661D11" w:rsidRPr="004E1C9C" w:rsidRDefault="00661D11" w:rsidP="009D4D8A">
            <w:pPr>
              <w:rPr>
                <w:b w:val="0"/>
              </w:rPr>
            </w:pPr>
            <w:r>
              <w:rPr>
                <w:b w:val="0"/>
              </w:rPr>
              <w:t>Benzophenone</w:t>
            </w:r>
          </w:p>
        </w:tc>
        <w:tc>
          <w:tcPr>
            <w:tcW w:w="2410" w:type="dxa"/>
            <w:shd w:val="clear" w:color="auto" w:fill="auto"/>
          </w:tcPr>
          <w:p w:rsidR="00661D11" w:rsidRPr="004E1C9C" w:rsidRDefault="00661D11" w:rsidP="009D4D8A">
            <w:pPr>
              <w:cnfStyle w:val="000000000000" w:firstRow="0" w:lastRow="0" w:firstColumn="0" w:lastColumn="0" w:oddVBand="0" w:evenVBand="0" w:oddHBand="0" w:evenHBand="0" w:firstRowFirstColumn="0" w:firstRowLastColumn="0" w:lastRowFirstColumn="0" w:lastRowLastColumn="0"/>
            </w:pPr>
            <w:r w:rsidRPr="00661D11">
              <w:t>182.217 g/</w:t>
            </w:r>
            <w:proofErr w:type="spellStart"/>
            <w:r w:rsidRPr="00661D11">
              <w:t>mol</w:t>
            </w:r>
            <w:proofErr w:type="spellEnd"/>
          </w:p>
        </w:tc>
        <w:tc>
          <w:tcPr>
            <w:tcW w:w="1744" w:type="dxa"/>
            <w:shd w:val="clear" w:color="auto" w:fill="auto"/>
          </w:tcPr>
          <w:p w:rsidR="00661D11" w:rsidRPr="004E1C9C" w:rsidRDefault="00661D11" w:rsidP="00757255">
            <w:pPr>
              <w:cnfStyle w:val="000000000000" w:firstRow="0" w:lastRow="0" w:firstColumn="0" w:lastColumn="0" w:oddVBand="0" w:evenVBand="0" w:oddHBand="0" w:evenHBand="0" w:firstRowFirstColumn="0" w:firstRowLastColumn="0" w:lastRowFirstColumn="0" w:lastRowLastColumn="0"/>
            </w:pPr>
            <w:r>
              <w:t>&lt;</w:t>
            </w:r>
            <w:r w:rsidR="00757255">
              <w:t>1</w:t>
            </w:r>
            <w:r>
              <w:t xml:space="preserve"> mL</w:t>
            </w:r>
          </w:p>
        </w:tc>
        <w:tc>
          <w:tcPr>
            <w:tcW w:w="2028" w:type="dxa"/>
            <w:shd w:val="clear" w:color="auto" w:fill="auto"/>
          </w:tcPr>
          <w:p w:rsidR="00661D11" w:rsidRPr="004E1C9C" w:rsidRDefault="00661D11" w:rsidP="009D4D8A">
            <w:pPr>
              <w:cnfStyle w:val="000000000000" w:firstRow="0" w:lastRow="0" w:firstColumn="0" w:lastColumn="0" w:oddVBand="0" w:evenVBand="0" w:oddHBand="0" w:evenHBand="0" w:firstRowFirstColumn="0" w:firstRowLastColumn="0" w:lastRowFirstColumn="0" w:lastRowLastColumn="0"/>
            </w:pPr>
            <w:r w:rsidRPr="00661D11">
              <w:t>1.11 g/mL</w:t>
            </w:r>
          </w:p>
        </w:tc>
      </w:tr>
      <w:tr w:rsidR="00661D11" w:rsidTr="00661D1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661D11" w:rsidRPr="00661D11" w:rsidRDefault="00661D11" w:rsidP="009D4D8A">
            <w:pPr>
              <w:rPr>
                <w:b w:val="0"/>
                <w:u w:val="single"/>
              </w:rPr>
            </w:pPr>
            <w:r>
              <w:rPr>
                <w:b w:val="0"/>
              </w:rPr>
              <w:lastRenderedPageBreak/>
              <w:t>B</w:t>
            </w:r>
            <w:r w:rsidRPr="00661D11">
              <w:rPr>
                <w:b w:val="0"/>
              </w:rPr>
              <w:t>iphenyl</w:t>
            </w:r>
          </w:p>
        </w:tc>
        <w:tc>
          <w:tcPr>
            <w:tcW w:w="2410" w:type="dxa"/>
            <w:shd w:val="clear" w:color="auto" w:fill="auto"/>
          </w:tcPr>
          <w:p w:rsidR="00661D11" w:rsidRDefault="00661D11" w:rsidP="009D4D8A">
            <w:pPr>
              <w:cnfStyle w:val="000000100000" w:firstRow="0" w:lastRow="0" w:firstColumn="0" w:lastColumn="0" w:oddVBand="0" w:evenVBand="0" w:oddHBand="1" w:evenHBand="0" w:firstRowFirstColumn="0" w:firstRowLastColumn="0" w:lastRowFirstColumn="0" w:lastRowLastColumn="0"/>
              <w:rPr>
                <w:u w:val="single"/>
              </w:rPr>
            </w:pPr>
            <w:r w:rsidRPr="00661D11">
              <w:rPr>
                <w:rFonts w:ascii="Arial" w:hAnsi="Arial" w:cs="Arial"/>
                <w:color w:val="auto"/>
                <w:sz w:val="20"/>
                <w:szCs w:val="20"/>
                <w:shd w:val="clear" w:color="auto" w:fill="FFFFFF"/>
              </w:rPr>
              <w:t>154.21 g/</w:t>
            </w:r>
            <w:proofErr w:type="spellStart"/>
            <w:r w:rsidRPr="00661D11">
              <w:rPr>
                <w:rFonts w:ascii="Arial" w:hAnsi="Arial" w:cs="Arial"/>
                <w:color w:val="auto"/>
                <w:sz w:val="20"/>
                <w:szCs w:val="20"/>
                <w:shd w:val="clear" w:color="auto" w:fill="FFFFFF"/>
              </w:rPr>
              <w:t>mol</w:t>
            </w:r>
            <w:proofErr w:type="spellEnd"/>
          </w:p>
        </w:tc>
        <w:tc>
          <w:tcPr>
            <w:tcW w:w="1744" w:type="dxa"/>
            <w:shd w:val="clear" w:color="auto" w:fill="auto"/>
          </w:tcPr>
          <w:p w:rsidR="00661D11" w:rsidRPr="00661D11" w:rsidRDefault="00757255" w:rsidP="009D4D8A">
            <w:pPr>
              <w:cnfStyle w:val="000000100000" w:firstRow="0" w:lastRow="0" w:firstColumn="0" w:lastColumn="0" w:oddVBand="0" w:evenVBand="0" w:oddHBand="1" w:evenHBand="0" w:firstRowFirstColumn="0" w:firstRowLastColumn="0" w:lastRowFirstColumn="0" w:lastRowLastColumn="0"/>
            </w:pPr>
            <w:r>
              <w:t>&lt;1</w:t>
            </w:r>
            <w:r w:rsidR="00661D11">
              <w:t xml:space="preserve"> mL</w:t>
            </w:r>
          </w:p>
        </w:tc>
        <w:tc>
          <w:tcPr>
            <w:tcW w:w="2028" w:type="dxa"/>
            <w:shd w:val="clear" w:color="auto" w:fill="auto"/>
          </w:tcPr>
          <w:p w:rsidR="00661D11" w:rsidRPr="00661D11" w:rsidRDefault="00661D11" w:rsidP="009D4D8A">
            <w:pPr>
              <w:cnfStyle w:val="000000100000" w:firstRow="0" w:lastRow="0" w:firstColumn="0" w:lastColumn="0" w:oddVBand="0" w:evenVBand="0" w:oddHBand="1" w:evenHBand="0" w:firstRowFirstColumn="0" w:firstRowLastColumn="0" w:lastRowFirstColumn="0" w:lastRowLastColumn="0"/>
            </w:pPr>
            <w:r w:rsidRPr="00661D11">
              <w:t>1.041 g/mL</w:t>
            </w:r>
          </w:p>
        </w:tc>
      </w:tr>
    </w:tbl>
    <w:p w:rsidR="004E1C9C" w:rsidRDefault="004E1C9C" w:rsidP="004E1C9C"/>
    <w:p w:rsidR="0078612A" w:rsidRDefault="0078612A" w:rsidP="0078612A">
      <w:pPr>
        <w:pStyle w:val="ListParagraph"/>
      </w:pPr>
    </w:p>
    <w:p w:rsidR="00093BF1" w:rsidRPr="0078612A" w:rsidRDefault="0078612A" w:rsidP="0078612A">
      <w:pPr>
        <w:pStyle w:val="ListParagraph"/>
        <w:rPr>
          <w:u w:val="single"/>
        </w:rPr>
      </w:pPr>
      <w:r w:rsidRPr="0078612A">
        <w:rPr>
          <w:u w:val="single"/>
        </w:rPr>
        <w:t>Part C:</w:t>
      </w:r>
    </w:p>
    <w:p w:rsidR="0078612A" w:rsidRDefault="00E62639" w:rsidP="0078612A">
      <w:pPr>
        <w:pStyle w:val="ListParagraph"/>
        <w:numPr>
          <w:ilvl w:val="0"/>
          <w:numId w:val="1"/>
        </w:numPr>
      </w:pPr>
      <w:r>
        <w:t>Empty and clean solvent jar from part B. Add approximately 10 mL of ethyl acetate to your developing jar and place the lid on the jar.</w:t>
      </w:r>
    </w:p>
    <w:p w:rsidR="00ED37A5" w:rsidRDefault="00ED37A5" w:rsidP="00ED37A5">
      <w:pPr>
        <w:pStyle w:val="ListParagraph"/>
        <w:numPr>
          <w:ilvl w:val="0"/>
          <w:numId w:val="1"/>
        </w:numPr>
      </w:pPr>
      <w:r>
        <w:t xml:space="preserve">Draw a pencil line 1 cm from the bottom of two TLC plates. Place three equally spaced tic marks on this line on each TLC plate. </w:t>
      </w:r>
    </w:p>
    <w:p w:rsidR="00E62639" w:rsidRDefault="00ED37A5" w:rsidP="0078612A">
      <w:pPr>
        <w:pStyle w:val="ListParagraph"/>
        <w:numPr>
          <w:ilvl w:val="0"/>
          <w:numId w:val="1"/>
        </w:numPr>
      </w:pPr>
      <w:r>
        <w:t>In a small test tube dissolve 10 mg of sample 4 in 2 mL of dichloromethane and label test tube.</w:t>
      </w:r>
    </w:p>
    <w:p w:rsidR="00ED37A5" w:rsidRDefault="00ED37A5" w:rsidP="00ED37A5">
      <w:pPr>
        <w:pStyle w:val="ListParagraph"/>
        <w:numPr>
          <w:ilvl w:val="0"/>
          <w:numId w:val="1"/>
        </w:numPr>
      </w:pPr>
      <w:r>
        <w:t>Dip a capillary into solution and spot sample on both plates on the sample and co-spot mark.</w:t>
      </w:r>
    </w:p>
    <w:p w:rsidR="00ED37A5" w:rsidRDefault="00757255" w:rsidP="00ED37A5">
      <w:pPr>
        <w:pStyle w:val="ListParagraph"/>
        <w:numPr>
          <w:ilvl w:val="0"/>
          <w:numId w:val="1"/>
        </w:numPr>
      </w:pPr>
      <w:r>
        <w:t xml:space="preserve">Obtain approximately 5 </w:t>
      </w:r>
      <w:r w:rsidR="00ED37A5">
        <w:t>mL of benzophenone in a small beaker.  Spot this solution onto one of the TLC plates on the reference and co-spot marks.</w:t>
      </w:r>
    </w:p>
    <w:p w:rsidR="00ED37A5" w:rsidRDefault="00757255" w:rsidP="00ED37A5">
      <w:pPr>
        <w:pStyle w:val="ListParagraph"/>
        <w:numPr>
          <w:ilvl w:val="0"/>
          <w:numId w:val="1"/>
        </w:numPr>
      </w:pPr>
      <w:r>
        <w:t xml:space="preserve">Obtain approximately 5 </w:t>
      </w:r>
      <w:r w:rsidR="00ED37A5">
        <w:t xml:space="preserve">mL of biphenyl in a small beaker. Spot this solution onto the other TLC plate on the reference and co-spot marks. </w:t>
      </w:r>
    </w:p>
    <w:p w:rsidR="00ED37A5" w:rsidRDefault="00ED37A5" w:rsidP="00ED37A5">
      <w:pPr>
        <w:pStyle w:val="ListParagraph"/>
        <w:numPr>
          <w:ilvl w:val="0"/>
          <w:numId w:val="1"/>
        </w:numPr>
      </w:pPr>
      <w:r>
        <w:t>Carefully place the TLC plates into the developing jar then place the cover on the jar.  Allow the solvent to elute unti</w:t>
      </w:r>
      <w:r w:rsidR="00757255">
        <w:t>l the solvent is approximately 2</w:t>
      </w:r>
      <w:r>
        <w:t xml:space="preserve"> cm from the top of the plate.</w:t>
      </w:r>
    </w:p>
    <w:p w:rsidR="00ED37A5" w:rsidRDefault="00ED37A5" w:rsidP="00ED37A5">
      <w:pPr>
        <w:pStyle w:val="ListParagraph"/>
        <w:numPr>
          <w:ilvl w:val="0"/>
          <w:numId w:val="1"/>
        </w:numPr>
      </w:pPr>
      <w:r>
        <w:t xml:space="preserve">Remove the plates from the jar and mark the solvent finish line with a pencil. Wait 30 seconds then place the TLC plates under the UV light.  Circle the visible spots with a pencil.  Measure the </w:t>
      </w:r>
      <w:proofErr w:type="gramStart"/>
      <w:r>
        <w:t>R</w:t>
      </w:r>
      <w:r w:rsidRPr="00093BF1">
        <w:rPr>
          <w:vertAlign w:val="subscript"/>
        </w:rPr>
        <w:t>f</w:t>
      </w:r>
      <w:proofErr w:type="gramEnd"/>
      <w:r>
        <w:t xml:space="preserve"> of each spot on the plate. </w:t>
      </w:r>
    </w:p>
    <w:p w:rsidR="00ED37A5" w:rsidRDefault="00ED37A5" w:rsidP="0078612A">
      <w:pPr>
        <w:pStyle w:val="ListParagraph"/>
        <w:numPr>
          <w:ilvl w:val="0"/>
          <w:numId w:val="1"/>
        </w:numPr>
      </w:pPr>
      <w:r>
        <w:t xml:space="preserve">Empty and clean the solvent jar.  Add approximately 10 mL of hexane to the developing jar and place the lid on it. </w:t>
      </w:r>
    </w:p>
    <w:p w:rsidR="00ED37A5" w:rsidRDefault="00ED37A5" w:rsidP="0078612A">
      <w:pPr>
        <w:pStyle w:val="ListParagraph"/>
        <w:numPr>
          <w:ilvl w:val="0"/>
          <w:numId w:val="1"/>
        </w:numPr>
      </w:pPr>
      <w:r>
        <w:t>Use the same method as above to prepare the TLC plates</w:t>
      </w:r>
      <w:r w:rsidR="00757255">
        <w:t xml:space="preserve"> in steps 11-15</w:t>
      </w:r>
      <w:r>
        <w:t xml:space="preserve">. </w:t>
      </w:r>
    </w:p>
    <w:p w:rsidR="00ED37A5" w:rsidRDefault="00ED37A5" w:rsidP="00ED37A5">
      <w:pPr>
        <w:pStyle w:val="ListParagraph"/>
        <w:numPr>
          <w:ilvl w:val="0"/>
          <w:numId w:val="1"/>
        </w:numPr>
      </w:pPr>
      <w:r>
        <w:t>Carefully place the TLC plates into the developing jar with hexane then place the cover on the jar.  Allow the solvent to elute unti</w:t>
      </w:r>
      <w:r w:rsidR="00757255">
        <w:t>l the solvent is approximately 2</w:t>
      </w:r>
      <w:r>
        <w:t xml:space="preserve"> cm from the top of the plate.</w:t>
      </w:r>
    </w:p>
    <w:p w:rsidR="00ED37A5" w:rsidRDefault="00ED37A5" w:rsidP="00ED37A5">
      <w:pPr>
        <w:pStyle w:val="ListParagraph"/>
        <w:numPr>
          <w:ilvl w:val="0"/>
          <w:numId w:val="1"/>
        </w:numPr>
      </w:pPr>
      <w:r>
        <w:t xml:space="preserve">Remove the plates from the jar and mark the solvent finish line with a pencil. Wait 30 seconds then place the TLC plates under the UV light.  Circle the visible spots with a pencil.  Measure the </w:t>
      </w:r>
      <w:proofErr w:type="gramStart"/>
      <w:r>
        <w:t>R</w:t>
      </w:r>
      <w:r w:rsidRPr="00093BF1">
        <w:rPr>
          <w:vertAlign w:val="subscript"/>
        </w:rPr>
        <w:t>f</w:t>
      </w:r>
      <w:proofErr w:type="gramEnd"/>
      <w:r>
        <w:t xml:space="preserve"> of each spot on the plate. </w:t>
      </w:r>
    </w:p>
    <w:p w:rsidR="00B01C4B" w:rsidRDefault="00B01C4B" w:rsidP="00B01C4B">
      <w:pPr>
        <w:ind w:left="360"/>
      </w:pPr>
      <w:proofErr w:type="gramStart"/>
      <w:r>
        <w:t>Table 4.</w:t>
      </w:r>
      <w:proofErr w:type="gramEnd"/>
      <w:r>
        <w:t xml:space="preserve"> Biphenyl mixed with </w:t>
      </w:r>
      <w:proofErr w:type="spellStart"/>
      <w:r>
        <w:t>EtoAc</w:t>
      </w:r>
      <w:proofErr w:type="spellEnd"/>
      <w:r>
        <w:t xml:space="preserve"> solution </w:t>
      </w:r>
    </w:p>
    <w:tbl>
      <w:tblPr>
        <w:tblStyle w:val="TableGrid"/>
        <w:tblW w:w="0" w:type="auto"/>
        <w:tblLook w:val="04A0" w:firstRow="1" w:lastRow="0" w:firstColumn="1" w:lastColumn="0" w:noHBand="0" w:noVBand="1"/>
      </w:tblPr>
      <w:tblGrid>
        <w:gridCol w:w="2214"/>
        <w:gridCol w:w="2214"/>
        <w:gridCol w:w="2214"/>
        <w:gridCol w:w="2214"/>
      </w:tblGrid>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S</w:t>
            </w:r>
            <w:r>
              <w:t>ample</w:t>
            </w:r>
          </w:p>
        </w:tc>
      </w:tr>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2.5</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1</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1</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1</w:t>
            </w:r>
          </w:p>
        </w:tc>
      </w:tr>
    </w:tbl>
    <w:p w:rsidR="00B01C4B" w:rsidRPr="00B01C4B" w:rsidRDefault="00B01C4B" w:rsidP="00B01C4B">
      <w:pPr>
        <w:pStyle w:val="ListParagraph"/>
        <w:numPr>
          <w:ilvl w:val="0"/>
          <w:numId w:val="1"/>
        </w:numPr>
        <w:jc w:val="center"/>
        <w:rPr>
          <w:lang w:val="en-US"/>
        </w:rPr>
      </w:pPr>
    </w:p>
    <w:p w:rsidR="00B01C4B" w:rsidRDefault="00B01C4B" w:rsidP="00B01C4B">
      <w:pPr>
        <w:pStyle w:val="ListParagraph"/>
        <w:numPr>
          <w:ilvl w:val="0"/>
          <w:numId w:val="1"/>
        </w:numPr>
        <w:jc w:val="center"/>
      </w:pPr>
      <w:r>
        <w:t>Rf= 1 / 2.5 = 0.4 cm</w:t>
      </w:r>
    </w:p>
    <w:p w:rsidR="00B01C4B" w:rsidRDefault="00B01C4B" w:rsidP="00B01C4B">
      <w:pPr>
        <w:ind w:left="360"/>
      </w:pPr>
    </w:p>
    <w:p w:rsidR="00B01C4B" w:rsidRDefault="00B01C4B" w:rsidP="00B01C4B">
      <w:pPr>
        <w:ind w:left="360"/>
      </w:pPr>
      <w:proofErr w:type="gramStart"/>
      <w:r>
        <w:t>Table 5.</w:t>
      </w:r>
      <w:proofErr w:type="gramEnd"/>
      <w:r>
        <w:t xml:space="preserve"> </w:t>
      </w:r>
      <w:proofErr w:type="spellStart"/>
      <w:r>
        <w:t>Benzopheone</w:t>
      </w:r>
      <w:proofErr w:type="spellEnd"/>
      <w:r>
        <w:t xml:space="preserve"> mixed with </w:t>
      </w:r>
      <w:proofErr w:type="spellStart"/>
      <w:r>
        <w:t>EtoAc</w:t>
      </w:r>
      <w:proofErr w:type="spellEnd"/>
      <w:r>
        <w:t xml:space="preserve"> solution </w:t>
      </w:r>
    </w:p>
    <w:tbl>
      <w:tblPr>
        <w:tblStyle w:val="TableGrid"/>
        <w:tblW w:w="0" w:type="auto"/>
        <w:tblLook w:val="04A0" w:firstRow="1" w:lastRow="0" w:firstColumn="1" w:lastColumn="0" w:noHBand="0" w:noVBand="1"/>
      </w:tblPr>
      <w:tblGrid>
        <w:gridCol w:w="2214"/>
        <w:gridCol w:w="2214"/>
        <w:gridCol w:w="2214"/>
        <w:gridCol w:w="2214"/>
      </w:tblGrid>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S</w:t>
            </w:r>
            <w:r>
              <w:t>ample</w:t>
            </w:r>
          </w:p>
        </w:tc>
      </w:tr>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3.4</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2.1</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2.1</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2.1</w:t>
            </w:r>
          </w:p>
        </w:tc>
      </w:tr>
    </w:tbl>
    <w:p w:rsidR="00B01C4B" w:rsidRDefault="00B01C4B" w:rsidP="00B01C4B">
      <w:pPr>
        <w:jc w:val="center"/>
      </w:pPr>
      <w:proofErr w:type="gramStart"/>
      <w:r>
        <w:lastRenderedPageBreak/>
        <w:t>Rf</w:t>
      </w:r>
      <w:proofErr w:type="gramEnd"/>
      <w:r>
        <w:t>= 2.1/3.4 =0.61cm</w:t>
      </w:r>
    </w:p>
    <w:p w:rsidR="00B01C4B" w:rsidRDefault="00B01C4B" w:rsidP="00B01C4B">
      <w:r>
        <w:t xml:space="preserve">       </w:t>
      </w:r>
      <w:proofErr w:type="gramStart"/>
      <w:r>
        <w:t>Table 6.</w:t>
      </w:r>
      <w:proofErr w:type="gramEnd"/>
      <w:r>
        <w:t xml:space="preserve"> </w:t>
      </w:r>
      <w:proofErr w:type="spellStart"/>
      <w:r>
        <w:t>Benzopheone</w:t>
      </w:r>
      <w:proofErr w:type="spellEnd"/>
      <w:r>
        <w:t xml:space="preserve"> mixed with Hexanes solution </w:t>
      </w:r>
    </w:p>
    <w:tbl>
      <w:tblPr>
        <w:tblStyle w:val="TableGrid"/>
        <w:tblW w:w="0" w:type="auto"/>
        <w:tblLook w:val="04A0" w:firstRow="1" w:lastRow="0" w:firstColumn="1" w:lastColumn="0" w:noHBand="0" w:noVBand="1"/>
      </w:tblPr>
      <w:tblGrid>
        <w:gridCol w:w="2214"/>
        <w:gridCol w:w="2214"/>
        <w:gridCol w:w="2214"/>
        <w:gridCol w:w="2214"/>
      </w:tblGrid>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B01C4B" w:rsidRPr="004E1C9C" w:rsidRDefault="00B01C4B" w:rsidP="009D4D8A">
            <w:pPr>
              <w:jc w:val="center"/>
            </w:pPr>
            <w:r w:rsidRPr="004E1C9C">
              <w:t>Displacement of S</w:t>
            </w:r>
            <w:r>
              <w:t>ample</w:t>
            </w:r>
          </w:p>
        </w:tc>
      </w:tr>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1.5</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0</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0.7 (top) and 0 at (bottom)</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0.7</w:t>
            </w:r>
          </w:p>
        </w:tc>
      </w:tr>
    </w:tbl>
    <w:p w:rsidR="00B01C4B" w:rsidRDefault="00B01C4B" w:rsidP="00B01C4B">
      <w:pPr>
        <w:jc w:val="center"/>
      </w:pPr>
      <w:proofErr w:type="gramStart"/>
      <w:r>
        <w:t>Rf</w:t>
      </w:r>
      <w:proofErr w:type="gramEnd"/>
      <w:r>
        <w:t>= 0.7/1.5 =0.46 cm</w:t>
      </w:r>
    </w:p>
    <w:p w:rsidR="00B01C4B" w:rsidRDefault="00B01C4B" w:rsidP="00B01C4B">
      <w:r>
        <w:t xml:space="preserve">       Table 7: Biphenyl mixed with Hexanes solution </w:t>
      </w:r>
    </w:p>
    <w:tbl>
      <w:tblPr>
        <w:tblStyle w:val="TableGrid"/>
        <w:tblW w:w="0" w:type="auto"/>
        <w:tblLook w:val="04A0" w:firstRow="1" w:lastRow="0" w:firstColumn="1" w:lastColumn="0" w:noHBand="0" w:noVBand="1"/>
      </w:tblPr>
      <w:tblGrid>
        <w:gridCol w:w="2214"/>
        <w:gridCol w:w="2214"/>
        <w:gridCol w:w="2214"/>
        <w:gridCol w:w="2214"/>
      </w:tblGrid>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Displacement of Solution</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Displacement of R</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Displacement of C</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pPr>
              <w:jc w:val="center"/>
            </w:pPr>
            <w:r>
              <w:t>Displacement of S</w:t>
            </w:r>
          </w:p>
        </w:tc>
      </w:tr>
      <w:tr w:rsidR="00B01C4B" w:rsidTr="00B01C4B">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1.5</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0.4</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0.4</w:t>
            </w:r>
          </w:p>
        </w:tc>
        <w:tc>
          <w:tcPr>
            <w:tcW w:w="2214" w:type="dxa"/>
            <w:tcBorders>
              <w:top w:val="single" w:sz="4" w:space="0" w:color="auto"/>
              <w:left w:val="single" w:sz="4" w:space="0" w:color="auto"/>
              <w:bottom w:val="single" w:sz="4" w:space="0" w:color="auto"/>
              <w:right w:val="single" w:sz="4" w:space="0" w:color="auto"/>
            </w:tcBorders>
            <w:hideMark/>
          </w:tcPr>
          <w:p w:rsidR="00B01C4B" w:rsidRDefault="00B01C4B">
            <w:r>
              <w:t>0.4</w:t>
            </w:r>
          </w:p>
        </w:tc>
      </w:tr>
    </w:tbl>
    <w:p w:rsidR="00B01C4B" w:rsidRDefault="00B01C4B" w:rsidP="00B01C4B">
      <w:pPr>
        <w:jc w:val="center"/>
      </w:pPr>
      <w:proofErr w:type="gramStart"/>
      <w:r>
        <w:t>Rf</w:t>
      </w:r>
      <w:proofErr w:type="gramEnd"/>
      <w:r>
        <w:t>= 0.4/1.5= 0.26 cm</w:t>
      </w:r>
    </w:p>
    <w:p w:rsidR="00B01C4B" w:rsidRDefault="007950FD" w:rsidP="00B01C4B">
      <w:proofErr w:type="gramStart"/>
      <w:r>
        <w:t>Table 8</w:t>
      </w:r>
      <w:r w:rsidR="00B01C4B">
        <w:t>: Reagent table for part C.</w:t>
      </w:r>
      <w:proofErr w:type="gramEnd"/>
    </w:p>
    <w:tbl>
      <w:tblPr>
        <w:tblStyle w:val="LightShading"/>
        <w:tblW w:w="10116" w:type="dxa"/>
        <w:tblLook w:val="04A0" w:firstRow="1" w:lastRow="0" w:firstColumn="1" w:lastColumn="0" w:noHBand="0" w:noVBand="1"/>
      </w:tblPr>
      <w:tblGrid>
        <w:gridCol w:w="2518"/>
        <w:gridCol w:w="2693"/>
        <w:gridCol w:w="1418"/>
        <w:gridCol w:w="1843"/>
        <w:gridCol w:w="1644"/>
      </w:tblGrid>
      <w:tr w:rsidR="00757255" w:rsidTr="00757255">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757255" w:rsidRPr="00661D11" w:rsidRDefault="00757255" w:rsidP="009D4D8A">
            <w:pPr>
              <w:rPr>
                <w:b w:val="0"/>
              </w:rPr>
            </w:pPr>
            <w:r w:rsidRPr="00661D11">
              <w:rPr>
                <w:b w:val="0"/>
              </w:rPr>
              <w:t>Compound</w:t>
            </w:r>
          </w:p>
        </w:tc>
        <w:tc>
          <w:tcPr>
            <w:tcW w:w="2693" w:type="dxa"/>
            <w:shd w:val="clear" w:color="auto" w:fill="auto"/>
          </w:tcPr>
          <w:p w:rsidR="00757255" w:rsidRPr="00661D11" w:rsidRDefault="00757255"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Molecular  Weight</w:t>
            </w:r>
          </w:p>
        </w:tc>
        <w:tc>
          <w:tcPr>
            <w:tcW w:w="1418" w:type="dxa"/>
            <w:shd w:val="clear" w:color="auto" w:fill="auto"/>
          </w:tcPr>
          <w:p w:rsidR="00757255" w:rsidRPr="00661D11" w:rsidRDefault="00757255"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Amount</w:t>
            </w:r>
          </w:p>
        </w:tc>
        <w:tc>
          <w:tcPr>
            <w:tcW w:w="1843" w:type="dxa"/>
          </w:tcPr>
          <w:p w:rsidR="00757255" w:rsidRPr="00661D11" w:rsidRDefault="00757255"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Density (g/mL)</w:t>
            </w:r>
          </w:p>
        </w:tc>
        <w:tc>
          <w:tcPr>
            <w:tcW w:w="1644" w:type="dxa"/>
            <w:shd w:val="clear" w:color="auto" w:fill="auto"/>
          </w:tcPr>
          <w:p w:rsidR="00757255" w:rsidRPr="00661D11" w:rsidRDefault="00757255" w:rsidP="009D4D8A">
            <w:pPr>
              <w:cnfStyle w:val="100000000000" w:firstRow="1" w:lastRow="0" w:firstColumn="0" w:lastColumn="0" w:oddVBand="0" w:evenVBand="0" w:oddHBand="0" w:evenHBand="0" w:firstRowFirstColumn="0" w:firstRowLastColumn="0" w:lastRowFirstColumn="0" w:lastRowLastColumn="0"/>
              <w:rPr>
                <w:b w:val="0"/>
              </w:rPr>
            </w:pPr>
            <w:proofErr w:type="spellStart"/>
            <w:r>
              <w:rPr>
                <w:b w:val="0"/>
              </w:rPr>
              <w:t>Mol</w:t>
            </w:r>
            <w:proofErr w:type="spellEnd"/>
          </w:p>
        </w:tc>
      </w:tr>
      <w:tr w:rsidR="00757255" w:rsidTr="00757255">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757255" w:rsidRPr="004E1C9C" w:rsidRDefault="00757255" w:rsidP="009D4D8A">
            <w:pPr>
              <w:rPr>
                <w:b w:val="0"/>
              </w:rPr>
            </w:pPr>
            <w:r>
              <w:rPr>
                <w:b w:val="0"/>
              </w:rPr>
              <w:t>Ethyl Acetate</w:t>
            </w:r>
          </w:p>
        </w:tc>
        <w:tc>
          <w:tcPr>
            <w:tcW w:w="2693" w:type="dxa"/>
            <w:shd w:val="clear" w:color="auto" w:fill="auto"/>
          </w:tcPr>
          <w:p w:rsidR="00757255" w:rsidRPr="004E1C9C" w:rsidRDefault="00757255" w:rsidP="009D4D8A">
            <w:pPr>
              <w:cnfStyle w:val="000000100000" w:firstRow="0" w:lastRow="0" w:firstColumn="0" w:lastColumn="0" w:oddVBand="0" w:evenVBand="0" w:oddHBand="1" w:evenHBand="0" w:firstRowFirstColumn="0" w:firstRowLastColumn="0" w:lastRowFirstColumn="0" w:lastRowLastColumn="0"/>
            </w:pPr>
            <w:r w:rsidRPr="00757255">
              <w:t>88.105 g/</w:t>
            </w:r>
            <w:proofErr w:type="spellStart"/>
            <w:r w:rsidRPr="00757255">
              <w:t>mol</w:t>
            </w:r>
            <w:proofErr w:type="spellEnd"/>
          </w:p>
        </w:tc>
        <w:tc>
          <w:tcPr>
            <w:tcW w:w="1418" w:type="dxa"/>
            <w:shd w:val="clear" w:color="auto" w:fill="auto"/>
          </w:tcPr>
          <w:p w:rsidR="00757255" w:rsidRPr="004E1C9C" w:rsidRDefault="00757255" w:rsidP="009D4D8A">
            <w:pPr>
              <w:cnfStyle w:val="000000100000" w:firstRow="0" w:lastRow="0" w:firstColumn="0" w:lastColumn="0" w:oddVBand="0" w:evenVBand="0" w:oddHBand="1" w:evenHBand="0" w:firstRowFirstColumn="0" w:firstRowLastColumn="0" w:lastRowFirstColumn="0" w:lastRowLastColumn="0"/>
            </w:pPr>
            <w:r>
              <w:t>10 mL</w:t>
            </w:r>
          </w:p>
        </w:tc>
        <w:tc>
          <w:tcPr>
            <w:tcW w:w="1843" w:type="dxa"/>
            <w:shd w:val="clear" w:color="auto" w:fill="auto"/>
          </w:tcPr>
          <w:p w:rsidR="00757255" w:rsidRPr="004E1C9C" w:rsidRDefault="00757255" w:rsidP="009D4D8A">
            <w:pPr>
              <w:cnfStyle w:val="000000100000" w:firstRow="0" w:lastRow="0" w:firstColumn="0" w:lastColumn="0" w:oddVBand="0" w:evenVBand="0" w:oddHBand="1" w:evenHBand="0" w:firstRowFirstColumn="0" w:firstRowLastColumn="0" w:lastRowFirstColumn="0" w:lastRowLastColumn="0"/>
            </w:pPr>
            <w:r w:rsidRPr="00757255">
              <w:t>0.902 g/mL</w:t>
            </w:r>
          </w:p>
        </w:tc>
        <w:tc>
          <w:tcPr>
            <w:tcW w:w="1644" w:type="dxa"/>
            <w:shd w:val="clear" w:color="auto" w:fill="auto"/>
          </w:tcPr>
          <w:p w:rsidR="00757255" w:rsidRPr="00757255" w:rsidRDefault="00757255" w:rsidP="009D4D8A">
            <w:pPr>
              <w:cnfStyle w:val="000000100000" w:firstRow="0" w:lastRow="0" w:firstColumn="0" w:lastColumn="0" w:oddVBand="0" w:evenVBand="0" w:oddHBand="1" w:evenHBand="0" w:firstRowFirstColumn="0" w:firstRowLastColumn="0" w:lastRowFirstColumn="0" w:lastRowLastColumn="0"/>
            </w:pPr>
            <w:r>
              <w:t>0.102</w:t>
            </w:r>
          </w:p>
        </w:tc>
      </w:tr>
      <w:tr w:rsidR="00757255" w:rsidTr="00757255">
        <w:trPr>
          <w:trHeight w:val="317"/>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757255" w:rsidRDefault="00757255" w:rsidP="009D4D8A">
            <w:pPr>
              <w:rPr>
                <w:b w:val="0"/>
              </w:rPr>
            </w:pPr>
            <w:r>
              <w:rPr>
                <w:b w:val="0"/>
              </w:rPr>
              <w:t>Hexane</w:t>
            </w:r>
          </w:p>
        </w:tc>
        <w:tc>
          <w:tcPr>
            <w:tcW w:w="2693" w:type="dxa"/>
            <w:shd w:val="clear" w:color="auto" w:fill="auto"/>
          </w:tcPr>
          <w:p w:rsidR="00757255" w:rsidRPr="004E1C9C" w:rsidRDefault="00757255" w:rsidP="009D4D8A">
            <w:pPr>
              <w:cnfStyle w:val="000000000000" w:firstRow="0" w:lastRow="0" w:firstColumn="0" w:lastColumn="0" w:oddVBand="0" w:evenVBand="0" w:oddHBand="0" w:evenHBand="0" w:firstRowFirstColumn="0" w:firstRowLastColumn="0" w:lastRowFirstColumn="0" w:lastRowLastColumn="0"/>
            </w:pPr>
            <w:r w:rsidRPr="00757255">
              <w:t>86.18 g</w:t>
            </w:r>
            <w:r>
              <w:t>/</w:t>
            </w:r>
            <w:proofErr w:type="spellStart"/>
            <w:r>
              <w:t>mol</w:t>
            </w:r>
            <w:proofErr w:type="spellEnd"/>
          </w:p>
        </w:tc>
        <w:tc>
          <w:tcPr>
            <w:tcW w:w="1418" w:type="dxa"/>
            <w:shd w:val="clear" w:color="auto" w:fill="auto"/>
          </w:tcPr>
          <w:p w:rsidR="00757255" w:rsidRDefault="00757255" w:rsidP="009D4D8A">
            <w:pPr>
              <w:cnfStyle w:val="000000000000" w:firstRow="0" w:lastRow="0" w:firstColumn="0" w:lastColumn="0" w:oddVBand="0" w:evenVBand="0" w:oddHBand="0" w:evenHBand="0" w:firstRowFirstColumn="0" w:firstRowLastColumn="0" w:lastRowFirstColumn="0" w:lastRowLastColumn="0"/>
            </w:pPr>
            <w:r>
              <w:t>10 mL</w:t>
            </w:r>
          </w:p>
        </w:tc>
        <w:tc>
          <w:tcPr>
            <w:tcW w:w="1843" w:type="dxa"/>
            <w:shd w:val="clear" w:color="auto" w:fill="auto"/>
          </w:tcPr>
          <w:p w:rsidR="00757255" w:rsidRPr="004E1C9C" w:rsidRDefault="00757255" w:rsidP="009D4D8A">
            <w:pPr>
              <w:cnfStyle w:val="000000000000" w:firstRow="0" w:lastRow="0" w:firstColumn="0" w:lastColumn="0" w:oddVBand="0" w:evenVBand="0" w:oddHBand="0" w:evenHBand="0" w:firstRowFirstColumn="0" w:firstRowLastColumn="0" w:lastRowFirstColumn="0" w:lastRowLastColumn="0"/>
            </w:pPr>
            <w:r w:rsidRPr="00757255">
              <w:t>0.692 g/m</w:t>
            </w:r>
            <w:r>
              <w:t>L</w:t>
            </w:r>
          </w:p>
        </w:tc>
        <w:tc>
          <w:tcPr>
            <w:tcW w:w="1644" w:type="dxa"/>
            <w:shd w:val="clear" w:color="auto" w:fill="auto"/>
          </w:tcPr>
          <w:p w:rsidR="00757255" w:rsidRPr="00757255" w:rsidRDefault="00757255" w:rsidP="009D4D8A">
            <w:pPr>
              <w:cnfStyle w:val="000000000000" w:firstRow="0" w:lastRow="0" w:firstColumn="0" w:lastColumn="0" w:oddVBand="0" w:evenVBand="0" w:oddHBand="0" w:evenHBand="0" w:firstRowFirstColumn="0" w:firstRowLastColumn="0" w:lastRowFirstColumn="0" w:lastRowLastColumn="0"/>
            </w:pPr>
            <w:r>
              <w:t>0.080</w:t>
            </w:r>
          </w:p>
        </w:tc>
      </w:tr>
      <w:tr w:rsidR="00757255" w:rsidTr="00757255">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757255" w:rsidRPr="004E1C9C" w:rsidRDefault="00757255" w:rsidP="009D4D8A">
            <w:pPr>
              <w:rPr>
                <w:b w:val="0"/>
              </w:rPr>
            </w:pPr>
            <w:r>
              <w:rPr>
                <w:b w:val="0"/>
              </w:rPr>
              <w:t>Benzophenone</w:t>
            </w:r>
          </w:p>
        </w:tc>
        <w:tc>
          <w:tcPr>
            <w:tcW w:w="2693" w:type="dxa"/>
            <w:shd w:val="clear" w:color="auto" w:fill="auto"/>
          </w:tcPr>
          <w:p w:rsidR="00757255" w:rsidRPr="004E1C9C" w:rsidRDefault="00757255" w:rsidP="009D4D8A">
            <w:pPr>
              <w:cnfStyle w:val="000000100000" w:firstRow="0" w:lastRow="0" w:firstColumn="0" w:lastColumn="0" w:oddVBand="0" w:evenVBand="0" w:oddHBand="1" w:evenHBand="0" w:firstRowFirstColumn="0" w:firstRowLastColumn="0" w:lastRowFirstColumn="0" w:lastRowLastColumn="0"/>
            </w:pPr>
            <w:r w:rsidRPr="00661D11">
              <w:t>182.217 g/</w:t>
            </w:r>
            <w:proofErr w:type="spellStart"/>
            <w:r w:rsidRPr="00661D11">
              <w:t>mol</w:t>
            </w:r>
            <w:proofErr w:type="spellEnd"/>
          </w:p>
        </w:tc>
        <w:tc>
          <w:tcPr>
            <w:tcW w:w="1418" w:type="dxa"/>
            <w:shd w:val="clear" w:color="auto" w:fill="auto"/>
          </w:tcPr>
          <w:p w:rsidR="00757255" w:rsidRPr="004E1C9C" w:rsidRDefault="00757255" w:rsidP="009D4D8A">
            <w:pPr>
              <w:cnfStyle w:val="000000100000" w:firstRow="0" w:lastRow="0" w:firstColumn="0" w:lastColumn="0" w:oddVBand="0" w:evenVBand="0" w:oddHBand="1" w:evenHBand="0" w:firstRowFirstColumn="0" w:firstRowLastColumn="0" w:lastRowFirstColumn="0" w:lastRowLastColumn="0"/>
            </w:pPr>
            <w:r>
              <w:t>&lt;1 mL</w:t>
            </w:r>
          </w:p>
        </w:tc>
        <w:tc>
          <w:tcPr>
            <w:tcW w:w="1843" w:type="dxa"/>
            <w:shd w:val="clear" w:color="auto" w:fill="auto"/>
          </w:tcPr>
          <w:p w:rsidR="00757255" w:rsidRPr="004E1C9C" w:rsidRDefault="00757255" w:rsidP="009D4D8A">
            <w:pPr>
              <w:cnfStyle w:val="000000100000" w:firstRow="0" w:lastRow="0" w:firstColumn="0" w:lastColumn="0" w:oddVBand="0" w:evenVBand="0" w:oddHBand="1" w:evenHBand="0" w:firstRowFirstColumn="0" w:firstRowLastColumn="0" w:lastRowFirstColumn="0" w:lastRowLastColumn="0"/>
            </w:pPr>
            <w:r w:rsidRPr="00661D11">
              <w:t>1.11 g/mL</w:t>
            </w:r>
          </w:p>
        </w:tc>
        <w:tc>
          <w:tcPr>
            <w:tcW w:w="1644" w:type="dxa"/>
            <w:shd w:val="clear" w:color="auto" w:fill="auto"/>
          </w:tcPr>
          <w:p w:rsidR="00757255" w:rsidRPr="00661D11" w:rsidRDefault="00757255" w:rsidP="009D4D8A">
            <w:pPr>
              <w:cnfStyle w:val="000000100000" w:firstRow="0" w:lastRow="0" w:firstColumn="0" w:lastColumn="0" w:oddVBand="0" w:evenVBand="0" w:oddHBand="1" w:evenHBand="0" w:firstRowFirstColumn="0" w:firstRowLastColumn="0" w:lastRowFirstColumn="0" w:lastRowLastColumn="0"/>
            </w:pPr>
          </w:p>
        </w:tc>
      </w:tr>
      <w:tr w:rsidR="00757255" w:rsidTr="00757255">
        <w:trPr>
          <w:trHeight w:val="255"/>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757255" w:rsidRPr="00661D11" w:rsidRDefault="00757255" w:rsidP="009D4D8A">
            <w:pPr>
              <w:rPr>
                <w:b w:val="0"/>
                <w:u w:val="single"/>
              </w:rPr>
            </w:pPr>
            <w:r>
              <w:rPr>
                <w:b w:val="0"/>
              </w:rPr>
              <w:t>B</w:t>
            </w:r>
            <w:r w:rsidRPr="00661D11">
              <w:rPr>
                <w:b w:val="0"/>
              </w:rPr>
              <w:t>iphenyl</w:t>
            </w:r>
          </w:p>
        </w:tc>
        <w:tc>
          <w:tcPr>
            <w:tcW w:w="2693" w:type="dxa"/>
            <w:shd w:val="clear" w:color="auto" w:fill="auto"/>
          </w:tcPr>
          <w:p w:rsidR="00757255" w:rsidRDefault="00757255" w:rsidP="009D4D8A">
            <w:pPr>
              <w:cnfStyle w:val="000000000000" w:firstRow="0" w:lastRow="0" w:firstColumn="0" w:lastColumn="0" w:oddVBand="0" w:evenVBand="0" w:oddHBand="0" w:evenHBand="0" w:firstRowFirstColumn="0" w:firstRowLastColumn="0" w:lastRowFirstColumn="0" w:lastRowLastColumn="0"/>
              <w:rPr>
                <w:u w:val="single"/>
              </w:rPr>
            </w:pPr>
            <w:r w:rsidRPr="00661D11">
              <w:rPr>
                <w:rFonts w:ascii="Arial" w:hAnsi="Arial" w:cs="Arial"/>
                <w:color w:val="auto"/>
                <w:sz w:val="20"/>
                <w:szCs w:val="20"/>
                <w:shd w:val="clear" w:color="auto" w:fill="FFFFFF"/>
              </w:rPr>
              <w:t>154.21 g/</w:t>
            </w:r>
            <w:proofErr w:type="spellStart"/>
            <w:r w:rsidRPr="00661D11">
              <w:rPr>
                <w:rFonts w:ascii="Arial" w:hAnsi="Arial" w:cs="Arial"/>
                <w:color w:val="auto"/>
                <w:sz w:val="20"/>
                <w:szCs w:val="20"/>
                <w:shd w:val="clear" w:color="auto" w:fill="FFFFFF"/>
              </w:rPr>
              <w:t>mol</w:t>
            </w:r>
            <w:proofErr w:type="spellEnd"/>
          </w:p>
        </w:tc>
        <w:tc>
          <w:tcPr>
            <w:tcW w:w="1418" w:type="dxa"/>
            <w:shd w:val="clear" w:color="auto" w:fill="auto"/>
          </w:tcPr>
          <w:p w:rsidR="00757255" w:rsidRPr="00661D11" w:rsidRDefault="00757255" w:rsidP="009D4D8A">
            <w:pPr>
              <w:cnfStyle w:val="000000000000" w:firstRow="0" w:lastRow="0" w:firstColumn="0" w:lastColumn="0" w:oddVBand="0" w:evenVBand="0" w:oddHBand="0" w:evenHBand="0" w:firstRowFirstColumn="0" w:firstRowLastColumn="0" w:lastRowFirstColumn="0" w:lastRowLastColumn="0"/>
            </w:pPr>
            <w:r>
              <w:t>&lt;1 mL</w:t>
            </w:r>
          </w:p>
        </w:tc>
        <w:tc>
          <w:tcPr>
            <w:tcW w:w="1843" w:type="dxa"/>
            <w:shd w:val="clear" w:color="auto" w:fill="auto"/>
          </w:tcPr>
          <w:p w:rsidR="00757255" w:rsidRPr="00661D11" w:rsidRDefault="00757255" w:rsidP="009D4D8A">
            <w:pPr>
              <w:cnfStyle w:val="000000000000" w:firstRow="0" w:lastRow="0" w:firstColumn="0" w:lastColumn="0" w:oddVBand="0" w:evenVBand="0" w:oddHBand="0" w:evenHBand="0" w:firstRowFirstColumn="0" w:firstRowLastColumn="0" w:lastRowFirstColumn="0" w:lastRowLastColumn="0"/>
            </w:pPr>
            <w:r w:rsidRPr="00661D11">
              <w:t>1.041 g/mL</w:t>
            </w:r>
          </w:p>
        </w:tc>
        <w:tc>
          <w:tcPr>
            <w:tcW w:w="1644" w:type="dxa"/>
            <w:shd w:val="clear" w:color="auto" w:fill="auto"/>
          </w:tcPr>
          <w:p w:rsidR="00757255" w:rsidRPr="00661D11" w:rsidRDefault="00757255" w:rsidP="009D4D8A">
            <w:pPr>
              <w:cnfStyle w:val="000000000000" w:firstRow="0" w:lastRow="0" w:firstColumn="0" w:lastColumn="0" w:oddVBand="0" w:evenVBand="0" w:oddHBand="0" w:evenHBand="0" w:firstRowFirstColumn="0" w:firstRowLastColumn="0" w:lastRowFirstColumn="0" w:lastRowLastColumn="0"/>
            </w:pPr>
          </w:p>
        </w:tc>
      </w:tr>
    </w:tbl>
    <w:p w:rsidR="00B01C4B" w:rsidRDefault="00B01C4B" w:rsidP="00B01C4B"/>
    <w:p w:rsidR="00ED37A5" w:rsidRPr="00ED37A5" w:rsidRDefault="00AC3A6D" w:rsidP="00ED37A5">
      <w:pPr>
        <w:pStyle w:val="ListParagraph"/>
        <w:rPr>
          <w:u w:val="single"/>
        </w:rPr>
      </w:pPr>
      <w:r>
        <w:rPr>
          <w:u w:val="single"/>
        </w:rPr>
        <w:t>Part D</w:t>
      </w:r>
      <w:r w:rsidR="00ED37A5" w:rsidRPr="00ED37A5">
        <w:rPr>
          <w:u w:val="single"/>
        </w:rPr>
        <w:t>:</w:t>
      </w:r>
    </w:p>
    <w:p w:rsidR="00D90EA1" w:rsidRDefault="00D90EA1" w:rsidP="00AC3A6D">
      <w:pPr>
        <w:pStyle w:val="ListParagraph"/>
        <w:numPr>
          <w:ilvl w:val="0"/>
          <w:numId w:val="1"/>
        </w:numPr>
      </w:pPr>
      <w:r>
        <w:t>Obtain</w:t>
      </w:r>
      <w:r w:rsidR="00ED37A5">
        <w:t xml:space="preserve"> 100mg of </w:t>
      </w:r>
      <w:r w:rsidR="00AC3A6D" w:rsidRPr="00AC3A6D">
        <w:t>the mixture</w:t>
      </w:r>
      <w:r>
        <w:t xml:space="preserve"> </w:t>
      </w:r>
      <w:r w:rsidR="00AC3A6D" w:rsidRPr="00AC3A6D">
        <w:t>(containing benzophenone and benzoic acid) from the counter. Place the mixture in a 50ml Erlenmeyer flask. Add 10ml of dichloromethane to the mixture and gently swirl to dissolve</w:t>
      </w:r>
    </w:p>
    <w:p w:rsidR="00ED37A5" w:rsidRDefault="00ED37A5" w:rsidP="00AC3A6D">
      <w:pPr>
        <w:pStyle w:val="ListParagraph"/>
        <w:numPr>
          <w:ilvl w:val="0"/>
          <w:numId w:val="1"/>
        </w:numPr>
      </w:pPr>
      <w:r>
        <w:t xml:space="preserve">Pour the solution into a </w:t>
      </w:r>
      <w:proofErr w:type="spellStart"/>
      <w:r w:rsidR="00D90EA1">
        <w:t>separatory</w:t>
      </w:r>
      <w:proofErr w:type="spellEnd"/>
      <w:r>
        <w:t xml:space="preserve"> funnel.</w:t>
      </w:r>
    </w:p>
    <w:p w:rsidR="00D90EA1" w:rsidRDefault="00D90EA1" w:rsidP="00AC3A6D">
      <w:pPr>
        <w:pStyle w:val="ListParagraph"/>
        <w:numPr>
          <w:ilvl w:val="0"/>
          <w:numId w:val="1"/>
        </w:numPr>
      </w:pPr>
      <w:r>
        <w:t xml:space="preserve">Add 10 mL of a 2M solution of </w:t>
      </w:r>
      <w:proofErr w:type="spellStart"/>
      <w:r>
        <w:t>NaOH</w:t>
      </w:r>
      <w:proofErr w:type="spellEnd"/>
      <w:r>
        <w:t xml:space="preserve"> in </w:t>
      </w:r>
      <w:r w:rsidR="007950FD">
        <w:t xml:space="preserve">10 mL </w:t>
      </w:r>
      <w:proofErr w:type="spellStart"/>
      <w:r w:rsidR="007950FD">
        <w:t>of</w:t>
      </w:r>
      <w:r>
        <w:t>water</w:t>
      </w:r>
      <w:proofErr w:type="spellEnd"/>
      <w:r>
        <w:t xml:space="preserve"> to the </w:t>
      </w:r>
      <w:proofErr w:type="spellStart"/>
      <w:r>
        <w:t>separatory</w:t>
      </w:r>
      <w:proofErr w:type="spellEnd"/>
      <w:r>
        <w:t xml:space="preserve"> funnel. Shake for 10 seconds then vent the funnel. Repeat the shaking process 3 times.</w:t>
      </w:r>
    </w:p>
    <w:p w:rsidR="00D90EA1" w:rsidRDefault="00D90EA1" w:rsidP="00AC3A6D">
      <w:pPr>
        <w:pStyle w:val="ListParagraph"/>
        <w:numPr>
          <w:ilvl w:val="0"/>
          <w:numId w:val="1"/>
        </w:numPr>
      </w:pPr>
      <w:r>
        <w:t>Place the funnel on the wooden rack and wait 1 minute to allow the layers to separate.</w:t>
      </w:r>
    </w:p>
    <w:p w:rsidR="007950FD" w:rsidRDefault="00D90EA1" w:rsidP="00AC3A6D">
      <w:pPr>
        <w:pStyle w:val="ListParagraph"/>
        <w:numPr>
          <w:ilvl w:val="0"/>
          <w:numId w:val="1"/>
        </w:numPr>
      </w:pPr>
      <w:r>
        <w:t xml:space="preserve">Drain the lower phase into an Erlenmeyer flask and set aside.  </w:t>
      </w:r>
    </w:p>
    <w:p w:rsidR="00D90EA1" w:rsidRDefault="00D90EA1" w:rsidP="00AC3A6D">
      <w:pPr>
        <w:pStyle w:val="ListParagraph"/>
        <w:numPr>
          <w:ilvl w:val="0"/>
          <w:numId w:val="1"/>
        </w:numPr>
      </w:pPr>
      <w:r>
        <w:t xml:space="preserve">Drain the upper phase into a separate Erlenmeyer flask. </w:t>
      </w:r>
    </w:p>
    <w:p w:rsidR="00D90EA1" w:rsidRDefault="00D90EA1" w:rsidP="00AC3A6D">
      <w:pPr>
        <w:pStyle w:val="ListParagraph"/>
        <w:numPr>
          <w:ilvl w:val="0"/>
          <w:numId w:val="1"/>
        </w:numPr>
      </w:pPr>
      <w:r>
        <w:t xml:space="preserve">Pour the organic phase back into the funnel and extract twice more with </w:t>
      </w:r>
      <w:proofErr w:type="spellStart"/>
      <w:r>
        <w:t>NaOH</w:t>
      </w:r>
      <w:proofErr w:type="spellEnd"/>
      <w:r>
        <w:t>. Combine the aqueous phases and set aside.</w:t>
      </w:r>
    </w:p>
    <w:p w:rsidR="007950FD" w:rsidRDefault="00D90EA1" w:rsidP="00AC3A6D">
      <w:pPr>
        <w:pStyle w:val="ListParagraph"/>
        <w:numPr>
          <w:ilvl w:val="0"/>
          <w:numId w:val="1"/>
        </w:numPr>
      </w:pPr>
      <w:r>
        <w:t>Prepare two TLC plates</w:t>
      </w:r>
      <w:r w:rsidR="007950FD">
        <w:t xml:space="preserve"> by drawing a line 1 cm from the bottom and placing 3 tick marks along the line to indicate the reference, co-spot and sample mark</w:t>
      </w:r>
      <w:r>
        <w:t>. Spot the original samp</w:t>
      </w:r>
      <w:r w:rsidR="00850FC5">
        <w:t xml:space="preserve">le containing the mixture on the reference and co-spot marks on both plates. On one plate spot the organic layer from the extraction as the sample and co-spot. On the other spot the aqueous layer as the sample and co-spot.  </w:t>
      </w:r>
    </w:p>
    <w:p w:rsidR="00D90EA1" w:rsidRDefault="00850FC5" w:rsidP="00AC3A6D">
      <w:pPr>
        <w:pStyle w:val="ListParagraph"/>
        <w:numPr>
          <w:ilvl w:val="0"/>
          <w:numId w:val="1"/>
        </w:numPr>
      </w:pPr>
      <w:r>
        <w:lastRenderedPageBreak/>
        <w:t xml:space="preserve">Develop both plates using the 2:8 </w:t>
      </w:r>
      <w:proofErr w:type="gramStart"/>
      <w:r>
        <w:t>mixture</w:t>
      </w:r>
      <w:proofErr w:type="gramEnd"/>
      <w:r>
        <w:t xml:space="preserve"> of ethyl acetate and hexanes as the </w:t>
      </w:r>
      <w:proofErr w:type="spellStart"/>
      <w:r>
        <w:t>elutant</w:t>
      </w:r>
      <w:proofErr w:type="spellEnd"/>
      <w:r>
        <w:t xml:space="preserve">.  </w:t>
      </w:r>
      <w:r w:rsidR="007950FD">
        <w:t>Wait until the solute is approximately 2 cm from the top.</w:t>
      </w:r>
    </w:p>
    <w:p w:rsidR="007950FD" w:rsidRDefault="007950FD" w:rsidP="00AC3A6D">
      <w:pPr>
        <w:pStyle w:val="ListParagraph"/>
        <w:numPr>
          <w:ilvl w:val="0"/>
          <w:numId w:val="1"/>
        </w:numPr>
      </w:pPr>
      <w:r>
        <w:t xml:space="preserve">Remove the TLC plates and allow </w:t>
      </w:r>
      <w:proofErr w:type="gramStart"/>
      <w:r>
        <w:t>to dry</w:t>
      </w:r>
      <w:proofErr w:type="gramEnd"/>
      <w:r>
        <w:t>. Draw a line where the solvent stopped.</w:t>
      </w:r>
    </w:p>
    <w:p w:rsidR="007950FD" w:rsidRDefault="007950FD" w:rsidP="007950FD">
      <w:pPr>
        <w:pStyle w:val="ListParagraph"/>
        <w:numPr>
          <w:ilvl w:val="0"/>
          <w:numId w:val="1"/>
        </w:numPr>
      </w:pPr>
      <w:r>
        <w:t>Place TLC plates under UV light and circle any dots that appear.</w:t>
      </w:r>
    </w:p>
    <w:p w:rsidR="007950FD" w:rsidRDefault="007950FD" w:rsidP="007950FD">
      <w:pPr>
        <w:ind w:left="360"/>
      </w:pPr>
      <w:proofErr w:type="gramStart"/>
      <w:r>
        <w:t>Table 9.</w:t>
      </w:r>
      <w:proofErr w:type="gramEnd"/>
      <w:r>
        <w:t xml:space="preserve"> Organic compound mixed with 2:8 </w:t>
      </w:r>
      <w:proofErr w:type="gramStart"/>
      <w:r>
        <w:t>mixture</w:t>
      </w:r>
      <w:proofErr w:type="gramEnd"/>
      <w:r>
        <w:t xml:space="preserve"> of ethyl acetate and hexanes solution.</w:t>
      </w:r>
    </w:p>
    <w:tbl>
      <w:tblPr>
        <w:tblStyle w:val="TableGrid"/>
        <w:tblW w:w="0" w:type="auto"/>
        <w:tblLook w:val="04A0" w:firstRow="1" w:lastRow="0" w:firstColumn="1" w:lastColumn="0" w:noHBand="0" w:noVBand="1"/>
      </w:tblPr>
      <w:tblGrid>
        <w:gridCol w:w="2214"/>
        <w:gridCol w:w="2214"/>
        <w:gridCol w:w="2214"/>
        <w:gridCol w:w="2214"/>
      </w:tblGrid>
      <w:tr w:rsidR="007950FD" w:rsidTr="007950FD">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rsidRPr="004E1C9C">
              <w:t>Displacement of S</w:t>
            </w:r>
            <w:r>
              <w:t>ample</w:t>
            </w:r>
          </w:p>
        </w:tc>
      </w:tr>
      <w:tr w:rsidR="007950FD" w:rsidTr="007950FD">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4.00</w:t>
            </w:r>
          </w:p>
        </w:tc>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0</w:t>
            </w:r>
          </w:p>
        </w:tc>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3.00</w:t>
            </w:r>
          </w:p>
        </w:tc>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3.00</w:t>
            </w:r>
          </w:p>
        </w:tc>
      </w:tr>
    </w:tbl>
    <w:p w:rsidR="007950FD" w:rsidRDefault="007950FD" w:rsidP="007950FD">
      <w:pPr>
        <w:jc w:val="center"/>
      </w:pPr>
      <w:proofErr w:type="gramStart"/>
      <w:r>
        <w:t>Rf</w:t>
      </w:r>
      <w:proofErr w:type="gramEnd"/>
      <w:r>
        <w:t>= 3.00/4.00=0.75cm</w:t>
      </w:r>
    </w:p>
    <w:p w:rsidR="007950FD" w:rsidRDefault="007950FD" w:rsidP="007950FD">
      <w:proofErr w:type="gramStart"/>
      <w:r>
        <w:t>Table 10.</w:t>
      </w:r>
      <w:proofErr w:type="gramEnd"/>
      <w:r>
        <w:t xml:space="preserve">  Aqueous solution mixed with 2:8 </w:t>
      </w:r>
      <w:proofErr w:type="gramStart"/>
      <w:r>
        <w:t>mixture</w:t>
      </w:r>
      <w:proofErr w:type="gramEnd"/>
      <w:r>
        <w:t xml:space="preserve"> of ethyl acetate and hexanes solution. </w:t>
      </w:r>
    </w:p>
    <w:tbl>
      <w:tblPr>
        <w:tblStyle w:val="TableGrid"/>
        <w:tblW w:w="0" w:type="auto"/>
        <w:tblLook w:val="04A0" w:firstRow="1" w:lastRow="0" w:firstColumn="1" w:lastColumn="0" w:noHBand="0" w:noVBand="1"/>
      </w:tblPr>
      <w:tblGrid>
        <w:gridCol w:w="2214"/>
        <w:gridCol w:w="2214"/>
        <w:gridCol w:w="2214"/>
        <w:gridCol w:w="2214"/>
      </w:tblGrid>
      <w:tr w:rsidR="007950FD" w:rsidTr="007950FD">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t>Displacement of Solute</w:t>
            </w:r>
          </w:p>
        </w:tc>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rsidRPr="004E1C9C">
              <w:t>Displacement of R</w:t>
            </w:r>
            <w:r>
              <w:t>eference</w:t>
            </w:r>
          </w:p>
        </w:tc>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rsidRPr="004E1C9C">
              <w:t>Displacement of C</w:t>
            </w:r>
            <w:r>
              <w:t>o-spot</w:t>
            </w:r>
          </w:p>
        </w:tc>
        <w:tc>
          <w:tcPr>
            <w:tcW w:w="2214" w:type="dxa"/>
            <w:tcBorders>
              <w:top w:val="single" w:sz="4" w:space="0" w:color="auto"/>
              <w:left w:val="single" w:sz="4" w:space="0" w:color="auto"/>
              <w:bottom w:val="single" w:sz="4" w:space="0" w:color="auto"/>
              <w:right w:val="single" w:sz="4" w:space="0" w:color="auto"/>
            </w:tcBorders>
            <w:hideMark/>
          </w:tcPr>
          <w:p w:rsidR="007950FD" w:rsidRPr="004E1C9C" w:rsidRDefault="007950FD" w:rsidP="009D4D8A">
            <w:pPr>
              <w:jc w:val="center"/>
            </w:pPr>
            <w:r w:rsidRPr="004E1C9C">
              <w:t>Displacement of S</w:t>
            </w:r>
            <w:r>
              <w:t>ample</w:t>
            </w:r>
          </w:p>
        </w:tc>
      </w:tr>
      <w:tr w:rsidR="007950FD" w:rsidTr="007950FD">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4.10</w:t>
            </w:r>
          </w:p>
        </w:tc>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0</w:t>
            </w:r>
          </w:p>
        </w:tc>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2.2</w:t>
            </w:r>
          </w:p>
        </w:tc>
        <w:tc>
          <w:tcPr>
            <w:tcW w:w="2214" w:type="dxa"/>
            <w:tcBorders>
              <w:top w:val="single" w:sz="4" w:space="0" w:color="auto"/>
              <w:left w:val="single" w:sz="4" w:space="0" w:color="auto"/>
              <w:bottom w:val="single" w:sz="4" w:space="0" w:color="auto"/>
              <w:right w:val="single" w:sz="4" w:space="0" w:color="auto"/>
            </w:tcBorders>
            <w:hideMark/>
          </w:tcPr>
          <w:p w:rsidR="007950FD" w:rsidRPr="007950FD" w:rsidRDefault="007950FD" w:rsidP="007950FD">
            <w:pPr>
              <w:ind w:left="360"/>
            </w:pPr>
            <w:r w:rsidRPr="007950FD">
              <w:t>0</w:t>
            </w:r>
          </w:p>
        </w:tc>
      </w:tr>
    </w:tbl>
    <w:p w:rsidR="007950FD" w:rsidRDefault="007950FD" w:rsidP="007950FD">
      <w:pPr>
        <w:jc w:val="center"/>
      </w:pPr>
      <w:proofErr w:type="gramStart"/>
      <w:r>
        <w:t>Rf</w:t>
      </w:r>
      <w:proofErr w:type="gramEnd"/>
      <w:r>
        <w:t>= 3.3/4.10 = 0.53 cm</w:t>
      </w:r>
    </w:p>
    <w:p w:rsidR="007950FD" w:rsidRDefault="00871F5F" w:rsidP="007950FD">
      <w:proofErr w:type="gramStart"/>
      <w:r>
        <w:t>Table 11</w:t>
      </w:r>
      <w:r w:rsidR="007950FD">
        <w:t>: Reagent table for part D.</w:t>
      </w:r>
      <w:proofErr w:type="gramEnd"/>
    </w:p>
    <w:tbl>
      <w:tblPr>
        <w:tblStyle w:val="LightShading"/>
        <w:tblW w:w="9834" w:type="dxa"/>
        <w:tblLook w:val="04A0" w:firstRow="1" w:lastRow="0" w:firstColumn="1" w:lastColumn="0" w:noHBand="0" w:noVBand="1"/>
      </w:tblPr>
      <w:tblGrid>
        <w:gridCol w:w="3652"/>
        <w:gridCol w:w="2410"/>
        <w:gridCol w:w="1744"/>
        <w:gridCol w:w="2028"/>
      </w:tblGrid>
      <w:tr w:rsidR="007950FD" w:rsidTr="009D4D8A">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7950FD" w:rsidRPr="00661D11" w:rsidRDefault="007950FD" w:rsidP="009D4D8A">
            <w:pPr>
              <w:rPr>
                <w:b w:val="0"/>
              </w:rPr>
            </w:pPr>
            <w:r w:rsidRPr="00661D11">
              <w:rPr>
                <w:b w:val="0"/>
              </w:rPr>
              <w:t>Compound</w:t>
            </w:r>
          </w:p>
        </w:tc>
        <w:tc>
          <w:tcPr>
            <w:tcW w:w="2410" w:type="dxa"/>
            <w:shd w:val="clear" w:color="auto" w:fill="auto"/>
          </w:tcPr>
          <w:p w:rsidR="007950FD" w:rsidRPr="00661D11" w:rsidRDefault="007950FD"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Molecular  Weight</w:t>
            </w:r>
          </w:p>
        </w:tc>
        <w:tc>
          <w:tcPr>
            <w:tcW w:w="1744" w:type="dxa"/>
            <w:shd w:val="clear" w:color="auto" w:fill="auto"/>
          </w:tcPr>
          <w:p w:rsidR="007950FD" w:rsidRPr="00661D11" w:rsidRDefault="007950FD"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Amount</w:t>
            </w:r>
          </w:p>
        </w:tc>
        <w:tc>
          <w:tcPr>
            <w:tcW w:w="2028" w:type="dxa"/>
          </w:tcPr>
          <w:p w:rsidR="007950FD" w:rsidRPr="00661D11" w:rsidRDefault="00871F5F" w:rsidP="009D4D8A">
            <w:pPr>
              <w:cnfStyle w:val="100000000000" w:firstRow="1" w:lastRow="0" w:firstColumn="0" w:lastColumn="0" w:oddVBand="0" w:evenVBand="0" w:oddHBand="0" w:evenHBand="0" w:firstRowFirstColumn="0" w:firstRowLastColumn="0" w:lastRowFirstColumn="0" w:lastRowLastColumn="0"/>
              <w:rPr>
                <w:b w:val="0"/>
              </w:rPr>
            </w:pPr>
            <w:r>
              <w:rPr>
                <w:b w:val="0"/>
              </w:rPr>
              <w:t>Density (g/cm</w:t>
            </w:r>
            <w:r w:rsidR="007950FD" w:rsidRPr="00661D11">
              <w:rPr>
                <w:b w:val="0"/>
              </w:rPr>
              <w:t>)</w:t>
            </w:r>
          </w:p>
        </w:tc>
      </w:tr>
      <w:tr w:rsidR="007950FD" w:rsidTr="009D4D8A">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7950FD" w:rsidRPr="004E1C9C" w:rsidRDefault="007950FD" w:rsidP="009D4D8A">
            <w:pPr>
              <w:rPr>
                <w:b w:val="0"/>
              </w:rPr>
            </w:pPr>
            <w:r w:rsidRPr="004E1C9C">
              <w:rPr>
                <w:b w:val="0"/>
              </w:rPr>
              <w:t>2:8 ethyl acetate and hexanes</w:t>
            </w:r>
          </w:p>
        </w:tc>
        <w:tc>
          <w:tcPr>
            <w:tcW w:w="2410" w:type="dxa"/>
            <w:shd w:val="clear" w:color="auto" w:fill="auto"/>
          </w:tcPr>
          <w:p w:rsidR="007950FD" w:rsidRPr="004E1C9C" w:rsidRDefault="007950FD" w:rsidP="009D4D8A">
            <w:pPr>
              <w:cnfStyle w:val="000000100000" w:firstRow="0" w:lastRow="0" w:firstColumn="0" w:lastColumn="0" w:oddVBand="0" w:evenVBand="0" w:oddHBand="1" w:evenHBand="0" w:firstRowFirstColumn="0" w:firstRowLastColumn="0" w:lastRowFirstColumn="0" w:lastRowLastColumn="0"/>
            </w:pPr>
          </w:p>
        </w:tc>
        <w:tc>
          <w:tcPr>
            <w:tcW w:w="1744" w:type="dxa"/>
            <w:shd w:val="clear" w:color="auto" w:fill="auto"/>
          </w:tcPr>
          <w:p w:rsidR="007950FD" w:rsidRPr="004E1C9C" w:rsidRDefault="007950FD" w:rsidP="009D4D8A">
            <w:pPr>
              <w:cnfStyle w:val="000000100000" w:firstRow="0" w:lastRow="0" w:firstColumn="0" w:lastColumn="0" w:oddVBand="0" w:evenVBand="0" w:oddHBand="1" w:evenHBand="0" w:firstRowFirstColumn="0" w:firstRowLastColumn="0" w:lastRowFirstColumn="0" w:lastRowLastColumn="0"/>
            </w:pPr>
            <w:r>
              <w:t>10 mL</w:t>
            </w:r>
          </w:p>
        </w:tc>
        <w:tc>
          <w:tcPr>
            <w:tcW w:w="2028" w:type="dxa"/>
            <w:shd w:val="clear" w:color="auto" w:fill="auto"/>
          </w:tcPr>
          <w:p w:rsidR="007950FD" w:rsidRPr="004E1C9C" w:rsidRDefault="007950FD" w:rsidP="009D4D8A">
            <w:pPr>
              <w:cnfStyle w:val="000000100000" w:firstRow="0" w:lastRow="0" w:firstColumn="0" w:lastColumn="0" w:oddVBand="0" w:evenVBand="0" w:oddHBand="1" w:evenHBand="0" w:firstRowFirstColumn="0" w:firstRowLastColumn="0" w:lastRowFirstColumn="0" w:lastRowLastColumn="0"/>
            </w:pPr>
          </w:p>
        </w:tc>
      </w:tr>
      <w:tr w:rsidR="007950FD" w:rsidTr="009D4D8A">
        <w:trPr>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7950FD" w:rsidRPr="004E1C9C" w:rsidRDefault="007950FD" w:rsidP="009D4D8A">
            <w:pPr>
              <w:rPr>
                <w:b w:val="0"/>
              </w:rPr>
            </w:pPr>
            <w:r>
              <w:rPr>
                <w:b w:val="0"/>
              </w:rPr>
              <w:t>Benzophenone</w:t>
            </w:r>
          </w:p>
        </w:tc>
        <w:tc>
          <w:tcPr>
            <w:tcW w:w="2410" w:type="dxa"/>
            <w:shd w:val="clear" w:color="auto" w:fill="auto"/>
          </w:tcPr>
          <w:p w:rsidR="007950FD" w:rsidRPr="004E1C9C" w:rsidRDefault="007950FD" w:rsidP="009D4D8A">
            <w:pPr>
              <w:cnfStyle w:val="000000000000" w:firstRow="0" w:lastRow="0" w:firstColumn="0" w:lastColumn="0" w:oddVBand="0" w:evenVBand="0" w:oddHBand="0" w:evenHBand="0" w:firstRowFirstColumn="0" w:firstRowLastColumn="0" w:lastRowFirstColumn="0" w:lastRowLastColumn="0"/>
            </w:pPr>
            <w:r w:rsidRPr="00661D11">
              <w:t>182.217 g/</w:t>
            </w:r>
            <w:proofErr w:type="spellStart"/>
            <w:r w:rsidRPr="00661D11">
              <w:t>mol</w:t>
            </w:r>
            <w:proofErr w:type="spellEnd"/>
          </w:p>
        </w:tc>
        <w:tc>
          <w:tcPr>
            <w:tcW w:w="1744" w:type="dxa"/>
            <w:shd w:val="clear" w:color="auto" w:fill="auto"/>
          </w:tcPr>
          <w:p w:rsidR="007950FD" w:rsidRPr="004E1C9C" w:rsidRDefault="007950FD" w:rsidP="009D4D8A">
            <w:pPr>
              <w:cnfStyle w:val="000000000000" w:firstRow="0" w:lastRow="0" w:firstColumn="0" w:lastColumn="0" w:oddVBand="0" w:evenVBand="0" w:oddHBand="0" w:evenHBand="0" w:firstRowFirstColumn="0" w:firstRowLastColumn="0" w:lastRowFirstColumn="0" w:lastRowLastColumn="0"/>
            </w:pPr>
          </w:p>
        </w:tc>
        <w:tc>
          <w:tcPr>
            <w:tcW w:w="2028" w:type="dxa"/>
            <w:shd w:val="clear" w:color="auto" w:fill="auto"/>
          </w:tcPr>
          <w:p w:rsidR="007950FD" w:rsidRPr="004E1C9C" w:rsidRDefault="00871F5F" w:rsidP="009D4D8A">
            <w:pPr>
              <w:cnfStyle w:val="000000000000" w:firstRow="0" w:lastRow="0" w:firstColumn="0" w:lastColumn="0" w:oddVBand="0" w:evenVBand="0" w:oddHBand="0" w:evenHBand="0" w:firstRowFirstColumn="0" w:firstRowLastColumn="0" w:lastRowFirstColumn="0" w:lastRowLastColumn="0"/>
            </w:pPr>
            <w:r w:rsidRPr="00871F5F">
              <w:t>1.11 g/cm³</w:t>
            </w:r>
          </w:p>
        </w:tc>
      </w:tr>
      <w:tr w:rsidR="007950FD" w:rsidTr="009D4D8A">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7950FD" w:rsidRPr="00661D11" w:rsidRDefault="007950FD" w:rsidP="00871F5F">
            <w:pPr>
              <w:rPr>
                <w:b w:val="0"/>
                <w:u w:val="single"/>
              </w:rPr>
            </w:pPr>
            <w:r>
              <w:rPr>
                <w:b w:val="0"/>
              </w:rPr>
              <w:t>B</w:t>
            </w:r>
            <w:r w:rsidR="00871F5F">
              <w:rPr>
                <w:b w:val="0"/>
              </w:rPr>
              <w:t>enzoic Acid</w:t>
            </w:r>
          </w:p>
        </w:tc>
        <w:tc>
          <w:tcPr>
            <w:tcW w:w="2410" w:type="dxa"/>
            <w:shd w:val="clear" w:color="auto" w:fill="auto"/>
          </w:tcPr>
          <w:p w:rsidR="007950FD" w:rsidRDefault="00871F5F" w:rsidP="009D4D8A">
            <w:pPr>
              <w:cnfStyle w:val="000000100000" w:firstRow="0" w:lastRow="0" w:firstColumn="0" w:lastColumn="0" w:oddVBand="0" w:evenVBand="0" w:oddHBand="1" w:evenHBand="0" w:firstRowFirstColumn="0" w:firstRowLastColumn="0" w:lastRowFirstColumn="0" w:lastRowLastColumn="0"/>
              <w:rPr>
                <w:u w:val="single"/>
              </w:rPr>
            </w:pPr>
            <w:r>
              <w:rPr>
                <w:rFonts w:ascii="Arial" w:hAnsi="Arial" w:cs="Arial"/>
                <w:color w:val="auto"/>
                <w:sz w:val="20"/>
                <w:szCs w:val="20"/>
                <w:shd w:val="clear" w:color="auto" w:fill="FFFFFF"/>
              </w:rPr>
              <w:t>122.12 g</w:t>
            </w:r>
            <w:r w:rsidR="007950FD" w:rsidRPr="00661D11">
              <w:rPr>
                <w:rFonts w:ascii="Arial" w:hAnsi="Arial" w:cs="Arial"/>
                <w:color w:val="auto"/>
                <w:sz w:val="20"/>
                <w:szCs w:val="20"/>
                <w:shd w:val="clear" w:color="auto" w:fill="FFFFFF"/>
              </w:rPr>
              <w:t>/</w:t>
            </w:r>
            <w:proofErr w:type="spellStart"/>
            <w:r w:rsidR="007950FD" w:rsidRPr="00661D11">
              <w:rPr>
                <w:rFonts w:ascii="Arial" w:hAnsi="Arial" w:cs="Arial"/>
                <w:color w:val="auto"/>
                <w:sz w:val="20"/>
                <w:szCs w:val="20"/>
                <w:shd w:val="clear" w:color="auto" w:fill="FFFFFF"/>
              </w:rPr>
              <w:t>mol</w:t>
            </w:r>
            <w:proofErr w:type="spellEnd"/>
          </w:p>
        </w:tc>
        <w:tc>
          <w:tcPr>
            <w:tcW w:w="1744" w:type="dxa"/>
            <w:shd w:val="clear" w:color="auto" w:fill="auto"/>
          </w:tcPr>
          <w:p w:rsidR="007950FD" w:rsidRPr="00661D11" w:rsidRDefault="007950FD" w:rsidP="009D4D8A">
            <w:pPr>
              <w:cnfStyle w:val="000000100000" w:firstRow="0" w:lastRow="0" w:firstColumn="0" w:lastColumn="0" w:oddVBand="0" w:evenVBand="0" w:oddHBand="1" w:evenHBand="0" w:firstRowFirstColumn="0" w:firstRowLastColumn="0" w:lastRowFirstColumn="0" w:lastRowLastColumn="0"/>
            </w:pPr>
          </w:p>
        </w:tc>
        <w:tc>
          <w:tcPr>
            <w:tcW w:w="2028" w:type="dxa"/>
            <w:shd w:val="clear" w:color="auto" w:fill="auto"/>
          </w:tcPr>
          <w:p w:rsidR="007950FD" w:rsidRPr="00661D11" w:rsidRDefault="00871F5F" w:rsidP="009D4D8A">
            <w:pPr>
              <w:cnfStyle w:val="000000100000" w:firstRow="0" w:lastRow="0" w:firstColumn="0" w:lastColumn="0" w:oddVBand="0" w:evenVBand="0" w:oddHBand="1" w:evenHBand="0" w:firstRowFirstColumn="0" w:firstRowLastColumn="0" w:lastRowFirstColumn="0" w:lastRowLastColumn="0"/>
            </w:pPr>
            <w:r w:rsidRPr="00871F5F">
              <w:t>1.27 g/cm</w:t>
            </w:r>
          </w:p>
        </w:tc>
      </w:tr>
      <w:tr w:rsidR="00871F5F" w:rsidTr="009D4D8A">
        <w:trPr>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871F5F" w:rsidRDefault="00871F5F" w:rsidP="00871F5F">
            <w:pPr>
              <w:rPr>
                <w:b w:val="0"/>
              </w:rPr>
            </w:pPr>
            <w:proofErr w:type="spellStart"/>
            <w:r>
              <w:rPr>
                <w:b w:val="0"/>
              </w:rPr>
              <w:t>NaOH</w:t>
            </w:r>
            <w:proofErr w:type="spellEnd"/>
          </w:p>
        </w:tc>
        <w:tc>
          <w:tcPr>
            <w:tcW w:w="2410" w:type="dxa"/>
            <w:shd w:val="clear" w:color="auto" w:fill="auto"/>
          </w:tcPr>
          <w:p w:rsidR="00871F5F" w:rsidRDefault="00871F5F" w:rsidP="009D4D8A">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shd w:val="clear" w:color="auto" w:fill="FFFFFF"/>
              </w:rPr>
            </w:pPr>
            <w:r w:rsidRPr="00871F5F">
              <w:rPr>
                <w:rFonts w:ascii="Arial" w:hAnsi="Arial" w:cs="Arial"/>
                <w:sz w:val="20"/>
                <w:szCs w:val="20"/>
                <w:shd w:val="clear" w:color="auto" w:fill="FFFFFF"/>
              </w:rPr>
              <w:t>39.997 g/</w:t>
            </w:r>
            <w:proofErr w:type="spellStart"/>
            <w:r w:rsidRPr="00871F5F">
              <w:rPr>
                <w:rFonts w:ascii="Arial" w:hAnsi="Arial" w:cs="Arial"/>
                <w:sz w:val="20"/>
                <w:szCs w:val="20"/>
                <w:shd w:val="clear" w:color="auto" w:fill="FFFFFF"/>
              </w:rPr>
              <w:t>mol</w:t>
            </w:r>
            <w:proofErr w:type="spellEnd"/>
          </w:p>
        </w:tc>
        <w:tc>
          <w:tcPr>
            <w:tcW w:w="1744" w:type="dxa"/>
            <w:shd w:val="clear" w:color="auto" w:fill="auto"/>
          </w:tcPr>
          <w:p w:rsidR="00871F5F" w:rsidRPr="00661D11" w:rsidRDefault="00871F5F" w:rsidP="009D4D8A">
            <w:pPr>
              <w:cnfStyle w:val="000000000000" w:firstRow="0" w:lastRow="0" w:firstColumn="0" w:lastColumn="0" w:oddVBand="0" w:evenVBand="0" w:oddHBand="0" w:evenHBand="0" w:firstRowFirstColumn="0" w:firstRowLastColumn="0" w:lastRowFirstColumn="0" w:lastRowLastColumn="0"/>
            </w:pPr>
            <w:r>
              <w:t>10mL</w:t>
            </w:r>
          </w:p>
        </w:tc>
        <w:tc>
          <w:tcPr>
            <w:tcW w:w="2028" w:type="dxa"/>
            <w:shd w:val="clear" w:color="auto" w:fill="auto"/>
          </w:tcPr>
          <w:p w:rsidR="00871F5F" w:rsidRPr="00871F5F" w:rsidRDefault="00871F5F" w:rsidP="009D4D8A">
            <w:pPr>
              <w:cnfStyle w:val="000000000000" w:firstRow="0" w:lastRow="0" w:firstColumn="0" w:lastColumn="0" w:oddVBand="0" w:evenVBand="0" w:oddHBand="0" w:evenHBand="0" w:firstRowFirstColumn="0" w:firstRowLastColumn="0" w:lastRowFirstColumn="0" w:lastRowLastColumn="0"/>
            </w:pPr>
            <w:r w:rsidRPr="00871F5F">
              <w:t>2.13 g/cm³</w:t>
            </w:r>
          </w:p>
        </w:tc>
      </w:tr>
    </w:tbl>
    <w:p w:rsidR="00871F5F" w:rsidRDefault="00871F5F" w:rsidP="00871F5F">
      <w:pPr>
        <w:ind w:firstLine="360"/>
      </w:pPr>
    </w:p>
    <w:p w:rsidR="001F70E1" w:rsidRPr="00850FC5" w:rsidRDefault="00850FC5" w:rsidP="00871F5F">
      <w:pPr>
        <w:ind w:firstLine="360"/>
        <w:rPr>
          <w:u w:val="single"/>
        </w:rPr>
      </w:pPr>
      <w:r w:rsidRPr="00850FC5">
        <w:rPr>
          <w:u w:val="single"/>
        </w:rPr>
        <w:t>Part A:</w:t>
      </w:r>
    </w:p>
    <w:p w:rsidR="00871F5F" w:rsidRDefault="007F2BC4" w:rsidP="00850FC5">
      <w:pPr>
        <w:pStyle w:val="ListParagraph"/>
        <w:numPr>
          <w:ilvl w:val="0"/>
          <w:numId w:val="1"/>
        </w:numPr>
      </w:pPr>
      <w:r>
        <w:t>Place 1 mL of ether, 1 mL of distilled water and 1 drop of a 0.006 M methylene blue solution in a test tube</w:t>
      </w:r>
      <w:r w:rsidR="00871F5F">
        <w:t>.  Solution appears to be a clear blue/purple</w:t>
      </w:r>
    </w:p>
    <w:p w:rsidR="00850FC5" w:rsidRDefault="007F2BC4" w:rsidP="00850FC5">
      <w:pPr>
        <w:pStyle w:val="ListParagraph"/>
        <w:numPr>
          <w:ilvl w:val="0"/>
          <w:numId w:val="1"/>
        </w:numPr>
      </w:pPr>
      <w:r>
        <w:t xml:space="preserve"> </w:t>
      </w:r>
      <w:r w:rsidR="00871F5F">
        <w:t>Mix</w:t>
      </w:r>
      <w:r>
        <w:t xml:space="preserve"> the contents by shaking vigorously for 10 seconds. Allow the layers to settle. </w:t>
      </w:r>
    </w:p>
    <w:p w:rsidR="007D640C" w:rsidRDefault="00871F5F" w:rsidP="00871F5F">
      <w:pPr>
        <w:pStyle w:val="ListParagraph"/>
        <w:numPr>
          <w:ilvl w:val="0"/>
          <w:numId w:val="1"/>
        </w:numPr>
      </w:pPr>
      <w:r>
        <w:t>Place 1 mL of ether, 1 mL of distilled water and 1 drop of a 0.006 M methyl red solution in a test tube</w:t>
      </w:r>
      <w:r w:rsidR="007D640C">
        <w:t>.</w:t>
      </w:r>
    </w:p>
    <w:p w:rsidR="00871F5F" w:rsidRDefault="007D640C" w:rsidP="00871F5F">
      <w:pPr>
        <w:pStyle w:val="ListParagraph"/>
        <w:numPr>
          <w:ilvl w:val="0"/>
          <w:numId w:val="1"/>
        </w:numPr>
      </w:pPr>
      <w:r>
        <w:t xml:space="preserve"> M</w:t>
      </w:r>
      <w:r w:rsidR="00871F5F">
        <w:t xml:space="preserve">ix the contents by shaking vigorously for 10 seconds. Allow the layers to settle. </w:t>
      </w:r>
    </w:p>
    <w:p w:rsidR="007D640C" w:rsidRDefault="00871F5F" w:rsidP="00871F5F">
      <w:pPr>
        <w:pStyle w:val="ListParagraph"/>
        <w:numPr>
          <w:ilvl w:val="0"/>
          <w:numId w:val="1"/>
        </w:numPr>
      </w:pPr>
      <w:r>
        <w:t xml:space="preserve">Mix the two solutions </w:t>
      </w:r>
      <w:r w:rsidR="007D640C">
        <w:t>containing methylene blue and methyl red respectively together.</w:t>
      </w:r>
      <w:r w:rsidR="00791925">
        <w:t xml:space="preserve"> An extraction using ether and water could be useful to separate methyl red from methylene blue.  It is clear that the methylene blue will settle in the aqueous layer.  Although the organic layer in this experiment appeared clear it is possible that the solution had not had proper time to separate and therefore the results were different than expected. If the methyl red did settle in the top organic phase, extraction could be used to separate these two compounds. However several extractions may be needed in order to remove all impurities and yield accurate results.</w:t>
      </w:r>
    </w:p>
    <w:p w:rsidR="00871F5F" w:rsidRDefault="00871F5F" w:rsidP="00871F5F">
      <w:proofErr w:type="gramStart"/>
      <w:r>
        <w:t>Table 12.</w:t>
      </w:r>
      <w:proofErr w:type="gramEnd"/>
      <w:r>
        <w:t xml:space="preserve">  Observations of </w:t>
      </w:r>
      <w:r w:rsidR="008E52E6">
        <w:t>solutions containing various dyes</w:t>
      </w:r>
    </w:p>
    <w:tbl>
      <w:tblPr>
        <w:tblStyle w:val="TableGrid"/>
        <w:tblW w:w="0" w:type="auto"/>
        <w:tblLook w:val="04A0" w:firstRow="1" w:lastRow="0" w:firstColumn="1" w:lastColumn="0" w:noHBand="0" w:noVBand="1"/>
      </w:tblPr>
      <w:tblGrid>
        <w:gridCol w:w="3652"/>
        <w:gridCol w:w="2693"/>
        <w:gridCol w:w="2511"/>
      </w:tblGrid>
      <w:tr w:rsidR="00871F5F" w:rsidTr="00871F5F">
        <w:tc>
          <w:tcPr>
            <w:tcW w:w="3652" w:type="dxa"/>
            <w:tcBorders>
              <w:top w:val="single" w:sz="4" w:space="0" w:color="auto"/>
              <w:left w:val="single" w:sz="4" w:space="0" w:color="auto"/>
              <w:bottom w:val="single" w:sz="4" w:space="0" w:color="auto"/>
              <w:right w:val="single" w:sz="4" w:space="0" w:color="auto"/>
            </w:tcBorders>
            <w:hideMark/>
          </w:tcPr>
          <w:p w:rsidR="00871F5F" w:rsidRPr="00871F5F" w:rsidRDefault="00871F5F">
            <w:pPr>
              <w:jc w:val="center"/>
            </w:pPr>
            <w:r w:rsidRPr="00871F5F">
              <w:lastRenderedPageBreak/>
              <w:t>Dye</w:t>
            </w:r>
          </w:p>
        </w:tc>
        <w:tc>
          <w:tcPr>
            <w:tcW w:w="2693" w:type="dxa"/>
            <w:tcBorders>
              <w:top w:val="single" w:sz="4" w:space="0" w:color="auto"/>
              <w:left w:val="single" w:sz="4" w:space="0" w:color="auto"/>
              <w:bottom w:val="single" w:sz="4" w:space="0" w:color="auto"/>
              <w:right w:val="single" w:sz="4" w:space="0" w:color="auto"/>
            </w:tcBorders>
            <w:hideMark/>
          </w:tcPr>
          <w:p w:rsidR="00871F5F" w:rsidRPr="00871F5F" w:rsidRDefault="00871F5F">
            <w:pPr>
              <w:jc w:val="center"/>
            </w:pPr>
            <w:r w:rsidRPr="00871F5F">
              <w:t>Aqueous</w:t>
            </w:r>
          </w:p>
        </w:tc>
        <w:tc>
          <w:tcPr>
            <w:tcW w:w="2511" w:type="dxa"/>
            <w:tcBorders>
              <w:top w:val="single" w:sz="4" w:space="0" w:color="auto"/>
              <w:left w:val="single" w:sz="4" w:space="0" w:color="auto"/>
              <w:bottom w:val="single" w:sz="4" w:space="0" w:color="auto"/>
              <w:right w:val="single" w:sz="4" w:space="0" w:color="auto"/>
            </w:tcBorders>
            <w:hideMark/>
          </w:tcPr>
          <w:p w:rsidR="00871F5F" w:rsidRPr="00871F5F" w:rsidRDefault="00871F5F">
            <w:pPr>
              <w:jc w:val="center"/>
            </w:pPr>
            <w:r w:rsidRPr="00871F5F">
              <w:t>Organic</w:t>
            </w:r>
          </w:p>
        </w:tc>
      </w:tr>
      <w:tr w:rsidR="00871F5F" w:rsidTr="00871F5F">
        <w:tc>
          <w:tcPr>
            <w:tcW w:w="3652" w:type="dxa"/>
            <w:tcBorders>
              <w:top w:val="single" w:sz="4" w:space="0" w:color="auto"/>
              <w:left w:val="single" w:sz="4" w:space="0" w:color="auto"/>
              <w:bottom w:val="single" w:sz="4" w:space="0" w:color="auto"/>
              <w:right w:val="single" w:sz="4" w:space="0" w:color="auto"/>
            </w:tcBorders>
            <w:hideMark/>
          </w:tcPr>
          <w:p w:rsidR="00871F5F" w:rsidRDefault="00871F5F">
            <w:r>
              <w:t xml:space="preserve">Methylene Blue </w:t>
            </w:r>
          </w:p>
        </w:tc>
        <w:tc>
          <w:tcPr>
            <w:tcW w:w="2693" w:type="dxa"/>
            <w:tcBorders>
              <w:top w:val="single" w:sz="4" w:space="0" w:color="auto"/>
              <w:left w:val="single" w:sz="4" w:space="0" w:color="auto"/>
              <w:bottom w:val="single" w:sz="4" w:space="0" w:color="auto"/>
              <w:right w:val="single" w:sz="4" w:space="0" w:color="auto"/>
            </w:tcBorders>
            <w:hideMark/>
          </w:tcPr>
          <w:p w:rsidR="00871F5F" w:rsidRDefault="007D640C">
            <w:pPr>
              <w:jc w:val="center"/>
            </w:pPr>
            <w:r>
              <w:t xml:space="preserve">Transparent blue on bottom </w:t>
            </w:r>
          </w:p>
        </w:tc>
        <w:tc>
          <w:tcPr>
            <w:tcW w:w="2511" w:type="dxa"/>
            <w:tcBorders>
              <w:top w:val="single" w:sz="4" w:space="0" w:color="auto"/>
              <w:left w:val="single" w:sz="4" w:space="0" w:color="auto"/>
              <w:bottom w:val="single" w:sz="4" w:space="0" w:color="auto"/>
              <w:right w:val="single" w:sz="4" w:space="0" w:color="auto"/>
            </w:tcBorders>
            <w:hideMark/>
          </w:tcPr>
          <w:p w:rsidR="00871F5F" w:rsidRDefault="007D640C">
            <w:pPr>
              <w:jc w:val="center"/>
            </w:pPr>
            <w:r>
              <w:t>Transparent clear</w:t>
            </w:r>
            <w:r w:rsidR="00871F5F">
              <w:t xml:space="preserve"> top</w:t>
            </w:r>
          </w:p>
        </w:tc>
      </w:tr>
      <w:tr w:rsidR="00871F5F" w:rsidTr="00871F5F">
        <w:tc>
          <w:tcPr>
            <w:tcW w:w="3652" w:type="dxa"/>
            <w:tcBorders>
              <w:top w:val="single" w:sz="4" w:space="0" w:color="auto"/>
              <w:left w:val="single" w:sz="4" w:space="0" w:color="auto"/>
              <w:bottom w:val="single" w:sz="4" w:space="0" w:color="auto"/>
              <w:right w:val="single" w:sz="4" w:space="0" w:color="auto"/>
            </w:tcBorders>
            <w:hideMark/>
          </w:tcPr>
          <w:p w:rsidR="00871F5F" w:rsidRDefault="00871F5F">
            <w:r>
              <w:t>Methylene Red</w:t>
            </w:r>
          </w:p>
        </w:tc>
        <w:tc>
          <w:tcPr>
            <w:tcW w:w="2693" w:type="dxa"/>
            <w:tcBorders>
              <w:top w:val="single" w:sz="4" w:space="0" w:color="auto"/>
              <w:left w:val="single" w:sz="4" w:space="0" w:color="auto"/>
              <w:bottom w:val="single" w:sz="4" w:space="0" w:color="auto"/>
              <w:right w:val="single" w:sz="4" w:space="0" w:color="auto"/>
            </w:tcBorders>
            <w:hideMark/>
          </w:tcPr>
          <w:p w:rsidR="00871F5F" w:rsidRDefault="007D640C">
            <w:pPr>
              <w:jc w:val="center"/>
            </w:pPr>
            <w:r>
              <w:t>Light red at bottom</w:t>
            </w:r>
          </w:p>
        </w:tc>
        <w:tc>
          <w:tcPr>
            <w:tcW w:w="2511" w:type="dxa"/>
            <w:tcBorders>
              <w:top w:val="single" w:sz="4" w:space="0" w:color="auto"/>
              <w:left w:val="single" w:sz="4" w:space="0" w:color="auto"/>
              <w:bottom w:val="single" w:sz="4" w:space="0" w:color="auto"/>
              <w:right w:val="single" w:sz="4" w:space="0" w:color="auto"/>
            </w:tcBorders>
            <w:hideMark/>
          </w:tcPr>
          <w:p w:rsidR="00871F5F" w:rsidRDefault="007D640C">
            <w:pPr>
              <w:jc w:val="center"/>
            </w:pPr>
            <w:r>
              <w:t>Transparent clear/yellow top</w:t>
            </w:r>
          </w:p>
        </w:tc>
      </w:tr>
      <w:tr w:rsidR="00871F5F" w:rsidTr="00871F5F">
        <w:tc>
          <w:tcPr>
            <w:tcW w:w="3652" w:type="dxa"/>
            <w:tcBorders>
              <w:top w:val="single" w:sz="4" w:space="0" w:color="auto"/>
              <w:left w:val="single" w:sz="4" w:space="0" w:color="auto"/>
              <w:bottom w:val="single" w:sz="4" w:space="0" w:color="auto"/>
              <w:right w:val="single" w:sz="4" w:space="0" w:color="auto"/>
            </w:tcBorders>
            <w:hideMark/>
          </w:tcPr>
          <w:p w:rsidR="00871F5F" w:rsidRDefault="00871F5F">
            <w:r>
              <w:t>Methylene Red + Methylene Blue</w:t>
            </w:r>
          </w:p>
        </w:tc>
        <w:tc>
          <w:tcPr>
            <w:tcW w:w="2693" w:type="dxa"/>
            <w:tcBorders>
              <w:top w:val="single" w:sz="4" w:space="0" w:color="auto"/>
              <w:left w:val="single" w:sz="4" w:space="0" w:color="auto"/>
              <w:bottom w:val="single" w:sz="4" w:space="0" w:color="auto"/>
              <w:right w:val="single" w:sz="4" w:space="0" w:color="auto"/>
            </w:tcBorders>
            <w:hideMark/>
          </w:tcPr>
          <w:p w:rsidR="00871F5F" w:rsidRDefault="00871F5F">
            <w:pPr>
              <w:jc w:val="center"/>
            </w:pPr>
            <w:r>
              <w:t>Blue</w:t>
            </w:r>
            <w:r w:rsidR="007D640C">
              <w:t xml:space="preserve"> at bottom</w:t>
            </w:r>
          </w:p>
        </w:tc>
        <w:tc>
          <w:tcPr>
            <w:tcW w:w="2511" w:type="dxa"/>
            <w:tcBorders>
              <w:top w:val="single" w:sz="4" w:space="0" w:color="auto"/>
              <w:left w:val="single" w:sz="4" w:space="0" w:color="auto"/>
              <w:bottom w:val="single" w:sz="4" w:space="0" w:color="auto"/>
              <w:right w:val="single" w:sz="4" w:space="0" w:color="auto"/>
            </w:tcBorders>
            <w:hideMark/>
          </w:tcPr>
          <w:p w:rsidR="00871F5F" w:rsidRDefault="007D640C">
            <w:pPr>
              <w:jc w:val="center"/>
            </w:pPr>
            <w:r>
              <w:t>Clear on top</w:t>
            </w:r>
          </w:p>
        </w:tc>
      </w:tr>
    </w:tbl>
    <w:p w:rsidR="00871F5F" w:rsidRDefault="00871F5F" w:rsidP="00871F5F">
      <w:pPr>
        <w:ind w:left="360"/>
      </w:pPr>
    </w:p>
    <w:p w:rsidR="001F70E1" w:rsidRDefault="007D640C" w:rsidP="001F70E1">
      <w:pPr>
        <w:rPr>
          <w:u w:val="single"/>
        </w:rPr>
      </w:pPr>
      <w:r w:rsidRPr="007D640C">
        <w:rPr>
          <w:u w:val="single"/>
        </w:rPr>
        <w:t>The salting out effect</w:t>
      </w:r>
      <w:r>
        <w:rPr>
          <w:u w:val="single"/>
        </w:rPr>
        <w:t>:</w:t>
      </w:r>
    </w:p>
    <w:p w:rsidR="007D640C" w:rsidRDefault="007D640C" w:rsidP="007D640C">
      <w:pPr>
        <w:pStyle w:val="ListParagraph"/>
        <w:numPr>
          <w:ilvl w:val="0"/>
          <w:numId w:val="5"/>
        </w:numPr>
      </w:pPr>
      <w:r>
        <w:t>Place 5 mL of distilled water, 1 drop of 0.003 M aqueous crystal violet and 0.5 mL of 1-butanol in two test tubes.</w:t>
      </w:r>
      <w:r w:rsidR="00791925">
        <w:t xml:space="preserve"> Both will appear dark purple.</w:t>
      </w:r>
    </w:p>
    <w:p w:rsidR="007D640C" w:rsidRDefault="007D640C" w:rsidP="007D640C">
      <w:pPr>
        <w:pStyle w:val="ListParagraph"/>
        <w:numPr>
          <w:ilvl w:val="0"/>
          <w:numId w:val="5"/>
        </w:numPr>
      </w:pPr>
      <w:r>
        <w:t>Shake the two tubes until the colour is well distributed.</w:t>
      </w:r>
    </w:p>
    <w:p w:rsidR="007D640C" w:rsidRDefault="00791925" w:rsidP="007D640C">
      <w:pPr>
        <w:pStyle w:val="ListParagraph"/>
        <w:numPr>
          <w:ilvl w:val="0"/>
          <w:numId w:val="5"/>
        </w:numPr>
      </w:pPr>
      <w:r>
        <w:t xml:space="preserve">Add </w:t>
      </w:r>
      <w:r w:rsidR="006063FA">
        <w:t xml:space="preserve">approximately 10 mg of </w:t>
      </w:r>
      <w:r>
        <w:t xml:space="preserve">solid </w:t>
      </w:r>
      <w:proofErr w:type="spellStart"/>
      <w:r>
        <w:t>NaCl</w:t>
      </w:r>
      <w:proofErr w:type="spellEnd"/>
      <w:r>
        <w:t xml:space="preserve"> to one of the test tubes until some solid appears at the bottom of the tube indicating it has been saturated.</w:t>
      </w:r>
    </w:p>
    <w:p w:rsidR="00791925" w:rsidRDefault="00791925" w:rsidP="007D640C">
      <w:pPr>
        <w:pStyle w:val="ListParagraph"/>
        <w:numPr>
          <w:ilvl w:val="0"/>
          <w:numId w:val="5"/>
        </w:numPr>
      </w:pPr>
      <w:r>
        <w:t>Shake the test tube to dissolve the Na Cl.  The top will become a dark purple while the bottom remains clear. Solid globules may form in the solution near the bottom.</w:t>
      </w:r>
    </w:p>
    <w:p w:rsidR="008E52E6" w:rsidRDefault="008E52E6" w:rsidP="008E52E6">
      <w:pPr>
        <w:ind w:left="360"/>
      </w:pPr>
      <w:proofErr w:type="gramStart"/>
      <w:r>
        <w:t>Table 13.</w:t>
      </w:r>
      <w:proofErr w:type="gramEnd"/>
      <w:r>
        <w:t xml:space="preserve"> Observations of the salting out effect with crystal violet dye.</w:t>
      </w:r>
    </w:p>
    <w:tbl>
      <w:tblPr>
        <w:tblStyle w:val="TableGrid"/>
        <w:tblW w:w="0" w:type="auto"/>
        <w:tblLook w:val="04A0" w:firstRow="1" w:lastRow="0" w:firstColumn="1" w:lastColumn="0" w:noHBand="0" w:noVBand="1"/>
      </w:tblPr>
      <w:tblGrid>
        <w:gridCol w:w="4428"/>
        <w:gridCol w:w="4428"/>
      </w:tblGrid>
      <w:tr w:rsidR="008E52E6" w:rsidTr="008E52E6">
        <w:tc>
          <w:tcPr>
            <w:tcW w:w="4428" w:type="dxa"/>
            <w:tcBorders>
              <w:top w:val="single" w:sz="4" w:space="0" w:color="auto"/>
              <w:left w:val="single" w:sz="4" w:space="0" w:color="auto"/>
              <w:bottom w:val="single" w:sz="4" w:space="0" w:color="auto"/>
              <w:right w:val="single" w:sz="4" w:space="0" w:color="auto"/>
            </w:tcBorders>
            <w:hideMark/>
          </w:tcPr>
          <w:p w:rsidR="008E52E6" w:rsidRDefault="008E52E6">
            <w:r>
              <w:t xml:space="preserve">Appearance without salt </w:t>
            </w:r>
          </w:p>
        </w:tc>
        <w:tc>
          <w:tcPr>
            <w:tcW w:w="4428" w:type="dxa"/>
            <w:tcBorders>
              <w:top w:val="single" w:sz="4" w:space="0" w:color="auto"/>
              <w:left w:val="single" w:sz="4" w:space="0" w:color="auto"/>
              <w:bottom w:val="single" w:sz="4" w:space="0" w:color="auto"/>
              <w:right w:val="single" w:sz="4" w:space="0" w:color="auto"/>
            </w:tcBorders>
            <w:hideMark/>
          </w:tcPr>
          <w:p w:rsidR="008E52E6" w:rsidRDefault="008E52E6">
            <w:r>
              <w:t xml:space="preserve">Both purple solutions </w:t>
            </w:r>
          </w:p>
        </w:tc>
      </w:tr>
      <w:tr w:rsidR="008E52E6" w:rsidTr="008E52E6">
        <w:tc>
          <w:tcPr>
            <w:tcW w:w="4428" w:type="dxa"/>
            <w:tcBorders>
              <w:top w:val="single" w:sz="4" w:space="0" w:color="auto"/>
              <w:left w:val="single" w:sz="4" w:space="0" w:color="auto"/>
              <w:bottom w:val="single" w:sz="4" w:space="0" w:color="auto"/>
              <w:right w:val="single" w:sz="4" w:space="0" w:color="auto"/>
            </w:tcBorders>
            <w:hideMark/>
          </w:tcPr>
          <w:p w:rsidR="008E52E6" w:rsidRDefault="008E52E6">
            <w:r>
              <w:t xml:space="preserve">Appearance with Salt </w:t>
            </w:r>
          </w:p>
        </w:tc>
        <w:tc>
          <w:tcPr>
            <w:tcW w:w="4428" w:type="dxa"/>
            <w:tcBorders>
              <w:top w:val="single" w:sz="4" w:space="0" w:color="auto"/>
              <w:left w:val="single" w:sz="4" w:space="0" w:color="auto"/>
              <w:bottom w:val="single" w:sz="4" w:space="0" w:color="auto"/>
              <w:right w:val="single" w:sz="4" w:space="0" w:color="auto"/>
            </w:tcBorders>
            <w:hideMark/>
          </w:tcPr>
          <w:p w:rsidR="008E52E6" w:rsidRDefault="008E52E6">
            <w:r>
              <w:t xml:space="preserve">Purple at the top and clear at the bottom </w:t>
            </w:r>
          </w:p>
        </w:tc>
      </w:tr>
    </w:tbl>
    <w:p w:rsidR="008E52E6" w:rsidRDefault="008E52E6" w:rsidP="008E52E6"/>
    <w:p w:rsidR="008E52E6" w:rsidRDefault="008E52E6" w:rsidP="008E52E6">
      <w:proofErr w:type="gramStart"/>
      <w:r>
        <w:t>Table 14: Reagent table for part</w:t>
      </w:r>
      <w:r w:rsidR="006063FA">
        <w:t xml:space="preserve"> A</w:t>
      </w:r>
      <w:r>
        <w:t>.</w:t>
      </w:r>
      <w:proofErr w:type="gramEnd"/>
    </w:p>
    <w:tbl>
      <w:tblPr>
        <w:tblStyle w:val="LightShading"/>
        <w:tblW w:w="9834" w:type="dxa"/>
        <w:tblLook w:val="04A0" w:firstRow="1" w:lastRow="0" w:firstColumn="1" w:lastColumn="0" w:noHBand="0" w:noVBand="1"/>
      </w:tblPr>
      <w:tblGrid>
        <w:gridCol w:w="3652"/>
        <w:gridCol w:w="2410"/>
        <w:gridCol w:w="1744"/>
        <w:gridCol w:w="2028"/>
      </w:tblGrid>
      <w:tr w:rsidR="008E52E6" w:rsidTr="009D4D8A">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8E52E6" w:rsidRPr="00661D11" w:rsidRDefault="008E52E6" w:rsidP="009D4D8A">
            <w:pPr>
              <w:rPr>
                <w:b w:val="0"/>
              </w:rPr>
            </w:pPr>
            <w:r w:rsidRPr="00661D11">
              <w:rPr>
                <w:b w:val="0"/>
              </w:rPr>
              <w:t>Compound</w:t>
            </w:r>
          </w:p>
        </w:tc>
        <w:tc>
          <w:tcPr>
            <w:tcW w:w="2410" w:type="dxa"/>
            <w:shd w:val="clear" w:color="auto" w:fill="auto"/>
          </w:tcPr>
          <w:p w:rsidR="008E52E6" w:rsidRPr="00661D11" w:rsidRDefault="008E52E6"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Molecular  Weight</w:t>
            </w:r>
          </w:p>
        </w:tc>
        <w:tc>
          <w:tcPr>
            <w:tcW w:w="1744" w:type="dxa"/>
            <w:shd w:val="clear" w:color="auto" w:fill="auto"/>
          </w:tcPr>
          <w:p w:rsidR="008E52E6" w:rsidRPr="00661D11" w:rsidRDefault="008E52E6" w:rsidP="009D4D8A">
            <w:pPr>
              <w:cnfStyle w:val="100000000000" w:firstRow="1" w:lastRow="0" w:firstColumn="0" w:lastColumn="0" w:oddVBand="0" w:evenVBand="0" w:oddHBand="0" w:evenHBand="0" w:firstRowFirstColumn="0" w:firstRowLastColumn="0" w:lastRowFirstColumn="0" w:lastRowLastColumn="0"/>
              <w:rPr>
                <w:b w:val="0"/>
              </w:rPr>
            </w:pPr>
            <w:r w:rsidRPr="00661D11">
              <w:rPr>
                <w:b w:val="0"/>
              </w:rPr>
              <w:t>Amount</w:t>
            </w:r>
          </w:p>
        </w:tc>
        <w:tc>
          <w:tcPr>
            <w:tcW w:w="2028" w:type="dxa"/>
          </w:tcPr>
          <w:p w:rsidR="008E52E6" w:rsidRPr="00661D11" w:rsidRDefault="008E52E6" w:rsidP="009D4D8A">
            <w:pPr>
              <w:cnfStyle w:val="100000000000" w:firstRow="1" w:lastRow="0" w:firstColumn="0" w:lastColumn="0" w:oddVBand="0" w:evenVBand="0" w:oddHBand="0" w:evenHBand="0" w:firstRowFirstColumn="0" w:firstRowLastColumn="0" w:lastRowFirstColumn="0" w:lastRowLastColumn="0"/>
              <w:rPr>
                <w:b w:val="0"/>
              </w:rPr>
            </w:pPr>
            <w:r>
              <w:rPr>
                <w:b w:val="0"/>
              </w:rPr>
              <w:t>Density (g/cm</w:t>
            </w:r>
            <w:r w:rsidRPr="00661D11">
              <w:rPr>
                <w:b w:val="0"/>
              </w:rPr>
              <w:t>)</w:t>
            </w:r>
          </w:p>
        </w:tc>
      </w:tr>
      <w:tr w:rsidR="008E52E6" w:rsidTr="009D4D8A">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8E52E6" w:rsidRPr="004E1C9C" w:rsidRDefault="008E52E6" w:rsidP="009D4D8A">
            <w:pPr>
              <w:rPr>
                <w:b w:val="0"/>
              </w:rPr>
            </w:pPr>
            <w:r>
              <w:rPr>
                <w:b w:val="0"/>
              </w:rPr>
              <w:t>Methylene blue</w:t>
            </w:r>
          </w:p>
        </w:tc>
        <w:tc>
          <w:tcPr>
            <w:tcW w:w="2410" w:type="dxa"/>
            <w:shd w:val="clear" w:color="auto" w:fill="auto"/>
          </w:tcPr>
          <w:p w:rsidR="008E52E6" w:rsidRPr="004E1C9C" w:rsidRDefault="008E52E6" w:rsidP="009D4D8A">
            <w:pPr>
              <w:cnfStyle w:val="000000100000" w:firstRow="0" w:lastRow="0" w:firstColumn="0" w:lastColumn="0" w:oddVBand="0" w:evenVBand="0" w:oddHBand="1" w:evenHBand="0" w:firstRowFirstColumn="0" w:firstRowLastColumn="0" w:lastRowFirstColumn="0" w:lastRowLastColumn="0"/>
            </w:pPr>
            <w:r w:rsidRPr="008E52E6">
              <w:t>319.85 g/</w:t>
            </w:r>
            <w:proofErr w:type="spellStart"/>
            <w:r w:rsidRPr="008E52E6">
              <w:t>mol</w:t>
            </w:r>
            <w:proofErr w:type="spellEnd"/>
          </w:p>
        </w:tc>
        <w:tc>
          <w:tcPr>
            <w:tcW w:w="1744" w:type="dxa"/>
            <w:shd w:val="clear" w:color="auto" w:fill="auto"/>
          </w:tcPr>
          <w:p w:rsidR="008E52E6" w:rsidRPr="004E1C9C" w:rsidRDefault="008E52E6" w:rsidP="009D4D8A">
            <w:pPr>
              <w:cnfStyle w:val="000000100000" w:firstRow="0" w:lastRow="0" w:firstColumn="0" w:lastColumn="0" w:oddVBand="0" w:evenVBand="0" w:oddHBand="1" w:evenHBand="0" w:firstRowFirstColumn="0" w:firstRowLastColumn="0" w:lastRowFirstColumn="0" w:lastRowLastColumn="0"/>
            </w:pPr>
            <w:r>
              <w:t>~1 mL</w:t>
            </w:r>
          </w:p>
        </w:tc>
        <w:tc>
          <w:tcPr>
            <w:tcW w:w="2028" w:type="dxa"/>
            <w:shd w:val="clear" w:color="auto" w:fill="auto"/>
          </w:tcPr>
          <w:p w:rsidR="008E52E6" w:rsidRPr="004E1C9C" w:rsidRDefault="008E52E6" w:rsidP="009D4D8A">
            <w:pPr>
              <w:cnfStyle w:val="000000100000" w:firstRow="0" w:lastRow="0" w:firstColumn="0" w:lastColumn="0" w:oddVBand="0" w:evenVBand="0" w:oddHBand="1" w:evenHBand="0" w:firstRowFirstColumn="0" w:firstRowLastColumn="0" w:lastRowFirstColumn="0" w:lastRowLastColumn="0"/>
            </w:pPr>
            <w:r w:rsidRPr="008E52E6">
              <w:t>1.757</w:t>
            </w:r>
            <w:r>
              <w:t xml:space="preserve"> g/</w:t>
            </w:r>
            <w:r w:rsidRPr="00871F5F">
              <w:t xml:space="preserve"> cm³</w:t>
            </w:r>
          </w:p>
        </w:tc>
      </w:tr>
      <w:tr w:rsidR="008E52E6" w:rsidTr="009D4D8A">
        <w:trPr>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8E52E6" w:rsidRPr="004E1C9C" w:rsidRDefault="008E52E6" w:rsidP="009D4D8A">
            <w:pPr>
              <w:rPr>
                <w:b w:val="0"/>
              </w:rPr>
            </w:pPr>
            <w:r>
              <w:rPr>
                <w:b w:val="0"/>
              </w:rPr>
              <w:t>Methyl red</w:t>
            </w:r>
          </w:p>
        </w:tc>
        <w:tc>
          <w:tcPr>
            <w:tcW w:w="2410" w:type="dxa"/>
            <w:shd w:val="clear" w:color="auto" w:fill="auto"/>
          </w:tcPr>
          <w:p w:rsidR="008E52E6" w:rsidRPr="004E1C9C" w:rsidRDefault="008E52E6" w:rsidP="009D4D8A">
            <w:pPr>
              <w:cnfStyle w:val="000000000000" w:firstRow="0" w:lastRow="0" w:firstColumn="0" w:lastColumn="0" w:oddVBand="0" w:evenVBand="0" w:oddHBand="0" w:evenHBand="0" w:firstRowFirstColumn="0" w:firstRowLastColumn="0" w:lastRowFirstColumn="0" w:lastRowLastColumn="0"/>
            </w:pPr>
            <w:r w:rsidRPr="008E52E6">
              <w:t xml:space="preserve">269.30 </w:t>
            </w:r>
            <w:r>
              <w:t>g</w:t>
            </w:r>
            <w:r w:rsidRPr="00661D11">
              <w:t>/</w:t>
            </w:r>
            <w:proofErr w:type="spellStart"/>
            <w:r w:rsidRPr="00661D11">
              <w:t>mol</w:t>
            </w:r>
            <w:proofErr w:type="spellEnd"/>
          </w:p>
        </w:tc>
        <w:tc>
          <w:tcPr>
            <w:tcW w:w="1744" w:type="dxa"/>
            <w:shd w:val="clear" w:color="auto" w:fill="auto"/>
          </w:tcPr>
          <w:p w:rsidR="008E52E6" w:rsidRPr="004E1C9C" w:rsidRDefault="008E52E6" w:rsidP="009D4D8A">
            <w:pPr>
              <w:cnfStyle w:val="000000000000" w:firstRow="0" w:lastRow="0" w:firstColumn="0" w:lastColumn="0" w:oddVBand="0" w:evenVBand="0" w:oddHBand="0" w:evenHBand="0" w:firstRowFirstColumn="0" w:firstRowLastColumn="0" w:lastRowFirstColumn="0" w:lastRowLastColumn="0"/>
            </w:pPr>
            <w:r>
              <w:t>~1 mL</w:t>
            </w:r>
          </w:p>
        </w:tc>
        <w:tc>
          <w:tcPr>
            <w:tcW w:w="2028" w:type="dxa"/>
            <w:shd w:val="clear" w:color="auto" w:fill="auto"/>
          </w:tcPr>
          <w:p w:rsidR="008E52E6" w:rsidRPr="004E1C9C" w:rsidRDefault="008E52E6" w:rsidP="009D4D8A">
            <w:pPr>
              <w:cnfStyle w:val="000000000000" w:firstRow="0" w:lastRow="0" w:firstColumn="0" w:lastColumn="0" w:oddVBand="0" w:evenVBand="0" w:oddHBand="0" w:evenHBand="0" w:firstRowFirstColumn="0" w:firstRowLastColumn="0" w:lastRowFirstColumn="0" w:lastRowLastColumn="0"/>
            </w:pPr>
            <w:r w:rsidRPr="008E52E6">
              <w:t>0.791 g/</w:t>
            </w:r>
            <w:r w:rsidRPr="00871F5F">
              <w:t xml:space="preserve"> cm³</w:t>
            </w:r>
          </w:p>
        </w:tc>
      </w:tr>
      <w:tr w:rsidR="008E52E6" w:rsidTr="009D4D8A">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8E52E6" w:rsidRPr="00661D11" w:rsidRDefault="008E52E6" w:rsidP="009D4D8A">
            <w:pPr>
              <w:rPr>
                <w:b w:val="0"/>
                <w:u w:val="single"/>
              </w:rPr>
            </w:pPr>
            <w:r>
              <w:rPr>
                <w:b w:val="0"/>
              </w:rPr>
              <w:t>Crystal violet</w:t>
            </w:r>
          </w:p>
        </w:tc>
        <w:tc>
          <w:tcPr>
            <w:tcW w:w="2410" w:type="dxa"/>
            <w:shd w:val="clear" w:color="auto" w:fill="auto"/>
          </w:tcPr>
          <w:p w:rsidR="008E52E6" w:rsidRDefault="008E52E6" w:rsidP="009D4D8A">
            <w:pPr>
              <w:cnfStyle w:val="000000100000" w:firstRow="0" w:lastRow="0" w:firstColumn="0" w:lastColumn="0" w:oddVBand="0" w:evenVBand="0" w:oddHBand="1" w:evenHBand="0" w:firstRowFirstColumn="0" w:firstRowLastColumn="0" w:lastRowFirstColumn="0" w:lastRowLastColumn="0"/>
              <w:rPr>
                <w:u w:val="single"/>
              </w:rPr>
            </w:pPr>
            <w:r w:rsidRPr="008E52E6">
              <w:rPr>
                <w:rFonts w:ascii="Arial" w:hAnsi="Arial" w:cs="Arial"/>
                <w:color w:val="auto"/>
                <w:sz w:val="20"/>
                <w:szCs w:val="20"/>
                <w:shd w:val="clear" w:color="auto" w:fill="FFFFFF"/>
              </w:rPr>
              <w:t>407.979 g/</w:t>
            </w:r>
            <w:proofErr w:type="spellStart"/>
            <w:r w:rsidRPr="008E52E6">
              <w:rPr>
                <w:rFonts w:ascii="Arial" w:hAnsi="Arial" w:cs="Arial"/>
                <w:color w:val="auto"/>
                <w:sz w:val="20"/>
                <w:szCs w:val="20"/>
                <w:shd w:val="clear" w:color="auto" w:fill="FFFFFF"/>
              </w:rPr>
              <w:t>mol</w:t>
            </w:r>
            <w:proofErr w:type="spellEnd"/>
          </w:p>
        </w:tc>
        <w:tc>
          <w:tcPr>
            <w:tcW w:w="1744" w:type="dxa"/>
            <w:shd w:val="clear" w:color="auto" w:fill="auto"/>
          </w:tcPr>
          <w:p w:rsidR="008E52E6" w:rsidRPr="00661D11" w:rsidRDefault="008E52E6" w:rsidP="009D4D8A">
            <w:pPr>
              <w:cnfStyle w:val="000000100000" w:firstRow="0" w:lastRow="0" w:firstColumn="0" w:lastColumn="0" w:oddVBand="0" w:evenVBand="0" w:oddHBand="1" w:evenHBand="0" w:firstRowFirstColumn="0" w:firstRowLastColumn="0" w:lastRowFirstColumn="0" w:lastRowLastColumn="0"/>
            </w:pPr>
            <w:r>
              <w:t>~1 mL</w:t>
            </w:r>
          </w:p>
        </w:tc>
        <w:tc>
          <w:tcPr>
            <w:tcW w:w="2028" w:type="dxa"/>
            <w:shd w:val="clear" w:color="auto" w:fill="auto"/>
          </w:tcPr>
          <w:p w:rsidR="008E52E6" w:rsidRPr="00661D11" w:rsidRDefault="008E52E6" w:rsidP="009D4D8A">
            <w:pPr>
              <w:cnfStyle w:val="000000100000" w:firstRow="0" w:lastRow="0" w:firstColumn="0" w:lastColumn="0" w:oddVBand="0" w:evenVBand="0" w:oddHBand="1" w:evenHBand="0" w:firstRowFirstColumn="0" w:firstRowLastColumn="0" w:lastRowFirstColumn="0" w:lastRowLastColumn="0"/>
            </w:pPr>
            <w:r>
              <w:t xml:space="preserve">1.19 </w:t>
            </w:r>
            <w:r w:rsidRPr="00871F5F">
              <w:t>g/ cm³</w:t>
            </w:r>
          </w:p>
        </w:tc>
      </w:tr>
      <w:tr w:rsidR="008E52E6" w:rsidTr="009D4D8A">
        <w:trPr>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8E52E6" w:rsidRDefault="008E52E6" w:rsidP="009D4D8A">
            <w:pPr>
              <w:rPr>
                <w:b w:val="0"/>
              </w:rPr>
            </w:pPr>
            <w:proofErr w:type="spellStart"/>
            <w:r>
              <w:rPr>
                <w:b w:val="0"/>
              </w:rPr>
              <w:t>NaCl</w:t>
            </w:r>
            <w:proofErr w:type="spellEnd"/>
          </w:p>
        </w:tc>
        <w:tc>
          <w:tcPr>
            <w:tcW w:w="2410" w:type="dxa"/>
            <w:shd w:val="clear" w:color="auto" w:fill="auto"/>
          </w:tcPr>
          <w:p w:rsidR="008E52E6" w:rsidRDefault="006063FA" w:rsidP="009D4D8A">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shd w:val="clear" w:color="auto" w:fill="FFFFFF"/>
              </w:rPr>
            </w:pPr>
            <w:r w:rsidRPr="006063FA">
              <w:rPr>
                <w:rFonts w:ascii="Arial" w:hAnsi="Arial" w:cs="Arial"/>
                <w:sz w:val="20"/>
                <w:szCs w:val="20"/>
                <w:shd w:val="clear" w:color="auto" w:fill="FFFFFF"/>
              </w:rPr>
              <w:t>58.44</w:t>
            </w:r>
            <w:r>
              <w:rPr>
                <w:rFonts w:ascii="Arial" w:hAnsi="Arial" w:cs="Arial"/>
                <w:sz w:val="20"/>
                <w:szCs w:val="20"/>
                <w:shd w:val="clear" w:color="auto" w:fill="FFFFFF"/>
              </w:rPr>
              <w:t xml:space="preserve"> </w:t>
            </w:r>
            <w:r w:rsidR="008E52E6" w:rsidRPr="00871F5F">
              <w:rPr>
                <w:rFonts w:ascii="Arial" w:hAnsi="Arial" w:cs="Arial"/>
                <w:sz w:val="20"/>
                <w:szCs w:val="20"/>
                <w:shd w:val="clear" w:color="auto" w:fill="FFFFFF"/>
              </w:rPr>
              <w:t>g/</w:t>
            </w:r>
            <w:proofErr w:type="spellStart"/>
            <w:r w:rsidR="008E52E6" w:rsidRPr="00871F5F">
              <w:rPr>
                <w:rFonts w:ascii="Arial" w:hAnsi="Arial" w:cs="Arial"/>
                <w:sz w:val="20"/>
                <w:szCs w:val="20"/>
                <w:shd w:val="clear" w:color="auto" w:fill="FFFFFF"/>
              </w:rPr>
              <w:t>mol</w:t>
            </w:r>
            <w:proofErr w:type="spellEnd"/>
          </w:p>
        </w:tc>
        <w:tc>
          <w:tcPr>
            <w:tcW w:w="1744" w:type="dxa"/>
            <w:shd w:val="clear" w:color="auto" w:fill="auto"/>
          </w:tcPr>
          <w:p w:rsidR="008E52E6" w:rsidRPr="00661D11" w:rsidRDefault="006063FA" w:rsidP="009D4D8A">
            <w:pPr>
              <w:cnfStyle w:val="000000000000" w:firstRow="0" w:lastRow="0" w:firstColumn="0" w:lastColumn="0" w:oddVBand="0" w:evenVBand="0" w:oddHBand="0" w:evenHBand="0" w:firstRowFirstColumn="0" w:firstRowLastColumn="0" w:lastRowFirstColumn="0" w:lastRowLastColumn="0"/>
            </w:pPr>
            <w:r>
              <w:t>~10 mg</w:t>
            </w:r>
          </w:p>
        </w:tc>
        <w:tc>
          <w:tcPr>
            <w:tcW w:w="2028" w:type="dxa"/>
            <w:shd w:val="clear" w:color="auto" w:fill="auto"/>
          </w:tcPr>
          <w:p w:rsidR="008E52E6" w:rsidRPr="00871F5F" w:rsidRDefault="006063FA" w:rsidP="009D4D8A">
            <w:pPr>
              <w:cnfStyle w:val="000000000000" w:firstRow="0" w:lastRow="0" w:firstColumn="0" w:lastColumn="0" w:oddVBand="0" w:evenVBand="0" w:oddHBand="0" w:evenHBand="0" w:firstRowFirstColumn="0" w:firstRowLastColumn="0" w:lastRowFirstColumn="0" w:lastRowLastColumn="0"/>
            </w:pPr>
            <w:r>
              <w:t>2.165</w:t>
            </w:r>
            <w:r w:rsidR="008E52E6" w:rsidRPr="00871F5F">
              <w:t xml:space="preserve"> g/cm³</w:t>
            </w:r>
          </w:p>
        </w:tc>
      </w:tr>
      <w:tr w:rsidR="006063FA" w:rsidTr="009D4D8A">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rsidR="006063FA" w:rsidRDefault="006063FA" w:rsidP="009D4D8A">
            <w:pPr>
              <w:rPr>
                <w:b w:val="0"/>
              </w:rPr>
            </w:pPr>
            <w:r>
              <w:rPr>
                <w:b w:val="0"/>
              </w:rPr>
              <w:t>1-butanol</w:t>
            </w:r>
          </w:p>
        </w:tc>
        <w:tc>
          <w:tcPr>
            <w:tcW w:w="2410" w:type="dxa"/>
            <w:shd w:val="clear" w:color="auto" w:fill="auto"/>
          </w:tcPr>
          <w:p w:rsidR="006063FA" w:rsidRPr="006063FA" w:rsidRDefault="006063FA" w:rsidP="009D4D8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shd w:val="clear" w:color="auto" w:fill="FFFFFF"/>
              </w:rPr>
            </w:pPr>
            <w:r>
              <w:rPr>
                <w:rFonts w:ascii="Arial" w:hAnsi="Arial" w:cs="Arial"/>
                <w:sz w:val="20"/>
                <w:szCs w:val="20"/>
                <w:shd w:val="clear" w:color="auto" w:fill="FFFFFF"/>
              </w:rPr>
              <w:t>74.12 g/</w:t>
            </w:r>
            <w:proofErr w:type="spellStart"/>
            <w:r>
              <w:rPr>
                <w:rFonts w:ascii="Arial" w:hAnsi="Arial" w:cs="Arial"/>
                <w:sz w:val="20"/>
                <w:szCs w:val="20"/>
                <w:shd w:val="clear" w:color="auto" w:fill="FFFFFF"/>
              </w:rPr>
              <w:t>mol</w:t>
            </w:r>
            <w:proofErr w:type="spellEnd"/>
          </w:p>
        </w:tc>
        <w:tc>
          <w:tcPr>
            <w:tcW w:w="1744" w:type="dxa"/>
            <w:shd w:val="clear" w:color="auto" w:fill="auto"/>
          </w:tcPr>
          <w:p w:rsidR="006063FA" w:rsidRDefault="006063FA" w:rsidP="009D4D8A">
            <w:pPr>
              <w:cnfStyle w:val="000000100000" w:firstRow="0" w:lastRow="0" w:firstColumn="0" w:lastColumn="0" w:oddVBand="0" w:evenVBand="0" w:oddHBand="1" w:evenHBand="0" w:firstRowFirstColumn="0" w:firstRowLastColumn="0" w:lastRowFirstColumn="0" w:lastRowLastColumn="0"/>
            </w:pPr>
            <w:r>
              <w:t>0.5 mL</w:t>
            </w:r>
          </w:p>
        </w:tc>
        <w:tc>
          <w:tcPr>
            <w:tcW w:w="2028" w:type="dxa"/>
            <w:shd w:val="clear" w:color="auto" w:fill="auto"/>
          </w:tcPr>
          <w:p w:rsidR="006063FA" w:rsidRDefault="006063FA" w:rsidP="009D4D8A">
            <w:pPr>
              <w:cnfStyle w:val="000000100000" w:firstRow="0" w:lastRow="0" w:firstColumn="0" w:lastColumn="0" w:oddVBand="0" w:evenVBand="0" w:oddHBand="1" w:evenHBand="0" w:firstRowFirstColumn="0" w:firstRowLastColumn="0" w:lastRowFirstColumn="0" w:lastRowLastColumn="0"/>
            </w:pPr>
            <w:r w:rsidRPr="006063FA">
              <w:t>0.81 g/mL</w:t>
            </w:r>
          </w:p>
        </w:tc>
      </w:tr>
    </w:tbl>
    <w:p w:rsidR="008E52E6" w:rsidRPr="008E52E6" w:rsidRDefault="008E52E6" w:rsidP="008E52E6">
      <w:pPr>
        <w:rPr>
          <w:lang w:val="en-US"/>
        </w:rPr>
      </w:pPr>
    </w:p>
    <w:p w:rsidR="00791925" w:rsidRPr="008E52E6" w:rsidRDefault="00791925" w:rsidP="00791925">
      <w:pPr>
        <w:ind w:left="360"/>
        <w:rPr>
          <w:lang w:val="en-US"/>
        </w:rPr>
      </w:pPr>
    </w:p>
    <w:p w:rsidR="006063FA" w:rsidRDefault="006063FA" w:rsidP="001F70E1">
      <w:pPr>
        <w:rPr>
          <w:u w:val="single"/>
        </w:rPr>
      </w:pPr>
    </w:p>
    <w:p w:rsidR="006063FA" w:rsidRDefault="006063FA" w:rsidP="001F70E1">
      <w:pPr>
        <w:rPr>
          <w:u w:val="single"/>
        </w:rPr>
      </w:pPr>
    </w:p>
    <w:p w:rsidR="006063FA" w:rsidRDefault="006063FA" w:rsidP="001F70E1">
      <w:pPr>
        <w:rPr>
          <w:u w:val="single"/>
        </w:rPr>
      </w:pPr>
    </w:p>
    <w:p w:rsidR="001F70E1" w:rsidRDefault="001F70E1" w:rsidP="001F70E1">
      <w:pPr>
        <w:rPr>
          <w:u w:val="single"/>
        </w:rPr>
      </w:pPr>
      <w:r w:rsidRPr="001F70E1">
        <w:rPr>
          <w:u w:val="single"/>
        </w:rPr>
        <w:t>Questions</w:t>
      </w:r>
      <w:r>
        <w:rPr>
          <w:u w:val="single"/>
        </w:rPr>
        <w:t>:</w:t>
      </w:r>
    </w:p>
    <w:p w:rsidR="001F70E1" w:rsidRDefault="001F70E1" w:rsidP="001F70E1">
      <w:pPr>
        <w:pStyle w:val="ListParagraph"/>
        <w:numPr>
          <w:ilvl w:val="0"/>
          <w:numId w:val="4"/>
        </w:numPr>
      </w:pPr>
      <w:r>
        <w:t xml:space="preserve">Silica gel is a polar material and is used as the absorbent in this experiment. </w:t>
      </w:r>
      <w:r w:rsidR="00B7398B">
        <w:t xml:space="preserve"> Therefore polar molecules will move more slowly up the plate because the forces of attraction are stronger </w:t>
      </w:r>
      <w:r w:rsidR="00B7398B">
        <w:lastRenderedPageBreak/>
        <w:t xml:space="preserve">between the polar molecule and the silica than it is to the solvent.  Consequently, less polar molecules will move more quickly up the plate.  Therefore, by increasing the polarity of the solvent the forces of attraction will be stronger for a polar compound and it will move more quickly up the silica and in turn will increase the </w:t>
      </w:r>
      <w:proofErr w:type="gramStart"/>
      <w:r w:rsidR="00B7398B">
        <w:t>Rf</w:t>
      </w:r>
      <w:proofErr w:type="gramEnd"/>
      <w:r w:rsidR="00B7398B">
        <w:t xml:space="preserve"> value.  Although a non-polar molecule will still have a higher </w:t>
      </w:r>
      <w:proofErr w:type="gramStart"/>
      <w:r w:rsidR="00B7398B">
        <w:t>Rf</w:t>
      </w:r>
      <w:proofErr w:type="gramEnd"/>
      <w:r w:rsidR="00B7398B">
        <w:t xml:space="preserve"> value.</w:t>
      </w:r>
    </w:p>
    <w:p w:rsidR="00B7398B" w:rsidRDefault="00B7398B" w:rsidP="001F70E1">
      <w:pPr>
        <w:pStyle w:val="ListParagraph"/>
        <w:numPr>
          <w:ilvl w:val="0"/>
          <w:numId w:val="4"/>
        </w:numPr>
      </w:pPr>
      <w:r>
        <w:t xml:space="preserve">More polar molecules generally have smaller </w:t>
      </w:r>
      <w:proofErr w:type="gramStart"/>
      <w:r>
        <w:t>Rf</w:t>
      </w:r>
      <w:proofErr w:type="gramEnd"/>
      <w:r>
        <w:t xml:space="preserve"> values that non polar molecules</w:t>
      </w:r>
      <w:r w:rsidR="00DD1F92">
        <w:t xml:space="preserve"> when silica gel is used as the absorbent in chromatography. </w:t>
      </w:r>
    </w:p>
    <w:p w:rsidR="00DD1F92" w:rsidRDefault="00DD1F92" w:rsidP="00DD1F92">
      <w:pPr>
        <w:pStyle w:val="ListParagraph"/>
        <w:numPr>
          <w:ilvl w:val="1"/>
          <w:numId w:val="4"/>
        </w:numPr>
      </w:pPr>
      <w:r>
        <w:t xml:space="preserve">Therefore benzyl acetate will have the smallest </w:t>
      </w:r>
      <w:proofErr w:type="gramStart"/>
      <w:r>
        <w:t>Rf</w:t>
      </w:r>
      <w:proofErr w:type="gramEnd"/>
      <w:r>
        <w:t xml:space="preserve"> value, then benzyl alcohol, then </w:t>
      </w:r>
      <w:proofErr w:type="spellStart"/>
      <w:r w:rsidRPr="00DD1F92">
        <w:t>benzaldehyde</w:t>
      </w:r>
      <w:proofErr w:type="spellEnd"/>
      <w:r>
        <w:t>.</w:t>
      </w:r>
    </w:p>
    <w:p w:rsidR="006063FA" w:rsidRDefault="006063FA" w:rsidP="006063FA"/>
    <w:p w:rsidR="006063FA" w:rsidRDefault="006063FA" w:rsidP="006063FA"/>
    <w:p w:rsidR="006063FA" w:rsidRDefault="006063FA" w:rsidP="006063FA"/>
    <w:p w:rsidR="006063FA" w:rsidRDefault="006063FA" w:rsidP="006063FA"/>
    <w:p w:rsidR="00DD1F92" w:rsidRDefault="00DD1F92" w:rsidP="00DD1F92">
      <w:pPr>
        <w:pStyle w:val="ListParagraph"/>
        <w:numPr>
          <w:ilvl w:val="1"/>
          <w:numId w:val="4"/>
        </w:numPr>
      </w:pPr>
      <w:r>
        <w:t>Therefore a</w:t>
      </w:r>
      <w:r w:rsidRPr="00DD1F92">
        <w:t>niline</w:t>
      </w:r>
      <w:r>
        <w:t xml:space="preserve"> will have the smallest Rf value because it is the most polar, then </w:t>
      </w:r>
      <w:r w:rsidRPr="00DD1F92">
        <w:t>N</w:t>
      </w:r>
      <w:proofErr w:type="gramStart"/>
      <w:r w:rsidRPr="00DD1F92">
        <w:t>,N</w:t>
      </w:r>
      <w:proofErr w:type="gramEnd"/>
      <w:r w:rsidRPr="00DD1F92">
        <w:t>-</w:t>
      </w:r>
      <w:proofErr w:type="spellStart"/>
      <w:r w:rsidRPr="00DD1F92">
        <w:t>dimethylaniline</w:t>
      </w:r>
      <w:proofErr w:type="spellEnd"/>
      <w:r>
        <w:t>, and naphthalene will have the largest Rf value because it is the least polar.</w:t>
      </w:r>
    </w:p>
    <w:p w:rsidR="006063FA" w:rsidRDefault="006063FA" w:rsidP="006063FA"/>
    <w:p w:rsidR="006063FA" w:rsidRDefault="006063FA" w:rsidP="006063FA"/>
    <w:p w:rsidR="006063FA" w:rsidRDefault="006063FA" w:rsidP="006063FA"/>
    <w:p w:rsidR="006063FA" w:rsidRDefault="006063FA" w:rsidP="006063FA"/>
    <w:p w:rsidR="00DD1F92" w:rsidRDefault="000E0A24" w:rsidP="000E0A24">
      <w:pPr>
        <w:pStyle w:val="ListParagraph"/>
        <w:numPr>
          <w:ilvl w:val="1"/>
          <w:numId w:val="4"/>
        </w:numPr>
      </w:pPr>
      <w:proofErr w:type="gramStart"/>
      <w:r>
        <w:t>Therefore  benzoic</w:t>
      </w:r>
      <w:proofErr w:type="gramEnd"/>
      <w:r>
        <w:t xml:space="preserve"> acid will have the smallest Rf value because it is the most polar, then b</w:t>
      </w:r>
      <w:r w:rsidRPr="000E0A24">
        <w:t>enzophenone</w:t>
      </w:r>
      <w:r>
        <w:t>, and b</w:t>
      </w:r>
      <w:r w:rsidRPr="000E0A24">
        <w:t>iphenyl,</w:t>
      </w:r>
      <w:r>
        <w:t xml:space="preserve"> will have the largest Rf value because it is the least polar.</w:t>
      </w:r>
    </w:p>
    <w:p w:rsidR="006063FA" w:rsidRDefault="006063FA" w:rsidP="006063FA"/>
    <w:p w:rsidR="006063FA" w:rsidRDefault="006063FA" w:rsidP="006063FA"/>
    <w:p w:rsidR="006063FA" w:rsidRDefault="006063FA" w:rsidP="006063FA"/>
    <w:p w:rsidR="006063FA" w:rsidRDefault="006063FA" w:rsidP="006063FA"/>
    <w:p w:rsidR="000E0A24" w:rsidRDefault="000E0A24" w:rsidP="000E0A24">
      <w:pPr>
        <w:pStyle w:val="ListParagraph"/>
        <w:numPr>
          <w:ilvl w:val="0"/>
          <w:numId w:val="4"/>
        </w:numPr>
      </w:pPr>
      <w:r>
        <w:t xml:space="preserve">Ether and water were used in this experiment to perform an extraction because ether has both non polar and polar parts and therefore is able to form two layers with water. Ethanol is </w:t>
      </w:r>
      <w:proofErr w:type="gramStart"/>
      <w:r>
        <w:t>polar</w:t>
      </w:r>
      <w:proofErr w:type="gramEnd"/>
      <w:r>
        <w:t xml:space="preserve"> and therefor would dissolve in water.  Therefore if ethanol was used in this experiment no separation would occur and an extraction would not be possible.</w:t>
      </w:r>
      <w:r w:rsidR="009F1F00">
        <w:t xml:space="preserve"> </w:t>
      </w:r>
      <w:r>
        <w:t xml:space="preserve"> </w:t>
      </w:r>
    </w:p>
    <w:p w:rsidR="000E408B" w:rsidRDefault="00870C37" w:rsidP="000E408B">
      <w:pPr>
        <w:pStyle w:val="ListParagraph"/>
        <w:numPr>
          <w:ilvl w:val="0"/>
          <w:numId w:val="4"/>
        </w:numPr>
      </w:pPr>
      <w:r>
        <w:lastRenderedPageBreak/>
        <w:t xml:space="preserve">By adding </w:t>
      </w:r>
      <w:proofErr w:type="spellStart"/>
      <w:r>
        <w:t>NaCl</w:t>
      </w:r>
      <w:proofErr w:type="spellEnd"/>
      <w:r>
        <w:t xml:space="preserve"> to a solution of </w:t>
      </w:r>
      <w:r w:rsidR="006063FA">
        <w:t>methylene blue</w:t>
      </w:r>
      <w:r>
        <w:t xml:space="preserve">, water and ether the ionic strength of water will increase.  This pushes the ether out of the aqueous layer.  </w:t>
      </w:r>
      <w:r w:rsidR="00164F66">
        <w:t>Since methylene blue is polar it will stay with the water in the aqueous phase while a clear layer of ether will appear on top.</w:t>
      </w:r>
      <w:bookmarkStart w:id="0" w:name="_GoBack"/>
      <w:bookmarkEnd w:id="0"/>
    </w:p>
    <w:p w:rsidR="0016344D" w:rsidRDefault="00D7475B" w:rsidP="000E0A24">
      <w:pPr>
        <w:pStyle w:val="ListParagraph"/>
        <w:numPr>
          <w:ilvl w:val="0"/>
          <w:numId w:val="4"/>
        </w:numPr>
      </w:pPr>
      <w:r>
        <w:t>She should take a small sample of each layer and place</w:t>
      </w:r>
      <w:r w:rsidR="008510CE">
        <w:t xml:space="preserve"> them</w:t>
      </w:r>
      <w:r>
        <w:t xml:space="preserve"> in separate labeled test tubes.  Then she should add a</w:t>
      </w:r>
      <w:r w:rsidR="008510CE">
        <w:t xml:space="preserve"> few drops of water</w:t>
      </w:r>
      <w:r>
        <w:t xml:space="preserve">. If distinct layers appear, that indicates that </w:t>
      </w:r>
      <w:r w:rsidR="00A93B39">
        <w:t>it is the organic layer.</w:t>
      </w:r>
      <w:r w:rsidR="008510CE">
        <w:t xml:space="preserve"> If the water mixes it indicates the aqueous phase.</w:t>
      </w:r>
    </w:p>
    <w:p w:rsidR="006063FA" w:rsidRPr="008510CE" w:rsidRDefault="000A3B14" w:rsidP="0035036C">
      <w:pPr>
        <w:pStyle w:val="ListParagraph"/>
        <w:numPr>
          <w:ilvl w:val="0"/>
          <w:numId w:val="4"/>
        </w:numPr>
      </w:pPr>
      <w:r>
        <w:t xml:space="preserve">Add acid since naphthalene is </w:t>
      </w:r>
      <w:r w:rsidR="0035036C">
        <w:t xml:space="preserve">a neutral molecule and benzyl amine is a base. </w:t>
      </w:r>
      <w:r w:rsidR="0039088F">
        <w:t>The acid will give</w:t>
      </w:r>
      <w:r w:rsidR="008510CE">
        <w:t xml:space="preserve"> </w:t>
      </w:r>
      <w:proofErr w:type="gramStart"/>
      <w:r w:rsidR="008510CE">
        <w:t>a</w:t>
      </w:r>
      <w:r w:rsidR="0039088F">
        <w:t xml:space="preserve"> hydrogen</w:t>
      </w:r>
      <w:proofErr w:type="gramEnd"/>
      <w:r w:rsidR="0039088F">
        <w:t xml:space="preserve"> to the amine group and causes it to become aqueous. Therefore benzyl amine will become the aqueous layer and naphthalene the organic layer once they are extracted with water.</w:t>
      </w:r>
    </w:p>
    <w:p w:rsidR="0035036C" w:rsidRDefault="00DD7960" w:rsidP="0035036C">
      <w:pPr>
        <w:rPr>
          <w:u w:val="single"/>
        </w:rPr>
      </w:pPr>
      <w:r w:rsidRPr="00DD7960">
        <w:rPr>
          <w:u w:val="single"/>
        </w:rPr>
        <w:t>Discussion:</w:t>
      </w:r>
    </w:p>
    <w:p w:rsidR="008510CE" w:rsidRDefault="00DD7960" w:rsidP="0035036C">
      <w:r w:rsidRPr="00DD7960">
        <w:tab/>
      </w:r>
      <w:r>
        <w:t xml:space="preserve">It was concluded </w:t>
      </w:r>
      <w:r w:rsidR="008510CE">
        <w:t xml:space="preserve">in part B of the experiment </w:t>
      </w:r>
      <w:r>
        <w:t>that u</w:t>
      </w:r>
      <w:r w:rsidR="003741E1">
        <w:t>n</w:t>
      </w:r>
      <w:r>
        <w:t xml:space="preserve">known sample #4 was biphenyl. </w:t>
      </w:r>
      <w:r w:rsidR="003741E1">
        <w:t xml:space="preserve">This can be </w:t>
      </w:r>
      <w:r w:rsidR="008510CE">
        <w:t>determined</w:t>
      </w:r>
      <w:r w:rsidR="003741E1">
        <w:t xml:space="preserve"> because the reference, co-spot and sample dots all had approximately the same </w:t>
      </w:r>
      <w:proofErr w:type="gramStart"/>
      <w:r w:rsidR="003741E1">
        <w:t>Rf</w:t>
      </w:r>
      <w:proofErr w:type="gramEnd"/>
      <w:r w:rsidR="003741E1">
        <w:t xml:space="preserve"> values indicating that they are the same compounds</w:t>
      </w:r>
      <w:r w:rsidR="008510CE">
        <w:t xml:space="preserve"> because they have the same polarity</w:t>
      </w:r>
      <w:r w:rsidR="003741E1">
        <w:t xml:space="preserve">.  </w:t>
      </w:r>
    </w:p>
    <w:p w:rsidR="00DD7960" w:rsidRDefault="008510CE" w:rsidP="008510CE">
      <w:pPr>
        <w:ind w:firstLine="720"/>
      </w:pPr>
      <w:r>
        <w:t xml:space="preserve">Part C demonstrates the effects of changing the polarity of a solute in a system. Ethyl acetate is a very polar substance which means that when used with a polar compound the </w:t>
      </w:r>
      <w:proofErr w:type="gramStart"/>
      <w:r>
        <w:t>Rf</w:t>
      </w:r>
      <w:proofErr w:type="gramEnd"/>
      <w:r>
        <w:t xml:space="preserve"> value should be higher. This is due to the forces of attraction between two polar molecules.  Although the polar charge of the silica gel will attract the polar compound, the polar solvent will also attract the compound resulting in a higher displacement. Although a non-polar compound such as biphenyl should still have a larger </w:t>
      </w:r>
      <w:proofErr w:type="gramStart"/>
      <w:r>
        <w:t>Rf</w:t>
      </w:r>
      <w:proofErr w:type="gramEnd"/>
      <w:r>
        <w:t xml:space="preserve"> value.  This is not the case in this experiment since the benzophenone had a higher </w:t>
      </w:r>
      <w:proofErr w:type="gramStart"/>
      <w:r>
        <w:t>Rf</w:t>
      </w:r>
      <w:proofErr w:type="gramEnd"/>
      <w:r>
        <w:t xml:space="preserve"> value.  </w:t>
      </w:r>
      <w:r w:rsidR="003741E1">
        <w:t>Possible sources error include touching the silica gel and con</w:t>
      </w:r>
      <w:r w:rsidR="00891E3A">
        <w:t xml:space="preserve">taminating it.  This may cause the </w:t>
      </w:r>
      <w:proofErr w:type="gramStart"/>
      <w:r w:rsidR="00891E3A">
        <w:t>Rf</w:t>
      </w:r>
      <w:proofErr w:type="gramEnd"/>
      <w:r w:rsidR="00891E3A">
        <w:t xml:space="preserve"> values to be higher or lower than normal for that compound.  </w:t>
      </w:r>
      <w:r w:rsidR="005D5277">
        <w:t>In order to resolve this contamination</w:t>
      </w:r>
      <w:r>
        <w:t xml:space="preserve"> it is essential to handle the TLC plates very carefully. </w:t>
      </w:r>
      <w:r w:rsidR="00BA29CB">
        <w:t>Hexane was used to develop the jars in the other half of this experiment.  Hexane is very non-</w:t>
      </w:r>
      <w:proofErr w:type="gramStart"/>
      <w:r w:rsidR="00BA29CB">
        <w:t>polar,</w:t>
      </w:r>
      <w:proofErr w:type="gramEnd"/>
      <w:r w:rsidR="00BA29CB">
        <w:t xml:space="preserve"> therefore polar molecules should have a lower Rf value.  This is in accordance with our results since the </w:t>
      </w:r>
      <w:proofErr w:type="gramStart"/>
      <w:r w:rsidR="00BA29CB">
        <w:t>Rf</w:t>
      </w:r>
      <w:proofErr w:type="gramEnd"/>
      <w:r w:rsidR="00BA29CB">
        <w:t xml:space="preserve"> of benzophenone (a non-polar molecule) decreased when hexane was used as the </w:t>
      </w:r>
      <w:proofErr w:type="spellStart"/>
      <w:r w:rsidR="00BA29CB">
        <w:t>elutant</w:t>
      </w:r>
      <w:proofErr w:type="spellEnd"/>
      <w:r w:rsidR="00BA29CB">
        <w:t xml:space="preserve">. However, the </w:t>
      </w:r>
      <w:proofErr w:type="gramStart"/>
      <w:r w:rsidR="00BA29CB">
        <w:t>Rf</w:t>
      </w:r>
      <w:proofErr w:type="gramEnd"/>
      <w:r w:rsidR="00BA29CB">
        <w:t xml:space="preserve"> values of benzophenone were again higher than biphenyl which is not what was expected. This may be due to </w:t>
      </w:r>
      <w:r w:rsidR="00891E3A">
        <w:t>error</w:t>
      </w:r>
      <w:r w:rsidR="00BA29CB">
        <w:t>s in</w:t>
      </w:r>
      <w:r w:rsidR="00891E3A">
        <w:t xml:space="preserve"> spotting the TLC plates with dots larger than 2 mm.  Large dots will cause large and irregular shaped dots to fluoresce under UV light which may cause inaccurate reading of the results.  </w:t>
      </w:r>
    </w:p>
    <w:p w:rsidR="00BA29CB" w:rsidRDefault="00BA29CB" w:rsidP="008510CE">
      <w:pPr>
        <w:ind w:firstLine="720"/>
      </w:pPr>
      <w:r>
        <w:t xml:space="preserve">In part D, it was observed that the organic phase of the solution had higher </w:t>
      </w:r>
      <w:proofErr w:type="gramStart"/>
      <w:r>
        <w:t>Rf</w:t>
      </w:r>
      <w:proofErr w:type="gramEnd"/>
      <w:r>
        <w:t xml:space="preserve"> values than that of the aqueous phase.  Since the organic phase is a non-polar molecule it would stand to reason that it would travel further.  Therefore our results are within expectations.  However, in order to obtain the most accurate results further extractions may have been needed to remove all of the organic molecules from the aqueous phase.  Small bubbles were observed in the aqueous phase which may indicate a cross contamination. </w:t>
      </w:r>
    </w:p>
    <w:p w:rsidR="00BA29CB" w:rsidRDefault="00BA29CB" w:rsidP="008510CE">
      <w:pPr>
        <w:ind w:firstLine="720"/>
      </w:pPr>
      <w:r>
        <w:t xml:space="preserve">After the two dyes were mixed in part A the methylene blue settled on the bottom while the methyl red was expected to settle on the top.  </w:t>
      </w:r>
      <w:r w:rsidR="00164F66">
        <w:t xml:space="preserve">Had more time been allowed for the layers to separate the red in the top layer would have been more apparent. This would indicate that since the methylene </w:t>
      </w:r>
      <w:r w:rsidR="00164F66">
        <w:lastRenderedPageBreak/>
        <w:t xml:space="preserve">blue remained in the aqueous layer it is a polar molecule.  Methyl red was found more in the organic layer which means it may be non-polar.  </w:t>
      </w:r>
    </w:p>
    <w:p w:rsidR="00164F66" w:rsidRDefault="00164F66" w:rsidP="008510CE">
      <w:pPr>
        <w:ind w:firstLine="720"/>
      </w:pPr>
      <w:r>
        <w:t xml:space="preserve">By adding </w:t>
      </w:r>
      <w:proofErr w:type="spellStart"/>
      <w:r>
        <w:t>NaCl</w:t>
      </w:r>
      <w:proofErr w:type="spellEnd"/>
      <w:r>
        <w:t xml:space="preserve"> to the mixture of crystal violet, </w:t>
      </w:r>
      <w:proofErr w:type="spellStart"/>
      <w:r>
        <w:t>butanol</w:t>
      </w:r>
      <w:proofErr w:type="spellEnd"/>
      <w:r>
        <w:t xml:space="preserve"> and water the chlorine ions increased the ionic strength of the water.  This caused the water to repel the non-polar molecules and two separate layers were formed.</w:t>
      </w:r>
    </w:p>
    <w:p w:rsidR="00164F66" w:rsidRDefault="00164F66" w:rsidP="00164F66">
      <w:pPr>
        <w:rPr>
          <w:u w:val="single"/>
        </w:rPr>
      </w:pPr>
      <w:r w:rsidRPr="00164F66">
        <w:rPr>
          <w:u w:val="single"/>
        </w:rPr>
        <w:t>Conclusion:</w:t>
      </w:r>
    </w:p>
    <w:p w:rsidR="00164F66" w:rsidRPr="00164F66" w:rsidRDefault="00164F66" w:rsidP="00164F66">
      <w:r>
        <w:tab/>
        <w:t xml:space="preserve">In conclusion it was determined that unknown sample #4 was biphenyl.  Polar or </w:t>
      </w:r>
      <w:proofErr w:type="spellStart"/>
      <w:r>
        <w:t>aqueouse</w:t>
      </w:r>
      <w:proofErr w:type="spellEnd"/>
      <w:r>
        <w:t xml:space="preserve"> compounds will move more slowly along TLC plates than non-</w:t>
      </w:r>
      <w:proofErr w:type="gramStart"/>
      <w:r>
        <w:t>polar  organic</w:t>
      </w:r>
      <w:proofErr w:type="gramEnd"/>
      <w:r>
        <w:t xml:space="preserve"> compounds, especially when a non-polar solvent is used.  Methylene blue forms an aqueous layer and methyl red forms an organic layer.  </w:t>
      </w:r>
      <w:r w:rsidR="00E164C4">
        <w:t>The salting out effect is useful in order to increase the ionic strength of polar molecules and create distinct layers in solutions.</w:t>
      </w:r>
    </w:p>
    <w:p w:rsidR="00DD7960" w:rsidRDefault="00DD7960" w:rsidP="0035036C"/>
    <w:p w:rsidR="00DD7960" w:rsidRDefault="00DD7960" w:rsidP="0035036C"/>
    <w:p w:rsidR="0035036C" w:rsidRDefault="0035036C" w:rsidP="0035036C"/>
    <w:p w:rsidR="0035036C" w:rsidRDefault="0035036C" w:rsidP="0035036C"/>
    <w:p w:rsidR="0035036C" w:rsidRPr="001F70E1" w:rsidRDefault="0035036C" w:rsidP="0035036C"/>
    <w:sectPr w:rsidR="0035036C" w:rsidRPr="001F70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40C5"/>
    <w:multiLevelType w:val="hybridMultilevel"/>
    <w:tmpl w:val="2932EA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ED4BE7"/>
    <w:multiLevelType w:val="hybridMultilevel"/>
    <w:tmpl w:val="45BC9B7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3995B5F"/>
    <w:multiLevelType w:val="hybridMultilevel"/>
    <w:tmpl w:val="04DEFC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4E52A42"/>
    <w:multiLevelType w:val="hybridMultilevel"/>
    <w:tmpl w:val="F878B4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18C1637"/>
    <w:multiLevelType w:val="hybridMultilevel"/>
    <w:tmpl w:val="C8E211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192"/>
    <w:rsid w:val="00064DB9"/>
    <w:rsid w:val="000653FD"/>
    <w:rsid w:val="00093BF1"/>
    <w:rsid w:val="000A3B14"/>
    <w:rsid w:val="000E0A24"/>
    <w:rsid w:val="000E408B"/>
    <w:rsid w:val="00102AF5"/>
    <w:rsid w:val="0014091B"/>
    <w:rsid w:val="0016344D"/>
    <w:rsid w:val="00164F66"/>
    <w:rsid w:val="00185192"/>
    <w:rsid w:val="001C45A8"/>
    <w:rsid w:val="001F70E1"/>
    <w:rsid w:val="00250701"/>
    <w:rsid w:val="002D0FE2"/>
    <w:rsid w:val="0035036C"/>
    <w:rsid w:val="003741E1"/>
    <w:rsid w:val="0039088F"/>
    <w:rsid w:val="003A324E"/>
    <w:rsid w:val="00411B26"/>
    <w:rsid w:val="004E1C9C"/>
    <w:rsid w:val="00573202"/>
    <w:rsid w:val="00585631"/>
    <w:rsid w:val="005D5277"/>
    <w:rsid w:val="006035C7"/>
    <w:rsid w:val="006063FA"/>
    <w:rsid w:val="00643074"/>
    <w:rsid w:val="00661D11"/>
    <w:rsid w:val="00662DDD"/>
    <w:rsid w:val="00757255"/>
    <w:rsid w:val="0078612A"/>
    <w:rsid w:val="00791925"/>
    <w:rsid w:val="007950FD"/>
    <w:rsid w:val="007B1CE4"/>
    <w:rsid w:val="007D640C"/>
    <w:rsid w:val="007F2BC4"/>
    <w:rsid w:val="00850FC5"/>
    <w:rsid w:val="008510CE"/>
    <w:rsid w:val="00860516"/>
    <w:rsid w:val="00870C37"/>
    <w:rsid w:val="00871F5F"/>
    <w:rsid w:val="00891E3A"/>
    <w:rsid w:val="008E52E6"/>
    <w:rsid w:val="009F1F00"/>
    <w:rsid w:val="009F7E9A"/>
    <w:rsid w:val="00A353DF"/>
    <w:rsid w:val="00A93B39"/>
    <w:rsid w:val="00AB1EC3"/>
    <w:rsid w:val="00AC3A6D"/>
    <w:rsid w:val="00AE0F0D"/>
    <w:rsid w:val="00AF6C5D"/>
    <w:rsid w:val="00B01C4B"/>
    <w:rsid w:val="00B7398B"/>
    <w:rsid w:val="00BA29CB"/>
    <w:rsid w:val="00BB620A"/>
    <w:rsid w:val="00CD147C"/>
    <w:rsid w:val="00D63EB6"/>
    <w:rsid w:val="00D71BDE"/>
    <w:rsid w:val="00D7475B"/>
    <w:rsid w:val="00D90EA1"/>
    <w:rsid w:val="00DD1F92"/>
    <w:rsid w:val="00DD7960"/>
    <w:rsid w:val="00E164C4"/>
    <w:rsid w:val="00E62639"/>
    <w:rsid w:val="00ED37A5"/>
    <w:rsid w:val="00ED77AF"/>
    <w:rsid w:val="00F36D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192"/>
    <w:pPr>
      <w:ind w:left="720"/>
      <w:contextualSpacing/>
    </w:pPr>
  </w:style>
  <w:style w:type="character" w:customStyle="1" w:styleId="apple-converted-space">
    <w:name w:val="apple-converted-space"/>
    <w:basedOn w:val="DefaultParagraphFont"/>
    <w:rsid w:val="0039088F"/>
  </w:style>
  <w:style w:type="character" w:styleId="PlaceholderText">
    <w:name w:val="Placeholder Text"/>
    <w:basedOn w:val="DefaultParagraphFont"/>
    <w:uiPriority w:val="99"/>
    <w:semiHidden/>
    <w:rsid w:val="00064DB9"/>
    <w:rPr>
      <w:color w:val="808080"/>
    </w:rPr>
  </w:style>
  <w:style w:type="paragraph" w:styleId="BalloonText">
    <w:name w:val="Balloon Text"/>
    <w:basedOn w:val="Normal"/>
    <w:link w:val="BalloonTextChar"/>
    <w:uiPriority w:val="99"/>
    <w:semiHidden/>
    <w:unhideWhenUsed/>
    <w:rsid w:val="00064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DB9"/>
    <w:rPr>
      <w:rFonts w:ascii="Tahoma" w:hAnsi="Tahoma" w:cs="Tahoma"/>
      <w:sz w:val="16"/>
      <w:szCs w:val="16"/>
    </w:rPr>
  </w:style>
  <w:style w:type="table" w:styleId="TableGrid">
    <w:name w:val="Table Grid"/>
    <w:basedOn w:val="TableNormal"/>
    <w:uiPriority w:val="59"/>
    <w:rsid w:val="004E1C9C"/>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E1C9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192"/>
    <w:pPr>
      <w:ind w:left="720"/>
      <w:contextualSpacing/>
    </w:pPr>
  </w:style>
  <w:style w:type="character" w:customStyle="1" w:styleId="apple-converted-space">
    <w:name w:val="apple-converted-space"/>
    <w:basedOn w:val="DefaultParagraphFont"/>
    <w:rsid w:val="0039088F"/>
  </w:style>
  <w:style w:type="character" w:styleId="PlaceholderText">
    <w:name w:val="Placeholder Text"/>
    <w:basedOn w:val="DefaultParagraphFont"/>
    <w:uiPriority w:val="99"/>
    <w:semiHidden/>
    <w:rsid w:val="00064DB9"/>
    <w:rPr>
      <w:color w:val="808080"/>
    </w:rPr>
  </w:style>
  <w:style w:type="paragraph" w:styleId="BalloonText">
    <w:name w:val="Balloon Text"/>
    <w:basedOn w:val="Normal"/>
    <w:link w:val="BalloonTextChar"/>
    <w:uiPriority w:val="99"/>
    <w:semiHidden/>
    <w:unhideWhenUsed/>
    <w:rsid w:val="00064D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DB9"/>
    <w:rPr>
      <w:rFonts w:ascii="Tahoma" w:hAnsi="Tahoma" w:cs="Tahoma"/>
      <w:sz w:val="16"/>
      <w:szCs w:val="16"/>
    </w:rPr>
  </w:style>
  <w:style w:type="table" w:styleId="TableGrid">
    <w:name w:val="Table Grid"/>
    <w:basedOn w:val="TableNormal"/>
    <w:uiPriority w:val="59"/>
    <w:rsid w:val="004E1C9C"/>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E1C9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4198">
      <w:bodyDiv w:val="1"/>
      <w:marLeft w:val="0"/>
      <w:marRight w:val="0"/>
      <w:marTop w:val="0"/>
      <w:marBottom w:val="0"/>
      <w:divBdr>
        <w:top w:val="none" w:sz="0" w:space="0" w:color="auto"/>
        <w:left w:val="none" w:sz="0" w:space="0" w:color="auto"/>
        <w:bottom w:val="none" w:sz="0" w:space="0" w:color="auto"/>
        <w:right w:val="none" w:sz="0" w:space="0" w:color="auto"/>
      </w:divBdr>
    </w:div>
    <w:div w:id="451821798">
      <w:bodyDiv w:val="1"/>
      <w:marLeft w:val="0"/>
      <w:marRight w:val="0"/>
      <w:marTop w:val="0"/>
      <w:marBottom w:val="0"/>
      <w:divBdr>
        <w:top w:val="none" w:sz="0" w:space="0" w:color="auto"/>
        <w:left w:val="none" w:sz="0" w:space="0" w:color="auto"/>
        <w:bottom w:val="none" w:sz="0" w:space="0" w:color="auto"/>
        <w:right w:val="none" w:sz="0" w:space="0" w:color="auto"/>
      </w:divBdr>
    </w:div>
    <w:div w:id="511144023">
      <w:bodyDiv w:val="1"/>
      <w:marLeft w:val="0"/>
      <w:marRight w:val="0"/>
      <w:marTop w:val="0"/>
      <w:marBottom w:val="0"/>
      <w:divBdr>
        <w:top w:val="none" w:sz="0" w:space="0" w:color="auto"/>
        <w:left w:val="none" w:sz="0" w:space="0" w:color="auto"/>
        <w:bottom w:val="none" w:sz="0" w:space="0" w:color="auto"/>
        <w:right w:val="none" w:sz="0" w:space="0" w:color="auto"/>
      </w:divBdr>
    </w:div>
    <w:div w:id="580602958">
      <w:bodyDiv w:val="1"/>
      <w:marLeft w:val="0"/>
      <w:marRight w:val="0"/>
      <w:marTop w:val="0"/>
      <w:marBottom w:val="0"/>
      <w:divBdr>
        <w:top w:val="none" w:sz="0" w:space="0" w:color="auto"/>
        <w:left w:val="none" w:sz="0" w:space="0" w:color="auto"/>
        <w:bottom w:val="none" w:sz="0" w:space="0" w:color="auto"/>
        <w:right w:val="none" w:sz="0" w:space="0" w:color="auto"/>
      </w:divBdr>
    </w:div>
    <w:div w:id="1322076286">
      <w:bodyDiv w:val="1"/>
      <w:marLeft w:val="0"/>
      <w:marRight w:val="0"/>
      <w:marTop w:val="0"/>
      <w:marBottom w:val="0"/>
      <w:divBdr>
        <w:top w:val="none" w:sz="0" w:space="0" w:color="auto"/>
        <w:left w:val="none" w:sz="0" w:space="0" w:color="auto"/>
        <w:bottom w:val="none" w:sz="0" w:space="0" w:color="auto"/>
        <w:right w:val="none" w:sz="0" w:space="0" w:color="auto"/>
      </w:divBdr>
    </w:div>
    <w:div w:id="1945455625">
      <w:bodyDiv w:val="1"/>
      <w:marLeft w:val="0"/>
      <w:marRight w:val="0"/>
      <w:marTop w:val="0"/>
      <w:marBottom w:val="0"/>
      <w:divBdr>
        <w:top w:val="none" w:sz="0" w:space="0" w:color="auto"/>
        <w:left w:val="none" w:sz="0" w:space="0" w:color="auto"/>
        <w:bottom w:val="none" w:sz="0" w:space="0" w:color="auto"/>
        <w:right w:val="none" w:sz="0" w:space="0" w:color="auto"/>
      </w:divBdr>
    </w:div>
    <w:div w:id="214029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2940</TotalTime>
  <Pages>9</Pages>
  <Words>2484</Words>
  <Characters>14160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17</cp:revision>
  <dcterms:created xsi:type="dcterms:W3CDTF">2014-01-16T17:22:00Z</dcterms:created>
  <dcterms:modified xsi:type="dcterms:W3CDTF">2014-04-06T00:15:00Z</dcterms:modified>
</cp:coreProperties>
</file>