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0C1" w:rsidRDefault="00747C33" w:rsidP="00747C33">
      <w:pPr>
        <w:jc w:val="right"/>
        <w:rPr>
          <w:sz w:val="24"/>
          <w:szCs w:val="24"/>
        </w:rPr>
      </w:pPr>
      <w:r>
        <w:rPr>
          <w:sz w:val="24"/>
          <w:szCs w:val="24"/>
        </w:rPr>
        <w:t xml:space="preserve">Arshad </w:t>
      </w:r>
      <w:proofErr w:type="spellStart"/>
      <w:r>
        <w:rPr>
          <w:sz w:val="24"/>
          <w:szCs w:val="24"/>
        </w:rPr>
        <w:t>Lasania</w:t>
      </w:r>
      <w:proofErr w:type="spellEnd"/>
    </w:p>
    <w:p w:rsidR="00747C33" w:rsidRDefault="00747C33" w:rsidP="00747C33">
      <w:pPr>
        <w:jc w:val="right"/>
        <w:rPr>
          <w:sz w:val="24"/>
          <w:szCs w:val="24"/>
        </w:rPr>
      </w:pPr>
      <w:r>
        <w:rPr>
          <w:sz w:val="24"/>
          <w:szCs w:val="24"/>
        </w:rPr>
        <w:t>To: Rebecca Sultana</w:t>
      </w:r>
    </w:p>
    <w:p w:rsidR="00747C33" w:rsidRDefault="00747C33" w:rsidP="00747C33">
      <w:pPr>
        <w:jc w:val="right"/>
        <w:rPr>
          <w:sz w:val="24"/>
          <w:szCs w:val="24"/>
        </w:rPr>
      </w:pPr>
      <w:r>
        <w:rPr>
          <w:sz w:val="24"/>
          <w:szCs w:val="24"/>
        </w:rPr>
        <w:t>Collective Memory</w:t>
      </w:r>
    </w:p>
    <w:p w:rsidR="00747C33" w:rsidRDefault="00747C33" w:rsidP="00747C33">
      <w:pPr>
        <w:jc w:val="right"/>
        <w:rPr>
          <w:sz w:val="24"/>
          <w:szCs w:val="24"/>
        </w:rPr>
      </w:pPr>
      <w:r>
        <w:rPr>
          <w:sz w:val="24"/>
          <w:szCs w:val="24"/>
        </w:rPr>
        <w:t>October 25</w:t>
      </w:r>
      <w:r w:rsidRPr="00747C33">
        <w:rPr>
          <w:sz w:val="24"/>
          <w:szCs w:val="24"/>
          <w:vertAlign w:val="superscript"/>
        </w:rPr>
        <w:t>th</w:t>
      </w:r>
      <w:r>
        <w:rPr>
          <w:sz w:val="24"/>
          <w:szCs w:val="24"/>
        </w:rPr>
        <w:t xml:space="preserve"> 2013</w:t>
      </w:r>
    </w:p>
    <w:p w:rsidR="00747C33" w:rsidRDefault="00747C33" w:rsidP="00D556B0">
      <w:pPr>
        <w:spacing w:line="360" w:lineRule="auto"/>
        <w:jc w:val="center"/>
        <w:rPr>
          <w:sz w:val="24"/>
          <w:szCs w:val="24"/>
        </w:rPr>
      </w:pPr>
      <w:r>
        <w:rPr>
          <w:sz w:val="24"/>
          <w:szCs w:val="24"/>
        </w:rPr>
        <w:t xml:space="preserve">Response </w:t>
      </w:r>
    </w:p>
    <w:p w:rsidR="00D556B0" w:rsidRDefault="00747C33" w:rsidP="00D556B0">
      <w:pPr>
        <w:spacing w:after="0" w:line="360" w:lineRule="auto"/>
        <w:rPr>
          <w:sz w:val="24"/>
          <w:szCs w:val="24"/>
        </w:rPr>
      </w:pPr>
      <w:r>
        <w:rPr>
          <w:sz w:val="24"/>
          <w:szCs w:val="24"/>
        </w:rPr>
        <w:t>Personally, I believe that the truth and reconciliation co</w:t>
      </w:r>
      <w:r w:rsidR="00B5382E">
        <w:rPr>
          <w:sz w:val="24"/>
          <w:szCs w:val="24"/>
        </w:rPr>
        <w:t>mmission</w:t>
      </w:r>
      <w:r>
        <w:rPr>
          <w:sz w:val="24"/>
          <w:szCs w:val="24"/>
        </w:rPr>
        <w:t xml:space="preserve"> is something that was very well thought in the way that it allowed pardon to those that had committed crimes against humanity but at the same time it would allow the “criminal” to realize what exactly the crimes were and it would give them a sense of shame for their actions. Though shame might not be enough of a punishment considering the devastation that the apartheid had, </w:t>
      </w:r>
      <w:r w:rsidR="00B5382E">
        <w:rPr>
          <w:sz w:val="24"/>
          <w:szCs w:val="24"/>
        </w:rPr>
        <w:t xml:space="preserve">the ultimate goal here is to forgive and forget and I believe that for this to happen safely and without new problems arising, the truth and reconciliation commission was the right start. </w:t>
      </w:r>
    </w:p>
    <w:p w:rsidR="00D556B0" w:rsidRDefault="00D556B0" w:rsidP="00D556B0">
      <w:pPr>
        <w:spacing w:after="0" w:line="360" w:lineRule="auto"/>
        <w:rPr>
          <w:sz w:val="24"/>
          <w:szCs w:val="24"/>
        </w:rPr>
      </w:pPr>
    </w:p>
    <w:p w:rsidR="00747C33" w:rsidRDefault="00B5382E" w:rsidP="00D556B0">
      <w:pPr>
        <w:spacing w:after="0" w:line="360" w:lineRule="auto"/>
        <w:rPr>
          <w:sz w:val="24"/>
          <w:szCs w:val="24"/>
        </w:rPr>
      </w:pPr>
      <w:r>
        <w:rPr>
          <w:sz w:val="24"/>
          <w:szCs w:val="24"/>
        </w:rPr>
        <w:t xml:space="preserve">As for how it affected the perpetrators and victims, essentially it did what it was supposed to do. Whether you interpret the outcome as negative or positive (which is my opinion), the goal was to get the truth out about what had really happened and that is exactly what came out, the truth. Of course the effects were mixed, but I still believe that the truth caused for the reconciliation of the people, even in a minimalistic way. </w:t>
      </w:r>
    </w:p>
    <w:p w:rsidR="00D556B0" w:rsidRDefault="00D556B0" w:rsidP="00D556B0">
      <w:pPr>
        <w:spacing w:after="0" w:line="360" w:lineRule="auto"/>
        <w:rPr>
          <w:sz w:val="24"/>
          <w:szCs w:val="24"/>
        </w:rPr>
      </w:pPr>
    </w:p>
    <w:p w:rsidR="00D556B0" w:rsidRPr="00747C33" w:rsidRDefault="00D556B0" w:rsidP="00D556B0">
      <w:pPr>
        <w:spacing w:after="0" w:line="360" w:lineRule="auto"/>
        <w:rPr>
          <w:sz w:val="24"/>
          <w:szCs w:val="24"/>
        </w:rPr>
      </w:pPr>
      <w:r>
        <w:rPr>
          <w:sz w:val="24"/>
          <w:szCs w:val="24"/>
        </w:rPr>
        <w:t xml:space="preserve">The white African population doesn’t seem too fond of the TRC because they don’t like the idea of collective responsibility that is being imposed on them in a way. What they are attempting to say is that they personally were not part of what was going on and therefore they do not want to be a part of it. Also they say that they are not quite liking the idea of the TRC because they believe that it is reminding people of things that they are trying to forget! </w:t>
      </w:r>
      <w:bookmarkStart w:id="0" w:name="_GoBack"/>
      <w:bookmarkEnd w:id="0"/>
    </w:p>
    <w:sectPr w:rsidR="00D556B0" w:rsidRPr="00747C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C33"/>
    <w:rsid w:val="002D30C1"/>
    <w:rsid w:val="00747C33"/>
    <w:rsid w:val="00877F7B"/>
    <w:rsid w:val="00B5382E"/>
    <w:rsid w:val="00D556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56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6B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56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6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240</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dc:creator>
  <cp:lastModifiedBy>Ismail Lasania</cp:lastModifiedBy>
  <cp:revision>1</cp:revision>
  <cp:lastPrinted>2013-10-25T01:09:00Z</cp:lastPrinted>
  <dcterms:created xsi:type="dcterms:W3CDTF">2013-10-25T00:32:00Z</dcterms:created>
  <dcterms:modified xsi:type="dcterms:W3CDTF">2013-10-26T21:36:00Z</dcterms:modified>
</cp:coreProperties>
</file>