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D93" w:rsidRPr="007A7BFE" w:rsidRDefault="005251DB" w:rsidP="007A7BFE">
      <w:pPr>
        <w:jc w:val="center"/>
        <w:rPr>
          <w:b/>
        </w:rPr>
      </w:pPr>
      <w:r w:rsidRPr="007A7BFE">
        <w:rPr>
          <w:b/>
        </w:rPr>
        <w:t>ENG1100-Exam Review</w:t>
      </w:r>
    </w:p>
    <w:p w:rsidR="005251DB" w:rsidRDefault="005251DB" w:rsidP="007A7BFE">
      <w:pPr>
        <w:jc w:val="center"/>
      </w:pPr>
      <w:r>
        <w:t>Landmarks: Chapter 2 (p.52)</w:t>
      </w:r>
    </w:p>
    <w:p w:rsidR="005251DB" w:rsidRDefault="005251DB" w:rsidP="007A7BFE">
      <w:pPr>
        <w:jc w:val="center"/>
      </w:pPr>
      <w:r>
        <w:t>December 2</w:t>
      </w:r>
      <w:r w:rsidRPr="005251DB">
        <w:rPr>
          <w:vertAlign w:val="superscript"/>
        </w:rPr>
        <w:t>nd</w:t>
      </w:r>
      <w:r>
        <w:t xml:space="preserve"> 2013</w:t>
      </w:r>
    </w:p>
    <w:p w:rsidR="005251DB" w:rsidRDefault="005251DB"/>
    <w:p w:rsidR="005251DB" w:rsidRPr="004711A6" w:rsidRDefault="005251DB">
      <w:pPr>
        <w:rPr>
          <w:b/>
        </w:rPr>
      </w:pPr>
      <w:r w:rsidRPr="004711A6">
        <w:rPr>
          <w:b/>
        </w:rPr>
        <w:t>Methods of Development</w:t>
      </w:r>
    </w:p>
    <w:p w:rsidR="005251DB" w:rsidRDefault="005251DB" w:rsidP="005251DB">
      <w:pPr>
        <w:pStyle w:val="ListParagraph"/>
        <w:numPr>
          <w:ilvl w:val="0"/>
          <w:numId w:val="1"/>
        </w:numPr>
      </w:pPr>
      <w:r>
        <w:t>Description</w:t>
      </w:r>
    </w:p>
    <w:p w:rsidR="005251DB" w:rsidRDefault="005251DB" w:rsidP="005251DB">
      <w:pPr>
        <w:pStyle w:val="ListParagraph"/>
        <w:numPr>
          <w:ilvl w:val="0"/>
          <w:numId w:val="1"/>
        </w:numPr>
      </w:pPr>
      <w:r>
        <w:t>Narration</w:t>
      </w:r>
    </w:p>
    <w:p w:rsidR="005251DB" w:rsidRDefault="005251DB" w:rsidP="005251DB">
      <w:pPr>
        <w:pStyle w:val="ListParagraph"/>
        <w:numPr>
          <w:ilvl w:val="0"/>
          <w:numId w:val="1"/>
        </w:numPr>
      </w:pPr>
      <w:r>
        <w:t>Process Analysis</w:t>
      </w:r>
    </w:p>
    <w:p w:rsidR="005251DB" w:rsidRDefault="005251DB" w:rsidP="005251DB">
      <w:pPr>
        <w:pStyle w:val="ListParagraph"/>
        <w:numPr>
          <w:ilvl w:val="0"/>
          <w:numId w:val="1"/>
        </w:numPr>
      </w:pPr>
      <w:r>
        <w:t>Definition</w:t>
      </w:r>
    </w:p>
    <w:p w:rsidR="005251DB" w:rsidRDefault="005251DB" w:rsidP="005251DB">
      <w:pPr>
        <w:pStyle w:val="ListParagraph"/>
        <w:numPr>
          <w:ilvl w:val="0"/>
          <w:numId w:val="1"/>
        </w:numPr>
      </w:pPr>
      <w:r>
        <w:t>Example/Illustration</w:t>
      </w:r>
    </w:p>
    <w:p w:rsidR="005251DB" w:rsidRDefault="005251DB" w:rsidP="005251DB">
      <w:pPr>
        <w:pStyle w:val="ListParagraph"/>
        <w:numPr>
          <w:ilvl w:val="0"/>
          <w:numId w:val="1"/>
        </w:numPr>
      </w:pPr>
      <w:r>
        <w:t>Compare/Contrast</w:t>
      </w:r>
    </w:p>
    <w:p w:rsidR="005251DB" w:rsidRDefault="005251DB" w:rsidP="005251DB">
      <w:pPr>
        <w:pStyle w:val="ListParagraph"/>
        <w:numPr>
          <w:ilvl w:val="0"/>
          <w:numId w:val="1"/>
        </w:numPr>
      </w:pPr>
      <w:r>
        <w:t>Classification/Division</w:t>
      </w:r>
    </w:p>
    <w:p w:rsidR="005251DB" w:rsidRDefault="005251DB" w:rsidP="005251DB">
      <w:pPr>
        <w:pStyle w:val="ListParagraph"/>
        <w:numPr>
          <w:ilvl w:val="0"/>
          <w:numId w:val="1"/>
        </w:numPr>
      </w:pPr>
      <w:r>
        <w:t>Cause/Effect</w:t>
      </w:r>
    </w:p>
    <w:p w:rsidR="005251DB" w:rsidRDefault="005251DB" w:rsidP="005251DB">
      <w:pPr>
        <w:pStyle w:val="ListParagraph"/>
        <w:numPr>
          <w:ilvl w:val="0"/>
          <w:numId w:val="1"/>
        </w:numPr>
      </w:pPr>
      <w:r>
        <w:t>Logos/Ethos/Pathos</w:t>
      </w:r>
    </w:p>
    <w:p w:rsidR="005251DB" w:rsidRDefault="005251DB" w:rsidP="005251DB"/>
    <w:p w:rsidR="005251DB" w:rsidRPr="005251DB" w:rsidRDefault="005251DB" w:rsidP="005251DB">
      <w:pPr>
        <w:rPr>
          <w:b/>
        </w:rPr>
      </w:pPr>
      <w:r>
        <w:rPr>
          <w:b/>
        </w:rPr>
        <w:t>Description</w:t>
      </w:r>
    </w:p>
    <w:p w:rsidR="005251DB" w:rsidRDefault="005251DB" w:rsidP="005251DB">
      <w:r>
        <w:t>When the author gives a description of something; used to set parameters</w:t>
      </w:r>
      <w:r w:rsidR="00E133D2">
        <w:t xml:space="preserve"> </w:t>
      </w:r>
      <w:r>
        <w:t>and contain the subject they are talking about.</w:t>
      </w:r>
    </w:p>
    <w:p w:rsidR="005251DB" w:rsidRDefault="005251DB" w:rsidP="005251DB"/>
    <w:p w:rsidR="005251DB" w:rsidRPr="005251DB" w:rsidRDefault="005251DB" w:rsidP="005251DB">
      <w:pPr>
        <w:rPr>
          <w:b/>
        </w:rPr>
      </w:pPr>
      <w:r w:rsidRPr="005251DB">
        <w:rPr>
          <w:b/>
        </w:rPr>
        <w:t>Narration</w:t>
      </w:r>
    </w:p>
    <w:p w:rsidR="005251DB" w:rsidRDefault="005251DB" w:rsidP="005251DB">
      <w:r>
        <w:t xml:space="preserve">Telling </w:t>
      </w:r>
      <w:r w:rsidR="00E133D2">
        <w:t>a bit of a story about</w:t>
      </w:r>
      <w:r w:rsidR="007C0389">
        <w:t xml:space="preserve"> the subject</w:t>
      </w:r>
      <w:r>
        <w:t xml:space="preserve">; </w:t>
      </w:r>
      <w:r w:rsidR="004711A6">
        <w:t>manipulates time</w:t>
      </w:r>
      <w:r>
        <w:t>- can speed time up or slow time down</w:t>
      </w:r>
    </w:p>
    <w:p w:rsidR="005251DB" w:rsidRDefault="005251DB" w:rsidP="005251DB"/>
    <w:p w:rsidR="005251DB" w:rsidRPr="005251DB" w:rsidRDefault="005251DB" w:rsidP="005251DB">
      <w:pPr>
        <w:rPr>
          <w:b/>
        </w:rPr>
      </w:pPr>
      <w:r w:rsidRPr="005251DB">
        <w:rPr>
          <w:b/>
        </w:rPr>
        <w:t>Process/Analysis</w:t>
      </w:r>
    </w:p>
    <w:p w:rsidR="005251DB" w:rsidRDefault="005251DB" w:rsidP="005251DB">
      <w:r>
        <w:t>A step-by-step process; set up in chronological order</w:t>
      </w:r>
    </w:p>
    <w:p w:rsidR="005251DB" w:rsidRDefault="005251DB" w:rsidP="005251DB"/>
    <w:p w:rsidR="005251DB" w:rsidRPr="005251DB" w:rsidRDefault="005251DB" w:rsidP="005251DB">
      <w:pPr>
        <w:rPr>
          <w:b/>
        </w:rPr>
      </w:pPr>
      <w:r w:rsidRPr="005251DB">
        <w:rPr>
          <w:b/>
        </w:rPr>
        <w:t>Definition</w:t>
      </w:r>
    </w:p>
    <w:p w:rsidR="005251DB" w:rsidRDefault="005251DB" w:rsidP="005251DB">
      <w:r>
        <w:t>The essay deals with a term and challenges the connotation of that meaning throughout the essay; redefines a term/ idea to contribute to the larger argument at hand.</w:t>
      </w:r>
    </w:p>
    <w:p w:rsidR="005251DB" w:rsidRDefault="005251DB" w:rsidP="005251DB"/>
    <w:p w:rsidR="005251DB" w:rsidRPr="007C0389" w:rsidRDefault="005251DB" w:rsidP="005251DB">
      <w:pPr>
        <w:rPr>
          <w:b/>
        </w:rPr>
      </w:pPr>
      <w:r w:rsidRPr="007C0389">
        <w:rPr>
          <w:b/>
        </w:rPr>
        <w:t>Example/Illustration</w:t>
      </w:r>
    </w:p>
    <w:p w:rsidR="005251DB" w:rsidRDefault="009330DB" w:rsidP="005251DB">
      <w:r>
        <w:t xml:space="preserve">Examples and illustrations are used as a means to </w:t>
      </w:r>
      <w:r>
        <w:t xml:space="preserve">make ideas more concrete and to make generalizations more </w:t>
      </w:r>
      <w:proofErr w:type="gramStart"/>
      <w:r w:rsidRPr="009330DB">
        <w:t>specific</w:t>
      </w:r>
      <w:r>
        <w:t xml:space="preserve"> </w:t>
      </w:r>
      <w:r>
        <w:t xml:space="preserve"> and</w:t>
      </w:r>
      <w:proofErr w:type="gramEnd"/>
      <w:r>
        <w:t xml:space="preserve"> </w:t>
      </w:r>
      <w:r w:rsidRPr="009330DB">
        <w:t>detailed</w:t>
      </w:r>
      <w:r>
        <w:t>.</w:t>
      </w:r>
    </w:p>
    <w:p w:rsidR="007C0389" w:rsidRDefault="007C0389" w:rsidP="005251DB"/>
    <w:p w:rsidR="005251DB" w:rsidRPr="007C0389" w:rsidRDefault="005251DB" w:rsidP="005251DB">
      <w:pPr>
        <w:rPr>
          <w:b/>
        </w:rPr>
      </w:pPr>
      <w:r w:rsidRPr="007C0389">
        <w:rPr>
          <w:b/>
        </w:rPr>
        <w:t>Comparison/Contrast</w:t>
      </w:r>
    </w:p>
    <w:p w:rsidR="005251DB" w:rsidRDefault="005251DB" w:rsidP="005251DB">
      <w:r>
        <w:t xml:space="preserve">Comparing two </w:t>
      </w:r>
      <w:r w:rsidR="007C0389">
        <w:t xml:space="preserve">things their similarities and/or differences </w:t>
      </w:r>
    </w:p>
    <w:p w:rsidR="005251DB" w:rsidRDefault="005251DB" w:rsidP="005251DB"/>
    <w:p w:rsidR="005251DB" w:rsidRPr="007C0389" w:rsidRDefault="005251DB" w:rsidP="005251DB">
      <w:pPr>
        <w:rPr>
          <w:b/>
        </w:rPr>
      </w:pPr>
      <w:r w:rsidRPr="007C0389">
        <w:rPr>
          <w:b/>
        </w:rPr>
        <w:t>Cause/Effect</w:t>
      </w:r>
    </w:p>
    <w:p w:rsidR="005251DB" w:rsidRDefault="005251DB" w:rsidP="005251DB">
      <w:r>
        <w:t>The reason wh</w:t>
      </w:r>
      <w:r w:rsidR="00E133D2">
        <w:t>y something happens and what its effect is on that thing</w:t>
      </w:r>
    </w:p>
    <w:p w:rsidR="005251DB" w:rsidRDefault="005251DB" w:rsidP="005251DB"/>
    <w:p w:rsidR="005251DB" w:rsidRDefault="005251DB" w:rsidP="005251DB">
      <w:r w:rsidRPr="007C0389">
        <w:rPr>
          <w:b/>
        </w:rPr>
        <w:t>Logos</w:t>
      </w:r>
      <w:r>
        <w:t>-appeal to logic or reason</w:t>
      </w:r>
    </w:p>
    <w:p w:rsidR="005251DB" w:rsidRDefault="005251DB" w:rsidP="005251DB">
      <w:r w:rsidRPr="007C0389">
        <w:rPr>
          <w:b/>
        </w:rPr>
        <w:t>Ethos</w:t>
      </w:r>
      <w:r>
        <w:t xml:space="preserve">-appeal to authority </w:t>
      </w:r>
    </w:p>
    <w:p w:rsidR="007C0389" w:rsidRDefault="005251DB" w:rsidP="005251DB">
      <w:r w:rsidRPr="007C0389">
        <w:rPr>
          <w:b/>
        </w:rPr>
        <w:t>Pathos</w:t>
      </w:r>
      <w:r>
        <w:t xml:space="preserve">-appeal to emotion or passion </w:t>
      </w:r>
    </w:p>
    <w:p w:rsidR="007C0389" w:rsidRPr="007C0389" w:rsidRDefault="007C0389" w:rsidP="007C0389"/>
    <w:p w:rsidR="00151C39" w:rsidRDefault="007C0389" w:rsidP="007C0389">
      <w:pPr>
        <w:tabs>
          <w:tab w:val="left" w:pos="5690"/>
        </w:tabs>
      </w:pPr>
      <w:r>
        <w:t xml:space="preserve">NOTE: For the exam, memorize the MLA citation of the article </w:t>
      </w:r>
    </w:p>
    <w:p w:rsidR="00151C39" w:rsidRPr="00151C39" w:rsidRDefault="00151C39" w:rsidP="00151C39"/>
    <w:p w:rsidR="007C0389" w:rsidRDefault="004711A6" w:rsidP="009330DB">
      <w:r>
        <w:t>Thelma, Jackson</w:t>
      </w:r>
      <w:r w:rsidR="00A35C52">
        <w:t xml:space="preserve">. </w:t>
      </w:r>
      <w:proofErr w:type="gramStart"/>
      <w:r w:rsidR="00A35C52">
        <w:t>“When Cats Evade the Earth.”</w:t>
      </w:r>
      <w:proofErr w:type="gramEnd"/>
      <w:r w:rsidR="00A35C52">
        <w:t xml:space="preserve">  </w:t>
      </w:r>
      <w:proofErr w:type="spellStart"/>
      <w:proofErr w:type="gramStart"/>
      <w:r w:rsidR="00A35C52">
        <w:t>Guiness</w:t>
      </w:r>
      <w:proofErr w:type="spellEnd"/>
      <w:r w:rsidR="00A35C52">
        <w:t xml:space="preserve"> World Records, Cats Edition.</w:t>
      </w:r>
      <w:proofErr w:type="gramEnd"/>
      <w:r w:rsidR="00A35C52">
        <w:t xml:space="preserve"> </w:t>
      </w:r>
      <w:proofErr w:type="spellStart"/>
      <w:r w:rsidR="00A35C52">
        <w:t>Cockerspanie</w:t>
      </w:r>
      <w:r w:rsidR="009330DB">
        <w:t>l</w:t>
      </w:r>
      <w:proofErr w:type="spellEnd"/>
      <w:r w:rsidR="009330DB">
        <w:t xml:space="preserve"> </w:t>
      </w:r>
      <w:r w:rsidR="009330DB">
        <w:tab/>
        <w:t xml:space="preserve">Press: Michigan, 2025. </w:t>
      </w:r>
      <w:proofErr w:type="gramStart"/>
      <w:r w:rsidR="009330DB">
        <w:t>Press.</w:t>
      </w:r>
      <w:proofErr w:type="gramEnd"/>
    </w:p>
    <w:p w:rsidR="007E1B3D" w:rsidRPr="007E1B3D" w:rsidRDefault="007E1B3D" w:rsidP="007E1B3D">
      <w:pPr>
        <w:tabs>
          <w:tab w:val="left" w:pos="1229"/>
        </w:tabs>
        <w:jc w:val="center"/>
        <w:rPr>
          <w:b/>
        </w:rPr>
      </w:pPr>
      <w:r w:rsidRPr="007E1B3D">
        <w:rPr>
          <w:b/>
        </w:rPr>
        <w:lastRenderedPageBreak/>
        <w:t xml:space="preserve">Gals and </w:t>
      </w:r>
      <w:proofErr w:type="gramStart"/>
      <w:r w:rsidRPr="007E1B3D">
        <w:rPr>
          <w:b/>
        </w:rPr>
        <w:t>Dolls :</w:t>
      </w:r>
      <w:proofErr w:type="gramEnd"/>
      <w:r w:rsidRPr="007E1B3D">
        <w:rPr>
          <w:b/>
        </w:rPr>
        <w:t xml:space="preserve"> The Moral Value of “Bad” Toys</w:t>
      </w:r>
    </w:p>
    <w:p w:rsidR="007E1B3D" w:rsidRDefault="007E1B3D" w:rsidP="007E1B3D">
      <w:pPr>
        <w:tabs>
          <w:tab w:val="left" w:pos="1229"/>
        </w:tabs>
        <w:jc w:val="center"/>
      </w:pPr>
      <w:proofErr w:type="spellStart"/>
      <w:r>
        <w:t>Marni</w:t>
      </w:r>
      <w:proofErr w:type="spellEnd"/>
      <w:r>
        <w:t xml:space="preserve"> Jackson</w:t>
      </w:r>
    </w:p>
    <w:p w:rsidR="007E1B3D" w:rsidRDefault="007E1B3D" w:rsidP="007E1B3D">
      <w:pPr>
        <w:tabs>
          <w:tab w:val="left" w:pos="1229"/>
        </w:tabs>
        <w:jc w:val="center"/>
      </w:pPr>
      <w:r>
        <w:t>p. 87-91</w:t>
      </w:r>
    </w:p>
    <w:p w:rsidR="007E1B3D" w:rsidRDefault="007E1B3D" w:rsidP="007E1B3D">
      <w:pPr>
        <w:tabs>
          <w:tab w:val="left" w:pos="1229"/>
        </w:tabs>
        <w:jc w:val="center"/>
      </w:pPr>
    </w:p>
    <w:p w:rsidR="009330DB" w:rsidRDefault="009330DB" w:rsidP="007E1B3D">
      <w:pPr>
        <w:tabs>
          <w:tab w:val="left" w:pos="1229"/>
        </w:tabs>
      </w:pPr>
      <w:r>
        <w:t xml:space="preserve">When reading a passage, make sure to identify: 1. the thesis 2. </w:t>
      </w:r>
      <w:proofErr w:type="gramStart"/>
      <w:r>
        <w:t>at</w:t>
      </w:r>
      <w:proofErr w:type="gramEnd"/>
      <w:r>
        <w:t xml:space="preserve"> least three examples and explanations for each body paragraph whereby a literary device is used  and 3. </w:t>
      </w:r>
      <w:proofErr w:type="gramStart"/>
      <w:r>
        <w:t>A conclusion relating your entire essay back to your thesis.</w:t>
      </w:r>
      <w:proofErr w:type="gramEnd"/>
      <w:r>
        <w:t xml:space="preserve"> </w:t>
      </w:r>
    </w:p>
    <w:p w:rsidR="009330DB" w:rsidRDefault="009330DB" w:rsidP="007E1B3D">
      <w:pPr>
        <w:tabs>
          <w:tab w:val="left" w:pos="1229"/>
        </w:tabs>
      </w:pPr>
    </w:p>
    <w:p w:rsidR="009330DB" w:rsidRPr="009330DB" w:rsidRDefault="009330DB" w:rsidP="007E1B3D">
      <w:pPr>
        <w:tabs>
          <w:tab w:val="left" w:pos="1229"/>
        </w:tabs>
        <w:rPr>
          <w:b/>
        </w:rPr>
      </w:pPr>
      <w:r w:rsidRPr="009330DB">
        <w:rPr>
          <w:b/>
        </w:rPr>
        <w:t xml:space="preserve">Example: </w:t>
      </w:r>
      <w:r>
        <w:rPr>
          <w:b/>
        </w:rPr>
        <w:t>The Essay Component</w:t>
      </w:r>
    </w:p>
    <w:p w:rsidR="009330DB" w:rsidRDefault="009330DB" w:rsidP="007E1B3D">
      <w:pPr>
        <w:tabs>
          <w:tab w:val="left" w:pos="1229"/>
        </w:tabs>
      </w:pPr>
    </w:p>
    <w:p w:rsidR="007E1B3D" w:rsidRPr="00151C39" w:rsidRDefault="007E1B3D" w:rsidP="007E1B3D">
      <w:pPr>
        <w:tabs>
          <w:tab w:val="left" w:pos="1229"/>
        </w:tabs>
      </w:pPr>
      <w:r w:rsidRPr="005361F1">
        <w:rPr>
          <w:b/>
        </w:rPr>
        <w:t>Thesis:</w:t>
      </w:r>
      <w:r>
        <w:t xml:space="preserve"> In the essay, </w:t>
      </w:r>
      <w:r w:rsidR="002946B8" w:rsidRPr="00BC5970">
        <w:rPr>
          <w:u w:val="single"/>
        </w:rPr>
        <w:t>Gals and Dolls : The Moral Value of “Bad” Toys</w:t>
      </w:r>
      <w:r w:rsidR="002946B8">
        <w:t xml:space="preserve"> , </w:t>
      </w:r>
      <w:proofErr w:type="spellStart"/>
      <w:r w:rsidR="002946B8">
        <w:t>Marni</w:t>
      </w:r>
      <w:proofErr w:type="spellEnd"/>
      <w:r w:rsidR="002946B8">
        <w:t xml:space="preserve"> Jackson expresses that  o</w:t>
      </w:r>
      <w:r>
        <w:t xml:space="preserve">ften parents fears are greater than the fears of children with regards to gender-themed toys. </w:t>
      </w:r>
    </w:p>
    <w:p w:rsidR="007E1B3D" w:rsidRDefault="007E1B3D" w:rsidP="00151C39">
      <w:pPr>
        <w:tabs>
          <w:tab w:val="left" w:pos="1229"/>
        </w:tabs>
      </w:pPr>
    </w:p>
    <w:p w:rsidR="007E1B3D" w:rsidRPr="005361F1" w:rsidRDefault="00151C39" w:rsidP="00151C39">
      <w:pPr>
        <w:tabs>
          <w:tab w:val="left" w:pos="1229"/>
        </w:tabs>
        <w:rPr>
          <w:b/>
        </w:rPr>
      </w:pPr>
      <w:r w:rsidRPr="005361F1">
        <w:rPr>
          <w:b/>
        </w:rPr>
        <w:t xml:space="preserve">Comparison and Contrast: </w:t>
      </w:r>
    </w:p>
    <w:p w:rsidR="007E1B3D" w:rsidRDefault="00151C39" w:rsidP="007E1B3D">
      <w:pPr>
        <w:pStyle w:val="ListParagraph"/>
        <w:numPr>
          <w:ilvl w:val="0"/>
          <w:numId w:val="2"/>
        </w:numPr>
        <w:tabs>
          <w:tab w:val="left" w:pos="1229"/>
        </w:tabs>
      </w:pPr>
      <w:r>
        <w:t>good toys</w:t>
      </w:r>
      <w:r w:rsidR="007E1B3D">
        <w:t xml:space="preserve"> vs.</w:t>
      </w:r>
      <w:r>
        <w:t xml:space="preserve"> bad toys para 4-5, </w:t>
      </w:r>
    </w:p>
    <w:p w:rsidR="007E1B3D" w:rsidRDefault="007E1B3D" w:rsidP="007E1B3D">
      <w:pPr>
        <w:pStyle w:val="ListParagraph"/>
        <w:numPr>
          <w:ilvl w:val="0"/>
          <w:numId w:val="2"/>
        </w:numPr>
        <w:tabs>
          <w:tab w:val="left" w:pos="1229"/>
        </w:tabs>
      </w:pPr>
      <w:r>
        <w:t>boys toys vs.</w:t>
      </w:r>
      <w:r w:rsidR="00151C39">
        <w:t xml:space="preserve"> girls toys</w:t>
      </w:r>
      <w:r>
        <w:t xml:space="preserve">; </w:t>
      </w:r>
    </w:p>
    <w:p w:rsidR="00151C39" w:rsidRDefault="007E1B3D" w:rsidP="007E1B3D">
      <w:pPr>
        <w:pStyle w:val="ListParagraph"/>
        <w:numPr>
          <w:ilvl w:val="0"/>
          <w:numId w:val="2"/>
        </w:numPr>
        <w:tabs>
          <w:tab w:val="left" w:pos="1229"/>
        </w:tabs>
      </w:pPr>
      <w:r>
        <w:t>Ken vs Barbie</w:t>
      </w:r>
    </w:p>
    <w:p w:rsidR="007E1B3D" w:rsidRDefault="007E1B3D" w:rsidP="007E1B3D">
      <w:pPr>
        <w:tabs>
          <w:tab w:val="left" w:pos="1229"/>
        </w:tabs>
      </w:pPr>
    </w:p>
    <w:p w:rsidR="007E1B3D" w:rsidRDefault="007E1B3D" w:rsidP="007E1B3D">
      <w:pPr>
        <w:tabs>
          <w:tab w:val="left" w:pos="1229"/>
        </w:tabs>
      </w:pPr>
      <w:r w:rsidRPr="005361F1">
        <w:rPr>
          <w:b/>
        </w:rPr>
        <w:t>Narration:</w:t>
      </w:r>
      <w:r>
        <w:t xml:space="preserve"> draws the reader into her greater argument by making her essay relatable </w:t>
      </w:r>
    </w:p>
    <w:p w:rsidR="007E1B3D" w:rsidRDefault="007E1B3D" w:rsidP="007E1B3D">
      <w:pPr>
        <w:pStyle w:val="ListParagraph"/>
        <w:numPr>
          <w:ilvl w:val="0"/>
          <w:numId w:val="3"/>
        </w:numPr>
        <w:tabs>
          <w:tab w:val="left" w:pos="1229"/>
        </w:tabs>
      </w:pPr>
      <w:r>
        <w:t>little girls talking about Barbie</w:t>
      </w:r>
    </w:p>
    <w:p w:rsidR="007E1B3D" w:rsidRDefault="007E1B3D" w:rsidP="007E1B3D">
      <w:pPr>
        <w:pStyle w:val="ListParagraph"/>
        <w:numPr>
          <w:ilvl w:val="0"/>
          <w:numId w:val="3"/>
        </w:numPr>
        <w:tabs>
          <w:tab w:val="left" w:pos="1229"/>
        </w:tabs>
      </w:pPr>
      <w:r>
        <w:t>Son-guns</w:t>
      </w:r>
    </w:p>
    <w:p w:rsidR="007E1B3D" w:rsidRDefault="007E1B3D" w:rsidP="007E1B3D">
      <w:pPr>
        <w:pStyle w:val="ListParagraph"/>
        <w:numPr>
          <w:ilvl w:val="0"/>
          <w:numId w:val="3"/>
        </w:numPr>
        <w:tabs>
          <w:tab w:val="left" w:pos="1229"/>
        </w:tabs>
      </w:pPr>
      <w:r>
        <w:t>Department store: what the people said about the Ken as they walk</w:t>
      </w:r>
      <w:r w:rsidR="005361F1">
        <w:t>ed in</w:t>
      </w:r>
      <w:bookmarkStart w:id="0" w:name="_GoBack"/>
      <w:bookmarkEnd w:id="0"/>
      <w:r>
        <w:t xml:space="preserve"> </w:t>
      </w:r>
    </w:p>
    <w:p w:rsidR="007E1B3D" w:rsidRDefault="007E1B3D" w:rsidP="007E1B3D">
      <w:pPr>
        <w:tabs>
          <w:tab w:val="left" w:pos="1229"/>
        </w:tabs>
      </w:pPr>
    </w:p>
    <w:p w:rsidR="007E1B3D" w:rsidRPr="005361F1" w:rsidRDefault="007E1B3D" w:rsidP="007E1B3D">
      <w:pPr>
        <w:tabs>
          <w:tab w:val="left" w:pos="1229"/>
        </w:tabs>
        <w:rPr>
          <w:b/>
        </w:rPr>
      </w:pPr>
      <w:r w:rsidRPr="005361F1">
        <w:rPr>
          <w:b/>
        </w:rPr>
        <w:t>Logos</w:t>
      </w:r>
    </w:p>
    <w:p w:rsidR="007E1B3D" w:rsidRDefault="007E1B3D" w:rsidP="007E1B3D">
      <w:pPr>
        <w:pStyle w:val="ListParagraph"/>
        <w:numPr>
          <w:ilvl w:val="0"/>
          <w:numId w:val="4"/>
        </w:numPr>
        <w:tabs>
          <w:tab w:val="left" w:pos="1229"/>
        </w:tabs>
      </w:pPr>
      <w:r>
        <w:t xml:space="preserve">Alice Miller – psychoanalyst </w:t>
      </w:r>
    </w:p>
    <w:p w:rsidR="007E1B3D" w:rsidRDefault="007E1B3D" w:rsidP="007E1B3D">
      <w:pPr>
        <w:pStyle w:val="ListParagraph"/>
        <w:numPr>
          <w:ilvl w:val="0"/>
          <w:numId w:val="4"/>
        </w:numPr>
        <w:tabs>
          <w:tab w:val="left" w:pos="1229"/>
        </w:tabs>
      </w:pPr>
      <w:r>
        <w:t>Hitler</w:t>
      </w:r>
    </w:p>
    <w:p w:rsidR="007E1B3D" w:rsidRDefault="007E1B3D" w:rsidP="007E1B3D">
      <w:pPr>
        <w:pStyle w:val="ListParagraph"/>
        <w:numPr>
          <w:ilvl w:val="0"/>
          <w:numId w:val="4"/>
        </w:numPr>
        <w:tabs>
          <w:tab w:val="left" w:pos="1229"/>
        </w:tabs>
      </w:pPr>
      <w:r>
        <w:t xml:space="preserve">He gross statistics of </w:t>
      </w:r>
      <w:r w:rsidR="004711A6">
        <w:t>Barbie’s</w:t>
      </w:r>
      <w:r>
        <w:t xml:space="preserve"> and their rate of sales</w:t>
      </w:r>
    </w:p>
    <w:p w:rsidR="007E1B3D" w:rsidRDefault="007E1B3D" w:rsidP="00151C39">
      <w:pPr>
        <w:tabs>
          <w:tab w:val="left" w:pos="1229"/>
        </w:tabs>
      </w:pPr>
    </w:p>
    <w:p w:rsidR="00D529F5" w:rsidRDefault="00D529F5" w:rsidP="00151C39">
      <w:pPr>
        <w:tabs>
          <w:tab w:val="left" w:pos="1229"/>
        </w:tabs>
      </w:pPr>
      <w:r>
        <w:t xml:space="preserve">On the exam make sure to provide proof and explanations for each quotation. </w:t>
      </w:r>
    </w:p>
    <w:p w:rsidR="009330DB" w:rsidRDefault="009330DB" w:rsidP="00151C39">
      <w:pPr>
        <w:tabs>
          <w:tab w:val="left" w:pos="1229"/>
        </w:tabs>
      </w:pPr>
    </w:p>
    <w:p w:rsidR="00D529F5" w:rsidRPr="009330DB" w:rsidRDefault="009330DB" w:rsidP="00151C39">
      <w:pPr>
        <w:tabs>
          <w:tab w:val="left" w:pos="1229"/>
        </w:tabs>
        <w:rPr>
          <w:b/>
        </w:rPr>
      </w:pPr>
      <w:r w:rsidRPr="009330DB">
        <w:rPr>
          <w:b/>
        </w:rPr>
        <w:t xml:space="preserve">The </w:t>
      </w:r>
      <w:r w:rsidR="00D529F5" w:rsidRPr="009330DB">
        <w:rPr>
          <w:b/>
        </w:rPr>
        <w:t>Response</w:t>
      </w:r>
      <w:r w:rsidRPr="009330DB">
        <w:rPr>
          <w:b/>
        </w:rPr>
        <w:t xml:space="preserve"> Component</w:t>
      </w:r>
      <w:r w:rsidR="00D529F5" w:rsidRPr="009330DB">
        <w:rPr>
          <w:b/>
        </w:rPr>
        <w:t>:</w:t>
      </w:r>
    </w:p>
    <w:p w:rsidR="00D529F5" w:rsidRDefault="00D529F5" w:rsidP="00151C39">
      <w:pPr>
        <w:tabs>
          <w:tab w:val="left" w:pos="1229"/>
        </w:tabs>
      </w:pPr>
      <w:r>
        <w:t>There is still a stigma attached to toys</w:t>
      </w:r>
      <w:r w:rsidR="004711A6">
        <w:t xml:space="preserve"> (males playing with female based toys vs. females playing with male based toys)</w:t>
      </w:r>
    </w:p>
    <w:p w:rsidR="00D529F5" w:rsidRDefault="00D529F5" w:rsidP="00151C39">
      <w:pPr>
        <w:tabs>
          <w:tab w:val="left" w:pos="1229"/>
        </w:tabs>
      </w:pPr>
      <w:r>
        <w:t>Is g</w:t>
      </w:r>
      <w:r w:rsidR="004711A6">
        <w:t>ender learned or is it innate? W</w:t>
      </w:r>
      <w:r>
        <w:t xml:space="preserve">hen given the option, children will choose a toy that is more suited for their gender.  </w:t>
      </w:r>
    </w:p>
    <w:p w:rsidR="00D529F5" w:rsidRDefault="00D529F5" w:rsidP="00151C39">
      <w:pPr>
        <w:tabs>
          <w:tab w:val="left" w:pos="1229"/>
        </w:tabs>
      </w:pPr>
    </w:p>
    <w:p w:rsidR="00D529F5" w:rsidRDefault="00D529F5" w:rsidP="00151C39">
      <w:pPr>
        <w:tabs>
          <w:tab w:val="left" w:pos="1229"/>
        </w:tabs>
      </w:pPr>
      <w:r>
        <w:t>Why is Ken mutilated? Ken isn’t presented as an alpha male he’s more like a beta-male; Barbie is idolized</w:t>
      </w:r>
      <w:r>
        <w:sym w:font="Wingdings" w:char="F0E0"/>
      </w:r>
      <w:r>
        <w:t xml:space="preserve"> Ken is just the accessory</w:t>
      </w:r>
      <w:r w:rsidR="002946B8">
        <w:t xml:space="preserve"> </w:t>
      </w:r>
    </w:p>
    <w:p w:rsidR="007E1B3D" w:rsidRPr="00151C39" w:rsidRDefault="007E1B3D" w:rsidP="00151C39">
      <w:pPr>
        <w:tabs>
          <w:tab w:val="left" w:pos="1229"/>
        </w:tabs>
      </w:pPr>
    </w:p>
    <w:sectPr w:rsidR="007E1B3D" w:rsidRPr="00151C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C65F7"/>
    <w:multiLevelType w:val="hybridMultilevel"/>
    <w:tmpl w:val="279AAD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00449"/>
    <w:multiLevelType w:val="hybridMultilevel"/>
    <w:tmpl w:val="406CBE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185D71"/>
    <w:multiLevelType w:val="hybridMultilevel"/>
    <w:tmpl w:val="6758FC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440216"/>
    <w:multiLevelType w:val="hybridMultilevel"/>
    <w:tmpl w:val="61162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1DB"/>
    <w:rsid w:val="00151C39"/>
    <w:rsid w:val="002946B8"/>
    <w:rsid w:val="003C06F2"/>
    <w:rsid w:val="00465D93"/>
    <w:rsid w:val="004711A6"/>
    <w:rsid w:val="005251DB"/>
    <w:rsid w:val="005361F1"/>
    <w:rsid w:val="007A7BFE"/>
    <w:rsid w:val="007C0389"/>
    <w:rsid w:val="007E1B3D"/>
    <w:rsid w:val="009330DB"/>
    <w:rsid w:val="00A35C52"/>
    <w:rsid w:val="00A72DAF"/>
    <w:rsid w:val="00BC5970"/>
    <w:rsid w:val="00D529F5"/>
    <w:rsid w:val="00E133D2"/>
    <w:rsid w:val="00EC5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1D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330D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1D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330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</dc:creator>
  <cp:lastModifiedBy>Nick</cp:lastModifiedBy>
  <cp:revision>9</cp:revision>
  <dcterms:created xsi:type="dcterms:W3CDTF">2013-12-02T15:05:00Z</dcterms:created>
  <dcterms:modified xsi:type="dcterms:W3CDTF">2014-03-26T01:30:00Z</dcterms:modified>
</cp:coreProperties>
</file>