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E942C" w14:textId="77777777" w:rsidR="00A51E52" w:rsidRDefault="00E62E47" w:rsidP="00E62E47">
      <w:pPr>
        <w:jc w:val="both"/>
        <w:rPr>
          <w:b/>
        </w:rPr>
      </w:pPr>
      <w:r>
        <w:rPr>
          <w:b/>
        </w:rPr>
        <w:t>Introduction</w:t>
      </w:r>
    </w:p>
    <w:p w14:paraId="7BE73093" w14:textId="77777777" w:rsidR="00E62E47" w:rsidRDefault="00E62E47" w:rsidP="00E62E47">
      <w:pPr>
        <w:pStyle w:val="ListParagraph"/>
        <w:numPr>
          <w:ilvl w:val="0"/>
          <w:numId w:val="1"/>
        </w:numPr>
        <w:jc w:val="both"/>
      </w:pPr>
      <w:proofErr w:type="spellStart"/>
      <w:r>
        <w:t>Gingerich</w:t>
      </w:r>
      <w:proofErr w:type="spellEnd"/>
      <w:r>
        <w:t> : « notre cerveau est de loin l’objet physique le plus complexe du cosmos que nous connaissons »</w:t>
      </w:r>
    </w:p>
    <w:p w14:paraId="6F3F7A60" w14:textId="77777777" w:rsidR="00E62E47" w:rsidRDefault="00E62E47" w:rsidP="00E62E47">
      <w:pPr>
        <w:pStyle w:val="ListParagraph"/>
        <w:numPr>
          <w:ilvl w:val="0"/>
          <w:numId w:val="1"/>
        </w:numPr>
        <w:jc w:val="both"/>
      </w:pPr>
      <w:r>
        <w:t>Les psychologues analysent la personnalité, offrent un soutien psychologique et donnent des conseils sur l’éducation des enfants</w:t>
      </w:r>
    </w:p>
    <w:p w14:paraId="7146A231" w14:textId="77777777" w:rsidR="00E62E47" w:rsidRDefault="00E62E47" w:rsidP="00E62E47">
      <w:pPr>
        <w:jc w:val="both"/>
        <w:rPr>
          <w:u w:val="single"/>
        </w:rPr>
      </w:pPr>
      <w:r>
        <w:rPr>
          <w:u w:val="single"/>
        </w:rPr>
        <w:t>La science de la psychologie est née</w:t>
      </w:r>
    </w:p>
    <w:p w14:paraId="3DC9329A" w14:textId="77777777" w:rsidR="00E62E47" w:rsidRDefault="00E62E47" w:rsidP="00E62E47">
      <w:pPr>
        <w:pStyle w:val="ListParagraph"/>
        <w:numPr>
          <w:ilvl w:val="0"/>
          <w:numId w:val="1"/>
        </w:numPr>
        <w:jc w:val="both"/>
      </w:pPr>
      <w:r>
        <w:t>au 4</w:t>
      </w:r>
      <w:r w:rsidRPr="00E62E47">
        <w:rPr>
          <w:vertAlign w:val="superscript"/>
        </w:rPr>
        <w:t>e</w:t>
      </w:r>
      <w:r>
        <w:t xml:space="preserve"> siècle avant J-C, Aristote a émis des théories sur l’apprentissage et la mémoire, la motivation et l’émotion, la perception et la personnalité </w:t>
      </w:r>
      <w:r>
        <w:sym w:font="Wingdings" w:char="F0E0"/>
      </w:r>
      <w:r>
        <w:t xml:space="preserve"> l’esprit ne peut pas être séparé du corps et le savoir se construit à partir de l’expérience</w:t>
      </w:r>
    </w:p>
    <w:p w14:paraId="6AA72113" w14:textId="77777777" w:rsidR="00E62E47" w:rsidRDefault="00D212AC" w:rsidP="00E62E47">
      <w:pPr>
        <w:pStyle w:val="ListParagraph"/>
        <w:numPr>
          <w:ilvl w:val="0"/>
          <w:numId w:val="1"/>
        </w:numPr>
        <w:jc w:val="both"/>
      </w:pPr>
      <w:proofErr w:type="spellStart"/>
      <w:r>
        <w:t>Wandt</w:t>
      </w:r>
      <w:proofErr w:type="spellEnd"/>
      <w:r>
        <w:t> : mesurer « la vitesse de la pensée »</w:t>
      </w:r>
    </w:p>
    <w:p w14:paraId="28ACBBA8" w14:textId="77777777" w:rsidR="00D212AC" w:rsidRDefault="00D212AC" w:rsidP="00E62E47">
      <w:pPr>
        <w:pStyle w:val="ListParagraph"/>
        <w:numPr>
          <w:ilvl w:val="0"/>
          <w:numId w:val="1"/>
        </w:numPr>
        <w:jc w:val="both"/>
      </w:pPr>
      <w:proofErr w:type="spellStart"/>
      <w:r>
        <w:t>Wandt</w:t>
      </w:r>
      <w:proofErr w:type="spellEnd"/>
      <w:r>
        <w:t xml:space="preserve"> 1879 : ouverture du premier laboratoire en psychologie en Allemagne</w:t>
      </w:r>
    </w:p>
    <w:p w14:paraId="05A7E923" w14:textId="77777777" w:rsidR="00D212AC" w:rsidRDefault="00D212AC" w:rsidP="00E62E47">
      <w:pPr>
        <w:pStyle w:val="ListParagraph"/>
        <w:numPr>
          <w:ilvl w:val="0"/>
          <w:numId w:val="1"/>
        </w:numPr>
        <w:jc w:val="both"/>
      </w:pPr>
      <w:r>
        <w:t xml:space="preserve">Premières écoles/pensées : structuralisme et </w:t>
      </w:r>
      <w:proofErr w:type="spellStart"/>
      <w:r>
        <w:t>fontionnalisme</w:t>
      </w:r>
      <w:proofErr w:type="spellEnd"/>
    </w:p>
    <w:p w14:paraId="15A793AC" w14:textId="77777777" w:rsidR="00D212AC" w:rsidRDefault="00D212AC" w:rsidP="00D212AC">
      <w:pPr>
        <w:jc w:val="both"/>
        <w:rPr>
          <w:u w:val="single"/>
        </w:rPr>
      </w:pPr>
      <w:r>
        <w:rPr>
          <w:u w:val="single"/>
        </w:rPr>
        <w:t>Réflexion sur la structure de la pensée</w:t>
      </w:r>
    </w:p>
    <w:p w14:paraId="58D8EA8D" w14:textId="77777777" w:rsidR="00D212AC" w:rsidRDefault="00D212AC" w:rsidP="00D212AC">
      <w:pPr>
        <w:pStyle w:val="ListParagraph"/>
        <w:numPr>
          <w:ilvl w:val="0"/>
          <w:numId w:val="1"/>
        </w:numPr>
        <w:jc w:val="both"/>
      </w:pPr>
      <w:r>
        <w:t xml:space="preserve">1892 : Edward Bradford Titchener (élève de </w:t>
      </w:r>
      <w:proofErr w:type="spellStart"/>
      <w:r>
        <w:t>Wandt</w:t>
      </w:r>
      <w:proofErr w:type="spellEnd"/>
      <w:r>
        <w:t xml:space="preserve">) </w:t>
      </w:r>
      <w:proofErr w:type="spellStart"/>
      <w:r>
        <w:t>Cornell</w:t>
      </w:r>
      <w:proofErr w:type="spellEnd"/>
      <w:r>
        <w:t xml:space="preserve"> </w:t>
      </w:r>
      <w:proofErr w:type="spellStart"/>
      <w:r>
        <w:t>University</w:t>
      </w:r>
      <w:proofErr w:type="spellEnd"/>
      <w:r>
        <w:t xml:space="preserve"> </w:t>
      </w:r>
      <w:r>
        <w:sym w:font="Wingdings" w:char="F0E0"/>
      </w:r>
      <w:r>
        <w:t xml:space="preserve"> structuralisme</w:t>
      </w:r>
    </w:p>
    <w:p w14:paraId="14AAFE7D" w14:textId="77777777" w:rsidR="00D212AC" w:rsidRDefault="00D212AC" w:rsidP="00D212AC">
      <w:pPr>
        <w:pStyle w:val="ListParagraph"/>
        <w:numPr>
          <w:ilvl w:val="1"/>
          <w:numId w:val="1"/>
        </w:numPr>
        <w:jc w:val="both"/>
      </w:pPr>
      <w:r>
        <w:t>but : découvrir les éléments structurels de la pensée</w:t>
      </w:r>
    </w:p>
    <w:p w14:paraId="7EF1BE06" w14:textId="77777777" w:rsidR="00D212AC" w:rsidRDefault="00D212AC" w:rsidP="00D212AC">
      <w:pPr>
        <w:pStyle w:val="ListParagraph"/>
        <w:numPr>
          <w:ilvl w:val="1"/>
          <w:numId w:val="1"/>
        </w:numPr>
        <w:jc w:val="both"/>
      </w:pPr>
      <w:r>
        <w:t>incite les gens à l’introspection (observer l’intérieur d’eux-mêmes)</w:t>
      </w:r>
    </w:p>
    <w:p w14:paraId="1B13EA5D" w14:textId="77777777" w:rsidR="00D212AC" w:rsidRDefault="00D212AC" w:rsidP="00D212AC">
      <w:pPr>
        <w:pStyle w:val="ListParagraph"/>
        <w:numPr>
          <w:ilvl w:val="1"/>
          <w:numId w:val="1"/>
        </w:numPr>
        <w:jc w:val="both"/>
      </w:pPr>
      <w:r>
        <w:t xml:space="preserve">méthode peu fiable : commença déclin </w:t>
      </w:r>
      <w:r>
        <w:sym w:font="Wingdings" w:char="F0E0"/>
      </w:r>
      <w:r>
        <w:t xml:space="preserve"> structuralisme</w:t>
      </w:r>
    </w:p>
    <w:p w14:paraId="6612A0C3" w14:textId="77777777" w:rsidR="00D212AC" w:rsidRDefault="00D212AC" w:rsidP="00D212AC">
      <w:pPr>
        <w:jc w:val="both"/>
        <w:rPr>
          <w:u w:val="single"/>
        </w:rPr>
      </w:pPr>
      <w:r>
        <w:rPr>
          <w:u w:val="single"/>
        </w:rPr>
        <w:t>Réflexion sur les fonctions de la pensée</w:t>
      </w:r>
    </w:p>
    <w:p w14:paraId="73AE54C5" w14:textId="77777777" w:rsidR="00D212AC" w:rsidRDefault="00D212AC" w:rsidP="00D212AC">
      <w:pPr>
        <w:pStyle w:val="ListParagraph"/>
        <w:numPr>
          <w:ilvl w:val="0"/>
          <w:numId w:val="1"/>
        </w:numPr>
        <w:jc w:val="both"/>
      </w:pPr>
      <w:r>
        <w:t>William Jones : plus judicieux d’étudier les fonctions évolués de nos pensées et nos sentiments</w:t>
      </w:r>
    </w:p>
    <w:p w14:paraId="01F6F40B" w14:textId="77777777" w:rsidR="00D212AC" w:rsidRDefault="00D212AC" w:rsidP="00D212AC">
      <w:pPr>
        <w:pStyle w:val="ListParagraph"/>
        <w:numPr>
          <w:ilvl w:val="1"/>
          <w:numId w:val="1"/>
        </w:numPr>
        <w:jc w:val="both"/>
      </w:pPr>
      <w:r>
        <w:t>Fonctionnalisme : exploration des émotions basiques, des souvenirs, de la volonté, des habitudes et des flux de la conscience</w:t>
      </w:r>
    </w:p>
    <w:p w14:paraId="79FD01D1" w14:textId="77777777" w:rsidR="00D212AC" w:rsidRDefault="00D212AC" w:rsidP="00D212AC">
      <w:pPr>
        <w:pStyle w:val="ListParagraph"/>
        <w:numPr>
          <w:ilvl w:val="1"/>
          <w:numId w:val="1"/>
        </w:numPr>
        <w:jc w:val="both"/>
      </w:pPr>
      <w:proofErr w:type="spellStart"/>
      <w:r>
        <w:t>Calkin</w:t>
      </w:r>
      <w:proofErr w:type="spellEnd"/>
      <w:r>
        <w:t xml:space="preserve"> Williams : 1ere étudiante féminine en psychologie à </w:t>
      </w:r>
      <w:proofErr w:type="spellStart"/>
      <w:r>
        <w:t>Havard</w:t>
      </w:r>
      <w:proofErr w:type="spellEnd"/>
      <w:r>
        <w:t xml:space="preserve"> et 1905 1ere présidente de APA</w:t>
      </w:r>
    </w:p>
    <w:p w14:paraId="7A3B9521" w14:textId="77777777" w:rsidR="00D212AC" w:rsidRDefault="00D212AC" w:rsidP="00D212AC">
      <w:pPr>
        <w:pStyle w:val="ListParagraph"/>
        <w:numPr>
          <w:ilvl w:val="1"/>
          <w:numId w:val="1"/>
        </w:numPr>
        <w:jc w:val="both"/>
      </w:pPr>
      <w:proofErr w:type="spellStart"/>
      <w:r>
        <w:t>Principle</w:t>
      </w:r>
      <w:proofErr w:type="spellEnd"/>
      <w:r>
        <w:t xml:space="preserve"> of </w:t>
      </w:r>
      <w:proofErr w:type="spellStart"/>
      <w:r>
        <w:t>Psychology</w:t>
      </w:r>
      <w:proofErr w:type="spellEnd"/>
    </w:p>
    <w:p w14:paraId="5AD4FA9D" w14:textId="77777777" w:rsidR="00D212AC" w:rsidRDefault="009D62DE" w:rsidP="00D212AC">
      <w:pPr>
        <w:jc w:val="both"/>
        <w:rPr>
          <w:u w:val="single"/>
        </w:rPr>
      </w:pPr>
      <w:r>
        <w:rPr>
          <w:u w:val="single"/>
        </w:rPr>
        <w:t>Développement de la technologie en temps que science</w:t>
      </w:r>
    </w:p>
    <w:p w14:paraId="379F3AF8" w14:textId="77777777" w:rsidR="009D62DE" w:rsidRDefault="009D62DE" w:rsidP="009D62DE">
      <w:pPr>
        <w:pStyle w:val="ListParagraph"/>
        <w:numPr>
          <w:ilvl w:val="0"/>
          <w:numId w:val="1"/>
        </w:numPr>
        <w:jc w:val="both"/>
      </w:pPr>
      <w:r>
        <w:t>s’est développé à partir de la biologie et la philosophie</w:t>
      </w:r>
    </w:p>
    <w:p w14:paraId="72A5FF14" w14:textId="77777777" w:rsidR="009D62DE" w:rsidRDefault="009D62DE" w:rsidP="009D62DE">
      <w:pPr>
        <w:pStyle w:val="ListParagraph"/>
        <w:numPr>
          <w:ilvl w:val="0"/>
          <w:numId w:val="1"/>
        </w:numPr>
        <w:jc w:val="both"/>
      </w:pPr>
      <w:r>
        <w:t>jusqu’en 1920  définit : « science de la vie mentale »</w:t>
      </w:r>
    </w:p>
    <w:p w14:paraId="65378AF0" w14:textId="77777777" w:rsidR="009D62DE" w:rsidRDefault="009D62DE" w:rsidP="009D62DE">
      <w:pPr>
        <w:pStyle w:val="ListParagraph"/>
        <w:numPr>
          <w:ilvl w:val="0"/>
          <w:numId w:val="1"/>
        </w:numPr>
        <w:jc w:val="both"/>
      </w:pPr>
      <w:r>
        <w:t>1920-1960 : «  étude scientifique du comportement observable »</w:t>
      </w:r>
    </w:p>
    <w:p w14:paraId="1EDA0FF4" w14:textId="77777777" w:rsidR="009D62DE" w:rsidRDefault="009D62DE" w:rsidP="009D62DE">
      <w:pPr>
        <w:pStyle w:val="ListParagraph"/>
        <w:numPr>
          <w:ilvl w:val="0"/>
          <w:numId w:val="1"/>
        </w:numPr>
        <w:jc w:val="both"/>
      </w:pPr>
      <w:r>
        <w:t>Watson et Skinner : comportementalisme : observer et enregistrer le comportement observable des gens lorsqu’ils répondent à diverses situations</w:t>
      </w:r>
    </w:p>
    <w:p w14:paraId="2EA2B34C" w14:textId="77777777" w:rsidR="009D62DE" w:rsidRDefault="009D62DE" w:rsidP="009D62DE">
      <w:pPr>
        <w:pStyle w:val="ListParagraph"/>
        <w:numPr>
          <w:ilvl w:val="0"/>
          <w:numId w:val="1"/>
        </w:numPr>
        <w:jc w:val="both"/>
      </w:pPr>
      <w:r>
        <w:t xml:space="preserve">Psychologie humaniste : Rogers et </w:t>
      </w:r>
      <w:proofErr w:type="spellStart"/>
      <w:r>
        <w:t>Maslow</w:t>
      </w:r>
      <w:proofErr w:type="spellEnd"/>
      <w:r>
        <w:t> : importance des influences environnementales sur notre potentiel d’épanouissement et l’importance de satisfaire notre besoin d’amour et de reconnaissance</w:t>
      </w:r>
    </w:p>
    <w:p w14:paraId="32C5322B" w14:textId="77777777" w:rsidR="009D62DE" w:rsidRDefault="009D62DE" w:rsidP="009D62DE">
      <w:pPr>
        <w:pStyle w:val="ListParagraph"/>
        <w:numPr>
          <w:ilvl w:val="0"/>
          <w:numId w:val="1"/>
        </w:numPr>
        <w:jc w:val="both"/>
      </w:pPr>
      <w:r>
        <w:t>Freud : père de la psychanalyse</w:t>
      </w:r>
    </w:p>
    <w:p w14:paraId="52226101" w14:textId="2615964F" w:rsidR="009D62DE" w:rsidRDefault="00AB7DCC" w:rsidP="009D62DE">
      <w:pPr>
        <w:pStyle w:val="ListParagraph"/>
        <w:numPr>
          <w:ilvl w:val="0"/>
          <w:numId w:val="1"/>
        </w:numPr>
        <w:jc w:val="both"/>
      </w:pPr>
      <w:r>
        <w:t>Neurosciences cognitives : explorer scientifiquement nos manières de percevoir, de traiter et nous souvenir des informations</w:t>
      </w:r>
    </w:p>
    <w:p w14:paraId="4134EA84" w14:textId="56B6E532" w:rsidR="00AB7DCC" w:rsidRDefault="00AB7DCC" w:rsidP="009D62DE">
      <w:pPr>
        <w:pStyle w:val="ListParagraph"/>
        <w:numPr>
          <w:ilvl w:val="0"/>
          <w:numId w:val="1"/>
        </w:numPr>
        <w:jc w:val="both"/>
      </w:pPr>
      <w:r>
        <w:t>Maintenant : « science du comportement et des processus mentaux »</w:t>
      </w:r>
    </w:p>
    <w:p w14:paraId="41838B1A" w14:textId="64128DF2" w:rsidR="00AB7DCC" w:rsidRDefault="00AB7DCC" w:rsidP="00AB7DCC">
      <w:pPr>
        <w:pStyle w:val="ListParagraph"/>
        <w:numPr>
          <w:ilvl w:val="1"/>
          <w:numId w:val="1"/>
        </w:numPr>
        <w:jc w:val="both"/>
      </w:pPr>
      <w:r>
        <w:t>Comportement : toutes actions que nous pouvons observer et enregistrer</w:t>
      </w:r>
    </w:p>
    <w:p w14:paraId="55E24233" w14:textId="1E810BD4" w:rsidR="00AB7DCC" w:rsidRDefault="00AB7DCC" w:rsidP="00AB7DCC">
      <w:pPr>
        <w:pStyle w:val="ListParagraph"/>
        <w:numPr>
          <w:ilvl w:val="1"/>
          <w:numId w:val="1"/>
        </w:numPr>
        <w:jc w:val="both"/>
      </w:pPr>
      <w:r>
        <w:t>Processus mentaux : expériences internes subjectives que nous déduisons des comportements ex : rêves, pensées …</w:t>
      </w:r>
    </w:p>
    <w:p w14:paraId="57AF9456" w14:textId="77777777" w:rsidR="00AB7DCC" w:rsidRDefault="00AB7DCC" w:rsidP="00AB7DCC">
      <w:pPr>
        <w:jc w:val="both"/>
      </w:pPr>
    </w:p>
    <w:p w14:paraId="63B70F04" w14:textId="77777777" w:rsidR="00AB7DCC" w:rsidRDefault="00AB7DCC" w:rsidP="00AB7DCC">
      <w:pPr>
        <w:jc w:val="both"/>
      </w:pPr>
    </w:p>
    <w:p w14:paraId="00C7EC4A" w14:textId="46C3D404" w:rsidR="00AB7DCC" w:rsidRDefault="00AB7DCC" w:rsidP="00AB7DCC">
      <w:pPr>
        <w:jc w:val="both"/>
        <w:rPr>
          <w:b/>
        </w:rPr>
      </w:pPr>
      <w:r>
        <w:rPr>
          <w:b/>
        </w:rPr>
        <w:lastRenderedPageBreak/>
        <w:t>La psychologie contemporaine</w:t>
      </w:r>
    </w:p>
    <w:p w14:paraId="10C09293" w14:textId="6F983B71" w:rsidR="00AB7DCC" w:rsidRDefault="00AB7DCC" w:rsidP="000B34B0">
      <w:pPr>
        <w:pStyle w:val="ListParagraph"/>
        <w:numPr>
          <w:ilvl w:val="0"/>
          <w:numId w:val="1"/>
        </w:numPr>
        <w:jc w:val="both"/>
      </w:pPr>
      <w:r>
        <w:t>la psychologie se développe et se mondialise</w:t>
      </w:r>
    </w:p>
    <w:p w14:paraId="0D07641C" w14:textId="3643F03F" w:rsidR="000B34B0" w:rsidRDefault="000B34B0" w:rsidP="000B34B0">
      <w:pPr>
        <w:jc w:val="both"/>
        <w:rPr>
          <w:u w:val="single"/>
        </w:rPr>
      </w:pPr>
      <w:r>
        <w:rPr>
          <w:u w:val="single"/>
        </w:rPr>
        <w:t>La grande problématique de la psychologie</w:t>
      </w:r>
    </w:p>
    <w:p w14:paraId="024BF007" w14:textId="50FF1061" w:rsidR="000B34B0" w:rsidRDefault="000B34B0" w:rsidP="000B34B0">
      <w:pPr>
        <w:pStyle w:val="ListParagraph"/>
        <w:numPr>
          <w:ilvl w:val="0"/>
          <w:numId w:val="1"/>
        </w:numPr>
        <w:jc w:val="both"/>
      </w:pPr>
      <w:r>
        <w:t>problématique nature/culture (inné/acquis) : débats controversés sur les contributions relatives de la biologie et de l’expérience</w:t>
      </w:r>
    </w:p>
    <w:p w14:paraId="3E330F7B" w14:textId="20B891F4" w:rsidR="000B34B0" w:rsidRDefault="000B34B0" w:rsidP="000B34B0">
      <w:pPr>
        <w:pStyle w:val="ListParagraph"/>
        <w:numPr>
          <w:ilvl w:val="0"/>
          <w:numId w:val="1"/>
        </w:numPr>
        <w:jc w:val="both"/>
      </w:pPr>
      <w:r>
        <w:t xml:space="preserve">1831 : Darwin = sélection naturelle : </w:t>
      </w:r>
      <w:proofErr w:type="spellStart"/>
      <w:r>
        <w:t>parmis</w:t>
      </w:r>
      <w:proofErr w:type="spellEnd"/>
      <w:r>
        <w:t xml:space="preserve"> les variations dues au hasard, la nature sélectionne celles qui permettent le mieux à un organisme de survivre et de se reproduire dans un environnement spécifique</w:t>
      </w:r>
    </w:p>
    <w:p w14:paraId="128202F8" w14:textId="2458FB52" w:rsidR="000B34B0" w:rsidRDefault="000B34B0" w:rsidP="000B34B0">
      <w:pPr>
        <w:jc w:val="both"/>
        <w:rPr>
          <w:u w:val="single"/>
        </w:rPr>
      </w:pPr>
      <w:r>
        <w:rPr>
          <w:u w:val="single"/>
        </w:rPr>
        <w:t>Les 3 principaux niveaux d’analyse de la psychologie</w:t>
      </w:r>
    </w:p>
    <w:p w14:paraId="436DFFB6" w14:textId="049BE9C9" w:rsidR="00AE440C" w:rsidRDefault="000B34B0" w:rsidP="00AE440C">
      <w:pPr>
        <w:pStyle w:val="ListParagraph"/>
        <w:numPr>
          <w:ilvl w:val="0"/>
          <w:numId w:val="1"/>
        </w:numPr>
        <w:jc w:val="both"/>
      </w:pPr>
      <w:r>
        <w:t>existent différents niveaux d’analyse qui forment une approche biopsychosociale qui prend en considération les influences des facteurs biologiques, psychologiques et socioculturels.</w:t>
      </w:r>
    </w:p>
    <w:p w14:paraId="1568CE18" w14:textId="63240D82" w:rsidR="000B34B0" w:rsidRDefault="000B34B0" w:rsidP="000B34B0">
      <w:pPr>
        <w:jc w:val="both"/>
        <w:rPr>
          <w:b/>
        </w:rPr>
      </w:pPr>
      <w:r>
        <w:rPr>
          <w:noProof/>
          <w:lang w:val="en-US"/>
        </w:rPr>
        <w:drawing>
          <wp:inline distT="0" distB="0" distL="0" distR="0" wp14:anchorId="7255FD10" wp14:editId="663FB91D">
            <wp:extent cx="5878492" cy="3573684"/>
            <wp:effectExtent l="50800" t="0" r="40005" b="8445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00AE440C">
        <w:rPr>
          <w:b/>
        </w:rPr>
        <w:t>Les champs de la psychologie</w:t>
      </w:r>
    </w:p>
    <w:p w14:paraId="6C64692E" w14:textId="48E164C5" w:rsidR="00AE440C" w:rsidRDefault="00AE440C" w:rsidP="00AE440C">
      <w:pPr>
        <w:pStyle w:val="ListParagraph"/>
        <w:numPr>
          <w:ilvl w:val="0"/>
          <w:numId w:val="1"/>
        </w:numPr>
        <w:jc w:val="both"/>
      </w:pPr>
      <w:r w:rsidRPr="00AE440C">
        <w:rPr>
          <w:i/>
        </w:rPr>
        <w:t xml:space="preserve">Psychologues biologistes : </w:t>
      </w:r>
      <w:r>
        <w:t>explorent les liens entre le cerveau et l’esprit</w:t>
      </w:r>
    </w:p>
    <w:p w14:paraId="288D1EC0" w14:textId="7DD696BC" w:rsidR="00AE440C" w:rsidRDefault="00AE440C" w:rsidP="00AE440C">
      <w:pPr>
        <w:pStyle w:val="ListParagraph"/>
        <w:numPr>
          <w:ilvl w:val="0"/>
          <w:numId w:val="1"/>
        </w:numPr>
        <w:jc w:val="both"/>
      </w:pPr>
      <w:r w:rsidRPr="00AE440C">
        <w:rPr>
          <w:i/>
        </w:rPr>
        <w:t>Psychologues du développement :</w:t>
      </w:r>
      <w:r>
        <w:t xml:space="preserve"> étudient nos capacités de changement tout au long de notre vie</w:t>
      </w:r>
    </w:p>
    <w:p w14:paraId="251FBA52" w14:textId="36177F86" w:rsidR="00AE440C" w:rsidRDefault="00AE440C" w:rsidP="00AE440C">
      <w:pPr>
        <w:pStyle w:val="ListParagraph"/>
        <w:numPr>
          <w:ilvl w:val="0"/>
          <w:numId w:val="1"/>
        </w:numPr>
        <w:jc w:val="both"/>
      </w:pPr>
      <w:r>
        <w:rPr>
          <w:i/>
        </w:rPr>
        <w:t>Psychologues cognitivistes :</w:t>
      </w:r>
      <w:r>
        <w:t xml:space="preserve"> étudient la manière dont nous percevons, réfléchissons et résolvons les problèmes</w:t>
      </w:r>
    </w:p>
    <w:p w14:paraId="40EBEE08" w14:textId="417CB8D7" w:rsidR="00AE440C" w:rsidRDefault="00AE440C" w:rsidP="00AE440C">
      <w:pPr>
        <w:pStyle w:val="ListParagraph"/>
        <w:numPr>
          <w:ilvl w:val="0"/>
          <w:numId w:val="1"/>
        </w:numPr>
        <w:jc w:val="both"/>
      </w:pPr>
      <w:r>
        <w:rPr>
          <w:i/>
        </w:rPr>
        <w:t>Psychologues de la personnalité :</w:t>
      </w:r>
      <w:r>
        <w:t xml:space="preserve"> analysent nos traits de caractère durable</w:t>
      </w:r>
    </w:p>
    <w:p w14:paraId="6C63889C" w14:textId="4A704A98" w:rsidR="00AE440C" w:rsidRDefault="00AE440C" w:rsidP="00AE440C">
      <w:pPr>
        <w:pStyle w:val="ListParagraph"/>
        <w:numPr>
          <w:ilvl w:val="0"/>
          <w:numId w:val="1"/>
        </w:numPr>
        <w:jc w:val="both"/>
      </w:pPr>
      <w:r>
        <w:rPr>
          <w:i/>
        </w:rPr>
        <w:t>Psychosociologues :</w:t>
      </w:r>
      <w:r>
        <w:t xml:space="preserve"> étudient comment nous percevons les autres et quelle influence nous avons un sur l’autre</w:t>
      </w:r>
    </w:p>
    <w:p w14:paraId="23ECB1DE" w14:textId="2B7E93A6" w:rsidR="00AE440C" w:rsidRDefault="00AE440C" w:rsidP="00AE440C">
      <w:pPr>
        <w:pStyle w:val="ListParagraph"/>
        <w:numPr>
          <w:ilvl w:val="0"/>
          <w:numId w:val="1"/>
        </w:numPr>
        <w:jc w:val="both"/>
      </w:pPr>
      <w:r>
        <w:rPr>
          <w:i/>
        </w:rPr>
        <w:t>Recherche fondamentale :</w:t>
      </w:r>
      <w:r>
        <w:t xml:space="preserve"> science pure qui a pour but d’augmenter les connaissances de base scientifiques</w:t>
      </w:r>
    </w:p>
    <w:p w14:paraId="31F30892" w14:textId="4D8C8167" w:rsidR="00AE440C" w:rsidRDefault="00AE440C" w:rsidP="00AE440C">
      <w:pPr>
        <w:pStyle w:val="ListParagraph"/>
        <w:numPr>
          <w:ilvl w:val="0"/>
          <w:numId w:val="1"/>
        </w:numPr>
        <w:jc w:val="both"/>
      </w:pPr>
      <w:r>
        <w:rPr>
          <w:i/>
        </w:rPr>
        <w:t>Recherches appliquées :</w:t>
      </w:r>
      <w:r>
        <w:t xml:space="preserve"> étude scientifique ayant pour but de résoudre des problèmes d’ordre pratique</w:t>
      </w:r>
    </w:p>
    <w:p w14:paraId="19222259" w14:textId="7A83C8BD" w:rsidR="00AE440C" w:rsidRDefault="00AE440C" w:rsidP="00AE440C">
      <w:pPr>
        <w:pStyle w:val="ListParagraph"/>
        <w:numPr>
          <w:ilvl w:val="0"/>
          <w:numId w:val="1"/>
        </w:numPr>
        <w:jc w:val="both"/>
      </w:pPr>
      <w:r>
        <w:rPr>
          <w:i/>
        </w:rPr>
        <w:t>Psychologues du conseil et de l’orientation :</w:t>
      </w:r>
      <w:r>
        <w:t xml:space="preserve"> aide les personnes ayant des problèmes dans leur vie quotidienne et cherche à améliorer leur </w:t>
      </w:r>
      <w:proofErr w:type="spellStart"/>
      <w:r>
        <w:t>bien-être</w:t>
      </w:r>
      <w:proofErr w:type="spellEnd"/>
      <w:r>
        <w:t xml:space="preserve">. </w:t>
      </w:r>
    </w:p>
    <w:p w14:paraId="71202DA3" w14:textId="77F777C9" w:rsidR="00AE440C" w:rsidRDefault="00AE440C" w:rsidP="00AE440C">
      <w:pPr>
        <w:pStyle w:val="ListParagraph"/>
        <w:numPr>
          <w:ilvl w:val="0"/>
          <w:numId w:val="1"/>
        </w:numPr>
        <w:jc w:val="both"/>
      </w:pPr>
      <w:r>
        <w:rPr>
          <w:i/>
        </w:rPr>
        <w:t>Psychologues cliniciens :</w:t>
      </w:r>
      <w:r>
        <w:t xml:space="preserve"> étudient et traitent les troubles mentaux, comportementaux et émotionnels (ont un </w:t>
      </w:r>
      <w:proofErr w:type="spellStart"/>
      <w:r>
        <w:t>PhD</w:t>
      </w:r>
      <w:proofErr w:type="spellEnd"/>
      <w:r>
        <w:t>)</w:t>
      </w:r>
    </w:p>
    <w:p w14:paraId="7EC21DA0" w14:textId="702EEE23" w:rsidR="00AE440C" w:rsidRDefault="00AE440C" w:rsidP="00AE440C">
      <w:pPr>
        <w:pStyle w:val="ListParagraph"/>
        <w:numPr>
          <w:ilvl w:val="0"/>
          <w:numId w:val="1"/>
        </w:numPr>
        <w:jc w:val="both"/>
      </w:pPr>
      <w:r>
        <w:rPr>
          <w:i/>
        </w:rPr>
        <w:t>Psychiatres :</w:t>
      </w:r>
      <w:r>
        <w:t xml:space="preserve"> médecins qui traitent les causes physiques de troubles psychologiques et ont le droit de </w:t>
      </w:r>
      <w:proofErr w:type="spellStart"/>
      <w:r>
        <w:t>préscrire</w:t>
      </w:r>
      <w:proofErr w:type="spellEnd"/>
      <w:r>
        <w:t xml:space="preserve"> des médicaments</w:t>
      </w:r>
    </w:p>
    <w:p w14:paraId="725FAF71" w14:textId="0FB02DAC" w:rsidR="00AE440C" w:rsidRPr="00AE440C" w:rsidRDefault="00AE440C" w:rsidP="00AE440C">
      <w:pPr>
        <w:pStyle w:val="ListParagraph"/>
        <w:numPr>
          <w:ilvl w:val="0"/>
          <w:numId w:val="1"/>
        </w:numPr>
        <w:jc w:val="both"/>
      </w:pPr>
      <w:r>
        <w:rPr>
          <w:i/>
        </w:rPr>
        <w:t>Psychologues scolaires</w:t>
      </w:r>
    </w:p>
    <w:p w14:paraId="62DB3C96" w14:textId="0F4F3EF0" w:rsidR="00AE440C" w:rsidRPr="00AE440C" w:rsidRDefault="00AE440C" w:rsidP="00AE440C">
      <w:pPr>
        <w:pStyle w:val="ListParagraph"/>
        <w:numPr>
          <w:ilvl w:val="0"/>
          <w:numId w:val="1"/>
        </w:numPr>
        <w:jc w:val="both"/>
      </w:pPr>
      <w:r>
        <w:rPr>
          <w:i/>
        </w:rPr>
        <w:t xml:space="preserve">Psychologues industriels </w:t>
      </w:r>
    </w:p>
    <w:p w14:paraId="151986A6" w14:textId="77777777" w:rsidR="00AE440C" w:rsidRDefault="00AE440C" w:rsidP="00AE440C">
      <w:pPr>
        <w:jc w:val="both"/>
      </w:pPr>
    </w:p>
    <w:p w14:paraId="49692900" w14:textId="267C5162" w:rsidR="00AE440C" w:rsidRDefault="00AE440C" w:rsidP="00AE440C">
      <w:pPr>
        <w:jc w:val="both"/>
        <w:rPr>
          <w:b/>
          <w:u w:val="single"/>
        </w:rPr>
      </w:pPr>
      <w:r>
        <w:rPr>
          <w:b/>
          <w:u w:val="single"/>
        </w:rPr>
        <w:t>Chapitre 1 : Penser de manière critique grâce à la psychologie scientifique</w:t>
      </w:r>
    </w:p>
    <w:p w14:paraId="31EE854B" w14:textId="7EE62896" w:rsidR="00AE440C" w:rsidRDefault="00AE440C" w:rsidP="00AE440C">
      <w:pPr>
        <w:jc w:val="both"/>
        <w:rPr>
          <w:u w:val="single"/>
        </w:rPr>
      </w:pPr>
      <w:r>
        <w:rPr>
          <w:u w:val="single"/>
        </w:rPr>
        <w:t>Le besoin d’une psychologie scientifique</w:t>
      </w:r>
    </w:p>
    <w:p w14:paraId="5F2739ED" w14:textId="5C21955B" w:rsidR="00AE440C" w:rsidRDefault="00AE440C" w:rsidP="00AE440C">
      <w:pPr>
        <w:pStyle w:val="ListParagraph"/>
        <w:numPr>
          <w:ilvl w:val="0"/>
          <w:numId w:val="1"/>
        </w:numPr>
        <w:jc w:val="both"/>
      </w:pPr>
      <w:r>
        <w:t xml:space="preserve">Prince </w:t>
      </w:r>
      <w:proofErr w:type="spellStart"/>
      <w:r>
        <w:t>Charle</w:t>
      </w:r>
      <w:proofErr w:type="spellEnd"/>
      <w:r>
        <w:t xml:space="preserve"> et George Bush : instinct</w:t>
      </w:r>
    </w:p>
    <w:p w14:paraId="247084C3" w14:textId="2A0D5665" w:rsidR="00AE440C" w:rsidRDefault="00AE440C" w:rsidP="00AE440C">
      <w:pPr>
        <w:pStyle w:val="ListParagraph"/>
        <w:numPr>
          <w:ilvl w:val="0"/>
          <w:numId w:val="1"/>
        </w:numPr>
        <w:jc w:val="both"/>
      </w:pPr>
      <w:r>
        <w:t>Intuition est bon mais représente aussi des dangers</w:t>
      </w:r>
    </w:p>
    <w:p w14:paraId="4FA512EF" w14:textId="77777777" w:rsidR="00AE440C" w:rsidRDefault="00AE440C" w:rsidP="00AE440C">
      <w:pPr>
        <w:jc w:val="both"/>
      </w:pPr>
      <w:r w:rsidRPr="00AE440C">
        <w:rPr>
          <w:i/>
        </w:rPr>
        <w:t>Biais de l’après coup :</w:t>
      </w:r>
      <w:r>
        <w:t xml:space="preserve"> </w:t>
      </w:r>
    </w:p>
    <w:p w14:paraId="4A11DB0D" w14:textId="019B8040" w:rsidR="00AE440C" w:rsidRDefault="00AE440C" w:rsidP="00AE440C">
      <w:pPr>
        <w:pStyle w:val="ListParagraph"/>
        <w:numPr>
          <w:ilvl w:val="0"/>
          <w:numId w:val="1"/>
        </w:numPr>
        <w:jc w:val="both"/>
      </w:pPr>
      <w:r>
        <w:t>ex : « loin des yeux, loin du cœur » vs. « l’absence enchaine les cœur ».</w:t>
      </w:r>
    </w:p>
    <w:p w14:paraId="7520AD0B" w14:textId="562C326B" w:rsidR="00AE440C" w:rsidRDefault="00AE440C" w:rsidP="00AE440C">
      <w:pPr>
        <w:pStyle w:val="ListParagraph"/>
        <w:numPr>
          <w:ilvl w:val="0"/>
          <w:numId w:val="1"/>
        </w:numPr>
        <w:jc w:val="both"/>
      </w:pPr>
      <w:r>
        <w:t>les bonnes idées sont comme les bonnes inventions : une fois créées, elles semblent évidentes</w:t>
      </w:r>
    </w:p>
    <w:p w14:paraId="6C13FF0B" w14:textId="4064E1BB" w:rsidR="00AE440C" w:rsidRDefault="00AE440C" w:rsidP="00AE440C">
      <w:pPr>
        <w:jc w:val="both"/>
        <w:rPr>
          <w:i/>
        </w:rPr>
      </w:pPr>
      <w:r>
        <w:rPr>
          <w:i/>
        </w:rPr>
        <w:t>La confiance excessive :</w:t>
      </w:r>
    </w:p>
    <w:p w14:paraId="79348F95" w14:textId="39578B13" w:rsidR="00AE440C" w:rsidRDefault="00745D32" w:rsidP="00745D32">
      <w:pPr>
        <w:pStyle w:val="ListParagraph"/>
        <w:numPr>
          <w:ilvl w:val="0"/>
          <w:numId w:val="1"/>
        </w:numPr>
        <w:jc w:val="both"/>
      </w:pPr>
      <w:r>
        <w:t>nous avons tendance à avoir une trop grande confiance en nous</w:t>
      </w:r>
    </w:p>
    <w:p w14:paraId="096F979A" w14:textId="3075C8B1" w:rsidR="00745D32" w:rsidRDefault="00745D32" w:rsidP="00745D32">
      <w:pPr>
        <w:pStyle w:val="ListParagraph"/>
        <w:numPr>
          <w:ilvl w:val="0"/>
          <w:numId w:val="1"/>
        </w:numPr>
        <w:jc w:val="both"/>
      </w:pPr>
      <w:r>
        <w:t xml:space="preserve">ex : </w:t>
      </w:r>
      <w:proofErr w:type="spellStart"/>
      <w:r>
        <w:t>analgramme</w:t>
      </w:r>
      <w:proofErr w:type="spellEnd"/>
      <w:r>
        <w:t xml:space="preserve"> </w:t>
      </w:r>
      <w:r>
        <w:sym w:font="Wingdings" w:char="F0E0"/>
      </w:r>
      <w:r>
        <w:t xml:space="preserve"> 3 minutes</w:t>
      </w:r>
    </w:p>
    <w:p w14:paraId="1FDB05AF" w14:textId="547D8FC1" w:rsidR="00745D32" w:rsidRDefault="00745D32" w:rsidP="00745D32">
      <w:pPr>
        <w:pStyle w:val="ListParagraph"/>
        <w:numPr>
          <w:ilvl w:val="0"/>
          <w:numId w:val="1"/>
        </w:numPr>
        <w:jc w:val="both"/>
      </w:pPr>
      <w:r>
        <w:t>le biais de l’après coup et la confiance excessive nous conduisent souvent à surestimer notre intuition</w:t>
      </w:r>
    </w:p>
    <w:p w14:paraId="3D4328B5" w14:textId="4768CA43" w:rsidR="00745D32" w:rsidRDefault="00745D32" w:rsidP="00745D32">
      <w:pPr>
        <w:jc w:val="both"/>
        <w:rPr>
          <w:i/>
        </w:rPr>
      </w:pPr>
      <w:r>
        <w:rPr>
          <w:i/>
        </w:rPr>
        <w:t>L’attitude scientifique</w:t>
      </w:r>
    </w:p>
    <w:p w14:paraId="7F50520D" w14:textId="1B7F4237" w:rsidR="00745D32" w:rsidRDefault="00745D32" w:rsidP="00745D32">
      <w:pPr>
        <w:pStyle w:val="ListParagraph"/>
        <w:numPr>
          <w:ilvl w:val="0"/>
          <w:numId w:val="1"/>
        </w:numPr>
        <w:jc w:val="both"/>
      </w:pPr>
      <w:r>
        <w:t>au début toujours curiosité obstinée</w:t>
      </w:r>
    </w:p>
    <w:p w14:paraId="1A244AD4" w14:textId="3AAAD9F0" w:rsidR="00745D32" w:rsidRDefault="00745D32" w:rsidP="00745D32">
      <w:pPr>
        <w:pStyle w:val="ListParagraph"/>
        <w:numPr>
          <w:ilvl w:val="0"/>
          <w:numId w:val="1"/>
        </w:numPr>
        <w:jc w:val="both"/>
      </w:pPr>
      <w:r>
        <w:t xml:space="preserve">approche empirique : Moïse et </w:t>
      </w:r>
      <w:proofErr w:type="spellStart"/>
      <w:r>
        <w:t>Randi</w:t>
      </w:r>
      <w:proofErr w:type="spellEnd"/>
      <w:r>
        <w:t xml:space="preserve"> (aura tête)</w:t>
      </w:r>
    </w:p>
    <w:p w14:paraId="7AFC4332" w14:textId="00B8A3F4" w:rsidR="00745D32" w:rsidRDefault="00745D32" w:rsidP="00745D32">
      <w:pPr>
        <w:pStyle w:val="ListParagraph"/>
        <w:numPr>
          <w:ilvl w:val="0"/>
          <w:numId w:val="1"/>
        </w:numPr>
        <w:jc w:val="both"/>
      </w:pPr>
      <w:r>
        <w:t>humilité : conscience que nous sommes vulnérables et pouvons nous tromper</w:t>
      </w:r>
    </w:p>
    <w:p w14:paraId="7FDDF2CD" w14:textId="570AD26C" w:rsidR="00745D32" w:rsidRDefault="00745D32" w:rsidP="00745D32">
      <w:pPr>
        <w:pStyle w:val="ListParagraph"/>
        <w:numPr>
          <w:ilvl w:val="0"/>
          <w:numId w:val="1"/>
        </w:numPr>
        <w:jc w:val="both"/>
      </w:pPr>
      <w:r>
        <w:t>3 aptitudes : curiosité, scepticisme et humilité</w:t>
      </w:r>
    </w:p>
    <w:p w14:paraId="0187EFE5" w14:textId="4DB9375F" w:rsidR="00745D32" w:rsidRDefault="00745D32" w:rsidP="00745D32">
      <w:pPr>
        <w:jc w:val="both"/>
        <w:rPr>
          <w:i/>
        </w:rPr>
      </w:pPr>
      <w:r>
        <w:rPr>
          <w:i/>
        </w:rPr>
        <w:t>Réflexion critique</w:t>
      </w:r>
    </w:p>
    <w:p w14:paraId="196834AB" w14:textId="0370E8FC" w:rsidR="00745D32" w:rsidRDefault="00745D32" w:rsidP="00745D32">
      <w:pPr>
        <w:pStyle w:val="ListParagraph"/>
        <w:numPr>
          <w:ilvl w:val="0"/>
          <w:numId w:val="1"/>
        </w:numPr>
        <w:jc w:val="both"/>
      </w:pPr>
      <w:r>
        <w:t>examiner les propositions, débusquer les valeurs cachées, jauger les preuves et soupeser les conclusions</w:t>
      </w:r>
    </w:p>
    <w:p w14:paraId="558E1AA4" w14:textId="213D58F5" w:rsidR="00745D32" w:rsidRDefault="00745D32" w:rsidP="00745D32">
      <w:pPr>
        <w:jc w:val="both"/>
        <w:rPr>
          <w:u w:val="single"/>
        </w:rPr>
      </w:pPr>
      <w:r>
        <w:rPr>
          <w:u w:val="single"/>
        </w:rPr>
        <w:t>Comment les psychologues posent-ils des questions et y répondent-ils?</w:t>
      </w:r>
    </w:p>
    <w:p w14:paraId="40694308" w14:textId="093A6D3C" w:rsidR="00745D32" w:rsidRDefault="00471D5D" w:rsidP="00745D32">
      <w:pPr>
        <w:jc w:val="both"/>
        <w:rPr>
          <w:b/>
        </w:rPr>
      </w:pPr>
      <w:r>
        <w:rPr>
          <w:b/>
        </w:rPr>
        <w:t xml:space="preserve">1. </w:t>
      </w:r>
      <w:r w:rsidR="00745D32">
        <w:rPr>
          <w:b/>
        </w:rPr>
        <w:t>La méthode scientifique</w:t>
      </w:r>
    </w:p>
    <w:p w14:paraId="498A7AAE" w14:textId="322BE1A4" w:rsidR="00745D32" w:rsidRDefault="00745D32" w:rsidP="00745D32">
      <w:pPr>
        <w:pStyle w:val="ListParagraph"/>
        <w:numPr>
          <w:ilvl w:val="0"/>
          <w:numId w:val="1"/>
        </w:numPr>
        <w:jc w:val="both"/>
      </w:pPr>
      <w:r w:rsidRPr="00745D32">
        <w:rPr>
          <w:i/>
        </w:rPr>
        <w:t xml:space="preserve">théorie : </w:t>
      </w:r>
      <w:r>
        <w:t xml:space="preserve">explication qui utilise un ensemble de principes pour organiser les observations et prédire des comportements ou des évènements </w:t>
      </w:r>
      <w:r>
        <w:sym w:font="Wingdings" w:char="F0E0"/>
      </w:r>
      <w:r>
        <w:t xml:space="preserve"> simplifie les choses</w:t>
      </w:r>
    </w:p>
    <w:p w14:paraId="0DFE1011" w14:textId="05F4BB96" w:rsidR="00745D32" w:rsidRDefault="00745D32" w:rsidP="00745D32">
      <w:pPr>
        <w:pStyle w:val="ListParagraph"/>
        <w:numPr>
          <w:ilvl w:val="0"/>
          <w:numId w:val="1"/>
        </w:numPr>
        <w:jc w:val="both"/>
      </w:pPr>
      <w:r>
        <w:rPr>
          <w:i/>
        </w:rPr>
        <w:t>hypothèse :</w:t>
      </w:r>
      <w:r>
        <w:t xml:space="preserve"> prédiction qui peut être testée, souvent inférée par une théorie</w:t>
      </w:r>
    </w:p>
    <w:p w14:paraId="4F8D6F31" w14:textId="455D187D" w:rsidR="00CC118C" w:rsidRDefault="00CC118C" w:rsidP="00745D32">
      <w:pPr>
        <w:pStyle w:val="ListParagraph"/>
        <w:numPr>
          <w:ilvl w:val="0"/>
          <w:numId w:val="1"/>
        </w:numPr>
        <w:jc w:val="both"/>
      </w:pPr>
      <w:r>
        <w:rPr>
          <w:i/>
        </w:rPr>
        <w:t>définition opératoire :</w:t>
      </w:r>
      <w:r>
        <w:t xml:space="preserve"> description des procédures qui sont utilisées pour définir les variables d’une recherche. Ex : l’intelligence humaine peut être définie de manière opératoire par un test d’intelligence</w:t>
      </w:r>
    </w:p>
    <w:p w14:paraId="1F814070" w14:textId="4219B8D2" w:rsidR="00CC118C" w:rsidRDefault="00CC118C" w:rsidP="00745D32">
      <w:pPr>
        <w:pStyle w:val="ListParagraph"/>
        <w:numPr>
          <w:ilvl w:val="0"/>
          <w:numId w:val="1"/>
        </w:numPr>
        <w:jc w:val="both"/>
      </w:pPr>
      <w:r>
        <w:t>les psychologues font des rapports précis permettant la réplication</w:t>
      </w:r>
    </w:p>
    <w:p w14:paraId="3C91D809" w14:textId="130067B8" w:rsidR="00CC118C" w:rsidRDefault="00CC118C" w:rsidP="00745D32">
      <w:pPr>
        <w:pStyle w:val="ListParagraph"/>
        <w:numPr>
          <w:ilvl w:val="0"/>
          <w:numId w:val="1"/>
        </w:numPr>
        <w:jc w:val="both"/>
      </w:pPr>
      <w:r>
        <w:t xml:space="preserve">théorie </w:t>
      </w:r>
      <w:r>
        <w:sym w:font="Wingdings" w:char="F0E0"/>
      </w:r>
      <w:r>
        <w:t xml:space="preserve"> hypothèses </w:t>
      </w:r>
      <w:r>
        <w:sym w:font="Wingdings" w:char="F0E0"/>
      </w:r>
      <w:r>
        <w:t xml:space="preserve"> recherche et observations </w:t>
      </w:r>
      <w:r>
        <w:sym w:font="Wingdings" w:char="F0E0"/>
      </w:r>
      <w:r>
        <w:t xml:space="preserve"> théorie</w:t>
      </w:r>
    </w:p>
    <w:p w14:paraId="2863AD69" w14:textId="4AE4B3A4" w:rsidR="00CC118C" w:rsidRDefault="00CC118C" w:rsidP="00745D32">
      <w:pPr>
        <w:pStyle w:val="ListParagraph"/>
        <w:numPr>
          <w:ilvl w:val="0"/>
          <w:numId w:val="1"/>
        </w:numPr>
        <w:jc w:val="both"/>
      </w:pPr>
      <w:r>
        <w:rPr>
          <w:i/>
        </w:rPr>
        <w:t xml:space="preserve">méthode scientifique : </w:t>
      </w:r>
      <w:r>
        <w:t>démarche autocorrective pour élaborer des questions et observer les réponses de la nature</w:t>
      </w:r>
    </w:p>
    <w:p w14:paraId="6B1E4A4E" w14:textId="77777777" w:rsidR="00471D5D" w:rsidRDefault="00471D5D" w:rsidP="00471D5D">
      <w:pPr>
        <w:pStyle w:val="ListParagraph"/>
        <w:numPr>
          <w:ilvl w:val="0"/>
          <w:numId w:val="1"/>
        </w:numPr>
        <w:jc w:val="both"/>
      </w:pPr>
      <w:r>
        <w:t>une bonne théorie : organise de manière effective un éventail d’observations et de rapports et infère des prédictions claires que tout le monde peut utiliser</w:t>
      </w:r>
    </w:p>
    <w:p w14:paraId="62D190B5" w14:textId="04156F8D" w:rsidR="00471D5D" w:rsidRPr="00471D5D" w:rsidRDefault="00471D5D" w:rsidP="00471D5D">
      <w:pPr>
        <w:jc w:val="both"/>
      </w:pPr>
      <w:r w:rsidRPr="00471D5D">
        <w:rPr>
          <w:b/>
        </w:rPr>
        <w:t>2. Description</w:t>
      </w:r>
    </w:p>
    <w:p w14:paraId="217D396A" w14:textId="009B31CF" w:rsidR="00471D5D" w:rsidRDefault="00471D5D" w:rsidP="00471D5D">
      <w:pPr>
        <w:jc w:val="both"/>
        <w:rPr>
          <w:i/>
        </w:rPr>
      </w:pPr>
      <w:r>
        <w:rPr>
          <w:i/>
        </w:rPr>
        <w:t>i) l’étude de cas</w:t>
      </w:r>
    </w:p>
    <w:p w14:paraId="6244B310" w14:textId="2BD5FB18" w:rsidR="00471D5D" w:rsidRDefault="00471D5D" w:rsidP="00471D5D">
      <w:pPr>
        <w:pStyle w:val="ListParagraph"/>
        <w:numPr>
          <w:ilvl w:val="0"/>
          <w:numId w:val="2"/>
        </w:numPr>
        <w:jc w:val="both"/>
      </w:pPr>
      <w:r>
        <w:t>étudier un individu en profondeur dans l’espoir de révéler des vérités valables pour tous</w:t>
      </w:r>
    </w:p>
    <w:p w14:paraId="62E76805" w14:textId="109D7E26" w:rsidR="00471D5D" w:rsidRDefault="00471D5D" w:rsidP="00471D5D">
      <w:pPr>
        <w:pStyle w:val="ListParagraph"/>
        <w:numPr>
          <w:ilvl w:val="0"/>
          <w:numId w:val="2"/>
        </w:numPr>
        <w:jc w:val="both"/>
      </w:pPr>
      <w:r>
        <w:t>montrent ce qui peut se produire</w:t>
      </w:r>
    </w:p>
    <w:p w14:paraId="628E8552" w14:textId="13D103D1" w:rsidR="00471D5D" w:rsidRDefault="00471D5D" w:rsidP="00471D5D">
      <w:pPr>
        <w:pStyle w:val="ListParagraph"/>
        <w:numPr>
          <w:ilvl w:val="0"/>
          <w:numId w:val="2"/>
        </w:numPr>
        <w:jc w:val="both"/>
      </w:pPr>
      <w:r>
        <w:t xml:space="preserve">peuvent susciter des idées </w:t>
      </w:r>
      <w:proofErr w:type="gramStart"/>
      <w:r>
        <w:t xml:space="preserve">fécondes </w:t>
      </w:r>
      <w:r>
        <w:sym w:font="Wingdings" w:char="F0E0"/>
      </w:r>
      <w:r>
        <w:t xml:space="preserve"> cas exceptionnels</w:t>
      </w:r>
      <w:proofErr w:type="gramEnd"/>
    </w:p>
    <w:p w14:paraId="3611BF1E" w14:textId="48F4851A" w:rsidR="00471D5D" w:rsidRDefault="00471D5D" w:rsidP="00471D5D">
      <w:pPr>
        <w:jc w:val="both"/>
        <w:rPr>
          <w:i/>
        </w:rPr>
      </w:pPr>
      <w:r>
        <w:rPr>
          <w:i/>
        </w:rPr>
        <w:t>ii) L’enquête</w:t>
      </w:r>
    </w:p>
    <w:p w14:paraId="2F401864" w14:textId="45CE9E41" w:rsidR="00471D5D" w:rsidRDefault="00471D5D" w:rsidP="00471D5D">
      <w:pPr>
        <w:pStyle w:val="ListParagraph"/>
        <w:numPr>
          <w:ilvl w:val="0"/>
          <w:numId w:val="2"/>
        </w:numPr>
        <w:jc w:val="both"/>
      </w:pPr>
      <w:r>
        <w:t>s’intéresse à de nombreux cas, mais de manière moins approfondie. Les enquêtes interrogent les gens sur leurs comportements ou sur leurs opinions</w:t>
      </w:r>
    </w:p>
    <w:p w14:paraId="2D2DBC6D" w14:textId="066C1847" w:rsidR="00471D5D" w:rsidRDefault="00471D5D" w:rsidP="00471D5D">
      <w:pPr>
        <w:pStyle w:val="ListParagraph"/>
        <w:numPr>
          <w:ilvl w:val="0"/>
          <w:numId w:val="2"/>
        </w:numPr>
        <w:jc w:val="both"/>
      </w:pPr>
      <w:r>
        <w:t>l’effet formulation : un changement même subtil dans l’ordre ou dans la formulation des questions peut avoir des effets conséquents</w:t>
      </w:r>
    </w:p>
    <w:p w14:paraId="183D6583" w14:textId="380D271E" w:rsidR="00471D5D" w:rsidRDefault="00471D5D" w:rsidP="00471D5D">
      <w:pPr>
        <w:pStyle w:val="ListParagraph"/>
        <w:numPr>
          <w:ilvl w:val="0"/>
          <w:numId w:val="2"/>
        </w:numPr>
        <w:jc w:val="both"/>
      </w:pPr>
      <w:r>
        <w:t>échantillonnage aléatoire : l’échantillon représentatif est la meilleure base pour pouvoir généraliser</w:t>
      </w:r>
    </w:p>
    <w:p w14:paraId="18D4D572" w14:textId="009F598B" w:rsidR="00471D5D" w:rsidRDefault="00471D5D" w:rsidP="00471D5D">
      <w:pPr>
        <w:pStyle w:val="ListParagraph"/>
        <w:numPr>
          <w:ilvl w:val="0"/>
          <w:numId w:val="2"/>
        </w:numPr>
        <w:jc w:val="both"/>
      </w:pPr>
      <w:r>
        <w:t>échantillon au hasard : chaque personne du groupe a la même chance de participer</w:t>
      </w:r>
    </w:p>
    <w:p w14:paraId="527F81B2" w14:textId="79E421C7" w:rsidR="00471D5D" w:rsidRDefault="00471D5D" w:rsidP="00471D5D">
      <w:pPr>
        <w:jc w:val="both"/>
        <w:rPr>
          <w:i/>
        </w:rPr>
      </w:pPr>
      <w:r>
        <w:rPr>
          <w:i/>
        </w:rPr>
        <w:t>iii) L’observation naturaliste</w:t>
      </w:r>
    </w:p>
    <w:p w14:paraId="71022220" w14:textId="4F1BF78D" w:rsidR="00471D5D" w:rsidRDefault="00471D5D" w:rsidP="00471D5D">
      <w:pPr>
        <w:pStyle w:val="ListParagraph"/>
        <w:numPr>
          <w:ilvl w:val="0"/>
          <w:numId w:val="2"/>
        </w:numPr>
        <w:jc w:val="both"/>
      </w:pPr>
      <w:r>
        <w:t>enregistrer les comportements dans leur environnement naturel</w:t>
      </w:r>
    </w:p>
    <w:p w14:paraId="3FF0CEBF" w14:textId="68D49CDE" w:rsidR="00471D5D" w:rsidRDefault="00471D5D" w:rsidP="00471D5D">
      <w:pPr>
        <w:pStyle w:val="ListParagraph"/>
        <w:numPr>
          <w:ilvl w:val="0"/>
          <w:numId w:val="2"/>
        </w:numPr>
        <w:jc w:val="both"/>
      </w:pPr>
      <w:r>
        <w:t xml:space="preserve">n’explique pas le comportement </w:t>
      </w:r>
      <w:r>
        <w:sym w:font="Wingdings" w:char="F0E0"/>
      </w:r>
      <w:r>
        <w:t xml:space="preserve"> le décrit</w:t>
      </w:r>
    </w:p>
    <w:p w14:paraId="78337320" w14:textId="7B8EE071" w:rsidR="00471D5D" w:rsidRDefault="00471D5D" w:rsidP="00471D5D">
      <w:pPr>
        <w:pStyle w:val="ListParagraph"/>
        <w:numPr>
          <w:ilvl w:val="0"/>
          <w:numId w:val="2"/>
        </w:numPr>
        <w:jc w:val="both"/>
      </w:pPr>
      <w:r>
        <w:t>ex : chimpanzés utilisent bâton</w:t>
      </w:r>
    </w:p>
    <w:p w14:paraId="123E4FFA" w14:textId="1D9A7C26" w:rsidR="00471D5D" w:rsidRDefault="00471D5D" w:rsidP="00471D5D">
      <w:pPr>
        <w:jc w:val="both"/>
        <w:rPr>
          <w:i/>
        </w:rPr>
      </w:pPr>
      <w:r>
        <w:rPr>
          <w:i/>
        </w:rPr>
        <w:t>iv) Corrélation</w:t>
      </w:r>
    </w:p>
    <w:p w14:paraId="0C2FB75F" w14:textId="7D1CEC9B" w:rsidR="00471D5D" w:rsidRDefault="00471D5D" w:rsidP="0054401B">
      <w:pPr>
        <w:pStyle w:val="ListParagraph"/>
        <w:numPr>
          <w:ilvl w:val="0"/>
          <w:numId w:val="2"/>
        </w:numPr>
        <w:jc w:val="both"/>
      </w:pPr>
      <w:r>
        <w:t>mesure du degré de variation commune de 2 facteurs et, par conséquent, de la façon dont chaque facteur prédit l’autre</w:t>
      </w:r>
    </w:p>
    <w:p w14:paraId="799C7F93" w14:textId="4F68F090" w:rsidR="0054401B" w:rsidRDefault="0054401B" w:rsidP="0054401B">
      <w:pPr>
        <w:pStyle w:val="ListParagraph"/>
        <w:numPr>
          <w:ilvl w:val="0"/>
          <w:numId w:val="2"/>
        </w:numPr>
        <w:jc w:val="both"/>
      </w:pPr>
      <w:r>
        <w:t xml:space="preserve">le coefficient de corrélation : indice statistique de la relation entre 2 choses (varie entre -1 et +1 où -1/+1 = parfait ce qui est rare). La corrélation positive c’est lorsque 2 ensembles de résultats croit ou </w:t>
      </w:r>
      <w:proofErr w:type="spellStart"/>
      <w:r>
        <w:t>decroit</w:t>
      </w:r>
      <w:proofErr w:type="spellEnd"/>
      <w:r>
        <w:t xml:space="preserve"> ensemble. La corrélation négative c’est lorsque 2 choses sont inversement liées (ex : brossage des dents et caries)</w:t>
      </w:r>
    </w:p>
    <w:p w14:paraId="010F9F8F" w14:textId="21A29FA8" w:rsidR="0054401B" w:rsidRDefault="0054401B" w:rsidP="0054401B">
      <w:pPr>
        <w:pStyle w:val="ListParagraph"/>
        <w:numPr>
          <w:ilvl w:val="0"/>
          <w:numId w:val="2"/>
        </w:numPr>
        <w:jc w:val="both"/>
      </w:pPr>
      <w:r>
        <w:t>a) Corrélation et causalité : la corrélation indique une possible relation de cause à effet, mais ne prouve pas une causalité</w:t>
      </w:r>
    </w:p>
    <w:p w14:paraId="4F8866CA" w14:textId="42E2871E" w:rsidR="0054401B" w:rsidRDefault="0054401B" w:rsidP="0054401B">
      <w:pPr>
        <w:pStyle w:val="ListParagraph"/>
        <w:numPr>
          <w:ilvl w:val="0"/>
          <w:numId w:val="2"/>
        </w:numPr>
        <w:jc w:val="both"/>
      </w:pPr>
      <w:r>
        <w:t>b) Corrélations illusoires : perception d’une relation qui n’existe pas. Ex : les parents stériles qui adoptent vont avoir des enfants après (on croit que coïncidence = corrélations)</w:t>
      </w:r>
    </w:p>
    <w:p w14:paraId="5B1800C6" w14:textId="3813E868" w:rsidR="0054401B" w:rsidRDefault="0054401B" w:rsidP="0054401B">
      <w:pPr>
        <w:pStyle w:val="ListParagraph"/>
        <w:numPr>
          <w:ilvl w:val="0"/>
          <w:numId w:val="2"/>
        </w:numPr>
        <w:jc w:val="both"/>
      </w:pPr>
      <w:r>
        <w:t xml:space="preserve">c) Percevoir un ordre dans les évènements fortuits : « rage de l’ordre » : nous recherchons un ordre, en face de n’importe quelle donnée, même </w:t>
      </w:r>
      <w:proofErr w:type="spellStart"/>
      <w:r>
        <w:t>alléatoires</w:t>
      </w:r>
      <w:proofErr w:type="spellEnd"/>
      <w:r>
        <w:t>. Ex : pile ou face</w:t>
      </w:r>
    </w:p>
    <w:p w14:paraId="558DB2DF" w14:textId="3FB5884A" w:rsidR="0054401B" w:rsidRDefault="0054401B" w:rsidP="0054401B">
      <w:pPr>
        <w:jc w:val="both"/>
        <w:rPr>
          <w:i/>
        </w:rPr>
      </w:pPr>
      <w:r>
        <w:rPr>
          <w:i/>
        </w:rPr>
        <w:t>v) Expérimentation</w:t>
      </w:r>
    </w:p>
    <w:p w14:paraId="63839102" w14:textId="5FBC8505" w:rsidR="001A59E4" w:rsidRDefault="001A59E4" w:rsidP="001A59E4">
      <w:pPr>
        <w:pStyle w:val="ListParagraph"/>
        <w:numPr>
          <w:ilvl w:val="0"/>
          <w:numId w:val="3"/>
        </w:numPr>
        <w:jc w:val="both"/>
      </w:pPr>
      <w:r>
        <w:t>isoler la cause et l’effet</w:t>
      </w:r>
    </w:p>
    <w:p w14:paraId="70E6A485" w14:textId="5D4597EC" w:rsidR="001A59E4" w:rsidRDefault="001A59E4" w:rsidP="001A59E4">
      <w:pPr>
        <w:pStyle w:val="ListParagraph"/>
        <w:numPr>
          <w:ilvl w:val="0"/>
          <w:numId w:val="3"/>
        </w:numPr>
        <w:jc w:val="both"/>
      </w:pPr>
      <w:r>
        <w:t xml:space="preserve">permettent de faire le point sur les effets possibles d’un ou plusieurs facteurs en manipulant les facteurs à l’étude et en </w:t>
      </w:r>
      <w:proofErr w:type="spellStart"/>
      <w:r>
        <w:t>controlant</w:t>
      </w:r>
      <w:proofErr w:type="spellEnd"/>
      <w:r>
        <w:t xml:space="preserve"> les autres facteurs</w:t>
      </w:r>
    </w:p>
    <w:p w14:paraId="4710742C" w14:textId="51E20DB4" w:rsidR="001A59E4" w:rsidRDefault="001A59E4" w:rsidP="001A59E4">
      <w:pPr>
        <w:pStyle w:val="ListParagraph"/>
        <w:numPr>
          <w:ilvl w:val="0"/>
          <w:numId w:val="3"/>
        </w:numPr>
        <w:jc w:val="both"/>
      </w:pPr>
      <w:r>
        <w:t>Répartition au hasard</w:t>
      </w:r>
    </w:p>
    <w:p w14:paraId="68348B7A" w14:textId="64B27C43" w:rsidR="001A59E4" w:rsidRDefault="001A59E4" w:rsidP="001A59E4">
      <w:pPr>
        <w:pStyle w:val="ListParagraph"/>
        <w:numPr>
          <w:ilvl w:val="1"/>
          <w:numId w:val="3"/>
        </w:numPr>
        <w:jc w:val="both"/>
      </w:pPr>
      <w:r>
        <w:t xml:space="preserve">Méthode double aveugle : ni le sujet, ni l’assistant de recherche qui recueille les données ne savent quel groupe reçoit le traitement (ex : médicament vs. </w:t>
      </w:r>
      <w:proofErr w:type="spellStart"/>
      <w:r>
        <w:t>Flour</w:t>
      </w:r>
      <w:proofErr w:type="spellEnd"/>
      <w:r>
        <w:t xml:space="preserve"> </w:t>
      </w:r>
      <w:proofErr w:type="spellStart"/>
      <w:r>
        <w:t>pill</w:t>
      </w:r>
      <w:proofErr w:type="spellEnd"/>
      <w:r>
        <w:t>)</w:t>
      </w:r>
    </w:p>
    <w:p w14:paraId="5AC22280" w14:textId="369ACEF0" w:rsidR="001A59E4" w:rsidRDefault="001A59E4" w:rsidP="001A59E4">
      <w:pPr>
        <w:pStyle w:val="ListParagraph"/>
        <w:numPr>
          <w:ilvl w:val="1"/>
          <w:numId w:val="3"/>
        </w:numPr>
        <w:jc w:val="both"/>
      </w:pPr>
      <w:r>
        <w:t xml:space="preserve">Effet </w:t>
      </w:r>
      <w:proofErr w:type="spellStart"/>
      <w:r>
        <w:t>placebo</w:t>
      </w:r>
      <w:proofErr w:type="spellEnd"/>
      <w:r>
        <w:t> : résultats expérimentaux obtenus uniquement à partir des attentes (connu douleur et dépression)</w:t>
      </w:r>
    </w:p>
    <w:p w14:paraId="3664082F" w14:textId="73866F86" w:rsidR="001A59E4" w:rsidRDefault="001A59E4" w:rsidP="001A59E4">
      <w:pPr>
        <w:pStyle w:val="ListParagraph"/>
        <w:numPr>
          <w:ilvl w:val="1"/>
          <w:numId w:val="3"/>
        </w:numPr>
        <w:jc w:val="both"/>
      </w:pPr>
      <w:r>
        <w:t>Groupe expérimental : reçoit le traitement</w:t>
      </w:r>
    </w:p>
    <w:p w14:paraId="30316F45" w14:textId="0B85EC32" w:rsidR="001A59E4" w:rsidRDefault="001A59E4" w:rsidP="001A59E4">
      <w:pPr>
        <w:pStyle w:val="ListParagraph"/>
        <w:numPr>
          <w:ilvl w:val="1"/>
          <w:numId w:val="3"/>
        </w:numPr>
        <w:jc w:val="both"/>
      </w:pPr>
      <w:r>
        <w:t>Groupe contrôle : n’est pas exposé au traitement</w:t>
      </w:r>
    </w:p>
    <w:p w14:paraId="0FAD6EF2" w14:textId="4B87138D" w:rsidR="001A59E4" w:rsidRDefault="001A59E4" w:rsidP="001A59E4">
      <w:pPr>
        <w:pStyle w:val="ListParagraph"/>
        <w:numPr>
          <w:ilvl w:val="0"/>
          <w:numId w:val="3"/>
        </w:numPr>
        <w:jc w:val="both"/>
      </w:pPr>
      <w:r>
        <w:t>variable indépendante et dépendante</w:t>
      </w:r>
    </w:p>
    <w:p w14:paraId="7070748A" w14:textId="325E5933" w:rsidR="001A59E4" w:rsidRDefault="001A59E4" w:rsidP="001A59E4">
      <w:pPr>
        <w:pStyle w:val="ListParagraph"/>
        <w:numPr>
          <w:ilvl w:val="1"/>
          <w:numId w:val="3"/>
        </w:numPr>
        <w:jc w:val="both"/>
      </w:pPr>
      <w:r>
        <w:t xml:space="preserve">facteur indépendant : celui qui est manipulé </w:t>
      </w:r>
      <w:r>
        <w:sym w:font="Wingdings" w:char="F0E0"/>
      </w:r>
      <w:r>
        <w:t xml:space="preserve"> dont les effets sont étudiés</w:t>
      </w:r>
    </w:p>
    <w:p w14:paraId="630E3043" w14:textId="0C129042" w:rsidR="001A59E4" w:rsidRDefault="001A59E4" w:rsidP="001A59E4">
      <w:pPr>
        <w:pStyle w:val="ListParagraph"/>
        <w:numPr>
          <w:ilvl w:val="1"/>
          <w:numId w:val="3"/>
        </w:numPr>
        <w:jc w:val="both"/>
      </w:pPr>
      <w:r>
        <w:t xml:space="preserve">facteur dépendant : facteur mesuré </w:t>
      </w:r>
      <w:r>
        <w:sym w:font="Wingdings" w:char="F0E0"/>
      </w:r>
      <w:r>
        <w:t xml:space="preserve"> qui est modifié avec variable indépendante</w:t>
      </w:r>
    </w:p>
    <w:p w14:paraId="19BBA193" w14:textId="0812C4F7" w:rsidR="00346ED8" w:rsidRDefault="00346ED8" w:rsidP="00346ED8">
      <w:pPr>
        <w:jc w:val="both"/>
        <w:rPr>
          <w:u w:val="single"/>
        </w:rPr>
      </w:pPr>
      <w:r>
        <w:rPr>
          <w:u w:val="single"/>
        </w:rPr>
        <w:t>Le raisonnement statistique dans la vie quotidienne</w:t>
      </w:r>
    </w:p>
    <w:p w14:paraId="135A3E3F" w14:textId="4C4AD014" w:rsidR="00346ED8" w:rsidRDefault="00346ED8" w:rsidP="00346ED8">
      <w:pPr>
        <w:jc w:val="both"/>
      </w:pPr>
      <w:r>
        <w:t>Décrire les données</w:t>
      </w:r>
    </w:p>
    <w:p w14:paraId="531AF58C" w14:textId="1D47779F" w:rsidR="00346ED8" w:rsidRDefault="00346ED8" w:rsidP="00346ED8">
      <w:pPr>
        <w:jc w:val="both"/>
        <w:rPr>
          <w:b/>
        </w:rPr>
      </w:pPr>
      <w:r>
        <w:rPr>
          <w:b/>
        </w:rPr>
        <w:t>1) Mesure de la tendance centrale</w:t>
      </w:r>
    </w:p>
    <w:p w14:paraId="6D1D6F65" w14:textId="411B47BA" w:rsidR="00346ED8" w:rsidRDefault="00346ED8" w:rsidP="00346ED8">
      <w:pPr>
        <w:pStyle w:val="ListParagraph"/>
        <w:numPr>
          <w:ilvl w:val="0"/>
          <w:numId w:val="4"/>
        </w:numPr>
        <w:jc w:val="both"/>
      </w:pPr>
      <w:r>
        <w:t>mode : résultat le plus fréquent</w:t>
      </w:r>
    </w:p>
    <w:p w14:paraId="42A76A33" w14:textId="0738765D" w:rsidR="00346ED8" w:rsidRDefault="00346ED8" w:rsidP="00346ED8">
      <w:pPr>
        <w:pStyle w:val="ListParagraph"/>
        <w:numPr>
          <w:ilvl w:val="0"/>
          <w:numId w:val="4"/>
        </w:numPr>
        <w:jc w:val="both"/>
      </w:pPr>
      <w:r>
        <w:t>moyenne : somme des résultats/nombre de résultats</w:t>
      </w:r>
    </w:p>
    <w:p w14:paraId="42886FDE" w14:textId="3E78CF4B" w:rsidR="00346ED8" w:rsidRDefault="00346ED8" w:rsidP="00346ED8">
      <w:pPr>
        <w:pStyle w:val="ListParagraph"/>
        <w:numPr>
          <w:ilvl w:val="0"/>
          <w:numId w:val="4"/>
        </w:numPr>
        <w:jc w:val="both"/>
      </w:pPr>
      <w:r>
        <w:t>médiane : résultat situé au milieu d’un distribution</w:t>
      </w:r>
    </w:p>
    <w:p w14:paraId="70CF5F9F" w14:textId="77777777" w:rsidR="00346ED8" w:rsidRDefault="00346ED8" w:rsidP="00346ED8">
      <w:pPr>
        <w:jc w:val="both"/>
        <w:rPr>
          <w:b/>
        </w:rPr>
      </w:pPr>
      <w:r>
        <w:rPr>
          <w:b/>
        </w:rPr>
        <w:t>2) Mesure de la variation</w:t>
      </w:r>
    </w:p>
    <w:p w14:paraId="7D1FD064" w14:textId="0D57967B" w:rsidR="00346ED8" w:rsidRPr="00346ED8" w:rsidRDefault="00346ED8" w:rsidP="00346ED8">
      <w:pPr>
        <w:pStyle w:val="ListParagraph"/>
        <w:numPr>
          <w:ilvl w:val="0"/>
          <w:numId w:val="5"/>
        </w:numPr>
        <w:jc w:val="both"/>
        <w:rPr>
          <w:b/>
        </w:rPr>
      </w:pPr>
      <w:r>
        <w:t>l’étendue : intervalle entre la valeur la plus élevée et la valeur la plus faible</w:t>
      </w:r>
    </w:p>
    <w:p w14:paraId="6770D883" w14:textId="208AF5B2" w:rsidR="00346ED8" w:rsidRPr="00346ED8" w:rsidRDefault="00346ED8" w:rsidP="00346ED8">
      <w:pPr>
        <w:pStyle w:val="ListParagraph"/>
        <w:numPr>
          <w:ilvl w:val="0"/>
          <w:numId w:val="5"/>
        </w:numPr>
        <w:jc w:val="both"/>
        <w:rPr>
          <w:b/>
        </w:rPr>
      </w:pPr>
      <w:r>
        <w:t xml:space="preserve">l’écart type : </w:t>
      </w:r>
      <m:oMath>
        <m:rad>
          <m:radPr>
            <m:degHide m:val="1"/>
            <m:ctrlPr>
              <w:rPr>
                <w:rFonts w:ascii="Cambria Math" w:hAnsi="Cambria Math"/>
                <w:i/>
              </w:rPr>
            </m:ctrlPr>
          </m:radPr>
          <m:deg/>
          <m:e>
            <m:r>
              <w:rPr>
                <w:rFonts w:ascii="Cambria Math" w:hAnsi="Cambria Math"/>
              </w:rPr>
              <m:t>somme</m:t>
            </m:r>
          </m:e>
        </m:rad>
        <m:r>
          <w:rPr>
            <w:rFonts w:ascii="Cambria Math" w:hAnsi="Cambria Math"/>
          </w:rPr>
          <m:t xml:space="preserve"> des écarts</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÷nombre de résultats</m:t>
        </m:r>
      </m:oMath>
      <w:r>
        <w:t xml:space="preserve"> </w:t>
      </w:r>
      <w:r>
        <w:sym w:font="Wingdings" w:char="F0E0"/>
      </w:r>
      <w:r>
        <w:t xml:space="preserve"> variation moyenne et résultats</w:t>
      </w:r>
    </w:p>
    <w:p w14:paraId="05FB9B8C" w14:textId="6ABB3E6D" w:rsidR="00346ED8" w:rsidRPr="00346ED8" w:rsidRDefault="00346ED8" w:rsidP="00346ED8">
      <w:pPr>
        <w:pStyle w:val="ListParagraph"/>
        <w:numPr>
          <w:ilvl w:val="0"/>
          <w:numId w:val="5"/>
        </w:numPr>
        <w:jc w:val="both"/>
        <w:rPr>
          <w:b/>
        </w:rPr>
      </w:pPr>
      <w:r>
        <w:t>coure normale : forme de cloche, regroupés autour de la moyenne</w:t>
      </w:r>
    </w:p>
    <w:p w14:paraId="6F9343AD" w14:textId="0F3940AF" w:rsidR="00326CAD" w:rsidRDefault="00346ED8" w:rsidP="00346ED8">
      <w:pPr>
        <w:jc w:val="both"/>
        <w:rPr>
          <w:b/>
        </w:rPr>
      </w:pPr>
      <w:r>
        <w:rPr>
          <w:b/>
        </w:rPr>
        <w:t>3) Établir des interférence</w:t>
      </w:r>
      <w:r w:rsidR="00326CAD">
        <w:rPr>
          <w:b/>
        </w:rPr>
        <w:t>s</w:t>
      </w:r>
    </w:p>
    <w:p w14:paraId="0C191F45" w14:textId="77777777" w:rsidR="00326CAD" w:rsidRDefault="00326CAD" w:rsidP="00346ED8">
      <w:pPr>
        <w:jc w:val="both"/>
        <w:rPr>
          <w:b/>
        </w:rPr>
      </w:pPr>
    </w:p>
    <w:p w14:paraId="3AD15CD4" w14:textId="22732975" w:rsidR="00326CAD" w:rsidRDefault="00326CAD" w:rsidP="00346ED8">
      <w:pPr>
        <w:jc w:val="both"/>
        <w:rPr>
          <w:u w:val="single"/>
        </w:rPr>
      </w:pPr>
      <w:r>
        <w:rPr>
          <w:u w:val="single"/>
        </w:rPr>
        <w:t>Quand peut-on se fier à une différence observée?</w:t>
      </w:r>
    </w:p>
    <w:p w14:paraId="0CE304CA" w14:textId="1D073B20" w:rsidR="00326CAD" w:rsidRDefault="00326CAD" w:rsidP="00326CAD">
      <w:pPr>
        <w:pStyle w:val="ListParagraph"/>
        <w:numPr>
          <w:ilvl w:val="0"/>
          <w:numId w:val="6"/>
        </w:numPr>
        <w:jc w:val="both"/>
      </w:pPr>
      <w:r>
        <w:t>Les échantillons représentatifs sont meilleurs que les échantillons biaisés</w:t>
      </w:r>
    </w:p>
    <w:p w14:paraId="370A239A" w14:textId="7B0C7B45" w:rsidR="00326CAD" w:rsidRDefault="00326CAD" w:rsidP="00326CAD">
      <w:pPr>
        <w:pStyle w:val="ListParagraph"/>
        <w:numPr>
          <w:ilvl w:val="0"/>
          <w:numId w:val="6"/>
        </w:numPr>
        <w:jc w:val="both"/>
      </w:pPr>
      <w:r>
        <w:t>Faible variation plus fiable que forte variation</w:t>
      </w:r>
    </w:p>
    <w:p w14:paraId="628A9F41" w14:textId="000C2E5B" w:rsidR="00326CAD" w:rsidRDefault="00326CAD" w:rsidP="00326CAD">
      <w:pPr>
        <w:pStyle w:val="ListParagraph"/>
        <w:numPr>
          <w:ilvl w:val="0"/>
          <w:numId w:val="6"/>
        </w:numPr>
        <w:jc w:val="both"/>
      </w:pPr>
      <w:r>
        <w:t>Trop de cas valent mieux que pas assez</w:t>
      </w:r>
    </w:p>
    <w:p w14:paraId="28E1F8A2" w14:textId="18763011" w:rsidR="00326CAD" w:rsidRDefault="00326CAD" w:rsidP="00326CAD">
      <w:pPr>
        <w:jc w:val="both"/>
        <w:rPr>
          <w:u w:val="single"/>
        </w:rPr>
      </w:pPr>
      <w:r>
        <w:rPr>
          <w:u w:val="single"/>
        </w:rPr>
        <w:t>Quand une différence devient-elle significative?</w:t>
      </w:r>
    </w:p>
    <w:p w14:paraId="1D672153" w14:textId="6B0FAC9B" w:rsidR="00326CAD" w:rsidRDefault="00326CAD" w:rsidP="00326CAD">
      <w:pPr>
        <w:pStyle w:val="ListParagraph"/>
        <w:numPr>
          <w:ilvl w:val="0"/>
          <w:numId w:val="7"/>
        </w:numPr>
        <w:jc w:val="both"/>
      </w:pPr>
      <w:r>
        <w:t>significativité statistique : affirmation statistique indiquant la probabilité qu’un résultat observé soit dû au hasard différence plus de 5%</w:t>
      </w:r>
    </w:p>
    <w:p w14:paraId="5DE0C14B" w14:textId="77777777" w:rsidR="00C90142" w:rsidRDefault="00C90142" w:rsidP="00C90142">
      <w:pPr>
        <w:jc w:val="both"/>
      </w:pPr>
    </w:p>
    <w:p w14:paraId="02195D83" w14:textId="0C1636D3" w:rsidR="00C90142" w:rsidRDefault="00C90142" w:rsidP="00C90142">
      <w:pPr>
        <w:jc w:val="both"/>
        <w:rPr>
          <w:b/>
          <w:u w:val="single"/>
        </w:rPr>
      </w:pPr>
      <w:r>
        <w:rPr>
          <w:b/>
          <w:u w:val="single"/>
        </w:rPr>
        <w:t>Chapitre 2 : La biologie de l’esprit</w:t>
      </w:r>
    </w:p>
    <w:p w14:paraId="1ED27D1B" w14:textId="141FCB01" w:rsidR="00C90142" w:rsidRDefault="00C90142" w:rsidP="00C90142">
      <w:pPr>
        <w:pStyle w:val="ListParagraph"/>
        <w:numPr>
          <w:ilvl w:val="0"/>
          <w:numId w:val="7"/>
        </w:numPr>
        <w:jc w:val="both"/>
      </w:pPr>
      <w:r>
        <w:t>Franz Gall : phrénologie : bosses du crânes affirment nos capacités mentales et traits de caractères</w:t>
      </w:r>
    </w:p>
    <w:p w14:paraId="467FF945" w14:textId="7E67D9D5" w:rsidR="00C90142" w:rsidRDefault="00C90142" w:rsidP="00C90142">
      <w:pPr>
        <w:jc w:val="both"/>
        <w:rPr>
          <w:b/>
        </w:rPr>
      </w:pPr>
      <w:r>
        <w:rPr>
          <w:b/>
        </w:rPr>
        <w:t>Neurones</w:t>
      </w:r>
    </w:p>
    <w:p w14:paraId="368A9AF8" w14:textId="4CB70A4C" w:rsidR="00C90142" w:rsidRDefault="00C90142" w:rsidP="00C90142">
      <w:pPr>
        <w:pStyle w:val="ListParagraph"/>
        <w:numPr>
          <w:ilvl w:val="0"/>
          <w:numId w:val="7"/>
        </w:numPr>
        <w:jc w:val="both"/>
      </w:pPr>
      <w:r>
        <w:t xml:space="preserve">cellules nerveuses </w:t>
      </w:r>
      <w:r>
        <w:sym w:font="Wingdings" w:char="F0E0"/>
      </w:r>
      <w:r>
        <w:t xml:space="preserve"> base du système nerveux</w:t>
      </w:r>
    </w:p>
    <w:p w14:paraId="58DD8660" w14:textId="7F64CDEE" w:rsidR="00C90142" w:rsidRDefault="00C90142" w:rsidP="00C90142">
      <w:pPr>
        <w:pStyle w:val="ListParagraph"/>
        <w:numPr>
          <w:ilvl w:val="0"/>
          <w:numId w:val="7"/>
        </w:numPr>
        <w:jc w:val="both"/>
      </w:pPr>
      <w:r>
        <w:t>neurones sensoriels : messages des tissus et organes vers le cerveau et la moelle épinière</w:t>
      </w:r>
    </w:p>
    <w:p w14:paraId="07B6804D" w14:textId="1A6F55D0" w:rsidR="00C90142" w:rsidRDefault="00C90142" w:rsidP="00C90142">
      <w:pPr>
        <w:pStyle w:val="ListParagraph"/>
        <w:numPr>
          <w:ilvl w:val="0"/>
          <w:numId w:val="7"/>
        </w:numPr>
        <w:jc w:val="both"/>
      </w:pPr>
      <w:r>
        <w:t>neurones moteurs : information du cerveau jusqu’au tissu du corps</w:t>
      </w:r>
    </w:p>
    <w:p w14:paraId="5A6CC931" w14:textId="3200DE84" w:rsidR="00C90142" w:rsidRDefault="00C90142" w:rsidP="00C90142">
      <w:pPr>
        <w:pStyle w:val="ListParagraph"/>
        <w:numPr>
          <w:ilvl w:val="0"/>
          <w:numId w:val="7"/>
        </w:numPr>
        <w:jc w:val="both"/>
      </w:pPr>
      <w:proofErr w:type="spellStart"/>
      <w:r>
        <w:t>interneurones</w:t>
      </w:r>
      <w:proofErr w:type="spellEnd"/>
      <w:r>
        <w:t> : transmettent l’influx nerveux (les plus nombreux)</w:t>
      </w:r>
    </w:p>
    <w:p w14:paraId="666544F1" w14:textId="77D7B75D" w:rsidR="00C90142" w:rsidRDefault="00C90142" w:rsidP="00C90142">
      <w:pPr>
        <w:pStyle w:val="ListParagraph"/>
        <w:numPr>
          <w:ilvl w:val="0"/>
          <w:numId w:val="7"/>
        </w:numPr>
        <w:jc w:val="both"/>
      </w:pPr>
      <w:r>
        <w:t xml:space="preserve">influx nerveux (potentiel d’action) : signal électrique </w:t>
      </w:r>
      <w:r>
        <w:sym w:font="Wingdings" w:char="F0E0"/>
      </w:r>
      <w:r>
        <w:t xml:space="preserve"> message</w:t>
      </w:r>
    </w:p>
    <w:p w14:paraId="2146A8E5" w14:textId="16B3DD7D" w:rsidR="005435A1" w:rsidRDefault="005435A1" w:rsidP="00C90142">
      <w:pPr>
        <w:pStyle w:val="ListParagraph"/>
        <w:numPr>
          <w:ilvl w:val="0"/>
          <w:numId w:val="7"/>
        </w:numPr>
        <w:jc w:val="both"/>
      </w:pPr>
      <w:r>
        <w:t>vitesse de l’influx varie de 3 km/h à 320 km/h</w:t>
      </w:r>
    </w:p>
    <w:p w14:paraId="4F80AE84" w14:textId="29A9ACD4" w:rsidR="005435A1" w:rsidRDefault="005435A1" w:rsidP="00C90142">
      <w:pPr>
        <w:pStyle w:val="ListParagraph"/>
        <w:numPr>
          <w:ilvl w:val="0"/>
          <w:numId w:val="7"/>
        </w:numPr>
        <w:jc w:val="both"/>
      </w:pPr>
      <w:r>
        <w:t xml:space="preserve">processus électrochimique consiste à un </w:t>
      </w:r>
      <w:proofErr w:type="gramStart"/>
      <w:r>
        <w:t>échanges</w:t>
      </w:r>
      <w:proofErr w:type="gramEnd"/>
      <w:r>
        <w:t xml:space="preserve"> d’ions</w:t>
      </w:r>
    </w:p>
    <w:p w14:paraId="639A1878" w14:textId="54E8660E" w:rsidR="005435A1" w:rsidRDefault="005435A1" w:rsidP="00C90142">
      <w:pPr>
        <w:pStyle w:val="ListParagraph"/>
        <w:numPr>
          <w:ilvl w:val="0"/>
          <w:numId w:val="7"/>
        </w:numPr>
        <w:jc w:val="both"/>
      </w:pPr>
      <w:r>
        <w:t xml:space="preserve">intérieur = chargé négativement; extérieur = chargée positivement </w:t>
      </w:r>
      <w:r>
        <w:sym w:font="Wingdings" w:char="F0E0"/>
      </w:r>
      <w:r>
        <w:t xml:space="preserve"> potentiel de repos</w:t>
      </w:r>
    </w:p>
    <w:p w14:paraId="7F17F394" w14:textId="02FF2B5B" w:rsidR="005435A1" w:rsidRDefault="005435A1" w:rsidP="00C90142">
      <w:pPr>
        <w:pStyle w:val="ListParagraph"/>
        <w:numPr>
          <w:ilvl w:val="0"/>
          <w:numId w:val="7"/>
        </w:numPr>
        <w:jc w:val="both"/>
      </w:pPr>
      <w:r>
        <w:t>membrane perméabilité sélective</w:t>
      </w:r>
    </w:p>
    <w:p w14:paraId="72A01980" w14:textId="57D79934" w:rsidR="005435A1" w:rsidRDefault="005435A1" w:rsidP="00C90142">
      <w:pPr>
        <w:pStyle w:val="ListParagraph"/>
        <w:numPr>
          <w:ilvl w:val="0"/>
          <w:numId w:val="7"/>
        </w:numPr>
        <w:jc w:val="both"/>
      </w:pPr>
      <w:r>
        <w:t>dépolarisation : entrée d’ions positifs (Na+), puis période réfractaire</w:t>
      </w:r>
    </w:p>
    <w:p w14:paraId="4ACDE504" w14:textId="4CAFB2F1" w:rsidR="005435A1" w:rsidRDefault="005435A1" w:rsidP="00C90142">
      <w:pPr>
        <w:pStyle w:val="ListParagraph"/>
        <w:numPr>
          <w:ilvl w:val="0"/>
          <w:numId w:val="7"/>
        </w:numPr>
        <w:jc w:val="both"/>
      </w:pPr>
      <w:r>
        <w:t xml:space="preserve">neurones </w:t>
      </w:r>
      <w:proofErr w:type="spellStart"/>
      <w:r>
        <w:t>reçoient</w:t>
      </w:r>
      <w:proofErr w:type="spellEnd"/>
      <w:r>
        <w:t xml:space="preserve"> signaux excitateurs ou inhibiteurs</w:t>
      </w:r>
    </w:p>
    <w:p w14:paraId="051D3610" w14:textId="7AB7D8C8" w:rsidR="005435A1" w:rsidRDefault="005435A1" w:rsidP="00C90142">
      <w:pPr>
        <w:pStyle w:val="ListParagraph"/>
        <w:numPr>
          <w:ilvl w:val="0"/>
          <w:numId w:val="7"/>
        </w:numPr>
        <w:jc w:val="both"/>
      </w:pPr>
      <w:r>
        <w:t xml:space="preserve">potentiel d’action </w:t>
      </w:r>
      <w:r>
        <w:sym w:font="Wingdings" w:char="F0E0"/>
      </w:r>
      <w:r>
        <w:t xml:space="preserve"> dépasse le seuil</w:t>
      </w:r>
    </w:p>
    <w:p w14:paraId="7A0477AC" w14:textId="74C9C81A" w:rsidR="005435A1" w:rsidRDefault="005435A1" w:rsidP="00C90142">
      <w:pPr>
        <w:pStyle w:val="ListParagraph"/>
        <w:numPr>
          <w:ilvl w:val="0"/>
          <w:numId w:val="7"/>
        </w:numPr>
        <w:jc w:val="both"/>
      </w:pPr>
      <w:r>
        <w:t>phénomène de tout ou rien et l’intensité partout pareil</w:t>
      </w:r>
    </w:p>
    <w:p w14:paraId="00E88F30" w14:textId="25BFECB2" w:rsidR="005435A1" w:rsidRDefault="005435A1" w:rsidP="005435A1">
      <w:pPr>
        <w:jc w:val="both"/>
        <w:rPr>
          <w:b/>
        </w:rPr>
      </w:pPr>
      <w:r>
        <w:rPr>
          <w:b/>
        </w:rPr>
        <w:t>Communication des neurones</w:t>
      </w:r>
    </w:p>
    <w:p w14:paraId="4C1D93E7" w14:textId="24CEF518" w:rsidR="005435A1" w:rsidRDefault="005435A1" w:rsidP="005435A1">
      <w:pPr>
        <w:pStyle w:val="ListParagraph"/>
        <w:numPr>
          <w:ilvl w:val="0"/>
          <w:numId w:val="7"/>
        </w:numPr>
        <w:jc w:val="both"/>
      </w:pPr>
      <w:r>
        <w:t>synapse : fente où il y jonction entre dendrites et axones</w:t>
      </w:r>
    </w:p>
    <w:p w14:paraId="7BBC4333" w14:textId="3E21BB37" w:rsidR="005435A1" w:rsidRDefault="005435A1" w:rsidP="005435A1">
      <w:pPr>
        <w:pStyle w:val="ListParagraph"/>
        <w:numPr>
          <w:ilvl w:val="0"/>
          <w:numId w:val="7"/>
        </w:numPr>
        <w:jc w:val="both"/>
      </w:pPr>
      <w:proofErr w:type="gramStart"/>
      <w:r>
        <w:t>boutons terminale</w:t>
      </w:r>
      <w:proofErr w:type="gramEnd"/>
      <w:r>
        <w:t xml:space="preserve"> libèrent neuromédiateurs</w:t>
      </w:r>
    </w:p>
    <w:p w14:paraId="4A05A760" w14:textId="782373B7" w:rsidR="005435A1" w:rsidRDefault="005435A1" w:rsidP="005435A1">
      <w:pPr>
        <w:pStyle w:val="ListParagraph"/>
        <w:numPr>
          <w:ilvl w:val="0"/>
          <w:numId w:val="7"/>
        </w:numPr>
        <w:jc w:val="both"/>
      </w:pPr>
      <w:r>
        <w:t>neuromédiateurs : messagers chimiques qui provoquent l’ouverture de canaux ioniques</w:t>
      </w:r>
    </w:p>
    <w:p w14:paraId="2F1801E0" w14:textId="7B78D7C9" w:rsidR="005435A1" w:rsidRDefault="005435A1" w:rsidP="005435A1">
      <w:pPr>
        <w:pStyle w:val="ListParagraph"/>
        <w:numPr>
          <w:ilvl w:val="0"/>
          <w:numId w:val="7"/>
        </w:numPr>
        <w:jc w:val="both"/>
      </w:pPr>
      <w:r>
        <w:t>recapture : réabsorption des neurotransmetteurs par le neurone émetteur</w:t>
      </w:r>
    </w:p>
    <w:p w14:paraId="2462C052" w14:textId="15856F2C" w:rsidR="005435A1" w:rsidRDefault="005435A1" w:rsidP="005435A1">
      <w:pPr>
        <w:jc w:val="both"/>
        <w:rPr>
          <w:b/>
        </w:rPr>
      </w:pPr>
      <w:r>
        <w:rPr>
          <w:b/>
        </w:rPr>
        <w:t>Influence des neuromédiateurs</w:t>
      </w:r>
    </w:p>
    <w:p w14:paraId="67F74E58" w14:textId="5E81C483" w:rsidR="005435A1" w:rsidRDefault="005435A1" w:rsidP="005435A1">
      <w:pPr>
        <w:pStyle w:val="ListParagraph"/>
        <w:numPr>
          <w:ilvl w:val="0"/>
          <w:numId w:val="7"/>
        </w:numPr>
        <w:jc w:val="both"/>
      </w:pPr>
      <w:r>
        <w:t xml:space="preserve">dizaines de neuromédiateurs différents </w:t>
      </w:r>
      <w:r>
        <w:sym w:font="Wingdings" w:char="F0E0"/>
      </w:r>
      <w:r>
        <w:t xml:space="preserve"> plusieurs fonctions</w:t>
      </w:r>
    </w:p>
    <w:p w14:paraId="2B9AD23B" w14:textId="1E7BB66F" w:rsidR="005435A1" w:rsidRDefault="005435A1" w:rsidP="005435A1">
      <w:pPr>
        <w:pStyle w:val="ListParagraph"/>
        <w:numPr>
          <w:ilvl w:val="0"/>
          <w:numId w:val="7"/>
        </w:numPr>
        <w:jc w:val="both"/>
      </w:pPr>
      <w:r>
        <w:t xml:space="preserve">l’acétylcholine : jonction entre </w:t>
      </w:r>
      <w:proofErr w:type="spellStart"/>
      <w:r>
        <w:t>neuromoteur</w:t>
      </w:r>
      <w:proofErr w:type="spellEnd"/>
      <w:r>
        <w:t xml:space="preserve"> et muscle</w:t>
      </w:r>
    </w:p>
    <w:p w14:paraId="2326B1B2" w14:textId="645543E9" w:rsidR="005435A1" w:rsidRDefault="005435A1" w:rsidP="005435A1">
      <w:pPr>
        <w:pStyle w:val="ListParagraph"/>
        <w:numPr>
          <w:ilvl w:val="0"/>
          <w:numId w:val="7"/>
        </w:numPr>
        <w:jc w:val="both"/>
      </w:pPr>
      <w:r>
        <w:t>endorphines : neuromédiateurs associés au contrôle de la douleur et au plaisir</w:t>
      </w:r>
    </w:p>
    <w:p w14:paraId="4D0217BB" w14:textId="02BFE4AE" w:rsidR="005435A1" w:rsidRDefault="006B2D51" w:rsidP="005435A1">
      <w:pPr>
        <w:pStyle w:val="ListParagraph"/>
        <w:numPr>
          <w:ilvl w:val="0"/>
          <w:numId w:val="7"/>
        </w:numPr>
        <w:jc w:val="both"/>
      </w:pPr>
      <w:r>
        <w:t xml:space="preserve">les voies </w:t>
      </w:r>
      <w:proofErr w:type="spellStart"/>
      <w:r>
        <w:t>s</w:t>
      </w:r>
      <w:r w:rsidR="005435A1">
        <w:t>éro</w:t>
      </w:r>
      <w:r>
        <w:t>tinergiques</w:t>
      </w:r>
      <w:proofErr w:type="spellEnd"/>
      <w:r>
        <w:t xml:space="preserve"> sont </w:t>
      </w:r>
      <w:proofErr w:type="gramStart"/>
      <w:r>
        <w:t>impliqués</w:t>
      </w:r>
      <w:proofErr w:type="gramEnd"/>
      <w:r>
        <w:t xml:space="preserve"> dans la régulation de l’humeur</w:t>
      </w:r>
    </w:p>
    <w:p w14:paraId="40898244" w14:textId="27E47788" w:rsidR="006B2D51" w:rsidRDefault="006B2D51" w:rsidP="005435A1">
      <w:pPr>
        <w:pStyle w:val="ListParagraph"/>
        <w:numPr>
          <w:ilvl w:val="0"/>
          <w:numId w:val="7"/>
        </w:numPr>
        <w:jc w:val="both"/>
      </w:pPr>
      <w:r>
        <w:t>circuits dopaminergiques provoquent tremblement et diminution motilité (Parkinson et schizophrénie)</w:t>
      </w:r>
    </w:p>
    <w:p w14:paraId="16B48F27" w14:textId="15D8EDEB" w:rsidR="006B2D51" w:rsidRDefault="006B2D51" w:rsidP="006B2D51">
      <w:pPr>
        <w:jc w:val="both"/>
        <w:rPr>
          <w:u w:val="single"/>
        </w:rPr>
      </w:pPr>
      <w:r>
        <w:rPr>
          <w:u w:val="single"/>
        </w:rPr>
        <w:t>Les médicaments et produits chimiques</w:t>
      </w:r>
    </w:p>
    <w:p w14:paraId="64226065" w14:textId="7A005D50" w:rsidR="006B2D51" w:rsidRDefault="006B2D51" w:rsidP="006B2D51">
      <w:pPr>
        <w:pStyle w:val="ListParagraph"/>
        <w:numPr>
          <w:ilvl w:val="0"/>
          <w:numId w:val="7"/>
        </w:numPr>
        <w:jc w:val="both"/>
      </w:pPr>
      <w:r>
        <w:t>le cerveau produit ses propres opioïdes naturels</w:t>
      </w:r>
    </w:p>
    <w:p w14:paraId="42FC1161" w14:textId="190F778D" w:rsidR="006B2D51" w:rsidRDefault="006B2D51" w:rsidP="006B2D51">
      <w:pPr>
        <w:pStyle w:val="ListParagraph"/>
        <w:numPr>
          <w:ilvl w:val="0"/>
          <w:numId w:val="7"/>
        </w:numPr>
        <w:jc w:val="both"/>
      </w:pPr>
      <w:r>
        <w:t>drogues opiacées cause l’arrêt d’opioïdes naturels par le cerveau</w:t>
      </w:r>
    </w:p>
    <w:p w14:paraId="00D8D27B" w14:textId="09A24004" w:rsidR="006B2D51" w:rsidRDefault="006B2D51" w:rsidP="006B2D51">
      <w:pPr>
        <w:pStyle w:val="ListParagraph"/>
        <w:numPr>
          <w:ilvl w:val="0"/>
          <w:numId w:val="7"/>
        </w:numPr>
        <w:jc w:val="both"/>
      </w:pPr>
      <w:r>
        <w:t>médicament amplifie ou bloque l’Activité de neuromédiateur</w:t>
      </w:r>
    </w:p>
    <w:p w14:paraId="4AC884FA" w14:textId="4E76646E" w:rsidR="006B2D51" w:rsidRDefault="006B2D51" w:rsidP="006B2D51">
      <w:pPr>
        <w:pStyle w:val="ListParagraph"/>
        <w:numPr>
          <w:ilvl w:val="0"/>
          <w:numId w:val="7"/>
        </w:numPr>
        <w:jc w:val="both"/>
      </w:pPr>
      <w:r>
        <w:t xml:space="preserve">ex : venin veuve noir = amplifie acétylcholine </w:t>
      </w:r>
      <w:r>
        <w:sym w:font="Wingdings" w:char="F0E0"/>
      </w:r>
      <w:r>
        <w:t xml:space="preserve"> violentes contractions et convulsions</w:t>
      </w:r>
    </w:p>
    <w:p w14:paraId="2EF7B018" w14:textId="63DBF455" w:rsidR="006B2D51" w:rsidRDefault="006B2D51" w:rsidP="006B2D51">
      <w:pPr>
        <w:pStyle w:val="ListParagraph"/>
        <w:numPr>
          <w:ilvl w:val="0"/>
          <w:numId w:val="7"/>
        </w:numPr>
        <w:jc w:val="both"/>
      </w:pPr>
      <w:r>
        <w:t>agoniste : mime neuromédiateur ou bloque la recapture ex : morphine</w:t>
      </w:r>
    </w:p>
    <w:p w14:paraId="5F83F1B1" w14:textId="361B2883" w:rsidR="006B2D51" w:rsidRDefault="006B2D51" w:rsidP="006B2D51">
      <w:pPr>
        <w:pStyle w:val="ListParagraph"/>
        <w:numPr>
          <w:ilvl w:val="0"/>
          <w:numId w:val="7"/>
        </w:numPr>
        <w:jc w:val="both"/>
      </w:pPr>
      <w:r>
        <w:t>antagoniste : bloquent fonctionnement du neuromédiateur</w:t>
      </w:r>
    </w:p>
    <w:p w14:paraId="7C0710C4" w14:textId="5FCE21A1" w:rsidR="006B2D51" w:rsidRDefault="006B2D51" w:rsidP="006B2D51">
      <w:pPr>
        <w:pStyle w:val="ListParagraph"/>
        <w:numPr>
          <w:ilvl w:val="0"/>
          <w:numId w:val="7"/>
        </w:numPr>
        <w:jc w:val="both"/>
      </w:pPr>
      <w:r>
        <w:t xml:space="preserve">ex : curare : bloque acétylcholine </w:t>
      </w:r>
      <w:r>
        <w:sym w:font="Wingdings" w:char="F0E0"/>
      </w:r>
      <w:r>
        <w:t xml:space="preserve"> paralysie</w:t>
      </w:r>
    </w:p>
    <w:p w14:paraId="66CCF489" w14:textId="3448E6E5" w:rsidR="006B2D51" w:rsidRDefault="006B2D51" w:rsidP="006B2D51">
      <w:pPr>
        <w:jc w:val="both"/>
        <w:rPr>
          <w:u w:val="single"/>
        </w:rPr>
      </w:pPr>
      <w:r>
        <w:rPr>
          <w:u w:val="single"/>
        </w:rPr>
        <w:t>Le système nerveux</w:t>
      </w:r>
    </w:p>
    <w:p w14:paraId="22947493" w14:textId="72DF56A2" w:rsidR="006B2D51" w:rsidRDefault="006B2D51" w:rsidP="006B2D51">
      <w:pPr>
        <w:pStyle w:val="ListParagraph"/>
        <w:numPr>
          <w:ilvl w:val="0"/>
          <w:numId w:val="7"/>
        </w:numPr>
        <w:jc w:val="both"/>
      </w:pPr>
      <w:r>
        <w:t>SNC : cerveau et moelle épinière</w:t>
      </w:r>
    </w:p>
    <w:p w14:paraId="4B58CFF2" w14:textId="05E03777" w:rsidR="006B2D51" w:rsidRDefault="006B2D51" w:rsidP="006B2D51">
      <w:pPr>
        <w:pStyle w:val="ListParagraph"/>
        <w:numPr>
          <w:ilvl w:val="0"/>
          <w:numId w:val="7"/>
        </w:numPr>
        <w:jc w:val="both"/>
      </w:pPr>
      <w:r>
        <w:t>SNP : neurones sensitifs et moteurs</w:t>
      </w:r>
    </w:p>
    <w:p w14:paraId="47C5AF3B" w14:textId="7FB44FAB" w:rsidR="006B2D51" w:rsidRDefault="006B2D51" w:rsidP="006B2D51">
      <w:pPr>
        <w:pStyle w:val="ListParagraph"/>
        <w:numPr>
          <w:ilvl w:val="0"/>
          <w:numId w:val="7"/>
        </w:numPr>
        <w:jc w:val="both"/>
      </w:pPr>
      <w:r>
        <w:t xml:space="preserve">Nerf : </w:t>
      </w:r>
      <w:proofErr w:type="spellStart"/>
      <w:r>
        <w:t>cable</w:t>
      </w:r>
      <w:proofErr w:type="spellEnd"/>
      <w:r>
        <w:t xml:space="preserve"> contenant plusieurs axones</w:t>
      </w:r>
    </w:p>
    <w:p w14:paraId="5163E0CF" w14:textId="180EADEB" w:rsidR="006B2D51" w:rsidRDefault="006B2D51" w:rsidP="006B2D51">
      <w:pPr>
        <w:jc w:val="both"/>
        <w:rPr>
          <w:b/>
        </w:rPr>
      </w:pPr>
      <w:r>
        <w:rPr>
          <w:b/>
        </w:rPr>
        <w:t>Le système nerveux périphérique</w:t>
      </w:r>
    </w:p>
    <w:p w14:paraId="0BD8D276" w14:textId="55B59F82" w:rsidR="006B2D51" w:rsidRDefault="006B2D51" w:rsidP="006B2D51">
      <w:pPr>
        <w:pStyle w:val="ListParagraph"/>
        <w:numPr>
          <w:ilvl w:val="0"/>
          <w:numId w:val="7"/>
        </w:numPr>
        <w:jc w:val="both"/>
      </w:pPr>
      <w:r>
        <w:t xml:space="preserve">SN somatique : mouvements </w:t>
      </w:r>
      <w:proofErr w:type="spellStart"/>
      <w:r>
        <w:t>colontaires</w:t>
      </w:r>
      <w:proofErr w:type="spellEnd"/>
      <w:r>
        <w:t xml:space="preserve"> des </w:t>
      </w:r>
      <w:proofErr w:type="spellStart"/>
      <w:r>
        <w:t>mucles</w:t>
      </w:r>
      <w:proofErr w:type="spellEnd"/>
      <w:r>
        <w:t xml:space="preserve"> squelettiques</w:t>
      </w:r>
    </w:p>
    <w:p w14:paraId="36E5ED94" w14:textId="25509B9B" w:rsidR="006B2D51" w:rsidRDefault="006B2D51" w:rsidP="006B2D51">
      <w:pPr>
        <w:pStyle w:val="ListParagraph"/>
        <w:numPr>
          <w:ilvl w:val="0"/>
          <w:numId w:val="7"/>
        </w:numPr>
        <w:jc w:val="both"/>
      </w:pPr>
      <w:r>
        <w:t>SN autonome : contrôle glandes et muscles des organes internes</w:t>
      </w:r>
    </w:p>
    <w:p w14:paraId="619ED4A5" w14:textId="2885ABD6" w:rsidR="006B2D51" w:rsidRDefault="006B2D51" w:rsidP="006B2D51">
      <w:pPr>
        <w:pStyle w:val="ListParagraph"/>
        <w:numPr>
          <w:ilvl w:val="0"/>
          <w:numId w:val="7"/>
        </w:numPr>
        <w:jc w:val="both"/>
      </w:pPr>
      <w:r>
        <w:t>SN sympathique : éveil de l’organisme et dépense énergétique</w:t>
      </w:r>
    </w:p>
    <w:p w14:paraId="0C0EA2BC" w14:textId="00D8E0F4" w:rsidR="006B2D51" w:rsidRDefault="006B2D51" w:rsidP="006B2D51">
      <w:pPr>
        <w:pStyle w:val="ListParagraph"/>
        <w:numPr>
          <w:ilvl w:val="0"/>
          <w:numId w:val="7"/>
        </w:numPr>
        <w:jc w:val="both"/>
      </w:pPr>
      <w:r>
        <w:t>SN parasympathique : conserve l’énergie</w:t>
      </w:r>
    </w:p>
    <w:p w14:paraId="269D6FDB" w14:textId="6B455A3C" w:rsidR="006B2D51" w:rsidRDefault="006B2D51" w:rsidP="006B2D51">
      <w:pPr>
        <w:jc w:val="both"/>
        <w:rPr>
          <w:b/>
        </w:rPr>
      </w:pPr>
      <w:r>
        <w:rPr>
          <w:b/>
        </w:rPr>
        <w:t>Système nerveux central</w:t>
      </w:r>
    </w:p>
    <w:p w14:paraId="013F0F94" w14:textId="728A27F7" w:rsidR="006B2D51" w:rsidRDefault="006B2D51" w:rsidP="006B2D51">
      <w:pPr>
        <w:pStyle w:val="ListParagraph"/>
        <w:numPr>
          <w:ilvl w:val="0"/>
          <w:numId w:val="7"/>
        </w:numPr>
        <w:jc w:val="both"/>
      </w:pPr>
      <w:r>
        <w:t xml:space="preserve">40 milliards de neurones </w:t>
      </w:r>
      <w:r>
        <w:sym w:font="Wingdings" w:char="F0E0"/>
      </w:r>
      <w:r>
        <w:t xml:space="preserve"> regroupés en réseaux neuronaux</w:t>
      </w:r>
    </w:p>
    <w:p w14:paraId="3A325AB6" w14:textId="01FA74BC" w:rsidR="006B2D51" w:rsidRDefault="006B2D51" w:rsidP="006B2D51">
      <w:pPr>
        <w:pStyle w:val="ListParagraph"/>
        <w:numPr>
          <w:ilvl w:val="0"/>
          <w:numId w:val="7"/>
        </w:numPr>
        <w:jc w:val="both"/>
      </w:pPr>
      <w:r>
        <w:t>moelle épinière : relie cerveau au système périphérique</w:t>
      </w:r>
    </w:p>
    <w:p w14:paraId="40F13E93" w14:textId="41E87B6A" w:rsidR="006B2D51" w:rsidRDefault="006B2D51" w:rsidP="006B2D51">
      <w:pPr>
        <w:pStyle w:val="ListParagraph"/>
        <w:numPr>
          <w:ilvl w:val="0"/>
          <w:numId w:val="7"/>
        </w:numPr>
        <w:jc w:val="both"/>
      </w:pPr>
      <w:r>
        <w:t xml:space="preserve">réflexe : réponses automatiques au stimuli ex : </w:t>
      </w:r>
      <w:proofErr w:type="spellStart"/>
      <w:r>
        <w:t>brûler</w:t>
      </w:r>
      <w:proofErr w:type="spellEnd"/>
      <w:r>
        <w:t xml:space="preserve"> avant douleur</w:t>
      </w:r>
    </w:p>
    <w:p w14:paraId="25B23D5A" w14:textId="77777777" w:rsidR="006B2D51" w:rsidRDefault="006B2D51" w:rsidP="006B2D51">
      <w:pPr>
        <w:jc w:val="both"/>
      </w:pPr>
    </w:p>
    <w:p w14:paraId="7FDE8420" w14:textId="3E8A32C7" w:rsidR="006B2D51" w:rsidRDefault="006B2D51" w:rsidP="006B2D51">
      <w:pPr>
        <w:jc w:val="both"/>
        <w:rPr>
          <w:u w:val="single"/>
        </w:rPr>
      </w:pPr>
      <w:r>
        <w:rPr>
          <w:u w:val="single"/>
        </w:rPr>
        <w:t>Le système endocrinien</w:t>
      </w:r>
    </w:p>
    <w:p w14:paraId="167FC3E0" w14:textId="1287F4E8" w:rsidR="006B2D51" w:rsidRDefault="006B2D51" w:rsidP="006B2D51">
      <w:pPr>
        <w:pStyle w:val="ListParagraph"/>
        <w:numPr>
          <w:ilvl w:val="0"/>
          <w:numId w:val="7"/>
        </w:numPr>
        <w:jc w:val="both"/>
      </w:pPr>
      <w:r>
        <w:t>secrète des hormones dans le sang</w:t>
      </w:r>
    </w:p>
    <w:p w14:paraId="56CAE44B" w14:textId="34B8D5E1" w:rsidR="006B2D51" w:rsidRDefault="006B2D51" w:rsidP="006B2D51">
      <w:pPr>
        <w:pStyle w:val="ListParagraph"/>
        <w:numPr>
          <w:ilvl w:val="0"/>
          <w:numId w:val="7"/>
        </w:numPr>
        <w:jc w:val="both"/>
      </w:pPr>
      <w:r>
        <w:t>hormones : messagers chimiques pour tissus et cerveau</w:t>
      </w:r>
    </w:p>
    <w:p w14:paraId="235319BE" w14:textId="01CF4942" w:rsidR="00F127D4" w:rsidRDefault="00F127D4" w:rsidP="006B2D51">
      <w:pPr>
        <w:pStyle w:val="ListParagraph"/>
        <w:numPr>
          <w:ilvl w:val="0"/>
          <w:numId w:val="7"/>
        </w:numPr>
        <w:jc w:val="both"/>
      </w:pPr>
      <w:r>
        <w:t xml:space="preserve">SE et SN : sécrètent molécules qui activent des récepteurs </w:t>
      </w:r>
      <w:r>
        <w:sym w:font="Wingdings" w:char="F0E0"/>
      </w:r>
      <w:r>
        <w:t xml:space="preserve"> SN est plus vite mais SE les effets durent plus longtemps</w:t>
      </w:r>
    </w:p>
    <w:p w14:paraId="3B853F04" w14:textId="40404B2B" w:rsidR="00F127D4" w:rsidRDefault="00F127D4" w:rsidP="006B2D51">
      <w:pPr>
        <w:pStyle w:val="ListParagraph"/>
        <w:numPr>
          <w:ilvl w:val="0"/>
          <w:numId w:val="7"/>
        </w:numPr>
        <w:jc w:val="both"/>
      </w:pPr>
      <w:r>
        <w:t>Glandes surrénales : libèrent adrénaline et noradrénaline</w:t>
      </w:r>
    </w:p>
    <w:p w14:paraId="3ACC0749" w14:textId="701569CA" w:rsidR="00F127D4" w:rsidRDefault="00F127D4" w:rsidP="006B2D51">
      <w:pPr>
        <w:pStyle w:val="ListParagraph"/>
        <w:numPr>
          <w:ilvl w:val="0"/>
          <w:numId w:val="7"/>
        </w:numPr>
        <w:jc w:val="both"/>
      </w:pPr>
      <w:r>
        <w:t>Hormones influencent croissance, reproduction, métabolisme et humeur</w:t>
      </w:r>
    </w:p>
    <w:p w14:paraId="6B42787E" w14:textId="2BD50CED" w:rsidR="00F127D4" w:rsidRDefault="00F127D4" w:rsidP="006B2D51">
      <w:pPr>
        <w:pStyle w:val="ListParagraph"/>
        <w:numPr>
          <w:ilvl w:val="0"/>
          <w:numId w:val="7"/>
        </w:numPr>
        <w:jc w:val="both"/>
      </w:pPr>
      <w:r>
        <w:t xml:space="preserve">Hypophyse : taille d’un pois, </w:t>
      </w:r>
      <w:proofErr w:type="spellStart"/>
      <w:r>
        <w:t>controlée</w:t>
      </w:r>
      <w:proofErr w:type="spellEnd"/>
      <w:r>
        <w:t xml:space="preserve"> par l’hypothalamus, régule la croissance et contrôle les autres glandes</w:t>
      </w:r>
    </w:p>
    <w:p w14:paraId="19249782" w14:textId="7A0A90DD" w:rsidR="00F127D4" w:rsidRDefault="00F127D4" w:rsidP="006B2D51">
      <w:pPr>
        <w:pStyle w:val="ListParagraph"/>
        <w:numPr>
          <w:ilvl w:val="0"/>
          <w:numId w:val="7"/>
        </w:numPr>
        <w:jc w:val="both"/>
      </w:pPr>
      <w:r>
        <w:t>Système nerveux contrôle le système endocrinien</w:t>
      </w:r>
    </w:p>
    <w:p w14:paraId="32838177" w14:textId="52432806" w:rsidR="00F127D4" w:rsidRDefault="00F127D4" w:rsidP="00F127D4">
      <w:pPr>
        <w:jc w:val="both"/>
        <w:rPr>
          <w:b/>
        </w:rPr>
      </w:pPr>
      <w:r>
        <w:rPr>
          <w:b/>
        </w:rPr>
        <w:t>Le cerveau</w:t>
      </w:r>
    </w:p>
    <w:p w14:paraId="56E60B0F" w14:textId="0D156E7C" w:rsidR="00F127D4" w:rsidRDefault="00F127D4" w:rsidP="00F127D4">
      <w:pPr>
        <w:pStyle w:val="ListParagraph"/>
        <w:numPr>
          <w:ilvl w:val="0"/>
          <w:numId w:val="7"/>
        </w:numPr>
        <w:jc w:val="both"/>
      </w:pPr>
      <w:r>
        <w:t>le cerveau s’auto-analyse</w:t>
      </w:r>
    </w:p>
    <w:p w14:paraId="4A9B82AB" w14:textId="190D02FE" w:rsidR="00F127D4" w:rsidRDefault="00F127D4" w:rsidP="00F127D4">
      <w:pPr>
        <w:pStyle w:val="ListParagraph"/>
        <w:numPr>
          <w:ilvl w:val="0"/>
          <w:numId w:val="7"/>
        </w:numPr>
        <w:jc w:val="both"/>
      </w:pPr>
      <w:r>
        <w:t>coté droit du corps est relié au coté gauche du cerveau, vice-versa</w:t>
      </w:r>
    </w:p>
    <w:p w14:paraId="7924EFB6" w14:textId="4D0894B6" w:rsidR="00F127D4" w:rsidRDefault="00F127D4" w:rsidP="00F127D4">
      <w:pPr>
        <w:pStyle w:val="ListParagraph"/>
        <w:numPr>
          <w:ilvl w:val="0"/>
          <w:numId w:val="7"/>
        </w:numPr>
        <w:jc w:val="both"/>
      </w:pPr>
      <w:r>
        <w:t>cartographie du cerveau</w:t>
      </w:r>
    </w:p>
    <w:p w14:paraId="23389714" w14:textId="288794E3" w:rsidR="00F127D4" w:rsidRDefault="00F127D4" w:rsidP="00F127D4">
      <w:pPr>
        <w:pStyle w:val="ListParagraph"/>
        <w:numPr>
          <w:ilvl w:val="0"/>
          <w:numId w:val="7"/>
        </w:numPr>
        <w:jc w:val="both"/>
      </w:pPr>
      <w:r>
        <w:t>les chercheurs peuvent stimuler certaines régions du cerveau pour y noter les effets</w:t>
      </w:r>
    </w:p>
    <w:p w14:paraId="5D3DD7AB" w14:textId="53818CBA" w:rsidR="00F127D4" w:rsidRDefault="00F127D4" w:rsidP="00F127D4">
      <w:pPr>
        <w:jc w:val="both"/>
        <w:rPr>
          <w:i/>
        </w:rPr>
      </w:pPr>
      <w:r>
        <w:rPr>
          <w:i/>
        </w:rPr>
        <w:t>L’activité électrique du cerveau</w:t>
      </w:r>
    </w:p>
    <w:p w14:paraId="39FA5451" w14:textId="743ABF84" w:rsidR="00F127D4" w:rsidRDefault="00F127D4" w:rsidP="00F127D4">
      <w:pPr>
        <w:pStyle w:val="ListParagraph"/>
        <w:numPr>
          <w:ilvl w:val="0"/>
          <w:numId w:val="7"/>
        </w:numPr>
        <w:jc w:val="both"/>
      </w:pPr>
      <w:r>
        <w:t xml:space="preserve">microélectrodes peuvent détecter le flux électrique d’un seul </w:t>
      </w:r>
      <w:proofErr w:type="gramStart"/>
      <w:r>
        <w:t>neurones</w:t>
      </w:r>
      <w:proofErr w:type="gramEnd"/>
    </w:p>
    <w:p w14:paraId="08B1EAAC" w14:textId="2781D4F2" w:rsidR="00F127D4" w:rsidRDefault="00F127D4" w:rsidP="00F127D4">
      <w:pPr>
        <w:pStyle w:val="ListParagraph"/>
        <w:numPr>
          <w:ilvl w:val="0"/>
          <w:numId w:val="7"/>
        </w:numPr>
        <w:jc w:val="both"/>
      </w:pPr>
      <w:r>
        <w:t>l’activité électrique des neurones du cerveau s’écoule en ondes régulières</w:t>
      </w:r>
    </w:p>
    <w:p w14:paraId="75C5274E" w14:textId="02EF5819" w:rsidR="00F127D4" w:rsidRDefault="00F127D4" w:rsidP="00F127D4">
      <w:pPr>
        <w:pStyle w:val="ListParagraph"/>
        <w:numPr>
          <w:ilvl w:val="0"/>
          <w:numId w:val="7"/>
        </w:numPr>
        <w:jc w:val="both"/>
      </w:pPr>
      <w:r>
        <w:t>électroencéphalogramme : tracé amplifié des ondes</w:t>
      </w:r>
    </w:p>
    <w:p w14:paraId="46032D58" w14:textId="0AB1D7AB" w:rsidR="00F127D4" w:rsidRDefault="00F127D4" w:rsidP="00F127D4">
      <w:pPr>
        <w:jc w:val="both"/>
        <w:rPr>
          <w:i/>
        </w:rPr>
      </w:pPr>
      <w:r>
        <w:rPr>
          <w:i/>
        </w:rPr>
        <w:t>Imagerie cérébrale</w:t>
      </w:r>
    </w:p>
    <w:p w14:paraId="72F3B69F" w14:textId="422BC76A" w:rsidR="00F127D4" w:rsidRDefault="00F127D4" w:rsidP="00F127D4">
      <w:pPr>
        <w:pStyle w:val="ListParagraph"/>
        <w:numPr>
          <w:ilvl w:val="0"/>
          <w:numId w:val="7"/>
        </w:numPr>
        <w:jc w:val="both"/>
      </w:pPr>
      <w:r>
        <w:t>tomographie par émissions de positions (PET scan) : montre l’Activité du cerveau en suivant dans chaque aire cérébrale la consommation du glucose</w:t>
      </w:r>
    </w:p>
    <w:p w14:paraId="443627A9" w14:textId="4E4DBE54" w:rsidR="00F127D4" w:rsidRDefault="00F127D4" w:rsidP="00F127D4">
      <w:pPr>
        <w:pStyle w:val="ListParagraph"/>
        <w:numPr>
          <w:ilvl w:val="0"/>
          <w:numId w:val="7"/>
        </w:numPr>
        <w:jc w:val="both"/>
      </w:pPr>
      <w:r>
        <w:t>imagerie par résonnance magnétique (MRI) : technique utilisant des champs magnétiques et des ondes radio pour produire des images des tissus mous générés par ordinateurs</w:t>
      </w:r>
    </w:p>
    <w:p w14:paraId="3452AC26" w14:textId="77777777" w:rsidR="00F127D4" w:rsidRDefault="00F127D4" w:rsidP="00F127D4">
      <w:pPr>
        <w:pStyle w:val="ListParagraph"/>
        <w:numPr>
          <w:ilvl w:val="0"/>
          <w:numId w:val="7"/>
        </w:numPr>
        <w:jc w:val="both"/>
      </w:pPr>
      <w:r>
        <w:t xml:space="preserve">IRM fonctionnel : prend image  à moins d’une seconde d’intervalle pour révéler où se situe l’afflux sanguin </w:t>
      </w:r>
      <w:r>
        <w:sym w:font="Wingdings" w:char="F0E0"/>
      </w:r>
      <w:r>
        <w:t xml:space="preserve"> plus une partie est utilisée, plus elle a besoin de sang</w:t>
      </w:r>
    </w:p>
    <w:p w14:paraId="356DBF39" w14:textId="685DB5CF" w:rsidR="00F127D4" w:rsidRDefault="00F127D4" w:rsidP="00F127D4">
      <w:pPr>
        <w:jc w:val="both"/>
        <w:rPr>
          <w:b/>
        </w:rPr>
      </w:pPr>
      <w:r>
        <w:rPr>
          <w:b/>
        </w:rPr>
        <w:t>Les structures cérébrales plus anciennes</w:t>
      </w:r>
    </w:p>
    <w:p w14:paraId="1C50F1EC" w14:textId="19133405" w:rsidR="00F127D4" w:rsidRDefault="00132E11" w:rsidP="00F127D4">
      <w:pPr>
        <w:jc w:val="both"/>
        <w:rPr>
          <w:i/>
        </w:rPr>
      </w:pPr>
      <w:r>
        <w:rPr>
          <w:i/>
        </w:rPr>
        <w:t>Le tronc cérébral</w:t>
      </w:r>
    </w:p>
    <w:p w14:paraId="01043288" w14:textId="6C73D4C2" w:rsidR="00132E11" w:rsidRDefault="00132E11" w:rsidP="00132E11">
      <w:pPr>
        <w:pStyle w:val="ListParagraph"/>
        <w:numPr>
          <w:ilvl w:val="0"/>
          <w:numId w:val="7"/>
        </w:numPr>
        <w:jc w:val="both"/>
      </w:pPr>
      <w:r>
        <w:t>plus profonde région</w:t>
      </w:r>
    </w:p>
    <w:p w14:paraId="10BF6888" w14:textId="2EC85326" w:rsidR="00132E11" w:rsidRDefault="00132E11" w:rsidP="00132E11">
      <w:pPr>
        <w:pStyle w:val="ListParagraph"/>
        <w:numPr>
          <w:ilvl w:val="0"/>
          <w:numId w:val="7"/>
        </w:numPr>
        <w:jc w:val="both"/>
      </w:pPr>
      <w:r>
        <w:t>débute à la moelle épinière et forme le bulbe rachidien (centre respiratoire et cardiaque)</w:t>
      </w:r>
    </w:p>
    <w:p w14:paraId="1CCE3B5E" w14:textId="6EFCB9F2" w:rsidR="00132E11" w:rsidRDefault="00132E11" w:rsidP="00132E11">
      <w:pPr>
        <w:pStyle w:val="ListParagraph"/>
        <w:numPr>
          <w:ilvl w:val="0"/>
          <w:numId w:val="7"/>
        </w:numPr>
        <w:jc w:val="both"/>
      </w:pPr>
      <w:r>
        <w:t>point de croisement où les nerfs de chaque partie du cerveau sont connectés à la partie opposée du corps</w:t>
      </w:r>
    </w:p>
    <w:p w14:paraId="67BA3E81" w14:textId="12B81A01" w:rsidR="00132E11" w:rsidRDefault="00132E11" w:rsidP="00132E11">
      <w:pPr>
        <w:pStyle w:val="ListParagraph"/>
        <w:numPr>
          <w:ilvl w:val="0"/>
          <w:numId w:val="7"/>
        </w:numPr>
        <w:jc w:val="both"/>
      </w:pPr>
      <w:r>
        <w:t>formation réticulée : filtre les stimuli et contrôle l’éveil</w:t>
      </w:r>
    </w:p>
    <w:p w14:paraId="03D16263" w14:textId="040D2221" w:rsidR="00132E11" w:rsidRDefault="00132E11" w:rsidP="00132E11">
      <w:pPr>
        <w:pStyle w:val="ListParagraph"/>
        <w:numPr>
          <w:ilvl w:val="0"/>
          <w:numId w:val="7"/>
        </w:numPr>
        <w:jc w:val="both"/>
      </w:pPr>
      <w:r>
        <w:t xml:space="preserve">pont de </w:t>
      </w:r>
      <w:proofErr w:type="spellStart"/>
      <w:r>
        <w:t>varole</w:t>
      </w:r>
      <w:proofErr w:type="spellEnd"/>
      <w:r>
        <w:t> : rôle dans la coordination des mouvements</w:t>
      </w:r>
    </w:p>
    <w:p w14:paraId="1154D27C" w14:textId="2383B876" w:rsidR="00132E11" w:rsidRDefault="00132E11" w:rsidP="00132E11">
      <w:pPr>
        <w:jc w:val="both"/>
        <w:rPr>
          <w:i/>
        </w:rPr>
      </w:pPr>
      <w:r>
        <w:rPr>
          <w:i/>
        </w:rPr>
        <w:t>Le thalamus</w:t>
      </w:r>
    </w:p>
    <w:p w14:paraId="2E26D9F1" w14:textId="388F039E" w:rsidR="00132E11" w:rsidRDefault="00132E11" w:rsidP="00132E11">
      <w:pPr>
        <w:pStyle w:val="ListParagraph"/>
        <w:numPr>
          <w:ilvl w:val="0"/>
          <w:numId w:val="7"/>
        </w:numPr>
        <w:jc w:val="both"/>
      </w:pPr>
      <w:r>
        <w:t>le relais sensoriel du cerveau</w:t>
      </w:r>
    </w:p>
    <w:p w14:paraId="0F484C67" w14:textId="32F0B912" w:rsidR="00132E11" w:rsidRDefault="00132E11" w:rsidP="00132E11">
      <w:pPr>
        <w:pStyle w:val="ListParagraph"/>
        <w:numPr>
          <w:ilvl w:val="0"/>
          <w:numId w:val="7"/>
        </w:numPr>
        <w:jc w:val="both"/>
      </w:pPr>
      <w:r>
        <w:t>reçoit l’information provenant des sens et l’Achemine vers les régions supérieures du cerveau et cervelet et bulbe rachidien</w:t>
      </w:r>
    </w:p>
    <w:p w14:paraId="53AD1AFA" w14:textId="316BD61D" w:rsidR="00132E11" w:rsidRDefault="00132E11" w:rsidP="00132E11">
      <w:pPr>
        <w:jc w:val="both"/>
        <w:rPr>
          <w:i/>
        </w:rPr>
      </w:pPr>
      <w:r>
        <w:rPr>
          <w:i/>
        </w:rPr>
        <w:t>Le cervelet</w:t>
      </w:r>
    </w:p>
    <w:p w14:paraId="06EC46FC" w14:textId="406DE72B" w:rsidR="00132E11" w:rsidRDefault="00132E11" w:rsidP="00132E11">
      <w:pPr>
        <w:pStyle w:val="ListParagraph"/>
        <w:numPr>
          <w:ilvl w:val="0"/>
          <w:numId w:val="7"/>
        </w:numPr>
        <w:jc w:val="both"/>
      </w:pPr>
      <w:r>
        <w:t>placé à l’arrière du tronc cérébral</w:t>
      </w:r>
    </w:p>
    <w:p w14:paraId="6F48482A" w14:textId="3E61CFC1" w:rsidR="00132E11" w:rsidRDefault="00132E11" w:rsidP="00132E11">
      <w:pPr>
        <w:pStyle w:val="ListParagraph"/>
        <w:numPr>
          <w:ilvl w:val="0"/>
          <w:numId w:val="7"/>
        </w:numPr>
        <w:jc w:val="both"/>
      </w:pPr>
      <w:r>
        <w:t xml:space="preserve">contribue au traitement des influx sensoriels, à la </w:t>
      </w:r>
      <w:proofErr w:type="spellStart"/>
      <w:r>
        <w:t>coordiantion</w:t>
      </w:r>
      <w:proofErr w:type="spellEnd"/>
      <w:r>
        <w:t xml:space="preserve"> des mouvements volontaires et à l’équilibre (</w:t>
      </w:r>
      <w:proofErr w:type="spellStart"/>
      <w:r>
        <w:t>Beckham</w:t>
      </w:r>
      <w:proofErr w:type="spellEnd"/>
      <w:r>
        <w:t>)</w:t>
      </w:r>
    </w:p>
    <w:p w14:paraId="0746B386" w14:textId="7B60EB12" w:rsidR="00132E11" w:rsidRDefault="00132E11" w:rsidP="00132E11">
      <w:pPr>
        <w:jc w:val="both"/>
        <w:rPr>
          <w:i/>
        </w:rPr>
      </w:pPr>
      <w:r>
        <w:rPr>
          <w:i/>
        </w:rPr>
        <w:t>Le système limbique</w:t>
      </w:r>
    </w:p>
    <w:p w14:paraId="141EC464" w14:textId="736985EA" w:rsidR="00132E11" w:rsidRDefault="00132E11" w:rsidP="00132E11">
      <w:pPr>
        <w:pStyle w:val="ListParagraph"/>
        <w:numPr>
          <w:ilvl w:val="0"/>
          <w:numId w:val="7"/>
        </w:numPr>
        <w:jc w:val="both"/>
      </w:pPr>
      <w:r>
        <w:t>comprend l’hippocampe, l’amygdale et l’hypothalamus</w:t>
      </w:r>
    </w:p>
    <w:p w14:paraId="4001F75E" w14:textId="5FA28D4B" w:rsidR="00132E11" w:rsidRDefault="00132E11" w:rsidP="00132E11">
      <w:pPr>
        <w:pStyle w:val="ListParagraph"/>
        <w:numPr>
          <w:ilvl w:val="0"/>
          <w:numId w:val="7"/>
        </w:numPr>
        <w:jc w:val="both"/>
      </w:pPr>
      <w:r>
        <w:t>limites des parties les plus anciennes, sous les hémisphères cérébraux</w:t>
      </w:r>
    </w:p>
    <w:p w14:paraId="430CDDB7" w14:textId="57077335" w:rsidR="00132E11" w:rsidRDefault="00132E11" w:rsidP="00132E11">
      <w:pPr>
        <w:pStyle w:val="ListParagraph"/>
        <w:numPr>
          <w:ilvl w:val="0"/>
          <w:numId w:val="7"/>
        </w:numPr>
        <w:jc w:val="both"/>
      </w:pPr>
      <w:r>
        <w:t>associé aux émotions et pulsions</w:t>
      </w:r>
    </w:p>
    <w:p w14:paraId="116868D2" w14:textId="77777777" w:rsidR="00132E11" w:rsidRDefault="00132E11" w:rsidP="00132E11">
      <w:pPr>
        <w:jc w:val="both"/>
        <w:rPr>
          <w:i/>
        </w:rPr>
      </w:pPr>
    </w:p>
    <w:p w14:paraId="7A1371F3" w14:textId="739E5FFB" w:rsidR="00132E11" w:rsidRDefault="00132E11" w:rsidP="00132E11">
      <w:pPr>
        <w:jc w:val="both"/>
        <w:rPr>
          <w:i/>
        </w:rPr>
      </w:pPr>
      <w:r>
        <w:rPr>
          <w:i/>
        </w:rPr>
        <w:t>L’amygdale</w:t>
      </w:r>
    </w:p>
    <w:p w14:paraId="7559083F" w14:textId="33247922" w:rsidR="00132E11" w:rsidRDefault="00132E11" w:rsidP="009C08E1">
      <w:pPr>
        <w:pStyle w:val="ListParagraph"/>
        <w:numPr>
          <w:ilvl w:val="0"/>
          <w:numId w:val="7"/>
        </w:numPr>
        <w:jc w:val="both"/>
      </w:pPr>
      <w:r>
        <w:t>forme d’am</w:t>
      </w:r>
      <w:r w:rsidR="009C08E1">
        <w:t>ande (2)</w:t>
      </w:r>
    </w:p>
    <w:p w14:paraId="522B1780" w14:textId="3A0C3EE9" w:rsidR="009C08E1" w:rsidRDefault="009C08E1" w:rsidP="009C08E1">
      <w:pPr>
        <w:pStyle w:val="ListParagraph"/>
        <w:numPr>
          <w:ilvl w:val="0"/>
          <w:numId w:val="7"/>
        </w:numPr>
        <w:jc w:val="both"/>
      </w:pPr>
      <w:r>
        <w:t>influence l’agressivité et la peur</w:t>
      </w:r>
    </w:p>
    <w:p w14:paraId="782B8EA5" w14:textId="28C889EE" w:rsidR="009C08E1" w:rsidRDefault="009C08E1" w:rsidP="009C08E1">
      <w:pPr>
        <w:jc w:val="both"/>
        <w:rPr>
          <w:i/>
        </w:rPr>
      </w:pPr>
      <w:r>
        <w:rPr>
          <w:i/>
        </w:rPr>
        <w:t>L’hypothalamus</w:t>
      </w:r>
    </w:p>
    <w:p w14:paraId="570653C5" w14:textId="0DD3D52A" w:rsidR="009C08E1" w:rsidRDefault="009C08E1" w:rsidP="009C08E1">
      <w:pPr>
        <w:pStyle w:val="ListParagraph"/>
        <w:numPr>
          <w:ilvl w:val="0"/>
          <w:numId w:val="7"/>
        </w:numPr>
        <w:jc w:val="both"/>
      </w:pPr>
      <w:r>
        <w:t>au dessous du thalamus</w:t>
      </w:r>
    </w:p>
    <w:p w14:paraId="30602F60" w14:textId="4B6AAAAF" w:rsidR="009C08E1" w:rsidRDefault="009C08E1" w:rsidP="009C08E1">
      <w:pPr>
        <w:pStyle w:val="ListParagraph"/>
        <w:numPr>
          <w:ilvl w:val="0"/>
          <w:numId w:val="7"/>
        </w:numPr>
        <w:jc w:val="both"/>
      </w:pPr>
      <w:r>
        <w:t xml:space="preserve">assure les fonctions de conservation de l’organismes (ex : faim, soif, </w:t>
      </w:r>
      <w:proofErr w:type="gramStart"/>
      <w:r>
        <w:t>température …)</w:t>
      </w:r>
      <w:proofErr w:type="gramEnd"/>
    </w:p>
    <w:p w14:paraId="6FF8DBE5" w14:textId="77B8DF4B" w:rsidR="009C08E1" w:rsidRDefault="009C08E1" w:rsidP="009C08E1">
      <w:pPr>
        <w:pStyle w:val="ListParagraph"/>
        <w:numPr>
          <w:ilvl w:val="0"/>
          <w:numId w:val="7"/>
        </w:numPr>
        <w:jc w:val="both"/>
      </w:pPr>
      <w:r>
        <w:t>sécrète des hormones qui contrôlent l’hypophyse</w:t>
      </w:r>
    </w:p>
    <w:p w14:paraId="705493D9" w14:textId="48003CE8" w:rsidR="009C08E1" w:rsidRDefault="009C08E1" w:rsidP="009C08E1">
      <w:pPr>
        <w:pStyle w:val="ListParagraph"/>
        <w:numPr>
          <w:ilvl w:val="0"/>
          <w:numId w:val="7"/>
        </w:numPr>
        <w:jc w:val="both"/>
      </w:pPr>
      <w:r>
        <w:t xml:space="preserve">rat + électrode </w:t>
      </w:r>
      <w:r>
        <w:sym w:font="Wingdings" w:char="F0E0"/>
      </w:r>
      <w:r>
        <w:t xml:space="preserve"> centre de récompense</w:t>
      </w:r>
    </w:p>
    <w:p w14:paraId="2F28B6F9" w14:textId="527BEAF3" w:rsidR="009C08E1" w:rsidRDefault="002C0652" w:rsidP="009C08E1">
      <w:pPr>
        <w:pStyle w:val="ListParagraph"/>
        <w:numPr>
          <w:ilvl w:val="0"/>
          <w:numId w:val="7"/>
        </w:numPr>
        <w:jc w:val="both"/>
      </w:pPr>
      <w:r>
        <w:t>syndrome de déficience de la récompense : une déficience génétique du plaisir et du bien être dans les systèmes cérébraux naturels qui conduit les gens à avoir un besoins de substituts (drogues)</w:t>
      </w:r>
    </w:p>
    <w:p w14:paraId="3490808D" w14:textId="5DC8ED61" w:rsidR="002C0652" w:rsidRDefault="002C0652" w:rsidP="002C0652">
      <w:pPr>
        <w:jc w:val="both"/>
        <w:rPr>
          <w:b/>
        </w:rPr>
      </w:pPr>
      <w:r>
        <w:rPr>
          <w:b/>
        </w:rPr>
        <w:t>Le cortex cérébral</w:t>
      </w:r>
    </w:p>
    <w:p w14:paraId="004779AF" w14:textId="7B744FE3" w:rsidR="002C0652" w:rsidRDefault="002C0652" w:rsidP="002C0652">
      <w:pPr>
        <w:pStyle w:val="ListParagraph"/>
        <w:numPr>
          <w:ilvl w:val="0"/>
          <w:numId w:val="7"/>
        </w:numPr>
        <w:jc w:val="both"/>
      </w:pPr>
      <w:r>
        <w:t>mince couche de cellules nerveuses interconnectées des hémisphères</w:t>
      </w:r>
    </w:p>
    <w:p w14:paraId="5113E113" w14:textId="495EAA37" w:rsidR="002C0652" w:rsidRDefault="002C0652" w:rsidP="002C0652">
      <w:pPr>
        <w:pStyle w:val="ListParagraph"/>
        <w:numPr>
          <w:ilvl w:val="0"/>
          <w:numId w:val="7"/>
        </w:numPr>
        <w:jc w:val="both"/>
      </w:pPr>
      <w:r>
        <w:t>ultime centre de contrôle et de traitement des informations de l’organisme</w:t>
      </w:r>
    </w:p>
    <w:p w14:paraId="5DFCE15E" w14:textId="405552E0" w:rsidR="002C0652" w:rsidRDefault="002C0652" w:rsidP="002C0652">
      <w:pPr>
        <w:jc w:val="both"/>
        <w:rPr>
          <w:i/>
        </w:rPr>
      </w:pPr>
      <w:r>
        <w:rPr>
          <w:i/>
        </w:rPr>
        <w:t>Structure</w:t>
      </w:r>
    </w:p>
    <w:p w14:paraId="7410B74F" w14:textId="27C479D0" w:rsidR="002C0652" w:rsidRDefault="002C0652" w:rsidP="002C0652">
      <w:pPr>
        <w:pStyle w:val="ListParagraph"/>
        <w:numPr>
          <w:ilvl w:val="0"/>
          <w:numId w:val="7"/>
        </w:numPr>
        <w:jc w:val="both"/>
      </w:pPr>
      <w:r>
        <w:t>plusieurs plis, économise l’espace (prendrait 3 fois plus de place)</w:t>
      </w:r>
    </w:p>
    <w:p w14:paraId="287B0D16" w14:textId="73AEEF16" w:rsidR="002C0652" w:rsidRDefault="002C0652" w:rsidP="002C0652">
      <w:pPr>
        <w:pStyle w:val="ListParagraph"/>
        <w:numPr>
          <w:ilvl w:val="0"/>
          <w:numId w:val="7"/>
        </w:numPr>
        <w:jc w:val="both"/>
      </w:pPr>
      <w:r>
        <w:t>composé de 20 à 23 milliards de cellules nerveuses, 300 trillions de connexions synaptiques</w:t>
      </w:r>
    </w:p>
    <w:p w14:paraId="50269856" w14:textId="7B62131D" w:rsidR="002C0652" w:rsidRDefault="002C0652" w:rsidP="002C0652">
      <w:pPr>
        <w:pStyle w:val="ListParagraph"/>
        <w:numPr>
          <w:ilvl w:val="0"/>
          <w:numId w:val="7"/>
        </w:numPr>
        <w:jc w:val="both"/>
      </w:pPr>
      <w:r>
        <w:t xml:space="preserve">cellules gliales : apportent support des éléments nutritifs et leur protection; forme d’araignée; 9 fois plus nombreux que les neurones </w:t>
      </w:r>
      <w:r>
        <w:sym w:font="Wingdings" w:char="F0E0"/>
      </w:r>
      <w:r>
        <w:t xml:space="preserve"> leur nourrice</w:t>
      </w:r>
    </w:p>
    <w:p w14:paraId="70515621" w14:textId="758B79A3" w:rsidR="002C0652" w:rsidRDefault="002C0652" w:rsidP="002C0652">
      <w:pPr>
        <w:pStyle w:val="ListParagraph"/>
        <w:numPr>
          <w:ilvl w:val="0"/>
          <w:numId w:val="7"/>
        </w:numPr>
        <w:jc w:val="both"/>
      </w:pPr>
      <w:r>
        <w:t xml:space="preserve">évolution animale </w:t>
      </w:r>
      <w:r>
        <w:sym w:font="Wingdings" w:char="F0E0"/>
      </w:r>
      <w:r>
        <w:t xml:space="preserve"> plus de cellules gliales</w:t>
      </w:r>
    </w:p>
    <w:p w14:paraId="2DE64255" w14:textId="16F4A823" w:rsidR="002C0652" w:rsidRDefault="002C0652" w:rsidP="002C0652">
      <w:pPr>
        <w:pStyle w:val="ListParagraph"/>
        <w:numPr>
          <w:ilvl w:val="0"/>
          <w:numId w:val="7"/>
        </w:numPr>
        <w:jc w:val="both"/>
      </w:pPr>
      <w:r>
        <w:t>chaque hémisphère est divisé en 4 lobes : frontal, pariétal, occipital et temporal</w:t>
      </w:r>
    </w:p>
    <w:p w14:paraId="6D6D58CD" w14:textId="04FA8F14" w:rsidR="002C0652" w:rsidRDefault="002C0652" w:rsidP="002C0652">
      <w:pPr>
        <w:pStyle w:val="ListParagraph"/>
        <w:numPr>
          <w:ilvl w:val="0"/>
          <w:numId w:val="7"/>
        </w:numPr>
        <w:jc w:val="both"/>
      </w:pPr>
      <w:r>
        <w:t>lobe frontal : impliqué dans la parole, le mouvement des muscles, le jugement</w:t>
      </w:r>
    </w:p>
    <w:p w14:paraId="23DD89C2" w14:textId="23D63133" w:rsidR="002C0652" w:rsidRDefault="002C0652" w:rsidP="002C0652">
      <w:pPr>
        <w:pStyle w:val="ListParagraph"/>
        <w:numPr>
          <w:ilvl w:val="0"/>
          <w:numId w:val="7"/>
        </w:numPr>
        <w:jc w:val="both"/>
      </w:pPr>
      <w:r>
        <w:t>lobe pariétal : influx sensoriel du toucher et position du corps</w:t>
      </w:r>
    </w:p>
    <w:p w14:paraId="5821CD84" w14:textId="0BA366C3" w:rsidR="002C0652" w:rsidRDefault="002C0652" w:rsidP="002C0652">
      <w:pPr>
        <w:pStyle w:val="ListParagraph"/>
        <w:numPr>
          <w:ilvl w:val="0"/>
          <w:numId w:val="7"/>
        </w:numPr>
        <w:jc w:val="both"/>
      </w:pPr>
      <w:r>
        <w:t>lobe occipital : information des champs visuels</w:t>
      </w:r>
    </w:p>
    <w:p w14:paraId="41BD0631" w14:textId="78604BA4" w:rsidR="002C0652" w:rsidRDefault="002C0652" w:rsidP="002C0652">
      <w:pPr>
        <w:pStyle w:val="ListParagraph"/>
        <w:numPr>
          <w:ilvl w:val="0"/>
          <w:numId w:val="7"/>
        </w:numPr>
        <w:jc w:val="both"/>
      </w:pPr>
      <w:r>
        <w:t>lobe temporal : aires auditives</w:t>
      </w:r>
    </w:p>
    <w:p w14:paraId="7093FD10" w14:textId="25074269" w:rsidR="002C0652" w:rsidRDefault="002C0652" w:rsidP="002C0652">
      <w:pPr>
        <w:jc w:val="both"/>
        <w:rPr>
          <w:i/>
        </w:rPr>
      </w:pPr>
      <w:r>
        <w:rPr>
          <w:i/>
        </w:rPr>
        <w:t>Fonctions</w:t>
      </w:r>
    </w:p>
    <w:p w14:paraId="5F4995DE" w14:textId="5E61D0C1" w:rsidR="002C0652" w:rsidRDefault="002C0652" w:rsidP="002C0652">
      <w:pPr>
        <w:jc w:val="both"/>
      </w:pPr>
      <w:r>
        <w:t>a) fonctions motrices</w:t>
      </w:r>
    </w:p>
    <w:p w14:paraId="228B8B0A" w14:textId="0612C8F4" w:rsidR="002C0652" w:rsidRDefault="002C0652" w:rsidP="002C0652">
      <w:pPr>
        <w:pStyle w:val="ListParagraph"/>
        <w:numPr>
          <w:ilvl w:val="0"/>
          <w:numId w:val="7"/>
        </w:numPr>
        <w:jc w:val="both"/>
      </w:pPr>
      <w:r>
        <w:t>1870 (</w:t>
      </w:r>
      <w:proofErr w:type="spellStart"/>
      <w:r>
        <w:t>fritsh</w:t>
      </w:r>
      <w:proofErr w:type="spellEnd"/>
      <w:r>
        <w:t xml:space="preserve"> et </w:t>
      </w:r>
      <w:proofErr w:type="spellStart"/>
      <w:r>
        <w:t>Hitzig</w:t>
      </w:r>
      <w:proofErr w:type="spellEnd"/>
      <w:r>
        <w:t xml:space="preserve">) : stimulation électrique sur le cortex des chiens </w:t>
      </w:r>
      <w:r>
        <w:sym w:font="Wingdings" w:char="F0E0"/>
      </w:r>
      <w:r>
        <w:t xml:space="preserve"> bougeaient différentes parties du corps</w:t>
      </w:r>
    </w:p>
    <w:p w14:paraId="4AFA7CD4" w14:textId="50C882C3" w:rsidR="002C0652" w:rsidRDefault="002C0652" w:rsidP="002C0652">
      <w:pPr>
        <w:pStyle w:val="ListParagraph"/>
        <w:numPr>
          <w:ilvl w:val="0"/>
          <w:numId w:val="7"/>
        </w:numPr>
        <w:jc w:val="both"/>
      </w:pPr>
      <w:r>
        <w:t xml:space="preserve">cortex moteur : zones à l’arrière du lobe frontal qui contrôle les mouvements volontaires </w:t>
      </w:r>
      <w:r>
        <w:sym w:font="Wingdings" w:char="F0E0"/>
      </w:r>
      <w:r>
        <w:t xml:space="preserve"> Penfield et </w:t>
      </w:r>
      <w:proofErr w:type="spellStart"/>
      <w:r>
        <w:t>Foerster</w:t>
      </w:r>
      <w:proofErr w:type="spellEnd"/>
      <w:r w:rsidR="001D7992">
        <w:t> : cartographie : le cerveau consacre plus de tissus aux organes nécessitant plus de précision</w:t>
      </w:r>
    </w:p>
    <w:p w14:paraId="50CC82F3" w14:textId="44759257" w:rsidR="001D7992" w:rsidRDefault="001D7992" w:rsidP="001D7992">
      <w:pPr>
        <w:pStyle w:val="ListParagraph"/>
        <w:numPr>
          <w:ilvl w:val="0"/>
          <w:numId w:val="7"/>
        </w:numPr>
        <w:jc w:val="both"/>
      </w:pPr>
      <w:r>
        <w:t xml:space="preserve">prothèses neurales : expérience université Brown </w:t>
      </w:r>
      <w:r>
        <w:sym w:font="Wingdings" w:char="F0E0"/>
      </w:r>
      <w:r>
        <w:t xml:space="preserve"> singe + 100 électrodes  + robot, singe pense, le robot agit</w:t>
      </w:r>
    </w:p>
    <w:p w14:paraId="52D6DA8C" w14:textId="132813DB" w:rsidR="007C5814" w:rsidRDefault="007C5814" w:rsidP="007C5814">
      <w:pPr>
        <w:jc w:val="both"/>
      </w:pPr>
      <w:r>
        <w:t>b) fonctions sensorielles</w:t>
      </w:r>
    </w:p>
    <w:p w14:paraId="1144B031" w14:textId="5A5E00E2" w:rsidR="007C5814" w:rsidRDefault="007C5814" w:rsidP="007C5814">
      <w:pPr>
        <w:pStyle w:val="ListParagraph"/>
        <w:numPr>
          <w:ilvl w:val="0"/>
          <w:numId w:val="7"/>
        </w:numPr>
        <w:jc w:val="both"/>
      </w:pPr>
      <w:r>
        <w:t>cortex sensoriel : situé en avant des lobes pariétaux, enregistre et traite les sensations de toucher et de mouvement</w:t>
      </w:r>
    </w:p>
    <w:p w14:paraId="6354B158" w14:textId="15D668FC" w:rsidR="007C5814" w:rsidRDefault="007C5814" w:rsidP="007C5814">
      <w:pPr>
        <w:pStyle w:val="ListParagraph"/>
        <w:numPr>
          <w:ilvl w:val="0"/>
          <w:numId w:val="7"/>
        </w:numPr>
        <w:jc w:val="both"/>
      </w:pPr>
      <w:r>
        <w:t>sifflement imaginaire des sourds : activité du lobe temporal</w:t>
      </w:r>
    </w:p>
    <w:p w14:paraId="3BF08977" w14:textId="405E9189" w:rsidR="007C5814" w:rsidRDefault="007C5814" w:rsidP="007C5814">
      <w:pPr>
        <w:jc w:val="both"/>
      </w:pPr>
      <w:r>
        <w:t>c) Aires associatives</w:t>
      </w:r>
    </w:p>
    <w:p w14:paraId="0B25B35C" w14:textId="4C86A912" w:rsidR="007C5814" w:rsidRDefault="007C5814" w:rsidP="007C5814">
      <w:pPr>
        <w:pStyle w:val="ListParagraph"/>
        <w:numPr>
          <w:ilvl w:val="0"/>
          <w:numId w:val="10"/>
        </w:numPr>
        <w:jc w:val="both"/>
      </w:pPr>
      <w:r>
        <w:t>ne sont pas impliqués dans les fonctions motrices ou sensorielles primaires</w:t>
      </w:r>
    </w:p>
    <w:p w14:paraId="09D85D79" w14:textId="1981427C" w:rsidR="007C5814" w:rsidRDefault="007C5814" w:rsidP="007C5814">
      <w:pPr>
        <w:pStyle w:val="ListParagraph"/>
        <w:numPr>
          <w:ilvl w:val="0"/>
          <w:numId w:val="10"/>
        </w:numPr>
        <w:jc w:val="both"/>
      </w:pPr>
      <w:r>
        <w:t>impliquées dans les fonctions mentales supérieures telles que l’apprentissage, la mémoire, la pensée et la parole</w:t>
      </w:r>
    </w:p>
    <w:p w14:paraId="5E91C6B7" w14:textId="36DC0462" w:rsidR="007C5814" w:rsidRDefault="007C5814" w:rsidP="007C5814">
      <w:pPr>
        <w:pStyle w:val="ListParagraph"/>
        <w:numPr>
          <w:ilvl w:val="0"/>
          <w:numId w:val="10"/>
        </w:numPr>
        <w:jc w:val="both"/>
      </w:pPr>
      <w:r>
        <w:t xml:space="preserve">ne peut être </w:t>
      </w:r>
      <w:proofErr w:type="gramStart"/>
      <w:r>
        <w:t>cartographier</w:t>
      </w:r>
      <w:proofErr w:type="gramEnd"/>
      <w:r>
        <w:t xml:space="preserve"> nettement</w:t>
      </w:r>
    </w:p>
    <w:p w14:paraId="2D808787" w14:textId="178983C9" w:rsidR="007C5814" w:rsidRDefault="007C5814" w:rsidP="007C5814">
      <w:pPr>
        <w:pStyle w:val="ListParagraph"/>
        <w:numPr>
          <w:ilvl w:val="0"/>
          <w:numId w:val="10"/>
        </w:numPr>
        <w:jc w:val="both"/>
      </w:pPr>
      <w:r>
        <w:t>mythe : on utilise 10% de notre cerveau</w:t>
      </w:r>
    </w:p>
    <w:p w14:paraId="0641709A" w14:textId="04AE1BFE" w:rsidR="007C5814" w:rsidRDefault="007C5814" w:rsidP="007C5814">
      <w:pPr>
        <w:pStyle w:val="ListParagraph"/>
        <w:numPr>
          <w:ilvl w:val="0"/>
          <w:numId w:val="10"/>
        </w:numPr>
        <w:jc w:val="both"/>
      </w:pPr>
      <w:r>
        <w:t xml:space="preserve">lobe frontal : juger, planifier, traiter nouveaux souvenirs ex : </w:t>
      </w:r>
      <w:proofErr w:type="spellStart"/>
      <w:r>
        <w:t>Phinea</w:t>
      </w:r>
      <w:proofErr w:type="spellEnd"/>
      <w:r>
        <w:t xml:space="preserve"> Gage : aucunes inhibitions</w:t>
      </w:r>
    </w:p>
    <w:p w14:paraId="172BC194" w14:textId="61FD34D5" w:rsidR="007C5814" w:rsidRDefault="007C5814" w:rsidP="007C5814">
      <w:pPr>
        <w:pStyle w:val="ListParagraph"/>
        <w:numPr>
          <w:ilvl w:val="0"/>
          <w:numId w:val="10"/>
        </w:numPr>
        <w:jc w:val="both"/>
      </w:pPr>
      <w:r>
        <w:t>lobe pariétal : raisonnements mathématiques et raisonnement dans l’espace</w:t>
      </w:r>
    </w:p>
    <w:p w14:paraId="5CC739B1" w14:textId="69B4DA2B" w:rsidR="007C5814" w:rsidRDefault="007C5814" w:rsidP="007C5814">
      <w:pPr>
        <w:pStyle w:val="ListParagraph"/>
        <w:numPr>
          <w:ilvl w:val="0"/>
          <w:numId w:val="10"/>
        </w:numPr>
        <w:jc w:val="both"/>
      </w:pPr>
      <w:r>
        <w:t xml:space="preserve">lobe temporal : </w:t>
      </w:r>
      <w:proofErr w:type="spellStart"/>
      <w:r>
        <w:t>reconnaître</w:t>
      </w:r>
      <w:proofErr w:type="spellEnd"/>
      <w:r>
        <w:t xml:space="preserve"> les visages</w:t>
      </w:r>
    </w:p>
    <w:p w14:paraId="139F84C3" w14:textId="7412CFC2" w:rsidR="007C5814" w:rsidRDefault="007C5814" w:rsidP="007C5814">
      <w:pPr>
        <w:jc w:val="both"/>
        <w:rPr>
          <w:i/>
        </w:rPr>
      </w:pPr>
      <w:r>
        <w:rPr>
          <w:i/>
        </w:rPr>
        <w:t>Plasticité</w:t>
      </w:r>
    </w:p>
    <w:p w14:paraId="7ABB0745" w14:textId="28F7A234" w:rsidR="007C5814" w:rsidRDefault="007C5814" w:rsidP="007C5814">
      <w:pPr>
        <w:pStyle w:val="ListParagraph"/>
        <w:numPr>
          <w:ilvl w:val="0"/>
          <w:numId w:val="10"/>
        </w:numPr>
        <w:jc w:val="both"/>
      </w:pPr>
      <w:r>
        <w:t>capacité du cerveau à s’</w:t>
      </w:r>
      <w:proofErr w:type="spellStart"/>
      <w:r>
        <w:t>automodifier</w:t>
      </w:r>
      <w:proofErr w:type="spellEnd"/>
      <w:r>
        <w:t xml:space="preserve"> après </w:t>
      </w:r>
      <w:proofErr w:type="gramStart"/>
      <w:r>
        <w:t>certaines</w:t>
      </w:r>
      <w:proofErr w:type="gramEnd"/>
      <w:r>
        <w:t xml:space="preserve"> types de lésion</w:t>
      </w:r>
    </w:p>
    <w:p w14:paraId="68FF69C7" w14:textId="0C8FC613" w:rsidR="007C5814" w:rsidRDefault="007C5814" w:rsidP="007C5814">
      <w:pPr>
        <w:pStyle w:val="ListParagraph"/>
        <w:numPr>
          <w:ilvl w:val="0"/>
          <w:numId w:val="10"/>
        </w:numPr>
        <w:jc w:val="both"/>
      </w:pPr>
      <w:r>
        <w:t>cerveau est sculpté par expérience</w:t>
      </w:r>
    </w:p>
    <w:p w14:paraId="3D554DA0" w14:textId="4AAA9032" w:rsidR="007C5814" w:rsidRDefault="007C5814" w:rsidP="007C5814">
      <w:pPr>
        <w:pStyle w:val="ListParagraph"/>
        <w:numPr>
          <w:ilvl w:val="0"/>
          <w:numId w:val="10"/>
        </w:numPr>
        <w:jc w:val="both"/>
      </w:pPr>
      <w:r>
        <w:t>neurones ne peuvent pas se régénérer mais peuvent se réorganiser en réponse aux lésions</w:t>
      </w:r>
    </w:p>
    <w:p w14:paraId="02AE7D4E" w14:textId="1DC4B67C" w:rsidR="007C5814" w:rsidRDefault="007C5814" w:rsidP="007C5814">
      <w:pPr>
        <w:pStyle w:val="ListParagraph"/>
        <w:numPr>
          <w:ilvl w:val="0"/>
          <w:numId w:val="10"/>
        </w:numPr>
        <w:jc w:val="both"/>
      </w:pPr>
      <w:r>
        <w:t>plus malléable lorsque nous sommes enfant</w:t>
      </w:r>
    </w:p>
    <w:p w14:paraId="0C6A9C05" w14:textId="34729E6B" w:rsidR="007C5814" w:rsidRDefault="007C5814" w:rsidP="007C5814">
      <w:pPr>
        <w:pStyle w:val="ListParagraph"/>
        <w:numPr>
          <w:ilvl w:val="0"/>
          <w:numId w:val="10"/>
        </w:numPr>
        <w:jc w:val="both"/>
      </w:pPr>
      <w:r>
        <w:t>explique pourquoi les sourds ont une vision périphérique plus développée et aussi les sensations/douleurs fantômes</w:t>
      </w:r>
    </w:p>
    <w:p w14:paraId="37A3AFA2" w14:textId="38E40859" w:rsidR="007C5814" w:rsidRDefault="007C5814" w:rsidP="007C5814">
      <w:pPr>
        <w:pStyle w:val="ListParagraph"/>
        <w:numPr>
          <w:ilvl w:val="0"/>
          <w:numId w:val="10"/>
        </w:numPr>
        <w:jc w:val="both"/>
      </w:pPr>
      <w:proofErr w:type="spellStart"/>
      <w:r>
        <w:t>neurogénèse</w:t>
      </w:r>
      <w:proofErr w:type="spellEnd"/>
      <w:r>
        <w:t> : formation de nouveau neurones </w:t>
      </w:r>
      <w:r>
        <w:sym w:font="Wingdings" w:char="F0E0"/>
      </w:r>
      <w:r>
        <w:t xml:space="preserve"> à partir de cellules souches profondes</w:t>
      </w:r>
    </w:p>
    <w:p w14:paraId="1F211BC5" w14:textId="530D2953" w:rsidR="007C5814" w:rsidRDefault="007C5814" w:rsidP="007C5814">
      <w:pPr>
        <w:jc w:val="both"/>
        <w:rPr>
          <w:b/>
        </w:rPr>
      </w:pPr>
      <w:r>
        <w:rPr>
          <w:b/>
        </w:rPr>
        <w:t>Le cerveau partagé</w:t>
      </w:r>
    </w:p>
    <w:p w14:paraId="4C722BF5" w14:textId="37BB98FB" w:rsidR="007C5814" w:rsidRDefault="007C5814" w:rsidP="007C5814">
      <w:pPr>
        <w:jc w:val="both"/>
        <w:rPr>
          <w:i/>
        </w:rPr>
      </w:pPr>
      <w:r>
        <w:rPr>
          <w:i/>
        </w:rPr>
        <w:t>Séparer le cerveau en 2</w:t>
      </w:r>
    </w:p>
    <w:p w14:paraId="3AF72E64" w14:textId="3D74FDD1" w:rsidR="007C5814" w:rsidRDefault="007C5814" w:rsidP="007C5814">
      <w:pPr>
        <w:pStyle w:val="ListParagraph"/>
        <w:numPr>
          <w:ilvl w:val="0"/>
          <w:numId w:val="10"/>
        </w:numPr>
        <w:jc w:val="both"/>
      </w:pPr>
      <w:r>
        <w:t xml:space="preserve">corps calleux : large bande de fibres </w:t>
      </w:r>
      <w:proofErr w:type="spellStart"/>
      <w:r>
        <w:t>axonales</w:t>
      </w:r>
      <w:proofErr w:type="spellEnd"/>
      <w:r>
        <w:t xml:space="preserve"> reliant les 2 hémisphères et transportant les messages entre eux</w:t>
      </w:r>
    </w:p>
    <w:p w14:paraId="31C3231D" w14:textId="73E46D9A" w:rsidR="007C5814" w:rsidRDefault="007C5814" w:rsidP="007C5814">
      <w:pPr>
        <w:pStyle w:val="ListParagraph"/>
        <w:numPr>
          <w:ilvl w:val="0"/>
          <w:numId w:val="10"/>
        </w:numPr>
        <w:jc w:val="both"/>
      </w:pPr>
      <w:r>
        <w:t xml:space="preserve">Vogel et </w:t>
      </w:r>
      <w:proofErr w:type="spellStart"/>
      <w:r>
        <w:t>Bogen</w:t>
      </w:r>
      <w:proofErr w:type="spellEnd"/>
      <w:r>
        <w:t> : crises épilepsies : cerveau partagé</w:t>
      </w:r>
    </w:p>
    <w:p w14:paraId="7AFB7895" w14:textId="246A093C" w:rsidR="00814ADB" w:rsidRDefault="007C5814" w:rsidP="00814ADB">
      <w:pPr>
        <w:pStyle w:val="ListParagraph"/>
        <w:numPr>
          <w:ilvl w:val="0"/>
          <w:numId w:val="10"/>
        </w:numPr>
        <w:jc w:val="both"/>
      </w:pPr>
      <w:r>
        <w:t>Cerveau partagé : expé</w:t>
      </w:r>
      <w:r w:rsidR="00814ADB">
        <w:t xml:space="preserve">rience HE-ART : chaque </w:t>
      </w:r>
      <w:proofErr w:type="spellStart"/>
      <w:r w:rsidR="00814ADB">
        <w:t>hémispère</w:t>
      </w:r>
      <w:proofErr w:type="spellEnd"/>
      <w:r w:rsidR="00814ADB">
        <w:t xml:space="preserve"> pensait séparément</w:t>
      </w:r>
    </w:p>
    <w:p w14:paraId="40C36E44" w14:textId="54958464" w:rsidR="00814ADB" w:rsidRDefault="00814ADB" w:rsidP="00814ADB">
      <w:pPr>
        <w:pStyle w:val="ListParagraph"/>
        <w:numPr>
          <w:ilvl w:val="0"/>
          <w:numId w:val="10"/>
        </w:numPr>
        <w:jc w:val="both"/>
      </w:pPr>
      <w:r>
        <w:t>Hémisphère gauche plus actif pour délibérer une décision</w:t>
      </w:r>
      <w:r w:rsidR="00B42C3B">
        <w:t>, lecture, écriture, parole, raisonnement mathématiques, compréhension</w:t>
      </w:r>
    </w:p>
    <w:p w14:paraId="186778E4" w14:textId="2E3DB117" w:rsidR="00B42C3B" w:rsidRDefault="00B42C3B" w:rsidP="00814ADB">
      <w:pPr>
        <w:pStyle w:val="ListParagraph"/>
        <w:numPr>
          <w:ilvl w:val="0"/>
          <w:numId w:val="10"/>
        </w:numPr>
        <w:jc w:val="both"/>
      </w:pPr>
      <w:r>
        <w:t>Hémisphère droit est plus intuitif et simple, perception, reconnaissance des visages, émotions, habiletés spatiales</w:t>
      </w:r>
    </w:p>
    <w:p w14:paraId="430A5168" w14:textId="49940F53" w:rsidR="00831336" w:rsidRDefault="00831336" w:rsidP="00831336">
      <w:pPr>
        <w:jc w:val="both"/>
        <w:rPr>
          <w:i/>
        </w:rPr>
      </w:pPr>
      <w:r>
        <w:rPr>
          <w:i/>
        </w:rPr>
        <w:t>Différences gauche</w:t>
      </w:r>
      <w:r w:rsidR="001F3781">
        <w:rPr>
          <w:i/>
        </w:rPr>
        <w:t>/droite du cerveau intact</w:t>
      </w:r>
    </w:p>
    <w:p w14:paraId="19897682" w14:textId="7115ED3D" w:rsidR="001F3781" w:rsidRDefault="001F3781" w:rsidP="001F3781">
      <w:pPr>
        <w:pStyle w:val="ListParagraph"/>
        <w:numPr>
          <w:ilvl w:val="0"/>
          <w:numId w:val="10"/>
        </w:numPr>
        <w:jc w:val="both"/>
      </w:pPr>
      <w:r>
        <w:t>gauche : parler, calculer, langage (aussi signe pour les sourds)</w:t>
      </w:r>
    </w:p>
    <w:p w14:paraId="4BC91236" w14:textId="2D2EBA21" w:rsidR="001F3781" w:rsidRDefault="001F3781" w:rsidP="001F3781">
      <w:pPr>
        <w:pStyle w:val="ListParagraph"/>
        <w:numPr>
          <w:ilvl w:val="0"/>
          <w:numId w:val="10"/>
        </w:numPr>
        <w:jc w:val="both"/>
      </w:pPr>
      <w:r>
        <w:t xml:space="preserve">droit : perception, déductions, moduler discours, se </w:t>
      </w:r>
      <w:proofErr w:type="spellStart"/>
      <w:r>
        <w:t>reconnaître</w:t>
      </w:r>
      <w:proofErr w:type="spellEnd"/>
    </w:p>
    <w:p w14:paraId="23A39517" w14:textId="0C2C0F09" w:rsidR="001F3781" w:rsidRDefault="001F3781" w:rsidP="001F3781">
      <w:pPr>
        <w:jc w:val="both"/>
        <w:rPr>
          <w:i/>
        </w:rPr>
      </w:pPr>
      <w:r>
        <w:rPr>
          <w:i/>
        </w:rPr>
        <w:t>Organisation du cerveau et latéralité</w:t>
      </w:r>
    </w:p>
    <w:p w14:paraId="59617E03" w14:textId="187D3FB5" w:rsidR="001F3781" w:rsidRDefault="001F3781" w:rsidP="001F3781">
      <w:pPr>
        <w:pStyle w:val="ListParagraph"/>
        <w:numPr>
          <w:ilvl w:val="0"/>
          <w:numId w:val="10"/>
        </w:numPr>
        <w:jc w:val="both"/>
      </w:pPr>
      <w:r>
        <w:t>90% des gens sont droitiers (plus les femmes)</w:t>
      </w:r>
    </w:p>
    <w:p w14:paraId="11498CDC" w14:textId="2E928E00" w:rsidR="001F3781" w:rsidRDefault="001F3781" w:rsidP="001F3781">
      <w:pPr>
        <w:pStyle w:val="ListParagraph"/>
        <w:numPr>
          <w:ilvl w:val="0"/>
          <w:numId w:val="10"/>
        </w:numPr>
        <w:jc w:val="both"/>
      </w:pPr>
      <w:r>
        <w:t>les gènes ou facteurs prénatales exercent une influence sur la latéralité</w:t>
      </w:r>
    </w:p>
    <w:p w14:paraId="475E5218" w14:textId="6E6FA6EB" w:rsidR="001F3781" w:rsidRDefault="001F3781" w:rsidP="007C5814">
      <w:pPr>
        <w:pStyle w:val="ListParagraph"/>
        <w:numPr>
          <w:ilvl w:val="0"/>
          <w:numId w:val="10"/>
        </w:numPr>
        <w:jc w:val="both"/>
      </w:pPr>
      <w:r>
        <w:t>gaucher : plus allergies et migraines</w:t>
      </w:r>
    </w:p>
    <w:p w14:paraId="4C638892" w14:textId="703FD52B" w:rsidR="001F3781" w:rsidRDefault="001F3781" w:rsidP="007C5814">
      <w:pPr>
        <w:pStyle w:val="ListParagraph"/>
        <w:numPr>
          <w:ilvl w:val="0"/>
          <w:numId w:val="10"/>
        </w:numPr>
        <w:jc w:val="both"/>
      </w:pPr>
      <w:r>
        <w:t>Sperry : l’esprit émerge d’une dense d’ions dans le cerveau</w:t>
      </w:r>
    </w:p>
    <w:p w14:paraId="2A70575A" w14:textId="77777777" w:rsidR="008F5E9B" w:rsidRDefault="008F5E9B" w:rsidP="008F5E9B">
      <w:pPr>
        <w:jc w:val="both"/>
      </w:pPr>
    </w:p>
    <w:p w14:paraId="02E344D3" w14:textId="2FA844AE" w:rsidR="008F5E9B" w:rsidRDefault="008F5E9B" w:rsidP="008F5E9B">
      <w:pPr>
        <w:jc w:val="both"/>
        <w:rPr>
          <w:b/>
          <w:u w:val="single"/>
        </w:rPr>
      </w:pPr>
      <w:r>
        <w:rPr>
          <w:b/>
          <w:u w:val="single"/>
        </w:rPr>
        <w:t>Chapitre 6 : La sensation et perception</w:t>
      </w:r>
    </w:p>
    <w:p w14:paraId="01337F53" w14:textId="304FAC24" w:rsidR="008F5E9B" w:rsidRDefault="008F5E9B" w:rsidP="008F5E9B">
      <w:pPr>
        <w:pStyle w:val="ListParagraph"/>
        <w:numPr>
          <w:ilvl w:val="0"/>
          <w:numId w:val="10"/>
        </w:numPr>
        <w:jc w:val="both"/>
      </w:pPr>
      <w:proofErr w:type="spellStart"/>
      <w:r>
        <w:t>prospagnosie</w:t>
      </w:r>
      <w:proofErr w:type="spellEnd"/>
      <w:r>
        <w:t xml:space="preserve"> : Heather Sellers : bonne vision ne </w:t>
      </w:r>
      <w:proofErr w:type="spellStart"/>
      <w:r>
        <w:t>reconnaît</w:t>
      </w:r>
      <w:proofErr w:type="spellEnd"/>
      <w:r>
        <w:t xml:space="preserve"> pas les visages</w:t>
      </w:r>
    </w:p>
    <w:p w14:paraId="67250A18" w14:textId="3C8F9F3A" w:rsidR="008F5E9B" w:rsidRDefault="008F5E9B" w:rsidP="008F5E9B">
      <w:pPr>
        <w:pStyle w:val="ListParagraph"/>
        <w:numPr>
          <w:ilvl w:val="0"/>
          <w:numId w:val="10"/>
        </w:numPr>
        <w:jc w:val="both"/>
      </w:pPr>
      <w:r>
        <w:t>sensation : processus par lequel nos récepteurs sensoriels et notre système nerveux reçoivent et représentent les énergies du stimulus provenant de notre environnement</w:t>
      </w:r>
    </w:p>
    <w:p w14:paraId="57679A19" w14:textId="68E7E00B" w:rsidR="008F5E9B" w:rsidRDefault="008F5E9B" w:rsidP="008F5E9B">
      <w:pPr>
        <w:pStyle w:val="ListParagraph"/>
        <w:numPr>
          <w:ilvl w:val="0"/>
          <w:numId w:val="10"/>
        </w:numPr>
        <w:jc w:val="both"/>
      </w:pPr>
      <w:r>
        <w:t xml:space="preserve">perception : processus d’organisation et d’interprétation des informations sensorielles qui nous permet de </w:t>
      </w:r>
      <w:proofErr w:type="spellStart"/>
      <w:r>
        <w:t>reconnaître</w:t>
      </w:r>
      <w:proofErr w:type="spellEnd"/>
      <w:r>
        <w:t xml:space="preserve"> les évènements et les objets qui ont un sens</w:t>
      </w:r>
    </w:p>
    <w:p w14:paraId="7F6F38ED" w14:textId="0CBB5619" w:rsidR="008F5E9B" w:rsidRDefault="008F5E9B" w:rsidP="008F5E9B">
      <w:pPr>
        <w:pStyle w:val="ListParagraph"/>
        <w:numPr>
          <w:ilvl w:val="0"/>
          <w:numId w:val="10"/>
        </w:numPr>
        <w:jc w:val="both"/>
      </w:pPr>
      <w:r>
        <w:t>traitement de bas en haut : analyse dont le point de départ se situe au niveau des récepteurs sensoriels et qui avance progressivement jusqu’à l’intégration cérébrale des informations sensorielles</w:t>
      </w:r>
    </w:p>
    <w:p w14:paraId="4C0A0002" w14:textId="5BACD641" w:rsidR="008F5E9B" w:rsidRDefault="008F5E9B" w:rsidP="008F5E9B">
      <w:pPr>
        <w:pStyle w:val="ListParagraph"/>
        <w:numPr>
          <w:ilvl w:val="0"/>
          <w:numId w:val="10"/>
        </w:numPr>
        <w:jc w:val="both"/>
      </w:pPr>
      <w:r>
        <w:t>traitement de haut en bas : traitement de l’information, commandé par des processus mentaux, élevés, tels que la construction des perceptions fondées sur nos expériences et nos attentes</w:t>
      </w:r>
    </w:p>
    <w:p w14:paraId="10A46471" w14:textId="4E4F7E6F" w:rsidR="008F5E9B" w:rsidRPr="008F5E9B" w:rsidRDefault="008F5E9B" w:rsidP="008F5E9B">
      <w:pPr>
        <w:jc w:val="both"/>
        <w:rPr>
          <w:u w:val="single"/>
        </w:rPr>
      </w:pPr>
      <w:r w:rsidRPr="008F5E9B">
        <w:rPr>
          <w:u w:val="single"/>
        </w:rPr>
        <w:t>Seuils</w:t>
      </w:r>
    </w:p>
    <w:p w14:paraId="4ECA9F56" w14:textId="7471E3F2" w:rsidR="008F5E9B" w:rsidRDefault="008F5E9B" w:rsidP="008F5E9B">
      <w:pPr>
        <w:pStyle w:val="ListParagraph"/>
        <w:numPr>
          <w:ilvl w:val="0"/>
          <w:numId w:val="10"/>
        </w:numPr>
        <w:jc w:val="both"/>
      </w:pPr>
      <w:r>
        <w:t>les différents animaux ont différents registres de sonorité</w:t>
      </w:r>
    </w:p>
    <w:p w14:paraId="5AB23A25" w14:textId="1983E842" w:rsidR="008F5E9B" w:rsidRDefault="008F5E9B" w:rsidP="008F5E9B">
      <w:pPr>
        <w:pStyle w:val="ListParagraph"/>
        <w:numPr>
          <w:ilvl w:val="0"/>
          <w:numId w:val="10"/>
        </w:numPr>
        <w:jc w:val="both"/>
      </w:pPr>
      <w:r>
        <w:t>les relations entre caractéristiques physiques et l’expérience psychologique</w:t>
      </w:r>
    </w:p>
    <w:p w14:paraId="4B9EFE86" w14:textId="20AC43FA" w:rsidR="002C0652" w:rsidRDefault="008F5E9B" w:rsidP="008F5E9B">
      <w:pPr>
        <w:jc w:val="both"/>
        <w:rPr>
          <w:b/>
        </w:rPr>
      </w:pPr>
      <w:r>
        <w:rPr>
          <w:b/>
        </w:rPr>
        <w:t>1. Seuils absolus</w:t>
      </w:r>
    </w:p>
    <w:p w14:paraId="7D9D900D" w14:textId="75C448D2" w:rsidR="008F5E9B" w:rsidRDefault="008F5E9B" w:rsidP="00DE06B7">
      <w:pPr>
        <w:pStyle w:val="ListParagraph"/>
        <w:numPr>
          <w:ilvl w:val="0"/>
          <w:numId w:val="10"/>
        </w:numPr>
        <w:jc w:val="both"/>
      </w:pPr>
      <w:r>
        <w:t>stimulation minimale nécessaire pour détecter un stimulus particulier dans 50% des cas</w:t>
      </w:r>
    </w:p>
    <w:p w14:paraId="506E3500" w14:textId="0BBEC221" w:rsidR="008F5E9B" w:rsidRDefault="008F5E9B" w:rsidP="00DE06B7">
      <w:pPr>
        <w:pStyle w:val="ListParagraph"/>
        <w:numPr>
          <w:ilvl w:val="0"/>
          <w:numId w:val="10"/>
        </w:numPr>
        <w:jc w:val="both"/>
      </w:pPr>
      <w:r>
        <w:t xml:space="preserve">peuvent </w:t>
      </w:r>
      <w:r w:rsidR="00DE06B7">
        <w:t>varier avec l’âge</w:t>
      </w:r>
    </w:p>
    <w:p w14:paraId="606B3435" w14:textId="1B258C8F" w:rsidR="00DE06B7" w:rsidRDefault="00DE06B7" w:rsidP="00DE06B7">
      <w:pPr>
        <w:pStyle w:val="ListParagraph"/>
        <w:numPr>
          <w:ilvl w:val="0"/>
          <w:numId w:val="10"/>
        </w:numPr>
        <w:jc w:val="both"/>
      </w:pPr>
      <w:r>
        <w:t>sensibilité aux tonalités élevées déclinent avec le vieillissement</w:t>
      </w:r>
    </w:p>
    <w:p w14:paraId="66BA7BA0" w14:textId="39C49AE7" w:rsidR="00DE06B7" w:rsidRDefault="00DE06B7" w:rsidP="00DE06B7">
      <w:pPr>
        <w:jc w:val="both"/>
        <w:rPr>
          <w:b/>
        </w:rPr>
      </w:pPr>
      <w:r>
        <w:rPr>
          <w:b/>
        </w:rPr>
        <w:t>2.  Détection du signal</w:t>
      </w:r>
    </w:p>
    <w:p w14:paraId="35989623" w14:textId="560B9C6B" w:rsidR="00DE06B7" w:rsidRDefault="00DE06B7" w:rsidP="00DE06B7">
      <w:pPr>
        <w:pStyle w:val="ListParagraph"/>
        <w:numPr>
          <w:ilvl w:val="0"/>
          <w:numId w:val="12"/>
        </w:numPr>
        <w:jc w:val="both"/>
      </w:pPr>
      <w:r>
        <w:t>théorie de la détection du signal : juger de la présence d’un faible stimulus (signal) au sein d’une stimulation de fond (bruit). Il n’y a pas de seuil absolu unique et la détection d’un signal faible dépend en partie de l’Expérience de la personne, de ce qu’elle attend de sa motivation et son niveau de fatigue</w:t>
      </w:r>
    </w:p>
    <w:p w14:paraId="5CD0EC71" w14:textId="089D251F" w:rsidR="00DE06B7" w:rsidRDefault="00DE06B7" w:rsidP="00DE06B7">
      <w:pPr>
        <w:pStyle w:val="ListParagraph"/>
        <w:numPr>
          <w:ilvl w:val="0"/>
          <w:numId w:val="12"/>
        </w:numPr>
        <w:jc w:val="both"/>
      </w:pPr>
      <w:r>
        <w:t>ex : parents vont entendre le cri d’un nouveau né mais pas d’autres bruits plus forts</w:t>
      </w:r>
    </w:p>
    <w:p w14:paraId="2B1CBD76" w14:textId="04FAD8FA" w:rsidR="00DE06B7" w:rsidRDefault="00DE06B7" w:rsidP="00DE06B7">
      <w:pPr>
        <w:jc w:val="both"/>
        <w:rPr>
          <w:b/>
        </w:rPr>
      </w:pPr>
      <w:r>
        <w:rPr>
          <w:b/>
        </w:rPr>
        <w:t>3. Stimulation subliminale</w:t>
      </w:r>
    </w:p>
    <w:p w14:paraId="6B1DFE82" w14:textId="76879BD7" w:rsidR="006230CD" w:rsidRDefault="006230CD" w:rsidP="006230CD">
      <w:pPr>
        <w:pStyle w:val="ListParagraph"/>
        <w:numPr>
          <w:ilvl w:val="0"/>
          <w:numId w:val="12"/>
        </w:numPr>
        <w:jc w:val="both"/>
      </w:pPr>
      <w:r>
        <w:t xml:space="preserve">nous pouvons inconsciemment percevoir des </w:t>
      </w:r>
      <w:proofErr w:type="gramStart"/>
      <w:r>
        <w:t>stimulus</w:t>
      </w:r>
      <w:proofErr w:type="gramEnd"/>
      <w:r>
        <w:t xml:space="preserve"> subliminaux (au dessous du seuil absolu)</w:t>
      </w:r>
    </w:p>
    <w:p w14:paraId="0B6C0777" w14:textId="643143C6" w:rsidR="006230CD" w:rsidRDefault="006230CD" w:rsidP="006230CD">
      <w:pPr>
        <w:pStyle w:val="ListParagraph"/>
        <w:numPr>
          <w:ilvl w:val="0"/>
          <w:numId w:val="12"/>
        </w:numPr>
        <w:jc w:val="both"/>
      </w:pPr>
      <w:r>
        <w:t>amorçage : activation implicite (souvent inconsciente) de certaines associations qui prédispose les gens à une certaine perception, mémoire ou réponse</w:t>
      </w:r>
    </w:p>
    <w:p w14:paraId="6C0DB04C" w14:textId="632B049D" w:rsidR="006230CD" w:rsidRDefault="006230CD" w:rsidP="006230CD">
      <w:pPr>
        <w:pStyle w:val="ListParagraph"/>
        <w:numPr>
          <w:ilvl w:val="0"/>
          <w:numId w:val="12"/>
        </w:numPr>
        <w:jc w:val="both"/>
      </w:pPr>
      <w:r>
        <w:t xml:space="preserve">la majeures partie du traitement de l’information s’effectue automatiquement, sons que l’on s’en </w:t>
      </w:r>
      <w:proofErr w:type="spellStart"/>
      <w:r>
        <w:t>apperçoit</w:t>
      </w:r>
      <w:proofErr w:type="spellEnd"/>
      <w:r>
        <w:t>, en dehors de l’écran radar de notre esprit conscient</w:t>
      </w:r>
    </w:p>
    <w:p w14:paraId="5B15820D" w14:textId="1660CCD2" w:rsidR="006230CD" w:rsidRDefault="006230CD" w:rsidP="006230CD">
      <w:pPr>
        <w:pStyle w:val="ListParagraph"/>
        <w:numPr>
          <w:ilvl w:val="0"/>
          <w:numId w:val="12"/>
        </w:numPr>
        <w:jc w:val="both"/>
      </w:pPr>
      <w:r>
        <w:t xml:space="preserve">cassettes subliminales : 1992 </w:t>
      </w:r>
      <w:proofErr w:type="spellStart"/>
      <w:r>
        <w:t>Greenwald</w:t>
      </w:r>
      <w:proofErr w:type="spellEnd"/>
      <w:r>
        <w:t xml:space="preserve"> : mémoire et estime de soi </w:t>
      </w:r>
      <w:r>
        <w:sym w:font="Wingdings" w:char="F0E0"/>
      </w:r>
      <w:r>
        <w:t xml:space="preserve"> aucun effet</w:t>
      </w:r>
    </w:p>
    <w:p w14:paraId="26DA0E3C" w14:textId="18E71C76" w:rsidR="006230CD" w:rsidRDefault="006230CD" w:rsidP="006230CD">
      <w:pPr>
        <w:jc w:val="both"/>
        <w:rPr>
          <w:b/>
        </w:rPr>
      </w:pPr>
      <w:r>
        <w:rPr>
          <w:b/>
        </w:rPr>
        <w:t>4. Seuils différentiels</w:t>
      </w:r>
    </w:p>
    <w:p w14:paraId="608CE982" w14:textId="152FF846" w:rsidR="006230CD" w:rsidRDefault="006230CD" w:rsidP="006230CD">
      <w:pPr>
        <w:pStyle w:val="ListParagraph"/>
        <w:numPr>
          <w:ilvl w:val="0"/>
          <w:numId w:val="14"/>
        </w:numPr>
        <w:jc w:val="both"/>
      </w:pPr>
      <w:r>
        <w:t xml:space="preserve">différence minimale qu’un sujet peut détecter entre 2 stimulus dans 50% des cas « différence tout juste </w:t>
      </w:r>
      <w:proofErr w:type="spellStart"/>
      <w:r>
        <w:t>percptible</w:t>
      </w:r>
      <w:proofErr w:type="spellEnd"/>
      <w:r>
        <w:t> »</w:t>
      </w:r>
    </w:p>
    <w:p w14:paraId="6C544408" w14:textId="1B65F2B7" w:rsidR="006230CD" w:rsidRDefault="006230CD" w:rsidP="006230CD">
      <w:pPr>
        <w:pStyle w:val="ListParagraph"/>
        <w:numPr>
          <w:ilvl w:val="0"/>
          <w:numId w:val="14"/>
        </w:numPr>
        <w:jc w:val="both"/>
      </w:pPr>
      <w:r>
        <w:t xml:space="preserve">ex : différencier la voix de son enfant </w:t>
      </w:r>
      <w:proofErr w:type="spellStart"/>
      <w:r>
        <w:t>parmis</w:t>
      </w:r>
      <w:proofErr w:type="spellEnd"/>
      <w:r>
        <w:t xml:space="preserve"> celles d’autres enfants</w:t>
      </w:r>
    </w:p>
    <w:p w14:paraId="457B046F" w14:textId="302C7C46" w:rsidR="006230CD" w:rsidRDefault="006230CD" w:rsidP="006230CD">
      <w:pPr>
        <w:pStyle w:val="ListParagraph"/>
        <w:numPr>
          <w:ilvl w:val="0"/>
          <w:numId w:val="14"/>
        </w:numPr>
        <w:jc w:val="both"/>
      </w:pPr>
      <w:r>
        <w:t xml:space="preserve">loi de </w:t>
      </w:r>
      <w:proofErr w:type="spellStart"/>
      <w:r>
        <w:t>Weber</w:t>
      </w:r>
      <w:proofErr w:type="spellEnd"/>
      <w:r>
        <w:t> : la perception de la différence entre 2 stimuli est possible s’ils diffèrent d’un pourcentage minimal constant</w:t>
      </w:r>
    </w:p>
    <w:p w14:paraId="23FCB15A" w14:textId="257AEB04" w:rsidR="006230CD" w:rsidRDefault="006230CD" w:rsidP="006230CD">
      <w:pPr>
        <w:jc w:val="both"/>
        <w:rPr>
          <w:u w:val="single"/>
        </w:rPr>
      </w:pPr>
      <w:r>
        <w:rPr>
          <w:u w:val="single"/>
        </w:rPr>
        <w:t>Adaptation sensorielle</w:t>
      </w:r>
    </w:p>
    <w:p w14:paraId="58C1FFB0" w14:textId="4CB78A16" w:rsidR="006230CD" w:rsidRDefault="006230CD" w:rsidP="006230CD">
      <w:pPr>
        <w:pStyle w:val="ListParagraph"/>
        <w:numPr>
          <w:ilvl w:val="0"/>
          <w:numId w:val="14"/>
        </w:numPr>
        <w:jc w:val="both"/>
      </w:pPr>
      <w:r>
        <w:t>diminution de sensibilité consécutive à une stimulation constante</w:t>
      </w:r>
    </w:p>
    <w:p w14:paraId="7796B764" w14:textId="30EA9C4F" w:rsidR="006230CD" w:rsidRDefault="006230CD" w:rsidP="006230CD">
      <w:pPr>
        <w:pStyle w:val="ListParagraph"/>
        <w:numPr>
          <w:ilvl w:val="0"/>
          <w:numId w:val="14"/>
        </w:numPr>
        <w:jc w:val="both"/>
      </w:pPr>
      <w:r>
        <w:t>ex : après un certain temps on ne sent plus une odeur désagréable</w:t>
      </w:r>
    </w:p>
    <w:p w14:paraId="67472F33" w14:textId="1A9D79B8" w:rsidR="006230CD" w:rsidRDefault="006230CD" w:rsidP="006230CD">
      <w:pPr>
        <w:pStyle w:val="ListParagraph"/>
        <w:numPr>
          <w:ilvl w:val="0"/>
          <w:numId w:val="14"/>
        </w:numPr>
        <w:jc w:val="both"/>
      </w:pPr>
      <w:r>
        <w:t>yeux par contre sont toujours en mouvement</w:t>
      </w:r>
    </w:p>
    <w:p w14:paraId="337B41F1" w14:textId="62CCA250" w:rsidR="006230CD" w:rsidRDefault="006230CD" w:rsidP="006230CD">
      <w:pPr>
        <w:pStyle w:val="ListParagraph"/>
        <w:numPr>
          <w:ilvl w:val="0"/>
          <w:numId w:val="14"/>
        </w:numPr>
        <w:jc w:val="both"/>
      </w:pPr>
      <w:r>
        <w:t>laisse la liberté de fixer notre attention sur des modifications instructives</w:t>
      </w:r>
    </w:p>
    <w:p w14:paraId="2653400B" w14:textId="77777777" w:rsidR="006230CD" w:rsidRDefault="006230CD" w:rsidP="006230CD">
      <w:pPr>
        <w:jc w:val="both"/>
      </w:pPr>
    </w:p>
    <w:p w14:paraId="71EDE749" w14:textId="6F1B2D9C" w:rsidR="006230CD" w:rsidRDefault="006230CD" w:rsidP="006230CD">
      <w:pPr>
        <w:jc w:val="both"/>
        <w:rPr>
          <w:u w:val="single"/>
        </w:rPr>
      </w:pPr>
      <w:r>
        <w:rPr>
          <w:u w:val="single"/>
        </w:rPr>
        <w:t>La vue</w:t>
      </w:r>
    </w:p>
    <w:p w14:paraId="4ECED055" w14:textId="03591641" w:rsidR="006230CD" w:rsidRDefault="006230CD" w:rsidP="006230CD">
      <w:pPr>
        <w:pStyle w:val="ListParagraph"/>
        <w:numPr>
          <w:ilvl w:val="0"/>
          <w:numId w:val="14"/>
        </w:numPr>
        <w:jc w:val="both"/>
      </w:pPr>
      <w:r>
        <w:t xml:space="preserve">nos reçoivent l’énergie lumineuse et la transforme en messages </w:t>
      </w:r>
      <w:proofErr w:type="spellStart"/>
      <w:r>
        <w:t>neuronax</w:t>
      </w:r>
      <w:proofErr w:type="spellEnd"/>
      <w:r>
        <w:t>, que le cerveau traite finalement pour former ce que nous voyons consciemment (transduction)</w:t>
      </w:r>
    </w:p>
    <w:p w14:paraId="736D381B" w14:textId="77777777" w:rsidR="006230CD" w:rsidRDefault="006230CD" w:rsidP="006230CD">
      <w:pPr>
        <w:jc w:val="both"/>
      </w:pPr>
    </w:p>
    <w:p w14:paraId="34FB36F9" w14:textId="5746BD86" w:rsidR="006230CD" w:rsidRDefault="006230CD" w:rsidP="006230CD">
      <w:pPr>
        <w:jc w:val="both"/>
        <w:rPr>
          <w:b/>
        </w:rPr>
      </w:pPr>
      <w:r>
        <w:rPr>
          <w:b/>
        </w:rPr>
        <w:t>1. Le stimulus d’entrée : l’énergie lumineuse</w:t>
      </w:r>
    </w:p>
    <w:p w14:paraId="40BB2F06" w14:textId="60E7B99C" w:rsidR="006230CD" w:rsidRDefault="006230CD" w:rsidP="006230CD">
      <w:pPr>
        <w:pStyle w:val="ListParagraph"/>
        <w:numPr>
          <w:ilvl w:val="0"/>
          <w:numId w:val="14"/>
        </w:numPr>
        <w:jc w:val="both"/>
      </w:pPr>
      <w:r>
        <w:t>lumière visible est qu’une mince bande du spectre complet des ondes électromagnétiques</w:t>
      </w:r>
    </w:p>
    <w:p w14:paraId="3D975C46" w14:textId="7036FE1D" w:rsidR="006230CD" w:rsidRDefault="006230CD" w:rsidP="006230CD">
      <w:pPr>
        <w:pStyle w:val="ListParagraph"/>
        <w:numPr>
          <w:ilvl w:val="0"/>
          <w:numId w:val="14"/>
        </w:numPr>
        <w:jc w:val="both"/>
      </w:pPr>
      <w:r>
        <w:t>longueur d’onde détermine sa teinte</w:t>
      </w:r>
    </w:p>
    <w:p w14:paraId="0AF4E662" w14:textId="3E5D4E3E" w:rsidR="006230CD" w:rsidRDefault="006230CD" w:rsidP="006230CD">
      <w:pPr>
        <w:pStyle w:val="ListParagraph"/>
        <w:numPr>
          <w:ilvl w:val="0"/>
          <w:numId w:val="14"/>
        </w:numPr>
        <w:jc w:val="both"/>
      </w:pPr>
      <w:r>
        <w:t>l’amplitude (intensité) détermine sa brillance</w:t>
      </w:r>
    </w:p>
    <w:p w14:paraId="66008E3B" w14:textId="61A5EBA6" w:rsidR="006230CD" w:rsidRDefault="006230CD" w:rsidP="006230CD">
      <w:pPr>
        <w:jc w:val="both"/>
        <w:rPr>
          <w:b/>
        </w:rPr>
      </w:pPr>
      <w:r>
        <w:rPr>
          <w:b/>
        </w:rPr>
        <w:t>2. L’oeil</w:t>
      </w:r>
    </w:p>
    <w:p w14:paraId="2556FA12" w14:textId="0F1AA375" w:rsidR="006230CD" w:rsidRDefault="006230CD" w:rsidP="006230CD">
      <w:pPr>
        <w:pStyle w:val="ListParagraph"/>
        <w:numPr>
          <w:ilvl w:val="0"/>
          <w:numId w:val="14"/>
        </w:numPr>
        <w:jc w:val="both"/>
      </w:pPr>
      <w:r>
        <w:t>la lumière pénètre dans l’oeil à travers la cornée qui protège l’oeil et courbe les rayons</w:t>
      </w:r>
    </w:p>
    <w:p w14:paraId="425662AB" w14:textId="21ADEAFA" w:rsidR="006230CD" w:rsidRDefault="006230CD" w:rsidP="006230CD">
      <w:pPr>
        <w:pStyle w:val="ListParagraph"/>
        <w:numPr>
          <w:ilvl w:val="0"/>
          <w:numId w:val="14"/>
        </w:numPr>
        <w:jc w:val="both"/>
      </w:pPr>
      <w:r>
        <w:t>puis passe à travers la pupille : ouverture variable au centre de l’oeil</w:t>
      </w:r>
    </w:p>
    <w:p w14:paraId="25CBFD3B" w14:textId="185CA9F4" w:rsidR="006230CD" w:rsidRDefault="006230CD" w:rsidP="006230CD">
      <w:pPr>
        <w:pStyle w:val="ListParagraph"/>
        <w:numPr>
          <w:ilvl w:val="0"/>
          <w:numId w:val="14"/>
        </w:numPr>
        <w:jc w:val="both"/>
      </w:pPr>
      <w:r>
        <w:t>iris : anneau de tissu musculaire qui forme la partie colorée autour de la pupille et la contrôle</w:t>
      </w:r>
    </w:p>
    <w:p w14:paraId="2D4DAFC3" w14:textId="5ECB4332" w:rsidR="006230CD" w:rsidRDefault="006230CD" w:rsidP="006230CD">
      <w:pPr>
        <w:pStyle w:val="ListParagraph"/>
        <w:numPr>
          <w:ilvl w:val="0"/>
          <w:numId w:val="14"/>
        </w:numPr>
        <w:jc w:val="both"/>
      </w:pPr>
      <w:r>
        <w:t xml:space="preserve">cristallin : derrière la pupille qui change de forme pour concentrer les images sur la rétine </w:t>
      </w:r>
      <w:r>
        <w:sym w:font="Wingdings" w:char="F0E0"/>
      </w:r>
      <w:r>
        <w:t xml:space="preserve"> </w:t>
      </w:r>
      <w:proofErr w:type="spellStart"/>
      <w:r>
        <w:t>accomodation</w:t>
      </w:r>
      <w:proofErr w:type="spellEnd"/>
    </w:p>
    <w:p w14:paraId="1A30D796" w14:textId="61CF1005" w:rsidR="006230CD" w:rsidRDefault="006230CD" w:rsidP="006230CD">
      <w:pPr>
        <w:pStyle w:val="ListParagraph"/>
        <w:numPr>
          <w:ilvl w:val="0"/>
          <w:numId w:val="14"/>
        </w:numPr>
        <w:jc w:val="both"/>
      </w:pPr>
      <w:r>
        <w:t xml:space="preserve">rétine : contient les </w:t>
      </w:r>
      <w:r w:rsidR="004532F4">
        <w:t>cônes et les bâtonnets et neurones qui commencent le traitement de l’information visuelle</w:t>
      </w:r>
    </w:p>
    <w:p w14:paraId="23A3E684" w14:textId="2EDF779C" w:rsidR="004532F4" w:rsidRDefault="004532F4" w:rsidP="006230CD">
      <w:pPr>
        <w:pStyle w:val="ListParagraph"/>
        <w:numPr>
          <w:ilvl w:val="0"/>
          <w:numId w:val="14"/>
        </w:numPr>
        <w:jc w:val="both"/>
      </w:pPr>
      <w:r>
        <w:t>la rétine comprend des millions de cellules réceptrices qui convertissent les particules d’énergie lumineuse en influx nerveux, envoyés au cerveau et assemblés à ce niveau</w:t>
      </w:r>
    </w:p>
    <w:p w14:paraId="43304BF9" w14:textId="767448F3" w:rsidR="004532F4" w:rsidRDefault="004532F4" w:rsidP="004532F4">
      <w:pPr>
        <w:jc w:val="both"/>
        <w:rPr>
          <w:b/>
        </w:rPr>
      </w:pPr>
      <w:r>
        <w:rPr>
          <w:b/>
        </w:rPr>
        <w:t>3. La rétine</w:t>
      </w:r>
    </w:p>
    <w:p w14:paraId="5E296E2B" w14:textId="69AF02A7" w:rsidR="004532F4" w:rsidRDefault="004532F4" w:rsidP="004532F4">
      <w:pPr>
        <w:pStyle w:val="ListParagraph"/>
        <w:numPr>
          <w:ilvl w:val="0"/>
          <w:numId w:val="16"/>
        </w:numPr>
        <w:jc w:val="both"/>
      </w:pPr>
      <w:r>
        <w:t xml:space="preserve">cellules réceptrice : cônes et </w:t>
      </w:r>
      <w:proofErr w:type="spellStart"/>
      <w:r>
        <w:t>batonnets</w:t>
      </w:r>
      <w:proofErr w:type="spellEnd"/>
    </w:p>
    <w:p w14:paraId="03337F80" w14:textId="365FA67E" w:rsidR="004532F4" w:rsidRDefault="004532F4" w:rsidP="004532F4">
      <w:pPr>
        <w:pStyle w:val="ListParagraph"/>
        <w:numPr>
          <w:ilvl w:val="0"/>
          <w:numId w:val="16"/>
        </w:numPr>
        <w:jc w:val="both"/>
      </w:pPr>
      <w:r>
        <w:t>l’énergie lumineuse déclenche des modifications chimiques qui allument des signaux neuronaux activant les cellules bipolaires voisines qui activent les cellules ganglionnaires</w:t>
      </w:r>
    </w:p>
    <w:p w14:paraId="5071BCAA" w14:textId="1AE54CF8" w:rsidR="004532F4" w:rsidRDefault="004532F4" w:rsidP="004532F4">
      <w:pPr>
        <w:pStyle w:val="ListParagraph"/>
        <w:numPr>
          <w:ilvl w:val="0"/>
          <w:numId w:val="16"/>
        </w:numPr>
        <w:jc w:val="both"/>
      </w:pPr>
      <w:r>
        <w:t xml:space="preserve">nerf optique : réseau de cellules ganglionnaires convergées et transporte l’information au thalamus </w:t>
      </w:r>
    </w:p>
    <w:p w14:paraId="3EC807F0" w14:textId="3AABC984" w:rsidR="004532F4" w:rsidRDefault="004532F4" w:rsidP="004532F4">
      <w:pPr>
        <w:pStyle w:val="ListParagraph"/>
        <w:numPr>
          <w:ilvl w:val="0"/>
          <w:numId w:val="16"/>
        </w:numPr>
        <w:jc w:val="both"/>
      </w:pPr>
      <w:r>
        <w:t>près d’un million de messages peuvent être envoyés en même temps</w:t>
      </w:r>
    </w:p>
    <w:p w14:paraId="73FC8CA0" w14:textId="24F583D6" w:rsidR="004532F4" w:rsidRDefault="004532F4" w:rsidP="004532F4">
      <w:pPr>
        <w:pStyle w:val="ListParagraph"/>
        <w:numPr>
          <w:ilvl w:val="0"/>
          <w:numId w:val="16"/>
        </w:numPr>
        <w:jc w:val="both"/>
      </w:pPr>
      <w:r>
        <w:t>point aveugle : où le nerf optique quitte l’oeil</w:t>
      </w:r>
    </w:p>
    <w:p w14:paraId="4AE675A3" w14:textId="4A084EB4" w:rsidR="004532F4" w:rsidRDefault="004532F4" w:rsidP="004532F4">
      <w:pPr>
        <w:pStyle w:val="ListParagraph"/>
        <w:numPr>
          <w:ilvl w:val="0"/>
          <w:numId w:val="16"/>
        </w:numPr>
        <w:jc w:val="both"/>
      </w:pPr>
      <w:r>
        <w:t>les cônes sont regroupés autour de la fovéa</w:t>
      </w:r>
    </w:p>
    <w:p w14:paraId="79F1BDB9" w14:textId="6564F930" w:rsidR="004532F4" w:rsidRDefault="004532F4" w:rsidP="004532F4">
      <w:pPr>
        <w:pStyle w:val="ListParagraph"/>
        <w:numPr>
          <w:ilvl w:val="0"/>
          <w:numId w:val="16"/>
        </w:numPr>
        <w:jc w:val="both"/>
      </w:pPr>
      <w:r>
        <w:t xml:space="preserve">les cônes ont souvent leur propre cellule bipolaire alors que les </w:t>
      </w:r>
      <w:proofErr w:type="spellStart"/>
      <w:r>
        <w:t>batônnet</w:t>
      </w:r>
      <w:proofErr w:type="spellEnd"/>
      <w:r>
        <w:t xml:space="preserve"> s’en partage</w:t>
      </w:r>
    </w:p>
    <w:p w14:paraId="64B09585" w14:textId="04FCA932" w:rsidR="004532F4" w:rsidRDefault="004532F4" w:rsidP="004532F4">
      <w:pPr>
        <w:pStyle w:val="ListParagraph"/>
        <w:numPr>
          <w:ilvl w:val="0"/>
          <w:numId w:val="16"/>
        </w:numPr>
        <w:jc w:val="both"/>
      </w:pPr>
      <w:r>
        <w:t xml:space="preserve">cônes permettent de voir les couleurs, </w:t>
      </w:r>
      <w:proofErr w:type="spellStart"/>
      <w:r>
        <w:t>batonnet</w:t>
      </w:r>
      <w:proofErr w:type="spellEnd"/>
      <w:r>
        <w:t xml:space="preserve"> = lumière faible</w:t>
      </w:r>
    </w:p>
    <w:p w14:paraId="751014D8" w14:textId="3B315426" w:rsidR="004532F4" w:rsidRDefault="004532F4" w:rsidP="004532F4">
      <w:pPr>
        <w:jc w:val="both"/>
        <w:rPr>
          <w:b/>
        </w:rPr>
      </w:pPr>
      <w:r>
        <w:rPr>
          <w:b/>
        </w:rPr>
        <w:t>4. Traitement de l’information visuelle</w:t>
      </w:r>
    </w:p>
    <w:p w14:paraId="115D1668" w14:textId="53691112" w:rsidR="004532F4" w:rsidRDefault="004532F4" w:rsidP="004532F4">
      <w:pPr>
        <w:pStyle w:val="ListParagraph"/>
        <w:numPr>
          <w:ilvl w:val="0"/>
          <w:numId w:val="17"/>
        </w:numPr>
        <w:jc w:val="both"/>
      </w:pPr>
      <w:r>
        <w:t>les axones des ganglions qui forment les nerfs optiques s’étendent jusqu’au thalamus, où ils forment des synapses avec des neurones qui se dirigent vers le cortex visuel</w:t>
      </w:r>
    </w:p>
    <w:p w14:paraId="728AD70D" w14:textId="68F4E4AA" w:rsidR="004532F4" w:rsidRDefault="004532F4" w:rsidP="004532F4">
      <w:pPr>
        <w:pStyle w:val="ListParagraph"/>
        <w:numPr>
          <w:ilvl w:val="0"/>
          <w:numId w:val="17"/>
        </w:numPr>
        <w:jc w:val="both"/>
      </w:pPr>
      <w:r>
        <w:t xml:space="preserve">détection de caractéristiques : « en se fondant sur la structure de son activité cérébrale, on peut savoir si une personnes regarde une chaussure » James </w:t>
      </w:r>
      <w:proofErr w:type="spellStart"/>
      <w:r>
        <w:t>Haxby</w:t>
      </w:r>
      <w:proofErr w:type="spellEnd"/>
    </w:p>
    <w:p w14:paraId="3EEE8C2E" w14:textId="4BA89573" w:rsidR="00F57A18" w:rsidRDefault="00F57A18" w:rsidP="00F57A18">
      <w:pPr>
        <w:jc w:val="both"/>
        <w:rPr>
          <w:b/>
        </w:rPr>
      </w:pPr>
      <w:r>
        <w:rPr>
          <w:b/>
        </w:rPr>
        <w:t>5. Le traitement parallèle</w:t>
      </w:r>
    </w:p>
    <w:p w14:paraId="4DBFA1A2" w14:textId="2547953B" w:rsidR="00F57A18" w:rsidRDefault="00F57A18" w:rsidP="00F57A18">
      <w:pPr>
        <w:pStyle w:val="ListParagraph"/>
        <w:numPr>
          <w:ilvl w:val="0"/>
          <w:numId w:val="18"/>
        </w:numPr>
        <w:jc w:val="both"/>
      </w:pPr>
      <w:r>
        <w:t xml:space="preserve">traitement de l’information </w:t>
      </w:r>
      <w:proofErr w:type="spellStart"/>
      <w:r>
        <w:t>duratn</w:t>
      </w:r>
      <w:proofErr w:type="spellEnd"/>
      <w:r>
        <w:t xml:space="preserve"> lequel différents aspects d’un problème sont abordés en même temps. Le cerveau divise une scène visuelle en sous dimensions comme la couleur, la profondeur, le mouvement et les formes</w:t>
      </w:r>
    </w:p>
    <w:p w14:paraId="07E63338" w14:textId="05FC8C7B" w:rsidR="00F57A18" w:rsidRDefault="00F57A18" w:rsidP="00F57A18">
      <w:pPr>
        <w:jc w:val="both"/>
        <w:rPr>
          <w:b/>
        </w:rPr>
      </w:pPr>
      <w:r>
        <w:rPr>
          <w:b/>
        </w:rPr>
        <w:t>6. Reconnaissance</w:t>
      </w:r>
    </w:p>
    <w:p w14:paraId="519616FB" w14:textId="2896E554" w:rsidR="00F57A18" w:rsidRDefault="00F57A18" w:rsidP="00F57A18">
      <w:pPr>
        <w:pStyle w:val="ListParagraph"/>
        <w:numPr>
          <w:ilvl w:val="0"/>
          <w:numId w:val="18"/>
        </w:numPr>
        <w:jc w:val="both"/>
      </w:pPr>
      <w:r>
        <w:t>cerveau interprète l’image construite en se basant sur des informations issues d’images mises en réserve</w:t>
      </w:r>
    </w:p>
    <w:p w14:paraId="302C2512" w14:textId="43410B04" w:rsidR="00F57A18" w:rsidRDefault="00F57A18" w:rsidP="00F57A18">
      <w:pPr>
        <w:jc w:val="both"/>
      </w:pPr>
      <w:r>
        <w:t xml:space="preserve">Scène </w:t>
      </w:r>
      <w:r>
        <w:sym w:font="Wingdings" w:char="F0E0"/>
      </w:r>
      <w:r>
        <w:t xml:space="preserve"> traitement rétinien </w:t>
      </w:r>
      <w:r>
        <w:sym w:font="Wingdings" w:char="F0E0"/>
      </w:r>
      <w:r>
        <w:t xml:space="preserve"> détection de caractéristiques </w:t>
      </w:r>
      <w:r>
        <w:sym w:font="Wingdings" w:char="F0E0"/>
      </w:r>
      <w:r>
        <w:t xml:space="preserve"> traitement parallèle </w:t>
      </w:r>
      <w:r>
        <w:sym w:font="Wingdings" w:char="F0E0"/>
      </w:r>
      <w:r>
        <w:t xml:space="preserve"> reconnaissance</w:t>
      </w:r>
    </w:p>
    <w:p w14:paraId="7CA78FB5" w14:textId="739157B2" w:rsidR="00F57A18" w:rsidRDefault="00F57A18" w:rsidP="00F57A18">
      <w:pPr>
        <w:jc w:val="both"/>
        <w:rPr>
          <w:b/>
        </w:rPr>
      </w:pPr>
      <w:r>
        <w:rPr>
          <w:b/>
        </w:rPr>
        <w:t>La vision des couleurs</w:t>
      </w:r>
    </w:p>
    <w:p w14:paraId="31506076" w14:textId="49EE6E38" w:rsidR="00F57A18" w:rsidRDefault="00F57A18" w:rsidP="00F57A18">
      <w:pPr>
        <w:pStyle w:val="ListParagraph"/>
        <w:numPr>
          <w:ilvl w:val="0"/>
          <w:numId w:val="18"/>
        </w:numPr>
        <w:jc w:val="both"/>
      </w:pPr>
      <w:r>
        <w:t xml:space="preserve">la théorie trichromatique : Young et </w:t>
      </w:r>
      <w:proofErr w:type="spellStart"/>
      <w:r>
        <w:t>von</w:t>
      </w:r>
      <w:proofErr w:type="spellEnd"/>
      <w:r>
        <w:t xml:space="preserve"> Helmholtz soutenait que l’oeil doit contenir 3 récepteurs sensibles au rouge, bleu, et couleurs vertes : stimulation combinée peut aboutir à la perception de n’importe quelle couleur</w:t>
      </w:r>
    </w:p>
    <w:p w14:paraId="2839BC02" w14:textId="51A8A0E6" w:rsidR="00F57A18" w:rsidRDefault="00F57A18" w:rsidP="00F57A18">
      <w:pPr>
        <w:pStyle w:val="ListParagraph"/>
        <w:numPr>
          <w:ilvl w:val="0"/>
          <w:numId w:val="18"/>
        </w:numPr>
        <w:jc w:val="both"/>
      </w:pPr>
      <w:r>
        <w:t xml:space="preserve">la théorie de couleurs complémentaires  de </w:t>
      </w:r>
      <w:proofErr w:type="spellStart"/>
      <w:r>
        <w:t>Héring</w:t>
      </w:r>
      <w:proofErr w:type="spellEnd"/>
      <w:r>
        <w:t> : après avoir quitté les cellules réceptrices, l’</w:t>
      </w:r>
      <w:proofErr w:type="spellStart"/>
      <w:r>
        <w:t>infromation</w:t>
      </w:r>
      <w:proofErr w:type="spellEnd"/>
      <w:r>
        <w:t xml:space="preserve"> visuelle est analysées en termes de couleur complémentaires rouge et vert, bleu et jaune, noir et blanc.</w:t>
      </w:r>
    </w:p>
    <w:p w14:paraId="5DC109FA" w14:textId="0E29059A" w:rsidR="00F57A18" w:rsidRDefault="00C807E5" w:rsidP="00F57A18">
      <w:pPr>
        <w:jc w:val="both"/>
        <w:rPr>
          <w:u w:val="single"/>
        </w:rPr>
      </w:pPr>
      <w:r>
        <w:rPr>
          <w:u w:val="single"/>
        </w:rPr>
        <w:t>L’ouïe</w:t>
      </w:r>
    </w:p>
    <w:p w14:paraId="0413FEF7" w14:textId="54289E8B" w:rsidR="00C807E5" w:rsidRDefault="00C807E5" w:rsidP="00C807E5">
      <w:pPr>
        <w:pStyle w:val="ListParagraph"/>
        <w:numPr>
          <w:ilvl w:val="0"/>
          <w:numId w:val="18"/>
        </w:numPr>
        <w:jc w:val="both"/>
      </w:pPr>
      <w:r>
        <w:t xml:space="preserve">plus grande partie de notre cortex </w:t>
      </w:r>
      <w:r>
        <w:sym w:font="Wingdings" w:char="F0E0"/>
      </w:r>
      <w:r>
        <w:t xml:space="preserve"> la vue</w:t>
      </w:r>
    </w:p>
    <w:p w14:paraId="34A9E4CD" w14:textId="41CD5A7C" w:rsidR="00C807E5" w:rsidRDefault="00C807E5" w:rsidP="00C807E5">
      <w:pPr>
        <w:pStyle w:val="ListParagraph"/>
        <w:numPr>
          <w:ilvl w:val="0"/>
          <w:numId w:val="18"/>
        </w:numPr>
        <w:jc w:val="both"/>
      </w:pPr>
      <w:r>
        <w:t>audition : sens correspondant à l’ouïe</w:t>
      </w:r>
    </w:p>
    <w:p w14:paraId="6ECCCC7A" w14:textId="48EC7B02" w:rsidR="00C807E5" w:rsidRDefault="00C807E5" w:rsidP="00C807E5">
      <w:pPr>
        <w:pStyle w:val="ListParagraph"/>
        <w:numPr>
          <w:ilvl w:val="0"/>
          <w:numId w:val="18"/>
        </w:numPr>
        <w:jc w:val="both"/>
      </w:pPr>
      <w:r>
        <w:t>percevons les sons faibles et proches des voix humaines</w:t>
      </w:r>
    </w:p>
    <w:p w14:paraId="7E150BC1" w14:textId="683EB682" w:rsidR="00C807E5" w:rsidRDefault="00C807E5" w:rsidP="00C807E5">
      <w:pPr>
        <w:pStyle w:val="ListParagraph"/>
        <w:numPr>
          <w:ilvl w:val="0"/>
          <w:numId w:val="18"/>
        </w:numPr>
        <w:jc w:val="both"/>
      </w:pPr>
      <w:r>
        <w:t>oreilles trop sensibles entendrait mouvement des molécules d’air</w:t>
      </w:r>
    </w:p>
    <w:p w14:paraId="57BC275B" w14:textId="76241805" w:rsidR="00C807E5" w:rsidRDefault="00C807E5" w:rsidP="00C807E5">
      <w:pPr>
        <w:jc w:val="both"/>
        <w:rPr>
          <w:b/>
        </w:rPr>
      </w:pPr>
      <w:r>
        <w:rPr>
          <w:b/>
        </w:rPr>
        <w:t>Le stimulus d’entrée : les ondes sonores</w:t>
      </w:r>
    </w:p>
    <w:p w14:paraId="5538911E" w14:textId="6C46F0FD" w:rsidR="00C807E5" w:rsidRDefault="00C807E5" w:rsidP="00C807E5">
      <w:pPr>
        <w:pStyle w:val="ListParagraph"/>
        <w:numPr>
          <w:ilvl w:val="0"/>
          <w:numId w:val="18"/>
        </w:numPr>
        <w:jc w:val="both"/>
      </w:pPr>
      <w:r>
        <w:t>l’oreille détecte les changements bref de pressions de l’air</w:t>
      </w:r>
    </w:p>
    <w:p w14:paraId="37776D9E" w14:textId="719EF723" w:rsidR="00C807E5" w:rsidRDefault="00C807E5" w:rsidP="00C807E5">
      <w:pPr>
        <w:pStyle w:val="ListParagraph"/>
        <w:numPr>
          <w:ilvl w:val="0"/>
          <w:numId w:val="18"/>
        </w:numPr>
        <w:jc w:val="both"/>
      </w:pPr>
      <w:r>
        <w:t>nous pouvons également ressentir une vibration</w:t>
      </w:r>
    </w:p>
    <w:p w14:paraId="6BDBFDA8" w14:textId="6839B47D" w:rsidR="00C807E5" w:rsidRDefault="00C807E5" w:rsidP="00C807E5">
      <w:pPr>
        <w:pStyle w:val="ListParagraph"/>
        <w:numPr>
          <w:ilvl w:val="0"/>
          <w:numId w:val="18"/>
        </w:numPr>
        <w:jc w:val="both"/>
      </w:pPr>
      <w:r>
        <w:t>l’oreille transforme les vibrations de l’air en influx nerveux que notre cerveau décode sous forme de sons</w:t>
      </w:r>
    </w:p>
    <w:p w14:paraId="21C39BB8" w14:textId="6113A60F" w:rsidR="00C807E5" w:rsidRDefault="00C807E5" w:rsidP="00C807E5">
      <w:pPr>
        <w:pStyle w:val="ListParagraph"/>
        <w:numPr>
          <w:ilvl w:val="0"/>
          <w:numId w:val="18"/>
        </w:numPr>
        <w:jc w:val="both"/>
      </w:pPr>
      <w:r>
        <w:t xml:space="preserve">force ou amplitude </w:t>
      </w:r>
      <w:r>
        <w:sym w:font="Wingdings" w:char="F0E0"/>
      </w:r>
      <w:r w:rsidR="00E65E2A">
        <w:t xml:space="preserve"> intens</w:t>
      </w:r>
      <w:r>
        <w:t>i</w:t>
      </w:r>
      <w:r w:rsidR="00E65E2A">
        <w:t>t</w:t>
      </w:r>
      <w:r>
        <w:t>é</w:t>
      </w:r>
    </w:p>
    <w:p w14:paraId="32173390" w14:textId="1893615D" w:rsidR="00C807E5" w:rsidRDefault="00E65E2A" w:rsidP="00C807E5">
      <w:pPr>
        <w:pStyle w:val="ListParagraph"/>
        <w:numPr>
          <w:ilvl w:val="0"/>
          <w:numId w:val="18"/>
        </w:numPr>
        <w:jc w:val="both"/>
      </w:pPr>
      <w:r>
        <w:t xml:space="preserve">fréquence : nombre de longueurs d’ondes complètes qui passe en un point en un temps donné </w:t>
      </w:r>
      <w:r>
        <w:sym w:font="Wingdings" w:char="F0E0"/>
      </w:r>
      <w:r>
        <w:t xml:space="preserve"> ton</w:t>
      </w:r>
    </w:p>
    <w:p w14:paraId="5554281A" w14:textId="2FD39EA3" w:rsidR="00E65E2A" w:rsidRDefault="00E65E2A" w:rsidP="00C807E5">
      <w:pPr>
        <w:pStyle w:val="ListParagraph"/>
        <w:numPr>
          <w:ilvl w:val="0"/>
          <w:numId w:val="18"/>
        </w:numPr>
        <w:jc w:val="both"/>
      </w:pPr>
      <w:r>
        <w:t>hauteur tonale : hauteur d’un son (grave ou aigu), dépend de la fréquence</w:t>
      </w:r>
    </w:p>
    <w:p w14:paraId="41428420" w14:textId="2A8D8650" w:rsidR="00E65E2A" w:rsidRDefault="00E65E2A" w:rsidP="00C807E5">
      <w:pPr>
        <w:pStyle w:val="ListParagraph"/>
        <w:numPr>
          <w:ilvl w:val="0"/>
          <w:numId w:val="18"/>
        </w:numPr>
        <w:jc w:val="both"/>
      </w:pPr>
      <w:r>
        <w:t>unité de mesure : décibel</w:t>
      </w:r>
    </w:p>
    <w:p w14:paraId="09DAD0EB" w14:textId="062CE876" w:rsidR="00E65E2A" w:rsidRDefault="00E65E2A" w:rsidP="00C807E5">
      <w:pPr>
        <w:pStyle w:val="ListParagraph"/>
        <w:numPr>
          <w:ilvl w:val="0"/>
          <w:numId w:val="18"/>
        </w:numPr>
        <w:jc w:val="both"/>
      </w:pPr>
      <w:r>
        <w:t>seuil absolu de l’audition = 0 décibel</w:t>
      </w:r>
    </w:p>
    <w:p w14:paraId="6003A063" w14:textId="1F90988B" w:rsidR="00E65E2A" w:rsidRDefault="00E65E2A" w:rsidP="00C807E5">
      <w:pPr>
        <w:pStyle w:val="ListParagraph"/>
        <w:numPr>
          <w:ilvl w:val="0"/>
          <w:numId w:val="18"/>
        </w:numPr>
        <w:jc w:val="both"/>
      </w:pPr>
      <w:r>
        <w:t>chaque tranche de 10 décibels = augmente d’un facteur de 10 l’intensité du son</w:t>
      </w:r>
    </w:p>
    <w:p w14:paraId="0BE30702" w14:textId="64D9897D" w:rsidR="00E65E2A" w:rsidRDefault="00E65E2A" w:rsidP="00C807E5">
      <w:pPr>
        <w:pStyle w:val="ListParagraph"/>
        <w:numPr>
          <w:ilvl w:val="0"/>
          <w:numId w:val="18"/>
        </w:numPr>
        <w:jc w:val="both"/>
      </w:pPr>
      <w:r>
        <w:t xml:space="preserve">120 </w:t>
      </w:r>
      <w:proofErr w:type="spellStart"/>
      <w:r>
        <w:t>db</w:t>
      </w:r>
      <w:proofErr w:type="spellEnd"/>
      <w:r>
        <w:t xml:space="preserve"> = </w:t>
      </w:r>
      <w:proofErr w:type="spellStart"/>
      <w:r>
        <w:t>tonerre</w:t>
      </w:r>
      <w:proofErr w:type="spellEnd"/>
      <w:r>
        <w:t xml:space="preserve">; 60db = </w:t>
      </w:r>
      <w:proofErr w:type="spellStart"/>
      <w:r>
        <w:t>conversastion</w:t>
      </w:r>
      <w:proofErr w:type="spellEnd"/>
      <w:r>
        <w:t xml:space="preserve"> normale (10 000x plus fort qu’un chuchotement)</w:t>
      </w:r>
    </w:p>
    <w:p w14:paraId="09AD9FD6" w14:textId="39D23AE9" w:rsidR="00E65E2A" w:rsidRDefault="00E65E2A" w:rsidP="00E65E2A">
      <w:pPr>
        <w:jc w:val="both"/>
        <w:rPr>
          <w:b/>
        </w:rPr>
      </w:pPr>
      <w:r>
        <w:rPr>
          <w:b/>
        </w:rPr>
        <w:t>L’oreille</w:t>
      </w:r>
    </w:p>
    <w:p w14:paraId="7337AC19" w14:textId="4AD3AECB" w:rsidR="00E65E2A" w:rsidRDefault="00E65E2A" w:rsidP="00E65E2A">
      <w:pPr>
        <w:pStyle w:val="ListParagraph"/>
        <w:numPr>
          <w:ilvl w:val="0"/>
          <w:numId w:val="18"/>
        </w:numPr>
        <w:jc w:val="both"/>
      </w:pPr>
      <w:r>
        <w:t>réaction en chaine mécanique complexe</w:t>
      </w:r>
    </w:p>
    <w:p w14:paraId="512AD1FD" w14:textId="4D0C50C3" w:rsidR="00E65E2A" w:rsidRDefault="00E65E2A" w:rsidP="00E65E2A">
      <w:pPr>
        <w:pStyle w:val="ListParagraph"/>
        <w:numPr>
          <w:ilvl w:val="0"/>
          <w:numId w:val="18"/>
        </w:numPr>
        <w:jc w:val="both"/>
      </w:pPr>
      <w:r>
        <w:t>l’oreille externe visible canalise les ondes sonores à travers le canal auditif jusqu’au tympan soit une membrane tendue qui vibre avec les ondes</w:t>
      </w:r>
    </w:p>
    <w:p w14:paraId="209A91F1" w14:textId="23F39558" w:rsidR="00E65E2A" w:rsidRDefault="00E65E2A" w:rsidP="00E65E2A">
      <w:pPr>
        <w:pStyle w:val="ListParagraph"/>
        <w:numPr>
          <w:ilvl w:val="0"/>
          <w:numId w:val="18"/>
        </w:numPr>
        <w:jc w:val="both"/>
      </w:pPr>
      <w:r>
        <w:t>l’oreille moyenne (entre le tympan et la cochlée) transmet les vibrations</w:t>
      </w:r>
      <w:r w:rsidR="00D25A75">
        <w:t xml:space="preserve"> du tympan via un piston formé de 3 petits os (marteau, enclume et étrier) à un tube en forme d’escargot dans l’oreille interne </w:t>
      </w:r>
      <w:r w:rsidR="00D25A75">
        <w:sym w:font="Wingdings" w:char="F0E0"/>
      </w:r>
      <w:r w:rsidR="00D25A75">
        <w:t xml:space="preserve"> la cochlée</w:t>
      </w:r>
    </w:p>
    <w:p w14:paraId="3583FFA8" w14:textId="4E11D8C5" w:rsidR="00D25A75" w:rsidRDefault="00D25A75" w:rsidP="00E65E2A">
      <w:pPr>
        <w:pStyle w:val="ListParagraph"/>
        <w:numPr>
          <w:ilvl w:val="0"/>
          <w:numId w:val="18"/>
        </w:numPr>
        <w:jc w:val="both"/>
      </w:pPr>
      <w:r>
        <w:t>cochlée : tube osseux enroulé, rempli de liquide, situé dans l’oreille interne et au niveau duquel les ondes sonores déclenchent des influx nerveux</w:t>
      </w:r>
    </w:p>
    <w:p w14:paraId="614924B3" w14:textId="4171FC16" w:rsidR="00D25A75" w:rsidRDefault="00D25A75" w:rsidP="00E65E2A">
      <w:pPr>
        <w:pStyle w:val="ListParagraph"/>
        <w:numPr>
          <w:ilvl w:val="0"/>
          <w:numId w:val="18"/>
        </w:numPr>
        <w:jc w:val="both"/>
      </w:pPr>
      <w:r>
        <w:t>oreille interne : plus profonde de l’oreille, contenant la cochlée, les canaux semi circulaires et les sacs vestibulaires</w:t>
      </w:r>
    </w:p>
    <w:p w14:paraId="3274AF33" w14:textId="1ABCB599" w:rsidR="00D25A75" w:rsidRDefault="00D25A75" w:rsidP="00E65E2A">
      <w:pPr>
        <w:pStyle w:val="ListParagraph"/>
        <w:numPr>
          <w:ilvl w:val="0"/>
          <w:numId w:val="18"/>
        </w:numPr>
        <w:jc w:val="both"/>
      </w:pPr>
      <w:r>
        <w:t xml:space="preserve">les </w:t>
      </w:r>
      <w:r w:rsidR="00C11328">
        <w:t>vibrations venant de l’extérieur provoquent grâce à la membrane de la cochlée (fenêtre ovale), la vibration du liquide qui remplit ce tube</w:t>
      </w:r>
    </w:p>
    <w:p w14:paraId="616C81CE" w14:textId="548F686D" w:rsidR="00C11328" w:rsidRDefault="00C11328" w:rsidP="00E65E2A">
      <w:pPr>
        <w:pStyle w:val="ListParagraph"/>
        <w:numPr>
          <w:ilvl w:val="0"/>
          <w:numId w:val="18"/>
        </w:numPr>
        <w:jc w:val="both"/>
      </w:pPr>
      <w:r>
        <w:t>ce mouvement provoque des oscillations dans la membrane basilaire qui courbent les cellules ciliées tapissant sa surface</w:t>
      </w:r>
    </w:p>
    <w:p w14:paraId="1CA60021" w14:textId="20497F21" w:rsidR="00C11328" w:rsidRDefault="00C11328" w:rsidP="00E65E2A">
      <w:pPr>
        <w:pStyle w:val="ListParagraph"/>
        <w:numPr>
          <w:ilvl w:val="0"/>
          <w:numId w:val="18"/>
        </w:numPr>
        <w:jc w:val="both"/>
      </w:pPr>
      <w:r>
        <w:t xml:space="preserve">le mouvement des cellules ciliées déclenche des influx dans les fibres nerveuses adjacentes qui forment le nerf auditif qui </w:t>
      </w:r>
      <w:proofErr w:type="gramStart"/>
      <w:r>
        <w:t>envoie</w:t>
      </w:r>
      <w:proofErr w:type="gramEnd"/>
      <w:r>
        <w:t xml:space="preserve"> les messages neuronaux au thalamus puis cortex auditif (lobe temporal)</w:t>
      </w:r>
    </w:p>
    <w:p w14:paraId="275FC65C" w14:textId="7142F7F0" w:rsidR="00C11328" w:rsidRDefault="00C11328" w:rsidP="00E65E2A">
      <w:pPr>
        <w:pStyle w:val="ListParagraph"/>
        <w:numPr>
          <w:ilvl w:val="0"/>
          <w:numId w:val="18"/>
        </w:numPr>
        <w:jc w:val="both"/>
      </w:pPr>
      <w:r>
        <w:t>16000 cellules ciliées sur la cochlée</w:t>
      </w:r>
    </w:p>
    <w:p w14:paraId="3E9EE84F" w14:textId="1520DF99" w:rsidR="00C11328" w:rsidRDefault="00C11328" w:rsidP="00E65E2A">
      <w:pPr>
        <w:pStyle w:val="ListParagraph"/>
        <w:numPr>
          <w:ilvl w:val="0"/>
          <w:numId w:val="18"/>
        </w:numPr>
        <w:jc w:val="both"/>
      </w:pPr>
      <w:r>
        <w:t xml:space="preserve">lésions aux cellules ciliées </w:t>
      </w:r>
      <w:r>
        <w:sym w:font="Wingdings" w:char="F0E0"/>
      </w:r>
      <w:r>
        <w:t xml:space="preserve"> pertes auditives</w:t>
      </w:r>
      <w:r w:rsidR="00A15A6F">
        <w:t xml:space="preserve"> </w:t>
      </w:r>
      <w:r w:rsidR="00A15A6F">
        <w:sym w:font="Wingdings" w:char="F0E0"/>
      </w:r>
      <w:r w:rsidR="00A15A6F">
        <w:t xml:space="preserve"> fréquent lorsque le son = 100 </w:t>
      </w:r>
      <w:proofErr w:type="spellStart"/>
      <w:r w:rsidR="00A15A6F">
        <w:t>db</w:t>
      </w:r>
      <w:proofErr w:type="spellEnd"/>
      <w:r w:rsidR="00A15A6F">
        <w:t xml:space="preserve"> (stade, </w:t>
      </w:r>
      <w:proofErr w:type="spellStart"/>
      <w:r w:rsidR="00A15A6F">
        <w:t>ipod</w:t>
      </w:r>
      <w:proofErr w:type="spellEnd"/>
      <w:r w:rsidR="00A15A6F">
        <w:t xml:space="preserve"> max, cornemuse)</w:t>
      </w:r>
    </w:p>
    <w:p w14:paraId="16E61E30" w14:textId="58ADA5F8" w:rsidR="00A15A6F" w:rsidRDefault="00A15A6F" w:rsidP="00E65E2A">
      <w:pPr>
        <w:pStyle w:val="ListParagraph"/>
        <w:numPr>
          <w:ilvl w:val="0"/>
          <w:numId w:val="18"/>
        </w:numPr>
        <w:jc w:val="both"/>
      </w:pPr>
      <w:r>
        <w:t xml:space="preserve">bourdonnement = </w:t>
      </w:r>
      <w:proofErr w:type="spellStart"/>
      <w:r>
        <w:t>maltraitement</w:t>
      </w:r>
      <w:proofErr w:type="spellEnd"/>
      <w:r>
        <w:t xml:space="preserve"> cellules ciliées </w:t>
      </w:r>
      <w:r>
        <w:sym w:font="Wingdings" w:char="F0E0"/>
      </w:r>
      <w:r>
        <w:t xml:space="preserve"> équivalent d’une hémorragie</w:t>
      </w:r>
    </w:p>
    <w:p w14:paraId="1DCCE659" w14:textId="0FC0C1FA" w:rsidR="00A15A6F" w:rsidRDefault="00A15A6F" w:rsidP="00A15A6F">
      <w:pPr>
        <w:jc w:val="both"/>
        <w:rPr>
          <w:i/>
        </w:rPr>
      </w:pPr>
      <w:r>
        <w:rPr>
          <w:i/>
        </w:rPr>
        <w:t>1- Percevoir l’intensité</w:t>
      </w:r>
    </w:p>
    <w:p w14:paraId="7E6F5299" w14:textId="350E7074" w:rsidR="00A15A6F" w:rsidRDefault="00A15A6F" w:rsidP="00A15A6F">
      <w:pPr>
        <w:pStyle w:val="ListParagraph"/>
        <w:numPr>
          <w:ilvl w:val="0"/>
          <w:numId w:val="18"/>
        </w:numPr>
        <w:jc w:val="both"/>
      </w:pPr>
      <w:r>
        <w:t>intensité du son = nombre de cellules ciliées activées</w:t>
      </w:r>
    </w:p>
    <w:p w14:paraId="10BEADF0" w14:textId="4C49E738" w:rsidR="00A15A6F" w:rsidRDefault="00A15A6F" w:rsidP="00A15A6F">
      <w:pPr>
        <w:pStyle w:val="ListParagraph"/>
        <w:numPr>
          <w:ilvl w:val="0"/>
          <w:numId w:val="18"/>
        </w:numPr>
        <w:jc w:val="both"/>
      </w:pPr>
      <w:r>
        <w:t>seulement certaines cellules sont sensibles aux sons faibles</w:t>
      </w:r>
    </w:p>
    <w:p w14:paraId="076BC3F9" w14:textId="197804ED" w:rsidR="00A15A6F" w:rsidRDefault="00A15A6F" w:rsidP="00A15A6F">
      <w:pPr>
        <w:pStyle w:val="ListParagraph"/>
        <w:numPr>
          <w:ilvl w:val="0"/>
          <w:numId w:val="18"/>
        </w:numPr>
        <w:jc w:val="both"/>
      </w:pPr>
      <w:r>
        <w:t>une cellule perd sa sensibilité aux sons de faible intensité, possible qu’elle réponde encore aux sons de forte intensité</w:t>
      </w:r>
    </w:p>
    <w:p w14:paraId="1C202D56" w14:textId="4214C8BD" w:rsidR="00A15A6F" w:rsidRDefault="00A15A6F" w:rsidP="00A15A6F">
      <w:pPr>
        <w:pStyle w:val="ListParagraph"/>
        <w:numPr>
          <w:ilvl w:val="0"/>
          <w:numId w:val="18"/>
        </w:numPr>
        <w:jc w:val="both"/>
      </w:pPr>
      <w:r>
        <w:t>donc sons fortes intensités peut être perçue de la même manière chez les personnes avec ou sans perte auditive</w:t>
      </w:r>
    </w:p>
    <w:p w14:paraId="358BF8DF" w14:textId="06E6AC11" w:rsidR="00A15A6F" w:rsidRDefault="00A15A6F" w:rsidP="00A15A6F">
      <w:pPr>
        <w:pStyle w:val="ListParagraph"/>
        <w:numPr>
          <w:ilvl w:val="0"/>
          <w:numId w:val="18"/>
        </w:numPr>
        <w:jc w:val="both"/>
      </w:pPr>
      <w:r>
        <w:t xml:space="preserve">malentendants veulent que sons soient compressés, donc son faible </w:t>
      </w:r>
      <w:proofErr w:type="gramStart"/>
      <w:r>
        <w:t>soient</w:t>
      </w:r>
      <w:proofErr w:type="gramEnd"/>
      <w:r>
        <w:t xml:space="preserve"> </w:t>
      </w:r>
      <w:proofErr w:type="spellStart"/>
      <w:r>
        <w:t>davantages</w:t>
      </w:r>
      <w:proofErr w:type="spellEnd"/>
      <w:r>
        <w:t xml:space="preserve"> amplifiées (appareil auditif)</w:t>
      </w:r>
    </w:p>
    <w:p w14:paraId="3265CFEE" w14:textId="0C07F106" w:rsidR="00A15A6F" w:rsidRDefault="00A15A6F" w:rsidP="00A15A6F">
      <w:pPr>
        <w:jc w:val="both"/>
        <w:rPr>
          <w:i/>
        </w:rPr>
      </w:pPr>
      <w:r>
        <w:rPr>
          <w:i/>
        </w:rPr>
        <w:t>2- Percevoir les hauteurs tonales</w:t>
      </w:r>
    </w:p>
    <w:p w14:paraId="4624C78B" w14:textId="5938B21D" w:rsidR="00A15A6F" w:rsidRDefault="00A15A6F" w:rsidP="00A15A6F">
      <w:pPr>
        <w:pStyle w:val="ListParagraph"/>
        <w:numPr>
          <w:ilvl w:val="0"/>
          <w:numId w:val="18"/>
        </w:numPr>
        <w:jc w:val="both"/>
      </w:pPr>
      <w:r>
        <w:t xml:space="preserve">théorie de l’emplacement (Hermann </w:t>
      </w:r>
      <w:proofErr w:type="spellStart"/>
      <w:r>
        <w:t>von</w:t>
      </w:r>
      <w:proofErr w:type="spellEnd"/>
      <w:r>
        <w:t xml:space="preserve"> Helmholtz) : relie la hauteur du son que nous entendons à l’endroit où la membrane de la cochlée est stimulée. Le cerveau peut ainsi savoir la hauteur d’un son en </w:t>
      </w:r>
      <w:proofErr w:type="spellStart"/>
      <w:r>
        <w:t>répérant</w:t>
      </w:r>
      <w:proofErr w:type="spellEnd"/>
      <w:r>
        <w:t xml:space="preserve"> l’endroit spécifique de la membrane qui a généré le signal neuronal </w:t>
      </w:r>
      <w:r>
        <w:sym w:font="Wingdings" w:char="F0E0"/>
      </w:r>
      <w:r>
        <w:t xml:space="preserve"> explique les sons aigue</w:t>
      </w:r>
    </w:p>
    <w:p w14:paraId="7BA3097E" w14:textId="422CE41D" w:rsidR="00A15A6F" w:rsidRDefault="00A15A6F" w:rsidP="00A15A6F">
      <w:pPr>
        <w:pStyle w:val="ListParagraph"/>
        <w:numPr>
          <w:ilvl w:val="0"/>
          <w:numId w:val="18"/>
        </w:numPr>
        <w:jc w:val="both"/>
      </w:pPr>
      <w:r>
        <w:t xml:space="preserve">théorie des fréquences : le rythme de l’influx nerveux remontant le nerf auditif correspond à la fréquence d’un ton, nous permettant de ressentir sa haute </w:t>
      </w:r>
      <w:r>
        <w:sym w:font="Wingdings" w:char="F0E0"/>
      </w:r>
      <w:r>
        <w:t xml:space="preserve"> fréquence = 100 ondes/s </w:t>
      </w:r>
      <w:r>
        <w:sym w:font="Wingdings" w:char="F0E0"/>
      </w:r>
      <w:r>
        <w:t xml:space="preserve"> 100 influx par secondes; </w:t>
      </w:r>
      <w:r>
        <w:sym w:font="Wingdings" w:char="F0E0"/>
      </w:r>
      <w:r>
        <w:t xml:space="preserve"> sons graves</w:t>
      </w:r>
    </w:p>
    <w:p w14:paraId="74DFA0E8" w14:textId="0B556969" w:rsidR="00A15A6F" w:rsidRDefault="00A15A6F" w:rsidP="00A15A6F">
      <w:pPr>
        <w:pStyle w:val="ListParagraph"/>
        <w:numPr>
          <w:ilvl w:val="0"/>
          <w:numId w:val="18"/>
        </w:numPr>
        <w:jc w:val="both"/>
      </w:pPr>
      <w:r>
        <w:t>principe de salve : fréquence combinée allant bien au-delà de 1000 cycles/seconde</w:t>
      </w:r>
    </w:p>
    <w:p w14:paraId="2A188FE7" w14:textId="5662451C" w:rsidR="00A15A6F" w:rsidRDefault="00A15A6F" w:rsidP="00A15A6F">
      <w:pPr>
        <w:jc w:val="both"/>
        <w:rPr>
          <w:i/>
        </w:rPr>
      </w:pPr>
      <w:r>
        <w:rPr>
          <w:i/>
        </w:rPr>
        <w:t>3- Localiser les sons</w:t>
      </w:r>
    </w:p>
    <w:p w14:paraId="71C96630" w14:textId="483F4A89" w:rsidR="00A15A6F" w:rsidRDefault="00A15A6F" w:rsidP="00A15A6F">
      <w:pPr>
        <w:pStyle w:val="ListParagraph"/>
        <w:numPr>
          <w:ilvl w:val="0"/>
          <w:numId w:val="18"/>
        </w:numPr>
        <w:jc w:val="both"/>
      </w:pPr>
      <w:r>
        <w:t>l’emplacement de nos oreilles offre une audition stéréophonique</w:t>
      </w:r>
    </w:p>
    <w:p w14:paraId="3882A987" w14:textId="0BA0387A" w:rsidR="00A15A6F" w:rsidRDefault="00A15A6F" w:rsidP="00A15A6F">
      <w:pPr>
        <w:pStyle w:val="ListParagraph"/>
        <w:numPr>
          <w:ilvl w:val="0"/>
          <w:numId w:val="18"/>
        </w:numPr>
        <w:jc w:val="both"/>
      </w:pPr>
      <w:r>
        <w:t>les ondes sonores atteignent une oreille plus rapidement et intensément que l’autre</w:t>
      </w:r>
    </w:p>
    <w:p w14:paraId="54C4593C" w14:textId="439E4A94" w:rsidR="00A15A6F" w:rsidRDefault="00A15A6F" w:rsidP="00A15A6F">
      <w:pPr>
        <w:pStyle w:val="ListParagraph"/>
        <w:numPr>
          <w:ilvl w:val="0"/>
          <w:numId w:val="18"/>
        </w:numPr>
        <w:jc w:val="both"/>
      </w:pPr>
      <w:r>
        <w:t>les gens perdent une oreille ont de la difficulté à localiser les sons</w:t>
      </w:r>
    </w:p>
    <w:p w14:paraId="1CA36675" w14:textId="0D36C402" w:rsidR="00A15A6F" w:rsidRDefault="00A15A6F" w:rsidP="00A15A6F">
      <w:pPr>
        <w:pStyle w:val="ListParagraph"/>
        <w:numPr>
          <w:ilvl w:val="0"/>
          <w:numId w:val="18"/>
        </w:numPr>
        <w:jc w:val="both"/>
      </w:pPr>
      <w:r>
        <w:t>les sons</w:t>
      </w:r>
      <w:r w:rsidR="00387C05">
        <w:t xml:space="preserve"> équidistant des 2 oreilles </w:t>
      </w:r>
      <w:r w:rsidR="00387C05">
        <w:sym w:font="Wingdings" w:char="F0E0"/>
      </w:r>
      <w:r w:rsidR="00387C05">
        <w:t xml:space="preserve"> imprécis car frappe simultanément les 2 oreilles</w:t>
      </w:r>
    </w:p>
    <w:p w14:paraId="733D2EBB" w14:textId="496A5634" w:rsidR="00387C05" w:rsidRDefault="00387C05" w:rsidP="00387C05">
      <w:pPr>
        <w:jc w:val="both"/>
        <w:rPr>
          <w:b/>
        </w:rPr>
      </w:pPr>
      <w:r>
        <w:rPr>
          <w:b/>
        </w:rPr>
        <w:t>Perte auditives et culture des sourds</w:t>
      </w:r>
    </w:p>
    <w:p w14:paraId="0CB9A7E3" w14:textId="136EC205" w:rsidR="00387C05" w:rsidRDefault="008365CE" w:rsidP="008365CE">
      <w:pPr>
        <w:pStyle w:val="ListParagraph"/>
        <w:numPr>
          <w:ilvl w:val="0"/>
          <w:numId w:val="18"/>
        </w:numPr>
        <w:jc w:val="both"/>
      </w:pPr>
      <w:r>
        <w:t xml:space="preserve">surdité de conduction (ou de transmission) : perte auditive provoquée par une lésion du système mécanique qui conduit les ondes sonores à la cochlée </w:t>
      </w:r>
      <w:r>
        <w:sym w:font="Wingdings" w:char="F0E0"/>
      </w:r>
      <w:r>
        <w:t xml:space="preserve"> tympan, os de l’oreille moyenne</w:t>
      </w:r>
    </w:p>
    <w:p w14:paraId="5106D5A3" w14:textId="43E6C1DA" w:rsidR="008365CE" w:rsidRDefault="008365CE" w:rsidP="008365CE">
      <w:pPr>
        <w:pStyle w:val="ListParagraph"/>
        <w:numPr>
          <w:ilvl w:val="0"/>
          <w:numId w:val="18"/>
        </w:numPr>
        <w:jc w:val="both"/>
      </w:pPr>
      <w:r>
        <w:t>surdité neurosensorielle (de perception) : perte auditive provoquée par une lésion des cellules réceptrices de la cochlée ou du nerf auditif. Souvent lié à l’âge, l’hérédité ou exposition prolongée à la musique forte.</w:t>
      </w:r>
    </w:p>
    <w:p w14:paraId="2E59BE50" w14:textId="5CC2A75D" w:rsidR="008365CE" w:rsidRDefault="008365CE" w:rsidP="008365CE">
      <w:pPr>
        <w:pStyle w:val="ListParagraph"/>
        <w:numPr>
          <w:ilvl w:val="0"/>
          <w:numId w:val="18"/>
        </w:numPr>
        <w:jc w:val="both"/>
      </w:pPr>
      <w:r>
        <w:t>Implant cochléaire : appareil qui traduit les sons en signaux électriques et stimule le nerf auditif par le biais d’électrodes placées sur la cochlée</w:t>
      </w:r>
    </w:p>
    <w:p w14:paraId="723B01D8" w14:textId="440C2197" w:rsidR="008365CE" w:rsidRDefault="008365CE" w:rsidP="008365CE">
      <w:pPr>
        <w:pStyle w:val="ListParagraph"/>
        <w:numPr>
          <w:ilvl w:val="0"/>
          <w:numId w:val="18"/>
        </w:numPr>
        <w:jc w:val="both"/>
      </w:pPr>
      <w:r>
        <w:t xml:space="preserve">Les implants entrainent des débats </w:t>
      </w:r>
      <w:proofErr w:type="gramStart"/>
      <w:r>
        <w:t xml:space="preserve">houleux </w:t>
      </w:r>
      <w:r>
        <w:sym w:font="Wingdings" w:char="F0E0"/>
      </w:r>
      <w:proofErr w:type="gramEnd"/>
      <w:r>
        <w:t xml:space="preserve"> culture de Sourds s’y opposent avant l’apprentissage de la parole</w:t>
      </w:r>
    </w:p>
    <w:p w14:paraId="33259684" w14:textId="72225E3E" w:rsidR="008365CE" w:rsidRDefault="008365CE" w:rsidP="008365CE">
      <w:pPr>
        <w:pStyle w:val="ListParagraph"/>
        <w:numPr>
          <w:ilvl w:val="0"/>
          <w:numId w:val="18"/>
        </w:numPr>
        <w:jc w:val="both"/>
      </w:pPr>
      <w:r>
        <w:t xml:space="preserve">500 </w:t>
      </w:r>
      <w:proofErr w:type="gramStart"/>
      <w:r>
        <w:t xml:space="preserve">million </w:t>
      </w:r>
      <w:r>
        <w:sym w:font="Wingdings" w:char="F0E0"/>
      </w:r>
      <w:proofErr w:type="gramEnd"/>
      <w:r>
        <w:t xml:space="preserve"> perte auditive</w:t>
      </w:r>
    </w:p>
    <w:p w14:paraId="607E8E35" w14:textId="4B87AF72" w:rsidR="008365CE" w:rsidRDefault="008365CE" w:rsidP="008365CE">
      <w:pPr>
        <w:pStyle w:val="ListParagraph"/>
        <w:numPr>
          <w:ilvl w:val="0"/>
          <w:numId w:val="18"/>
        </w:numPr>
        <w:jc w:val="both"/>
      </w:pPr>
      <w:r>
        <w:t xml:space="preserve">enfants qui grandissent dans une maison avec signes </w:t>
      </w:r>
      <w:r>
        <w:sym w:font="Wingdings" w:char="F0E0"/>
      </w:r>
      <w:r>
        <w:t xml:space="preserve"> meilleure estime de soi</w:t>
      </w:r>
    </w:p>
    <w:p w14:paraId="55F5A354" w14:textId="53D2F091" w:rsidR="008365CE" w:rsidRDefault="008365CE" w:rsidP="008365CE">
      <w:pPr>
        <w:pStyle w:val="ListParagraph"/>
        <w:numPr>
          <w:ilvl w:val="0"/>
          <w:numId w:val="18"/>
        </w:numPr>
        <w:jc w:val="both"/>
      </w:pPr>
      <w:r>
        <w:t xml:space="preserve">National Association of the </w:t>
      </w:r>
      <w:proofErr w:type="spellStart"/>
      <w:r>
        <w:t>Deaf</w:t>
      </w:r>
      <w:proofErr w:type="spellEnd"/>
      <w:r>
        <w:t> : surdité n’est pas un handicap car certaines langues maternelles = signe</w:t>
      </w:r>
    </w:p>
    <w:p w14:paraId="271460D1" w14:textId="4DCB62C4" w:rsidR="008365CE" w:rsidRDefault="008365CE" w:rsidP="008365CE">
      <w:pPr>
        <w:pStyle w:val="ListParagraph"/>
        <w:numPr>
          <w:ilvl w:val="0"/>
          <w:numId w:val="18"/>
        </w:numPr>
        <w:jc w:val="both"/>
      </w:pPr>
      <w:r>
        <w:t xml:space="preserve">William </w:t>
      </w:r>
      <w:proofErr w:type="spellStart"/>
      <w:r>
        <w:t>Stokoe</w:t>
      </w:r>
      <w:proofErr w:type="spellEnd"/>
      <w:r>
        <w:t> : langue des signes a sa propre grammaire, syntaxe et sémantique</w:t>
      </w:r>
    </w:p>
    <w:p w14:paraId="0FD3DCD4" w14:textId="0AE882CF" w:rsidR="008365CE" w:rsidRDefault="008365CE" w:rsidP="008365CE">
      <w:pPr>
        <w:pStyle w:val="ListParagraph"/>
        <w:numPr>
          <w:ilvl w:val="0"/>
          <w:numId w:val="18"/>
        </w:numPr>
        <w:jc w:val="both"/>
      </w:pPr>
      <w:r>
        <w:t>Les gens qui perdent un sens semble compenser avec un autre</w:t>
      </w:r>
    </w:p>
    <w:p w14:paraId="7F1CB213" w14:textId="2ED12FF4" w:rsidR="008365CE" w:rsidRDefault="008365CE" w:rsidP="008365CE">
      <w:pPr>
        <w:jc w:val="both"/>
        <w:rPr>
          <w:u w:val="single"/>
        </w:rPr>
      </w:pPr>
      <w:r>
        <w:rPr>
          <w:u w:val="single"/>
        </w:rPr>
        <w:t>Le toucher</w:t>
      </w:r>
    </w:p>
    <w:p w14:paraId="2428083F" w14:textId="001A56B3" w:rsidR="008365CE" w:rsidRDefault="008365CE" w:rsidP="008365CE">
      <w:pPr>
        <w:pStyle w:val="ListParagraph"/>
        <w:numPr>
          <w:ilvl w:val="0"/>
          <w:numId w:val="18"/>
        </w:numPr>
        <w:jc w:val="both"/>
      </w:pPr>
      <w:r>
        <w:t>mélange de plusieurs sens distincts car il existe dans la peau différents types d’extrémités neuronales spécialisées</w:t>
      </w:r>
    </w:p>
    <w:p w14:paraId="33886DE6" w14:textId="4E72B520" w:rsidR="008365CE" w:rsidRDefault="008365CE" w:rsidP="008365CE">
      <w:pPr>
        <w:pStyle w:val="ListParagraph"/>
        <w:numPr>
          <w:ilvl w:val="0"/>
          <w:numId w:val="18"/>
        </w:numPr>
        <w:jc w:val="both"/>
      </w:pPr>
      <w:r>
        <w:t>indispensable au développement</w:t>
      </w:r>
    </w:p>
    <w:p w14:paraId="53ADD289" w14:textId="5E4E958B" w:rsidR="008365CE" w:rsidRDefault="008365CE" w:rsidP="008365CE">
      <w:pPr>
        <w:pStyle w:val="ListParagraph"/>
        <w:numPr>
          <w:ilvl w:val="0"/>
          <w:numId w:val="18"/>
        </w:numPr>
        <w:jc w:val="both"/>
      </w:pPr>
      <w:r>
        <w:t xml:space="preserve">certains sensibles </w:t>
      </w:r>
      <w:r w:rsidR="00E158EB">
        <w:t>à la pression, au chaud et au froid ou à la douleur, seule la pressions possède des récepteur bien identifiés</w:t>
      </w:r>
    </w:p>
    <w:p w14:paraId="7A4904EB" w14:textId="444AC0F8" w:rsidR="00E158EB" w:rsidRDefault="00E158EB" w:rsidP="008365CE">
      <w:pPr>
        <w:pStyle w:val="ListParagraph"/>
        <w:numPr>
          <w:ilvl w:val="0"/>
          <w:numId w:val="18"/>
        </w:numPr>
        <w:jc w:val="both"/>
      </w:pPr>
      <w:r>
        <w:t>main caoutchouc pense que c’est la notre</w:t>
      </w:r>
    </w:p>
    <w:p w14:paraId="300B806E" w14:textId="3C58B00D" w:rsidR="00E158EB" w:rsidRDefault="00E158EB" w:rsidP="008365CE">
      <w:pPr>
        <w:pStyle w:val="ListParagraph"/>
        <w:numPr>
          <w:ilvl w:val="0"/>
          <w:numId w:val="18"/>
        </w:numPr>
        <w:jc w:val="both"/>
      </w:pPr>
      <w:r>
        <w:t>kinesthésie : système permettant d’évaluer la position et le mouvement des différentes parties du corps</w:t>
      </w:r>
    </w:p>
    <w:p w14:paraId="188834A7" w14:textId="2D015F7B" w:rsidR="00E158EB" w:rsidRDefault="00E158EB" w:rsidP="008365CE">
      <w:pPr>
        <w:pStyle w:val="ListParagraph"/>
        <w:numPr>
          <w:ilvl w:val="0"/>
          <w:numId w:val="18"/>
        </w:numPr>
        <w:jc w:val="both"/>
      </w:pPr>
      <w:proofErr w:type="spellStart"/>
      <w:r>
        <w:t>Warterman</w:t>
      </w:r>
      <w:proofErr w:type="spellEnd"/>
      <w:r>
        <w:t xml:space="preserve"> </w:t>
      </w:r>
      <w:r>
        <w:sym w:font="Wingdings" w:char="F0E0"/>
      </w:r>
      <w:r>
        <w:t xml:space="preserve"> maladie virale qui détruit les nerfs </w:t>
      </w:r>
      <w:proofErr w:type="spellStart"/>
      <w:r>
        <w:t>controlant</w:t>
      </w:r>
      <w:proofErr w:type="spellEnd"/>
      <w:r>
        <w:t xml:space="preserve"> le toucher, position du corps et ses mouvements</w:t>
      </w:r>
    </w:p>
    <w:p w14:paraId="61D46A5D" w14:textId="73B3BA55" w:rsidR="00E158EB" w:rsidRDefault="00E158EB" w:rsidP="008365CE">
      <w:pPr>
        <w:pStyle w:val="ListParagraph"/>
        <w:numPr>
          <w:ilvl w:val="0"/>
          <w:numId w:val="18"/>
        </w:numPr>
        <w:jc w:val="both"/>
      </w:pPr>
      <w:r>
        <w:t xml:space="preserve">Vision </w:t>
      </w:r>
      <w:proofErr w:type="spellStart"/>
      <w:r>
        <w:t>intéragit</w:t>
      </w:r>
      <w:proofErr w:type="spellEnd"/>
      <w:r>
        <w:t xml:space="preserve"> avec la kinesthésie</w:t>
      </w:r>
    </w:p>
    <w:p w14:paraId="044F5D1C" w14:textId="0A70BA78" w:rsidR="00E158EB" w:rsidRDefault="00E158EB" w:rsidP="008365CE">
      <w:pPr>
        <w:pStyle w:val="ListParagraph"/>
        <w:numPr>
          <w:ilvl w:val="0"/>
          <w:numId w:val="18"/>
        </w:numPr>
        <w:jc w:val="both"/>
      </w:pPr>
      <w:r>
        <w:t xml:space="preserve">Sens vestibulaire ou de l’équilibre : sens évaluant le mouvement et la position de l’ensemble du corps y compris le sens de l’équilibre : situé dans l’oreille interne, les canaux semi circulaires et les sacs vestibulaires contiennent du liquide qui se déplace lorsque la tête tourne ou s’incline. Ce mouvement stimule cervelet </w:t>
      </w:r>
      <w:r>
        <w:sym w:font="Wingdings" w:char="F0E0"/>
      </w:r>
      <w:r>
        <w:t xml:space="preserve"> maintient l’équilibre</w:t>
      </w:r>
    </w:p>
    <w:p w14:paraId="3F0A5521" w14:textId="35A8B6CD" w:rsidR="00E158EB" w:rsidRDefault="00E158EB" w:rsidP="00E158EB">
      <w:pPr>
        <w:jc w:val="both"/>
        <w:rPr>
          <w:u w:val="single"/>
        </w:rPr>
      </w:pPr>
      <w:r>
        <w:rPr>
          <w:u w:val="single"/>
        </w:rPr>
        <w:t>La douleur</w:t>
      </w:r>
    </w:p>
    <w:p w14:paraId="7824C50F" w14:textId="2BD7B082" w:rsidR="00E158EB" w:rsidRDefault="00E158EB" w:rsidP="00E158EB">
      <w:pPr>
        <w:pStyle w:val="ListParagraph"/>
        <w:numPr>
          <w:ilvl w:val="0"/>
          <w:numId w:val="18"/>
        </w:numPr>
        <w:jc w:val="both"/>
      </w:pPr>
      <w:r>
        <w:t>corps nous dit qu’il y a quelque chose d’anormal</w:t>
      </w:r>
    </w:p>
    <w:p w14:paraId="2B491B0B" w14:textId="205F2EDA" w:rsidR="00E158EB" w:rsidRDefault="00E158EB" w:rsidP="00E158EB">
      <w:pPr>
        <w:jc w:val="both"/>
        <w:rPr>
          <w:b/>
        </w:rPr>
      </w:pPr>
      <w:r>
        <w:rPr>
          <w:b/>
        </w:rPr>
        <w:t>Comprendre la douleur</w:t>
      </w:r>
    </w:p>
    <w:p w14:paraId="550AF4D3" w14:textId="522DFBE3" w:rsidR="00E158EB" w:rsidRDefault="00E158EB" w:rsidP="00E158EB">
      <w:pPr>
        <w:pStyle w:val="ListParagraph"/>
        <w:numPr>
          <w:ilvl w:val="0"/>
          <w:numId w:val="18"/>
        </w:numPr>
        <w:jc w:val="both"/>
      </w:pPr>
      <w:r>
        <w:t>influences biologiques</w:t>
      </w:r>
    </w:p>
    <w:p w14:paraId="7E951FC2" w14:textId="07D4AB3C" w:rsidR="00E158EB" w:rsidRDefault="00E158EB" w:rsidP="00E158EB">
      <w:pPr>
        <w:pStyle w:val="ListParagraph"/>
        <w:numPr>
          <w:ilvl w:val="1"/>
          <w:numId w:val="18"/>
        </w:numPr>
        <w:jc w:val="both"/>
      </w:pPr>
      <w:r>
        <w:t>pas localisé dans un simple cordon nerveux</w:t>
      </w:r>
    </w:p>
    <w:p w14:paraId="5D2C4EB7" w14:textId="1A145613" w:rsidR="00E158EB" w:rsidRDefault="00E158EB" w:rsidP="00E158EB">
      <w:pPr>
        <w:pStyle w:val="ListParagraph"/>
        <w:numPr>
          <w:ilvl w:val="1"/>
          <w:numId w:val="18"/>
        </w:numPr>
        <w:jc w:val="both"/>
      </w:pPr>
      <w:r>
        <w:t>il existe différents nocicepteurs : détectent les températures, pressions ou produits chimiques nocifs</w:t>
      </w:r>
    </w:p>
    <w:p w14:paraId="575CB18D" w14:textId="085FD5E3" w:rsidR="00E158EB" w:rsidRDefault="00E158EB" w:rsidP="00E158EB">
      <w:pPr>
        <w:pStyle w:val="ListParagraph"/>
        <w:numPr>
          <w:ilvl w:val="1"/>
          <w:numId w:val="18"/>
        </w:numPr>
        <w:jc w:val="both"/>
      </w:pPr>
      <w:r>
        <w:t xml:space="preserve">Wall et </w:t>
      </w:r>
      <w:proofErr w:type="spellStart"/>
      <w:r>
        <w:t>Melzack</w:t>
      </w:r>
      <w:proofErr w:type="spellEnd"/>
      <w:r>
        <w:t> : théorie du contrôle du portillon : la moelle épinière contient une porte neurologique qui interdit ou permet aux signaux douloureux de remonter jusqu’au cerveau. La « porte » est ouverte par l’activité des signaux douloureux remontant par les fibres nerveuses de petit diamètre et fermée par l’activité des fibres de grand diamètre ou par des informations en provenant du cerveau. Ex : frotter l’endroit</w:t>
      </w:r>
    </w:p>
    <w:p w14:paraId="5A65A460" w14:textId="1CD23F7D" w:rsidR="00E158EB" w:rsidRDefault="00E158EB" w:rsidP="00E158EB">
      <w:pPr>
        <w:pStyle w:val="ListParagraph"/>
        <w:numPr>
          <w:ilvl w:val="1"/>
          <w:numId w:val="18"/>
        </w:numPr>
        <w:jc w:val="both"/>
      </w:pPr>
      <w:r>
        <w:t xml:space="preserve">Distraits de la douleur et </w:t>
      </w:r>
      <w:proofErr w:type="spellStart"/>
      <w:r>
        <w:t>appaisés</w:t>
      </w:r>
      <w:proofErr w:type="spellEnd"/>
      <w:r>
        <w:t xml:space="preserve"> par la libérations d’endorphine abolissent la douleur peut être grandement atténuée. Ex : sport</w:t>
      </w:r>
    </w:p>
    <w:p w14:paraId="21F05AA5" w14:textId="6BA77B18" w:rsidR="00E158EB" w:rsidRDefault="00E158EB" w:rsidP="00E158EB">
      <w:pPr>
        <w:pStyle w:val="ListParagraph"/>
        <w:numPr>
          <w:ilvl w:val="1"/>
          <w:numId w:val="18"/>
        </w:numPr>
        <w:jc w:val="both"/>
      </w:pPr>
      <w:r>
        <w:t xml:space="preserve">Certains ne </w:t>
      </w:r>
      <w:proofErr w:type="gramStart"/>
      <w:r>
        <w:t>ressente</w:t>
      </w:r>
      <w:proofErr w:type="gramEnd"/>
      <w:r>
        <w:t xml:space="preserve"> pas la douleur (génétique)</w:t>
      </w:r>
    </w:p>
    <w:p w14:paraId="724C13FB" w14:textId="14270DB0" w:rsidR="00E158EB" w:rsidRDefault="00E158EB" w:rsidP="00E158EB">
      <w:pPr>
        <w:pStyle w:val="ListParagraph"/>
        <w:numPr>
          <w:ilvl w:val="1"/>
          <w:numId w:val="18"/>
        </w:numPr>
        <w:jc w:val="both"/>
      </w:pPr>
      <w:r>
        <w:t>Personnes amputées (7/10) ressentent douleurs fantômes comme sourd « entende » acouphène</w:t>
      </w:r>
    </w:p>
    <w:p w14:paraId="0F4CE62D" w14:textId="1AEE8077" w:rsidR="00E158EB" w:rsidRDefault="00E158EB" w:rsidP="00E158EB">
      <w:pPr>
        <w:pStyle w:val="ListParagraph"/>
        <w:numPr>
          <w:ilvl w:val="0"/>
          <w:numId w:val="18"/>
        </w:numPr>
        <w:jc w:val="both"/>
      </w:pPr>
      <w:r>
        <w:t>influences psychologiques</w:t>
      </w:r>
    </w:p>
    <w:p w14:paraId="521B506D" w14:textId="02C1BB67" w:rsidR="00E158EB" w:rsidRDefault="00E158EB" w:rsidP="00E158EB">
      <w:pPr>
        <w:pStyle w:val="ListParagraph"/>
        <w:numPr>
          <w:ilvl w:val="1"/>
          <w:numId w:val="18"/>
        </w:numPr>
        <w:jc w:val="both"/>
      </w:pPr>
      <w:r>
        <w:t>modifions souvenir de douleur : souvent juste niveau maximale et celle à la fin</w:t>
      </w:r>
    </w:p>
    <w:p w14:paraId="4BD8785A" w14:textId="3C79AC7B" w:rsidR="003E585E" w:rsidRDefault="003E585E" w:rsidP="00E158EB">
      <w:pPr>
        <w:pStyle w:val="ListParagraph"/>
        <w:numPr>
          <w:ilvl w:val="1"/>
          <w:numId w:val="18"/>
        </w:numPr>
        <w:jc w:val="both"/>
      </w:pPr>
      <w:r>
        <w:t>ex : eau froide 60 secondes vs. Eau froide 90 secondes</w:t>
      </w:r>
    </w:p>
    <w:p w14:paraId="379DD178" w14:textId="3B33F710" w:rsidR="003E585E" w:rsidRDefault="003E585E" w:rsidP="00E158EB">
      <w:pPr>
        <w:pStyle w:val="ListParagraph"/>
        <w:numPr>
          <w:ilvl w:val="1"/>
          <w:numId w:val="18"/>
        </w:numPr>
        <w:jc w:val="both"/>
      </w:pPr>
      <w:r>
        <w:t>distraction diminue la douleur</w:t>
      </w:r>
    </w:p>
    <w:p w14:paraId="22DAB3E4" w14:textId="2B4C484F" w:rsidR="003E585E" w:rsidRDefault="003E585E" w:rsidP="003E585E">
      <w:pPr>
        <w:pStyle w:val="ListParagraph"/>
        <w:numPr>
          <w:ilvl w:val="0"/>
          <w:numId w:val="18"/>
        </w:numPr>
        <w:jc w:val="both"/>
      </w:pPr>
      <w:r>
        <w:t>influences socioculturelles</w:t>
      </w:r>
    </w:p>
    <w:p w14:paraId="59EFB178" w14:textId="7A9E6A1A" w:rsidR="003E585E" w:rsidRDefault="003E585E" w:rsidP="003E585E">
      <w:pPr>
        <w:pStyle w:val="ListParagraph"/>
        <w:numPr>
          <w:ilvl w:val="1"/>
          <w:numId w:val="18"/>
        </w:numPr>
        <w:jc w:val="both"/>
      </w:pPr>
      <w:r>
        <w:t>douleur plus importante lorsque d’autres la subissent aussi</w:t>
      </w:r>
    </w:p>
    <w:p w14:paraId="4AC820C8" w14:textId="294E9377" w:rsidR="003E585E" w:rsidRDefault="003E585E" w:rsidP="003E585E">
      <w:pPr>
        <w:pStyle w:val="ListParagraph"/>
        <w:numPr>
          <w:ilvl w:val="1"/>
          <w:numId w:val="18"/>
        </w:numPr>
        <w:jc w:val="both"/>
      </w:pPr>
      <w:r>
        <w:t xml:space="preserve">le cerveau peut </w:t>
      </w:r>
      <w:proofErr w:type="spellStart"/>
      <w:r>
        <w:t>réflecter</w:t>
      </w:r>
      <w:proofErr w:type="spellEnd"/>
      <w:r>
        <w:t xml:space="preserve"> la douleur d’une autre personne</w:t>
      </w:r>
    </w:p>
    <w:p w14:paraId="694F7BD5" w14:textId="793B6D69" w:rsidR="003E585E" w:rsidRDefault="003E585E" w:rsidP="003E585E">
      <w:pPr>
        <w:jc w:val="both"/>
        <w:rPr>
          <w:b/>
        </w:rPr>
      </w:pPr>
      <w:r>
        <w:rPr>
          <w:b/>
        </w:rPr>
        <w:t>Contrôler la douleur</w:t>
      </w:r>
    </w:p>
    <w:p w14:paraId="77E14622" w14:textId="1F1BB50D" w:rsidR="003E585E" w:rsidRDefault="003E585E" w:rsidP="003E585E">
      <w:pPr>
        <w:pStyle w:val="ListParagraph"/>
        <w:numPr>
          <w:ilvl w:val="0"/>
          <w:numId w:val="18"/>
        </w:numPr>
        <w:jc w:val="both"/>
      </w:pPr>
      <w:r>
        <w:t>médicaments, chirurgie, acupuncture, stimulations électriques, massage, exercice, hypnose, relaxation et distraction</w:t>
      </w:r>
    </w:p>
    <w:p w14:paraId="184C8343" w14:textId="26AA4E79" w:rsidR="003E585E" w:rsidRDefault="003E585E" w:rsidP="003E585E">
      <w:pPr>
        <w:pStyle w:val="ListParagraph"/>
        <w:numPr>
          <w:ilvl w:val="0"/>
          <w:numId w:val="18"/>
        </w:numPr>
        <w:jc w:val="both"/>
      </w:pPr>
      <w:r>
        <w:t xml:space="preserve">l’esprit s’unit avec les corps </w:t>
      </w:r>
      <w:r>
        <w:sym w:font="Wingdings" w:char="F0E0"/>
      </w:r>
      <w:r>
        <w:t xml:space="preserve"> </w:t>
      </w:r>
      <w:proofErr w:type="spellStart"/>
      <w:r>
        <w:t>placebo</w:t>
      </w:r>
      <w:proofErr w:type="spellEnd"/>
    </w:p>
    <w:p w14:paraId="45353E78" w14:textId="5452BAF1" w:rsidR="003E585E" w:rsidRDefault="003E585E" w:rsidP="003E585E">
      <w:pPr>
        <w:pStyle w:val="ListParagraph"/>
        <w:numPr>
          <w:ilvl w:val="0"/>
          <w:numId w:val="18"/>
        </w:numPr>
        <w:jc w:val="both"/>
      </w:pPr>
      <w:r>
        <w:t>distraire les gens ou détourner leur attention</w:t>
      </w:r>
    </w:p>
    <w:p w14:paraId="6E91395E" w14:textId="15AB2013" w:rsidR="003E585E" w:rsidRDefault="003E585E" w:rsidP="003E585E">
      <w:pPr>
        <w:jc w:val="both"/>
        <w:rPr>
          <w:u w:val="single"/>
        </w:rPr>
      </w:pPr>
      <w:r>
        <w:rPr>
          <w:u w:val="single"/>
        </w:rPr>
        <w:t xml:space="preserve">Le </w:t>
      </w:r>
      <w:proofErr w:type="spellStart"/>
      <w:r>
        <w:rPr>
          <w:u w:val="single"/>
        </w:rPr>
        <w:t>goût</w:t>
      </w:r>
      <w:proofErr w:type="spellEnd"/>
    </w:p>
    <w:p w14:paraId="76DCF4E0" w14:textId="6ACEFD4B" w:rsidR="003E585E" w:rsidRDefault="003E585E" w:rsidP="003E585E">
      <w:pPr>
        <w:pStyle w:val="ListParagraph"/>
        <w:numPr>
          <w:ilvl w:val="0"/>
          <w:numId w:val="18"/>
        </w:numPr>
        <w:jc w:val="both"/>
      </w:pPr>
      <w:r>
        <w:t>plusieurs sensations de bases</w:t>
      </w:r>
    </w:p>
    <w:p w14:paraId="60FA458D" w14:textId="00AD66CF" w:rsidR="003E585E" w:rsidRDefault="003E585E" w:rsidP="003E585E">
      <w:pPr>
        <w:pStyle w:val="ListParagraph"/>
        <w:numPr>
          <w:ilvl w:val="0"/>
          <w:numId w:val="18"/>
        </w:numPr>
        <w:jc w:val="both"/>
      </w:pPr>
      <w:r>
        <w:t xml:space="preserve">sucré, acide, salé et amer, </w:t>
      </w:r>
      <w:proofErr w:type="spellStart"/>
      <w:r>
        <w:t>umami</w:t>
      </w:r>
      <w:proofErr w:type="spellEnd"/>
      <w:r>
        <w:t xml:space="preserve"> (viande)</w:t>
      </w:r>
    </w:p>
    <w:p w14:paraId="0FEC8B6C" w14:textId="323C2C93" w:rsidR="003E585E" w:rsidRDefault="003E585E" w:rsidP="003E585E">
      <w:pPr>
        <w:pStyle w:val="ListParagraph"/>
        <w:numPr>
          <w:ilvl w:val="0"/>
          <w:numId w:val="18"/>
        </w:numPr>
        <w:jc w:val="both"/>
      </w:pPr>
      <w:r>
        <w:t xml:space="preserve">ancêtres </w:t>
      </w:r>
      <w:proofErr w:type="spellStart"/>
      <w:r>
        <w:t>goût</w:t>
      </w:r>
      <w:proofErr w:type="spellEnd"/>
      <w:r>
        <w:t xml:space="preserve"> agréables riches en énergie et protéines vs. Pas bons = toxiques </w:t>
      </w:r>
      <w:r>
        <w:sym w:font="Wingdings" w:char="F0E0"/>
      </w:r>
      <w:r>
        <w:t xml:space="preserve"> héréditaire</w:t>
      </w:r>
    </w:p>
    <w:p w14:paraId="57AA1032" w14:textId="047CB007" w:rsidR="003E585E" w:rsidRDefault="003E585E" w:rsidP="003E585E">
      <w:pPr>
        <w:pStyle w:val="ListParagraph"/>
        <w:numPr>
          <w:ilvl w:val="0"/>
          <w:numId w:val="18"/>
        </w:numPr>
        <w:jc w:val="both"/>
      </w:pPr>
      <w:r>
        <w:t xml:space="preserve">sur dessus langues = 200 papilles gustatives, </w:t>
      </w:r>
      <w:proofErr w:type="spellStart"/>
      <w:r>
        <w:t>chacunes</w:t>
      </w:r>
      <w:proofErr w:type="spellEnd"/>
      <w:r>
        <w:t xml:space="preserve"> ayant un pore ayant 50 à 100 cellules réceptrices du </w:t>
      </w:r>
      <w:proofErr w:type="spellStart"/>
      <w:r>
        <w:t>goût</w:t>
      </w:r>
      <w:proofErr w:type="spellEnd"/>
      <w:r>
        <w:t xml:space="preserve"> </w:t>
      </w:r>
    </w:p>
    <w:p w14:paraId="1E9CE7FE" w14:textId="1E36FEC5" w:rsidR="003E585E" w:rsidRDefault="003E585E" w:rsidP="003E585E">
      <w:pPr>
        <w:pStyle w:val="ListParagraph"/>
        <w:numPr>
          <w:ilvl w:val="0"/>
          <w:numId w:val="18"/>
        </w:numPr>
        <w:jc w:val="both"/>
      </w:pPr>
      <w:r>
        <w:t xml:space="preserve">prend 1/10 de seconde pour </w:t>
      </w:r>
      <w:proofErr w:type="spellStart"/>
      <w:r>
        <w:t>goûter</w:t>
      </w:r>
      <w:proofErr w:type="spellEnd"/>
      <w:r>
        <w:t xml:space="preserve"> </w:t>
      </w:r>
      <w:r>
        <w:sym w:font="Wingdings" w:char="F0E0"/>
      </w:r>
      <w:r>
        <w:t xml:space="preserve"> alerte lobe temporal</w:t>
      </w:r>
    </w:p>
    <w:p w14:paraId="47C2FB7E" w14:textId="1648EFBC" w:rsidR="003E585E" w:rsidRDefault="003E585E" w:rsidP="003E585E">
      <w:pPr>
        <w:pStyle w:val="ListParagraph"/>
        <w:numPr>
          <w:ilvl w:val="0"/>
          <w:numId w:val="18"/>
        </w:numPr>
        <w:jc w:val="both"/>
      </w:pPr>
      <w:r>
        <w:t xml:space="preserve">les récepteurs se </w:t>
      </w:r>
      <w:proofErr w:type="spellStart"/>
      <w:r>
        <w:t>renouvellent</w:t>
      </w:r>
      <w:proofErr w:type="spellEnd"/>
      <w:r>
        <w:t xml:space="preserve"> chaque 1 à 2 semaines</w:t>
      </w:r>
    </w:p>
    <w:p w14:paraId="3ED897EB" w14:textId="122E6B21" w:rsidR="003E585E" w:rsidRDefault="003E585E" w:rsidP="003E585E">
      <w:pPr>
        <w:pStyle w:val="ListParagraph"/>
        <w:numPr>
          <w:ilvl w:val="0"/>
          <w:numId w:val="18"/>
        </w:numPr>
        <w:jc w:val="both"/>
      </w:pPr>
      <w:r>
        <w:t xml:space="preserve">en vieillissant, le nombre de papilles gustatives diminue comme la sensibilité au </w:t>
      </w:r>
      <w:proofErr w:type="spellStart"/>
      <w:r>
        <w:t>goût</w:t>
      </w:r>
      <w:proofErr w:type="spellEnd"/>
    </w:p>
    <w:p w14:paraId="19D0939A" w14:textId="5C6B0E01" w:rsidR="003E585E" w:rsidRDefault="003E585E" w:rsidP="003E585E">
      <w:pPr>
        <w:pStyle w:val="ListParagraph"/>
        <w:numPr>
          <w:ilvl w:val="0"/>
          <w:numId w:val="18"/>
        </w:numPr>
        <w:jc w:val="both"/>
      </w:pPr>
      <w:r>
        <w:t xml:space="preserve">si on dit que quelque </w:t>
      </w:r>
      <w:proofErr w:type="gramStart"/>
      <w:r>
        <w:t>chose est</w:t>
      </w:r>
      <w:proofErr w:type="gramEnd"/>
      <w:r>
        <w:t xml:space="preserve"> pas bon, la région cérébrale qui répond aux </w:t>
      </w:r>
      <w:proofErr w:type="spellStart"/>
      <w:r>
        <w:t>goûts</w:t>
      </w:r>
      <w:proofErr w:type="spellEnd"/>
      <w:r>
        <w:t xml:space="preserve"> aversif n’est plus active</w:t>
      </w:r>
    </w:p>
    <w:p w14:paraId="644F9745" w14:textId="491BA95C" w:rsidR="003E585E" w:rsidRDefault="003E585E" w:rsidP="003E585E">
      <w:pPr>
        <w:jc w:val="both"/>
        <w:rPr>
          <w:b/>
        </w:rPr>
      </w:pPr>
      <w:r>
        <w:rPr>
          <w:b/>
        </w:rPr>
        <w:t>Interaction sensorielle</w:t>
      </w:r>
    </w:p>
    <w:p w14:paraId="31C0B63A" w14:textId="10C1B4D7" w:rsidR="003E585E" w:rsidRDefault="003E585E" w:rsidP="003E585E">
      <w:pPr>
        <w:pStyle w:val="ListParagraph"/>
        <w:numPr>
          <w:ilvl w:val="0"/>
          <w:numId w:val="18"/>
        </w:numPr>
        <w:jc w:val="both"/>
      </w:pPr>
      <w:r>
        <w:t xml:space="preserve">pour savourer le </w:t>
      </w:r>
      <w:proofErr w:type="spellStart"/>
      <w:r>
        <w:t>goût</w:t>
      </w:r>
      <w:proofErr w:type="spellEnd"/>
      <w:r>
        <w:t xml:space="preserve"> nous respirons l’arôme par le nez</w:t>
      </w:r>
    </w:p>
    <w:p w14:paraId="44951612" w14:textId="7FE6C30C" w:rsidR="003E585E" w:rsidRDefault="003E585E" w:rsidP="003E585E">
      <w:pPr>
        <w:pStyle w:val="ListParagraph"/>
        <w:numPr>
          <w:ilvl w:val="0"/>
          <w:numId w:val="18"/>
        </w:numPr>
        <w:jc w:val="both"/>
      </w:pPr>
      <w:r>
        <w:t>principe selon lequel un sens peut en influencer un autre</w:t>
      </w:r>
    </w:p>
    <w:p w14:paraId="14D664D4" w14:textId="439DF312" w:rsidR="003E585E" w:rsidRDefault="003E585E" w:rsidP="003E585E">
      <w:pPr>
        <w:pStyle w:val="ListParagraph"/>
        <w:numPr>
          <w:ilvl w:val="0"/>
          <w:numId w:val="18"/>
        </w:numPr>
        <w:jc w:val="both"/>
      </w:pPr>
      <w:r>
        <w:t xml:space="preserve">odeur + texture + saveur = </w:t>
      </w:r>
      <w:proofErr w:type="spellStart"/>
      <w:r>
        <w:t>goût</w:t>
      </w:r>
      <w:proofErr w:type="spellEnd"/>
    </w:p>
    <w:p w14:paraId="79BC3082" w14:textId="40B992C5" w:rsidR="003E585E" w:rsidRDefault="003E585E" w:rsidP="003E585E">
      <w:pPr>
        <w:pStyle w:val="ListParagraph"/>
        <w:numPr>
          <w:ilvl w:val="0"/>
          <w:numId w:val="18"/>
        </w:numPr>
        <w:jc w:val="both"/>
      </w:pPr>
      <w:r>
        <w:t xml:space="preserve">même chose film seulement sous titres </w:t>
      </w:r>
      <w:r>
        <w:sym w:font="Wingdings" w:char="F0E0"/>
      </w:r>
      <w:r>
        <w:t xml:space="preserve"> entend les mots</w:t>
      </w:r>
    </w:p>
    <w:p w14:paraId="4D5F3048" w14:textId="1673E170" w:rsidR="003E585E" w:rsidRDefault="003E585E" w:rsidP="003E585E">
      <w:pPr>
        <w:pStyle w:val="ListParagraph"/>
        <w:numPr>
          <w:ilvl w:val="0"/>
          <w:numId w:val="18"/>
        </w:numPr>
        <w:jc w:val="both"/>
      </w:pPr>
      <w:r>
        <w:t xml:space="preserve">effet </w:t>
      </w:r>
      <w:proofErr w:type="spellStart"/>
      <w:r>
        <w:t>McGurk</w:t>
      </w:r>
      <w:proofErr w:type="spellEnd"/>
      <w:r>
        <w:t xml:space="preserve"> : prononce syllabe </w:t>
      </w:r>
      <w:proofErr w:type="spellStart"/>
      <w:r>
        <w:t>ga</w:t>
      </w:r>
      <w:proofErr w:type="spellEnd"/>
      <w:r>
        <w:t xml:space="preserve">, entend syllabe </w:t>
      </w:r>
      <w:proofErr w:type="spellStart"/>
      <w:r>
        <w:t>ba</w:t>
      </w:r>
      <w:proofErr w:type="spellEnd"/>
      <w:r>
        <w:t xml:space="preserve"> </w:t>
      </w:r>
      <w:r>
        <w:sym w:font="Wingdings" w:char="F0E0"/>
      </w:r>
      <w:r>
        <w:t xml:space="preserve"> percevons da </w:t>
      </w:r>
      <w:r>
        <w:sym w:font="Wingdings" w:char="F0E0"/>
      </w:r>
      <w:r>
        <w:t xml:space="preserve"> lumière _ son</w:t>
      </w:r>
    </w:p>
    <w:p w14:paraId="235C0BAA" w14:textId="04E52CAC" w:rsidR="009B6371" w:rsidRDefault="009B6371" w:rsidP="003E585E">
      <w:pPr>
        <w:pStyle w:val="ListParagraph"/>
        <w:numPr>
          <w:ilvl w:val="0"/>
          <w:numId w:val="18"/>
        </w:numPr>
        <w:jc w:val="both"/>
      </w:pPr>
      <w:r>
        <w:t xml:space="preserve">synesthésie : un type de sensation en produit un autre (Ex : son </w:t>
      </w:r>
      <w:r>
        <w:sym w:font="Wingdings" w:char="F0E0"/>
      </w:r>
      <w:r>
        <w:t xml:space="preserve"> couleur)</w:t>
      </w:r>
    </w:p>
    <w:p w14:paraId="6B00485E" w14:textId="759AF6F7" w:rsidR="009B6371" w:rsidRDefault="009B6371" w:rsidP="009B6371">
      <w:pPr>
        <w:jc w:val="both"/>
        <w:rPr>
          <w:u w:val="single"/>
        </w:rPr>
      </w:pPr>
      <w:r>
        <w:rPr>
          <w:u w:val="single"/>
        </w:rPr>
        <w:t>L’odorat</w:t>
      </w:r>
    </w:p>
    <w:p w14:paraId="26285D95" w14:textId="0CB85535" w:rsidR="009B6371" w:rsidRDefault="009B6371" w:rsidP="009B6371">
      <w:pPr>
        <w:pStyle w:val="ListParagraph"/>
        <w:numPr>
          <w:ilvl w:val="0"/>
          <w:numId w:val="18"/>
        </w:numPr>
        <w:jc w:val="both"/>
      </w:pPr>
      <w:r>
        <w:t>chaque jour respire 20000 bouffées d’air</w:t>
      </w:r>
    </w:p>
    <w:p w14:paraId="74C28AF2" w14:textId="71CDD5E7" w:rsidR="009B6371" w:rsidRDefault="009B6371" w:rsidP="009B6371">
      <w:pPr>
        <w:pStyle w:val="ListParagraph"/>
        <w:numPr>
          <w:ilvl w:val="0"/>
          <w:numId w:val="18"/>
        </w:numPr>
        <w:jc w:val="both"/>
      </w:pPr>
      <w:r>
        <w:t xml:space="preserve">odorat et </w:t>
      </w:r>
      <w:proofErr w:type="spellStart"/>
      <w:r>
        <w:t>goût</w:t>
      </w:r>
      <w:proofErr w:type="spellEnd"/>
      <w:r>
        <w:t xml:space="preserve"> = sens chimique</w:t>
      </w:r>
    </w:p>
    <w:p w14:paraId="10DC62FA" w14:textId="45A6FCED" w:rsidR="009B6371" w:rsidRDefault="009B6371" w:rsidP="009B6371">
      <w:pPr>
        <w:pStyle w:val="ListParagraph"/>
        <w:numPr>
          <w:ilvl w:val="0"/>
          <w:numId w:val="18"/>
        </w:numPr>
        <w:jc w:val="both"/>
      </w:pPr>
      <w:r>
        <w:t>air atteint 5 millions de cellules réceptrices situées au sommet de chaque cavité nasale</w:t>
      </w:r>
    </w:p>
    <w:p w14:paraId="0093EAE5" w14:textId="6EA7789A" w:rsidR="009B6371" w:rsidRDefault="009B6371" w:rsidP="009B6371">
      <w:pPr>
        <w:pStyle w:val="ListParagraph"/>
        <w:numPr>
          <w:ilvl w:val="0"/>
          <w:numId w:val="18"/>
        </w:numPr>
        <w:jc w:val="both"/>
      </w:pPr>
      <w:r>
        <w:t>moins impressionnant que ouïe ou vue</w:t>
      </w:r>
    </w:p>
    <w:p w14:paraId="078E06CC" w14:textId="304C897A" w:rsidR="009B6371" w:rsidRDefault="009B6371" w:rsidP="009B6371">
      <w:pPr>
        <w:pStyle w:val="ListParagraph"/>
        <w:numPr>
          <w:ilvl w:val="0"/>
          <w:numId w:val="18"/>
        </w:numPr>
        <w:jc w:val="both"/>
      </w:pPr>
      <w:r>
        <w:t xml:space="preserve">molécules odorantes différentes tailles et formes </w:t>
      </w:r>
      <w:r>
        <w:sym w:font="Wingdings" w:char="F0E0"/>
      </w:r>
      <w:r>
        <w:t xml:space="preserve"> différents récepteurs</w:t>
      </w:r>
    </w:p>
    <w:p w14:paraId="64ABDD10" w14:textId="376EAFCB" w:rsidR="009B6371" w:rsidRDefault="009B6371" w:rsidP="009B6371">
      <w:pPr>
        <w:pStyle w:val="ListParagraph"/>
        <w:numPr>
          <w:ilvl w:val="0"/>
          <w:numId w:val="18"/>
        </w:numPr>
        <w:jc w:val="both"/>
      </w:pPr>
      <w:r>
        <w:t>350 protéines réceptrices</w:t>
      </w:r>
    </w:p>
    <w:p w14:paraId="0342DEEC" w14:textId="3314681A" w:rsidR="009B6371" w:rsidRDefault="009B6371" w:rsidP="009B6371">
      <w:pPr>
        <w:pStyle w:val="ListParagraph"/>
        <w:numPr>
          <w:ilvl w:val="0"/>
          <w:numId w:val="18"/>
        </w:numPr>
        <w:jc w:val="both"/>
      </w:pPr>
      <w:r>
        <w:t>certaines odeurs stimulent plusieurs récepteurs</w:t>
      </w:r>
    </w:p>
    <w:p w14:paraId="30EA73E1" w14:textId="1EFD1ED2" w:rsidR="009B6371" w:rsidRDefault="009B6371" w:rsidP="009B6371">
      <w:pPr>
        <w:pStyle w:val="ListParagraph"/>
        <w:numPr>
          <w:ilvl w:val="0"/>
          <w:numId w:val="18"/>
        </w:numPr>
        <w:jc w:val="both"/>
      </w:pPr>
      <w:r>
        <w:t>10000 odeurs qu’on peut détecter</w:t>
      </w:r>
    </w:p>
    <w:p w14:paraId="2190DA50" w14:textId="62CE233E" w:rsidR="009B6371" w:rsidRDefault="009B6371" w:rsidP="009B6371">
      <w:pPr>
        <w:pStyle w:val="ListParagraph"/>
        <w:numPr>
          <w:ilvl w:val="0"/>
          <w:numId w:val="18"/>
        </w:numPr>
        <w:jc w:val="both"/>
      </w:pPr>
      <w:r>
        <w:t>capacité à identifier les odeurs attient un pic à l’âge adulte puis décline</w:t>
      </w:r>
    </w:p>
    <w:p w14:paraId="0877463C" w14:textId="1E8FB50B" w:rsidR="009B6371" w:rsidRDefault="009B6371" w:rsidP="009B6371">
      <w:pPr>
        <w:pStyle w:val="ListParagraph"/>
        <w:numPr>
          <w:ilvl w:val="0"/>
          <w:numId w:val="18"/>
        </w:numPr>
        <w:jc w:val="both"/>
      </w:pPr>
      <w:r>
        <w:t>chacun possède sa signature chimique propre</w:t>
      </w:r>
    </w:p>
    <w:p w14:paraId="192AEB40" w14:textId="73BE2512" w:rsidR="009B6371" w:rsidRDefault="009B6371" w:rsidP="009B6371">
      <w:pPr>
        <w:pStyle w:val="ListParagraph"/>
        <w:numPr>
          <w:ilvl w:val="0"/>
          <w:numId w:val="18"/>
        </w:numPr>
        <w:jc w:val="both"/>
      </w:pPr>
      <w:r>
        <w:t>après qu’une expérience agréable ait été associée à une odeur particulière, les personnes en viennent à apprécier cette odeur</w:t>
      </w:r>
    </w:p>
    <w:p w14:paraId="4E06BE44" w14:textId="1F64F60E" w:rsidR="009B6371" w:rsidRDefault="009B6371" w:rsidP="009B6371">
      <w:pPr>
        <w:pStyle w:val="ListParagraph"/>
        <w:numPr>
          <w:ilvl w:val="0"/>
          <w:numId w:val="18"/>
        </w:numPr>
        <w:jc w:val="both"/>
      </w:pPr>
      <w:r>
        <w:t xml:space="preserve">nous avons capacité à </w:t>
      </w:r>
      <w:proofErr w:type="spellStart"/>
      <w:r>
        <w:t>reconnaître</w:t>
      </w:r>
      <w:proofErr w:type="spellEnd"/>
      <w:r>
        <w:t xml:space="preserve"> des odeurs oubliées depuis longtemps et leurs souvenirs associés</w:t>
      </w:r>
    </w:p>
    <w:p w14:paraId="0E2E4049" w14:textId="40561C50" w:rsidR="009B6371" w:rsidRDefault="009B6371" w:rsidP="009B6371">
      <w:pPr>
        <w:pStyle w:val="ListParagraph"/>
        <w:numPr>
          <w:ilvl w:val="0"/>
          <w:numId w:val="18"/>
        </w:numPr>
        <w:jc w:val="both"/>
      </w:pPr>
      <w:r>
        <w:t xml:space="preserve">une ligne </w:t>
      </w:r>
      <w:proofErr w:type="gramStart"/>
      <w:r>
        <w:t>direct</w:t>
      </w:r>
      <w:proofErr w:type="gramEnd"/>
      <w:r>
        <w:t xml:space="preserve"> relie les zones du cerveau qui reçoivent les informations provenant du nez et les anciens centres limbiques associés à la mémoire et à l’émotion</w:t>
      </w:r>
    </w:p>
    <w:p w14:paraId="7E3E8A8C" w14:textId="1D18EB67" w:rsidR="009B6371" w:rsidRDefault="009B6371" w:rsidP="009B6371">
      <w:pPr>
        <w:pStyle w:val="ListParagraph"/>
        <w:numPr>
          <w:ilvl w:val="0"/>
          <w:numId w:val="18"/>
        </w:numPr>
        <w:jc w:val="both"/>
      </w:pPr>
      <w:r>
        <w:t>région du traitement des odeurs se situe près des régions cérébrales impliquées avec la mémoire (système limbique)</w:t>
      </w:r>
    </w:p>
    <w:p w14:paraId="428901DA" w14:textId="58707EA4" w:rsidR="009B6371" w:rsidRDefault="009B6371" w:rsidP="009B6371">
      <w:pPr>
        <w:pStyle w:val="ListParagraph"/>
        <w:numPr>
          <w:ilvl w:val="0"/>
          <w:numId w:val="18"/>
        </w:numPr>
        <w:jc w:val="both"/>
      </w:pPr>
      <w:r>
        <w:t>fumeurs, alcooliques, Alzheimer ou Parkinson ont un sens d’odorat diminué</w:t>
      </w:r>
    </w:p>
    <w:p w14:paraId="3EBFA02C" w14:textId="03A02BC6" w:rsidR="009B6371" w:rsidRDefault="009B6371" w:rsidP="009B6371">
      <w:pPr>
        <w:jc w:val="both"/>
        <w:rPr>
          <w:u w:val="single"/>
        </w:rPr>
      </w:pPr>
      <w:r>
        <w:rPr>
          <w:u w:val="single"/>
        </w:rPr>
        <w:t>Organisation de la perception</w:t>
      </w:r>
    </w:p>
    <w:p w14:paraId="1A77DE84" w14:textId="4C2F78A4" w:rsidR="009B6371" w:rsidRDefault="009B6371" w:rsidP="00D94FD7">
      <w:pPr>
        <w:pStyle w:val="ListParagraph"/>
        <w:numPr>
          <w:ilvl w:val="0"/>
          <w:numId w:val="18"/>
        </w:numPr>
        <w:jc w:val="both"/>
      </w:pPr>
      <w:r>
        <w:t xml:space="preserve">Gestalt : un tout organisé. Les psychologues gestaltistes </w:t>
      </w:r>
      <w:proofErr w:type="spellStart"/>
      <w:r>
        <w:t>insitent</w:t>
      </w:r>
      <w:proofErr w:type="spellEnd"/>
      <w:r>
        <w:t xml:space="preserve"> sur notre tendance à organiser les éléments d’information en un tout ayant une</w:t>
      </w:r>
      <w:r w:rsidR="00D94FD7">
        <w:t xml:space="preserve"> signification ex : cube de Necker</w:t>
      </w:r>
    </w:p>
    <w:p w14:paraId="22E4A5D0" w14:textId="061DBE79" w:rsidR="00D94FD7" w:rsidRDefault="00D94FD7" w:rsidP="00D94FD7">
      <w:pPr>
        <w:pStyle w:val="ListParagraph"/>
        <w:numPr>
          <w:ilvl w:val="0"/>
          <w:numId w:val="18"/>
        </w:numPr>
        <w:jc w:val="both"/>
      </w:pPr>
      <w:r>
        <w:t>Notre cerveau fait plus qu’enregistrer simplement des informations du monde environnant</w:t>
      </w:r>
    </w:p>
    <w:p w14:paraId="1C29AEA5" w14:textId="4B49E2D7" w:rsidR="00D94FD7" w:rsidRDefault="00D94FD7" w:rsidP="00D94FD7">
      <w:pPr>
        <w:jc w:val="both"/>
        <w:rPr>
          <w:b/>
        </w:rPr>
      </w:pPr>
      <w:r>
        <w:rPr>
          <w:b/>
        </w:rPr>
        <w:t>Perception des formes</w:t>
      </w:r>
    </w:p>
    <w:p w14:paraId="6C903F20" w14:textId="030E5BB7" w:rsidR="00D94FD7" w:rsidRDefault="00D94FD7" w:rsidP="00D94FD7">
      <w:pPr>
        <w:pStyle w:val="ListParagraph"/>
        <w:numPr>
          <w:ilvl w:val="0"/>
          <w:numId w:val="19"/>
        </w:numPr>
        <w:jc w:val="both"/>
        <w:rPr>
          <w:i/>
        </w:rPr>
      </w:pPr>
      <w:r>
        <w:rPr>
          <w:i/>
        </w:rPr>
        <w:t>Figure et fond</w:t>
      </w:r>
    </w:p>
    <w:p w14:paraId="77048279" w14:textId="4DBD1367" w:rsidR="00D94FD7" w:rsidRDefault="00D94FD7" w:rsidP="00D94FD7">
      <w:pPr>
        <w:pStyle w:val="ListParagraph"/>
        <w:numPr>
          <w:ilvl w:val="0"/>
          <w:numId w:val="18"/>
        </w:numPr>
        <w:jc w:val="both"/>
      </w:pPr>
      <w:r>
        <w:t>relation figure/fond : nous organisons toujours le stimulus sous la forme d’une figure vue par rapport à un fond (objets se détachent de leur environnement)</w:t>
      </w:r>
    </w:p>
    <w:p w14:paraId="378E2550" w14:textId="28D92CD9" w:rsidR="00D94FD7" w:rsidRDefault="00D94FD7" w:rsidP="00D94FD7">
      <w:pPr>
        <w:pStyle w:val="ListParagraph"/>
        <w:numPr>
          <w:ilvl w:val="0"/>
          <w:numId w:val="18"/>
        </w:numPr>
        <w:jc w:val="both"/>
      </w:pPr>
      <w:r>
        <w:t>peuvent s’inverser</w:t>
      </w:r>
    </w:p>
    <w:p w14:paraId="5D733C32" w14:textId="7DDA6034" w:rsidR="00D94FD7" w:rsidRDefault="00D94FD7" w:rsidP="00D94FD7">
      <w:pPr>
        <w:pStyle w:val="ListParagraph"/>
        <w:numPr>
          <w:ilvl w:val="0"/>
          <w:numId w:val="18"/>
        </w:numPr>
        <w:jc w:val="both"/>
      </w:pPr>
      <w:r>
        <w:t>ex : dans une réception, la voix sur laquelle on fixe notre attention = figure, autres = fond</w:t>
      </w:r>
    </w:p>
    <w:p w14:paraId="048BAF8D" w14:textId="0B4C10BB" w:rsidR="00D94FD7" w:rsidRPr="00D94FD7" w:rsidRDefault="00D94FD7" w:rsidP="00D94FD7">
      <w:pPr>
        <w:pStyle w:val="ListParagraph"/>
        <w:numPr>
          <w:ilvl w:val="0"/>
          <w:numId w:val="19"/>
        </w:numPr>
        <w:jc w:val="both"/>
        <w:rPr>
          <w:i/>
        </w:rPr>
      </w:pPr>
      <w:r w:rsidRPr="00D94FD7">
        <w:rPr>
          <w:i/>
        </w:rPr>
        <w:t>Regroupement</w:t>
      </w:r>
    </w:p>
    <w:p w14:paraId="444E4F7C" w14:textId="7F9B916D" w:rsidR="00D94FD7" w:rsidRDefault="00D94FD7" w:rsidP="00D94FD7">
      <w:pPr>
        <w:pStyle w:val="ListParagraph"/>
        <w:numPr>
          <w:ilvl w:val="0"/>
          <w:numId w:val="18"/>
        </w:numPr>
        <w:jc w:val="both"/>
      </w:pPr>
      <w:r>
        <w:t>i) Proximité : nous regroupons les figures proches</w:t>
      </w:r>
    </w:p>
    <w:p w14:paraId="04BDD0A2" w14:textId="12CD8B0F" w:rsidR="00D94FD7" w:rsidRDefault="00D94FD7" w:rsidP="00D94FD7">
      <w:pPr>
        <w:pStyle w:val="ListParagraph"/>
        <w:numPr>
          <w:ilvl w:val="0"/>
          <w:numId w:val="18"/>
        </w:numPr>
        <w:jc w:val="both"/>
      </w:pPr>
      <w:r>
        <w:t>ii) Similitude : nous regroupons les figures similaires</w:t>
      </w:r>
    </w:p>
    <w:p w14:paraId="2D89995F" w14:textId="298D01DF" w:rsidR="00D94FD7" w:rsidRDefault="00D94FD7" w:rsidP="00D94FD7">
      <w:pPr>
        <w:pStyle w:val="ListParagraph"/>
        <w:numPr>
          <w:ilvl w:val="0"/>
          <w:numId w:val="18"/>
        </w:numPr>
        <w:jc w:val="both"/>
      </w:pPr>
      <w:r>
        <w:t>iii) Continuité : nous percevons des schémas lisses et continus plutôt que discontinues</w:t>
      </w:r>
    </w:p>
    <w:p w14:paraId="1927DE6F" w14:textId="76C180F2" w:rsidR="00D94FD7" w:rsidRDefault="00D94FD7" w:rsidP="00D94FD7">
      <w:pPr>
        <w:pStyle w:val="ListParagraph"/>
        <w:numPr>
          <w:ilvl w:val="0"/>
          <w:numId w:val="18"/>
        </w:numPr>
        <w:jc w:val="both"/>
      </w:pPr>
      <w:r>
        <w:t>iv) Connexité : nous percevons chaque ensemble forme comme un entité unique car reliés</w:t>
      </w:r>
    </w:p>
    <w:p w14:paraId="7BC2AF06" w14:textId="051D17BD" w:rsidR="00D94FD7" w:rsidRDefault="00D94FD7" w:rsidP="00D94FD7">
      <w:pPr>
        <w:pStyle w:val="ListParagraph"/>
        <w:numPr>
          <w:ilvl w:val="0"/>
          <w:numId w:val="18"/>
        </w:numPr>
        <w:jc w:val="both"/>
      </w:pPr>
      <w:r>
        <w:t>v) Fermeture : nous comblons les vides pour créer un objet complet (niche)</w:t>
      </w:r>
    </w:p>
    <w:p w14:paraId="3FADAEF1" w14:textId="385E79FD" w:rsidR="00D94FD7" w:rsidRDefault="00D94FD7" w:rsidP="00D94FD7">
      <w:pPr>
        <w:pStyle w:val="ListParagraph"/>
        <w:numPr>
          <w:ilvl w:val="0"/>
          <w:numId w:val="18"/>
        </w:numPr>
        <w:jc w:val="both"/>
      </w:pPr>
      <w:r>
        <w:t xml:space="preserve">tendance perceptive à organiser les </w:t>
      </w:r>
      <w:proofErr w:type="spellStart"/>
      <w:r>
        <w:t>sitmuli</w:t>
      </w:r>
      <w:proofErr w:type="spellEnd"/>
      <w:r>
        <w:t xml:space="preserve"> en </w:t>
      </w:r>
      <w:proofErr w:type="gramStart"/>
      <w:r>
        <w:t>groupe cohérents</w:t>
      </w:r>
      <w:proofErr w:type="gramEnd"/>
    </w:p>
    <w:p w14:paraId="48246C60" w14:textId="477B091C" w:rsidR="00D94FD7" w:rsidRDefault="00D94FD7" w:rsidP="00D94FD7">
      <w:pPr>
        <w:jc w:val="both"/>
        <w:rPr>
          <w:b/>
        </w:rPr>
      </w:pPr>
      <w:r>
        <w:rPr>
          <w:b/>
        </w:rPr>
        <w:t>Perception de la profondeur</w:t>
      </w:r>
    </w:p>
    <w:p w14:paraId="269544BF" w14:textId="100ADA42" w:rsidR="00D94FD7" w:rsidRDefault="00084480" w:rsidP="00084480">
      <w:pPr>
        <w:pStyle w:val="ListParagraph"/>
        <w:numPr>
          <w:ilvl w:val="0"/>
          <w:numId w:val="18"/>
        </w:numPr>
        <w:jc w:val="both"/>
      </w:pPr>
      <w:r>
        <w:t>capacité à voir des objets en 3 dimensions bien que l’image qui frappe notre rétine soit bidimensionnelle elle nous permet d’estimer les distances</w:t>
      </w:r>
    </w:p>
    <w:p w14:paraId="2866F9E8" w14:textId="09AA2281" w:rsidR="00084480" w:rsidRDefault="00084480" w:rsidP="00084480">
      <w:pPr>
        <w:pStyle w:val="ListParagraph"/>
        <w:numPr>
          <w:ilvl w:val="0"/>
          <w:numId w:val="18"/>
        </w:numPr>
        <w:jc w:val="both"/>
      </w:pPr>
      <w:r>
        <w:t xml:space="preserve">en partie innée </w:t>
      </w:r>
      <w:r>
        <w:sym w:font="Wingdings" w:char="F0E0"/>
      </w:r>
      <w:r>
        <w:t xml:space="preserve"> table ½ de vitre + bébé (Gibson et </w:t>
      </w:r>
      <w:proofErr w:type="spellStart"/>
      <w:r>
        <w:t>Walk</w:t>
      </w:r>
      <w:proofErr w:type="spellEnd"/>
      <w:r>
        <w:t xml:space="preserve"> 1960) </w:t>
      </w:r>
      <w:r>
        <w:sym w:font="Wingdings" w:char="F0E0"/>
      </w:r>
      <w:r>
        <w:t xml:space="preserve"> falaise visuelle</w:t>
      </w:r>
    </w:p>
    <w:p w14:paraId="71133A22" w14:textId="097581CF" w:rsidR="00084480" w:rsidRDefault="00084480" w:rsidP="00084480">
      <w:pPr>
        <w:pStyle w:val="ListParagraph"/>
        <w:numPr>
          <w:ilvl w:val="0"/>
          <w:numId w:val="18"/>
        </w:numPr>
        <w:jc w:val="both"/>
      </w:pPr>
      <w:r>
        <w:t>chez les très jeunes enfants, la perception de la profondeur s’accroit avec l’âge</w:t>
      </w:r>
    </w:p>
    <w:p w14:paraId="3DDAAEED" w14:textId="65E5E53F" w:rsidR="00084480" w:rsidRPr="00084480" w:rsidRDefault="00084480" w:rsidP="00084480">
      <w:pPr>
        <w:jc w:val="both"/>
        <w:rPr>
          <w:i/>
        </w:rPr>
      </w:pPr>
      <w:r>
        <w:rPr>
          <w:i/>
        </w:rPr>
        <w:t>1) Indices binoculaires</w:t>
      </w:r>
    </w:p>
    <w:p w14:paraId="5708658E" w14:textId="2DB5F888" w:rsidR="006230CD" w:rsidRDefault="00084480" w:rsidP="00084480">
      <w:pPr>
        <w:pStyle w:val="ListParagraph"/>
        <w:numPr>
          <w:ilvl w:val="0"/>
          <w:numId w:val="18"/>
        </w:numPr>
        <w:jc w:val="both"/>
      </w:pPr>
      <w:r>
        <w:t>indices de profondeur, par exemple la disparité rétinienne, qui dépendent de l’usage simultané des 2 yeux</w:t>
      </w:r>
    </w:p>
    <w:p w14:paraId="1EE01C87" w14:textId="1CBC1ED8" w:rsidR="00084480" w:rsidRDefault="00084480" w:rsidP="00084480">
      <w:pPr>
        <w:pStyle w:val="ListParagraph"/>
        <w:numPr>
          <w:ilvl w:val="0"/>
          <w:numId w:val="18"/>
        </w:numPr>
        <w:jc w:val="both"/>
      </w:pPr>
      <w:r>
        <w:t xml:space="preserve">disparité rétinienne : indice binoculaire permettant de percevoir la profondeur : en comparant les images issues des 2 globes oculaires, le cerveau calcule la distance : </w:t>
      </w:r>
      <w:proofErr w:type="spellStart"/>
      <w:r>
        <w:t>plas</w:t>
      </w:r>
      <w:proofErr w:type="spellEnd"/>
      <w:r>
        <w:t xml:space="preserve"> la disparité (di</w:t>
      </w:r>
      <w:r w:rsidR="00FB5DC4">
        <w:t xml:space="preserve">fférence) </w:t>
      </w:r>
      <w:proofErr w:type="spellStart"/>
      <w:r w:rsidR="00FB5DC4">
        <w:t>etnre</w:t>
      </w:r>
      <w:proofErr w:type="spellEnd"/>
      <w:r w:rsidR="00FB5DC4">
        <w:t xml:space="preserve"> les 2 images est importante, plus l’objet est proche de nous (ex : doigt saucisse)</w:t>
      </w:r>
    </w:p>
    <w:p w14:paraId="3788F8C3" w14:textId="77F7FB50" w:rsidR="00FB5DC4" w:rsidRDefault="00FB5DC4" w:rsidP="00084480">
      <w:pPr>
        <w:pStyle w:val="ListParagraph"/>
        <w:numPr>
          <w:ilvl w:val="0"/>
          <w:numId w:val="18"/>
        </w:numPr>
        <w:jc w:val="both"/>
      </w:pPr>
      <w:r>
        <w:t>film 3D simulent ou amplifient la disparité rétinienne</w:t>
      </w:r>
    </w:p>
    <w:p w14:paraId="60ADE175" w14:textId="77777777" w:rsidR="00280E07" w:rsidRDefault="00280E07" w:rsidP="009C1657">
      <w:pPr>
        <w:jc w:val="both"/>
        <w:rPr>
          <w:i/>
        </w:rPr>
      </w:pPr>
    </w:p>
    <w:p w14:paraId="09AF2DCF" w14:textId="77777777" w:rsidR="00280E07" w:rsidRDefault="00280E07" w:rsidP="009C1657">
      <w:pPr>
        <w:jc w:val="both"/>
        <w:rPr>
          <w:i/>
        </w:rPr>
      </w:pPr>
    </w:p>
    <w:p w14:paraId="2C0AB4EE" w14:textId="2DFB70CC" w:rsidR="009C1657" w:rsidRDefault="009C1657" w:rsidP="009C1657">
      <w:pPr>
        <w:jc w:val="both"/>
        <w:rPr>
          <w:i/>
        </w:rPr>
      </w:pPr>
      <w:r>
        <w:rPr>
          <w:i/>
        </w:rPr>
        <w:t>2) Indices monoculaires</w:t>
      </w:r>
    </w:p>
    <w:p w14:paraId="7C3590A8" w14:textId="6F7A8945" w:rsidR="009C1657" w:rsidRDefault="009C1657" w:rsidP="009C1657">
      <w:pPr>
        <w:pStyle w:val="ListParagraph"/>
        <w:numPr>
          <w:ilvl w:val="0"/>
          <w:numId w:val="18"/>
        </w:numPr>
        <w:jc w:val="both"/>
      </w:pPr>
      <w:r>
        <w:t xml:space="preserve">indices de profondeur par exemple la perspective linéaire ou l’interposition accessibles à chacun des yeux </w:t>
      </w:r>
      <w:proofErr w:type="spellStart"/>
      <w:r>
        <w:t>séparémment</w:t>
      </w:r>
      <w:proofErr w:type="spellEnd"/>
      <w:r>
        <w:t xml:space="preserve"> </w:t>
      </w:r>
    </w:p>
    <w:p w14:paraId="37A636A0" w14:textId="1ED5E9D5" w:rsidR="009C1657" w:rsidRDefault="009C1657" w:rsidP="009C1657">
      <w:pPr>
        <w:pStyle w:val="ListParagraph"/>
        <w:numPr>
          <w:ilvl w:val="0"/>
          <w:numId w:val="18"/>
        </w:numPr>
        <w:jc w:val="both"/>
      </w:pPr>
      <w:r>
        <w:t xml:space="preserve">déterminer si une personne est </w:t>
      </w:r>
      <w:proofErr w:type="gramStart"/>
      <w:r>
        <w:t>a</w:t>
      </w:r>
      <w:proofErr w:type="gramEnd"/>
      <w:r>
        <w:t xml:space="preserve"> 1 ou 10 mètres</w:t>
      </w:r>
    </w:p>
    <w:p w14:paraId="7E8A6872" w14:textId="2B6A67DC" w:rsidR="009C1657" w:rsidRDefault="009C1657" w:rsidP="009C1657">
      <w:pPr>
        <w:pStyle w:val="ListParagraph"/>
        <w:numPr>
          <w:ilvl w:val="0"/>
          <w:numId w:val="18"/>
        </w:numPr>
        <w:jc w:val="both"/>
      </w:pPr>
      <w:r>
        <w:t>illusions horizontales-verticale inexpliquées : nous percevons les dimensions verticales plus longues que les même dimensions horizontales (l’arche de St-Louis)</w:t>
      </w:r>
    </w:p>
    <w:p w14:paraId="7B0289B9" w14:textId="00EA2FDD" w:rsidR="009C1657" w:rsidRDefault="009C1657" w:rsidP="009C1657">
      <w:pPr>
        <w:pStyle w:val="ListParagraph"/>
        <w:numPr>
          <w:ilvl w:val="0"/>
          <w:numId w:val="18"/>
        </w:numPr>
        <w:jc w:val="both"/>
      </w:pPr>
      <w:r>
        <w:t xml:space="preserve">ombre et lumière : les objets proche </w:t>
      </w:r>
      <w:proofErr w:type="spellStart"/>
      <w:r>
        <w:t>réflètent</w:t>
      </w:r>
      <w:proofErr w:type="spellEnd"/>
      <w:r>
        <w:t xml:space="preserve"> plus de lumière vers nos yeux et l’ombre produit un effet de profondeur</w:t>
      </w:r>
    </w:p>
    <w:p w14:paraId="21E247D3" w14:textId="083AF371" w:rsidR="009C1657" w:rsidRDefault="009C1657" w:rsidP="009C1657">
      <w:pPr>
        <w:pStyle w:val="ListParagraph"/>
        <w:numPr>
          <w:ilvl w:val="0"/>
          <w:numId w:val="18"/>
        </w:numPr>
        <w:jc w:val="both"/>
      </w:pPr>
      <w:r>
        <w:t>hauteur relative : nous percevons les objets les plus hauts dans notre champ de vision comme les plus éloignés</w:t>
      </w:r>
    </w:p>
    <w:p w14:paraId="207D0BAF" w14:textId="39E1D11E" w:rsidR="00280E07" w:rsidRDefault="00280E07" w:rsidP="009C1657">
      <w:pPr>
        <w:pStyle w:val="ListParagraph"/>
        <w:numPr>
          <w:ilvl w:val="0"/>
          <w:numId w:val="18"/>
        </w:numPr>
        <w:jc w:val="both"/>
      </w:pPr>
      <w:r>
        <w:t>taille relative : 2 objets taille semblable, celui qui projette l’image la plus petite comme étant plus éloignée</w:t>
      </w:r>
    </w:p>
    <w:p w14:paraId="0E1795FD" w14:textId="1D043761" w:rsidR="00280E07" w:rsidRDefault="00280E07" w:rsidP="009C1657">
      <w:pPr>
        <w:pStyle w:val="ListParagraph"/>
        <w:numPr>
          <w:ilvl w:val="0"/>
          <w:numId w:val="18"/>
        </w:numPr>
        <w:jc w:val="both"/>
      </w:pPr>
      <w:r>
        <w:t>interposition : si un objet masque partiellement la vue d’un autre, nous le percevons comme plus proche</w:t>
      </w:r>
    </w:p>
    <w:p w14:paraId="3D41B687" w14:textId="0C2D4159" w:rsidR="00280E07" w:rsidRDefault="00280E07" w:rsidP="009C1657">
      <w:pPr>
        <w:pStyle w:val="ListParagraph"/>
        <w:numPr>
          <w:ilvl w:val="0"/>
          <w:numId w:val="18"/>
        </w:numPr>
        <w:jc w:val="both"/>
      </w:pPr>
      <w:r>
        <w:t>perspective linéaire : des lignes parallèles semblent converger avec la distance. Plus les lignes convergent, plus la distance perçue est grande</w:t>
      </w:r>
    </w:p>
    <w:p w14:paraId="7D2B962D" w14:textId="0041A0A2" w:rsidR="00280E07" w:rsidRDefault="00280E07" w:rsidP="009C1657">
      <w:pPr>
        <w:pStyle w:val="ListParagraph"/>
        <w:numPr>
          <w:ilvl w:val="0"/>
          <w:numId w:val="18"/>
        </w:numPr>
        <w:jc w:val="both"/>
      </w:pPr>
      <w:r>
        <w:t>mouvement relatif : lorsque nous bougeons, les objets immobiles semblent se déplacer</w:t>
      </w:r>
    </w:p>
    <w:p w14:paraId="2FEF0939" w14:textId="6C49BF17" w:rsidR="00280E07" w:rsidRDefault="00280E07" w:rsidP="00280E07">
      <w:pPr>
        <w:jc w:val="both"/>
        <w:rPr>
          <w:b/>
        </w:rPr>
      </w:pPr>
      <w:r>
        <w:rPr>
          <w:b/>
        </w:rPr>
        <w:t>Perception du mouvement</w:t>
      </w:r>
    </w:p>
    <w:p w14:paraId="6297955B" w14:textId="085D8AAB" w:rsidR="00280E07" w:rsidRDefault="00280E07" w:rsidP="0050320D">
      <w:pPr>
        <w:pStyle w:val="ListParagraph"/>
        <w:numPr>
          <w:ilvl w:val="0"/>
          <w:numId w:val="18"/>
        </w:numPr>
        <w:jc w:val="both"/>
      </w:pPr>
      <w:r>
        <w:t>baseball : cou</w:t>
      </w:r>
      <w:r w:rsidR="0050320D">
        <w:t>rt pour maintenir la balle dans un angle de vision qui augmente de manière constante</w:t>
      </w:r>
    </w:p>
    <w:p w14:paraId="6355AF80" w14:textId="0383C564" w:rsidR="0050320D" w:rsidRDefault="0050320D" w:rsidP="0050320D">
      <w:pPr>
        <w:pStyle w:val="ListParagraph"/>
        <w:numPr>
          <w:ilvl w:val="0"/>
          <w:numId w:val="18"/>
        </w:numPr>
        <w:jc w:val="both"/>
      </w:pPr>
      <w:r>
        <w:t>phénomène phi : illusion de mouvement ciliée par le clignotement successif rapide d’au moins 2 lumières adjacentes ex : dessin animé = 24 images fixes/ seconde</w:t>
      </w:r>
    </w:p>
    <w:p w14:paraId="222BC07A" w14:textId="16518E0E" w:rsidR="0050320D" w:rsidRDefault="0050320D" w:rsidP="0050320D">
      <w:pPr>
        <w:pStyle w:val="ListParagraph"/>
        <w:numPr>
          <w:ilvl w:val="0"/>
          <w:numId w:val="18"/>
        </w:numPr>
        <w:jc w:val="both"/>
      </w:pPr>
      <w:r>
        <w:t>le cerveau construit nos perceptions</w:t>
      </w:r>
    </w:p>
    <w:p w14:paraId="7138423A" w14:textId="393DF839" w:rsidR="0050320D" w:rsidRDefault="0050320D" w:rsidP="0050320D">
      <w:pPr>
        <w:jc w:val="both"/>
        <w:rPr>
          <w:b/>
        </w:rPr>
      </w:pPr>
      <w:r>
        <w:rPr>
          <w:b/>
        </w:rPr>
        <w:t>Constance perceptive</w:t>
      </w:r>
    </w:p>
    <w:p w14:paraId="3F22E87E" w14:textId="6D17E7E4" w:rsidR="0050320D" w:rsidRDefault="0050320D" w:rsidP="0050320D">
      <w:pPr>
        <w:pStyle w:val="ListParagraph"/>
        <w:numPr>
          <w:ilvl w:val="0"/>
          <w:numId w:val="18"/>
        </w:numPr>
        <w:jc w:val="both"/>
      </w:pPr>
      <w:r>
        <w:t>percevoir des objets comme inchangés même quand l’éclairage et l’image rétinienne se modifient</w:t>
      </w:r>
    </w:p>
    <w:p w14:paraId="7B88E812" w14:textId="733B8CF8" w:rsidR="0050320D" w:rsidRDefault="0050320D" w:rsidP="0050320D">
      <w:pPr>
        <w:jc w:val="both"/>
        <w:rPr>
          <w:i/>
        </w:rPr>
      </w:pPr>
      <w:r>
        <w:rPr>
          <w:i/>
        </w:rPr>
        <w:t>1- Constances de forme et de taille</w:t>
      </w:r>
    </w:p>
    <w:p w14:paraId="5924C8E3" w14:textId="555C2FA0" w:rsidR="0050320D" w:rsidRDefault="0050320D" w:rsidP="0050320D">
      <w:pPr>
        <w:pStyle w:val="ListParagraph"/>
        <w:numPr>
          <w:ilvl w:val="0"/>
          <w:numId w:val="18"/>
        </w:numPr>
        <w:jc w:val="both"/>
      </w:pPr>
      <w:r>
        <w:t>percevons les objets familiers (ex : porte) sous une forme constante même si les images rétiniennes que nous avons d’eux changent</w:t>
      </w:r>
    </w:p>
    <w:p w14:paraId="5A71F4D6" w14:textId="77DFDEF4" w:rsidR="0050320D" w:rsidRDefault="0050320D" w:rsidP="0050320D">
      <w:pPr>
        <w:pStyle w:val="ListParagraph"/>
        <w:numPr>
          <w:ilvl w:val="0"/>
          <w:numId w:val="18"/>
        </w:numPr>
        <w:jc w:val="both"/>
      </w:pPr>
      <w:r>
        <w:t>percevons les objets comme ayant une taille constante même si la distance qui nous en sépare varie</w:t>
      </w:r>
    </w:p>
    <w:p w14:paraId="45C37EAF" w14:textId="4A9E23B9" w:rsidR="0050320D" w:rsidRDefault="0050320D" w:rsidP="0050320D">
      <w:pPr>
        <w:pStyle w:val="ListParagraph"/>
        <w:numPr>
          <w:ilvl w:val="0"/>
          <w:numId w:val="18"/>
        </w:numPr>
        <w:jc w:val="both"/>
      </w:pPr>
      <w:r>
        <w:t xml:space="preserve">la connaissance de sa taille standard (ex : voiture) nous donne des indications sur sa distance </w:t>
      </w:r>
      <w:r>
        <w:sym w:font="Wingdings" w:char="F0E0"/>
      </w:r>
      <w:r>
        <w:t xml:space="preserve"> relation distance/taille</w:t>
      </w:r>
    </w:p>
    <w:p w14:paraId="2FCD4F24" w14:textId="6A6281A4" w:rsidR="0050320D" w:rsidRDefault="0050320D" w:rsidP="0050320D">
      <w:pPr>
        <w:pStyle w:val="ListParagraph"/>
        <w:numPr>
          <w:ilvl w:val="0"/>
          <w:numId w:val="18"/>
        </w:numPr>
        <w:jc w:val="both"/>
      </w:pPr>
      <w:r>
        <w:t xml:space="preserve">nous déduisons inconsciemment et </w:t>
      </w:r>
      <w:proofErr w:type="spellStart"/>
      <w:r>
        <w:t>instantannément</w:t>
      </w:r>
      <w:proofErr w:type="spellEnd"/>
      <w:r>
        <w:t xml:space="preserve"> la taille de l’objet</w:t>
      </w:r>
    </w:p>
    <w:p w14:paraId="69F4AB74" w14:textId="43DBF40A" w:rsidR="0050320D" w:rsidRDefault="0050320D" w:rsidP="0050320D">
      <w:pPr>
        <w:pStyle w:val="ListParagraph"/>
        <w:numPr>
          <w:ilvl w:val="0"/>
          <w:numId w:val="18"/>
        </w:numPr>
        <w:jc w:val="both"/>
      </w:pPr>
      <w:r>
        <w:t>illusion lunaire : lune semble plus grande lorsqu’elle est proche de l’horizon car elle semble être plus lointaine que haut dans le ciel</w:t>
      </w:r>
    </w:p>
    <w:p w14:paraId="79E79214" w14:textId="657A8C65" w:rsidR="0050320D" w:rsidRDefault="0050320D" w:rsidP="0050320D">
      <w:pPr>
        <w:jc w:val="both"/>
        <w:rPr>
          <w:i/>
        </w:rPr>
      </w:pPr>
      <w:r>
        <w:rPr>
          <w:i/>
        </w:rPr>
        <w:t>2- Constance de luminosité</w:t>
      </w:r>
    </w:p>
    <w:p w14:paraId="66910BB2" w14:textId="0BCCC891" w:rsidR="0050320D" w:rsidRDefault="0050320D" w:rsidP="0050320D">
      <w:pPr>
        <w:pStyle w:val="ListParagraph"/>
        <w:numPr>
          <w:ilvl w:val="0"/>
          <w:numId w:val="18"/>
        </w:numPr>
        <w:jc w:val="both"/>
      </w:pPr>
      <w:r>
        <w:t>papier blanc reflète 90% de la lumière vs papier noir 10%</w:t>
      </w:r>
    </w:p>
    <w:p w14:paraId="580175BC" w14:textId="1BA80CF8" w:rsidR="0050320D" w:rsidRDefault="0050320D" w:rsidP="0050320D">
      <w:pPr>
        <w:pStyle w:val="ListParagraph"/>
        <w:numPr>
          <w:ilvl w:val="0"/>
          <w:numId w:val="18"/>
        </w:numPr>
        <w:jc w:val="both"/>
      </w:pPr>
      <w:r>
        <w:t>nous percevons un objet comme ayant une luminosité constante, même si son éclairage varie</w:t>
      </w:r>
    </w:p>
    <w:p w14:paraId="0320C812" w14:textId="5650913B" w:rsidR="0050320D" w:rsidRDefault="0050320D" w:rsidP="0050320D">
      <w:pPr>
        <w:pStyle w:val="ListParagraph"/>
        <w:numPr>
          <w:ilvl w:val="0"/>
          <w:numId w:val="18"/>
        </w:numPr>
        <w:jc w:val="both"/>
      </w:pPr>
      <w:r>
        <w:t>luminance relative : la quantité de lumière que reflète un objet par rapport à son environnement</w:t>
      </w:r>
    </w:p>
    <w:p w14:paraId="112B520A" w14:textId="77777777" w:rsidR="0050320D" w:rsidRDefault="0050320D" w:rsidP="0050320D">
      <w:pPr>
        <w:jc w:val="both"/>
        <w:rPr>
          <w:i/>
        </w:rPr>
      </w:pPr>
    </w:p>
    <w:p w14:paraId="3DFAB723" w14:textId="4770D82D" w:rsidR="0050320D" w:rsidRDefault="0050320D" w:rsidP="0050320D">
      <w:pPr>
        <w:jc w:val="both"/>
        <w:rPr>
          <w:i/>
        </w:rPr>
      </w:pPr>
      <w:r>
        <w:rPr>
          <w:i/>
        </w:rPr>
        <w:t>3- Constance de couleur</w:t>
      </w:r>
    </w:p>
    <w:p w14:paraId="01702CBC" w14:textId="1ECBB5E0" w:rsidR="0050320D" w:rsidRDefault="0050320D" w:rsidP="0050320D">
      <w:pPr>
        <w:pStyle w:val="ListParagraph"/>
        <w:numPr>
          <w:ilvl w:val="0"/>
          <w:numId w:val="18"/>
        </w:numPr>
        <w:jc w:val="both"/>
      </w:pPr>
      <w:r>
        <w:t>perception que les objets familiers ont une couleur constante, même si un changement de lumière modifie les longueurs d’ondes réfléchies par l’objet (Ex : pomme)</w:t>
      </w:r>
    </w:p>
    <w:p w14:paraId="5C9E2A40" w14:textId="6EEA62DA" w:rsidR="0050320D" w:rsidRDefault="0050320D" w:rsidP="0050320D">
      <w:pPr>
        <w:pStyle w:val="ListParagraph"/>
        <w:numPr>
          <w:ilvl w:val="0"/>
          <w:numId w:val="18"/>
        </w:numPr>
        <w:jc w:val="both"/>
      </w:pPr>
      <w:r>
        <w:t xml:space="preserve">ex : lunette verres teintés </w:t>
      </w:r>
      <w:r>
        <w:sym w:font="Wingdings" w:char="F0E0"/>
      </w:r>
      <w:r>
        <w:t xml:space="preserve"> après 1 seconde neige redevient blanche</w:t>
      </w:r>
    </w:p>
    <w:p w14:paraId="22DC0CF9" w14:textId="7FB87455" w:rsidR="0050320D" w:rsidRDefault="0050320D" w:rsidP="0050320D">
      <w:pPr>
        <w:pStyle w:val="ListParagraph"/>
        <w:numPr>
          <w:ilvl w:val="0"/>
          <w:numId w:val="18"/>
        </w:numPr>
        <w:jc w:val="both"/>
      </w:pPr>
      <w:r>
        <w:t>le cerveau évalue la couleur par rapport à son contexte</w:t>
      </w:r>
    </w:p>
    <w:p w14:paraId="30DF4074" w14:textId="486D031A" w:rsidR="0050320D" w:rsidRDefault="0050320D" w:rsidP="0050320D">
      <w:pPr>
        <w:pStyle w:val="ListParagraph"/>
        <w:numPr>
          <w:ilvl w:val="0"/>
          <w:numId w:val="18"/>
        </w:numPr>
        <w:jc w:val="both"/>
      </w:pPr>
      <w:r>
        <w:t>les comparaisons gouvernent nos perceptions</w:t>
      </w:r>
    </w:p>
    <w:p w14:paraId="6253EB0B" w14:textId="009DB3FC" w:rsidR="0050320D" w:rsidRDefault="0050320D" w:rsidP="0050320D">
      <w:pPr>
        <w:pStyle w:val="ListParagraph"/>
        <w:numPr>
          <w:ilvl w:val="0"/>
          <w:numId w:val="18"/>
        </w:numPr>
        <w:jc w:val="both"/>
      </w:pPr>
      <w:r>
        <w:t>THEDOGATEMEAT</w:t>
      </w:r>
    </w:p>
    <w:p w14:paraId="191CCAD3" w14:textId="4E43D0ED" w:rsidR="0050320D" w:rsidRDefault="0050320D" w:rsidP="0050320D">
      <w:pPr>
        <w:jc w:val="both"/>
        <w:rPr>
          <w:b/>
        </w:rPr>
      </w:pPr>
      <w:r>
        <w:rPr>
          <w:b/>
        </w:rPr>
        <w:t>Interprétation perceptive</w:t>
      </w:r>
    </w:p>
    <w:p w14:paraId="2F724813" w14:textId="5D536260" w:rsidR="0050320D" w:rsidRDefault="0050320D" w:rsidP="0050320D">
      <w:pPr>
        <w:jc w:val="both"/>
        <w:rPr>
          <w:i/>
        </w:rPr>
      </w:pPr>
      <w:r>
        <w:rPr>
          <w:i/>
        </w:rPr>
        <w:t>Privation sensorielle et recouvrement de la vue</w:t>
      </w:r>
    </w:p>
    <w:p w14:paraId="1AB2EDA4" w14:textId="45311353" w:rsidR="0050320D" w:rsidRDefault="0050320D" w:rsidP="0050320D">
      <w:pPr>
        <w:pStyle w:val="ListParagraph"/>
        <w:numPr>
          <w:ilvl w:val="0"/>
          <w:numId w:val="18"/>
        </w:numPr>
        <w:jc w:val="both"/>
      </w:pPr>
      <w:r>
        <w:t xml:space="preserve">Locke : homme aveugle ayant appris la différence entre sphère et cube par le toucher ne </w:t>
      </w:r>
      <w:proofErr w:type="spellStart"/>
      <w:r>
        <w:t>saurrait</w:t>
      </w:r>
      <w:proofErr w:type="spellEnd"/>
      <w:r>
        <w:t xml:space="preserve"> pas les distinguer en les voyant s’il on lui donnait la vue car il n’aurait jamais appris à voir ces différences </w:t>
      </w:r>
      <w:r>
        <w:sym w:font="Wingdings" w:char="F0E0"/>
      </w:r>
      <w:r>
        <w:t xml:space="preserve"> acquis</w:t>
      </w:r>
    </w:p>
    <w:p w14:paraId="2D4CE62C" w14:textId="4B921948" w:rsidR="0050320D" w:rsidRDefault="0050320D" w:rsidP="0050320D">
      <w:pPr>
        <w:pStyle w:val="ListParagraph"/>
        <w:numPr>
          <w:ilvl w:val="0"/>
          <w:numId w:val="18"/>
        </w:numPr>
        <w:jc w:val="both"/>
      </w:pPr>
      <w:r>
        <w:t>Kant : innée</w:t>
      </w:r>
    </w:p>
    <w:p w14:paraId="4CC8B9F0" w14:textId="457793F3" w:rsidR="0050320D" w:rsidRDefault="0050320D" w:rsidP="0050320D">
      <w:pPr>
        <w:pStyle w:val="ListParagraph"/>
        <w:numPr>
          <w:ilvl w:val="0"/>
          <w:numId w:val="18"/>
        </w:numPr>
        <w:jc w:val="both"/>
      </w:pPr>
      <w:r>
        <w:t>Les patients nés aveugles n’ont pas appris à traiter les visages comme un tout</w:t>
      </w:r>
    </w:p>
    <w:p w14:paraId="1C2B5564" w14:textId="7583E7E8" w:rsidR="0050320D" w:rsidRDefault="0050320D" w:rsidP="0050320D">
      <w:pPr>
        <w:pStyle w:val="ListParagraph"/>
        <w:numPr>
          <w:ilvl w:val="0"/>
          <w:numId w:val="18"/>
        </w:numPr>
        <w:jc w:val="both"/>
      </w:pPr>
      <w:proofErr w:type="spellStart"/>
      <w:r>
        <w:t>MikeMay</w:t>
      </w:r>
      <w:proofErr w:type="spellEnd"/>
      <w:r>
        <w:t xml:space="preserve"> : recouvré la vue après 40 ans de cécité </w:t>
      </w:r>
      <w:r>
        <w:sym w:font="Wingdings" w:char="F0E0"/>
      </w:r>
      <w:r>
        <w:t xml:space="preserve"> </w:t>
      </w:r>
      <w:proofErr w:type="spellStart"/>
      <w:r>
        <w:t>reconnaît</w:t>
      </w:r>
      <w:proofErr w:type="spellEnd"/>
      <w:r>
        <w:t xml:space="preserve"> seulement les traits</w:t>
      </w:r>
    </w:p>
    <w:p w14:paraId="77222F77" w14:textId="20252DE2" w:rsidR="0050320D" w:rsidRDefault="0050320D" w:rsidP="0050320D">
      <w:pPr>
        <w:pStyle w:val="ListParagraph"/>
        <w:numPr>
          <w:ilvl w:val="0"/>
          <w:numId w:val="18"/>
        </w:numPr>
        <w:jc w:val="both"/>
      </w:pPr>
      <w:r>
        <w:t>Une période comparable de restriction sensorielles n’entraine pas de lésion permanente si elle a eu à une période avancée de la vie</w:t>
      </w:r>
    </w:p>
    <w:p w14:paraId="6BF507F4" w14:textId="4D5DEE8C" w:rsidR="0050320D" w:rsidRDefault="0050320D" w:rsidP="0050320D">
      <w:pPr>
        <w:pStyle w:val="ListParagraph"/>
        <w:numPr>
          <w:ilvl w:val="0"/>
          <w:numId w:val="18"/>
        </w:numPr>
        <w:jc w:val="both"/>
      </w:pPr>
      <w:r>
        <w:t>Existe un période critique pour le développement normal des fonctions sensorielles et perceptives</w:t>
      </w:r>
    </w:p>
    <w:p w14:paraId="2F0F0B3D" w14:textId="7941926F" w:rsidR="009527C0" w:rsidRDefault="009527C0" w:rsidP="009527C0">
      <w:pPr>
        <w:jc w:val="both"/>
        <w:rPr>
          <w:i/>
        </w:rPr>
      </w:pPr>
      <w:r>
        <w:rPr>
          <w:i/>
        </w:rPr>
        <w:t>Adaptation perceptive</w:t>
      </w:r>
    </w:p>
    <w:p w14:paraId="0DB1CE3C" w14:textId="749F339E" w:rsidR="009527C0" w:rsidRDefault="009527C0" w:rsidP="009527C0">
      <w:pPr>
        <w:pStyle w:val="ListParagraph"/>
        <w:numPr>
          <w:ilvl w:val="0"/>
          <w:numId w:val="18"/>
        </w:numPr>
        <w:jc w:val="both"/>
      </w:pPr>
      <w:r>
        <w:t>vision : capacité à s’adapter à un déplacement artificiel, voir à l’inversion du champ visuel</w:t>
      </w:r>
    </w:p>
    <w:p w14:paraId="4FF4615B" w14:textId="66FAAF97" w:rsidR="009527C0" w:rsidRDefault="009527C0" w:rsidP="009527C0">
      <w:pPr>
        <w:pStyle w:val="ListParagraph"/>
        <w:numPr>
          <w:ilvl w:val="0"/>
          <w:numId w:val="18"/>
        </w:numPr>
        <w:jc w:val="both"/>
      </w:pPr>
      <w:r>
        <w:t>ex : lunettes qui déplace la position des objets vers la gauche</w:t>
      </w:r>
    </w:p>
    <w:p w14:paraId="6F4FE46A" w14:textId="5965EF62" w:rsidR="009527C0" w:rsidRDefault="009527C0" w:rsidP="009527C0">
      <w:pPr>
        <w:pStyle w:val="ListParagraph"/>
        <w:numPr>
          <w:ilvl w:val="0"/>
          <w:numId w:val="18"/>
        </w:numPr>
        <w:jc w:val="both"/>
      </w:pPr>
      <w:r>
        <w:t>les chattons, les singes et les hommes peuvent s’adapter à un monde inversé</w:t>
      </w:r>
    </w:p>
    <w:p w14:paraId="5E96C73A" w14:textId="12A50A1E" w:rsidR="009527C0" w:rsidRDefault="009527C0" w:rsidP="009527C0">
      <w:pPr>
        <w:jc w:val="both"/>
        <w:rPr>
          <w:b/>
        </w:rPr>
      </w:pPr>
      <w:r>
        <w:rPr>
          <w:b/>
        </w:rPr>
        <w:t>Cadre perceptif</w:t>
      </w:r>
    </w:p>
    <w:p w14:paraId="6A2E70AA" w14:textId="6040173A" w:rsidR="009527C0" w:rsidRDefault="009527C0" w:rsidP="009527C0">
      <w:pPr>
        <w:pStyle w:val="ListParagraph"/>
        <w:numPr>
          <w:ilvl w:val="0"/>
          <w:numId w:val="18"/>
        </w:numPr>
        <w:jc w:val="both"/>
      </w:pPr>
      <w:r>
        <w:t xml:space="preserve">prédisposition mentale à percevoir une chose et non </w:t>
      </w:r>
      <w:proofErr w:type="gramStart"/>
      <w:r>
        <w:t>une</w:t>
      </w:r>
      <w:proofErr w:type="gramEnd"/>
      <w:r>
        <w:t xml:space="preserve"> autre</w:t>
      </w:r>
    </w:p>
    <w:p w14:paraId="6081EB00" w14:textId="335BB3D7" w:rsidR="009527C0" w:rsidRDefault="009527C0" w:rsidP="009527C0">
      <w:pPr>
        <w:pStyle w:val="ListParagraph"/>
        <w:numPr>
          <w:ilvl w:val="0"/>
          <w:numId w:val="18"/>
        </w:numPr>
        <w:jc w:val="both"/>
      </w:pPr>
      <w:r>
        <w:t>les personnes perçoivent mieux la ressemblance entre un adulte et un enfant s’ils savent qu’il s’agit d’un parent et de son enfant</w:t>
      </w:r>
    </w:p>
    <w:p w14:paraId="2DC32B2A" w14:textId="3A9F373B" w:rsidR="009527C0" w:rsidRDefault="009527C0" w:rsidP="009527C0">
      <w:pPr>
        <w:pStyle w:val="ListParagraph"/>
        <w:numPr>
          <w:ilvl w:val="0"/>
          <w:numId w:val="18"/>
        </w:numPr>
        <w:jc w:val="both"/>
      </w:pPr>
      <w:r>
        <w:t>une que nous sommes forgés une idée fausse de la réalité, nous avons plus de difficulté à voir la vérité</w:t>
      </w:r>
    </w:p>
    <w:p w14:paraId="600F00D1" w14:textId="37839D2C" w:rsidR="009527C0" w:rsidRDefault="009527C0" w:rsidP="009527C0">
      <w:pPr>
        <w:pStyle w:val="ListParagraph"/>
        <w:numPr>
          <w:ilvl w:val="0"/>
          <w:numId w:val="18"/>
        </w:numPr>
        <w:jc w:val="both"/>
      </w:pPr>
      <w:r>
        <w:t xml:space="preserve">peut également influencé ce que nous </w:t>
      </w:r>
      <w:proofErr w:type="spellStart"/>
      <w:r>
        <w:t>entendon</w:t>
      </w:r>
      <w:proofErr w:type="spellEnd"/>
      <w:r>
        <w:t xml:space="preserve"> ex : avion + copilote</w:t>
      </w:r>
    </w:p>
    <w:p w14:paraId="10A22574" w14:textId="22D3A72A" w:rsidR="009527C0" w:rsidRDefault="009527C0" w:rsidP="009527C0">
      <w:pPr>
        <w:pStyle w:val="ListParagraph"/>
        <w:numPr>
          <w:ilvl w:val="0"/>
          <w:numId w:val="18"/>
        </w:numPr>
        <w:jc w:val="both"/>
      </w:pPr>
      <w:proofErr w:type="spellStart"/>
      <w:r>
        <w:t>goût</w:t>
      </w:r>
      <w:proofErr w:type="spellEnd"/>
      <w:r>
        <w:t xml:space="preserve"> : ex : fruit McDonald </w:t>
      </w:r>
      <w:r>
        <w:sym w:font="Wingdings" w:char="F0E0"/>
      </w:r>
      <w:r>
        <w:t xml:space="preserve"> enfants</w:t>
      </w:r>
    </w:p>
    <w:p w14:paraId="08C5AEE8" w14:textId="33DC0236" w:rsidR="009527C0" w:rsidRDefault="009527C0" w:rsidP="009527C0">
      <w:pPr>
        <w:pStyle w:val="ListParagraph"/>
        <w:numPr>
          <w:ilvl w:val="0"/>
          <w:numId w:val="18"/>
        </w:numPr>
        <w:jc w:val="both"/>
      </w:pPr>
      <w:r>
        <w:t>par l’Expérience, nous formons des concepts ou des schèmes qui permettent d’organiser et d’interpréter des informations inhabituelles</w:t>
      </w:r>
    </w:p>
    <w:p w14:paraId="72EE1D03" w14:textId="4656E1CB" w:rsidR="009527C0" w:rsidRDefault="009527C0" w:rsidP="009527C0">
      <w:pPr>
        <w:pStyle w:val="ListParagraph"/>
        <w:numPr>
          <w:ilvl w:val="0"/>
          <w:numId w:val="18"/>
        </w:numPr>
        <w:jc w:val="both"/>
      </w:pPr>
      <w:r>
        <w:t>ex : saxophoniste vs. Image de femme</w:t>
      </w:r>
    </w:p>
    <w:p w14:paraId="5C766D95" w14:textId="1260DA39" w:rsidR="009527C0" w:rsidRDefault="009527C0" w:rsidP="009527C0">
      <w:pPr>
        <w:pStyle w:val="ListParagraph"/>
        <w:numPr>
          <w:ilvl w:val="0"/>
          <w:numId w:val="18"/>
        </w:numPr>
        <w:jc w:val="both"/>
      </w:pPr>
      <w:r>
        <w:t>ex : caricature, visage et anti-caricature d’Arnold Schwarzenegger, la caricature accentue les différence de son visage</w:t>
      </w:r>
    </w:p>
    <w:p w14:paraId="29D2ADC3" w14:textId="2859D199" w:rsidR="009527C0" w:rsidRDefault="009527C0" w:rsidP="009527C0">
      <w:pPr>
        <w:jc w:val="both"/>
        <w:rPr>
          <w:i/>
        </w:rPr>
      </w:pPr>
      <w:r>
        <w:rPr>
          <w:i/>
        </w:rPr>
        <w:t>1- Effet de contexte</w:t>
      </w:r>
    </w:p>
    <w:p w14:paraId="4A4A8840" w14:textId="479F09DA" w:rsidR="009527C0" w:rsidRDefault="009527C0" w:rsidP="009527C0">
      <w:pPr>
        <w:pStyle w:val="ListParagraph"/>
        <w:numPr>
          <w:ilvl w:val="0"/>
          <w:numId w:val="18"/>
        </w:numPr>
        <w:jc w:val="both"/>
      </w:pPr>
      <w:r>
        <w:t>le cerveau peut remonter dans le temps et permettre à un nouveau stimulus d’être déterminé par rapport à un ancien stimulus</w:t>
      </w:r>
    </w:p>
    <w:p w14:paraId="65C04295" w14:textId="68BF1A4A" w:rsidR="009527C0" w:rsidRDefault="009527C0" w:rsidP="009527C0">
      <w:pPr>
        <w:pStyle w:val="ListParagraph"/>
        <w:numPr>
          <w:ilvl w:val="0"/>
          <w:numId w:val="18"/>
        </w:numPr>
        <w:jc w:val="both"/>
      </w:pPr>
      <w:r>
        <w:t>les stéréotypes sur le sexe peuvent colorer la perception</w:t>
      </w:r>
    </w:p>
    <w:p w14:paraId="645695D6" w14:textId="3632CD8F" w:rsidR="009527C0" w:rsidRDefault="009527C0" w:rsidP="009527C0">
      <w:pPr>
        <w:jc w:val="both"/>
        <w:rPr>
          <w:i/>
        </w:rPr>
      </w:pPr>
      <w:r>
        <w:rPr>
          <w:i/>
        </w:rPr>
        <w:t>2- Émotion et motivation</w:t>
      </w:r>
    </w:p>
    <w:p w14:paraId="61F2AF0F" w14:textId="161E3EAE" w:rsidR="009527C0" w:rsidRDefault="009527C0" w:rsidP="009527C0">
      <w:pPr>
        <w:pStyle w:val="ListParagraph"/>
        <w:numPr>
          <w:ilvl w:val="0"/>
          <w:numId w:val="18"/>
        </w:numPr>
        <w:jc w:val="both"/>
      </w:pPr>
      <w:r>
        <w:t>ex : une colline semble plus raide si on porte un sac plus lourd</w:t>
      </w:r>
    </w:p>
    <w:p w14:paraId="46F1F8C3" w14:textId="7AE548CA" w:rsidR="009527C0" w:rsidRDefault="009527C0" w:rsidP="009527C0">
      <w:pPr>
        <w:pStyle w:val="ListParagraph"/>
        <w:numPr>
          <w:ilvl w:val="0"/>
          <w:numId w:val="18"/>
        </w:numPr>
        <w:jc w:val="both"/>
      </w:pPr>
      <w:r>
        <w:t>ex : cheval vs phoque : s’ils sont motivés de voir un animal de ferme ou marin</w:t>
      </w:r>
    </w:p>
    <w:p w14:paraId="528CB414" w14:textId="62FBFD2A" w:rsidR="009527C0" w:rsidRDefault="009527C0" w:rsidP="009527C0">
      <w:pPr>
        <w:pStyle w:val="ListParagraph"/>
        <w:numPr>
          <w:ilvl w:val="0"/>
          <w:numId w:val="18"/>
        </w:numPr>
        <w:jc w:val="both"/>
      </w:pPr>
      <w:r>
        <w:t xml:space="preserve">les épouses qui se sentent aimées </w:t>
      </w:r>
      <w:proofErr w:type="spellStart"/>
      <w:r>
        <w:t>percoivent</w:t>
      </w:r>
      <w:proofErr w:type="spellEnd"/>
      <w:r>
        <w:t xml:space="preserve"> moins de </w:t>
      </w:r>
      <w:proofErr w:type="spellStart"/>
      <w:r>
        <w:t>menances</w:t>
      </w:r>
      <w:proofErr w:type="spellEnd"/>
      <w:r>
        <w:t xml:space="preserve"> lors de tension</w:t>
      </w:r>
    </w:p>
    <w:p w14:paraId="4926724E" w14:textId="5DE0F7D8" w:rsidR="009527C0" w:rsidRDefault="009527C0" w:rsidP="009527C0">
      <w:pPr>
        <w:pStyle w:val="ListParagraph"/>
        <w:numPr>
          <w:ilvl w:val="0"/>
          <w:numId w:val="18"/>
        </w:numPr>
        <w:jc w:val="both"/>
      </w:pPr>
      <w:r>
        <w:t xml:space="preserve">équipes agressives régulièrement </w:t>
      </w:r>
      <w:r>
        <w:sym w:font="Wingdings" w:char="F0E0"/>
      </w:r>
      <w:r>
        <w:t xml:space="preserve"> arbitres donnent plus de cartons</w:t>
      </w:r>
    </w:p>
    <w:p w14:paraId="0AEDBFBA" w14:textId="74CA468B" w:rsidR="009527C0" w:rsidRDefault="009527C0" w:rsidP="009527C0">
      <w:pPr>
        <w:jc w:val="both"/>
        <w:rPr>
          <w:b/>
        </w:rPr>
      </w:pPr>
      <w:r>
        <w:rPr>
          <w:b/>
        </w:rPr>
        <w:t>La perception et le facteur humain</w:t>
      </w:r>
    </w:p>
    <w:p w14:paraId="0CE2D321" w14:textId="6129A52B" w:rsidR="009527C0" w:rsidRDefault="009527C0" w:rsidP="009527C0">
      <w:pPr>
        <w:pStyle w:val="ListParagraph"/>
        <w:numPr>
          <w:ilvl w:val="0"/>
          <w:numId w:val="18"/>
        </w:numPr>
        <w:jc w:val="both"/>
      </w:pPr>
      <w:r>
        <w:t>psychologie ergonomique : branche de la psycho qui explore l’interaction entre les machines et l’environnement physique peuvent être conçus de manière à présenter une totale innocuité et à être facile à utiliser</w:t>
      </w:r>
    </w:p>
    <w:p w14:paraId="799E3C14" w14:textId="5568ED1A" w:rsidR="009527C0" w:rsidRDefault="00533072" w:rsidP="009527C0">
      <w:pPr>
        <w:pStyle w:val="ListParagraph"/>
        <w:numPr>
          <w:ilvl w:val="0"/>
          <w:numId w:val="18"/>
        </w:numPr>
        <w:jc w:val="both"/>
      </w:pPr>
      <w:r>
        <w:t>les spécialistes en psychologie ergonomique contribuent à mettre au point des instruments, des machines et des cadres de travail qui vont dans le sens de nos perceptions naturelles</w:t>
      </w:r>
    </w:p>
    <w:p w14:paraId="4DA1DB5A" w14:textId="0D1261C0" w:rsidR="00533072" w:rsidRDefault="00533072" w:rsidP="009527C0">
      <w:pPr>
        <w:pStyle w:val="ListParagraph"/>
        <w:numPr>
          <w:ilvl w:val="0"/>
          <w:numId w:val="18"/>
        </w:numPr>
        <w:jc w:val="both"/>
      </w:pPr>
      <w:r>
        <w:t>ex : valise/poussette, tasse à mesurer qu’on peut lire à la verticale</w:t>
      </w:r>
    </w:p>
    <w:p w14:paraId="38ED924D" w14:textId="1F7A9EDA" w:rsidR="00533072" w:rsidRDefault="00533072" w:rsidP="009527C0">
      <w:pPr>
        <w:pStyle w:val="ListParagraph"/>
        <w:numPr>
          <w:ilvl w:val="0"/>
          <w:numId w:val="18"/>
        </w:numPr>
        <w:jc w:val="both"/>
      </w:pPr>
      <w:r>
        <w:t>travaillent aussi à la conception d’environnement sécurisés et efficaces ex : triangle de la cuisine</w:t>
      </w:r>
    </w:p>
    <w:p w14:paraId="50DBE8B1" w14:textId="31949BBB" w:rsidR="00533072" w:rsidRDefault="00533072" w:rsidP="009527C0">
      <w:pPr>
        <w:pStyle w:val="ListParagraph"/>
        <w:numPr>
          <w:ilvl w:val="0"/>
          <w:numId w:val="18"/>
        </w:numPr>
        <w:jc w:val="both"/>
      </w:pPr>
      <w:r>
        <w:t xml:space="preserve">compréhension du facteur humain permet d’éviter des accidents et désastres ex : Kraft </w:t>
      </w:r>
      <w:proofErr w:type="spellStart"/>
      <w:r>
        <w:t>atterissage</w:t>
      </w:r>
      <w:proofErr w:type="spellEnd"/>
      <w:r>
        <w:t xml:space="preserve"> avion</w:t>
      </w:r>
    </w:p>
    <w:p w14:paraId="5414808E" w14:textId="01DD4AFF" w:rsidR="00533072" w:rsidRDefault="00533072" w:rsidP="009527C0">
      <w:pPr>
        <w:pStyle w:val="ListParagraph"/>
        <w:numPr>
          <w:ilvl w:val="0"/>
          <w:numId w:val="18"/>
        </w:numPr>
        <w:jc w:val="both"/>
      </w:pPr>
      <w:r>
        <w:t>pour l’étude des facteurs humains, l’instrument le plus fiable c’est la recherche</w:t>
      </w:r>
    </w:p>
    <w:p w14:paraId="684D8B13" w14:textId="413A3740" w:rsidR="00533072" w:rsidRDefault="00533072" w:rsidP="009527C0">
      <w:pPr>
        <w:pStyle w:val="ListParagraph"/>
        <w:numPr>
          <w:ilvl w:val="0"/>
          <w:numId w:val="18"/>
        </w:numPr>
        <w:jc w:val="both"/>
      </w:pPr>
      <w:r>
        <w:t>syndrome du savoir : il est difficile de se représenter mentalement ce que c’est de ne pas savoir</w:t>
      </w:r>
    </w:p>
    <w:p w14:paraId="4D6545F9" w14:textId="176B2570" w:rsidR="00533072" w:rsidRDefault="00533072" w:rsidP="00533072">
      <w:pPr>
        <w:jc w:val="both"/>
        <w:rPr>
          <w:b/>
        </w:rPr>
      </w:pPr>
      <w:r>
        <w:rPr>
          <w:b/>
        </w:rPr>
        <w:t>Perception extrasensorielle (PES)</w:t>
      </w:r>
    </w:p>
    <w:p w14:paraId="47D026BE" w14:textId="6B427EC3" w:rsidR="00533072" w:rsidRDefault="00533072" w:rsidP="00533072">
      <w:pPr>
        <w:pStyle w:val="ListParagraph"/>
        <w:numPr>
          <w:ilvl w:val="0"/>
          <w:numId w:val="18"/>
        </w:numPr>
        <w:jc w:val="both"/>
      </w:pPr>
      <w:r>
        <w:t>parapsychologie : étude des phénomènes paranormaux, comprenant les PES et la psychokinèse</w:t>
      </w:r>
    </w:p>
    <w:p w14:paraId="3847A449" w14:textId="66F591FA" w:rsidR="00533072" w:rsidRDefault="00533072" w:rsidP="00533072">
      <w:pPr>
        <w:pStyle w:val="ListParagraph"/>
        <w:numPr>
          <w:ilvl w:val="0"/>
          <w:numId w:val="18"/>
        </w:numPr>
        <w:jc w:val="both"/>
      </w:pPr>
      <w:r>
        <w:t>télépathie : communication d’esprit à esprit</w:t>
      </w:r>
    </w:p>
    <w:p w14:paraId="4E27C677" w14:textId="075225A8" w:rsidR="00533072" w:rsidRDefault="00533072" w:rsidP="00533072">
      <w:pPr>
        <w:pStyle w:val="ListParagraph"/>
        <w:numPr>
          <w:ilvl w:val="0"/>
          <w:numId w:val="18"/>
        </w:numPr>
        <w:jc w:val="both"/>
      </w:pPr>
      <w:r>
        <w:t>voyance : percevoir des évènements à distance</w:t>
      </w:r>
    </w:p>
    <w:p w14:paraId="2166FF05" w14:textId="6702E550" w:rsidR="00533072" w:rsidRDefault="00533072" w:rsidP="00533072">
      <w:pPr>
        <w:pStyle w:val="ListParagraph"/>
        <w:numPr>
          <w:ilvl w:val="0"/>
          <w:numId w:val="18"/>
        </w:numPr>
        <w:jc w:val="both"/>
      </w:pPr>
      <w:r>
        <w:t>prémonition : percevoir des évènements futurs</w:t>
      </w:r>
    </w:p>
    <w:p w14:paraId="241F7CC9" w14:textId="1C3D40B5" w:rsidR="00533072" w:rsidRDefault="00533072" w:rsidP="00533072">
      <w:pPr>
        <w:pStyle w:val="ListParagraph"/>
        <w:numPr>
          <w:ilvl w:val="0"/>
          <w:numId w:val="18"/>
        </w:numPr>
        <w:jc w:val="both"/>
      </w:pPr>
      <w:r>
        <w:t>psychokinèse : influence de l’esprits sur la matière (lévitation)</w:t>
      </w:r>
    </w:p>
    <w:p w14:paraId="191DF45D" w14:textId="77777777" w:rsidR="007629B1" w:rsidRDefault="007629B1" w:rsidP="007629B1">
      <w:pPr>
        <w:jc w:val="both"/>
      </w:pPr>
    </w:p>
    <w:p w14:paraId="3C76AAED" w14:textId="15DE36EF" w:rsidR="007629B1" w:rsidRDefault="007629B1" w:rsidP="007629B1">
      <w:pPr>
        <w:jc w:val="both"/>
        <w:rPr>
          <w:b/>
          <w:u w:val="single"/>
        </w:rPr>
      </w:pPr>
      <w:r>
        <w:rPr>
          <w:b/>
          <w:u w:val="single"/>
        </w:rPr>
        <w:t>La conscience et les 2 voies de l’esprit</w:t>
      </w:r>
    </w:p>
    <w:p w14:paraId="64FE9670" w14:textId="3F01797D" w:rsidR="007629B1" w:rsidRDefault="007629B1" w:rsidP="007629B1">
      <w:pPr>
        <w:pStyle w:val="ListParagraph"/>
        <w:numPr>
          <w:ilvl w:val="0"/>
          <w:numId w:val="18"/>
        </w:numPr>
        <w:jc w:val="both"/>
      </w:pPr>
      <w:r>
        <w:t>conscience : perception que nous avons de nous mêmes et de notre environnement</w:t>
      </w:r>
    </w:p>
    <w:p w14:paraId="2E155B03" w14:textId="48EA977E" w:rsidR="007629B1" w:rsidRDefault="007629B1" w:rsidP="007629B1">
      <w:pPr>
        <w:jc w:val="both"/>
        <w:rPr>
          <w:u w:val="single"/>
        </w:rPr>
      </w:pPr>
      <w:r>
        <w:rPr>
          <w:u w:val="single"/>
        </w:rPr>
        <w:t>Le cerveau et la conscience</w:t>
      </w:r>
    </w:p>
    <w:p w14:paraId="593E5FB5" w14:textId="60A8C122" w:rsidR="007629B1" w:rsidRDefault="007629B1" w:rsidP="007629B1">
      <w:pPr>
        <w:jc w:val="both"/>
        <w:rPr>
          <w:b/>
        </w:rPr>
      </w:pPr>
      <w:r>
        <w:rPr>
          <w:b/>
        </w:rPr>
        <w:t>Neu</w:t>
      </w:r>
      <w:r w:rsidR="00126564">
        <w:rPr>
          <w:b/>
        </w:rPr>
        <w:t>rosciences cognitives</w:t>
      </w:r>
    </w:p>
    <w:p w14:paraId="6A733442" w14:textId="58FBF83A" w:rsidR="00126564" w:rsidRDefault="00126564" w:rsidP="00126564">
      <w:pPr>
        <w:pStyle w:val="ListParagraph"/>
        <w:numPr>
          <w:ilvl w:val="0"/>
          <w:numId w:val="18"/>
        </w:numPr>
        <w:jc w:val="both"/>
      </w:pPr>
      <w:proofErr w:type="spellStart"/>
      <w:r>
        <w:t>Minski</w:t>
      </w:r>
      <w:proofErr w:type="spellEnd"/>
      <w:r>
        <w:t> : l’</w:t>
      </w:r>
      <w:proofErr w:type="spellStart"/>
      <w:r>
        <w:t>esprti</w:t>
      </w:r>
      <w:proofErr w:type="spellEnd"/>
      <w:r>
        <w:t xml:space="preserve"> est ce que </w:t>
      </w:r>
      <w:proofErr w:type="gramStart"/>
      <w:r>
        <w:t>fais</w:t>
      </w:r>
      <w:proofErr w:type="gramEnd"/>
      <w:r>
        <w:t xml:space="preserve"> le cerveau</w:t>
      </w:r>
    </w:p>
    <w:p w14:paraId="353B6638" w14:textId="7C10363E" w:rsidR="00126564" w:rsidRDefault="00126564" w:rsidP="00126564">
      <w:pPr>
        <w:pStyle w:val="ListParagraph"/>
        <w:numPr>
          <w:ilvl w:val="0"/>
          <w:numId w:val="18"/>
        </w:numPr>
        <w:jc w:val="both"/>
      </w:pPr>
      <w:r>
        <w:t>Étude interdisciplinaire de l’Activité cérébrale liée à la cognition</w:t>
      </w:r>
    </w:p>
    <w:p w14:paraId="083F363B" w14:textId="1EFFD9C4" w:rsidR="00126564" w:rsidRDefault="00126564" w:rsidP="00126564">
      <w:pPr>
        <w:pStyle w:val="ListParagraph"/>
        <w:numPr>
          <w:ilvl w:val="0"/>
          <w:numId w:val="18"/>
        </w:numPr>
        <w:jc w:val="both"/>
      </w:pPr>
      <w:r>
        <w:t>Dans un corps immobile : le cerveau et l’esprit peuvent encore être actif</w:t>
      </w:r>
    </w:p>
    <w:p w14:paraId="21002E60" w14:textId="48EB0494" w:rsidR="00126564" w:rsidRDefault="00126564" w:rsidP="00126564">
      <w:pPr>
        <w:pStyle w:val="ListParagraph"/>
        <w:numPr>
          <w:ilvl w:val="0"/>
          <w:numId w:val="18"/>
        </w:numPr>
        <w:jc w:val="both"/>
      </w:pPr>
      <w:r>
        <w:t>Cartographie des fonctions conscientes du cortex</w:t>
      </w:r>
    </w:p>
    <w:p w14:paraId="2518F13A" w14:textId="07EE9BBB" w:rsidR="00126564" w:rsidRDefault="00126564" w:rsidP="00126564">
      <w:pPr>
        <w:jc w:val="both"/>
        <w:rPr>
          <w:b/>
        </w:rPr>
      </w:pPr>
      <w:r>
        <w:rPr>
          <w:b/>
        </w:rPr>
        <w:t>Théorie du double processus</w:t>
      </w:r>
    </w:p>
    <w:p w14:paraId="5EA5565A" w14:textId="776A3DBD" w:rsidR="00126564" w:rsidRDefault="00126564" w:rsidP="00126564">
      <w:pPr>
        <w:pStyle w:val="ListParagraph"/>
        <w:numPr>
          <w:ilvl w:val="0"/>
          <w:numId w:val="18"/>
        </w:numPr>
        <w:jc w:val="both"/>
      </w:pPr>
      <w:r>
        <w:t>existe de plus en plus de preuves que nous avons 2 esprits</w:t>
      </w:r>
    </w:p>
    <w:p w14:paraId="0D6F06F3" w14:textId="40870A44" w:rsidR="00126564" w:rsidRDefault="00126564" w:rsidP="00126564">
      <w:pPr>
        <w:pStyle w:val="ListParagraph"/>
        <w:numPr>
          <w:ilvl w:val="0"/>
          <w:numId w:val="18"/>
        </w:numPr>
        <w:jc w:val="both"/>
      </w:pPr>
      <w:r>
        <w:t>principe selon lequel l’information est souvent traitée simultanément par 2 voies séparées, l’une consciente et l’autre inconsciente</w:t>
      </w:r>
    </w:p>
    <w:p w14:paraId="19D9B104" w14:textId="771C3767" w:rsidR="00126564" w:rsidRDefault="00126564" w:rsidP="00126564">
      <w:pPr>
        <w:jc w:val="both"/>
        <w:rPr>
          <w:i/>
        </w:rPr>
      </w:pPr>
      <w:r>
        <w:rPr>
          <w:i/>
        </w:rPr>
        <w:t>Les 2 voies de l’esprit</w:t>
      </w:r>
    </w:p>
    <w:p w14:paraId="0343D27B" w14:textId="76696B02" w:rsidR="003F5D04" w:rsidRDefault="00126564" w:rsidP="003F5D04">
      <w:pPr>
        <w:pStyle w:val="ListParagraph"/>
        <w:numPr>
          <w:ilvl w:val="0"/>
          <w:numId w:val="18"/>
        </w:numPr>
        <w:jc w:val="both"/>
      </w:pPr>
      <w:r>
        <w:t xml:space="preserve">femme intoxiquée par </w:t>
      </w:r>
      <w:proofErr w:type="spellStart"/>
      <w:r>
        <w:t>co</w:t>
      </w:r>
      <w:proofErr w:type="spellEnd"/>
      <w:r>
        <w:t xml:space="preserve"> ne peut plus </w:t>
      </w:r>
      <w:proofErr w:type="spellStart"/>
      <w:r>
        <w:t>reconnaître</w:t>
      </w:r>
      <w:proofErr w:type="spellEnd"/>
      <w:r>
        <w:t xml:space="preserve"> ni différencier visuellement les objets mais elle ag</w:t>
      </w:r>
      <w:r w:rsidR="003F5D04">
        <w:t>issait comme si elle voyait ex : incapable de donner la largeur d’n cube mais pouvais l’attraper correctement en écartant bien son index et son pouce</w:t>
      </w:r>
    </w:p>
    <w:p w14:paraId="3287F5EB" w14:textId="3997BC77" w:rsidR="003F5D04" w:rsidRDefault="003F5D04" w:rsidP="003F5D04">
      <w:pPr>
        <w:pStyle w:val="ListParagraph"/>
        <w:numPr>
          <w:ilvl w:val="0"/>
          <w:numId w:val="18"/>
        </w:numPr>
        <w:jc w:val="both"/>
      </w:pPr>
      <w:r>
        <w:t>système suivant 2 processus :</w:t>
      </w:r>
    </w:p>
    <w:p w14:paraId="0D2603D7" w14:textId="471CF491" w:rsidR="003F5D04" w:rsidRDefault="003F5D04" w:rsidP="003F5D04">
      <w:pPr>
        <w:pStyle w:val="ListParagraph"/>
        <w:numPr>
          <w:ilvl w:val="1"/>
          <w:numId w:val="18"/>
        </w:numPr>
        <w:jc w:val="both"/>
      </w:pPr>
      <w:r>
        <w:t>1) piste de perception visuelle : créer le matériel mental qui nous permet de penser au monde qui nous entour</w:t>
      </w:r>
    </w:p>
    <w:p w14:paraId="0DC7DAAE" w14:textId="07B0BD14" w:rsidR="003F5D04" w:rsidRDefault="003F5D04" w:rsidP="003F5D04">
      <w:pPr>
        <w:pStyle w:val="ListParagraph"/>
        <w:numPr>
          <w:ilvl w:val="1"/>
          <w:numId w:val="18"/>
        </w:numPr>
        <w:jc w:val="both"/>
      </w:pPr>
      <w:r>
        <w:t>2) piste de l’Action visuelle : guide nos actions à chaque instant</w:t>
      </w:r>
    </w:p>
    <w:p w14:paraId="29B108F1" w14:textId="69146B6B" w:rsidR="003F5D04" w:rsidRDefault="003F5D04" w:rsidP="003F5D04">
      <w:pPr>
        <w:pStyle w:val="ListParagraph"/>
        <w:numPr>
          <w:ilvl w:val="0"/>
          <w:numId w:val="18"/>
        </w:numPr>
        <w:jc w:val="both"/>
      </w:pPr>
      <w:r>
        <w:t xml:space="preserve">conflit des processus </w:t>
      </w:r>
      <w:r>
        <w:sym w:font="Wingdings" w:char="F0E0"/>
      </w:r>
      <w:r>
        <w:t xml:space="preserve"> illusion du masque concave</w:t>
      </w:r>
    </w:p>
    <w:p w14:paraId="3849F558" w14:textId="13F4DBC2" w:rsidR="003F5D04" w:rsidRDefault="003F5D04" w:rsidP="003F5D04">
      <w:pPr>
        <w:pStyle w:val="ListParagraph"/>
        <w:numPr>
          <w:ilvl w:val="0"/>
          <w:numId w:val="18"/>
        </w:numPr>
        <w:jc w:val="both"/>
      </w:pPr>
      <w:r>
        <w:t>traitement conscient et inconscient</w:t>
      </w:r>
    </w:p>
    <w:p w14:paraId="4E57A8D5" w14:textId="3CAE3263" w:rsidR="003F5D04" w:rsidRDefault="003F5D04" w:rsidP="003F5D04">
      <w:pPr>
        <w:pStyle w:val="ListParagraph"/>
        <w:numPr>
          <w:ilvl w:val="0"/>
          <w:numId w:val="18"/>
        </w:numPr>
        <w:jc w:val="both"/>
      </w:pPr>
      <w:r>
        <w:t xml:space="preserve">avant de bouger </w:t>
      </w:r>
      <w:proofErr w:type="spellStart"/>
      <w:r>
        <w:t>poingnet</w:t>
      </w:r>
      <w:proofErr w:type="spellEnd"/>
      <w:r>
        <w:t>, on le perçoit 0.2 secondes avant, mais cerveau activé 0.35 seconde avant d’en être conscient</w:t>
      </w:r>
    </w:p>
    <w:p w14:paraId="0CBCA90E" w14:textId="03650D54" w:rsidR="003F5D04" w:rsidRDefault="003F5D04" w:rsidP="003F5D04">
      <w:pPr>
        <w:pStyle w:val="ListParagraph"/>
        <w:numPr>
          <w:ilvl w:val="0"/>
          <w:numId w:val="18"/>
        </w:numPr>
        <w:jc w:val="both"/>
      </w:pPr>
      <w:r>
        <w:t>traitement inconscient : quand on conduit on pense à notre journée (traitement parallèle)</w:t>
      </w:r>
    </w:p>
    <w:p w14:paraId="5A4425A5" w14:textId="76DE0D7E" w:rsidR="003F5D04" w:rsidRDefault="003F5D04" w:rsidP="003F5D04">
      <w:pPr>
        <w:pStyle w:val="ListParagraph"/>
        <w:numPr>
          <w:ilvl w:val="0"/>
          <w:numId w:val="18"/>
        </w:numPr>
        <w:jc w:val="both"/>
      </w:pPr>
      <w:r>
        <w:t>le traitement conscient s’effectue en série</w:t>
      </w:r>
    </w:p>
    <w:p w14:paraId="3B59960C" w14:textId="5CAD79DE" w:rsidR="003F5D04" w:rsidRDefault="003F5D04" w:rsidP="003F5D04">
      <w:pPr>
        <w:jc w:val="both"/>
        <w:rPr>
          <w:b/>
        </w:rPr>
      </w:pPr>
      <w:r>
        <w:rPr>
          <w:b/>
        </w:rPr>
        <w:t>Attention sélective</w:t>
      </w:r>
    </w:p>
    <w:p w14:paraId="107E69CC" w14:textId="1BD37068" w:rsidR="003F5D04" w:rsidRDefault="003F5D04" w:rsidP="003F5D04">
      <w:pPr>
        <w:pStyle w:val="ListParagraph"/>
        <w:numPr>
          <w:ilvl w:val="0"/>
          <w:numId w:val="18"/>
        </w:numPr>
        <w:jc w:val="both"/>
      </w:pPr>
      <w:r>
        <w:t>concentration de l’éveil conscient sur un stimulus particulier</w:t>
      </w:r>
    </w:p>
    <w:p w14:paraId="05B64C70" w14:textId="3140A775" w:rsidR="003F5D04" w:rsidRDefault="003F5D04" w:rsidP="003F5D04">
      <w:pPr>
        <w:pStyle w:val="ListParagraph"/>
        <w:numPr>
          <w:ilvl w:val="0"/>
          <w:numId w:val="18"/>
        </w:numPr>
        <w:jc w:val="both"/>
      </w:pPr>
      <w:r>
        <w:t xml:space="preserve">environ nos 5 sens reçoivent 11 000 </w:t>
      </w:r>
      <w:proofErr w:type="spellStart"/>
      <w:r>
        <w:t>000</w:t>
      </w:r>
      <w:proofErr w:type="spellEnd"/>
      <w:r>
        <w:t xml:space="preserve"> bits d’informations/s mais nous traitons consciemment seulement 40 bits</w:t>
      </w:r>
    </w:p>
    <w:p w14:paraId="115CD413" w14:textId="1389AB84" w:rsidR="003F5D04" w:rsidRDefault="003F5D04" w:rsidP="003F5D04">
      <w:pPr>
        <w:pStyle w:val="ListParagraph"/>
        <w:numPr>
          <w:ilvl w:val="0"/>
          <w:numId w:val="18"/>
        </w:numPr>
        <w:jc w:val="both"/>
      </w:pPr>
      <w:r>
        <w:t>effet cocktail : capacité d’écouter sélectivement un voix parmi beaucoup d’autres</w:t>
      </w:r>
    </w:p>
    <w:p w14:paraId="4ABB6E77" w14:textId="106F5D46" w:rsidR="003F5D04" w:rsidRDefault="003F5D04" w:rsidP="003F5D04">
      <w:pPr>
        <w:jc w:val="both"/>
        <w:rPr>
          <w:i/>
        </w:rPr>
      </w:pPr>
      <w:r>
        <w:rPr>
          <w:i/>
        </w:rPr>
        <w:t>Attention sélective et accidents</w:t>
      </w:r>
    </w:p>
    <w:p w14:paraId="5DB55449" w14:textId="13B7FBC0" w:rsidR="003F5D04" w:rsidRDefault="003F5D04" w:rsidP="003F5D04">
      <w:pPr>
        <w:pStyle w:val="ListParagraph"/>
        <w:numPr>
          <w:ilvl w:val="0"/>
          <w:numId w:val="18"/>
        </w:numPr>
        <w:jc w:val="both"/>
      </w:pPr>
      <w:r>
        <w:t>parler au téléphone et conduire, attention passe sans cesse de la route au téléphone</w:t>
      </w:r>
    </w:p>
    <w:p w14:paraId="1B59F75C" w14:textId="1831F736" w:rsidR="003F5D04" w:rsidRDefault="003F5D04" w:rsidP="003F5D04">
      <w:pPr>
        <w:pStyle w:val="ListParagraph"/>
        <w:numPr>
          <w:ilvl w:val="0"/>
          <w:numId w:val="18"/>
        </w:numPr>
        <w:jc w:val="both"/>
      </w:pPr>
      <w:r>
        <w:t>80% des accidents de voitures = conducteurs distraits</w:t>
      </w:r>
    </w:p>
    <w:p w14:paraId="726E9AB5" w14:textId="4A667C23" w:rsidR="003F5D04" w:rsidRDefault="003F5D04" w:rsidP="003F5D04">
      <w:pPr>
        <w:jc w:val="both"/>
        <w:rPr>
          <w:i/>
        </w:rPr>
      </w:pPr>
      <w:proofErr w:type="spellStart"/>
      <w:r>
        <w:rPr>
          <w:i/>
        </w:rPr>
        <w:t>Innattention</w:t>
      </w:r>
      <w:proofErr w:type="spellEnd"/>
      <w:r>
        <w:rPr>
          <w:i/>
        </w:rPr>
        <w:t xml:space="preserve"> sélective</w:t>
      </w:r>
    </w:p>
    <w:p w14:paraId="347367EB" w14:textId="3CDF3E91" w:rsidR="003F5D04" w:rsidRDefault="003F5D04" w:rsidP="003F5D04">
      <w:pPr>
        <w:pStyle w:val="ListParagraph"/>
        <w:numPr>
          <w:ilvl w:val="0"/>
          <w:numId w:val="18"/>
        </w:numPr>
        <w:jc w:val="both"/>
      </w:pPr>
      <w:r>
        <w:t xml:space="preserve">cécité </w:t>
      </w:r>
      <w:proofErr w:type="spellStart"/>
      <w:r>
        <w:t>inattentionnelle</w:t>
      </w:r>
      <w:proofErr w:type="spellEnd"/>
      <w:r>
        <w:t> : incapacité à voir des objets visibles lorsque notre attention est occupée par autre chose. Ex : basket + parapluie</w:t>
      </w:r>
    </w:p>
    <w:p w14:paraId="0A9D5AEA" w14:textId="21D818F7" w:rsidR="003F5D04" w:rsidRDefault="003F5D04" w:rsidP="003F5D04">
      <w:pPr>
        <w:pStyle w:val="ListParagraph"/>
        <w:numPr>
          <w:ilvl w:val="0"/>
          <w:numId w:val="18"/>
        </w:numPr>
        <w:jc w:val="both"/>
      </w:pPr>
      <w:r>
        <w:t>cécité au changement : incapacité à remarquer un changement dans notre environnement</w:t>
      </w:r>
    </w:p>
    <w:p w14:paraId="48E8B0EC" w14:textId="09B2C033" w:rsidR="003F5D04" w:rsidRDefault="003F5D04" w:rsidP="003F5D04">
      <w:pPr>
        <w:pStyle w:val="ListParagraph"/>
        <w:numPr>
          <w:ilvl w:val="0"/>
          <w:numId w:val="18"/>
        </w:numPr>
        <w:jc w:val="both"/>
      </w:pPr>
      <w:r>
        <w:t>surdité au changement : remarque pas que la personne qui parle a changé</w:t>
      </w:r>
    </w:p>
    <w:p w14:paraId="7A427D4A" w14:textId="76595F52" w:rsidR="003F5D04" w:rsidRDefault="003F5D04" w:rsidP="003F5D04">
      <w:pPr>
        <w:pStyle w:val="ListParagraph"/>
        <w:numPr>
          <w:ilvl w:val="0"/>
          <w:numId w:val="18"/>
        </w:numPr>
        <w:jc w:val="both"/>
      </w:pPr>
      <w:r>
        <w:t>cécité au choix : ex : 2 femmes quelle plus attirante</w:t>
      </w:r>
    </w:p>
    <w:p w14:paraId="3A269CC7" w14:textId="456BB4C9" w:rsidR="003F5D04" w:rsidRDefault="003F5D04" w:rsidP="003F5D04">
      <w:pPr>
        <w:pStyle w:val="ListParagraph"/>
        <w:numPr>
          <w:ilvl w:val="0"/>
          <w:numId w:val="18"/>
        </w:numPr>
        <w:jc w:val="both"/>
      </w:pPr>
      <w:proofErr w:type="gramStart"/>
      <w:r>
        <w:t>certains stimulus</w:t>
      </w:r>
      <w:proofErr w:type="gramEnd"/>
      <w:r>
        <w:t xml:space="preserve"> nous attire « saute aux yeux »</w:t>
      </w:r>
    </w:p>
    <w:p w14:paraId="50034EEC" w14:textId="77777777" w:rsidR="003F5D04" w:rsidRDefault="003F5D04" w:rsidP="003F5D04">
      <w:pPr>
        <w:jc w:val="both"/>
      </w:pPr>
    </w:p>
    <w:p w14:paraId="58D51CDF" w14:textId="12E0E3D7" w:rsidR="003F5D04" w:rsidRDefault="003F5D04" w:rsidP="003F5D04">
      <w:pPr>
        <w:jc w:val="both"/>
        <w:rPr>
          <w:u w:val="single"/>
        </w:rPr>
      </w:pPr>
      <w:r>
        <w:rPr>
          <w:u w:val="single"/>
        </w:rPr>
        <w:t>Le sommeil et les rêves</w:t>
      </w:r>
    </w:p>
    <w:p w14:paraId="5647930B" w14:textId="5F7F3D45" w:rsidR="003F5D04" w:rsidRDefault="003F5D04" w:rsidP="003F5D04">
      <w:pPr>
        <w:jc w:val="both"/>
        <w:rPr>
          <w:b/>
        </w:rPr>
      </w:pPr>
      <w:r>
        <w:rPr>
          <w:b/>
        </w:rPr>
        <w:t>Les rythmes biologiques et le sommeil</w:t>
      </w:r>
    </w:p>
    <w:p w14:paraId="58917696" w14:textId="536F36A6" w:rsidR="003F5D04" w:rsidRDefault="003F5D04" w:rsidP="003F5D04">
      <w:pPr>
        <w:jc w:val="both"/>
        <w:rPr>
          <w:i/>
        </w:rPr>
      </w:pPr>
      <w:r>
        <w:rPr>
          <w:i/>
        </w:rPr>
        <w:t>Le rythme circadien</w:t>
      </w:r>
    </w:p>
    <w:p w14:paraId="2F5E65AC" w14:textId="74A171E9" w:rsidR="003F5D04" w:rsidRDefault="003F5D04" w:rsidP="003F5D04">
      <w:pPr>
        <w:pStyle w:val="ListParagraph"/>
        <w:numPr>
          <w:ilvl w:val="0"/>
          <w:numId w:val="18"/>
        </w:numPr>
        <w:jc w:val="both"/>
      </w:pPr>
      <w:r>
        <w:t>sommeil : tentation irrésistible à laquelle nous succombons inévitablement</w:t>
      </w:r>
    </w:p>
    <w:p w14:paraId="442C221D" w14:textId="0C500DF9" w:rsidR="003F5D04" w:rsidRDefault="003F5D04" w:rsidP="003F5D04">
      <w:pPr>
        <w:pStyle w:val="ListParagraph"/>
        <w:numPr>
          <w:ilvl w:val="0"/>
          <w:numId w:val="18"/>
        </w:numPr>
        <w:jc w:val="both"/>
      </w:pPr>
      <w:r>
        <w:t>cycle de 24h du jour et de la nuit</w:t>
      </w:r>
    </w:p>
    <w:p w14:paraId="5672C72E" w14:textId="63268D21" w:rsidR="003F5D04" w:rsidRDefault="003F5D04" w:rsidP="003F5D04">
      <w:pPr>
        <w:pStyle w:val="ListParagraph"/>
        <w:numPr>
          <w:ilvl w:val="0"/>
          <w:numId w:val="18"/>
        </w:numPr>
        <w:jc w:val="both"/>
      </w:pPr>
      <w:r>
        <w:t>le matin, la lumière intense active des protéines photosensibles au niveau de la rétine</w:t>
      </w:r>
    </w:p>
    <w:p w14:paraId="7634D043" w14:textId="2F982ECD" w:rsidR="003F5D04" w:rsidRDefault="003F5D04" w:rsidP="003F5D04">
      <w:pPr>
        <w:pStyle w:val="ListParagraph"/>
        <w:numPr>
          <w:ilvl w:val="0"/>
          <w:numId w:val="18"/>
        </w:numPr>
        <w:jc w:val="both"/>
      </w:pPr>
      <w:r>
        <w:t>définition : l’horloge biologique : rythmes corporels réguliers (ex : température et éveil) qui survient sur un cycle de 24 heures</w:t>
      </w:r>
    </w:p>
    <w:p w14:paraId="62CB62BF" w14:textId="11890A2B" w:rsidR="003F5D04" w:rsidRDefault="003F5D04" w:rsidP="003F5D04">
      <w:pPr>
        <w:pStyle w:val="ListParagraph"/>
        <w:numPr>
          <w:ilvl w:val="0"/>
          <w:numId w:val="18"/>
        </w:numPr>
        <w:jc w:val="both"/>
      </w:pPr>
      <w:r>
        <w:t xml:space="preserve">ces dernières contrôlent l’horloge circadienne en envoyant des signaux vers le noyau </w:t>
      </w:r>
      <w:proofErr w:type="spellStart"/>
      <w:r>
        <w:t>suprachiasmatique</w:t>
      </w:r>
      <w:proofErr w:type="spellEnd"/>
      <w:r>
        <w:t xml:space="preserve"> du cerveau (hypothalamus) formé de 2 amas de 20 000 cellules en grain de riz</w:t>
      </w:r>
    </w:p>
    <w:p w14:paraId="06CE6271" w14:textId="3177C4FE" w:rsidR="003F5D04" w:rsidRDefault="003F5D04" w:rsidP="003F5D04">
      <w:pPr>
        <w:pStyle w:val="ListParagraph"/>
        <w:numPr>
          <w:ilvl w:val="0"/>
          <w:numId w:val="18"/>
        </w:numPr>
        <w:jc w:val="both"/>
      </w:pPr>
      <w:r>
        <w:t xml:space="preserve">contrôle se fait en partie à cause de la mélatonine (hormone inductrice de sommeil) par glande </w:t>
      </w:r>
      <w:proofErr w:type="gramStart"/>
      <w:r>
        <w:t>pinéal</w:t>
      </w:r>
      <w:proofErr w:type="gramEnd"/>
    </w:p>
    <w:p w14:paraId="5157D449" w14:textId="696AE4DF" w:rsidR="003F5D04" w:rsidRDefault="003F5D04" w:rsidP="003F5D04">
      <w:pPr>
        <w:pStyle w:val="ListParagraph"/>
        <w:numPr>
          <w:ilvl w:val="0"/>
          <w:numId w:val="18"/>
        </w:numPr>
        <w:jc w:val="both"/>
      </w:pPr>
      <w:r>
        <w:t>la lumière intense aide à remettre à l’heure nos horloges biologiques</w:t>
      </w:r>
    </w:p>
    <w:p w14:paraId="440DA864" w14:textId="77777777" w:rsidR="0028363B" w:rsidRDefault="0028363B" w:rsidP="003F5D04">
      <w:pPr>
        <w:jc w:val="both"/>
        <w:rPr>
          <w:i/>
        </w:rPr>
      </w:pPr>
    </w:p>
    <w:p w14:paraId="5B01DFE4" w14:textId="77777777" w:rsidR="0028363B" w:rsidRDefault="0028363B" w:rsidP="003F5D04">
      <w:pPr>
        <w:jc w:val="both"/>
        <w:rPr>
          <w:i/>
        </w:rPr>
      </w:pPr>
    </w:p>
    <w:p w14:paraId="1421A2B0" w14:textId="40FE5BDE" w:rsidR="003F5D04" w:rsidRDefault="003F5D04" w:rsidP="003F5D04">
      <w:pPr>
        <w:jc w:val="both"/>
        <w:rPr>
          <w:i/>
        </w:rPr>
      </w:pPr>
      <w:r>
        <w:rPr>
          <w:i/>
        </w:rPr>
        <w:t>Les stades de sommeil</w:t>
      </w:r>
    </w:p>
    <w:p w14:paraId="58FEC5FD" w14:textId="60ECA69C" w:rsidR="003F5D04" w:rsidRDefault="003F5D04" w:rsidP="003F5D04">
      <w:pPr>
        <w:pStyle w:val="ListParagraph"/>
        <w:numPr>
          <w:ilvl w:val="0"/>
          <w:numId w:val="18"/>
        </w:numPr>
        <w:jc w:val="both"/>
      </w:pPr>
      <w:r>
        <w:t>toutes les 90 minutes, nous percevons un cycle constitué de 5 stades distincts de sommeil</w:t>
      </w:r>
    </w:p>
    <w:p w14:paraId="79172F22" w14:textId="04ADD408" w:rsidR="003F5D04" w:rsidRDefault="003F5D04" w:rsidP="003F5D04">
      <w:pPr>
        <w:pStyle w:val="ListParagraph"/>
        <w:numPr>
          <w:ilvl w:val="0"/>
          <w:numId w:val="18"/>
        </w:numPr>
        <w:jc w:val="both"/>
      </w:pPr>
      <w:r>
        <w:t xml:space="preserve">sommeil REM : sommeil avec mouvements oculaires rapides, une phase de sommeil </w:t>
      </w:r>
      <w:proofErr w:type="spellStart"/>
      <w:r>
        <w:t>recurrente</w:t>
      </w:r>
      <w:proofErr w:type="spellEnd"/>
      <w:r>
        <w:t xml:space="preserve"> durant laquelle surviennent habituellement des rêves intenses. Aussi connu sous le terme de sommeil paradoxal car les muscles sont totalement relâchés alors que les autres systèmes corporels sont actifs</w:t>
      </w:r>
    </w:p>
    <w:p w14:paraId="682CDFD2" w14:textId="60A7C5EF" w:rsidR="00AB2EBB" w:rsidRDefault="00AB2EBB" w:rsidP="003F5D04">
      <w:pPr>
        <w:pStyle w:val="ListParagraph"/>
        <w:numPr>
          <w:ilvl w:val="0"/>
          <w:numId w:val="18"/>
        </w:numPr>
        <w:jc w:val="both"/>
      </w:pPr>
      <w:r>
        <w:t xml:space="preserve">le </w:t>
      </w:r>
      <w:proofErr w:type="spellStart"/>
      <w:r>
        <w:t>baillement</w:t>
      </w:r>
      <w:proofErr w:type="spellEnd"/>
      <w:r>
        <w:t xml:space="preserve"> étire les muscles du cou et augmente le rythme cardiaque</w:t>
      </w:r>
    </w:p>
    <w:p w14:paraId="1F615DC2" w14:textId="3B368E44" w:rsidR="00AB2EBB" w:rsidRDefault="00AB2EBB" w:rsidP="003F5D04">
      <w:pPr>
        <w:pStyle w:val="ListParagraph"/>
        <w:numPr>
          <w:ilvl w:val="0"/>
          <w:numId w:val="18"/>
        </w:numPr>
        <w:jc w:val="both"/>
      </w:pPr>
      <w:r>
        <w:t>les chercheurs mesurent les ondes cérébrales, les mouvements des yeux et l’activité musculaire à l’aide d’électrodes</w:t>
      </w:r>
    </w:p>
    <w:p w14:paraId="38106959" w14:textId="05EFEC4F" w:rsidR="0028363B" w:rsidRDefault="0028363B" w:rsidP="003F5D04">
      <w:pPr>
        <w:pStyle w:val="ListParagraph"/>
        <w:numPr>
          <w:ilvl w:val="0"/>
          <w:numId w:val="18"/>
        </w:numPr>
        <w:jc w:val="both"/>
      </w:pPr>
      <w:r>
        <w:t>ondes alpha : ondes cérébrales relativement lentes présentes au cours de l’état de veille relaxée</w:t>
      </w:r>
    </w:p>
    <w:p w14:paraId="2E22BE6B" w14:textId="22AC0C63" w:rsidR="0028363B" w:rsidRDefault="0028363B" w:rsidP="003F5D04">
      <w:pPr>
        <w:pStyle w:val="ListParagraph"/>
        <w:numPr>
          <w:ilvl w:val="0"/>
          <w:numId w:val="18"/>
        </w:numPr>
        <w:jc w:val="both"/>
      </w:pPr>
      <w:r>
        <w:t xml:space="preserve">sommeil : perte de conscience périodique, naturelle et réversible, distinct de l’inconscience résultant d’un coma, d’une </w:t>
      </w:r>
      <w:proofErr w:type="spellStart"/>
      <w:r>
        <w:t>anasthésie</w:t>
      </w:r>
      <w:proofErr w:type="spellEnd"/>
      <w:r>
        <w:t xml:space="preserve"> générale ou de l’hibernation. La transition est marquée par le ralentissement de la respiration et l’apparition des ondes cérébrales irrégulières du stade 1</w:t>
      </w:r>
    </w:p>
    <w:p w14:paraId="32D14E0D" w14:textId="33A2490E" w:rsidR="0028363B" w:rsidRDefault="0028363B" w:rsidP="003F5D04">
      <w:pPr>
        <w:pStyle w:val="ListParagraph"/>
        <w:numPr>
          <w:ilvl w:val="0"/>
          <w:numId w:val="18"/>
        </w:numPr>
        <w:jc w:val="both"/>
      </w:pPr>
      <w:r>
        <w:t xml:space="preserve">stade 1 : sommeil léger </w:t>
      </w:r>
      <w:r>
        <w:sym w:font="Wingdings" w:char="F0E0"/>
      </w:r>
      <w:r>
        <w:t xml:space="preserve"> hallucinations : expériences sensorielles trompeuses, telles que la vision d’un objet en l’absence de stimulus visuel externe</w:t>
      </w:r>
    </w:p>
    <w:p w14:paraId="7225EA81" w14:textId="099BBA03" w:rsidR="0028363B" w:rsidRDefault="0028363B" w:rsidP="003F5D04">
      <w:pPr>
        <w:pStyle w:val="ListParagraph"/>
        <w:numPr>
          <w:ilvl w:val="0"/>
          <w:numId w:val="18"/>
        </w:numPr>
        <w:jc w:val="both"/>
      </w:pPr>
      <w:r>
        <w:t xml:space="preserve">stade 2 : 20 minutes </w:t>
      </w:r>
      <w:r w:rsidR="00142891">
        <w:sym w:font="Wingdings" w:char="F0E0"/>
      </w:r>
      <w:r w:rsidR="00142891">
        <w:t xml:space="preserve"> fuseau de sommeil : bouffées d’activité cérébrale rapides et rythmiques (réellement endormi)</w:t>
      </w:r>
    </w:p>
    <w:p w14:paraId="7DC4FFF1" w14:textId="0021B8ED" w:rsidR="00142891" w:rsidRDefault="00142891" w:rsidP="003F5D04">
      <w:pPr>
        <w:pStyle w:val="ListParagraph"/>
        <w:numPr>
          <w:ilvl w:val="0"/>
          <w:numId w:val="18"/>
        </w:numPr>
        <w:jc w:val="both"/>
      </w:pPr>
      <w:proofErr w:type="spellStart"/>
      <w:r>
        <w:t>somniloque</w:t>
      </w:r>
      <w:proofErr w:type="spellEnd"/>
      <w:r>
        <w:t xml:space="preserve"> (parler en dormant) : peut se produire dans n’importe quel stade</w:t>
      </w:r>
    </w:p>
    <w:p w14:paraId="15448151" w14:textId="1EA45C03" w:rsidR="00142891" w:rsidRDefault="00142891" w:rsidP="003F5D04">
      <w:pPr>
        <w:pStyle w:val="ListParagraph"/>
        <w:numPr>
          <w:ilvl w:val="0"/>
          <w:numId w:val="18"/>
        </w:numPr>
        <w:jc w:val="both"/>
      </w:pPr>
      <w:r>
        <w:t xml:space="preserve">stade 3 et 4 : ondes delta : ondes amples et lentes associés au sommeil profond </w:t>
      </w:r>
      <w:r>
        <w:sym w:font="Wingdings" w:char="F0E0"/>
      </w:r>
      <w:r>
        <w:t xml:space="preserve"> difficile à réveiller </w:t>
      </w:r>
      <w:r>
        <w:sym w:font="Wingdings" w:char="F0E0"/>
      </w:r>
      <w:r>
        <w:t xml:space="preserve"> 30 minutes</w:t>
      </w:r>
    </w:p>
    <w:p w14:paraId="24F9CFC4" w14:textId="2AC2822C" w:rsidR="00142891" w:rsidRDefault="00142891" w:rsidP="00142891">
      <w:pPr>
        <w:jc w:val="both"/>
        <w:rPr>
          <w:i/>
        </w:rPr>
      </w:pPr>
      <w:r>
        <w:rPr>
          <w:i/>
        </w:rPr>
        <w:t>Le sommeil REM</w:t>
      </w:r>
    </w:p>
    <w:p w14:paraId="2095B80D" w14:textId="02609090" w:rsidR="00142891" w:rsidRDefault="00142891" w:rsidP="00142891">
      <w:pPr>
        <w:pStyle w:val="ListParagraph"/>
        <w:numPr>
          <w:ilvl w:val="0"/>
          <w:numId w:val="18"/>
        </w:numPr>
        <w:jc w:val="both"/>
      </w:pPr>
      <w:r>
        <w:t>10 minutes : ondes cérébrales rapides et en dent de scie près de stade 1</w:t>
      </w:r>
    </w:p>
    <w:p w14:paraId="35672559" w14:textId="5861D8CA" w:rsidR="00142891" w:rsidRDefault="00142891" w:rsidP="00142891">
      <w:pPr>
        <w:pStyle w:val="ListParagraph"/>
        <w:numPr>
          <w:ilvl w:val="0"/>
          <w:numId w:val="18"/>
        </w:numPr>
        <w:jc w:val="both"/>
      </w:pPr>
      <w:r>
        <w:t>organes génitaux excités, haute fréquence cardiaque</w:t>
      </w:r>
    </w:p>
    <w:p w14:paraId="1EA5C421" w14:textId="2A846D4B" w:rsidR="00142891" w:rsidRDefault="00142891" w:rsidP="00142891">
      <w:pPr>
        <w:pStyle w:val="ListParagraph"/>
        <w:numPr>
          <w:ilvl w:val="0"/>
          <w:numId w:val="18"/>
        </w:numPr>
        <w:jc w:val="both"/>
      </w:pPr>
      <w:r>
        <w:t>1h après le début du sommeil</w:t>
      </w:r>
    </w:p>
    <w:p w14:paraId="3CC69D11" w14:textId="492A338D" w:rsidR="00142891" w:rsidRDefault="00142891" w:rsidP="00142891">
      <w:pPr>
        <w:pStyle w:val="ListParagraph"/>
        <w:numPr>
          <w:ilvl w:val="0"/>
          <w:numId w:val="18"/>
        </w:numPr>
        <w:jc w:val="both"/>
      </w:pPr>
      <w:r>
        <w:t>homme 25 ans environ une érection pour la moitié de la nuit (muscles relâchés)</w:t>
      </w:r>
    </w:p>
    <w:p w14:paraId="05EF5205" w14:textId="7CCC377D" w:rsidR="00142891" w:rsidRDefault="00142891" w:rsidP="00142891">
      <w:pPr>
        <w:pStyle w:val="ListParagraph"/>
        <w:numPr>
          <w:ilvl w:val="0"/>
          <w:numId w:val="18"/>
        </w:numPr>
        <w:jc w:val="both"/>
      </w:pPr>
      <w:r>
        <w:t>vu de l’extérieur le corps semble calme</w:t>
      </w:r>
    </w:p>
    <w:p w14:paraId="53AF07D4" w14:textId="4EDEBE5E" w:rsidR="00142891" w:rsidRDefault="00142891" w:rsidP="00142891">
      <w:pPr>
        <w:pStyle w:val="ListParagraph"/>
        <w:numPr>
          <w:ilvl w:val="0"/>
          <w:numId w:val="18"/>
        </w:numPr>
        <w:jc w:val="both"/>
      </w:pPr>
      <w:r>
        <w:t xml:space="preserve">annonce début d’un rêve, lorsque réveillé durant ce stade, on se souvient </w:t>
      </w:r>
      <w:r w:rsidR="00056BA1">
        <w:t>de nos rêves</w:t>
      </w:r>
    </w:p>
    <w:p w14:paraId="0068C874" w14:textId="14105EDE" w:rsidR="00056BA1" w:rsidRDefault="00056BA1" w:rsidP="00142891">
      <w:pPr>
        <w:pStyle w:val="ListParagraph"/>
        <w:numPr>
          <w:ilvl w:val="0"/>
          <w:numId w:val="18"/>
        </w:numPr>
        <w:jc w:val="both"/>
      </w:pPr>
      <w:r>
        <w:t>en avançant dans la nuit, le sommeil profond du stade 4 diminue et contraire pour REM et stade 2</w:t>
      </w:r>
    </w:p>
    <w:p w14:paraId="5239F247" w14:textId="0419A3B2" w:rsidR="00056BA1" w:rsidRDefault="00056BA1" w:rsidP="00056BA1">
      <w:pPr>
        <w:jc w:val="both"/>
        <w:rPr>
          <w:b/>
        </w:rPr>
      </w:pPr>
      <w:r>
        <w:rPr>
          <w:b/>
        </w:rPr>
        <w:t>Pourquoi dormons-nous?</w:t>
      </w:r>
    </w:p>
    <w:p w14:paraId="244EF4FF" w14:textId="659D226F" w:rsidR="00056BA1" w:rsidRDefault="00056BA1" w:rsidP="00056BA1">
      <w:pPr>
        <w:pStyle w:val="ListParagraph"/>
        <w:numPr>
          <w:ilvl w:val="0"/>
          <w:numId w:val="18"/>
        </w:numPr>
        <w:jc w:val="both"/>
      </w:pPr>
      <w:r>
        <w:t>les habitudes de sommeil pourraient être sous l’influence de la génétique et culturel</w:t>
      </w:r>
    </w:p>
    <w:p w14:paraId="3E32A590" w14:textId="752F4683" w:rsidR="00056BA1" w:rsidRDefault="00056BA1" w:rsidP="00056BA1">
      <w:pPr>
        <w:pStyle w:val="ListParagraph"/>
        <w:numPr>
          <w:ilvl w:val="0"/>
          <w:numId w:val="18"/>
        </w:numPr>
        <w:jc w:val="both"/>
      </w:pPr>
      <w:r>
        <w:t>la plupart des humains dorment 9 heures</w:t>
      </w:r>
    </w:p>
    <w:p w14:paraId="38CB9566" w14:textId="37CF5168" w:rsidR="00056BA1" w:rsidRDefault="00056BA1" w:rsidP="00056BA1">
      <w:pPr>
        <w:jc w:val="both"/>
        <w:rPr>
          <w:i/>
        </w:rPr>
      </w:pPr>
      <w:r>
        <w:rPr>
          <w:i/>
        </w:rPr>
        <w:t>Les effets de la privation de sommeil</w:t>
      </w:r>
    </w:p>
    <w:p w14:paraId="210AD663" w14:textId="553BD467" w:rsidR="00056BA1" w:rsidRDefault="00056BA1" w:rsidP="007B1DA9">
      <w:pPr>
        <w:pStyle w:val="ListParagraph"/>
        <w:numPr>
          <w:ilvl w:val="0"/>
          <w:numId w:val="18"/>
        </w:numPr>
        <w:jc w:val="both"/>
      </w:pPr>
      <w:r>
        <w:t>80% des étudiants</w:t>
      </w:r>
      <w:r w:rsidR="007B1DA9">
        <w:t xml:space="preserve"> </w:t>
      </w:r>
      <w:r w:rsidR="007B1DA9">
        <w:sym w:font="Wingdings" w:char="F0E0"/>
      </w:r>
      <w:r w:rsidR="007B1DA9">
        <w:t xml:space="preserve"> dangereusement privés de sommeil</w:t>
      </w:r>
    </w:p>
    <w:p w14:paraId="30E831FA" w14:textId="3F33C912" w:rsidR="007B1DA9" w:rsidRDefault="007B1DA9" w:rsidP="007B1DA9">
      <w:pPr>
        <w:pStyle w:val="ListParagraph"/>
        <w:numPr>
          <w:ilvl w:val="0"/>
          <w:numId w:val="18"/>
        </w:numPr>
        <w:jc w:val="both"/>
      </w:pPr>
      <w:r>
        <w:t xml:space="preserve">entraine des difficultés à se concentrer, diminution de la productivité, </w:t>
      </w:r>
      <w:proofErr w:type="spellStart"/>
      <w:r>
        <w:t>tandance</w:t>
      </w:r>
      <w:proofErr w:type="spellEnd"/>
      <w:r>
        <w:t xml:space="preserve"> à l’erreur, irritabilité, fatigue</w:t>
      </w:r>
    </w:p>
    <w:p w14:paraId="0732B419" w14:textId="18A201FF" w:rsidR="007B1DA9" w:rsidRDefault="007B1DA9" w:rsidP="007B1DA9">
      <w:pPr>
        <w:pStyle w:val="ListParagraph"/>
        <w:numPr>
          <w:ilvl w:val="0"/>
          <w:numId w:val="18"/>
        </w:numPr>
        <w:jc w:val="both"/>
      </w:pPr>
      <w:proofErr w:type="spellStart"/>
      <w:r>
        <w:t>Dement</w:t>
      </w:r>
      <w:proofErr w:type="spellEnd"/>
      <w:r>
        <w:t xml:space="preserve"> </w:t>
      </w:r>
      <w:r>
        <w:sym w:font="Wingdings" w:char="F0E0"/>
      </w:r>
      <w:r>
        <w:t xml:space="preserve"> dette de sommeil rend stupide</w:t>
      </w:r>
    </w:p>
    <w:p w14:paraId="1C44DB69" w14:textId="4B5D34FE" w:rsidR="007B1DA9" w:rsidRDefault="007B1DA9" w:rsidP="007B1DA9">
      <w:pPr>
        <w:pStyle w:val="ListParagraph"/>
        <w:numPr>
          <w:ilvl w:val="0"/>
          <w:numId w:val="18"/>
        </w:numPr>
        <w:jc w:val="both"/>
      </w:pPr>
      <w:r>
        <w:t xml:space="preserve">Peut </w:t>
      </w:r>
      <w:proofErr w:type="spellStart"/>
      <w:r>
        <w:t>nou</w:t>
      </w:r>
      <w:proofErr w:type="spellEnd"/>
      <w:r>
        <w:t xml:space="preserve"> rendre plus gros, augment le taux de </w:t>
      </w:r>
      <w:proofErr w:type="spellStart"/>
      <w:r>
        <w:t>ghréline</w:t>
      </w:r>
      <w:proofErr w:type="spellEnd"/>
      <w:r>
        <w:t xml:space="preserve"> qui entraine la sensation de faim et abaisse leptine qui supprime la faim</w:t>
      </w:r>
    </w:p>
    <w:p w14:paraId="1FAD031D" w14:textId="6ADE8DD9" w:rsidR="007B1DA9" w:rsidRDefault="007B1DA9" w:rsidP="007B1DA9">
      <w:pPr>
        <w:pStyle w:val="ListParagraph"/>
        <w:numPr>
          <w:ilvl w:val="0"/>
          <w:numId w:val="18"/>
        </w:numPr>
        <w:jc w:val="both"/>
      </w:pPr>
      <w:r>
        <w:t xml:space="preserve">Augmentation de cortisol </w:t>
      </w:r>
      <w:r>
        <w:sym w:font="Wingdings" w:char="F0E0"/>
      </w:r>
      <w:r>
        <w:t xml:space="preserve"> stress </w:t>
      </w:r>
      <w:r>
        <w:sym w:font="Wingdings" w:char="F0E0"/>
      </w:r>
      <w:r>
        <w:t xml:space="preserve"> augmentation de fabrication de graisse par le corps</w:t>
      </w:r>
    </w:p>
    <w:p w14:paraId="4A604908" w14:textId="6FF11918" w:rsidR="007B1DA9" w:rsidRDefault="007B1DA9" w:rsidP="007B1DA9">
      <w:pPr>
        <w:pStyle w:val="ListParagraph"/>
        <w:numPr>
          <w:ilvl w:val="0"/>
          <w:numId w:val="18"/>
        </w:numPr>
        <w:jc w:val="both"/>
      </w:pPr>
      <w:r>
        <w:t>Action suppressives sur action immunitaire</w:t>
      </w:r>
    </w:p>
    <w:p w14:paraId="1BED3021" w14:textId="518E2C28" w:rsidR="005C6E8B" w:rsidRDefault="005C6E8B" w:rsidP="007B1DA9">
      <w:pPr>
        <w:pStyle w:val="ListParagraph"/>
        <w:numPr>
          <w:ilvl w:val="0"/>
          <w:numId w:val="18"/>
        </w:numPr>
        <w:jc w:val="both"/>
      </w:pPr>
      <w:r>
        <w:t>Altère fonctionnement métabolique et hormonal</w:t>
      </w:r>
    </w:p>
    <w:p w14:paraId="63259561" w14:textId="41E1B118" w:rsidR="005C6E8B" w:rsidRDefault="005C6E8B" w:rsidP="005C6E8B">
      <w:pPr>
        <w:pStyle w:val="ListParagraph"/>
        <w:numPr>
          <w:ilvl w:val="0"/>
          <w:numId w:val="18"/>
        </w:numPr>
        <w:jc w:val="both"/>
      </w:pPr>
      <w:r>
        <w:t>Fatigue au volant = 20% accidents aux USA</w:t>
      </w:r>
    </w:p>
    <w:p w14:paraId="0A53B320" w14:textId="0220EE5A" w:rsidR="005C6E8B" w:rsidRDefault="005C6E8B" w:rsidP="005C6E8B">
      <w:pPr>
        <w:jc w:val="both"/>
        <w:rPr>
          <w:i/>
        </w:rPr>
      </w:pPr>
      <w:r>
        <w:rPr>
          <w:i/>
        </w:rPr>
        <w:t>Les théories du sommeil</w:t>
      </w:r>
    </w:p>
    <w:p w14:paraId="400B0739" w14:textId="5F3E3E8D" w:rsidR="005C6E8B" w:rsidRDefault="005C6E8B" w:rsidP="005C6E8B">
      <w:pPr>
        <w:pStyle w:val="ListParagraph"/>
        <w:numPr>
          <w:ilvl w:val="0"/>
          <w:numId w:val="18"/>
        </w:numPr>
        <w:jc w:val="both"/>
      </w:pPr>
      <w:r>
        <w:t xml:space="preserve">le sommeil nous protège : ancêtre à l’abri lorsque </w:t>
      </w:r>
      <w:proofErr w:type="spellStart"/>
      <w:r>
        <w:t>dormaint</w:t>
      </w:r>
      <w:proofErr w:type="spellEnd"/>
      <w:r>
        <w:t xml:space="preserve"> dans le noir</w:t>
      </w:r>
    </w:p>
    <w:p w14:paraId="175F6AFC" w14:textId="1759B372" w:rsidR="005C6E8B" w:rsidRDefault="005C6E8B" w:rsidP="005C6E8B">
      <w:pPr>
        <w:pStyle w:val="ListParagraph"/>
        <w:numPr>
          <w:ilvl w:val="0"/>
          <w:numId w:val="18"/>
        </w:numPr>
        <w:jc w:val="both"/>
      </w:pPr>
      <w:r>
        <w:t>le sommeil nous aide à récupérer : séparation et restauration des tissue</w:t>
      </w:r>
    </w:p>
    <w:p w14:paraId="5286C5A9" w14:textId="17299C8D" w:rsidR="005C6E8B" w:rsidRDefault="005C6E8B" w:rsidP="005C6E8B">
      <w:pPr>
        <w:pStyle w:val="ListParagraph"/>
        <w:numPr>
          <w:ilvl w:val="0"/>
          <w:numId w:val="18"/>
        </w:numPr>
        <w:jc w:val="both"/>
      </w:pPr>
      <w:r>
        <w:t>nous sert à nous souvenir : expériences de la journée</w:t>
      </w:r>
    </w:p>
    <w:p w14:paraId="2813B593" w14:textId="47A745DD" w:rsidR="005C6E8B" w:rsidRDefault="005C6E8B" w:rsidP="005C6E8B">
      <w:pPr>
        <w:pStyle w:val="ListParagraph"/>
        <w:numPr>
          <w:ilvl w:val="0"/>
          <w:numId w:val="18"/>
        </w:numPr>
        <w:jc w:val="both"/>
      </w:pPr>
      <w:r>
        <w:t>nourrit la pensée créative</w:t>
      </w:r>
    </w:p>
    <w:p w14:paraId="32678006" w14:textId="77724E6C" w:rsidR="005C6E8B" w:rsidRDefault="005C6E8B" w:rsidP="005C6E8B">
      <w:pPr>
        <w:pStyle w:val="ListParagraph"/>
        <w:numPr>
          <w:ilvl w:val="0"/>
          <w:numId w:val="18"/>
        </w:numPr>
        <w:jc w:val="both"/>
      </w:pPr>
      <w:r>
        <w:t xml:space="preserve">rôle dans le processus de croissance </w:t>
      </w:r>
      <w:r>
        <w:sym w:font="Wingdings" w:char="F0E0"/>
      </w:r>
      <w:r>
        <w:t xml:space="preserve"> sommeil profond : hypophyse sécrète hormone de croissance, les personnes </w:t>
      </w:r>
      <w:proofErr w:type="spellStart"/>
      <w:r>
        <w:t>agés</w:t>
      </w:r>
      <w:proofErr w:type="spellEnd"/>
      <w:r>
        <w:t xml:space="preserve"> en produisent moins et dorment moins</w:t>
      </w:r>
    </w:p>
    <w:p w14:paraId="1D015F74" w14:textId="190758D0" w:rsidR="005C6E8B" w:rsidRDefault="005C6E8B" w:rsidP="005C6E8B">
      <w:pPr>
        <w:jc w:val="both"/>
        <w:rPr>
          <w:b/>
        </w:rPr>
      </w:pPr>
      <w:r>
        <w:rPr>
          <w:b/>
        </w:rPr>
        <w:t>Troubles du sommeil</w:t>
      </w:r>
    </w:p>
    <w:p w14:paraId="58B7AA26" w14:textId="026C8461" w:rsidR="005C6E8B" w:rsidRDefault="005C6E8B" w:rsidP="005C6E8B">
      <w:pPr>
        <w:pStyle w:val="ListParagraph"/>
        <w:numPr>
          <w:ilvl w:val="0"/>
          <w:numId w:val="18"/>
        </w:numPr>
        <w:jc w:val="both"/>
      </w:pPr>
      <w:r>
        <w:t>1/10 adultes se plaint d’insomnie</w:t>
      </w:r>
    </w:p>
    <w:p w14:paraId="5A456F62" w14:textId="175B4AE0" w:rsidR="005C6E8B" w:rsidRDefault="005C6E8B" w:rsidP="005C6E8B">
      <w:pPr>
        <w:pStyle w:val="ListParagraph"/>
        <w:numPr>
          <w:ilvl w:val="0"/>
          <w:numId w:val="18"/>
        </w:numPr>
        <w:jc w:val="both"/>
      </w:pPr>
      <w:r>
        <w:t>insomnie : problèmes récurrents d’endormissement ou de maintien du sommeil</w:t>
      </w:r>
    </w:p>
    <w:p w14:paraId="7F95228C" w14:textId="3E54BFBE" w:rsidR="005C6E8B" w:rsidRDefault="005518F7" w:rsidP="005C6E8B">
      <w:pPr>
        <w:pStyle w:val="ListParagraph"/>
        <w:numPr>
          <w:ilvl w:val="0"/>
          <w:numId w:val="18"/>
        </w:numPr>
        <w:jc w:val="both"/>
      </w:pPr>
      <w:r>
        <w:t xml:space="preserve">somnifères et alcool réduisent le REM </w:t>
      </w:r>
      <w:r>
        <w:sym w:font="Wingdings" w:char="F0E0"/>
      </w:r>
      <w:r>
        <w:t xml:space="preserve"> </w:t>
      </w:r>
      <w:proofErr w:type="spellStart"/>
      <w:r>
        <w:t>hangover</w:t>
      </w:r>
      <w:proofErr w:type="spellEnd"/>
    </w:p>
    <w:p w14:paraId="2F5DD8D9" w14:textId="26AADD30" w:rsidR="005518F7" w:rsidRDefault="005518F7" w:rsidP="005C6E8B">
      <w:pPr>
        <w:pStyle w:val="ListParagraph"/>
        <w:numPr>
          <w:ilvl w:val="0"/>
          <w:numId w:val="18"/>
        </w:numPr>
        <w:jc w:val="both"/>
      </w:pPr>
      <w:r>
        <w:t>narcolepsie : trouble du sommeil caractérisé par des attaques de sommeil incoercibles. Les patients attient peuvent entrer directement en sommeil REM, souvent au moment plus inopportun ex : frappe baseball, faire l’amour</w:t>
      </w:r>
    </w:p>
    <w:p w14:paraId="0D483877" w14:textId="2A4FC2AA" w:rsidR="005518F7" w:rsidRDefault="005518F7" w:rsidP="005C6E8B">
      <w:pPr>
        <w:pStyle w:val="ListParagraph"/>
        <w:numPr>
          <w:ilvl w:val="0"/>
          <w:numId w:val="18"/>
        </w:numPr>
        <w:jc w:val="both"/>
      </w:pPr>
      <w:r>
        <w:t>apnées du sommeil : caractérisé par des arrêts temporaires de la respiration au cours du sommeil, entrainent des réveils momentanés</w:t>
      </w:r>
    </w:p>
    <w:p w14:paraId="0BD29FF9" w14:textId="6A74797C" w:rsidR="005518F7" w:rsidRDefault="005518F7" w:rsidP="005C6E8B">
      <w:pPr>
        <w:pStyle w:val="ListParagraph"/>
        <w:numPr>
          <w:ilvl w:val="0"/>
          <w:numId w:val="18"/>
        </w:numPr>
        <w:jc w:val="both"/>
      </w:pPr>
      <w:r>
        <w:t>terreurs nocturnes : cauchemars surviennent au stade 4, 2 ou 3h suivant l’endormissement et sont rarement mémorisés (surtout enfant)</w:t>
      </w:r>
    </w:p>
    <w:p w14:paraId="7415268A" w14:textId="7ECED26B" w:rsidR="005518F7" w:rsidRDefault="005518F7" w:rsidP="005C6E8B">
      <w:pPr>
        <w:pStyle w:val="ListParagraph"/>
        <w:numPr>
          <w:ilvl w:val="0"/>
          <w:numId w:val="18"/>
        </w:numPr>
        <w:jc w:val="both"/>
      </w:pPr>
      <w:r>
        <w:t xml:space="preserve">somniloquie et </w:t>
      </w:r>
      <w:proofErr w:type="spellStart"/>
      <w:r>
        <w:t>somnanbulisme</w:t>
      </w:r>
      <w:proofErr w:type="spellEnd"/>
      <w:r>
        <w:t xml:space="preserve"> aussi problèmes du stade 4</w:t>
      </w:r>
    </w:p>
    <w:p w14:paraId="116585E8" w14:textId="77777777" w:rsidR="005518F7" w:rsidRDefault="005518F7" w:rsidP="005518F7">
      <w:pPr>
        <w:jc w:val="both"/>
      </w:pPr>
    </w:p>
    <w:p w14:paraId="0201EE7D" w14:textId="65E3004B" w:rsidR="005518F7" w:rsidRDefault="005518F7" w:rsidP="005518F7">
      <w:pPr>
        <w:jc w:val="both"/>
        <w:rPr>
          <w:u w:val="single"/>
        </w:rPr>
      </w:pPr>
      <w:r>
        <w:rPr>
          <w:u w:val="single"/>
        </w:rPr>
        <w:t>Les rêves</w:t>
      </w:r>
    </w:p>
    <w:p w14:paraId="20F158A9" w14:textId="1DD428E4" w:rsidR="005518F7" w:rsidRDefault="005518F7" w:rsidP="005518F7">
      <w:pPr>
        <w:jc w:val="both"/>
        <w:rPr>
          <w:b/>
        </w:rPr>
      </w:pPr>
      <w:r>
        <w:rPr>
          <w:b/>
        </w:rPr>
        <w:t>Le contenu</w:t>
      </w:r>
    </w:p>
    <w:p w14:paraId="508F203A" w14:textId="4FD9C557" w:rsidR="005518F7" w:rsidRDefault="005518F7" w:rsidP="005518F7">
      <w:pPr>
        <w:pStyle w:val="ListParagraph"/>
        <w:numPr>
          <w:ilvl w:val="0"/>
          <w:numId w:val="18"/>
        </w:numPr>
        <w:jc w:val="both"/>
      </w:pPr>
      <w:r>
        <w:t xml:space="preserve">séquence d’images, d’émotions et de pensées traversant l’esprit d’une personne endormie. Sont remarquables en raison de leur imagerie hallucinatoire, de leur discontinuité et de leurs </w:t>
      </w:r>
      <w:proofErr w:type="spellStart"/>
      <w:r>
        <w:t>incongurités</w:t>
      </w:r>
      <w:proofErr w:type="spellEnd"/>
      <w:r>
        <w:t>. Le rêveur accepte leur contenu sans le critiquer et a du mal à s’en souvenir plus tard</w:t>
      </w:r>
    </w:p>
    <w:p w14:paraId="764662F5" w14:textId="2778BB88" w:rsidR="005518F7" w:rsidRDefault="005518F7" w:rsidP="005518F7">
      <w:pPr>
        <w:pStyle w:val="ListParagraph"/>
        <w:numPr>
          <w:ilvl w:val="0"/>
          <w:numId w:val="18"/>
        </w:numPr>
        <w:jc w:val="both"/>
      </w:pPr>
      <w:r>
        <w:t xml:space="preserve">8/10 rêves </w:t>
      </w:r>
      <w:r>
        <w:sym w:font="Wingdings" w:char="F0E0"/>
      </w:r>
      <w:r>
        <w:t xml:space="preserve"> émotions ou </w:t>
      </w:r>
      <w:proofErr w:type="spellStart"/>
      <w:r>
        <w:t>événements</w:t>
      </w:r>
      <w:proofErr w:type="spellEnd"/>
      <w:r>
        <w:t xml:space="preserve"> négatifs, rêves échecs; 1/10 rêves sexuels</w:t>
      </w:r>
    </w:p>
    <w:p w14:paraId="6D5315D0" w14:textId="1200C0B5" w:rsidR="005518F7" w:rsidRDefault="005518F7" w:rsidP="005518F7">
      <w:pPr>
        <w:pStyle w:val="ListParagraph"/>
        <w:numPr>
          <w:ilvl w:val="0"/>
          <w:numId w:val="18"/>
        </w:numPr>
        <w:jc w:val="both"/>
      </w:pPr>
      <w:r>
        <w:t>contenu manifeste : selon Freud, le scénario de rêve dont on se souvient</w:t>
      </w:r>
    </w:p>
    <w:p w14:paraId="3E71F331" w14:textId="59E0483D" w:rsidR="005518F7" w:rsidRDefault="005518F7" w:rsidP="005518F7">
      <w:pPr>
        <w:jc w:val="both"/>
        <w:rPr>
          <w:b/>
        </w:rPr>
      </w:pPr>
      <w:r>
        <w:rPr>
          <w:b/>
        </w:rPr>
        <w:t>Pourquoi nous rêvons?</w:t>
      </w:r>
    </w:p>
    <w:p w14:paraId="50D4B329" w14:textId="3DCD5C62" w:rsidR="00A94F6D" w:rsidRDefault="00A94F6D" w:rsidP="00A94F6D">
      <w:pPr>
        <w:pStyle w:val="ListParagraph"/>
        <w:numPr>
          <w:ilvl w:val="0"/>
          <w:numId w:val="18"/>
        </w:numPr>
        <w:jc w:val="both"/>
      </w:pPr>
      <w:r>
        <w:t>pour satisfaire nos souhaits </w:t>
      </w:r>
    </w:p>
    <w:p w14:paraId="555876AB" w14:textId="6D3DA264" w:rsidR="00A94F6D" w:rsidRDefault="00A94F6D" w:rsidP="00A94F6D">
      <w:pPr>
        <w:pStyle w:val="ListParagraph"/>
        <w:numPr>
          <w:ilvl w:val="1"/>
          <w:numId w:val="18"/>
        </w:numPr>
        <w:jc w:val="both"/>
      </w:pPr>
      <w:r>
        <w:t>contenu latent : pulsions et désirs inconscients qui pourraient être dangereux s’ils étaient exprimés directement (Freud : ex : fusil = pénis)</w:t>
      </w:r>
    </w:p>
    <w:p w14:paraId="7F90B35B" w14:textId="2FCC7F90" w:rsidR="00A94F6D" w:rsidRDefault="00A94F6D" w:rsidP="00A94F6D">
      <w:pPr>
        <w:pStyle w:val="ListParagraph"/>
        <w:numPr>
          <w:ilvl w:val="1"/>
          <w:numId w:val="18"/>
        </w:numPr>
        <w:jc w:val="both"/>
      </w:pPr>
      <w:r>
        <w:t>le rêve est la clé de nos conflits internes</w:t>
      </w:r>
    </w:p>
    <w:p w14:paraId="6934F5F4" w14:textId="3C4DB699" w:rsidR="00A94F6D" w:rsidRDefault="00A94F6D" w:rsidP="00A94F6D">
      <w:pPr>
        <w:pStyle w:val="ListParagraph"/>
        <w:numPr>
          <w:ilvl w:val="0"/>
          <w:numId w:val="18"/>
        </w:numPr>
        <w:jc w:val="both"/>
      </w:pPr>
      <w:r>
        <w:t>Pour archiver notre mémoire</w:t>
      </w:r>
    </w:p>
    <w:p w14:paraId="22BDA0A7" w14:textId="59D38F77" w:rsidR="00A94F6D" w:rsidRDefault="00A94F6D" w:rsidP="00A94F6D">
      <w:pPr>
        <w:pStyle w:val="ListParagraph"/>
        <w:numPr>
          <w:ilvl w:val="1"/>
          <w:numId w:val="18"/>
        </w:numPr>
        <w:jc w:val="both"/>
      </w:pPr>
      <w:r>
        <w:t>Filtrer, trier et fixer en mémoire nos expériences de la journée</w:t>
      </w:r>
    </w:p>
    <w:p w14:paraId="0718B48F" w14:textId="1ECD4C1F" w:rsidR="00A94F6D" w:rsidRDefault="00A94F6D" w:rsidP="00A94F6D">
      <w:pPr>
        <w:pStyle w:val="ListParagraph"/>
        <w:numPr>
          <w:ilvl w:val="1"/>
          <w:numId w:val="18"/>
        </w:numPr>
        <w:jc w:val="both"/>
      </w:pPr>
      <w:r>
        <w:t>Lien entre REM et mémoire</w:t>
      </w:r>
    </w:p>
    <w:p w14:paraId="2503D349" w14:textId="6C276521" w:rsidR="00A94F6D" w:rsidRDefault="00A94F6D" w:rsidP="00A94F6D">
      <w:pPr>
        <w:pStyle w:val="ListParagraph"/>
        <w:numPr>
          <w:ilvl w:val="0"/>
          <w:numId w:val="18"/>
        </w:numPr>
        <w:jc w:val="both"/>
      </w:pPr>
      <w:r>
        <w:t>pour développer et préserver nos voies nerveuses</w:t>
      </w:r>
    </w:p>
    <w:p w14:paraId="49C7375B" w14:textId="6AF044C6" w:rsidR="00A94F6D" w:rsidRDefault="005D15F7" w:rsidP="00A94F6D">
      <w:pPr>
        <w:pStyle w:val="ListParagraph"/>
        <w:numPr>
          <w:ilvl w:val="0"/>
          <w:numId w:val="18"/>
        </w:numPr>
        <w:jc w:val="both"/>
      </w:pPr>
      <w:r>
        <w:t xml:space="preserve">pour donner un sens à la statique neuronale </w:t>
      </w:r>
      <w:r>
        <w:sym w:font="Wingdings" w:char="F0E0"/>
      </w:r>
      <w:r>
        <w:t xml:space="preserve"> théorie de l’activation synthèse</w:t>
      </w:r>
    </w:p>
    <w:p w14:paraId="1ED84C35" w14:textId="61A0C4CB" w:rsidR="005D15F7" w:rsidRDefault="005D15F7" w:rsidP="00A94F6D">
      <w:pPr>
        <w:pStyle w:val="ListParagraph"/>
        <w:numPr>
          <w:ilvl w:val="0"/>
          <w:numId w:val="18"/>
        </w:numPr>
        <w:jc w:val="both"/>
      </w:pPr>
      <w:r>
        <w:t xml:space="preserve">pour </w:t>
      </w:r>
      <w:proofErr w:type="spellStart"/>
      <w:r>
        <w:t>réfléter</w:t>
      </w:r>
      <w:proofErr w:type="spellEnd"/>
      <w:r>
        <w:t xml:space="preserve"> le développement cognitif</w:t>
      </w:r>
    </w:p>
    <w:p w14:paraId="1E8B50A0" w14:textId="7B51D24A" w:rsidR="005D15F7" w:rsidRDefault="005D15F7" w:rsidP="005D15F7">
      <w:pPr>
        <w:pStyle w:val="ListParagraph"/>
        <w:numPr>
          <w:ilvl w:val="1"/>
          <w:numId w:val="18"/>
        </w:numPr>
        <w:jc w:val="both"/>
      </w:pPr>
      <w:r>
        <w:t>élément de la maturation cérébrale</w:t>
      </w:r>
    </w:p>
    <w:p w14:paraId="6FAA8233" w14:textId="20EF7535" w:rsidR="005D15F7" w:rsidRDefault="005D15F7" w:rsidP="005D15F7">
      <w:pPr>
        <w:pStyle w:val="ListParagraph"/>
        <w:numPr>
          <w:ilvl w:val="1"/>
          <w:numId w:val="18"/>
        </w:numPr>
        <w:jc w:val="both"/>
      </w:pPr>
      <w:r>
        <w:t>rebond en REM : tendance du sommeil REM à augmenter après une privation de ce stade</w:t>
      </w:r>
    </w:p>
    <w:p w14:paraId="57B6F55A" w14:textId="77777777" w:rsidR="005D15F7" w:rsidRDefault="005D15F7" w:rsidP="005D15F7">
      <w:pPr>
        <w:jc w:val="both"/>
      </w:pPr>
    </w:p>
    <w:p w14:paraId="649821CA" w14:textId="2A17DECB" w:rsidR="005D15F7" w:rsidRDefault="005D15F7" w:rsidP="005D15F7">
      <w:pPr>
        <w:jc w:val="both"/>
        <w:rPr>
          <w:u w:val="single"/>
        </w:rPr>
      </w:pPr>
      <w:r>
        <w:rPr>
          <w:u w:val="single"/>
        </w:rPr>
        <w:t>L’hypnose</w:t>
      </w:r>
    </w:p>
    <w:p w14:paraId="1AAAEB76" w14:textId="216806F3" w:rsidR="005D15F7" w:rsidRDefault="005D15F7" w:rsidP="005D15F7">
      <w:pPr>
        <w:pStyle w:val="ListParagraph"/>
        <w:numPr>
          <w:ilvl w:val="0"/>
          <w:numId w:val="18"/>
        </w:numPr>
        <w:jc w:val="both"/>
      </w:pPr>
      <w:r>
        <w:t xml:space="preserve">type d’interaction sociale dans lequel une </w:t>
      </w:r>
      <w:proofErr w:type="gramStart"/>
      <w:r>
        <w:t>personnes</w:t>
      </w:r>
      <w:proofErr w:type="gramEnd"/>
      <w:r>
        <w:t xml:space="preserve"> suggère à une autre que certaines perceptions, sensations, pensées ou comportements vont se produire </w:t>
      </w:r>
      <w:proofErr w:type="spellStart"/>
      <w:r>
        <w:t>spontannément</w:t>
      </w:r>
      <w:proofErr w:type="spellEnd"/>
    </w:p>
    <w:p w14:paraId="5073EF4C" w14:textId="02AFDCD3" w:rsidR="005D15F7" w:rsidRDefault="005D15F7" w:rsidP="005D15F7">
      <w:pPr>
        <w:jc w:val="both"/>
        <w:rPr>
          <w:b/>
        </w:rPr>
      </w:pPr>
      <w:r>
        <w:rPr>
          <w:b/>
        </w:rPr>
        <w:t>Faits et mensonges</w:t>
      </w:r>
    </w:p>
    <w:p w14:paraId="317F7B74" w14:textId="5686D1FB" w:rsidR="005D15F7" w:rsidRDefault="005D15F7" w:rsidP="005D15F7">
      <w:pPr>
        <w:pStyle w:val="ListParagraph"/>
        <w:numPr>
          <w:ilvl w:val="0"/>
          <w:numId w:val="18"/>
        </w:numPr>
        <w:jc w:val="both"/>
      </w:pPr>
      <w:r>
        <w:t>toute personne capable d’un certain degré d’introspection et d’imagination peut être hypnotisée</w:t>
      </w:r>
    </w:p>
    <w:p w14:paraId="296C4F9C" w14:textId="22542B18" w:rsidR="005D15F7" w:rsidRDefault="005D15F7" w:rsidP="005D15F7">
      <w:pPr>
        <w:pStyle w:val="ListParagraph"/>
        <w:numPr>
          <w:ilvl w:val="0"/>
          <w:numId w:val="18"/>
        </w:numPr>
        <w:jc w:val="both"/>
      </w:pPr>
      <w:r>
        <w:t>ne peut pas faciliter le rappel d’</w:t>
      </w:r>
      <w:proofErr w:type="spellStart"/>
      <w:r>
        <w:t>événements</w:t>
      </w:r>
      <w:proofErr w:type="spellEnd"/>
      <w:r>
        <w:t xml:space="preserve"> </w:t>
      </w:r>
      <w:proofErr w:type="gramStart"/>
      <w:r>
        <w:t>oubliées</w:t>
      </w:r>
      <w:proofErr w:type="gramEnd"/>
    </w:p>
    <w:p w14:paraId="0119F375" w14:textId="0F6EEBDC" w:rsidR="005D15F7" w:rsidRDefault="005D15F7" w:rsidP="005D15F7">
      <w:pPr>
        <w:pStyle w:val="ListParagraph"/>
        <w:numPr>
          <w:ilvl w:val="0"/>
          <w:numId w:val="18"/>
        </w:numPr>
        <w:jc w:val="both"/>
      </w:pPr>
      <w:r>
        <w:t>ne peut pas obliger les gens à agir contre leur gré</w:t>
      </w:r>
    </w:p>
    <w:p w14:paraId="41E52951" w14:textId="1082AEC9" w:rsidR="005D15F7" w:rsidRDefault="005D15F7" w:rsidP="005D15F7">
      <w:pPr>
        <w:pStyle w:val="ListParagraph"/>
        <w:numPr>
          <w:ilvl w:val="0"/>
          <w:numId w:val="18"/>
        </w:numPr>
        <w:jc w:val="both"/>
      </w:pPr>
      <w:r>
        <w:t>elle peut être thérapeutique</w:t>
      </w:r>
      <w:r w:rsidR="00045849">
        <w:t xml:space="preserve"> et soulager la douleur</w:t>
      </w:r>
    </w:p>
    <w:p w14:paraId="22A78AC0" w14:textId="77334B9D" w:rsidR="00045849" w:rsidRDefault="00045849" w:rsidP="00045849">
      <w:pPr>
        <w:jc w:val="both"/>
        <w:rPr>
          <w:b/>
        </w:rPr>
      </w:pPr>
      <w:r>
        <w:rPr>
          <w:b/>
        </w:rPr>
        <w:t>Expliquer l’état d’hypnose</w:t>
      </w:r>
    </w:p>
    <w:p w14:paraId="7B409223" w14:textId="4A2D1065" w:rsidR="00045849" w:rsidRDefault="00045849" w:rsidP="00045849">
      <w:pPr>
        <w:jc w:val="both"/>
        <w:rPr>
          <w:i/>
        </w:rPr>
      </w:pPr>
      <w:r>
        <w:rPr>
          <w:i/>
        </w:rPr>
        <w:t>Phénomène social</w:t>
      </w:r>
    </w:p>
    <w:p w14:paraId="05E8AC77" w14:textId="76DC7AB7" w:rsidR="00045849" w:rsidRDefault="00045849" w:rsidP="00045849">
      <w:pPr>
        <w:pStyle w:val="ListParagraph"/>
        <w:numPr>
          <w:ilvl w:val="0"/>
          <w:numId w:val="18"/>
        </w:numPr>
        <w:jc w:val="both"/>
      </w:pPr>
      <w:r>
        <w:t>théorie de l’influence sociale : hypnose serait une extension du comportement social de tous les jours</w:t>
      </w:r>
    </w:p>
    <w:p w14:paraId="2CB9A605" w14:textId="2A0255DB" w:rsidR="00045849" w:rsidRDefault="00045849" w:rsidP="00045849">
      <w:pPr>
        <w:jc w:val="both"/>
        <w:rPr>
          <w:i/>
        </w:rPr>
      </w:pPr>
      <w:r>
        <w:rPr>
          <w:i/>
        </w:rPr>
        <w:t>État divisé de la conscience</w:t>
      </w:r>
    </w:p>
    <w:p w14:paraId="02E86F4C" w14:textId="29AF54CC" w:rsidR="00045849" w:rsidRDefault="00045849" w:rsidP="00045849">
      <w:pPr>
        <w:pStyle w:val="ListParagraph"/>
        <w:numPr>
          <w:ilvl w:val="0"/>
          <w:numId w:val="18"/>
        </w:numPr>
        <w:jc w:val="both"/>
      </w:pPr>
      <w:r>
        <w:t>les sujets hypnotisés exécutent parfois les comportements même s’ils croient que personnes le regardent</w:t>
      </w:r>
    </w:p>
    <w:p w14:paraId="04AEE0FA" w14:textId="4654CFF4" w:rsidR="00045849" w:rsidRDefault="00045849" w:rsidP="00045849">
      <w:pPr>
        <w:pStyle w:val="ListParagraph"/>
        <w:numPr>
          <w:ilvl w:val="0"/>
          <w:numId w:val="18"/>
        </w:numPr>
        <w:jc w:val="both"/>
      </w:pPr>
      <w:r>
        <w:t xml:space="preserve">dissociation : clivage au sein de la conscience qui permet que certaines pensées et certains comportements surviennent simultanément </w:t>
      </w:r>
    </w:p>
    <w:p w14:paraId="3A4AFCC4" w14:textId="61CCF3EB" w:rsidR="00BA1985" w:rsidRDefault="00BA1985" w:rsidP="00045849">
      <w:pPr>
        <w:pStyle w:val="ListParagraph"/>
        <w:numPr>
          <w:ilvl w:val="0"/>
          <w:numId w:val="18"/>
        </w:numPr>
        <w:jc w:val="both"/>
      </w:pPr>
      <w:r>
        <w:t>ex bain glacé pas douloureux</w:t>
      </w:r>
    </w:p>
    <w:p w14:paraId="69CFBE85" w14:textId="03F94DD1" w:rsidR="00BA1985" w:rsidRDefault="00BA1985" w:rsidP="00BA1985">
      <w:pPr>
        <w:pStyle w:val="ListParagraph"/>
        <w:numPr>
          <w:ilvl w:val="1"/>
          <w:numId w:val="18"/>
        </w:numPr>
        <w:jc w:val="both"/>
      </w:pPr>
      <w:r>
        <w:t>influence social : le sujet hypnotisé est si absorbé par son rôle qu’il ignore la douleur</w:t>
      </w:r>
    </w:p>
    <w:p w14:paraId="389695B0" w14:textId="1C1BF154" w:rsidR="00BA1985" w:rsidRDefault="00BA1985" w:rsidP="00BA1985">
      <w:pPr>
        <w:pStyle w:val="ListParagraph"/>
        <w:numPr>
          <w:ilvl w:val="1"/>
          <w:numId w:val="18"/>
        </w:numPr>
        <w:jc w:val="both"/>
      </w:pPr>
      <w:r>
        <w:t>conscience divisée : hypnose a provoqué un clivage de la conscience</w:t>
      </w:r>
    </w:p>
    <w:p w14:paraId="246A4669" w14:textId="7346623F" w:rsidR="00BA1985" w:rsidRDefault="00BA1985" w:rsidP="00BA1985">
      <w:pPr>
        <w:pStyle w:val="ListParagraph"/>
        <w:numPr>
          <w:ilvl w:val="0"/>
          <w:numId w:val="18"/>
        </w:numPr>
        <w:jc w:val="both"/>
      </w:pPr>
      <w:r>
        <w:t>ne bloque pas les entrées sensorielles mais peut bloquer notre attention envers celle-ci</w:t>
      </w:r>
    </w:p>
    <w:p w14:paraId="58894565" w14:textId="77777777" w:rsidR="00BA1985" w:rsidRDefault="00BA1985" w:rsidP="00BA1985">
      <w:pPr>
        <w:jc w:val="both"/>
      </w:pPr>
    </w:p>
    <w:p w14:paraId="2331B349" w14:textId="5A6BEDA7" w:rsidR="00BA1985" w:rsidRDefault="00BA1985" w:rsidP="00BA1985">
      <w:pPr>
        <w:jc w:val="both"/>
        <w:rPr>
          <w:u w:val="single"/>
        </w:rPr>
      </w:pPr>
      <w:r>
        <w:rPr>
          <w:u w:val="single"/>
        </w:rPr>
        <w:t>Substance psychoactives et conscience</w:t>
      </w:r>
    </w:p>
    <w:p w14:paraId="44B7CE23" w14:textId="084A028A" w:rsidR="00BA1985" w:rsidRDefault="00BA1985" w:rsidP="00BA1985">
      <w:pPr>
        <w:pStyle w:val="ListParagraph"/>
        <w:numPr>
          <w:ilvl w:val="0"/>
          <w:numId w:val="18"/>
        </w:numPr>
        <w:jc w:val="both"/>
      </w:pPr>
      <w:r>
        <w:t>substance chimique qui altère la perception et l’humeur en agissant sur les synapses</w:t>
      </w:r>
    </w:p>
    <w:p w14:paraId="78A5FA11" w14:textId="0E629BAE" w:rsidR="00BA1985" w:rsidRDefault="00BA1985" w:rsidP="00BA1985">
      <w:pPr>
        <w:jc w:val="both"/>
        <w:rPr>
          <w:b/>
        </w:rPr>
      </w:pPr>
      <w:r>
        <w:rPr>
          <w:b/>
        </w:rPr>
        <w:t>Dépendance et addiction</w:t>
      </w:r>
    </w:p>
    <w:p w14:paraId="6D025ACF" w14:textId="64A930A5" w:rsidR="00BA1985" w:rsidRDefault="00BA1985" w:rsidP="00BA1985">
      <w:pPr>
        <w:pStyle w:val="ListParagraph"/>
        <w:numPr>
          <w:ilvl w:val="0"/>
          <w:numId w:val="18"/>
        </w:numPr>
        <w:jc w:val="both"/>
      </w:pPr>
      <w:r>
        <w:t xml:space="preserve">tolérance : diminution de l’effet après l’utilisation régulière de la même dose de ce produit, ce qui nécessite la prise de doses de plus en plus importantes pour obtenir l’effet désiré «  </w:t>
      </w:r>
      <w:proofErr w:type="spellStart"/>
      <w:r>
        <w:t>neuroadaptation</w:t>
      </w:r>
      <w:proofErr w:type="spellEnd"/>
      <w:r>
        <w:t> »</w:t>
      </w:r>
    </w:p>
    <w:p w14:paraId="4BA06E02" w14:textId="18811B3E" w:rsidR="00BA1985" w:rsidRDefault="00BA1985" w:rsidP="00BA1985">
      <w:pPr>
        <w:pStyle w:val="ListParagraph"/>
        <w:numPr>
          <w:ilvl w:val="0"/>
          <w:numId w:val="18"/>
        </w:numPr>
        <w:jc w:val="both"/>
      </w:pPr>
      <w:proofErr w:type="spellStart"/>
      <w:r>
        <w:t>sévrage</w:t>
      </w:r>
      <w:proofErr w:type="spellEnd"/>
      <w:r>
        <w:t> : malaise et angoisse qui survient l’arrêt d’une drogue entrainant une dépendance</w:t>
      </w:r>
    </w:p>
    <w:p w14:paraId="0731B1DD" w14:textId="6A7B3A1E" w:rsidR="00BA1985" w:rsidRDefault="00BA1985" w:rsidP="00BA1985">
      <w:pPr>
        <w:pStyle w:val="ListParagraph"/>
        <w:numPr>
          <w:ilvl w:val="0"/>
          <w:numId w:val="18"/>
        </w:numPr>
        <w:jc w:val="both"/>
      </w:pPr>
      <w:r>
        <w:t>dépendance physique et psychologique</w:t>
      </w:r>
    </w:p>
    <w:p w14:paraId="2BFED697" w14:textId="491FA3CF" w:rsidR="00BA1985" w:rsidRDefault="00BA1985" w:rsidP="00BA1985">
      <w:pPr>
        <w:jc w:val="both"/>
        <w:rPr>
          <w:i/>
        </w:rPr>
      </w:pPr>
      <w:r>
        <w:rPr>
          <w:i/>
        </w:rPr>
        <w:t>Idées fausses sur l’addiction</w:t>
      </w:r>
    </w:p>
    <w:p w14:paraId="0FA5078F" w14:textId="0A55BE9F" w:rsidR="00BA1985" w:rsidRDefault="00BA1985" w:rsidP="00BA1985">
      <w:pPr>
        <w:pStyle w:val="ListParagraph"/>
        <w:numPr>
          <w:ilvl w:val="0"/>
          <w:numId w:val="18"/>
        </w:numPr>
        <w:jc w:val="both"/>
      </w:pPr>
      <w:r>
        <w:t xml:space="preserve">addiction : désir irrépressible et consommation compulsive d’une drogue malgré les conséquences néfastes; s’accompagne souvent de </w:t>
      </w:r>
      <w:proofErr w:type="spellStart"/>
      <w:r>
        <w:t>sévrage</w:t>
      </w:r>
      <w:proofErr w:type="spellEnd"/>
    </w:p>
    <w:p w14:paraId="14A8633B" w14:textId="47416F3C" w:rsidR="00BA1985" w:rsidRDefault="00BA1985" w:rsidP="00BA1985">
      <w:pPr>
        <w:pStyle w:val="ListParagraph"/>
        <w:numPr>
          <w:ilvl w:val="0"/>
          <w:numId w:val="18"/>
        </w:numPr>
        <w:jc w:val="both"/>
      </w:pPr>
      <w:r>
        <w:t>mythe 1 : les SPA addictives rendent vite accro ex : morphine pour douleur conduit à une toxicomanie à l’héroïne</w:t>
      </w:r>
    </w:p>
    <w:p w14:paraId="4B4593BC" w14:textId="4C77035D" w:rsidR="00BA1985" w:rsidRDefault="00BA1985" w:rsidP="00BA1985">
      <w:pPr>
        <w:pStyle w:val="ListParagraph"/>
        <w:numPr>
          <w:ilvl w:val="0"/>
          <w:numId w:val="18"/>
        </w:numPr>
        <w:jc w:val="both"/>
      </w:pPr>
      <w:r>
        <w:t>mythe 2 : l’addiction ne peut pas être vaincue par la seule volonté du sujet</w:t>
      </w:r>
    </w:p>
    <w:p w14:paraId="4A9A11C6" w14:textId="149EF12B" w:rsidR="00BA1985" w:rsidRDefault="00BA1985" w:rsidP="00BA1985">
      <w:pPr>
        <w:pStyle w:val="ListParagraph"/>
        <w:numPr>
          <w:ilvl w:val="0"/>
          <w:numId w:val="18"/>
        </w:numPr>
        <w:jc w:val="both"/>
      </w:pPr>
      <w:r>
        <w:t>mythe 3 : on peut étendre le concept d’addiction au delà de la dépendance aux SPA, à un large spectre de comportements répétitifs orientés vers la recherche du plaisir</w:t>
      </w:r>
    </w:p>
    <w:p w14:paraId="3096ABCE" w14:textId="439DC2EB" w:rsidR="00BA1985" w:rsidRDefault="00BA1985" w:rsidP="00BA1985">
      <w:pPr>
        <w:jc w:val="both"/>
        <w:rPr>
          <w:b/>
        </w:rPr>
      </w:pPr>
      <w:r>
        <w:rPr>
          <w:b/>
        </w:rPr>
        <w:t>Substance psychoactives</w:t>
      </w:r>
    </w:p>
    <w:p w14:paraId="6B6CAFB6" w14:textId="052D7313" w:rsidR="00BA1985" w:rsidRDefault="00BA1985" w:rsidP="00BA1985">
      <w:pPr>
        <w:pStyle w:val="ListParagraph"/>
        <w:numPr>
          <w:ilvl w:val="0"/>
          <w:numId w:val="18"/>
        </w:numPr>
        <w:jc w:val="both"/>
      </w:pPr>
      <w:r>
        <w:t>stimulent, bloquent ou imitent l’activité des neurotransmetteurs (3 groupes)</w:t>
      </w:r>
    </w:p>
    <w:p w14:paraId="1C072D51" w14:textId="2C2EDE7C" w:rsidR="00BA1985" w:rsidRDefault="00BA1985" w:rsidP="00BA1985">
      <w:pPr>
        <w:jc w:val="both"/>
        <w:rPr>
          <w:i/>
        </w:rPr>
      </w:pPr>
      <w:r>
        <w:rPr>
          <w:i/>
        </w:rPr>
        <w:t>1. Dépresseurs</w:t>
      </w:r>
    </w:p>
    <w:p w14:paraId="768959A1" w14:textId="3D267097" w:rsidR="009C1657" w:rsidRDefault="00BA1985" w:rsidP="009C1657">
      <w:pPr>
        <w:pStyle w:val="ListParagraph"/>
        <w:numPr>
          <w:ilvl w:val="0"/>
          <w:numId w:val="18"/>
        </w:numPr>
        <w:jc w:val="both"/>
      </w:pPr>
      <w:r>
        <w:t>substances qui réduisent l’activité nerveuse et ralentissent les fonctions corporelles</w:t>
      </w:r>
    </w:p>
    <w:p w14:paraId="19E9E5ED" w14:textId="48F63905" w:rsidR="00BA1985" w:rsidRDefault="00BA1985" w:rsidP="00BA1985">
      <w:pPr>
        <w:jc w:val="both"/>
      </w:pPr>
      <w:r>
        <w:t>a) Alcool</w:t>
      </w:r>
    </w:p>
    <w:p w14:paraId="5578632D" w14:textId="5F1E7F02" w:rsidR="00BA1985" w:rsidRDefault="00BA1985" w:rsidP="00BA1985">
      <w:pPr>
        <w:pStyle w:val="ListParagraph"/>
        <w:numPr>
          <w:ilvl w:val="0"/>
          <w:numId w:val="18"/>
        </w:numPr>
        <w:jc w:val="both"/>
      </w:pPr>
      <w:r>
        <w:t>augmente les tendances négatives et altruistes</w:t>
      </w:r>
    </w:p>
    <w:p w14:paraId="10F515A7" w14:textId="247CB452" w:rsidR="00BA1985" w:rsidRDefault="00BA1985" w:rsidP="00BA1985">
      <w:pPr>
        <w:pStyle w:val="ListParagraph"/>
        <w:numPr>
          <w:ilvl w:val="0"/>
          <w:numId w:val="18"/>
        </w:numPr>
        <w:jc w:val="both"/>
      </w:pPr>
      <w:r>
        <w:t>détendre en diminuant l’activité du SN sympathique</w:t>
      </w:r>
    </w:p>
    <w:p w14:paraId="62B7B2D0" w14:textId="74C42E53" w:rsidR="00257331" w:rsidRDefault="00257331" w:rsidP="00BA1985">
      <w:pPr>
        <w:pStyle w:val="ListParagraph"/>
        <w:numPr>
          <w:ilvl w:val="0"/>
          <w:numId w:val="18"/>
        </w:numPr>
        <w:jc w:val="both"/>
      </w:pPr>
      <w:r>
        <w:t xml:space="preserve">jugement moral devient immature </w:t>
      </w:r>
    </w:p>
    <w:p w14:paraId="253217D2" w14:textId="754E458B" w:rsidR="00257331" w:rsidRDefault="00257331" w:rsidP="00257331">
      <w:pPr>
        <w:pStyle w:val="ListParagraph"/>
        <w:numPr>
          <w:ilvl w:val="0"/>
          <w:numId w:val="18"/>
        </w:numPr>
        <w:jc w:val="both"/>
      </w:pPr>
      <w:r>
        <w:t xml:space="preserve">troubles de mémoire </w:t>
      </w:r>
      <w:r>
        <w:sym w:font="Wingdings" w:char="F0E0"/>
      </w:r>
      <w:r>
        <w:t xml:space="preserve"> suppression de REM</w:t>
      </w:r>
    </w:p>
    <w:p w14:paraId="32800BB7" w14:textId="5677C201" w:rsidR="00257331" w:rsidRDefault="00257331" w:rsidP="00257331">
      <w:pPr>
        <w:pStyle w:val="ListParagraph"/>
        <w:numPr>
          <w:ilvl w:val="0"/>
          <w:numId w:val="18"/>
        </w:numPr>
        <w:jc w:val="both"/>
      </w:pPr>
      <w:r>
        <w:t>rétrécit le cerveau</w:t>
      </w:r>
    </w:p>
    <w:p w14:paraId="56CECC12" w14:textId="0C438517" w:rsidR="00257331" w:rsidRDefault="00257331" w:rsidP="00257331">
      <w:pPr>
        <w:pStyle w:val="ListParagraph"/>
        <w:numPr>
          <w:ilvl w:val="0"/>
          <w:numId w:val="18"/>
        </w:numPr>
        <w:jc w:val="both"/>
      </w:pPr>
      <w:r>
        <w:t>diminution de la conscience de soi et du contrôle de soi</w:t>
      </w:r>
    </w:p>
    <w:p w14:paraId="3DF572D7" w14:textId="167A4AD4" w:rsidR="00257331" w:rsidRDefault="00257331" w:rsidP="00257331">
      <w:pPr>
        <w:pStyle w:val="ListParagraph"/>
        <w:numPr>
          <w:ilvl w:val="0"/>
          <w:numId w:val="18"/>
        </w:numPr>
        <w:jc w:val="both"/>
      </w:pPr>
      <w:r>
        <w:t>effets attendus : gens croient que l’alcool change leur comportement cela va arriver</w:t>
      </w:r>
    </w:p>
    <w:p w14:paraId="2F316EF4" w14:textId="328D1337" w:rsidR="00257331" w:rsidRDefault="00257331" w:rsidP="00257331">
      <w:pPr>
        <w:pStyle w:val="ListParagraph"/>
        <w:numPr>
          <w:ilvl w:val="0"/>
          <w:numId w:val="18"/>
        </w:numPr>
        <w:jc w:val="both"/>
      </w:pPr>
      <w:r>
        <w:t xml:space="preserve">enlève les inhibitions </w:t>
      </w:r>
      <w:r>
        <w:sym w:font="Wingdings" w:char="F0E0"/>
      </w:r>
      <w:r>
        <w:t xml:space="preserve"> agressions sexuelles</w:t>
      </w:r>
    </w:p>
    <w:p w14:paraId="47D431F3" w14:textId="1A81C0CB" w:rsidR="00257331" w:rsidRDefault="00257331" w:rsidP="00257331">
      <w:pPr>
        <w:jc w:val="both"/>
      </w:pPr>
      <w:r>
        <w:t>b) Barbituriques ou tranquillisants</w:t>
      </w:r>
    </w:p>
    <w:p w14:paraId="7C5D187F" w14:textId="6646F6BB" w:rsidR="00257331" w:rsidRDefault="00257331" w:rsidP="00257331">
      <w:pPr>
        <w:pStyle w:val="ListParagraph"/>
        <w:numPr>
          <w:ilvl w:val="0"/>
          <w:numId w:val="25"/>
        </w:numPr>
        <w:jc w:val="both"/>
      </w:pPr>
      <w:r>
        <w:t>imitent les effets de l’Alcool</w:t>
      </w:r>
    </w:p>
    <w:p w14:paraId="04CA7714" w14:textId="48CE1FEF" w:rsidR="00257331" w:rsidRDefault="00257331" w:rsidP="00257331">
      <w:pPr>
        <w:pStyle w:val="ListParagraph"/>
        <w:numPr>
          <w:ilvl w:val="0"/>
          <w:numId w:val="25"/>
        </w:numPr>
        <w:jc w:val="both"/>
      </w:pPr>
      <w:r>
        <w:t>prescrit pour induire le sommeil ou réduire le stress</w:t>
      </w:r>
    </w:p>
    <w:p w14:paraId="26ABE8A5" w14:textId="7E47E080" w:rsidR="00257331" w:rsidRDefault="00257331" w:rsidP="00257331">
      <w:pPr>
        <w:jc w:val="both"/>
      </w:pPr>
      <w:r>
        <w:t>c) Opiacés</w:t>
      </w:r>
    </w:p>
    <w:p w14:paraId="5E9B137F" w14:textId="41EF44EC" w:rsidR="00257331" w:rsidRDefault="00257331" w:rsidP="00257331">
      <w:pPr>
        <w:pStyle w:val="ListParagraph"/>
        <w:numPr>
          <w:ilvl w:val="0"/>
          <w:numId w:val="26"/>
        </w:numPr>
        <w:jc w:val="both"/>
      </w:pPr>
      <w:r>
        <w:t>dérivés de la morphine et l’héroïne</w:t>
      </w:r>
    </w:p>
    <w:p w14:paraId="21FEAAE8" w14:textId="7EBD874E" w:rsidR="00257331" w:rsidRDefault="00257331" w:rsidP="00257331">
      <w:pPr>
        <w:pStyle w:val="ListParagraph"/>
        <w:numPr>
          <w:ilvl w:val="0"/>
          <w:numId w:val="26"/>
        </w:numPr>
        <w:jc w:val="both"/>
      </w:pPr>
      <w:r>
        <w:t xml:space="preserve">réduisent l’activité nerveuse et </w:t>
      </w:r>
      <w:proofErr w:type="spellStart"/>
      <w:r>
        <w:t>attenuent</w:t>
      </w:r>
      <w:proofErr w:type="spellEnd"/>
      <w:r>
        <w:t xml:space="preserve"> temporairement la douleur et l’anxiété</w:t>
      </w:r>
    </w:p>
    <w:p w14:paraId="38826DDD" w14:textId="55B0382C" w:rsidR="00257331" w:rsidRDefault="00257331" w:rsidP="00257331">
      <w:pPr>
        <w:pStyle w:val="ListParagraph"/>
        <w:numPr>
          <w:ilvl w:val="0"/>
          <w:numId w:val="26"/>
        </w:numPr>
        <w:jc w:val="both"/>
      </w:pPr>
      <w:r>
        <w:t xml:space="preserve">le cerveau va arrêter de produire ses propres opiacés </w:t>
      </w:r>
      <w:r>
        <w:sym w:font="Wingdings" w:char="F0E0"/>
      </w:r>
      <w:r>
        <w:t xml:space="preserve"> endorphines</w:t>
      </w:r>
    </w:p>
    <w:p w14:paraId="0EC27932" w14:textId="6467D4FC" w:rsidR="00257331" w:rsidRDefault="00257331" w:rsidP="00257331">
      <w:pPr>
        <w:pStyle w:val="ListParagraph"/>
        <w:numPr>
          <w:ilvl w:val="0"/>
          <w:numId w:val="26"/>
        </w:numPr>
        <w:jc w:val="both"/>
      </w:pPr>
      <w:r>
        <w:t>overdose</w:t>
      </w:r>
    </w:p>
    <w:p w14:paraId="0A34B316" w14:textId="0F58ED09" w:rsidR="00612DBB" w:rsidRDefault="00612DBB" w:rsidP="00612DBB">
      <w:pPr>
        <w:jc w:val="both"/>
        <w:rPr>
          <w:i/>
        </w:rPr>
      </w:pPr>
      <w:r>
        <w:rPr>
          <w:i/>
        </w:rPr>
        <w:t>2. Stimulants</w:t>
      </w:r>
    </w:p>
    <w:p w14:paraId="1B6F4637" w14:textId="7E997DAC" w:rsidR="00612DBB" w:rsidRDefault="00612DBB" w:rsidP="00612DBB">
      <w:pPr>
        <w:pStyle w:val="ListParagraph"/>
        <w:numPr>
          <w:ilvl w:val="0"/>
          <w:numId w:val="26"/>
        </w:numPr>
        <w:jc w:val="both"/>
      </w:pPr>
      <w:r>
        <w:t>substances qui stimulent l’Activité nerveuse et accélèrent les fonctions corporelles</w:t>
      </w:r>
    </w:p>
    <w:p w14:paraId="79B64C3B" w14:textId="50927EB0" w:rsidR="00612DBB" w:rsidRDefault="00612DBB" w:rsidP="00612DBB">
      <w:pPr>
        <w:pStyle w:val="ListParagraph"/>
        <w:numPr>
          <w:ilvl w:val="0"/>
          <w:numId w:val="26"/>
        </w:numPr>
        <w:jc w:val="both"/>
      </w:pPr>
      <w:r>
        <w:t>amphétamines : entrainent modifications d’énergie et d’humeur associées</w:t>
      </w:r>
    </w:p>
    <w:p w14:paraId="7CFB5255" w14:textId="397AA97B" w:rsidR="00612DBB" w:rsidRDefault="00612DBB" w:rsidP="00612DBB">
      <w:pPr>
        <w:pStyle w:val="ListParagraph"/>
        <w:numPr>
          <w:ilvl w:val="0"/>
          <w:numId w:val="26"/>
        </w:numPr>
        <w:jc w:val="both"/>
      </w:pPr>
      <w:r>
        <w:t>augmentent le rythme cardiaque et respiratoire</w:t>
      </w:r>
    </w:p>
    <w:p w14:paraId="1F1310DD" w14:textId="38BC125A" w:rsidR="00612DBB" w:rsidRDefault="00612DBB" w:rsidP="00612DBB">
      <w:pPr>
        <w:jc w:val="both"/>
      </w:pPr>
      <w:r>
        <w:t xml:space="preserve">a) </w:t>
      </w:r>
      <w:proofErr w:type="spellStart"/>
      <w:r>
        <w:t>Méthamphétamine</w:t>
      </w:r>
      <w:proofErr w:type="spellEnd"/>
    </w:p>
    <w:p w14:paraId="5FE39445" w14:textId="7348B89B" w:rsidR="00612DBB" w:rsidRDefault="00612DBB" w:rsidP="00612DBB">
      <w:pPr>
        <w:pStyle w:val="ListParagraph"/>
        <w:numPr>
          <w:ilvl w:val="0"/>
          <w:numId w:val="26"/>
        </w:numPr>
        <w:jc w:val="both"/>
      </w:pPr>
      <w:r>
        <w:t>très forte dépendance</w:t>
      </w:r>
    </w:p>
    <w:p w14:paraId="2863734D" w14:textId="09E8F231" w:rsidR="00890B99" w:rsidRDefault="00890B99" w:rsidP="00612DBB">
      <w:pPr>
        <w:pStyle w:val="ListParagraph"/>
        <w:numPr>
          <w:ilvl w:val="0"/>
          <w:numId w:val="26"/>
        </w:numPr>
        <w:jc w:val="both"/>
      </w:pPr>
      <w:r>
        <w:t xml:space="preserve">avec le temps, la concentration de dopamine semble réduire </w:t>
      </w:r>
      <w:r>
        <w:sym w:font="Wingdings" w:char="F0E0"/>
      </w:r>
      <w:r>
        <w:t xml:space="preserve"> ralentissement permanent</w:t>
      </w:r>
    </w:p>
    <w:p w14:paraId="7430A9A4" w14:textId="3A720366" w:rsidR="00890B99" w:rsidRDefault="00890B99" w:rsidP="00612DBB">
      <w:pPr>
        <w:pStyle w:val="ListParagraph"/>
        <w:numPr>
          <w:ilvl w:val="0"/>
          <w:numId w:val="26"/>
        </w:numPr>
        <w:jc w:val="both"/>
      </w:pPr>
      <w:r>
        <w:t>déclenche libération (stimule neurones)</w:t>
      </w:r>
    </w:p>
    <w:p w14:paraId="489FEDC9" w14:textId="6861F7FC" w:rsidR="00890B99" w:rsidRDefault="00890B99" w:rsidP="00612DBB">
      <w:pPr>
        <w:pStyle w:val="ListParagraph"/>
        <w:numPr>
          <w:ilvl w:val="0"/>
          <w:numId w:val="26"/>
        </w:numPr>
        <w:jc w:val="both"/>
      </w:pPr>
      <w:r>
        <w:t xml:space="preserve">homme </w:t>
      </w:r>
      <w:r>
        <w:sym w:font="Wingdings" w:char="F0E0"/>
      </w:r>
      <w:r>
        <w:t xml:space="preserve"> addiction plus importante</w:t>
      </w:r>
    </w:p>
    <w:p w14:paraId="5790C853" w14:textId="61AB5E95" w:rsidR="00890B99" w:rsidRDefault="00890B99" w:rsidP="00612DBB">
      <w:pPr>
        <w:pStyle w:val="ListParagraph"/>
        <w:numPr>
          <w:ilvl w:val="0"/>
          <w:numId w:val="26"/>
        </w:numPr>
        <w:jc w:val="both"/>
      </w:pPr>
      <w:r>
        <w:t xml:space="preserve">ex : </w:t>
      </w:r>
      <w:proofErr w:type="spellStart"/>
      <w:r>
        <w:t>crystal</w:t>
      </w:r>
      <w:proofErr w:type="spellEnd"/>
      <w:r>
        <w:t xml:space="preserve"> </w:t>
      </w:r>
      <w:proofErr w:type="spellStart"/>
      <w:r>
        <w:t>meth</w:t>
      </w:r>
      <w:proofErr w:type="spellEnd"/>
    </w:p>
    <w:p w14:paraId="495875C8" w14:textId="37523085" w:rsidR="00890B99" w:rsidRDefault="00890B99" w:rsidP="00890B99">
      <w:pPr>
        <w:jc w:val="both"/>
      </w:pPr>
      <w:r>
        <w:t xml:space="preserve">b) </w:t>
      </w:r>
      <w:proofErr w:type="spellStart"/>
      <w:r>
        <w:t>Cafféine</w:t>
      </w:r>
      <w:proofErr w:type="spellEnd"/>
    </w:p>
    <w:p w14:paraId="265F7682" w14:textId="675A1B05" w:rsidR="00890B99" w:rsidRDefault="00890B99" w:rsidP="00890B99">
      <w:pPr>
        <w:pStyle w:val="ListParagraph"/>
        <w:numPr>
          <w:ilvl w:val="0"/>
          <w:numId w:val="29"/>
        </w:numPr>
        <w:jc w:val="both"/>
      </w:pPr>
      <w:r>
        <w:t xml:space="preserve">la plus </w:t>
      </w:r>
      <w:proofErr w:type="spellStart"/>
      <w:r>
        <w:t>consomée</w:t>
      </w:r>
      <w:proofErr w:type="spellEnd"/>
      <w:r>
        <w:t xml:space="preserve"> dans le monde</w:t>
      </w:r>
    </w:p>
    <w:p w14:paraId="58198D99" w14:textId="4B84C2DD" w:rsidR="00890B99" w:rsidRDefault="00890B99" w:rsidP="00890B99">
      <w:pPr>
        <w:pStyle w:val="ListParagraph"/>
        <w:numPr>
          <w:ilvl w:val="0"/>
          <w:numId w:val="29"/>
        </w:numPr>
        <w:jc w:val="both"/>
      </w:pPr>
      <w:r>
        <w:t xml:space="preserve">dose dure généralement 3-4 heures, peut empêcher le </w:t>
      </w:r>
      <w:proofErr w:type="spellStart"/>
      <w:r>
        <w:t>someil</w:t>
      </w:r>
      <w:proofErr w:type="spellEnd"/>
    </w:p>
    <w:p w14:paraId="271AD5B2" w14:textId="605ED293" w:rsidR="00890B99" w:rsidRDefault="00890B99" w:rsidP="00890B99">
      <w:pPr>
        <w:pStyle w:val="ListParagraph"/>
        <w:numPr>
          <w:ilvl w:val="0"/>
          <w:numId w:val="29"/>
        </w:numPr>
        <w:jc w:val="both"/>
      </w:pPr>
      <w:proofErr w:type="spellStart"/>
      <w:r>
        <w:t>sévrage</w:t>
      </w:r>
      <w:proofErr w:type="spellEnd"/>
      <w:r>
        <w:t xml:space="preserve"> = fatigue et maux de tête</w:t>
      </w:r>
    </w:p>
    <w:p w14:paraId="333055F8" w14:textId="762A880D" w:rsidR="00890B99" w:rsidRDefault="00890B99" w:rsidP="00890B99">
      <w:pPr>
        <w:jc w:val="both"/>
      </w:pPr>
      <w:r>
        <w:t>c) Nicotine</w:t>
      </w:r>
    </w:p>
    <w:p w14:paraId="36AF17A3" w14:textId="1C40B50F" w:rsidR="00890B99" w:rsidRDefault="00890B99" w:rsidP="00890B99">
      <w:pPr>
        <w:pStyle w:val="ListParagraph"/>
        <w:numPr>
          <w:ilvl w:val="0"/>
          <w:numId w:val="30"/>
        </w:numPr>
        <w:jc w:val="both"/>
      </w:pPr>
      <w:r>
        <w:t>tabac tue 5.4 millions/1.3 milliard de consommateurs</w:t>
      </w:r>
    </w:p>
    <w:p w14:paraId="7C06643F" w14:textId="28A8895F" w:rsidR="00890B99" w:rsidRDefault="00890B99" w:rsidP="00890B99">
      <w:pPr>
        <w:pStyle w:val="ListParagraph"/>
        <w:numPr>
          <w:ilvl w:val="0"/>
          <w:numId w:val="30"/>
        </w:numPr>
        <w:jc w:val="both"/>
      </w:pPr>
      <w:r>
        <w:t>réduit circulations aux extrémités</w:t>
      </w:r>
    </w:p>
    <w:p w14:paraId="796EBF29" w14:textId="08F5E5A6" w:rsidR="00890B99" w:rsidRDefault="00890B99" w:rsidP="00890B99">
      <w:pPr>
        <w:pStyle w:val="ListParagraph"/>
        <w:numPr>
          <w:ilvl w:val="0"/>
          <w:numId w:val="30"/>
        </w:numPr>
        <w:jc w:val="both"/>
      </w:pPr>
      <w:r>
        <w:t xml:space="preserve">cerveau = état de </w:t>
      </w:r>
      <w:proofErr w:type="spellStart"/>
      <w:r>
        <w:t>vigilence</w:t>
      </w:r>
      <w:proofErr w:type="spellEnd"/>
    </w:p>
    <w:p w14:paraId="64AAD68E" w14:textId="6935EF0E" w:rsidR="00890B99" w:rsidRDefault="00890B99" w:rsidP="00890B99">
      <w:pPr>
        <w:pStyle w:val="ListParagraph"/>
        <w:numPr>
          <w:ilvl w:val="0"/>
          <w:numId w:val="30"/>
        </w:numPr>
        <w:jc w:val="both"/>
      </w:pPr>
      <w:r>
        <w:t>supprime l’appétit pour glucides</w:t>
      </w:r>
    </w:p>
    <w:p w14:paraId="603A6563" w14:textId="4BEF5E1A" w:rsidR="00890B99" w:rsidRDefault="00890B99" w:rsidP="00890B99">
      <w:pPr>
        <w:pStyle w:val="ListParagraph"/>
        <w:numPr>
          <w:ilvl w:val="0"/>
          <w:numId w:val="30"/>
        </w:numPr>
        <w:jc w:val="both"/>
      </w:pPr>
      <w:r>
        <w:t>stimule libération de dopamine et d’opioïdes naturels</w:t>
      </w:r>
    </w:p>
    <w:p w14:paraId="73E5A4C7" w14:textId="686D55B4" w:rsidR="00890B99" w:rsidRDefault="00890B99" w:rsidP="00890B99">
      <w:pPr>
        <w:pStyle w:val="ListParagraph"/>
        <w:numPr>
          <w:ilvl w:val="0"/>
          <w:numId w:val="30"/>
        </w:numPr>
        <w:jc w:val="both"/>
      </w:pPr>
      <w:r>
        <w:t>atteint le cerveau en 7 secondes</w:t>
      </w:r>
    </w:p>
    <w:p w14:paraId="38F9F65E" w14:textId="7CC86C40" w:rsidR="00890B99" w:rsidRDefault="00890B99" w:rsidP="00890B99">
      <w:pPr>
        <w:pStyle w:val="ListParagraph"/>
        <w:numPr>
          <w:ilvl w:val="0"/>
          <w:numId w:val="30"/>
        </w:numPr>
        <w:jc w:val="both"/>
      </w:pPr>
      <w:r>
        <w:t>1/7 réussi à arrêter</w:t>
      </w:r>
    </w:p>
    <w:p w14:paraId="3C78AE6D" w14:textId="0233B88E" w:rsidR="00890B99" w:rsidRDefault="00890B99" w:rsidP="00890B99">
      <w:pPr>
        <w:jc w:val="both"/>
      </w:pPr>
      <w:r>
        <w:t>d) Cocaïne</w:t>
      </w:r>
    </w:p>
    <w:p w14:paraId="75B37F9E" w14:textId="6778D6B5" w:rsidR="00890B99" w:rsidRDefault="00890B99" w:rsidP="00890B99">
      <w:pPr>
        <w:pStyle w:val="ListParagraph"/>
        <w:numPr>
          <w:ilvl w:val="0"/>
          <w:numId w:val="31"/>
        </w:numPr>
        <w:jc w:val="both"/>
      </w:pPr>
      <w:r>
        <w:t>euphorie à la catastrophe</w:t>
      </w:r>
    </w:p>
    <w:p w14:paraId="34470F66" w14:textId="2A3BCF2D" w:rsidR="00890B99" w:rsidRDefault="00890B99" w:rsidP="00890B99">
      <w:pPr>
        <w:pStyle w:val="ListParagraph"/>
        <w:numPr>
          <w:ilvl w:val="0"/>
          <w:numId w:val="31"/>
        </w:numPr>
        <w:jc w:val="both"/>
      </w:pPr>
      <w:r>
        <w:t xml:space="preserve">état </w:t>
      </w:r>
      <w:proofErr w:type="spellStart"/>
      <w:r>
        <w:t>anxiodépressif</w:t>
      </w:r>
      <w:proofErr w:type="spellEnd"/>
      <w:r>
        <w:t xml:space="preserve"> au moment où l’effet s’arrête</w:t>
      </w:r>
    </w:p>
    <w:p w14:paraId="3934660D" w14:textId="16D0988F" w:rsidR="00890B99" w:rsidRDefault="00890B99" w:rsidP="00890B99">
      <w:pPr>
        <w:pStyle w:val="ListParagraph"/>
        <w:numPr>
          <w:ilvl w:val="0"/>
          <w:numId w:val="31"/>
        </w:numPr>
        <w:jc w:val="both"/>
      </w:pPr>
      <w:r>
        <w:t>épuise les réserves du cerveau en dopamine, noradrénaline et sérotonine</w:t>
      </w:r>
    </w:p>
    <w:p w14:paraId="5387ABA4" w14:textId="5AA1CE2C" w:rsidR="00890B99" w:rsidRDefault="00890B99" w:rsidP="00890B99">
      <w:pPr>
        <w:pStyle w:val="ListParagraph"/>
        <w:numPr>
          <w:ilvl w:val="0"/>
          <w:numId w:val="31"/>
        </w:numPr>
        <w:jc w:val="both"/>
      </w:pPr>
      <w:r>
        <w:t>le neurotransmetteur reste dans la fente synaptique</w:t>
      </w:r>
    </w:p>
    <w:p w14:paraId="5B796197" w14:textId="024891C2" w:rsidR="00890B99" w:rsidRDefault="00890B99" w:rsidP="00890B99">
      <w:pPr>
        <w:jc w:val="both"/>
      </w:pPr>
      <w:r>
        <w:t>e) Ecstasy (MDMA)</w:t>
      </w:r>
    </w:p>
    <w:p w14:paraId="6EA9C71D" w14:textId="2E1F8D09" w:rsidR="00890B99" w:rsidRDefault="00890B99" w:rsidP="00890B99">
      <w:pPr>
        <w:pStyle w:val="ListParagraph"/>
        <w:numPr>
          <w:ilvl w:val="0"/>
          <w:numId w:val="32"/>
        </w:numPr>
        <w:jc w:val="both"/>
      </w:pPr>
      <w:r>
        <w:t>modérément hallucinogène</w:t>
      </w:r>
    </w:p>
    <w:p w14:paraId="6C2A4ED7" w14:textId="12610365" w:rsidR="00890B99" w:rsidRDefault="00890B99" w:rsidP="00890B99">
      <w:pPr>
        <w:pStyle w:val="ListParagraph"/>
        <w:numPr>
          <w:ilvl w:val="0"/>
          <w:numId w:val="32"/>
        </w:numPr>
        <w:jc w:val="both"/>
      </w:pPr>
      <w:r>
        <w:t xml:space="preserve">induit une euphorie et facilite les contacts sociaux, mais au </w:t>
      </w:r>
      <w:proofErr w:type="spellStart"/>
      <w:r>
        <w:t>rpix</w:t>
      </w:r>
      <w:proofErr w:type="spellEnd"/>
      <w:r>
        <w:t xml:space="preserve"> de risques à court terme pour la santé et d’une dégradation à long terme des neurones produisant la sérotonine de l’humeur et des capacités cognitives</w:t>
      </w:r>
    </w:p>
    <w:p w14:paraId="28103F81" w14:textId="60E05615" w:rsidR="00890B99" w:rsidRDefault="00890B99" w:rsidP="00890B99">
      <w:pPr>
        <w:pStyle w:val="ListParagraph"/>
        <w:numPr>
          <w:ilvl w:val="0"/>
          <w:numId w:val="32"/>
        </w:numPr>
        <w:jc w:val="both"/>
      </w:pPr>
      <w:r>
        <w:t>libère sérotonine en réserve et bloque réabsorption</w:t>
      </w:r>
    </w:p>
    <w:p w14:paraId="2ECBF0C4" w14:textId="2E327F2D" w:rsidR="00890B99" w:rsidRDefault="00890B99" w:rsidP="00890B99">
      <w:pPr>
        <w:pStyle w:val="ListParagraph"/>
        <w:numPr>
          <w:ilvl w:val="0"/>
          <w:numId w:val="32"/>
        </w:numPr>
        <w:jc w:val="both"/>
      </w:pPr>
      <w:r>
        <w:t>entraine déshydratation</w:t>
      </w:r>
    </w:p>
    <w:p w14:paraId="19535D64" w14:textId="23B8A553" w:rsidR="00890B99" w:rsidRDefault="00890B99" w:rsidP="00890B99">
      <w:pPr>
        <w:pStyle w:val="ListParagraph"/>
        <w:numPr>
          <w:ilvl w:val="0"/>
          <w:numId w:val="32"/>
        </w:numPr>
        <w:jc w:val="both"/>
      </w:pPr>
      <w:r>
        <w:t>libération de dopamine</w:t>
      </w:r>
    </w:p>
    <w:p w14:paraId="62459D83" w14:textId="45D5658B" w:rsidR="00890B99" w:rsidRDefault="00890B99" w:rsidP="00890B99">
      <w:pPr>
        <w:jc w:val="both"/>
        <w:rPr>
          <w:i/>
        </w:rPr>
      </w:pPr>
      <w:r>
        <w:rPr>
          <w:i/>
        </w:rPr>
        <w:t>3. Hallucinogènes</w:t>
      </w:r>
    </w:p>
    <w:p w14:paraId="1A2CDADF" w14:textId="6E9F7F83" w:rsidR="00890B99" w:rsidRDefault="00890B99" w:rsidP="00890B99">
      <w:pPr>
        <w:pStyle w:val="ListParagraph"/>
        <w:numPr>
          <w:ilvl w:val="0"/>
          <w:numId w:val="32"/>
        </w:numPr>
        <w:jc w:val="both"/>
      </w:pPr>
      <w:r>
        <w:t>substances psychédéliques entrainent une distorsion de la perception de la réalité et suscitent des images sensorielles en l’absence de stimulation</w:t>
      </w:r>
    </w:p>
    <w:p w14:paraId="17037E65" w14:textId="6539B8C0" w:rsidR="00890B99" w:rsidRDefault="00890B99" w:rsidP="00890B99">
      <w:pPr>
        <w:jc w:val="both"/>
      </w:pPr>
      <w:r>
        <w:t>a) LSD (acide lysergique diéthylamide)</w:t>
      </w:r>
    </w:p>
    <w:p w14:paraId="0026A2A1" w14:textId="3BF155DB" w:rsidR="00890B99" w:rsidRDefault="00890B99" w:rsidP="00890B99">
      <w:pPr>
        <w:pStyle w:val="ListParagraph"/>
        <w:numPr>
          <w:ilvl w:val="0"/>
          <w:numId w:val="32"/>
        </w:numPr>
        <w:jc w:val="both"/>
      </w:pPr>
      <w:r>
        <w:t>Hofmann 1943</w:t>
      </w:r>
    </w:p>
    <w:p w14:paraId="3DA69D67" w14:textId="1155B7CA" w:rsidR="00890B99" w:rsidRDefault="00890B99" w:rsidP="00890B99">
      <w:pPr>
        <w:pStyle w:val="ListParagraph"/>
        <w:numPr>
          <w:ilvl w:val="0"/>
          <w:numId w:val="32"/>
        </w:numPr>
        <w:jc w:val="both"/>
      </w:pPr>
      <w:r>
        <w:t>Bloque l’action d’un sous type de la sérotonine</w:t>
      </w:r>
    </w:p>
    <w:p w14:paraId="717E321F" w14:textId="5070AB1B" w:rsidR="00890B99" w:rsidRDefault="00890B99" w:rsidP="00890B99">
      <w:pPr>
        <w:pStyle w:val="ListParagraph"/>
        <w:numPr>
          <w:ilvl w:val="0"/>
          <w:numId w:val="32"/>
        </w:numPr>
        <w:jc w:val="both"/>
      </w:pPr>
      <w:r>
        <w:t>Commence par forme géométriques simples; ensuite image avec plus de signification au sommet les gens se sentent séparés de leur corps</w:t>
      </w:r>
    </w:p>
    <w:p w14:paraId="74FE0773" w14:textId="59684DB3" w:rsidR="00890B99" w:rsidRDefault="00890B99" w:rsidP="00890B99">
      <w:pPr>
        <w:jc w:val="both"/>
      </w:pPr>
      <w:r>
        <w:t>b) Cannabis</w:t>
      </w:r>
    </w:p>
    <w:p w14:paraId="7B287047" w14:textId="6C18019D" w:rsidR="00890B99" w:rsidRDefault="00890B99" w:rsidP="00890B99">
      <w:pPr>
        <w:pStyle w:val="ListParagraph"/>
        <w:numPr>
          <w:ilvl w:val="0"/>
          <w:numId w:val="34"/>
        </w:numPr>
        <w:jc w:val="both"/>
      </w:pPr>
      <w:r>
        <w:t xml:space="preserve">Fleurs de </w:t>
      </w:r>
      <w:proofErr w:type="spellStart"/>
      <w:r>
        <w:t>chouvre</w:t>
      </w:r>
      <w:proofErr w:type="spellEnd"/>
      <w:r>
        <w:t xml:space="preserve"> indien</w:t>
      </w:r>
    </w:p>
    <w:p w14:paraId="7695CE4B" w14:textId="49540141" w:rsidR="00890B99" w:rsidRDefault="00890B99" w:rsidP="00890B99">
      <w:pPr>
        <w:pStyle w:val="ListParagraph"/>
        <w:numPr>
          <w:ilvl w:val="0"/>
          <w:numId w:val="34"/>
        </w:numPr>
        <w:jc w:val="both"/>
      </w:pPr>
      <w:r>
        <w:t xml:space="preserve">Principal composant </w:t>
      </w:r>
      <w:r>
        <w:sym w:font="Wingdings" w:char="F0E0"/>
      </w:r>
      <w:r>
        <w:t xml:space="preserve"> THC</w:t>
      </w:r>
    </w:p>
    <w:p w14:paraId="0F123A51" w14:textId="44792337" w:rsidR="00890B99" w:rsidRDefault="00890B99" w:rsidP="00890B99">
      <w:pPr>
        <w:pStyle w:val="ListParagraph"/>
        <w:numPr>
          <w:ilvl w:val="0"/>
          <w:numId w:val="34"/>
        </w:numPr>
        <w:jc w:val="both"/>
      </w:pPr>
      <w:r>
        <w:t xml:space="preserve">Amplifie sensibilité aux couleurs, sons, </w:t>
      </w:r>
      <w:proofErr w:type="spellStart"/>
      <w:r>
        <w:t>goûts</w:t>
      </w:r>
      <w:proofErr w:type="spellEnd"/>
      <w:r>
        <w:t xml:space="preserve"> et odeurs</w:t>
      </w:r>
    </w:p>
    <w:p w14:paraId="7297CBFA" w14:textId="201869B9" w:rsidR="00890B99" w:rsidRDefault="00890B99" w:rsidP="00890B99">
      <w:pPr>
        <w:pStyle w:val="ListParagraph"/>
        <w:numPr>
          <w:ilvl w:val="0"/>
          <w:numId w:val="34"/>
        </w:numPr>
        <w:jc w:val="both"/>
      </w:pPr>
      <w:r>
        <w:t>Engendre erreur de jugement, problèmes de mémoire</w:t>
      </w:r>
    </w:p>
    <w:p w14:paraId="29FD6CB8" w14:textId="77777777" w:rsidR="009B09F2" w:rsidRDefault="009B09F2" w:rsidP="009B09F2">
      <w:pPr>
        <w:jc w:val="both"/>
      </w:pPr>
    </w:p>
    <w:p w14:paraId="5590AA9E" w14:textId="081E2620" w:rsidR="009B09F2" w:rsidRDefault="009B09F2" w:rsidP="009B09F2">
      <w:pPr>
        <w:jc w:val="both"/>
        <w:rPr>
          <w:b/>
          <w:u w:val="single"/>
        </w:rPr>
      </w:pPr>
      <w:r>
        <w:rPr>
          <w:b/>
          <w:u w:val="single"/>
        </w:rPr>
        <w:t>L’apprentissage</w:t>
      </w:r>
    </w:p>
    <w:p w14:paraId="3352BCB4" w14:textId="51251839" w:rsidR="009B09F2" w:rsidRDefault="009B09F2" w:rsidP="009B09F2">
      <w:pPr>
        <w:pStyle w:val="ListParagraph"/>
        <w:numPr>
          <w:ilvl w:val="0"/>
          <w:numId w:val="34"/>
        </w:numPr>
        <w:jc w:val="both"/>
      </w:pPr>
      <w:r>
        <w:t>changement relativement permanent dans le comportement d’un organisme, provoqué par l’expérience</w:t>
      </w:r>
    </w:p>
    <w:p w14:paraId="5A2E172B" w14:textId="4F8DFE96" w:rsidR="009B09F2" w:rsidRDefault="009B09F2" w:rsidP="009B09F2">
      <w:pPr>
        <w:pStyle w:val="ListParagraph"/>
        <w:numPr>
          <w:ilvl w:val="0"/>
          <w:numId w:val="34"/>
        </w:numPr>
        <w:jc w:val="both"/>
      </w:pPr>
      <w:r>
        <w:t>capacité d’adaptation</w:t>
      </w:r>
    </w:p>
    <w:p w14:paraId="5D0CCFD5" w14:textId="30633C77" w:rsidR="009B09F2" w:rsidRDefault="009B09F2" w:rsidP="009B09F2">
      <w:pPr>
        <w:jc w:val="both"/>
        <w:rPr>
          <w:u w:val="single"/>
        </w:rPr>
      </w:pPr>
      <w:r>
        <w:rPr>
          <w:u w:val="single"/>
        </w:rPr>
        <w:t>Comment apprenons-nous?</w:t>
      </w:r>
    </w:p>
    <w:p w14:paraId="3D5992D8" w14:textId="1F7BF971" w:rsidR="009B09F2" w:rsidRDefault="009B09F2" w:rsidP="009B09F2">
      <w:pPr>
        <w:pStyle w:val="ListParagraph"/>
        <w:numPr>
          <w:ilvl w:val="0"/>
          <w:numId w:val="34"/>
        </w:numPr>
        <w:jc w:val="both"/>
      </w:pPr>
      <w:r>
        <w:t>Aristote : nous apprenons par association</w:t>
      </w:r>
    </w:p>
    <w:p w14:paraId="2DC7CF54" w14:textId="0CA9CBB0" w:rsidR="009B09F2" w:rsidRDefault="009B09F2" w:rsidP="009B09F2">
      <w:pPr>
        <w:pStyle w:val="ListParagraph"/>
        <w:numPr>
          <w:ilvl w:val="0"/>
          <w:numId w:val="34"/>
        </w:numPr>
        <w:jc w:val="both"/>
      </w:pPr>
      <w:r>
        <w:t xml:space="preserve">Ex : son = conséquence effrayante </w:t>
      </w:r>
      <w:r>
        <w:sym w:font="Wingdings" w:char="F0E0"/>
      </w:r>
      <w:r>
        <w:t xml:space="preserve"> son = peur</w:t>
      </w:r>
    </w:p>
    <w:p w14:paraId="39ABBE21" w14:textId="4B42509C" w:rsidR="009B09F2" w:rsidRDefault="00B62F5F" w:rsidP="009B09F2">
      <w:pPr>
        <w:pStyle w:val="ListParagraph"/>
        <w:numPr>
          <w:ilvl w:val="0"/>
          <w:numId w:val="34"/>
        </w:numPr>
        <w:jc w:val="both"/>
      </w:pPr>
      <w:r>
        <w:t xml:space="preserve">Apprentissage par association : apprendre que certains évènements se produisent ensemble. Les évènements peuvent être 2 </w:t>
      </w:r>
      <w:proofErr w:type="gramStart"/>
      <w:r>
        <w:t>stimulus</w:t>
      </w:r>
      <w:proofErr w:type="gramEnd"/>
      <w:r>
        <w:t xml:space="preserve"> ou une réponse et ses conséquences</w:t>
      </w:r>
    </w:p>
    <w:p w14:paraId="28DD4239" w14:textId="33C86731" w:rsidR="00B62F5F" w:rsidRDefault="00B62F5F" w:rsidP="009B09F2">
      <w:pPr>
        <w:pStyle w:val="ListParagraph"/>
        <w:numPr>
          <w:ilvl w:val="0"/>
          <w:numId w:val="34"/>
        </w:numPr>
        <w:jc w:val="both"/>
      </w:pPr>
      <w:r>
        <w:t>Conditionnement : processus consistant à apprendre des associations</w:t>
      </w:r>
    </w:p>
    <w:p w14:paraId="7C17B003" w14:textId="52CB3795" w:rsidR="00B62F5F" w:rsidRDefault="00B62F5F" w:rsidP="009B09F2">
      <w:pPr>
        <w:pStyle w:val="ListParagraph"/>
        <w:numPr>
          <w:ilvl w:val="0"/>
          <w:numId w:val="34"/>
        </w:numPr>
        <w:jc w:val="both"/>
      </w:pPr>
      <w:r>
        <w:t>Conditionnement classique : associer 2 stimuli et anticiper les évènements</w:t>
      </w:r>
    </w:p>
    <w:p w14:paraId="2DA5F596" w14:textId="4796B634" w:rsidR="00B62F5F" w:rsidRDefault="00B62F5F" w:rsidP="009B09F2">
      <w:pPr>
        <w:pStyle w:val="ListParagraph"/>
        <w:numPr>
          <w:ilvl w:val="0"/>
          <w:numId w:val="34"/>
        </w:numPr>
        <w:jc w:val="both"/>
      </w:pPr>
      <w:r>
        <w:t>Conditionnement opérant : associer une réponse et ses conséquences</w:t>
      </w:r>
    </w:p>
    <w:p w14:paraId="28FE873B" w14:textId="56718260" w:rsidR="00B62F5F" w:rsidRDefault="00B62F5F" w:rsidP="00B62F5F">
      <w:pPr>
        <w:jc w:val="both"/>
        <w:rPr>
          <w:b/>
        </w:rPr>
      </w:pPr>
      <w:r>
        <w:rPr>
          <w:b/>
        </w:rPr>
        <w:t>Conditionnement classique</w:t>
      </w:r>
    </w:p>
    <w:p w14:paraId="04A59DE4" w14:textId="190BA533" w:rsidR="00B62F5F" w:rsidRDefault="00B62F5F" w:rsidP="00B62F5F">
      <w:pPr>
        <w:pStyle w:val="ListParagraph"/>
        <w:numPr>
          <w:ilvl w:val="0"/>
          <w:numId w:val="34"/>
        </w:numPr>
        <w:jc w:val="both"/>
      </w:pPr>
      <w:r>
        <w:t>Watson : « le but théorique de la psychologie est de prévoir et contrôler le comportement »</w:t>
      </w:r>
    </w:p>
    <w:p w14:paraId="4A8986F8" w14:textId="7EF0CB3B" w:rsidR="00B62F5F" w:rsidRDefault="00B62F5F" w:rsidP="00B62F5F">
      <w:pPr>
        <w:pStyle w:val="ListParagraph"/>
        <w:numPr>
          <w:ilvl w:val="0"/>
          <w:numId w:val="34"/>
        </w:numPr>
        <w:jc w:val="both"/>
      </w:pPr>
      <w:r>
        <w:t>Behaviorisme : courant selon lequel la psychologie doit être une science objective qui étudie le comportement sans référence aux processus mentaux.</w:t>
      </w:r>
    </w:p>
    <w:p w14:paraId="6B06CCEF" w14:textId="219367AA" w:rsidR="00B62F5F" w:rsidRDefault="00B62F5F" w:rsidP="00B62F5F">
      <w:pPr>
        <w:pStyle w:val="ListParagraph"/>
        <w:numPr>
          <w:ilvl w:val="0"/>
          <w:numId w:val="34"/>
        </w:numPr>
        <w:jc w:val="both"/>
      </w:pPr>
      <w:r>
        <w:t>Watson et Pavlov : même principe de base d’apprentissage chez l’homme et le chien</w:t>
      </w:r>
    </w:p>
    <w:p w14:paraId="5BFD5ADB" w14:textId="493CDB3D" w:rsidR="00B62F5F" w:rsidRPr="00B62F5F" w:rsidRDefault="00B62F5F" w:rsidP="00B62F5F">
      <w:pPr>
        <w:jc w:val="both"/>
        <w:rPr>
          <w:b/>
        </w:rPr>
      </w:pPr>
      <w:r w:rsidRPr="00B62F5F">
        <w:rPr>
          <w:b/>
        </w:rPr>
        <w:t>Les expériences de Pavlov</w:t>
      </w:r>
    </w:p>
    <w:p w14:paraId="5B32DC5E" w14:textId="5CC70D83" w:rsidR="00B62F5F" w:rsidRDefault="00B62F5F" w:rsidP="00B62F5F">
      <w:pPr>
        <w:pStyle w:val="ListParagraph"/>
        <w:numPr>
          <w:ilvl w:val="0"/>
          <w:numId w:val="34"/>
        </w:numPr>
        <w:jc w:val="both"/>
      </w:pPr>
      <w:r>
        <w:t>chien et salive et nourriture</w:t>
      </w:r>
    </w:p>
    <w:p w14:paraId="3EB38BE0" w14:textId="5D551AE6" w:rsidR="00B62F5F" w:rsidRDefault="00B62F5F" w:rsidP="00B62F5F">
      <w:pPr>
        <w:pStyle w:val="ListParagraph"/>
        <w:numPr>
          <w:ilvl w:val="0"/>
          <w:numId w:val="34"/>
        </w:numPr>
        <w:jc w:val="both"/>
      </w:pPr>
      <w:r>
        <w:t>réponse inconditionnelle : la réponse non apprise, spontanée, ou stimuli inconditionnel (SI) ex : salive et nourriture</w:t>
      </w:r>
    </w:p>
    <w:p w14:paraId="77F717B3" w14:textId="10B95D7E" w:rsidR="00B62F5F" w:rsidRDefault="00B62F5F" w:rsidP="00B62F5F">
      <w:pPr>
        <w:pStyle w:val="ListParagraph"/>
        <w:numPr>
          <w:ilvl w:val="0"/>
          <w:numId w:val="34"/>
        </w:numPr>
        <w:jc w:val="both"/>
      </w:pPr>
      <w:r>
        <w:t xml:space="preserve">stimulus inconditionnel : stimulus qui déclenche une réponse de façon non-conditionnée </w:t>
      </w:r>
      <w:r>
        <w:sym w:font="Wingdings" w:char="F0E0"/>
      </w:r>
      <w:r>
        <w:t xml:space="preserve"> naturelle et automatique</w:t>
      </w:r>
    </w:p>
    <w:p w14:paraId="3B6AF157" w14:textId="7DCCABA4" w:rsidR="00B62F5F" w:rsidRDefault="00B62F5F" w:rsidP="00B62F5F">
      <w:pPr>
        <w:pStyle w:val="ListParagraph"/>
        <w:numPr>
          <w:ilvl w:val="0"/>
          <w:numId w:val="34"/>
        </w:numPr>
        <w:jc w:val="both"/>
      </w:pPr>
      <w:r>
        <w:t>réponse conditionnée (RC) : réponse apprise à un stimulus conditionnel auparavant neutre</w:t>
      </w:r>
    </w:p>
    <w:p w14:paraId="1C76349A" w14:textId="1504C531" w:rsidR="00B62F5F" w:rsidRDefault="00B62F5F" w:rsidP="00B62F5F">
      <w:pPr>
        <w:pStyle w:val="ListParagraph"/>
        <w:numPr>
          <w:ilvl w:val="0"/>
          <w:numId w:val="34"/>
        </w:numPr>
        <w:jc w:val="both"/>
      </w:pPr>
      <w:r>
        <w:t>stimulus conditionnel (SC) : stimulus au départ neutre qui après association avec SI en vient à déclencher une RC</w:t>
      </w:r>
    </w:p>
    <w:p w14:paraId="730DA5DE" w14:textId="7087E814" w:rsidR="00B62F5F" w:rsidRDefault="00B62F5F" w:rsidP="00B62F5F">
      <w:pPr>
        <w:jc w:val="both"/>
        <w:rPr>
          <w:i/>
        </w:rPr>
      </w:pPr>
      <w:r>
        <w:rPr>
          <w:i/>
        </w:rPr>
        <w:t>1. Acquisition</w:t>
      </w:r>
    </w:p>
    <w:p w14:paraId="22F372CD" w14:textId="4FFC2C37" w:rsidR="00B62F5F" w:rsidRDefault="00B62F5F" w:rsidP="00B62F5F">
      <w:pPr>
        <w:pStyle w:val="ListParagraph"/>
        <w:numPr>
          <w:ilvl w:val="0"/>
          <w:numId w:val="34"/>
        </w:numPr>
        <w:jc w:val="both"/>
      </w:pPr>
      <w:r>
        <w:t>stade initial du conditionnement classique; phase pendant laquelle un stimulus neutre est associé à un SI jusqu’è ce que le stimulus neutre déclenche une RC dans conditionnement opérant c’est l’</w:t>
      </w:r>
      <w:proofErr w:type="spellStart"/>
      <w:r>
        <w:t>accroisement</w:t>
      </w:r>
      <w:proofErr w:type="spellEnd"/>
      <w:r>
        <w:t xml:space="preserve"> d’une réponse renforcée</w:t>
      </w:r>
    </w:p>
    <w:p w14:paraId="1365F484" w14:textId="64A5DD03" w:rsidR="00B62F5F" w:rsidRDefault="00B62F5F" w:rsidP="00B62F5F">
      <w:pPr>
        <w:pStyle w:val="ListParagraph"/>
        <w:numPr>
          <w:ilvl w:val="0"/>
          <w:numId w:val="34"/>
        </w:numPr>
        <w:jc w:val="both"/>
      </w:pPr>
      <w:r>
        <w:t xml:space="preserve">conditionnement </w:t>
      </w:r>
      <w:proofErr w:type="spellStart"/>
      <w:r>
        <w:t>apparaît</w:t>
      </w:r>
      <w:proofErr w:type="spellEnd"/>
      <w:r>
        <w:t xml:space="preserve"> rarement lorsque le SC vient après le SI</w:t>
      </w:r>
    </w:p>
    <w:p w14:paraId="2F3D7B09" w14:textId="32DF385C" w:rsidR="00B62F5F" w:rsidRDefault="00B62F5F" w:rsidP="00B62F5F">
      <w:pPr>
        <w:pStyle w:val="ListParagraph"/>
        <w:numPr>
          <w:ilvl w:val="0"/>
          <w:numId w:val="34"/>
        </w:numPr>
        <w:jc w:val="both"/>
      </w:pPr>
      <w:r>
        <w:t>objets, odeurs et visions associés au plaisir sexuel </w:t>
      </w:r>
    </w:p>
    <w:p w14:paraId="3881F677" w14:textId="7B10CEBA" w:rsidR="00B62F5F" w:rsidRDefault="00B62F5F" w:rsidP="00B62F5F">
      <w:pPr>
        <w:pStyle w:val="ListParagraph"/>
        <w:numPr>
          <w:ilvl w:val="0"/>
          <w:numId w:val="34"/>
        </w:numPr>
        <w:jc w:val="both"/>
      </w:pPr>
      <w:r>
        <w:t xml:space="preserve">conditionnement d’ordre supérieur (ou second degré) : processus au cours duquel le SC dans un expérience de conditionnement est associée à un nouveau stimulus neutre </w:t>
      </w:r>
      <w:r w:rsidR="00584C41">
        <w:t>donne un 2</w:t>
      </w:r>
      <w:r w:rsidR="00584C41" w:rsidRPr="00584C41">
        <w:rPr>
          <w:vertAlign w:val="superscript"/>
        </w:rPr>
        <w:t>e</w:t>
      </w:r>
      <w:r w:rsidR="00584C41">
        <w:t xml:space="preserve"> SC (plus faible)</w:t>
      </w:r>
    </w:p>
    <w:p w14:paraId="6CBBC8BC" w14:textId="0EBDDC0C" w:rsidR="00584C41" w:rsidRDefault="00584C41" w:rsidP="00584C41">
      <w:pPr>
        <w:jc w:val="both"/>
        <w:rPr>
          <w:i/>
        </w:rPr>
      </w:pPr>
      <w:r>
        <w:rPr>
          <w:i/>
        </w:rPr>
        <w:t xml:space="preserve">2. Extinction et récupération </w:t>
      </w:r>
      <w:proofErr w:type="spellStart"/>
      <w:r>
        <w:rPr>
          <w:i/>
        </w:rPr>
        <w:t>spontannée</w:t>
      </w:r>
      <w:proofErr w:type="spellEnd"/>
    </w:p>
    <w:p w14:paraId="55CF5A09" w14:textId="01FD03C5" w:rsidR="00584C41" w:rsidRDefault="00584C41" w:rsidP="00584C41">
      <w:pPr>
        <w:pStyle w:val="ListParagraph"/>
        <w:numPr>
          <w:ilvl w:val="0"/>
          <w:numId w:val="34"/>
        </w:numPr>
        <w:jc w:val="both"/>
      </w:pPr>
      <w:r>
        <w:t>diminution d’une RC lorsque dans le conditionnement classique un SI ne suit pas un SC ou lorsque, dans le conditionnel opérant une réponse n’est plus renforcée</w:t>
      </w:r>
    </w:p>
    <w:p w14:paraId="78F6F0E1" w14:textId="445B520F" w:rsidR="00584C41" w:rsidRDefault="00584C41" w:rsidP="00584C41">
      <w:pPr>
        <w:pStyle w:val="ListParagraph"/>
        <w:numPr>
          <w:ilvl w:val="0"/>
          <w:numId w:val="34"/>
        </w:numPr>
        <w:jc w:val="both"/>
      </w:pPr>
      <w:r>
        <w:t xml:space="preserve">récupération </w:t>
      </w:r>
      <w:proofErr w:type="spellStart"/>
      <w:r>
        <w:t>spontannée</w:t>
      </w:r>
      <w:proofErr w:type="spellEnd"/>
      <w:r>
        <w:t> : réapparition après une période de repos, d’une réponse conditionnée éteinte</w:t>
      </w:r>
    </w:p>
    <w:p w14:paraId="31953692" w14:textId="015D2D8C" w:rsidR="00584C41" w:rsidRDefault="00584C41" w:rsidP="00584C41">
      <w:pPr>
        <w:jc w:val="both"/>
        <w:rPr>
          <w:i/>
        </w:rPr>
      </w:pPr>
      <w:r>
        <w:rPr>
          <w:i/>
        </w:rPr>
        <w:t>3. Généralisation</w:t>
      </w:r>
    </w:p>
    <w:p w14:paraId="3E59429C" w14:textId="53AAA0A7" w:rsidR="00584C41" w:rsidRPr="00584C41" w:rsidRDefault="00584C41" w:rsidP="00584C41">
      <w:pPr>
        <w:pStyle w:val="ListParagraph"/>
        <w:numPr>
          <w:ilvl w:val="0"/>
          <w:numId w:val="37"/>
        </w:numPr>
        <w:jc w:val="both"/>
        <w:rPr>
          <w:i/>
        </w:rPr>
      </w:pPr>
      <w:r>
        <w:t xml:space="preserve">une fois la réponse conditionnée, tendance des stimulus semblables </w:t>
      </w:r>
      <w:proofErr w:type="gramStart"/>
      <w:r>
        <w:t>au stimuli conditionnel</w:t>
      </w:r>
      <w:proofErr w:type="gramEnd"/>
      <w:r>
        <w:t xml:space="preserve"> à déclencher des réponses similaires</w:t>
      </w:r>
    </w:p>
    <w:p w14:paraId="7A637A0C" w14:textId="094F80EE" w:rsidR="00584C41" w:rsidRPr="00584C41" w:rsidRDefault="00584C41" w:rsidP="00584C41">
      <w:pPr>
        <w:pStyle w:val="ListParagraph"/>
        <w:numPr>
          <w:ilvl w:val="0"/>
          <w:numId w:val="37"/>
        </w:numPr>
        <w:jc w:val="both"/>
        <w:rPr>
          <w:i/>
        </w:rPr>
      </w:pPr>
      <w:r>
        <w:t xml:space="preserve">peut être adaptative : ex : enfant </w:t>
      </w:r>
      <w:r>
        <w:sym w:font="Wingdings" w:char="F0E0"/>
      </w:r>
      <w:r>
        <w:t xml:space="preserve"> auto, moto et camion</w:t>
      </w:r>
    </w:p>
    <w:p w14:paraId="59902104" w14:textId="64A5F5EF" w:rsidR="00584C41" w:rsidRDefault="00584C41" w:rsidP="00584C41">
      <w:pPr>
        <w:jc w:val="both"/>
        <w:rPr>
          <w:i/>
        </w:rPr>
      </w:pPr>
      <w:r>
        <w:rPr>
          <w:i/>
        </w:rPr>
        <w:t>4. Discrimination</w:t>
      </w:r>
    </w:p>
    <w:p w14:paraId="4891D1BD" w14:textId="67776068" w:rsidR="00F02CDD" w:rsidRPr="00F02CDD" w:rsidRDefault="00F02CDD" w:rsidP="00F02CDD">
      <w:pPr>
        <w:pStyle w:val="ListParagraph"/>
        <w:numPr>
          <w:ilvl w:val="0"/>
          <w:numId w:val="38"/>
        </w:numPr>
        <w:jc w:val="both"/>
        <w:rPr>
          <w:i/>
        </w:rPr>
      </w:pPr>
      <w:r>
        <w:t>capacité apprise à distinguer un SC des stimuli voisins qui ne signalent pas un SI</w:t>
      </w:r>
    </w:p>
    <w:p w14:paraId="7AF36BB1" w14:textId="6BD82F1F" w:rsidR="00F02CDD" w:rsidRPr="00F02CDD" w:rsidRDefault="00F02CDD" w:rsidP="00F02CDD">
      <w:pPr>
        <w:pStyle w:val="ListParagraph"/>
        <w:numPr>
          <w:ilvl w:val="0"/>
          <w:numId w:val="38"/>
        </w:numPr>
        <w:jc w:val="both"/>
        <w:rPr>
          <w:i/>
        </w:rPr>
      </w:pPr>
      <w:r>
        <w:t xml:space="preserve">ex : Pitbull vs. Golden </w:t>
      </w:r>
      <w:proofErr w:type="spellStart"/>
      <w:r>
        <w:t>Retriever</w:t>
      </w:r>
      <w:proofErr w:type="spellEnd"/>
    </w:p>
    <w:p w14:paraId="66231B38" w14:textId="77777777" w:rsidR="00F02CDD" w:rsidRDefault="00F02CDD" w:rsidP="00F02CDD">
      <w:pPr>
        <w:jc w:val="both"/>
        <w:rPr>
          <w:i/>
        </w:rPr>
      </w:pPr>
    </w:p>
    <w:p w14:paraId="5E665F2C" w14:textId="77777777" w:rsidR="00F02CDD" w:rsidRDefault="00F02CDD" w:rsidP="00F02CDD">
      <w:pPr>
        <w:jc w:val="both"/>
        <w:rPr>
          <w:i/>
        </w:rPr>
      </w:pPr>
    </w:p>
    <w:p w14:paraId="185E0456" w14:textId="77777777" w:rsidR="00F02CDD" w:rsidRDefault="00F02CDD" w:rsidP="00F02CDD">
      <w:pPr>
        <w:jc w:val="both"/>
        <w:rPr>
          <w:i/>
        </w:rPr>
      </w:pPr>
    </w:p>
    <w:p w14:paraId="69D9198D" w14:textId="0FE5B5B2" w:rsidR="00F02CDD" w:rsidRDefault="00F02CDD" w:rsidP="00F02CDD">
      <w:pPr>
        <w:jc w:val="both"/>
        <w:rPr>
          <w:b/>
        </w:rPr>
      </w:pPr>
      <w:r>
        <w:rPr>
          <w:b/>
        </w:rPr>
        <w:t>Extension des conclusions de Pavlov</w:t>
      </w:r>
    </w:p>
    <w:p w14:paraId="48B62CE9" w14:textId="3F51C0E6" w:rsidR="00F02CDD" w:rsidRDefault="00F02CDD" w:rsidP="00F02CDD">
      <w:pPr>
        <w:pStyle w:val="ListParagraph"/>
        <w:numPr>
          <w:ilvl w:val="0"/>
          <w:numId w:val="39"/>
        </w:numPr>
        <w:jc w:val="both"/>
      </w:pPr>
      <w:r>
        <w:t>Processus cognitifs</w:t>
      </w:r>
    </w:p>
    <w:p w14:paraId="7A783957" w14:textId="4A8EED49" w:rsidR="00F02CDD" w:rsidRDefault="00F02CDD" w:rsidP="00F02CDD">
      <w:pPr>
        <w:pStyle w:val="ListParagraph"/>
        <w:numPr>
          <w:ilvl w:val="1"/>
          <w:numId w:val="39"/>
        </w:numPr>
        <w:jc w:val="both"/>
      </w:pPr>
      <w:r>
        <w:t>Animal peut apprendre le caractère prédictible</w:t>
      </w:r>
    </w:p>
    <w:p w14:paraId="6B94E7D6" w14:textId="561430C2" w:rsidR="00F02CDD" w:rsidRDefault="00F02CDD" w:rsidP="00F02CDD">
      <w:pPr>
        <w:pStyle w:val="ListParagraph"/>
        <w:numPr>
          <w:ilvl w:val="0"/>
          <w:numId w:val="39"/>
        </w:numPr>
        <w:jc w:val="both"/>
      </w:pPr>
      <w:r>
        <w:t>Prédispositions biologiques</w:t>
      </w:r>
    </w:p>
    <w:p w14:paraId="77E4017B" w14:textId="1395AE51" w:rsidR="00F02CDD" w:rsidRDefault="00F02CDD" w:rsidP="00F02CDD">
      <w:pPr>
        <w:pStyle w:val="ListParagraph"/>
        <w:numPr>
          <w:ilvl w:val="1"/>
          <w:numId w:val="39"/>
        </w:numPr>
        <w:jc w:val="both"/>
      </w:pPr>
      <w:r>
        <w:t>Les organismes sont prédisposés à apprendre les associations qui les aident à s’adapter</w:t>
      </w:r>
    </w:p>
    <w:p w14:paraId="0FBE537D" w14:textId="641A6642" w:rsidR="00F02CDD" w:rsidRDefault="00F02CDD" w:rsidP="00F02CDD">
      <w:pPr>
        <w:jc w:val="both"/>
        <w:rPr>
          <w:b/>
        </w:rPr>
      </w:pPr>
      <w:r>
        <w:rPr>
          <w:b/>
        </w:rPr>
        <w:t>Conditionnement opérant</w:t>
      </w:r>
    </w:p>
    <w:p w14:paraId="21E4DDB6" w14:textId="73E46915" w:rsidR="00F02CDD" w:rsidRDefault="00F02CDD" w:rsidP="00F02CDD">
      <w:pPr>
        <w:pStyle w:val="ListParagraph"/>
        <w:numPr>
          <w:ilvl w:val="0"/>
          <w:numId w:val="38"/>
        </w:numPr>
        <w:jc w:val="both"/>
      </w:pPr>
      <w:r>
        <w:t>apprendre un enfant à dire SVP</w:t>
      </w:r>
    </w:p>
    <w:p w14:paraId="63D1D554" w14:textId="4B7611B6" w:rsidR="00F02CDD" w:rsidRDefault="00F02CDD" w:rsidP="00F02CDD">
      <w:pPr>
        <w:pStyle w:val="ListParagraph"/>
        <w:numPr>
          <w:ilvl w:val="0"/>
          <w:numId w:val="38"/>
        </w:numPr>
        <w:jc w:val="both"/>
      </w:pPr>
      <w:r>
        <w:t>type d’apprentissage dans lequel le comportement s’accroit s’il est suivi par un renforcement ou s’</w:t>
      </w:r>
      <w:proofErr w:type="spellStart"/>
      <w:r>
        <w:t>atténu</w:t>
      </w:r>
      <w:proofErr w:type="spellEnd"/>
      <w:r>
        <w:t xml:space="preserve"> suivi d’une punition</w:t>
      </w:r>
    </w:p>
    <w:p w14:paraId="14D1B0BD" w14:textId="1457BA82" w:rsidR="00F02CDD" w:rsidRDefault="00F02CDD" w:rsidP="00F02CDD">
      <w:pPr>
        <w:pStyle w:val="ListParagraph"/>
        <w:numPr>
          <w:ilvl w:val="0"/>
          <w:numId w:val="38"/>
        </w:numPr>
        <w:jc w:val="both"/>
      </w:pPr>
      <w:r>
        <w:t>comportement opérant : comportement qui agit sur l’environnement en induisant des conséquences</w:t>
      </w:r>
    </w:p>
    <w:p w14:paraId="049ABEFC" w14:textId="6BB0FF16" w:rsidR="00F02CDD" w:rsidRDefault="00F02CDD" w:rsidP="00F02CDD">
      <w:pPr>
        <w:jc w:val="both"/>
        <w:rPr>
          <w:b/>
        </w:rPr>
      </w:pPr>
      <w:r>
        <w:rPr>
          <w:b/>
        </w:rPr>
        <w:t>Les expériences de Skinner</w:t>
      </w:r>
    </w:p>
    <w:p w14:paraId="5A28D645" w14:textId="40588292" w:rsidR="00F02CDD" w:rsidRDefault="00F02CDD" w:rsidP="00F02CDD">
      <w:pPr>
        <w:pStyle w:val="ListParagraph"/>
        <w:numPr>
          <w:ilvl w:val="0"/>
          <w:numId w:val="38"/>
        </w:numPr>
        <w:jc w:val="both"/>
      </w:pPr>
      <w:r>
        <w:t xml:space="preserve">loi de l’effet : principe formulé par </w:t>
      </w:r>
      <w:proofErr w:type="spellStart"/>
      <w:r>
        <w:t>Thomaike</w:t>
      </w:r>
      <w:proofErr w:type="spellEnd"/>
      <w:r>
        <w:t xml:space="preserve"> selon lequel on a plutôt tendance à reproduire les comportements suivis de conséquences favorables</w:t>
      </w:r>
    </w:p>
    <w:p w14:paraId="15B9AFD2" w14:textId="63CCF200" w:rsidR="00F02CDD" w:rsidRDefault="00F02CDD" w:rsidP="00F02CDD">
      <w:pPr>
        <w:pStyle w:val="ListParagraph"/>
        <w:numPr>
          <w:ilvl w:val="0"/>
          <w:numId w:val="38"/>
        </w:numPr>
        <w:jc w:val="both"/>
      </w:pPr>
      <w:r>
        <w:t>Thorndike : chate dans la boite</w:t>
      </w:r>
    </w:p>
    <w:p w14:paraId="4FFACE66" w14:textId="43507907" w:rsidR="00F02CDD" w:rsidRDefault="00F02CDD" w:rsidP="00F02CDD">
      <w:pPr>
        <w:pStyle w:val="ListParagraph"/>
        <w:numPr>
          <w:ilvl w:val="0"/>
          <w:numId w:val="38"/>
        </w:numPr>
        <w:jc w:val="both"/>
      </w:pPr>
      <w:r>
        <w:t>Cage à conditionnement opérant : utilisée pour la recherche du conditionnement opérant : boite contenant un levier ou bouton qu’un animal peut manipuler pour obtenir un renforcement et un appareil pour enregistrer</w:t>
      </w:r>
      <w:r w:rsidR="00D7095F">
        <w:t xml:space="preserve"> le nombre de fois que l’</w:t>
      </w:r>
      <w:r w:rsidR="00C27166">
        <w:t>animal appuie sur le levier ou le bouton</w:t>
      </w:r>
    </w:p>
    <w:p w14:paraId="2B5DAA06" w14:textId="4936A01D" w:rsidR="00C27166" w:rsidRDefault="00C27166" w:rsidP="00C27166">
      <w:pPr>
        <w:jc w:val="both"/>
        <w:rPr>
          <w:i/>
        </w:rPr>
      </w:pPr>
      <w:r>
        <w:rPr>
          <w:i/>
        </w:rPr>
        <w:t>1. Modelage du comportement</w:t>
      </w:r>
    </w:p>
    <w:p w14:paraId="1E6CA65A" w14:textId="74F8CCD9" w:rsidR="00C27166" w:rsidRDefault="00C27166" w:rsidP="00C27166">
      <w:pPr>
        <w:pStyle w:val="ListParagraph"/>
        <w:numPr>
          <w:ilvl w:val="0"/>
          <w:numId w:val="38"/>
        </w:numPr>
        <w:jc w:val="both"/>
      </w:pPr>
      <w:r>
        <w:t>modelage : des renforcements guident le comportement vers une approximation de plus en plus proche au but désiré</w:t>
      </w:r>
    </w:p>
    <w:p w14:paraId="4F7C468F" w14:textId="6CCB24F6" w:rsidR="00C27166" w:rsidRDefault="00C27166" w:rsidP="00C27166">
      <w:pPr>
        <w:pStyle w:val="ListParagraph"/>
        <w:numPr>
          <w:ilvl w:val="0"/>
          <w:numId w:val="38"/>
        </w:numPr>
        <w:jc w:val="both"/>
      </w:pPr>
      <w:r>
        <w:t>méthodes d’approximation successives</w:t>
      </w:r>
    </w:p>
    <w:p w14:paraId="419784B7" w14:textId="243DFE7F" w:rsidR="00C27166" w:rsidRDefault="00C27166" w:rsidP="00C27166">
      <w:pPr>
        <w:pStyle w:val="ListParagraph"/>
        <w:numPr>
          <w:ilvl w:val="0"/>
          <w:numId w:val="38"/>
        </w:numPr>
        <w:jc w:val="both"/>
      </w:pPr>
      <w:r>
        <w:t>aide à comprendre ce que perçoivent les organismes non verbaux</w:t>
      </w:r>
    </w:p>
    <w:p w14:paraId="4855F252" w14:textId="5EFE5F83" w:rsidR="00C27166" w:rsidRDefault="00C27166" w:rsidP="00C27166">
      <w:pPr>
        <w:jc w:val="both"/>
        <w:rPr>
          <w:i/>
        </w:rPr>
      </w:pPr>
      <w:r>
        <w:rPr>
          <w:i/>
        </w:rPr>
        <w:t>2. Types de renforcement</w:t>
      </w:r>
    </w:p>
    <w:p w14:paraId="6686DDF8" w14:textId="5D97FCC8" w:rsidR="00C27166" w:rsidRDefault="00C27166" w:rsidP="00C27166">
      <w:pPr>
        <w:pStyle w:val="ListParagraph"/>
        <w:numPr>
          <w:ilvl w:val="0"/>
          <w:numId w:val="41"/>
        </w:numPr>
        <w:jc w:val="both"/>
      </w:pPr>
      <w:r>
        <w:t xml:space="preserve">renforcement : tout </w:t>
      </w:r>
      <w:proofErr w:type="spellStart"/>
      <w:r>
        <w:t>événement</w:t>
      </w:r>
      <w:proofErr w:type="spellEnd"/>
      <w:r>
        <w:t xml:space="preserve"> qui accroit le comportement qu’il suit</w:t>
      </w:r>
    </w:p>
    <w:p w14:paraId="7A77B642" w14:textId="051E55E4" w:rsidR="00C27166" w:rsidRDefault="00C27166" w:rsidP="00C27166">
      <w:pPr>
        <w:pStyle w:val="ListParagraph"/>
        <w:numPr>
          <w:ilvl w:val="0"/>
          <w:numId w:val="41"/>
        </w:numPr>
        <w:jc w:val="both"/>
      </w:pPr>
      <w:r>
        <w:t xml:space="preserve">renforcement positif : renforcement par la présentation de </w:t>
      </w:r>
      <w:proofErr w:type="spellStart"/>
      <w:r>
        <w:t>stimulis</w:t>
      </w:r>
      <w:proofErr w:type="spellEnd"/>
      <w:r>
        <w:t xml:space="preserve"> positifs</w:t>
      </w:r>
    </w:p>
    <w:p w14:paraId="609311CA" w14:textId="3C99D6E7" w:rsidR="00C27166" w:rsidRDefault="00C27166" w:rsidP="00C27166">
      <w:pPr>
        <w:pStyle w:val="ListParagraph"/>
        <w:numPr>
          <w:ilvl w:val="0"/>
          <w:numId w:val="41"/>
        </w:numPr>
        <w:jc w:val="both"/>
      </w:pPr>
      <w:r>
        <w:t>renforcement négatif : suppression d’un stimuli négatif</w:t>
      </w:r>
    </w:p>
    <w:p w14:paraId="5B613E24" w14:textId="49C567FC" w:rsidR="00C27166" w:rsidRDefault="00C27166" w:rsidP="00C27166">
      <w:pPr>
        <w:pStyle w:val="ListParagraph"/>
        <w:numPr>
          <w:ilvl w:val="0"/>
          <w:numId w:val="41"/>
        </w:numPr>
        <w:jc w:val="both"/>
      </w:pPr>
      <w:r>
        <w:t>renforcement primaire : stimuli de renforcement inné, satisfaisant par exemple une besoin biologique tel que la faim</w:t>
      </w:r>
    </w:p>
    <w:p w14:paraId="1041DCEF" w14:textId="5C5B7C68" w:rsidR="00C27166" w:rsidRDefault="00C27166" w:rsidP="00C27166">
      <w:pPr>
        <w:pStyle w:val="ListParagraph"/>
        <w:numPr>
          <w:ilvl w:val="0"/>
          <w:numId w:val="41"/>
        </w:numPr>
        <w:jc w:val="both"/>
      </w:pPr>
      <w:r>
        <w:t>renforcement conditionné : stimuli qui acquiert son pouvoir de renforcement par association d’un renforcement primaire ex : on veut argent pour nourriture</w:t>
      </w:r>
    </w:p>
    <w:p w14:paraId="3CC099E4" w14:textId="1F589BF1" w:rsidR="00C27166" w:rsidRDefault="00C27166" w:rsidP="00C27166">
      <w:pPr>
        <w:jc w:val="both"/>
        <w:rPr>
          <w:i/>
        </w:rPr>
      </w:pPr>
      <w:r>
        <w:rPr>
          <w:i/>
        </w:rPr>
        <w:t>3. Programmes de renforcement</w:t>
      </w:r>
    </w:p>
    <w:p w14:paraId="126A9EBE" w14:textId="21C32A19" w:rsidR="00C27166" w:rsidRDefault="00C27166" w:rsidP="00C27166">
      <w:pPr>
        <w:pStyle w:val="ListParagraph"/>
        <w:numPr>
          <w:ilvl w:val="0"/>
          <w:numId w:val="42"/>
        </w:numPr>
        <w:jc w:val="both"/>
      </w:pPr>
      <w:r>
        <w:t>renforcement continu : réponse désirée est renforcée chaque fois qu’elle se produit</w:t>
      </w:r>
    </w:p>
    <w:p w14:paraId="251B4217" w14:textId="10D52A0B" w:rsidR="00C27166" w:rsidRDefault="00C27166" w:rsidP="00C27166">
      <w:pPr>
        <w:pStyle w:val="ListParagraph"/>
        <w:numPr>
          <w:ilvl w:val="0"/>
          <w:numId w:val="42"/>
        </w:numPr>
        <w:jc w:val="both"/>
      </w:pPr>
      <w:r>
        <w:t>renforcement partiel : le renforcement de la réponse n’a lieu qu’à certains moments, acquisition plus lente mais résistance plus grande à une extinction</w:t>
      </w:r>
    </w:p>
    <w:p w14:paraId="60D2C4CF" w14:textId="072C7BE5" w:rsidR="00C27166" w:rsidRDefault="00C27166" w:rsidP="00C27166">
      <w:pPr>
        <w:pStyle w:val="ListParagraph"/>
        <w:numPr>
          <w:ilvl w:val="0"/>
          <w:numId w:val="42"/>
        </w:numPr>
        <w:jc w:val="both"/>
      </w:pPr>
      <w:r>
        <w:t>programmes à proportions fixes : schéma de renforcement qui ne récompense une réponse qu’après un nombre fixé de réponses</w:t>
      </w:r>
    </w:p>
    <w:p w14:paraId="67E63FDA" w14:textId="138FCDD5" w:rsidR="00C27166" w:rsidRDefault="00C27166" w:rsidP="00C27166">
      <w:pPr>
        <w:pStyle w:val="ListParagraph"/>
        <w:numPr>
          <w:ilvl w:val="0"/>
          <w:numId w:val="42"/>
        </w:numPr>
        <w:jc w:val="both"/>
      </w:pPr>
      <w:r>
        <w:t>programme proportion variable : la récompense a lieu après une quantité imprévisible de réponses</w:t>
      </w:r>
    </w:p>
    <w:p w14:paraId="40BC5182" w14:textId="1BBB64BB" w:rsidR="00C27166" w:rsidRDefault="00C27166" w:rsidP="00C27166">
      <w:pPr>
        <w:pStyle w:val="ListParagraph"/>
        <w:numPr>
          <w:ilvl w:val="0"/>
          <w:numId w:val="42"/>
        </w:numPr>
        <w:jc w:val="both"/>
      </w:pPr>
      <w:r>
        <w:t>programmes à intervalles fixes : la réponse est récompensée qu’après un temps donnée</w:t>
      </w:r>
    </w:p>
    <w:p w14:paraId="3D19A428" w14:textId="2C3F117E" w:rsidR="00C27166" w:rsidRDefault="00C27166" w:rsidP="00C27166">
      <w:pPr>
        <w:pStyle w:val="ListParagraph"/>
        <w:numPr>
          <w:ilvl w:val="0"/>
          <w:numId w:val="42"/>
        </w:numPr>
        <w:jc w:val="both"/>
      </w:pPr>
      <w:r>
        <w:t>programmes à intervalles variables : la réponse est récompensée à des intervalles de temps imprévisibles</w:t>
      </w:r>
    </w:p>
    <w:p w14:paraId="43659CD9" w14:textId="5C866D4C" w:rsidR="00C27166" w:rsidRDefault="00C27166" w:rsidP="00C27166">
      <w:pPr>
        <w:jc w:val="both"/>
        <w:rPr>
          <w:i/>
        </w:rPr>
      </w:pPr>
      <w:r>
        <w:rPr>
          <w:i/>
        </w:rPr>
        <w:t>4. Punition</w:t>
      </w:r>
    </w:p>
    <w:p w14:paraId="1268E0D8" w14:textId="513FA89D" w:rsidR="00C27166" w:rsidRDefault="00C27166" w:rsidP="00C27166">
      <w:pPr>
        <w:pStyle w:val="ListParagraph"/>
        <w:numPr>
          <w:ilvl w:val="0"/>
          <w:numId w:val="43"/>
        </w:numPr>
        <w:jc w:val="both"/>
      </w:pPr>
      <w:proofErr w:type="spellStart"/>
      <w:r>
        <w:t>événement</w:t>
      </w:r>
      <w:proofErr w:type="spellEnd"/>
      <w:r>
        <w:t xml:space="preserve"> qui atténue le comportement qu’il suit</w:t>
      </w:r>
    </w:p>
    <w:p w14:paraId="6F1D4727" w14:textId="66AB1C4A" w:rsidR="00C27166" w:rsidRDefault="00C27166" w:rsidP="00C27166">
      <w:pPr>
        <w:pStyle w:val="ListParagraph"/>
        <w:numPr>
          <w:ilvl w:val="0"/>
          <w:numId w:val="43"/>
        </w:numPr>
        <w:jc w:val="both"/>
      </w:pPr>
      <w:r>
        <w:t>empêcher les comportements indésirables</w:t>
      </w:r>
    </w:p>
    <w:p w14:paraId="147EFC8B" w14:textId="2FC0D8FC" w:rsidR="00C27166" w:rsidRDefault="00C27166" w:rsidP="00C27166">
      <w:pPr>
        <w:pStyle w:val="ListParagraph"/>
        <w:numPr>
          <w:ilvl w:val="0"/>
          <w:numId w:val="43"/>
        </w:numPr>
        <w:jc w:val="both"/>
      </w:pPr>
      <w:r>
        <w:t>punition positive : administrer une stimuli désagréables</w:t>
      </w:r>
    </w:p>
    <w:p w14:paraId="4DE1EA67" w14:textId="3775A499" w:rsidR="00C27166" w:rsidRDefault="00C27166" w:rsidP="00C27166">
      <w:pPr>
        <w:pStyle w:val="ListParagraph"/>
        <w:numPr>
          <w:ilvl w:val="0"/>
          <w:numId w:val="43"/>
        </w:numPr>
        <w:jc w:val="both"/>
      </w:pPr>
      <w:r>
        <w:t>punition négative : supprimer un stimuli agréable</w:t>
      </w:r>
    </w:p>
    <w:p w14:paraId="6EAB29F6" w14:textId="2BF168BD" w:rsidR="00C27166" w:rsidRDefault="00C27166" w:rsidP="00C27166">
      <w:pPr>
        <w:jc w:val="both"/>
        <w:rPr>
          <w:b/>
        </w:rPr>
      </w:pPr>
      <w:r>
        <w:rPr>
          <w:b/>
        </w:rPr>
        <w:t>Extensions des conclusions de Skinner</w:t>
      </w:r>
    </w:p>
    <w:p w14:paraId="674BF28D" w14:textId="3C534438" w:rsidR="00C27166" w:rsidRDefault="00C27166" w:rsidP="00C27166">
      <w:pPr>
        <w:jc w:val="both"/>
        <w:rPr>
          <w:i/>
        </w:rPr>
      </w:pPr>
      <w:r>
        <w:rPr>
          <w:i/>
        </w:rPr>
        <w:t>1. Cognition et conditionnement opérant</w:t>
      </w:r>
    </w:p>
    <w:p w14:paraId="48B1EF41" w14:textId="5527AAF4" w:rsidR="00C27166" w:rsidRDefault="00C27166" w:rsidP="00C27166">
      <w:pPr>
        <w:pStyle w:val="ListParagraph"/>
        <w:numPr>
          <w:ilvl w:val="0"/>
          <w:numId w:val="44"/>
        </w:numPr>
        <w:jc w:val="both"/>
      </w:pPr>
      <w:r>
        <w:t>carte cognitive : représentation mentale de la disposition de l’</w:t>
      </w:r>
      <w:proofErr w:type="spellStart"/>
      <w:r>
        <w:t>envrionnement</w:t>
      </w:r>
      <w:proofErr w:type="spellEnd"/>
      <w:r>
        <w:t xml:space="preserve"> de quelqu’un ex : rat et labyrinthe</w:t>
      </w:r>
    </w:p>
    <w:p w14:paraId="28EEA3EF" w14:textId="2647A84F" w:rsidR="00C27166" w:rsidRDefault="00C27166" w:rsidP="00C27166">
      <w:pPr>
        <w:pStyle w:val="ListParagraph"/>
        <w:numPr>
          <w:ilvl w:val="0"/>
          <w:numId w:val="44"/>
        </w:numPr>
        <w:jc w:val="both"/>
      </w:pPr>
      <w:r>
        <w:t>apprentissage latent : ne devient apparent que lorsque une incitation permet de le mettre en évidence</w:t>
      </w:r>
    </w:p>
    <w:p w14:paraId="2ADAC86C" w14:textId="2578160A" w:rsidR="00C27166" w:rsidRDefault="00C27166" w:rsidP="00C27166">
      <w:pPr>
        <w:pStyle w:val="ListParagraph"/>
        <w:numPr>
          <w:ilvl w:val="0"/>
          <w:numId w:val="44"/>
        </w:numPr>
        <w:jc w:val="both"/>
      </w:pPr>
      <w:r>
        <w:t>motivation intrinsèque : désir de réaliser un comportement de façon efficace pour son propre compte</w:t>
      </w:r>
    </w:p>
    <w:p w14:paraId="6CB2E13F" w14:textId="3F47C36F" w:rsidR="00C27166" w:rsidRDefault="00C27166" w:rsidP="00C27166">
      <w:pPr>
        <w:pStyle w:val="ListParagraph"/>
        <w:numPr>
          <w:ilvl w:val="0"/>
          <w:numId w:val="44"/>
        </w:numPr>
        <w:jc w:val="both"/>
      </w:pPr>
      <w:r>
        <w:t>motivation extrinsèque : désir de réaliser un comportement pour obtenir une récompense ou par crainte de punition</w:t>
      </w:r>
    </w:p>
    <w:p w14:paraId="40595CBE" w14:textId="68418D0B" w:rsidR="00C27166" w:rsidRDefault="00C27166" w:rsidP="00C27166">
      <w:pPr>
        <w:jc w:val="both"/>
        <w:rPr>
          <w:i/>
        </w:rPr>
      </w:pPr>
      <w:r>
        <w:rPr>
          <w:i/>
        </w:rPr>
        <w:t>2. Prédispositions biologiques</w:t>
      </w:r>
    </w:p>
    <w:p w14:paraId="2BF16F24" w14:textId="7F6E91C4" w:rsidR="00C27166" w:rsidRDefault="00C27166" w:rsidP="00C27166">
      <w:pPr>
        <w:pStyle w:val="ListParagraph"/>
        <w:numPr>
          <w:ilvl w:val="0"/>
          <w:numId w:val="45"/>
        </w:numPr>
        <w:jc w:val="both"/>
      </w:pPr>
      <w:r>
        <w:t>les contraintes biologiques prédisposent les organismes à apprendre des associations qui sont naturellement adaptatives</w:t>
      </w:r>
    </w:p>
    <w:p w14:paraId="5F920249" w14:textId="77777777" w:rsidR="00C27166" w:rsidRDefault="00C27166" w:rsidP="00C27166">
      <w:pPr>
        <w:jc w:val="both"/>
      </w:pPr>
    </w:p>
    <w:p w14:paraId="1317E840" w14:textId="7F652826" w:rsidR="00C27166" w:rsidRDefault="00357E40" w:rsidP="00C27166">
      <w:pPr>
        <w:jc w:val="both"/>
        <w:rPr>
          <w:b/>
          <w:u w:val="single"/>
        </w:rPr>
      </w:pPr>
      <w:r>
        <w:rPr>
          <w:b/>
          <w:u w:val="single"/>
        </w:rPr>
        <w:t>Chapitre 8 : La mémoire</w:t>
      </w:r>
    </w:p>
    <w:p w14:paraId="201B2ABE" w14:textId="35E08DA0" w:rsidR="00842914" w:rsidRDefault="00842914" w:rsidP="00842914">
      <w:pPr>
        <w:pStyle w:val="ListParagraph"/>
        <w:numPr>
          <w:ilvl w:val="0"/>
          <w:numId w:val="45"/>
        </w:numPr>
        <w:jc w:val="both"/>
      </w:pPr>
      <w:r>
        <w:t>persistance de l’apprentissage au cours du temps par le biais du stockage et du rappel de l’information</w:t>
      </w:r>
    </w:p>
    <w:p w14:paraId="076B59DB" w14:textId="353D1469" w:rsidR="00842914" w:rsidRDefault="00A220EA" w:rsidP="00A220EA">
      <w:pPr>
        <w:jc w:val="both"/>
        <w:rPr>
          <w:u w:val="single"/>
        </w:rPr>
      </w:pPr>
      <w:r>
        <w:rPr>
          <w:u w:val="single"/>
        </w:rPr>
        <w:t>Étude de la mémoire : les modèles de traitement de l’information</w:t>
      </w:r>
    </w:p>
    <w:p w14:paraId="2BCEBD33" w14:textId="49A3A47F" w:rsidR="00A220EA" w:rsidRDefault="00A220EA" w:rsidP="00A220EA">
      <w:pPr>
        <w:pStyle w:val="ListParagraph"/>
        <w:numPr>
          <w:ilvl w:val="0"/>
          <w:numId w:val="45"/>
        </w:numPr>
        <w:jc w:val="both"/>
      </w:pPr>
      <w:r>
        <w:t>encodage : traitement de l’information permettant d’introduire dans le système mnésique</w:t>
      </w:r>
    </w:p>
    <w:p w14:paraId="6D96960D" w14:textId="31195C3E" w:rsidR="00A220EA" w:rsidRDefault="00A220EA" w:rsidP="00A220EA">
      <w:pPr>
        <w:pStyle w:val="ListParagraph"/>
        <w:numPr>
          <w:ilvl w:val="0"/>
          <w:numId w:val="45"/>
        </w:numPr>
        <w:jc w:val="both"/>
      </w:pPr>
      <w:r>
        <w:t>stockage : maintien de l’information encodée au fil du temps</w:t>
      </w:r>
    </w:p>
    <w:p w14:paraId="0E0A02C8" w14:textId="087951C0" w:rsidR="00A220EA" w:rsidRDefault="00A220EA" w:rsidP="00A220EA">
      <w:pPr>
        <w:pStyle w:val="ListParagraph"/>
        <w:numPr>
          <w:ilvl w:val="0"/>
          <w:numId w:val="45"/>
        </w:numPr>
        <w:jc w:val="both"/>
      </w:pPr>
      <w:r>
        <w:t>rappel : processus permettant de récupérer une information dans le système de stockage mnésique</w:t>
      </w:r>
    </w:p>
    <w:p w14:paraId="36236F80" w14:textId="4D1C327E" w:rsidR="00A220EA" w:rsidRDefault="00A220EA" w:rsidP="00A220EA">
      <w:pPr>
        <w:pStyle w:val="ListParagraph"/>
        <w:numPr>
          <w:ilvl w:val="0"/>
          <w:numId w:val="45"/>
        </w:numPr>
        <w:jc w:val="both"/>
      </w:pPr>
      <w:proofErr w:type="spellStart"/>
      <w:r>
        <w:t>connexionnsime</w:t>
      </w:r>
      <w:proofErr w:type="spellEnd"/>
      <w:r>
        <w:t xml:space="preserve"> : considère la mémoire comme </w:t>
      </w:r>
      <w:proofErr w:type="spellStart"/>
      <w:r>
        <w:t>sortan</w:t>
      </w:r>
      <w:proofErr w:type="spellEnd"/>
      <w:r>
        <w:t xml:space="preserve"> de réseaux nerveux interconnectés</w:t>
      </w:r>
    </w:p>
    <w:p w14:paraId="0674E259" w14:textId="57B68FF8" w:rsidR="00A220EA" w:rsidRDefault="00A220EA" w:rsidP="00A220EA">
      <w:pPr>
        <w:pStyle w:val="ListParagraph"/>
        <w:numPr>
          <w:ilvl w:val="0"/>
          <w:numId w:val="45"/>
        </w:numPr>
        <w:jc w:val="both"/>
      </w:pPr>
      <w:r>
        <w:t xml:space="preserve">Atkinson et </w:t>
      </w:r>
      <w:proofErr w:type="spellStart"/>
      <w:r>
        <w:t>Shiffrin</w:t>
      </w:r>
      <w:proofErr w:type="spellEnd"/>
      <w:r>
        <w:t xml:space="preserve"> (1968)</w:t>
      </w:r>
    </w:p>
    <w:p w14:paraId="4DC9F486" w14:textId="7A8C45ED" w:rsidR="00A220EA" w:rsidRDefault="00A220EA" w:rsidP="00A220EA">
      <w:pPr>
        <w:pStyle w:val="ListParagraph"/>
        <w:numPr>
          <w:ilvl w:val="1"/>
          <w:numId w:val="45"/>
        </w:numPr>
        <w:jc w:val="both"/>
      </w:pPr>
      <w:r>
        <w:t>Mémoire sensorielle : enregistrement initial, très bref des informations sensorielles dans le système mnésique</w:t>
      </w:r>
    </w:p>
    <w:p w14:paraId="560AE1FB" w14:textId="0C2BF337" w:rsidR="00A220EA" w:rsidRDefault="00A220EA" w:rsidP="00A220EA">
      <w:pPr>
        <w:pStyle w:val="ListParagraph"/>
        <w:numPr>
          <w:ilvl w:val="1"/>
          <w:numId w:val="45"/>
        </w:numPr>
        <w:jc w:val="both"/>
      </w:pPr>
      <w:r>
        <w:t xml:space="preserve">Mémoire à court terme : mémoire activée qui retient </w:t>
      </w:r>
      <w:proofErr w:type="spellStart"/>
      <w:r>
        <w:t>birèvement</w:t>
      </w:r>
      <w:proofErr w:type="spellEnd"/>
      <w:r>
        <w:t xml:space="preserve"> quelques éléments, nous encodons cet information par le biais de la répétition</w:t>
      </w:r>
    </w:p>
    <w:p w14:paraId="3D79FEAC" w14:textId="48A5DDFD" w:rsidR="00A220EA" w:rsidRDefault="00A220EA" w:rsidP="00A220EA">
      <w:pPr>
        <w:pStyle w:val="ListParagraph"/>
        <w:numPr>
          <w:ilvl w:val="1"/>
          <w:numId w:val="45"/>
        </w:numPr>
        <w:jc w:val="both"/>
      </w:pPr>
      <w:r>
        <w:t>Mémoire à long terme : capacité relativement permanente et illimitée de stockage dans le système mnésique. Comprend les connaissances, aptitudes et expériences</w:t>
      </w:r>
    </w:p>
    <w:p w14:paraId="065010EC" w14:textId="528E5E14" w:rsidR="00A220EA" w:rsidRDefault="00A220EA" w:rsidP="00A220EA">
      <w:pPr>
        <w:pStyle w:val="ListParagraph"/>
        <w:numPr>
          <w:ilvl w:val="0"/>
          <w:numId w:val="45"/>
        </w:numPr>
        <w:jc w:val="both"/>
      </w:pPr>
      <w:r>
        <w:t xml:space="preserve">certaines informations sont </w:t>
      </w:r>
      <w:proofErr w:type="gramStart"/>
      <w:r>
        <w:t>stockés</w:t>
      </w:r>
      <w:proofErr w:type="gramEnd"/>
      <w:r>
        <w:t xml:space="preserve"> automatiquement dans la mémoire à long terme</w:t>
      </w:r>
    </w:p>
    <w:p w14:paraId="67939FE0" w14:textId="4801DBD8" w:rsidR="00A220EA" w:rsidRDefault="00A220EA" w:rsidP="00A220EA">
      <w:pPr>
        <w:pStyle w:val="ListParagraph"/>
        <w:numPr>
          <w:ilvl w:val="0"/>
          <w:numId w:val="45"/>
        </w:numPr>
        <w:jc w:val="both"/>
      </w:pPr>
      <w:r>
        <w:t>mémoire de travail : nouvelle conception de la mémoire à court terme qui se focalise sur le traitement actif et conscient des informations entrantes, auditives et visuelles ainsi que sur les informations rappelées au niveau de la mémoire à long terme</w:t>
      </w:r>
    </w:p>
    <w:p w14:paraId="28C27B53" w14:textId="0CB2B00A" w:rsidR="00A220EA" w:rsidRDefault="00A220EA" w:rsidP="00A220EA">
      <w:pPr>
        <w:jc w:val="both"/>
        <w:rPr>
          <w:b/>
        </w:rPr>
      </w:pPr>
      <w:r>
        <w:rPr>
          <w:b/>
        </w:rPr>
        <w:t>L’encodage : l’entrée de l’information</w:t>
      </w:r>
    </w:p>
    <w:p w14:paraId="6533BBA6" w14:textId="41E4B9DE" w:rsidR="00A220EA" w:rsidRDefault="00A220EA" w:rsidP="00A220EA">
      <w:pPr>
        <w:jc w:val="both"/>
        <w:rPr>
          <w:i/>
        </w:rPr>
      </w:pPr>
      <w:r>
        <w:rPr>
          <w:i/>
        </w:rPr>
        <w:t>Comment nous encodons</w:t>
      </w:r>
    </w:p>
    <w:p w14:paraId="3E183637" w14:textId="712BAEDA" w:rsidR="00A220EA" w:rsidRDefault="00A220EA" w:rsidP="00A220EA">
      <w:pPr>
        <w:jc w:val="both"/>
        <w:rPr>
          <w:i/>
        </w:rPr>
      </w:pPr>
      <w:r>
        <w:rPr>
          <w:i/>
        </w:rPr>
        <w:t>1. Traitement automatique</w:t>
      </w:r>
    </w:p>
    <w:p w14:paraId="31F91FCF" w14:textId="1582C247" w:rsidR="00A220EA" w:rsidRDefault="00A220EA" w:rsidP="00A220EA">
      <w:pPr>
        <w:pStyle w:val="ListParagraph"/>
        <w:numPr>
          <w:ilvl w:val="0"/>
          <w:numId w:val="45"/>
        </w:numPr>
        <w:jc w:val="both"/>
      </w:pPr>
      <w:r>
        <w:t>encodage inconscient de l’information incidente, concernant par exemple l’espace, le temps et la fréquence, et d’informations bien connues telles que la signification des mots</w:t>
      </w:r>
    </w:p>
    <w:p w14:paraId="28B2C598" w14:textId="561783BC" w:rsidR="00A220EA" w:rsidRDefault="00A220EA" w:rsidP="00A220EA">
      <w:pPr>
        <w:jc w:val="both"/>
        <w:rPr>
          <w:i/>
        </w:rPr>
      </w:pPr>
      <w:r>
        <w:rPr>
          <w:i/>
        </w:rPr>
        <w:t>2. Traitement contrôlé</w:t>
      </w:r>
    </w:p>
    <w:p w14:paraId="36257573" w14:textId="3DC11DA6" w:rsidR="00A220EA" w:rsidRDefault="00A220EA" w:rsidP="00A220EA">
      <w:pPr>
        <w:pStyle w:val="ListParagraph"/>
        <w:numPr>
          <w:ilvl w:val="0"/>
          <w:numId w:val="45"/>
        </w:numPr>
        <w:jc w:val="both"/>
      </w:pPr>
      <w:r>
        <w:t>encodage qui nécessite notre attention et un effort conscient</w:t>
      </w:r>
    </w:p>
    <w:p w14:paraId="68249003" w14:textId="6D64085D" w:rsidR="00A220EA" w:rsidRDefault="00A220EA" w:rsidP="00A220EA">
      <w:pPr>
        <w:pStyle w:val="ListParagraph"/>
        <w:numPr>
          <w:ilvl w:val="0"/>
          <w:numId w:val="45"/>
        </w:numPr>
        <w:jc w:val="both"/>
      </w:pPr>
      <w:r>
        <w:t>répétition : répétition consciente d’une information, soit pour la conserver à l’esprit, soit pour l’encoder et la stocker</w:t>
      </w:r>
    </w:p>
    <w:p w14:paraId="22929B7E" w14:textId="428CE6CE" w:rsidR="00A220EA" w:rsidRDefault="00A220EA" w:rsidP="00A220EA">
      <w:pPr>
        <w:pStyle w:val="ListParagraph"/>
        <w:numPr>
          <w:ilvl w:val="0"/>
          <w:numId w:val="45"/>
        </w:numPr>
        <w:jc w:val="both"/>
      </w:pPr>
      <w:r>
        <w:t>la quantité d’informations retenues dépend du temps passé à leur apprentissage (</w:t>
      </w:r>
      <w:proofErr w:type="spellStart"/>
      <w:r>
        <w:t>Ebbingaus</w:t>
      </w:r>
      <w:proofErr w:type="spellEnd"/>
      <w:r>
        <w:t>)</w:t>
      </w:r>
    </w:p>
    <w:p w14:paraId="04115A28" w14:textId="77777777" w:rsidR="00A220EA" w:rsidRPr="00A220EA" w:rsidRDefault="00A220EA" w:rsidP="00A220EA">
      <w:pPr>
        <w:jc w:val="both"/>
      </w:pPr>
    </w:p>
    <w:p w14:paraId="7EBB43F9" w14:textId="77777777" w:rsidR="00A220EA" w:rsidRPr="00A220EA" w:rsidRDefault="00A220EA" w:rsidP="00A220EA">
      <w:pPr>
        <w:ind w:left="360"/>
        <w:jc w:val="both"/>
        <w:rPr>
          <w:i/>
        </w:rPr>
      </w:pPr>
    </w:p>
    <w:p w14:paraId="2A3DADA1" w14:textId="77777777" w:rsidR="00C27166" w:rsidRPr="00C27166" w:rsidRDefault="00C27166" w:rsidP="00C27166">
      <w:pPr>
        <w:jc w:val="both"/>
      </w:pPr>
    </w:p>
    <w:p w14:paraId="62A910E5" w14:textId="77777777" w:rsidR="00C27166" w:rsidRPr="00C27166" w:rsidRDefault="00C27166" w:rsidP="00C27166">
      <w:pPr>
        <w:jc w:val="both"/>
      </w:pPr>
      <w:bookmarkStart w:id="0" w:name="_GoBack"/>
      <w:bookmarkEnd w:id="0"/>
    </w:p>
    <w:p w14:paraId="76C7A8DC" w14:textId="77777777" w:rsidR="00584C41" w:rsidRPr="00584C41" w:rsidRDefault="00584C41" w:rsidP="00584C41">
      <w:pPr>
        <w:jc w:val="both"/>
        <w:rPr>
          <w:i/>
        </w:rPr>
      </w:pPr>
    </w:p>
    <w:p w14:paraId="7F88BF2E" w14:textId="77777777" w:rsidR="00584C41" w:rsidRPr="00584C41" w:rsidRDefault="00584C41" w:rsidP="00584C41">
      <w:pPr>
        <w:jc w:val="both"/>
      </w:pPr>
    </w:p>
    <w:p w14:paraId="5F44016F" w14:textId="77777777" w:rsidR="00B62F5F" w:rsidRPr="00B62F5F" w:rsidRDefault="00B62F5F" w:rsidP="00B62F5F">
      <w:pPr>
        <w:jc w:val="both"/>
      </w:pPr>
    </w:p>
    <w:p w14:paraId="4E61C1E8" w14:textId="77777777" w:rsidR="00890B99" w:rsidRPr="00890B99" w:rsidRDefault="00890B99" w:rsidP="00890B99">
      <w:pPr>
        <w:jc w:val="both"/>
      </w:pPr>
    </w:p>
    <w:p w14:paraId="22CA584B" w14:textId="77777777" w:rsidR="00612DBB" w:rsidRDefault="00612DBB" w:rsidP="00612DBB">
      <w:pPr>
        <w:jc w:val="both"/>
      </w:pPr>
    </w:p>
    <w:p w14:paraId="3290AC61" w14:textId="77777777" w:rsidR="00612DBB" w:rsidRPr="00612DBB" w:rsidRDefault="00612DBB" w:rsidP="00612DBB">
      <w:pPr>
        <w:jc w:val="both"/>
      </w:pPr>
    </w:p>
    <w:p w14:paraId="7406376F" w14:textId="77777777" w:rsidR="00BA1985" w:rsidRPr="009C1657" w:rsidRDefault="00BA1985" w:rsidP="00BA1985">
      <w:pPr>
        <w:jc w:val="both"/>
      </w:pPr>
    </w:p>
    <w:p w14:paraId="13B477EF" w14:textId="77777777" w:rsidR="00084480" w:rsidRPr="006230CD" w:rsidRDefault="00084480" w:rsidP="006230CD">
      <w:pPr>
        <w:jc w:val="both"/>
      </w:pPr>
    </w:p>
    <w:p w14:paraId="0ED43EC1" w14:textId="77777777" w:rsidR="006230CD" w:rsidRPr="006230CD" w:rsidRDefault="006230CD" w:rsidP="00DE06B7">
      <w:pPr>
        <w:jc w:val="both"/>
      </w:pPr>
    </w:p>
    <w:p w14:paraId="314601AF" w14:textId="77777777" w:rsidR="00346ED8" w:rsidRPr="00346ED8" w:rsidRDefault="00346ED8" w:rsidP="00346ED8">
      <w:pPr>
        <w:jc w:val="both"/>
      </w:pPr>
    </w:p>
    <w:p w14:paraId="738C8C9A" w14:textId="77777777" w:rsidR="00346ED8" w:rsidRPr="00346ED8" w:rsidRDefault="00346ED8" w:rsidP="00346ED8">
      <w:pPr>
        <w:jc w:val="both"/>
      </w:pPr>
    </w:p>
    <w:p w14:paraId="47C05FEC" w14:textId="77777777" w:rsidR="001A59E4" w:rsidRPr="001A59E4" w:rsidRDefault="001A59E4" w:rsidP="0054401B">
      <w:pPr>
        <w:jc w:val="both"/>
      </w:pPr>
    </w:p>
    <w:p w14:paraId="24C85BAD" w14:textId="4B0E91C9" w:rsidR="00471D5D" w:rsidRDefault="00471D5D" w:rsidP="00471D5D">
      <w:pPr>
        <w:jc w:val="both"/>
      </w:pPr>
    </w:p>
    <w:p w14:paraId="253A4BA1" w14:textId="77777777" w:rsidR="00471D5D" w:rsidRPr="00471D5D" w:rsidRDefault="00471D5D" w:rsidP="00471D5D">
      <w:pPr>
        <w:jc w:val="both"/>
      </w:pPr>
    </w:p>
    <w:sectPr w:rsidR="00471D5D" w:rsidRPr="00471D5D" w:rsidSect="005F277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C204D"/>
    <w:multiLevelType w:val="hybridMultilevel"/>
    <w:tmpl w:val="AC3E3FA2"/>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7D1FD4"/>
    <w:multiLevelType w:val="hybridMultilevel"/>
    <w:tmpl w:val="6EB22F3C"/>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017413"/>
    <w:multiLevelType w:val="hybridMultilevel"/>
    <w:tmpl w:val="6C14C102"/>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FB3962"/>
    <w:multiLevelType w:val="hybridMultilevel"/>
    <w:tmpl w:val="44920284"/>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2F595C"/>
    <w:multiLevelType w:val="hybridMultilevel"/>
    <w:tmpl w:val="E2AEC3D0"/>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9F4DBF"/>
    <w:multiLevelType w:val="hybridMultilevel"/>
    <w:tmpl w:val="CAF83C9A"/>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7905EA"/>
    <w:multiLevelType w:val="hybridMultilevel"/>
    <w:tmpl w:val="3E7CAC62"/>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3B3025"/>
    <w:multiLevelType w:val="hybridMultilevel"/>
    <w:tmpl w:val="79E4A056"/>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9D0546"/>
    <w:multiLevelType w:val="hybridMultilevel"/>
    <w:tmpl w:val="E41466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7C1275"/>
    <w:multiLevelType w:val="hybridMultilevel"/>
    <w:tmpl w:val="987E90A6"/>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3B0C23"/>
    <w:multiLevelType w:val="hybridMultilevel"/>
    <w:tmpl w:val="8CEEE922"/>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E24AA9"/>
    <w:multiLevelType w:val="hybridMultilevel"/>
    <w:tmpl w:val="DD22FB12"/>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682FEC"/>
    <w:multiLevelType w:val="hybridMultilevel"/>
    <w:tmpl w:val="5BA413A4"/>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310B0D"/>
    <w:multiLevelType w:val="hybridMultilevel"/>
    <w:tmpl w:val="691CEE5C"/>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0C3AC1"/>
    <w:multiLevelType w:val="hybridMultilevel"/>
    <w:tmpl w:val="067AAE68"/>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730DB6"/>
    <w:multiLevelType w:val="hybridMultilevel"/>
    <w:tmpl w:val="69D48B6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DA3AAD"/>
    <w:multiLevelType w:val="hybridMultilevel"/>
    <w:tmpl w:val="9FEA6F8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732FBB"/>
    <w:multiLevelType w:val="hybridMultilevel"/>
    <w:tmpl w:val="E32C9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0B4E7F"/>
    <w:multiLevelType w:val="hybridMultilevel"/>
    <w:tmpl w:val="5C909D40"/>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E615375"/>
    <w:multiLevelType w:val="hybridMultilevel"/>
    <w:tmpl w:val="A3A463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7253B7"/>
    <w:multiLevelType w:val="hybridMultilevel"/>
    <w:tmpl w:val="C9985BF4"/>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2C3D19"/>
    <w:multiLevelType w:val="hybridMultilevel"/>
    <w:tmpl w:val="4558C310"/>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F407AB"/>
    <w:multiLevelType w:val="hybridMultilevel"/>
    <w:tmpl w:val="5B121E96"/>
    <w:lvl w:ilvl="0" w:tplc="2D10481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8F4996"/>
    <w:multiLevelType w:val="hybridMultilevel"/>
    <w:tmpl w:val="A14EA4E8"/>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766A3A"/>
    <w:multiLevelType w:val="hybridMultilevel"/>
    <w:tmpl w:val="15EE972C"/>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E34910"/>
    <w:multiLevelType w:val="hybridMultilevel"/>
    <w:tmpl w:val="50F4FE80"/>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0F0F96"/>
    <w:multiLevelType w:val="hybridMultilevel"/>
    <w:tmpl w:val="58C271D4"/>
    <w:lvl w:ilvl="0" w:tplc="2D10481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9A3ECB"/>
    <w:multiLevelType w:val="hybridMultilevel"/>
    <w:tmpl w:val="6840ECEE"/>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F719CD"/>
    <w:multiLevelType w:val="hybridMultilevel"/>
    <w:tmpl w:val="13AE3878"/>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753BE2"/>
    <w:multiLevelType w:val="hybridMultilevel"/>
    <w:tmpl w:val="0188383A"/>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4263A3"/>
    <w:multiLevelType w:val="hybridMultilevel"/>
    <w:tmpl w:val="671AD500"/>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7646E19"/>
    <w:multiLevelType w:val="hybridMultilevel"/>
    <w:tmpl w:val="13D641A8"/>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90022E"/>
    <w:multiLevelType w:val="hybridMultilevel"/>
    <w:tmpl w:val="ECF88336"/>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3F4423"/>
    <w:multiLevelType w:val="hybridMultilevel"/>
    <w:tmpl w:val="8BA6F3F6"/>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B14BF1"/>
    <w:multiLevelType w:val="hybridMultilevel"/>
    <w:tmpl w:val="697296B0"/>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954030"/>
    <w:multiLevelType w:val="hybridMultilevel"/>
    <w:tmpl w:val="64126A7E"/>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C40514"/>
    <w:multiLevelType w:val="hybridMultilevel"/>
    <w:tmpl w:val="F56AA6DC"/>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470CAA"/>
    <w:multiLevelType w:val="hybridMultilevel"/>
    <w:tmpl w:val="280EFC2A"/>
    <w:lvl w:ilvl="0" w:tplc="2D10481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71B3E66"/>
    <w:multiLevelType w:val="hybridMultilevel"/>
    <w:tmpl w:val="2B1AFC7C"/>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50279E"/>
    <w:multiLevelType w:val="hybridMultilevel"/>
    <w:tmpl w:val="BFFC9F8E"/>
    <w:lvl w:ilvl="0" w:tplc="2D10481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3058B7"/>
    <w:multiLevelType w:val="hybridMultilevel"/>
    <w:tmpl w:val="6DC6D3EE"/>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41E685C"/>
    <w:multiLevelType w:val="hybridMultilevel"/>
    <w:tmpl w:val="FF842634"/>
    <w:lvl w:ilvl="0" w:tplc="FBF221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081A48"/>
    <w:multiLevelType w:val="hybridMultilevel"/>
    <w:tmpl w:val="E41A3848"/>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A3A5F95"/>
    <w:multiLevelType w:val="hybridMultilevel"/>
    <w:tmpl w:val="52DE6CDE"/>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A3F26BE"/>
    <w:multiLevelType w:val="hybridMultilevel"/>
    <w:tmpl w:val="DD12BDC0"/>
    <w:lvl w:ilvl="0" w:tplc="2D10481A">
      <w:start w:val="1"/>
      <w:numFmt w:val="bullet"/>
      <w:lvlText w:val="-"/>
      <w:lvlJc w:val="left"/>
      <w:pPr>
        <w:ind w:left="775" w:hanging="360"/>
      </w:pPr>
      <w:rPr>
        <w:rFonts w:ascii="Cambria" w:eastAsiaTheme="minorEastAsia" w:hAnsi="Cambria" w:cstheme="minorBidi"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45">
    <w:nsid w:val="7ECC3A46"/>
    <w:multiLevelType w:val="hybridMultilevel"/>
    <w:tmpl w:val="AD7C042C"/>
    <w:lvl w:ilvl="0" w:tplc="2D10481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3"/>
  </w:num>
  <w:num w:numId="3">
    <w:abstractNumId w:val="37"/>
  </w:num>
  <w:num w:numId="4">
    <w:abstractNumId w:val="27"/>
  </w:num>
  <w:num w:numId="5">
    <w:abstractNumId w:val="44"/>
  </w:num>
  <w:num w:numId="6">
    <w:abstractNumId w:val="17"/>
  </w:num>
  <w:num w:numId="7">
    <w:abstractNumId w:val="31"/>
  </w:num>
  <w:num w:numId="8">
    <w:abstractNumId w:val="30"/>
  </w:num>
  <w:num w:numId="9">
    <w:abstractNumId w:val="4"/>
  </w:num>
  <w:num w:numId="10">
    <w:abstractNumId w:val="2"/>
  </w:num>
  <w:num w:numId="11">
    <w:abstractNumId w:val="35"/>
  </w:num>
  <w:num w:numId="12">
    <w:abstractNumId w:val="24"/>
  </w:num>
  <w:num w:numId="13">
    <w:abstractNumId w:val="21"/>
  </w:num>
  <w:num w:numId="14">
    <w:abstractNumId w:val="32"/>
  </w:num>
  <w:num w:numId="15">
    <w:abstractNumId w:val="20"/>
  </w:num>
  <w:num w:numId="16">
    <w:abstractNumId w:val="0"/>
  </w:num>
  <w:num w:numId="17">
    <w:abstractNumId w:val="11"/>
  </w:num>
  <w:num w:numId="18">
    <w:abstractNumId w:val="22"/>
  </w:num>
  <w:num w:numId="19">
    <w:abstractNumId w:val="41"/>
  </w:num>
  <w:num w:numId="20">
    <w:abstractNumId w:val="10"/>
  </w:num>
  <w:num w:numId="21">
    <w:abstractNumId w:val="33"/>
  </w:num>
  <w:num w:numId="22">
    <w:abstractNumId w:val="15"/>
  </w:num>
  <w:num w:numId="23">
    <w:abstractNumId w:val="16"/>
  </w:num>
  <w:num w:numId="24">
    <w:abstractNumId w:val="8"/>
  </w:num>
  <w:num w:numId="25">
    <w:abstractNumId w:val="45"/>
  </w:num>
  <w:num w:numId="26">
    <w:abstractNumId w:val="9"/>
  </w:num>
  <w:num w:numId="27">
    <w:abstractNumId w:val="40"/>
  </w:num>
  <w:num w:numId="28">
    <w:abstractNumId w:val="36"/>
  </w:num>
  <w:num w:numId="29">
    <w:abstractNumId w:val="38"/>
  </w:num>
  <w:num w:numId="30">
    <w:abstractNumId w:val="34"/>
  </w:num>
  <w:num w:numId="31">
    <w:abstractNumId w:val="7"/>
  </w:num>
  <w:num w:numId="32">
    <w:abstractNumId w:val="14"/>
  </w:num>
  <w:num w:numId="33">
    <w:abstractNumId w:val="23"/>
  </w:num>
  <w:num w:numId="34">
    <w:abstractNumId w:val="6"/>
  </w:num>
  <w:num w:numId="35">
    <w:abstractNumId w:val="28"/>
  </w:num>
  <w:num w:numId="36">
    <w:abstractNumId w:val="43"/>
  </w:num>
  <w:num w:numId="37">
    <w:abstractNumId w:val="18"/>
  </w:num>
  <w:num w:numId="38">
    <w:abstractNumId w:val="5"/>
  </w:num>
  <w:num w:numId="39">
    <w:abstractNumId w:val="19"/>
  </w:num>
  <w:num w:numId="40">
    <w:abstractNumId w:val="13"/>
  </w:num>
  <w:num w:numId="41">
    <w:abstractNumId w:val="12"/>
  </w:num>
  <w:num w:numId="42">
    <w:abstractNumId w:val="42"/>
  </w:num>
  <w:num w:numId="43">
    <w:abstractNumId w:val="29"/>
  </w:num>
  <w:num w:numId="44">
    <w:abstractNumId w:val="1"/>
  </w:num>
  <w:num w:numId="45">
    <w:abstractNumId w:val="39"/>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E47"/>
    <w:rsid w:val="00045849"/>
    <w:rsid w:val="00056BA1"/>
    <w:rsid w:val="00084480"/>
    <w:rsid w:val="000B34B0"/>
    <w:rsid w:val="00126564"/>
    <w:rsid w:val="00132E11"/>
    <w:rsid w:val="00142891"/>
    <w:rsid w:val="001A59E4"/>
    <w:rsid w:val="001D7992"/>
    <w:rsid w:val="001F3781"/>
    <w:rsid w:val="00257331"/>
    <w:rsid w:val="00280E07"/>
    <w:rsid w:val="0028363B"/>
    <w:rsid w:val="002C0652"/>
    <w:rsid w:val="00326CAD"/>
    <w:rsid w:val="00346ED8"/>
    <w:rsid w:val="00357E40"/>
    <w:rsid w:val="00387C05"/>
    <w:rsid w:val="003E585E"/>
    <w:rsid w:val="003F5D04"/>
    <w:rsid w:val="004532F4"/>
    <w:rsid w:val="00471D5D"/>
    <w:rsid w:val="0050320D"/>
    <w:rsid w:val="00533072"/>
    <w:rsid w:val="005435A1"/>
    <w:rsid w:val="0054401B"/>
    <w:rsid w:val="005518F7"/>
    <w:rsid w:val="00584C41"/>
    <w:rsid w:val="005C6E8B"/>
    <w:rsid w:val="005D15F7"/>
    <w:rsid w:val="005F2772"/>
    <w:rsid w:val="00612DBB"/>
    <w:rsid w:val="006230CD"/>
    <w:rsid w:val="006B2D51"/>
    <w:rsid w:val="00745D32"/>
    <w:rsid w:val="007629B1"/>
    <w:rsid w:val="007B1DA9"/>
    <w:rsid w:val="007C5814"/>
    <w:rsid w:val="00814ADB"/>
    <w:rsid w:val="00831336"/>
    <w:rsid w:val="008365CE"/>
    <w:rsid w:val="00842914"/>
    <w:rsid w:val="00890B99"/>
    <w:rsid w:val="008F5E9B"/>
    <w:rsid w:val="009527C0"/>
    <w:rsid w:val="009B09F2"/>
    <w:rsid w:val="009B6371"/>
    <w:rsid w:val="009C08E1"/>
    <w:rsid w:val="009C1657"/>
    <w:rsid w:val="009D62DE"/>
    <w:rsid w:val="00A071BB"/>
    <w:rsid w:val="00A15A6F"/>
    <w:rsid w:val="00A220EA"/>
    <w:rsid w:val="00A51E52"/>
    <w:rsid w:val="00A94F6D"/>
    <w:rsid w:val="00A95511"/>
    <w:rsid w:val="00AB2EBB"/>
    <w:rsid w:val="00AB7DCC"/>
    <w:rsid w:val="00AE440C"/>
    <w:rsid w:val="00B42C3B"/>
    <w:rsid w:val="00B62F5F"/>
    <w:rsid w:val="00BA1985"/>
    <w:rsid w:val="00C11328"/>
    <w:rsid w:val="00C27166"/>
    <w:rsid w:val="00C807E5"/>
    <w:rsid w:val="00C90142"/>
    <w:rsid w:val="00CC118C"/>
    <w:rsid w:val="00D212AC"/>
    <w:rsid w:val="00D25A75"/>
    <w:rsid w:val="00D7095F"/>
    <w:rsid w:val="00D94FD7"/>
    <w:rsid w:val="00DE06B7"/>
    <w:rsid w:val="00E158EB"/>
    <w:rsid w:val="00E62E47"/>
    <w:rsid w:val="00E65E2A"/>
    <w:rsid w:val="00F02CDD"/>
    <w:rsid w:val="00F127D4"/>
    <w:rsid w:val="00F57A18"/>
    <w:rsid w:val="00FB5D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8DF8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2E47"/>
    <w:pPr>
      <w:ind w:left="720"/>
      <w:contextualSpacing/>
    </w:pPr>
  </w:style>
  <w:style w:type="paragraph" w:styleId="BalloonText">
    <w:name w:val="Balloon Text"/>
    <w:basedOn w:val="Normal"/>
    <w:link w:val="BalloonTextChar"/>
    <w:uiPriority w:val="99"/>
    <w:semiHidden/>
    <w:unhideWhenUsed/>
    <w:rsid w:val="000B34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34B0"/>
    <w:rPr>
      <w:rFonts w:ascii="Lucida Grande" w:hAnsi="Lucida Grande" w:cs="Lucida Grande"/>
      <w:sz w:val="18"/>
      <w:szCs w:val="18"/>
      <w:lang w:val="fr-CA"/>
    </w:rPr>
  </w:style>
  <w:style w:type="character" w:styleId="PlaceholderText">
    <w:name w:val="Placeholder Text"/>
    <w:basedOn w:val="DefaultParagraphFont"/>
    <w:uiPriority w:val="99"/>
    <w:semiHidden/>
    <w:rsid w:val="00346ED8"/>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2E47"/>
    <w:pPr>
      <w:ind w:left="720"/>
      <w:contextualSpacing/>
    </w:pPr>
  </w:style>
  <w:style w:type="paragraph" w:styleId="BalloonText">
    <w:name w:val="Balloon Text"/>
    <w:basedOn w:val="Normal"/>
    <w:link w:val="BalloonTextChar"/>
    <w:uiPriority w:val="99"/>
    <w:semiHidden/>
    <w:unhideWhenUsed/>
    <w:rsid w:val="000B34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34B0"/>
    <w:rPr>
      <w:rFonts w:ascii="Lucida Grande" w:hAnsi="Lucida Grande" w:cs="Lucida Grande"/>
      <w:sz w:val="18"/>
      <w:szCs w:val="18"/>
      <w:lang w:val="fr-CA"/>
    </w:rPr>
  </w:style>
  <w:style w:type="character" w:styleId="PlaceholderText">
    <w:name w:val="Placeholder Text"/>
    <w:basedOn w:val="DefaultParagraphFont"/>
    <w:uiPriority w:val="99"/>
    <w:semiHidden/>
    <w:rsid w:val="00346ED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microsoft.com/office/2007/relationships/diagramDrawing" Target="diagrams/drawing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10"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7F9FD2-BA25-9B49-B65A-16CD38FAEBAE}" type="doc">
      <dgm:prSet loTypeId="urn:microsoft.com/office/officeart/2008/layout/RadialCluster" loCatId="" qsTypeId="urn:microsoft.com/office/officeart/2005/8/quickstyle/simple4" qsCatId="simple" csTypeId="urn:microsoft.com/office/officeart/2005/8/colors/accent1_2" csCatId="accent1" phldr="1"/>
      <dgm:spPr/>
      <dgm:t>
        <a:bodyPr/>
        <a:lstStyle/>
        <a:p>
          <a:endParaRPr lang="en-US"/>
        </a:p>
      </dgm:t>
    </dgm:pt>
    <dgm:pt modelId="{CA39D37B-861D-C849-9F16-93D502A42772}">
      <dgm:prSet phldrT="[Text]"/>
      <dgm:spPr/>
      <dgm:t>
        <a:bodyPr/>
        <a:lstStyle/>
        <a:p>
          <a:r>
            <a:rPr lang="en-US"/>
            <a:t>Comportement ou processus mental	</a:t>
          </a:r>
        </a:p>
      </dgm:t>
    </dgm:pt>
    <dgm:pt modelId="{32D4B136-CDD3-C64B-8656-D084616B107C}" type="parTrans" cxnId="{8D9AB2FE-19D1-BC42-BEA7-17B5703BC15F}">
      <dgm:prSet/>
      <dgm:spPr/>
      <dgm:t>
        <a:bodyPr/>
        <a:lstStyle/>
        <a:p>
          <a:endParaRPr lang="en-US"/>
        </a:p>
      </dgm:t>
    </dgm:pt>
    <dgm:pt modelId="{434B2663-BCAD-7A4C-BFB1-17FD719D6228}" type="sibTrans" cxnId="{8D9AB2FE-19D1-BC42-BEA7-17B5703BC15F}">
      <dgm:prSet/>
      <dgm:spPr/>
      <dgm:t>
        <a:bodyPr/>
        <a:lstStyle/>
        <a:p>
          <a:endParaRPr lang="en-US"/>
        </a:p>
      </dgm:t>
    </dgm:pt>
    <dgm:pt modelId="{B68702FC-E096-0949-9A3A-97A090D0DB03}">
      <dgm:prSet phldrT="[Text]"/>
      <dgm:spPr/>
      <dgm:t>
        <a:bodyPr/>
        <a:lstStyle/>
        <a:p>
          <a:r>
            <a:rPr lang="en-US"/>
            <a:t>Influences biologiques: sélection naturelle des caractères adaptatifs, prédisposition génétiques répondant à l'environnement, mécanismes cérébraux, influences hormonales</a:t>
          </a:r>
        </a:p>
      </dgm:t>
    </dgm:pt>
    <dgm:pt modelId="{FE9E7784-7B41-F947-8F00-015BA22181A8}" type="parTrans" cxnId="{04800F89-11A5-F54E-9F7C-21E5BF4A1B1A}">
      <dgm:prSet/>
      <dgm:spPr/>
      <dgm:t>
        <a:bodyPr/>
        <a:lstStyle/>
        <a:p>
          <a:endParaRPr lang="en-US"/>
        </a:p>
      </dgm:t>
    </dgm:pt>
    <dgm:pt modelId="{CCB696A1-E2F1-1043-96EE-72E2A61A8019}" type="sibTrans" cxnId="{04800F89-11A5-F54E-9F7C-21E5BF4A1B1A}">
      <dgm:prSet/>
      <dgm:spPr/>
      <dgm:t>
        <a:bodyPr/>
        <a:lstStyle/>
        <a:p>
          <a:endParaRPr lang="en-US"/>
        </a:p>
      </dgm:t>
    </dgm:pt>
    <dgm:pt modelId="{BC5E4C11-E295-6348-B33B-2BF2BCBD2B93}">
      <dgm:prSet phldrT="[Text]"/>
      <dgm:spPr/>
      <dgm:t>
        <a:bodyPr/>
        <a:lstStyle/>
        <a:p>
          <a:r>
            <a:rPr lang="en-US"/>
            <a:t>Influences psychologiques: craintes apprises ou autres attentes apprises, réponses émotionnelles, processus cognitifs et interprétations perceptuelles </a:t>
          </a:r>
        </a:p>
      </dgm:t>
    </dgm:pt>
    <dgm:pt modelId="{D52BA202-4D65-0F49-874E-EA4EB0F81A94}" type="parTrans" cxnId="{65A541EB-1F05-C74D-AFE4-EFF8D26A415E}">
      <dgm:prSet/>
      <dgm:spPr/>
      <dgm:t>
        <a:bodyPr/>
        <a:lstStyle/>
        <a:p>
          <a:endParaRPr lang="en-US"/>
        </a:p>
      </dgm:t>
    </dgm:pt>
    <dgm:pt modelId="{80E68620-7672-5D40-988A-71A06166F151}" type="sibTrans" cxnId="{65A541EB-1F05-C74D-AFE4-EFF8D26A415E}">
      <dgm:prSet/>
      <dgm:spPr/>
      <dgm:t>
        <a:bodyPr/>
        <a:lstStyle/>
        <a:p>
          <a:endParaRPr lang="en-US"/>
        </a:p>
      </dgm:t>
    </dgm:pt>
    <dgm:pt modelId="{040810D8-8E7D-CE4B-B389-47E4AD1D33B8}">
      <dgm:prSet phldrT="[Text]"/>
      <dgm:spPr/>
      <dgm:t>
        <a:bodyPr/>
        <a:lstStyle/>
        <a:p>
          <a:r>
            <a:rPr lang="en-US"/>
            <a:t>Influences socioculturelles: présence des autres, attentes culturelles, sociales et familiales, influence des pairs et autres groupes, modèles captivants (comme les médias)</a:t>
          </a:r>
        </a:p>
      </dgm:t>
    </dgm:pt>
    <dgm:pt modelId="{CE2B4AD0-FC38-6944-97C9-9ED29FE43178}" type="parTrans" cxnId="{52E2933A-32AD-B849-BCE8-7778FD63F021}">
      <dgm:prSet/>
      <dgm:spPr/>
      <dgm:t>
        <a:bodyPr/>
        <a:lstStyle/>
        <a:p>
          <a:endParaRPr lang="en-US"/>
        </a:p>
      </dgm:t>
    </dgm:pt>
    <dgm:pt modelId="{8544352D-0DC4-E144-BE77-FDFC18424618}" type="sibTrans" cxnId="{52E2933A-32AD-B849-BCE8-7778FD63F021}">
      <dgm:prSet/>
      <dgm:spPr/>
      <dgm:t>
        <a:bodyPr/>
        <a:lstStyle/>
        <a:p>
          <a:endParaRPr lang="en-US"/>
        </a:p>
      </dgm:t>
    </dgm:pt>
    <dgm:pt modelId="{5A1B346F-A8C4-B74E-8126-2B1F9824FECD}" type="pres">
      <dgm:prSet presAssocID="{A57F9FD2-BA25-9B49-B65A-16CD38FAEBAE}" presName="Name0" presStyleCnt="0">
        <dgm:presLayoutVars>
          <dgm:chMax val="1"/>
          <dgm:chPref val="1"/>
          <dgm:dir/>
          <dgm:animOne val="branch"/>
          <dgm:animLvl val="lvl"/>
        </dgm:presLayoutVars>
      </dgm:prSet>
      <dgm:spPr/>
      <dgm:t>
        <a:bodyPr/>
        <a:lstStyle/>
        <a:p>
          <a:endParaRPr lang="en-US"/>
        </a:p>
      </dgm:t>
    </dgm:pt>
    <dgm:pt modelId="{1D6D7DA0-7A0D-9748-AB82-AEBE7E366B77}" type="pres">
      <dgm:prSet presAssocID="{CA39D37B-861D-C849-9F16-93D502A42772}" presName="singleCycle" presStyleCnt="0"/>
      <dgm:spPr/>
    </dgm:pt>
    <dgm:pt modelId="{EF03DD54-379A-7841-B5CC-769935BD029A}" type="pres">
      <dgm:prSet presAssocID="{CA39D37B-861D-C849-9F16-93D502A42772}" presName="singleCenter" presStyleLbl="node1" presStyleIdx="0" presStyleCnt="4">
        <dgm:presLayoutVars>
          <dgm:chMax val="7"/>
          <dgm:chPref val="7"/>
        </dgm:presLayoutVars>
      </dgm:prSet>
      <dgm:spPr/>
      <dgm:t>
        <a:bodyPr/>
        <a:lstStyle/>
        <a:p>
          <a:endParaRPr lang="en-US"/>
        </a:p>
      </dgm:t>
    </dgm:pt>
    <dgm:pt modelId="{EE802D31-C660-3E44-90A8-8A52EA3A81AF}" type="pres">
      <dgm:prSet presAssocID="{FE9E7784-7B41-F947-8F00-015BA22181A8}" presName="Name56" presStyleLbl="parChTrans1D2" presStyleIdx="0" presStyleCnt="3"/>
      <dgm:spPr/>
      <dgm:t>
        <a:bodyPr/>
        <a:lstStyle/>
        <a:p>
          <a:endParaRPr lang="en-US"/>
        </a:p>
      </dgm:t>
    </dgm:pt>
    <dgm:pt modelId="{11798F7B-E9E9-1B46-8479-73DD43148B92}" type="pres">
      <dgm:prSet presAssocID="{B68702FC-E096-0949-9A3A-97A090D0DB03}" presName="text0" presStyleLbl="node1" presStyleIdx="1" presStyleCnt="4" custScaleX="390003">
        <dgm:presLayoutVars>
          <dgm:bulletEnabled val="1"/>
        </dgm:presLayoutVars>
      </dgm:prSet>
      <dgm:spPr/>
      <dgm:t>
        <a:bodyPr/>
        <a:lstStyle/>
        <a:p>
          <a:endParaRPr lang="en-US"/>
        </a:p>
      </dgm:t>
    </dgm:pt>
    <dgm:pt modelId="{F9C9FC4D-6332-2C4C-B390-3D7B9C698DB7}" type="pres">
      <dgm:prSet presAssocID="{D52BA202-4D65-0F49-874E-EA4EB0F81A94}" presName="Name56" presStyleLbl="parChTrans1D2" presStyleIdx="1" presStyleCnt="3"/>
      <dgm:spPr/>
      <dgm:t>
        <a:bodyPr/>
        <a:lstStyle/>
        <a:p>
          <a:endParaRPr lang="en-US"/>
        </a:p>
      </dgm:t>
    </dgm:pt>
    <dgm:pt modelId="{7D7EE3F8-1CE5-064D-B66B-2232D945C7DC}" type="pres">
      <dgm:prSet presAssocID="{BC5E4C11-E295-6348-B33B-2BF2BCBD2B93}" presName="text0" presStyleLbl="node1" presStyleIdx="2" presStyleCnt="4" custScaleX="419245" custRadScaleRad="117769" custRadScaleInc="4545">
        <dgm:presLayoutVars>
          <dgm:bulletEnabled val="1"/>
        </dgm:presLayoutVars>
      </dgm:prSet>
      <dgm:spPr/>
      <dgm:t>
        <a:bodyPr/>
        <a:lstStyle/>
        <a:p>
          <a:endParaRPr lang="en-US"/>
        </a:p>
      </dgm:t>
    </dgm:pt>
    <dgm:pt modelId="{E596B9E8-8268-B646-B5EE-4B921EA5E4F3}" type="pres">
      <dgm:prSet presAssocID="{CE2B4AD0-FC38-6944-97C9-9ED29FE43178}" presName="Name56" presStyleLbl="parChTrans1D2" presStyleIdx="2" presStyleCnt="3"/>
      <dgm:spPr/>
      <dgm:t>
        <a:bodyPr/>
        <a:lstStyle/>
        <a:p>
          <a:endParaRPr lang="en-US"/>
        </a:p>
      </dgm:t>
    </dgm:pt>
    <dgm:pt modelId="{C0DA3A8D-8044-2E4B-A99A-887261256E17}" type="pres">
      <dgm:prSet presAssocID="{040810D8-8E7D-CE4B-B389-47E4AD1D33B8}" presName="text0" presStyleLbl="node1" presStyleIdx="3" presStyleCnt="4" custScaleX="403568" custRadScaleRad="132260" custRadScaleInc="7667">
        <dgm:presLayoutVars>
          <dgm:bulletEnabled val="1"/>
        </dgm:presLayoutVars>
      </dgm:prSet>
      <dgm:spPr/>
      <dgm:t>
        <a:bodyPr/>
        <a:lstStyle/>
        <a:p>
          <a:endParaRPr lang="en-US"/>
        </a:p>
      </dgm:t>
    </dgm:pt>
  </dgm:ptLst>
  <dgm:cxnLst>
    <dgm:cxn modelId="{65A541EB-1F05-C74D-AFE4-EFF8D26A415E}" srcId="{CA39D37B-861D-C849-9F16-93D502A42772}" destId="{BC5E4C11-E295-6348-B33B-2BF2BCBD2B93}" srcOrd="1" destOrd="0" parTransId="{D52BA202-4D65-0F49-874E-EA4EB0F81A94}" sibTransId="{80E68620-7672-5D40-988A-71A06166F151}"/>
    <dgm:cxn modelId="{5D32B8B9-EEBA-3D41-88BF-8B0EEED66A93}" type="presOf" srcId="{A57F9FD2-BA25-9B49-B65A-16CD38FAEBAE}" destId="{5A1B346F-A8C4-B74E-8126-2B1F9824FECD}" srcOrd="0" destOrd="0" presId="urn:microsoft.com/office/officeart/2008/layout/RadialCluster"/>
    <dgm:cxn modelId="{C8D2A7C5-1C89-BA46-B9DC-BFFD8F903F9A}" type="presOf" srcId="{CE2B4AD0-FC38-6944-97C9-9ED29FE43178}" destId="{E596B9E8-8268-B646-B5EE-4B921EA5E4F3}" srcOrd="0" destOrd="0" presId="urn:microsoft.com/office/officeart/2008/layout/RadialCluster"/>
    <dgm:cxn modelId="{8580E095-7162-5E41-A1C3-84AF7489930D}" type="presOf" srcId="{BC5E4C11-E295-6348-B33B-2BF2BCBD2B93}" destId="{7D7EE3F8-1CE5-064D-B66B-2232D945C7DC}" srcOrd="0" destOrd="0" presId="urn:microsoft.com/office/officeart/2008/layout/RadialCluster"/>
    <dgm:cxn modelId="{327642F3-B24E-1F4A-BF52-0B51D9D48678}" type="presOf" srcId="{FE9E7784-7B41-F947-8F00-015BA22181A8}" destId="{EE802D31-C660-3E44-90A8-8A52EA3A81AF}" srcOrd="0" destOrd="0" presId="urn:microsoft.com/office/officeart/2008/layout/RadialCluster"/>
    <dgm:cxn modelId="{AFA6973C-E2F4-2444-9A19-98C95A642C0A}" type="presOf" srcId="{CA39D37B-861D-C849-9F16-93D502A42772}" destId="{EF03DD54-379A-7841-B5CC-769935BD029A}" srcOrd="0" destOrd="0" presId="urn:microsoft.com/office/officeart/2008/layout/RadialCluster"/>
    <dgm:cxn modelId="{903AF8B4-F0AB-E248-99E7-1745076A9C25}" type="presOf" srcId="{040810D8-8E7D-CE4B-B389-47E4AD1D33B8}" destId="{C0DA3A8D-8044-2E4B-A99A-887261256E17}" srcOrd="0" destOrd="0" presId="urn:microsoft.com/office/officeart/2008/layout/RadialCluster"/>
    <dgm:cxn modelId="{52E2933A-32AD-B849-BCE8-7778FD63F021}" srcId="{CA39D37B-861D-C849-9F16-93D502A42772}" destId="{040810D8-8E7D-CE4B-B389-47E4AD1D33B8}" srcOrd="2" destOrd="0" parTransId="{CE2B4AD0-FC38-6944-97C9-9ED29FE43178}" sibTransId="{8544352D-0DC4-E144-BE77-FDFC18424618}"/>
    <dgm:cxn modelId="{E1CD60CF-E6F4-4B4D-A006-ED935FBF19E3}" type="presOf" srcId="{B68702FC-E096-0949-9A3A-97A090D0DB03}" destId="{11798F7B-E9E9-1B46-8479-73DD43148B92}" srcOrd="0" destOrd="0" presId="urn:microsoft.com/office/officeart/2008/layout/RadialCluster"/>
    <dgm:cxn modelId="{04800F89-11A5-F54E-9F7C-21E5BF4A1B1A}" srcId="{CA39D37B-861D-C849-9F16-93D502A42772}" destId="{B68702FC-E096-0949-9A3A-97A090D0DB03}" srcOrd="0" destOrd="0" parTransId="{FE9E7784-7B41-F947-8F00-015BA22181A8}" sibTransId="{CCB696A1-E2F1-1043-96EE-72E2A61A8019}"/>
    <dgm:cxn modelId="{8D9AB2FE-19D1-BC42-BEA7-17B5703BC15F}" srcId="{A57F9FD2-BA25-9B49-B65A-16CD38FAEBAE}" destId="{CA39D37B-861D-C849-9F16-93D502A42772}" srcOrd="0" destOrd="0" parTransId="{32D4B136-CDD3-C64B-8656-D084616B107C}" sibTransId="{434B2663-BCAD-7A4C-BFB1-17FD719D6228}"/>
    <dgm:cxn modelId="{7C476FBC-79E8-B841-A6BE-E02D7DC0906A}" type="presOf" srcId="{D52BA202-4D65-0F49-874E-EA4EB0F81A94}" destId="{F9C9FC4D-6332-2C4C-B390-3D7B9C698DB7}" srcOrd="0" destOrd="0" presId="urn:microsoft.com/office/officeart/2008/layout/RadialCluster"/>
    <dgm:cxn modelId="{77F90DBF-81BA-AC47-BE22-620A51D60308}" type="presParOf" srcId="{5A1B346F-A8C4-B74E-8126-2B1F9824FECD}" destId="{1D6D7DA0-7A0D-9748-AB82-AEBE7E366B77}" srcOrd="0" destOrd="0" presId="urn:microsoft.com/office/officeart/2008/layout/RadialCluster"/>
    <dgm:cxn modelId="{946600FD-B591-AF40-B2EA-F808B0F83944}" type="presParOf" srcId="{1D6D7DA0-7A0D-9748-AB82-AEBE7E366B77}" destId="{EF03DD54-379A-7841-B5CC-769935BD029A}" srcOrd="0" destOrd="0" presId="urn:microsoft.com/office/officeart/2008/layout/RadialCluster"/>
    <dgm:cxn modelId="{F2378901-B065-DA4C-91FB-52B4F64991DF}" type="presParOf" srcId="{1D6D7DA0-7A0D-9748-AB82-AEBE7E366B77}" destId="{EE802D31-C660-3E44-90A8-8A52EA3A81AF}" srcOrd="1" destOrd="0" presId="urn:microsoft.com/office/officeart/2008/layout/RadialCluster"/>
    <dgm:cxn modelId="{AE5AA5C0-0DD9-6541-A7A6-8678E5284D3F}" type="presParOf" srcId="{1D6D7DA0-7A0D-9748-AB82-AEBE7E366B77}" destId="{11798F7B-E9E9-1B46-8479-73DD43148B92}" srcOrd="2" destOrd="0" presId="urn:microsoft.com/office/officeart/2008/layout/RadialCluster"/>
    <dgm:cxn modelId="{6F5D9997-1046-D84B-A522-7D297C7BAF02}" type="presParOf" srcId="{1D6D7DA0-7A0D-9748-AB82-AEBE7E366B77}" destId="{F9C9FC4D-6332-2C4C-B390-3D7B9C698DB7}" srcOrd="3" destOrd="0" presId="urn:microsoft.com/office/officeart/2008/layout/RadialCluster"/>
    <dgm:cxn modelId="{B956BC97-87C9-764D-AFEC-6DE813DBBBEF}" type="presParOf" srcId="{1D6D7DA0-7A0D-9748-AB82-AEBE7E366B77}" destId="{7D7EE3F8-1CE5-064D-B66B-2232D945C7DC}" srcOrd="4" destOrd="0" presId="urn:microsoft.com/office/officeart/2008/layout/RadialCluster"/>
    <dgm:cxn modelId="{072C65A6-C37C-5A46-A118-11D549C5FD68}" type="presParOf" srcId="{1D6D7DA0-7A0D-9748-AB82-AEBE7E366B77}" destId="{E596B9E8-8268-B646-B5EE-4B921EA5E4F3}" srcOrd="5" destOrd="0" presId="urn:microsoft.com/office/officeart/2008/layout/RadialCluster"/>
    <dgm:cxn modelId="{CE988285-E083-C44D-B2F3-25FF0AB37832}" type="presParOf" srcId="{1D6D7DA0-7A0D-9748-AB82-AEBE7E366B77}" destId="{C0DA3A8D-8044-2E4B-A99A-887261256E17}" srcOrd="6" destOrd="0" presId="urn:microsoft.com/office/officeart/2008/layout/RadialCluster"/>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03DD54-379A-7841-B5CC-769935BD029A}">
      <dsp:nvSpPr>
        <dsp:cNvPr id="0" name=""/>
        <dsp:cNvSpPr/>
      </dsp:nvSpPr>
      <dsp:spPr>
        <a:xfrm>
          <a:off x="2374977" y="1662349"/>
          <a:ext cx="1071943" cy="1071943"/>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US" sz="1100" kern="1200"/>
            <a:t>Comportement ou processus mental	</a:t>
          </a:r>
        </a:p>
      </dsp:txBody>
      <dsp:txXfrm>
        <a:off x="2427305" y="1714677"/>
        <a:ext cx="967287" cy="967287"/>
      </dsp:txXfrm>
    </dsp:sp>
    <dsp:sp modelId="{EE802D31-C660-3E44-90A8-8A52EA3A81AF}">
      <dsp:nvSpPr>
        <dsp:cNvPr id="0" name=""/>
        <dsp:cNvSpPr/>
      </dsp:nvSpPr>
      <dsp:spPr>
        <a:xfrm rot="16200000">
          <a:off x="2534987" y="1286388"/>
          <a:ext cx="751923" cy="0"/>
        </a:xfrm>
        <a:custGeom>
          <a:avLst/>
          <a:gdLst/>
          <a:ahLst/>
          <a:cxnLst/>
          <a:rect l="0" t="0" r="0" b="0"/>
          <a:pathLst>
            <a:path>
              <a:moveTo>
                <a:pt x="0" y="0"/>
              </a:moveTo>
              <a:lnTo>
                <a:pt x="751923"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1798F7B-E9E9-1B46-8479-73DD43148B92}">
      <dsp:nvSpPr>
        <dsp:cNvPr id="0" name=""/>
        <dsp:cNvSpPr/>
      </dsp:nvSpPr>
      <dsp:spPr>
        <a:xfrm>
          <a:off x="1510444" y="192224"/>
          <a:ext cx="2801009" cy="718202"/>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en-US" sz="1000" kern="1200"/>
            <a:t>Influences biologiques: sélection naturelle des caractères adaptatifs, prédisposition génétiques répondant à l'environnement, mécanismes cérébraux, influences hormonales</a:t>
          </a:r>
        </a:p>
      </dsp:txBody>
      <dsp:txXfrm>
        <a:off x="1545504" y="227284"/>
        <a:ext cx="2730889" cy="648082"/>
      </dsp:txXfrm>
    </dsp:sp>
    <dsp:sp modelId="{F9C9FC4D-6332-2C4C-B390-3D7B9C698DB7}">
      <dsp:nvSpPr>
        <dsp:cNvPr id="0" name=""/>
        <dsp:cNvSpPr/>
      </dsp:nvSpPr>
      <dsp:spPr>
        <a:xfrm rot="2087670">
          <a:off x="3402399" y="2712849"/>
          <a:ext cx="498019" cy="0"/>
        </a:xfrm>
        <a:custGeom>
          <a:avLst/>
          <a:gdLst/>
          <a:ahLst/>
          <a:cxnLst/>
          <a:rect l="0" t="0" r="0" b="0"/>
          <a:pathLst>
            <a:path>
              <a:moveTo>
                <a:pt x="0" y="0"/>
              </a:moveTo>
              <a:lnTo>
                <a:pt x="498019"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D7EE3F8-1CE5-064D-B66B-2232D945C7DC}">
      <dsp:nvSpPr>
        <dsp:cNvPr id="0" name=""/>
        <dsp:cNvSpPr/>
      </dsp:nvSpPr>
      <dsp:spPr>
        <a:xfrm>
          <a:off x="2867168" y="2854942"/>
          <a:ext cx="3011026" cy="718202"/>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en-US" sz="1000" kern="1200"/>
            <a:t>Influences psychologiques: craintes apprises ou autres attentes apprises, réponses émotionnelles, processus cognitifs et interprétations perceptuelles </a:t>
          </a:r>
        </a:p>
      </dsp:txBody>
      <dsp:txXfrm>
        <a:off x="2902228" y="2890002"/>
        <a:ext cx="2940906" cy="648082"/>
      </dsp:txXfrm>
    </dsp:sp>
    <dsp:sp modelId="{E596B9E8-8268-B646-B5EE-4B921EA5E4F3}">
      <dsp:nvSpPr>
        <dsp:cNvPr id="0" name=""/>
        <dsp:cNvSpPr/>
      </dsp:nvSpPr>
      <dsp:spPr>
        <a:xfrm rot="8844779">
          <a:off x="1977006" y="2657244"/>
          <a:ext cx="431972" cy="0"/>
        </a:xfrm>
        <a:custGeom>
          <a:avLst/>
          <a:gdLst/>
          <a:ahLst/>
          <a:cxnLst/>
          <a:rect l="0" t="0" r="0" b="0"/>
          <a:pathLst>
            <a:path>
              <a:moveTo>
                <a:pt x="0" y="0"/>
              </a:moveTo>
              <a:lnTo>
                <a:pt x="431972"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0DA3A8D-8044-2E4B-A99A-887261256E17}">
      <dsp:nvSpPr>
        <dsp:cNvPr id="0" name=""/>
        <dsp:cNvSpPr/>
      </dsp:nvSpPr>
      <dsp:spPr>
        <a:xfrm>
          <a:off x="0" y="2773570"/>
          <a:ext cx="2898434" cy="718202"/>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en-US" sz="1000" kern="1200"/>
            <a:t>Influences socioculturelles: présence des autres, attentes culturelles, sociales et familiales, influence des pairs et autres groupes, modèles captivants (comme les médias)</a:t>
          </a:r>
        </a:p>
      </dsp:txBody>
      <dsp:txXfrm>
        <a:off x="35060" y="2808630"/>
        <a:ext cx="2828314" cy="648082"/>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B8883-1165-3840-B081-1C71F972F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1322</TotalTime>
  <Pages>29</Pages>
  <Words>9313</Words>
  <Characters>53088</Characters>
  <Application>Microsoft Macintosh Word</Application>
  <DocSecurity>0</DocSecurity>
  <Lines>442</Lines>
  <Paragraphs>124</Paragraphs>
  <ScaleCrop>false</ScaleCrop>
  <Company/>
  <LinksUpToDate>false</LinksUpToDate>
  <CharactersWithSpaces>62277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Dussah</dc:creator>
  <cp:keywords/>
  <dc:description/>
  <cp:lastModifiedBy>Naomi Dussah</cp:lastModifiedBy>
  <cp:revision>1</cp:revision>
  <dcterms:created xsi:type="dcterms:W3CDTF">2013-04-20T23:06:00Z</dcterms:created>
  <dcterms:modified xsi:type="dcterms:W3CDTF">2013-04-22T01:36:00Z</dcterms:modified>
</cp:coreProperties>
</file>