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DE6" w:rsidRDefault="001D0CA9">
      <w:pPr>
        <w:rPr>
          <w:rFonts w:ascii="Verdana" w:hAnsi="Verdana"/>
          <w:b/>
        </w:rPr>
      </w:pPr>
      <w:r>
        <w:rPr>
          <w:rFonts w:ascii="Verdana" w:hAnsi="Verdana"/>
          <w:b/>
        </w:rPr>
        <w:t>BUSI 3361 (16 18</w:t>
      </w:r>
      <w:r w:rsidR="001D621A">
        <w:rPr>
          <w:rFonts w:ascii="Verdana" w:hAnsi="Verdana"/>
          <w:b/>
        </w:rPr>
        <w:t>)</w:t>
      </w:r>
      <w:r w:rsidR="001D621A">
        <w:rPr>
          <w:rFonts w:ascii="Verdana" w:hAnsi="Verdana"/>
          <w:b/>
        </w:rPr>
        <w:tab/>
      </w:r>
      <w:r w:rsidR="00E242FF">
        <w:rPr>
          <w:rFonts w:ascii="Verdana" w:hAnsi="Verdana"/>
          <w:b/>
        </w:rPr>
        <w:t>Chapter</w:t>
      </w:r>
      <w:r w:rsidR="0034604E" w:rsidRPr="0034604E">
        <w:rPr>
          <w:rFonts w:ascii="Verdana" w:hAnsi="Verdana"/>
          <w:b/>
        </w:rPr>
        <w:t xml:space="preserve"> 7 Assignment</w:t>
      </w:r>
      <w:r w:rsidR="0034604E" w:rsidRPr="0034604E">
        <w:rPr>
          <w:rFonts w:ascii="Verdana" w:hAnsi="Verdana"/>
          <w:b/>
        </w:rPr>
        <w:tab/>
      </w:r>
      <w:r w:rsidR="0034604E">
        <w:rPr>
          <w:rFonts w:ascii="Verdana" w:hAnsi="Verdana"/>
          <w:b/>
        </w:rPr>
        <w:t xml:space="preserve">    </w:t>
      </w:r>
    </w:p>
    <w:p w:rsidR="0034604E" w:rsidRDefault="0034604E">
      <w:pPr>
        <w:rPr>
          <w:rFonts w:ascii="Verdana" w:hAnsi="Verdana"/>
          <w:b/>
        </w:rPr>
      </w:pPr>
      <w:r>
        <w:rPr>
          <w:rFonts w:ascii="Verdana" w:hAnsi="Verdana"/>
          <w:b/>
        </w:rPr>
        <w:t>Question 1</w:t>
      </w:r>
    </w:p>
    <w:p w:rsidR="0034604E" w:rsidRDefault="00E242FF">
      <w:pPr>
        <w:rPr>
          <w:rFonts w:ascii="Verdana" w:hAnsi="Verdana"/>
        </w:rPr>
      </w:pPr>
      <w:r>
        <w:rPr>
          <w:rFonts w:ascii="Verdana" w:hAnsi="Verdana"/>
        </w:rPr>
        <w:t xml:space="preserve">You plan to purchase a gravel quarry </w:t>
      </w:r>
      <w:r w:rsidR="0034604E">
        <w:rPr>
          <w:rFonts w:ascii="Verdana" w:hAnsi="Verdana"/>
        </w:rPr>
        <w:t>in Nova Scotia.</w:t>
      </w:r>
      <w:r>
        <w:rPr>
          <w:rFonts w:ascii="Verdana" w:hAnsi="Verdana"/>
        </w:rPr>
        <w:t xml:space="preserve"> The open pit mine will cost $24</w:t>
      </w:r>
      <w:r w:rsidR="0034604E">
        <w:rPr>
          <w:rFonts w:ascii="Verdana" w:hAnsi="Verdana"/>
        </w:rPr>
        <w:t>,000,000 to open. If you spend the money immed</w:t>
      </w:r>
      <w:r>
        <w:rPr>
          <w:rFonts w:ascii="Verdana" w:hAnsi="Verdana"/>
        </w:rPr>
        <w:t>iately the mine will generate $4</w:t>
      </w:r>
      <w:r w:rsidR="001D0CA9">
        <w:rPr>
          <w:rFonts w:ascii="Verdana" w:hAnsi="Verdana"/>
        </w:rPr>
        <w:t>,2</w:t>
      </w:r>
      <w:r w:rsidR="00BC0EAC">
        <w:rPr>
          <w:rFonts w:ascii="Verdana" w:hAnsi="Verdana"/>
        </w:rPr>
        <w:t>00,000 in</w:t>
      </w:r>
      <w:r w:rsidR="0034604E">
        <w:rPr>
          <w:rFonts w:ascii="Verdana" w:hAnsi="Verdana"/>
        </w:rPr>
        <w:t xml:space="preserve"> after tax cash inflow for the next 10 years (received at the end of each year). Once the 10 years is over the open pit mine </w:t>
      </w:r>
      <w:r>
        <w:rPr>
          <w:rFonts w:ascii="Verdana" w:hAnsi="Verdana"/>
        </w:rPr>
        <w:t>will be closed as all the gravel</w:t>
      </w:r>
      <w:r w:rsidR="0034604E">
        <w:rPr>
          <w:rFonts w:ascii="Verdana" w:hAnsi="Verdana"/>
        </w:rPr>
        <w:t xml:space="preserve"> will be </w:t>
      </w:r>
      <w:r w:rsidR="00775474">
        <w:rPr>
          <w:rFonts w:ascii="Verdana" w:hAnsi="Verdana"/>
        </w:rPr>
        <w:t>gone. The Province of Nova Scotia requires that you clean the site and maintain it according to current environmental standards. The cleaning and maintenance will cost $2</w:t>
      </w:r>
      <w:r w:rsidR="001D0CA9">
        <w:rPr>
          <w:rFonts w:ascii="Verdana" w:hAnsi="Verdana"/>
        </w:rPr>
        <w:t>,</w:t>
      </w:r>
      <w:r>
        <w:rPr>
          <w:rFonts w:ascii="Verdana" w:hAnsi="Verdana"/>
        </w:rPr>
        <w:t>50</w:t>
      </w:r>
      <w:r w:rsidR="001D0CA9">
        <w:rPr>
          <w:rFonts w:ascii="Verdana" w:hAnsi="Verdana"/>
        </w:rPr>
        <w:t>0</w:t>
      </w:r>
      <w:r>
        <w:rPr>
          <w:rFonts w:ascii="Verdana" w:hAnsi="Verdana"/>
        </w:rPr>
        <w:t>,000</w:t>
      </w:r>
      <w:r w:rsidR="001D0CA9">
        <w:rPr>
          <w:rFonts w:ascii="Verdana" w:hAnsi="Verdana"/>
        </w:rPr>
        <w:t xml:space="preserve"> which will be paid at the end of year 11.</w:t>
      </w:r>
      <w:r>
        <w:rPr>
          <w:rFonts w:ascii="Verdana" w:hAnsi="Verdana"/>
        </w:rPr>
        <w:t xml:space="preserve"> </w:t>
      </w:r>
    </w:p>
    <w:p w:rsidR="00775474" w:rsidRDefault="00775474">
      <w:pPr>
        <w:rPr>
          <w:rFonts w:ascii="Verdana" w:hAnsi="Verdana"/>
        </w:rPr>
      </w:pPr>
      <w:r>
        <w:rPr>
          <w:rFonts w:ascii="Verdana" w:hAnsi="Verdana"/>
        </w:rPr>
        <w:t>Calculate the net present value of this investment opportunity assumi</w:t>
      </w:r>
      <w:r w:rsidR="00E242FF">
        <w:rPr>
          <w:rFonts w:ascii="Verdana" w:hAnsi="Verdana"/>
        </w:rPr>
        <w:t>n</w:t>
      </w:r>
      <w:r w:rsidR="001D0CA9">
        <w:rPr>
          <w:rFonts w:ascii="Verdana" w:hAnsi="Verdana"/>
        </w:rPr>
        <w:t>g that the cost of capital is 8</w:t>
      </w:r>
      <w:r>
        <w:rPr>
          <w:rFonts w:ascii="Verdana" w:hAnsi="Verdana"/>
        </w:rPr>
        <w:t xml:space="preserve"> percent.</w:t>
      </w:r>
    </w:p>
    <w:p w:rsidR="00775474" w:rsidRPr="00E708A7" w:rsidRDefault="00775474">
      <w:pPr>
        <w:rPr>
          <w:rFonts w:ascii="Verdana" w:hAnsi="Verdana"/>
          <w:b/>
        </w:rPr>
      </w:pPr>
      <w:r w:rsidRPr="00E708A7">
        <w:rPr>
          <w:rFonts w:ascii="Verdana" w:hAnsi="Verdana"/>
          <w:b/>
        </w:rPr>
        <w:t>Question 2</w:t>
      </w:r>
    </w:p>
    <w:p w:rsidR="00E708A7" w:rsidRDefault="00E708A7" w:rsidP="00E708A7">
      <w:pPr>
        <w:rPr>
          <w:rFonts w:ascii="Verdana" w:hAnsi="Verdana"/>
        </w:rPr>
      </w:pPr>
      <w:r>
        <w:rPr>
          <w:rFonts w:ascii="Verdana" w:hAnsi="Verdana"/>
        </w:rPr>
        <w:t>Your tourism business is trying to stretch the seasons by encourag</w:t>
      </w:r>
      <w:r w:rsidR="00E242FF">
        <w:rPr>
          <w:rFonts w:ascii="Verdana" w:hAnsi="Verdana"/>
        </w:rPr>
        <w:t>ing guests to visit your town</w:t>
      </w:r>
      <w:r>
        <w:rPr>
          <w:rFonts w:ascii="Verdana" w:hAnsi="Verdana"/>
        </w:rPr>
        <w:t xml:space="preserve"> from March to October rather than from May to September</w:t>
      </w:r>
      <w:r w:rsidR="00BC0EAC">
        <w:rPr>
          <w:rFonts w:ascii="Verdana" w:hAnsi="Verdana"/>
        </w:rPr>
        <w:t xml:space="preserve"> each year</w:t>
      </w:r>
      <w:r>
        <w:rPr>
          <w:rFonts w:ascii="Verdana" w:hAnsi="Verdana"/>
        </w:rPr>
        <w:t xml:space="preserve">. You have investigated two possible projects – the </w:t>
      </w:r>
      <w:r w:rsidR="00E242FF">
        <w:rPr>
          <w:rFonts w:ascii="Verdana" w:hAnsi="Verdana"/>
        </w:rPr>
        <w:t xml:space="preserve">Winery Project </w:t>
      </w:r>
      <w:r>
        <w:rPr>
          <w:rFonts w:ascii="Verdana" w:hAnsi="Verdana"/>
        </w:rPr>
        <w:t xml:space="preserve">and the Maple </w:t>
      </w:r>
      <w:r w:rsidR="00BC0EAC">
        <w:rPr>
          <w:rFonts w:ascii="Verdana" w:hAnsi="Verdana"/>
        </w:rPr>
        <w:t xml:space="preserve">Syrup </w:t>
      </w:r>
      <w:r>
        <w:rPr>
          <w:rFonts w:ascii="Verdana" w:hAnsi="Verdana"/>
        </w:rPr>
        <w:t xml:space="preserve">Project. </w:t>
      </w:r>
      <w:r w:rsidR="00E03048">
        <w:rPr>
          <w:rFonts w:ascii="Verdana" w:hAnsi="Verdana"/>
        </w:rPr>
        <w:t>They</w:t>
      </w:r>
      <w:r>
        <w:rPr>
          <w:rFonts w:ascii="Verdana" w:hAnsi="Verdana"/>
        </w:rPr>
        <w:t xml:space="preserve"> are equal-risk </w:t>
      </w:r>
      <w:r w:rsidR="00E03048">
        <w:rPr>
          <w:rFonts w:ascii="Verdana" w:hAnsi="Verdana"/>
        </w:rPr>
        <w:t xml:space="preserve">independent </w:t>
      </w:r>
      <w:r>
        <w:rPr>
          <w:rFonts w:ascii="Verdana" w:hAnsi="Verdana"/>
        </w:rPr>
        <w:t>alternatives for expanding</w:t>
      </w:r>
      <w:r w:rsidR="00E03048">
        <w:rPr>
          <w:rFonts w:ascii="Verdana" w:hAnsi="Verdana"/>
        </w:rPr>
        <w:t xml:space="preserve"> your company’s sale</w:t>
      </w:r>
      <w:r w:rsidR="00E242FF">
        <w:rPr>
          <w:rFonts w:ascii="Verdana" w:hAnsi="Verdana"/>
        </w:rPr>
        <w:t>s</w:t>
      </w:r>
      <w:r>
        <w:rPr>
          <w:rFonts w:ascii="Verdana" w:hAnsi="Verdana"/>
        </w:rPr>
        <w:t>. Th</w:t>
      </w:r>
      <w:r w:rsidR="001D0CA9">
        <w:rPr>
          <w:rFonts w:ascii="Verdana" w:hAnsi="Verdana"/>
        </w:rPr>
        <w:t>e company’s cost of capital is 10</w:t>
      </w:r>
      <w:r>
        <w:rPr>
          <w:rFonts w:ascii="Verdana" w:hAnsi="Verdana"/>
        </w:rPr>
        <w:t xml:space="preserve"> percent. </w:t>
      </w:r>
      <w:r w:rsidR="00E03048">
        <w:rPr>
          <w:rFonts w:ascii="Verdana" w:hAnsi="Verdana"/>
        </w:rPr>
        <w:t>You have dec</w:t>
      </w:r>
      <w:r w:rsidR="00E242FF">
        <w:rPr>
          <w:rFonts w:ascii="Verdana" w:hAnsi="Verdana"/>
        </w:rPr>
        <w:t>ided that you will examine each project using the payback method. An acceptable project will have a payback period of 3 years or less.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2"/>
        <w:gridCol w:w="3192"/>
        <w:gridCol w:w="3192"/>
      </w:tblGrid>
      <w:tr w:rsidR="00E708A7" w:rsidRPr="00912375" w:rsidTr="00E242FF">
        <w:tc>
          <w:tcPr>
            <w:tcW w:w="3192" w:type="dxa"/>
          </w:tcPr>
          <w:p w:rsidR="00E708A7" w:rsidRPr="00912375" w:rsidRDefault="00E708A7" w:rsidP="00E242FF">
            <w:pPr>
              <w:rPr>
                <w:rFonts w:ascii="Verdana" w:hAnsi="Verdana"/>
              </w:rPr>
            </w:pPr>
          </w:p>
        </w:tc>
        <w:tc>
          <w:tcPr>
            <w:tcW w:w="3192" w:type="dxa"/>
          </w:tcPr>
          <w:p w:rsidR="00E708A7" w:rsidRPr="00912375" w:rsidRDefault="00E242FF" w:rsidP="00E242FF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Winery</w:t>
            </w:r>
            <w:r w:rsidR="00E708A7" w:rsidRPr="00912375">
              <w:rPr>
                <w:rFonts w:ascii="Verdana" w:hAnsi="Verdana"/>
                <w:b/>
              </w:rPr>
              <w:t xml:space="preserve"> Project</w:t>
            </w:r>
          </w:p>
        </w:tc>
        <w:tc>
          <w:tcPr>
            <w:tcW w:w="3192" w:type="dxa"/>
          </w:tcPr>
          <w:p w:rsidR="00E708A7" w:rsidRPr="00912375" w:rsidRDefault="00E708A7" w:rsidP="00E242FF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Maple</w:t>
            </w:r>
            <w:r w:rsidRPr="00912375">
              <w:rPr>
                <w:rFonts w:ascii="Verdana" w:hAnsi="Verdana"/>
                <w:b/>
              </w:rPr>
              <w:t xml:space="preserve"> </w:t>
            </w:r>
            <w:r w:rsidR="00BC0EAC">
              <w:rPr>
                <w:rFonts w:ascii="Verdana" w:hAnsi="Verdana"/>
                <w:b/>
              </w:rPr>
              <w:t xml:space="preserve">Syrup </w:t>
            </w:r>
            <w:r w:rsidRPr="00912375">
              <w:rPr>
                <w:rFonts w:ascii="Verdana" w:hAnsi="Verdana"/>
                <w:b/>
              </w:rPr>
              <w:t>Project</w:t>
            </w:r>
          </w:p>
        </w:tc>
      </w:tr>
      <w:tr w:rsidR="00E708A7" w:rsidRPr="00912375" w:rsidTr="00E242FF">
        <w:tc>
          <w:tcPr>
            <w:tcW w:w="3192" w:type="dxa"/>
          </w:tcPr>
          <w:p w:rsidR="00E708A7" w:rsidRPr="00912375" w:rsidRDefault="00E708A7" w:rsidP="00E242FF">
            <w:pPr>
              <w:rPr>
                <w:rFonts w:ascii="Verdana" w:hAnsi="Verdana"/>
                <w:b/>
              </w:rPr>
            </w:pPr>
            <w:r w:rsidRPr="00912375">
              <w:rPr>
                <w:rFonts w:ascii="Verdana" w:hAnsi="Verdana"/>
                <w:b/>
              </w:rPr>
              <w:t>Incremental Cost</w:t>
            </w:r>
          </w:p>
        </w:tc>
        <w:tc>
          <w:tcPr>
            <w:tcW w:w="3192" w:type="dxa"/>
          </w:tcPr>
          <w:p w:rsidR="00E708A7" w:rsidRPr="00912375" w:rsidRDefault="001D0CA9" w:rsidP="00E242FF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-</w:t>
            </w:r>
            <w:r w:rsidR="00E708A7" w:rsidRPr="00912375">
              <w:rPr>
                <w:rFonts w:ascii="Verdana" w:hAnsi="Verdana"/>
              </w:rPr>
              <w:t>$ 9</w:t>
            </w:r>
            <w:r w:rsidR="00E242FF">
              <w:rPr>
                <w:rFonts w:ascii="Verdana" w:hAnsi="Verdana"/>
              </w:rPr>
              <w:t>0</w:t>
            </w:r>
            <w:r w:rsidR="00E708A7" w:rsidRPr="00912375">
              <w:rPr>
                <w:rFonts w:ascii="Verdana" w:hAnsi="Verdana"/>
              </w:rPr>
              <w:t>0,000</w:t>
            </w:r>
          </w:p>
        </w:tc>
        <w:tc>
          <w:tcPr>
            <w:tcW w:w="3192" w:type="dxa"/>
          </w:tcPr>
          <w:p w:rsidR="00E708A7" w:rsidRPr="00912375" w:rsidRDefault="001D0CA9" w:rsidP="00E242FF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-</w:t>
            </w:r>
            <w:r w:rsidR="00E708A7" w:rsidRPr="00912375">
              <w:rPr>
                <w:rFonts w:ascii="Verdana" w:hAnsi="Verdana"/>
              </w:rPr>
              <w:t>$7</w:t>
            </w:r>
            <w:r w:rsidR="00E242FF">
              <w:rPr>
                <w:rFonts w:ascii="Verdana" w:hAnsi="Verdana"/>
              </w:rPr>
              <w:t>5</w:t>
            </w:r>
            <w:r w:rsidR="00E708A7" w:rsidRPr="00912375">
              <w:rPr>
                <w:rFonts w:ascii="Verdana" w:hAnsi="Verdana"/>
              </w:rPr>
              <w:t>0,000</w:t>
            </w:r>
          </w:p>
        </w:tc>
      </w:tr>
      <w:tr w:rsidR="00E708A7" w:rsidRPr="00912375" w:rsidTr="00E242FF">
        <w:tc>
          <w:tcPr>
            <w:tcW w:w="3192" w:type="dxa"/>
          </w:tcPr>
          <w:p w:rsidR="00E708A7" w:rsidRPr="00912375" w:rsidRDefault="00E708A7" w:rsidP="00E242FF">
            <w:pPr>
              <w:rPr>
                <w:rFonts w:ascii="Verdana" w:hAnsi="Verdana"/>
                <w:b/>
              </w:rPr>
            </w:pPr>
            <w:r w:rsidRPr="00912375">
              <w:rPr>
                <w:rFonts w:ascii="Verdana" w:hAnsi="Verdana"/>
                <w:b/>
              </w:rPr>
              <w:t>Year</w:t>
            </w:r>
          </w:p>
        </w:tc>
        <w:tc>
          <w:tcPr>
            <w:tcW w:w="6384" w:type="dxa"/>
            <w:gridSpan w:val="2"/>
          </w:tcPr>
          <w:p w:rsidR="00E708A7" w:rsidRPr="00912375" w:rsidRDefault="00E708A7" w:rsidP="00E242FF">
            <w:pPr>
              <w:jc w:val="center"/>
              <w:rPr>
                <w:rFonts w:ascii="Verdana" w:hAnsi="Verdana"/>
                <w:b/>
              </w:rPr>
            </w:pPr>
            <w:r w:rsidRPr="00912375">
              <w:rPr>
                <w:rFonts w:ascii="Verdana" w:hAnsi="Verdana"/>
                <w:b/>
              </w:rPr>
              <w:t>After-tax cash inflows</w:t>
            </w:r>
          </w:p>
        </w:tc>
      </w:tr>
      <w:tr w:rsidR="00E708A7" w:rsidRPr="00912375" w:rsidTr="00E242FF">
        <w:tc>
          <w:tcPr>
            <w:tcW w:w="3192" w:type="dxa"/>
          </w:tcPr>
          <w:p w:rsidR="00E708A7" w:rsidRPr="00912375" w:rsidRDefault="00E03048" w:rsidP="00E242F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2013</w:t>
            </w:r>
          </w:p>
        </w:tc>
        <w:tc>
          <w:tcPr>
            <w:tcW w:w="3192" w:type="dxa"/>
          </w:tcPr>
          <w:p w:rsidR="00E708A7" w:rsidRPr="00912375" w:rsidRDefault="001D0CA9" w:rsidP="00E242FF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$20</w:t>
            </w:r>
            <w:r w:rsidR="00E242FF">
              <w:rPr>
                <w:rFonts w:ascii="Verdana" w:hAnsi="Verdana"/>
              </w:rPr>
              <w:t>0</w:t>
            </w:r>
            <w:r w:rsidR="00E708A7" w:rsidRPr="00912375">
              <w:rPr>
                <w:rFonts w:ascii="Verdana" w:hAnsi="Verdana"/>
              </w:rPr>
              <w:t>,000</w:t>
            </w:r>
          </w:p>
        </w:tc>
        <w:tc>
          <w:tcPr>
            <w:tcW w:w="3192" w:type="dxa"/>
          </w:tcPr>
          <w:p w:rsidR="00E708A7" w:rsidRPr="00912375" w:rsidRDefault="001D0CA9" w:rsidP="00E242FF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$2</w:t>
            </w:r>
            <w:r w:rsidR="00E708A7">
              <w:rPr>
                <w:rFonts w:ascii="Verdana" w:hAnsi="Verdana"/>
              </w:rPr>
              <w:t>3</w:t>
            </w:r>
            <w:r w:rsidR="00E242FF">
              <w:rPr>
                <w:rFonts w:ascii="Verdana" w:hAnsi="Verdana"/>
              </w:rPr>
              <w:t>0</w:t>
            </w:r>
            <w:r w:rsidR="00E708A7" w:rsidRPr="00912375">
              <w:rPr>
                <w:rFonts w:ascii="Verdana" w:hAnsi="Verdana"/>
              </w:rPr>
              <w:t>,000</w:t>
            </w:r>
          </w:p>
        </w:tc>
      </w:tr>
      <w:tr w:rsidR="00E708A7" w:rsidRPr="00912375" w:rsidTr="00E242FF">
        <w:tc>
          <w:tcPr>
            <w:tcW w:w="3192" w:type="dxa"/>
          </w:tcPr>
          <w:p w:rsidR="00E708A7" w:rsidRPr="00912375" w:rsidRDefault="00E03048" w:rsidP="00E242F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2014</w:t>
            </w:r>
          </w:p>
        </w:tc>
        <w:tc>
          <w:tcPr>
            <w:tcW w:w="3192" w:type="dxa"/>
          </w:tcPr>
          <w:p w:rsidR="00E708A7" w:rsidRPr="00912375" w:rsidRDefault="001D0CA9" w:rsidP="00E242FF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$2</w:t>
            </w:r>
            <w:r w:rsidR="00E708A7" w:rsidRPr="00912375">
              <w:rPr>
                <w:rFonts w:ascii="Verdana" w:hAnsi="Verdana"/>
              </w:rPr>
              <w:t>5</w:t>
            </w:r>
            <w:r w:rsidR="00E242FF">
              <w:rPr>
                <w:rFonts w:ascii="Verdana" w:hAnsi="Verdana"/>
              </w:rPr>
              <w:t>0</w:t>
            </w:r>
            <w:r w:rsidR="00E708A7" w:rsidRPr="00912375">
              <w:rPr>
                <w:rFonts w:ascii="Verdana" w:hAnsi="Verdana"/>
              </w:rPr>
              <w:t>,000</w:t>
            </w:r>
          </w:p>
        </w:tc>
        <w:tc>
          <w:tcPr>
            <w:tcW w:w="3192" w:type="dxa"/>
          </w:tcPr>
          <w:p w:rsidR="00E708A7" w:rsidRPr="00912375" w:rsidRDefault="00E708A7" w:rsidP="00E242FF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$2</w:t>
            </w:r>
            <w:r w:rsidRPr="00912375">
              <w:rPr>
                <w:rFonts w:ascii="Verdana" w:hAnsi="Verdana"/>
              </w:rPr>
              <w:t>5</w:t>
            </w:r>
            <w:r w:rsidR="00E242FF">
              <w:rPr>
                <w:rFonts w:ascii="Verdana" w:hAnsi="Verdana"/>
              </w:rPr>
              <w:t>0</w:t>
            </w:r>
            <w:r w:rsidRPr="00912375">
              <w:rPr>
                <w:rFonts w:ascii="Verdana" w:hAnsi="Verdana"/>
              </w:rPr>
              <w:t>,000</w:t>
            </w:r>
          </w:p>
        </w:tc>
      </w:tr>
      <w:tr w:rsidR="00E708A7" w:rsidRPr="00912375" w:rsidTr="00E242FF">
        <w:tc>
          <w:tcPr>
            <w:tcW w:w="3192" w:type="dxa"/>
          </w:tcPr>
          <w:p w:rsidR="00E708A7" w:rsidRPr="00912375" w:rsidRDefault="00E03048" w:rsidP="00E242F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2015</w:t>
            </w:r>
          </w:p>
        </w:tc>
        <w:tc>
          <w:tcPr>
            <w:tcW w:w="3192" w:type="dxa"/>
          </w:tcPr>
          <w:p w:rsidR="00E708A7" w:rsidRPr="00912375" w:rsidRDefault="001D0CA9" w:rsidP="00E242FF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$30</w:t>
            </w:r>
            <w:r w:rsidR="00E242FF">
              <w:rPr>
                <w:rFonts w:ascii="Verdana" w:hAnsi="Verdana"/>
              </w:rPr>
              <w:t>0</w:t>
            </w:r>
            <w:r w:rsidR="00E708A7" w:rsidRPr="00912375">
              <w:rPr>
                <w:rFonts w:ascii="Verdana" w:hAnsi="Verdana"/>
              </w:rPr>
              <w:t>,000</w:t>
            </w:r>
          </w:p>
        </w:tc>
        <w:tc>
          <w:tcPr>
            <w:tcW w:w="3192" w:type="dxa"/>
          </w:tcPr>
          <w:p w:rsidR="00E708A7" w:rsidRPr="00912375" w:rsidRDefault="00E708A7" w:rsidP="00E242FF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$</w:t>
            </w:r>
            <w:r w:rsidR="00E242FF">
              <w:rPr>
                <w:rFonts w:ascii="Verdana" w:hAnsi="Verdana"/>
              </w:rPr>
              <w:t>275</w:t>
            </w:r>
            <w:r w:rsidRPr="00912375">
              <w:rPr>
                <w:rFonts w:ascii="Verdana" w:hAnsi="Verdana"/>
              </w:rPr>
              <w:t>,000</w:t>
            </w:r>
          </w:p>
        </w:tc>
      </w:tr>
      <w:tr w:rsidR="00E708A7" w:rsidRPr="00912375" w:rsidTr="00E242FF">
        <w:tc>
          <w:tcPr>
            <w:tcW w:w="3192" w:type="dxa"/>
          </w:tcPr>
          <w:p w:rsidR="00E708A7" w:rsidRPr="00912375" w:rsidRDefault="00E03048" w:rsidP="00E242F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2016</w:t>
            </w:r>
          </w:p>
        </w:tc>
        <w:tc>
          <w:tcPr>
            <w:tcW w:w="3192" w:type="dxa"/>
          </w:tcPr>
          <w:p w:rsidR="00E708A7" w:rsidRPr="00912375" w:rsidRDefault="001D0CA9" w:rsidP="00E242FF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$4</w:t>
            </w:r>
            <w:r w:rsidR="00E242FF">
              <w:rPr>
                <w:rFonts w:ascii="Verdana" w:hAnsi="Verdana"/>
              </w:rPr>
              <w:t>00,000</w:t>
            </w:r>
          </w:p>
        </w:tc>
        <w:tc>
          <w:tcPr>
            <w:tcW w:w="3192" w:type="dxa"/>
          </w:tcPr>
          <w:p w:rsidR="00E708A7" w:rsidRPr="00912375" w:rsidRDefault="00E242FF" w:rsidP="00E242FF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$3</w:t>
            </w:r>
            <w:r w:rsidR="00E708A7">
              <w:rPr>
                <w:rFonts w:ascii="Verdana" w:hAnsi="Verdana"/>
              </w:rPr>
              <w:t>2</w:t>
            </w:r>
            <w:r>
              <w:rPr>
                <w:rFonts w:ascii="Verdana" w:hAnsi="Verdana"/>
              </w:rPr>
              <w:t>0</w:t>
            </w:r>
            <w:r w:rsidR="00E708A7" w:rsidRPr="00912375">
              <w:rPr>
                <w:rFonts w:ascii="Verdana" w:hAnsi="Verdana"/>
              </w:rPr>
              <w:t>,000</w:t>
            </w:r>
          </w:p>
        </w:tc>
      </w:tr>
    </w:tbl>
    <w:p w:rsidR="00E708A7" w:rsidRDefault="00E708A7" w:rsidP="00E708A7">
      <w:pPr>
        <w:spacing w:after="0"/>
        <w:rPr>
          <w:rFonts w:ascii="Verdana" w:hAnsi="Verdana"/>
          <w:b/>
        </w:rPr>
      </w:pPr>
    </w:p>
    <w:p w:rsidR="00E708A7" w:rsidRDefault="00E708A7" w:rsidP="00E03048">
      <w:pPr>
        <w:spacing w:after="0"/>
        <w:rPr>
          <w:rFonts w:ascii="Verdana" w:hAnsi="Verdana"/>
        </w:rPr>
      </w:pPr>
      <w:r>
        <w:rPr>
          <w:rFonts w:ascii="Verdana" w:hAnsi="Verdana"/>
        </w:rPr>
        <w:t>Calculate</w:t>
      </w:r>
      <w:r w:rsidR="00BC0EAC">
        <w:rPr>
          <w:rFonts w:ascii="Verdana" w:hAnsi="Verdana"/>
        </w:rPr>
        <w:t xml:space="preserve"> each project’s payback period in years and months.</w:t>
      </w:r>
    </w:p>
    <w:p w:rsidR="00E03048" w:rsidRDefault="00E03048" w:rsidP="00E03048">
      <w:pPr>
        <w:spacing w:after="0"/>
        <w:rPr>
          <w:rFonts w:ascii="Verdana" w:hAnsi="Verdana"/>
        </w:rPr>
      </w:pPr>
      <w:r>
        <w:rPr>
          <w:rFonts w:ascii="Verdana" w:hAnsi="Verdana"/>
        </w:rPr>
        <w:t>Which, if either, of the projects meets your company’s payback period criterion?</w:t>
      </w:r>
    </w:p>
    <w:p w:rsidR="001D0CA9" w:rsidRDefault="001D0CA9">
      <w:pPr>
        <w:rPr>
          <w:rFonts w:ascii="Verdana" w:hAnsi="Verdana"/>
          <w:b/>
        </w:rPr>
      </w:pPr>
    </w:p>
    <w:p w:rsidR="00775474" w:rsidRPr="00E708A7" w:rsidRDefault="00775474">
      <w:pPr>
        <w:rPr>
          <w:rFonts w:ascii="Verdana" w:hAnsi="Verdana"/>
          <w:b/>
        </w:rPr>
      </w:pPr>
      <w:r w:rsidRPr="00E708A7">
        <w:rPr>
          <w:rFonts w:ascii="Verdana" w:hAnsi="Verdana"/>
          <w:b/>
        </w:rPr>
        <w:t>Question 3</w:t>
      </w:r>
    </w:p>
    <w:p w:rsidR="00E03048" w:rsidRDefault="00BC0EAC" w:rsidP="00E708A7">
      <w:pPr>
        <w:spacing w:after="0"/>
        <w:rPr>
          <w:rFonts w:ascii="Verdana" w:hAnsi="Verdana"/>
        </w:rPr>
      </w:pPr>
      <w:r>
        <w:rPr>
          <w:rFonts w:ascii="Verdana" w:hAnsi="Verdana"/>
        </w:rPr>
        <w:t>Your company, Security Company</w:t>
      </w:r>
      <w:r w:rsidR="00E708A7">
        <w:rPr>
          <w:rFonts w:ascii="Verdana" w:hAnsi="Verdana"/>
        </w:rPr>
        <w:t>, is considering 2 projects.  These projects have unequal lives.  Project X has a life of 5 yea</w:t>
      </w:r>
      <w:r>
        <w:rPr>
          <w:rFonts w:ascii="Verdana" w:hAnsi="Verdana"/>
        </w:rPr>
        <w:t>rs and project Y has a life of 7</w:t>
      </w:r>
      <w:r w:rsidR="00E708A7">
        <w:rPr>
          <w:rFonts w:ascii="Verdana" w:hAnsi="Verdana"/>
        </w:rPr>
        <w:t xml:space="preserve"> years.  The discount ra</w:t>
      </w:r>
      <w:r>
        <w:rPr>
          <w:rFonts w:ascii="Verdana" w:hAnsi="Verdana"/>
        </w:rPr>
        <w:t>te used for these projects is 8</w:t>
      </w:r>
      <w:r w:rsidR="00E708A7">
        <w:rPr>
          <w:rFonts w:ascii="Verdana" w:hAnsi="Verdana"/>
        </w:rPr>
        <w:t>%.  You have determined the NPV of project X to be $1</w:t>
      </w:r>
      <w:r>
        <w:rPr>
          <w:rFonts w:ascii="Verdana" w:hAnsi="Verdana"/>
        </w:rPr>
        <w:t>8</w:t>
      </w:r>
      <w:r w:rsidR="00E708A7">
        <w:rPr>
          <w:rFonts w:ascii="Verdana" w:hAnsi="Verdana"/>
        </w:rPr>
        <w:t>2,500 and the NPV of project Y to be $2</w:t>
      </w:r>
      <w:r>
        <w:rPr>
          <w:rFonts w:ascii="Verdana" w:hAnsi="Verdana"/>
        </w:rPr>
        <w:t>1</w:t>
      </w:r>
      <w:r w:rsidR="00E708A7">
        <w:rPr>
          <w:rFonts w:ascii="Verdana" w:hAnsi="Verdana"/>
        </w:rPr>
        <w:t xml:space="preserve">0,250.  </w:t>
      </w:r>
    </w:p>
    <w:p w:rsidR="00E03048" w:rsidRDefault="00E03048" w:rsidP="00E708A7">
      <w:pPr>
        <w:spacing w:after="0"/>
        <w:rPr>
          <w:rFonts w:ascii="Verdana" w:hAnsi="Verdana"/>
        </w:rPr>
      </w:pPr>
    </w:p>
    <w:p w:rsidR="00E03048" w:rsidRDefault="00E03048" w:rsidP="00E708A7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Calculate </w:t>
      </w:r>
      <w:r w:rsidR="00E708A7">
        <w:rPr>
          <w:rFonts w:ascii="Verdana" w:hAnsi="Verdana"/>
        </w:rPr>
        <w:t xml:space="preserve">the </w:t>
      </w:r>
      <w:r w:rsidR="00BC0EAC">
        <w:rPr>
          <w:rFonts w:ascii="Verdana" w:hAnsi="Verdana"/>
        </w:rPr>
        <w:t xml:space="preserve">equivalent annual annuity </w:t>
      </w:r>
      <w:r w:rsidR="00E708A7">
        <w:rPr>
          <w:rFonts w:ascii="Verdana" w:hAnsi="Verdana"/>
        </w:rPr>
        <w:t>of each project?</w:t>
      </w:r>
    </w:p>
    <w:p w:rsidR="00E03048" w:rsidRDefault="00E708A7" w:rsidP="00E708A7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E708A7" w:rsidRDefault="00E03048" w:rsidP="001D0CA9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Recommend a </w:t>
      </w:r>
      <w:r w:rsidR="00E708A7">
        <w:rPr>
          <w:rFonts w:ascii="Verdana" w:hAnsi="Verdana"/>
        </w:rPr>
        <w:t xml:space="preserve">project </w:t>
      </w:r>
      <w:r>
        <w:rPr>
          <w:rFonts w:ascii="Verdana" w:hAnsi="Verdana"/>
        </w:rPr>
        <w:t>t</w:t>
      </w:r>
      <w:r w:rsidR="00BC0EAC">
        <w:rPr>
          <w:rFonts w:ascii="Verdana" w:hAnsi="Verdana"/>
        </w:rPr>
        <w:t>o Security Company based on your calculation of the equivalent annual annuity.</w:t>
      </w:r>
    </w:p>
    <w:p w:rsidR="001D0CA9" w:rsidRDefault="001D0CA9" w:rsidP="001D0CA9">
      <w:pPr>
        <w:spacing w:after="0"/>
        <w:rPr>
          <w:rFonts w:ascii="Verdana" w:hAnsi="Verdana"/>
        </w:rPr>
      </w:pPr>
    </w:p>
    <w:p w:rsidR="00775474" w:rsidRPr="00775474" w:rsidRDefault="00775474">
      <w:pPr>
        <w:rPr>
          <w:rFonts w:ascii="Verdana" w:hAnsi="Verdana"/>
          <w:b/>
        </w:rPr>
      </w:pPr>
      <w:r>
        <w:rPr>
          <w:rFonts w:ascii="Verdana" w:hAnsi="Verdana"/>
          <w:b/>
        </w:rPr>
        <w:t>Question 4</w:t>
      </w:r>
    </w:p>
    <w:p w:rsidR="00775474" w:rsidRDefault="00BC0EAC" w:rsidP="00775474">
      <w:pPr>
        <w:rPr>
          <w:rFonts w:ascii="Verdana" w:hAnsi="Verdana"/>
        </w:rPr>
      </w:pPr>
      <w:r>
        <w:rPr>
          <w:rFonts w:ascii="Verdana" w:hAnsi="Verdana"/>
        </w:rPr>
        <w:t>A firm with a</w:t>
      </w:r>
      <w:r w:rsidR="001D0CA9">
        <w:rPr>
          <w:rFonts w:ascii="Verdana" w:hAnsi="Verdana"/>
        </w:rPr>
        <w:t>n</w:t>
      </w:r>
      <w:r>
        <w:rPr>
          <w:rFonts w:ascii="Verdana" w:hAnsi="Verdana"/>
        </w:rPr>
        <w:t xml:space="preserve"> 11</w:t>
      </w:r>
      <w:r w:rsidR="00775474">
        <w:rPr>
          <w:rFonts w:ascii="Verdana" w:hAnsi="Verdana"/>
        </w:rPr>
        <w:t xml:space="preserve"> percent cost of capital must select the optimal group of projects from those s</w:t>
      </w:r>
      <w:r w:rsidR="00DF5361">
        <w:rPr>
          <w:rFonts w:ascii="Verdana" w:hAnsi="Verdana"/>
        </w:rPr>
        <w:t>hown in the following table. The company has decided that it can afford a capital budget of</w:t>
      </w:r>
      <w:r w:rsidR="00775474">
        <w:rPr>
          <w:rFonts w:ascii="Verdana" w:hAnsi="Verdana"/>
        </w:rPr>
        <w:t xml:space="preserve"> $</w:t>
      </w:r>
      <w:r w:rsidR="00E03048">
        <w:rPr>
          <w:rFonts w:ascii="Verdana" w:hAnsi="Verdana"/>
        </w:rPr>
        <w:t>2 million for the year.</w:t>
      </w:r>
    </w:p>
    <w:tbl>
      <w:tblPr>
        <w:tblStyle w:val="TableGrid"/>
        <w:tblW w:w="0" w:type="auto"/>
        <w:tblLook w:val="04A0"/>
      </w:tblPr>
      <w:tblGrid>
        <w:gridCol w:w="1278"/>
        <w:gridCol w:w="1890"/>
        <w:gridCol w:w="2340"/>
      </w:tblGrid>
      <w:tr w:rsidR="00775474" w:rsidTr="00E242FF">
        <w:tc>
          <w:tcPr>
            <w:tcW w:w="1278" w:type="dxa"/>
          </w:tcPr>
          <w:p w:rsidR="00775474" w:rsidRPr="00E918DF" w:rsidRDefault="00775474" w:rsidP="00E242FF">
            <w:pPr>
              <w:rPr>
                <w:rFonts w:ascii="Verdana" w:hAnsi="Verdana"/>
                <w:b/>
              </w:rPr>
            </w:pPr>
            <w:r w:rsidRPr="00E918DF">
              <w:rPr>
                <w:rFonts w:ascii="Verdana" w:hAnsi="Verdana"/>
                <w:b/>
              </w:rPr>
              <w:t>Project</w:t>
            </w:r>
          </w:p>
        </w:tc>
        <w:tc>
          <w:tcPr>
            <w:tcW w:w="1890" w:type="dxa"/>
          </w:tcPr>
          <w:p w:rsidR="00775474" w:rsidRPr="00E918DF" w:rsidRDefault="00775474" w:rsidP="00E242FF">
            <w:pPr>
              <w:rPr>
                <w:rFonts w:ascii="Verdana" w:hAnsi="Verdana"/>
                <w:b/>
              </w:rPr>
            </w:pPr>
            <w:r w:rsidRPr="00E918DF">
              <w:rPr>
                <w:rFonts w:ascii="Verdana" w:hAnsi="Verdana"/>
                <w:b/>
              </w:rPr>
              <w:t>Incremental cost</w:t>
            </w:r>
          </w:p>
        </w:tc>
        <w:tc>
          <w:tcPr>
            <w:tcW w:w="2340" w:type="dxa"/>
          </w:tcPr>
          <w:p w:rsidR="00775474" w:rsidRPr="00E918DF" w:rsidRDefault="00BC0EAC" w:rsidP="00E242FF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NPV at 11</w:t>
            </w:r>
            <w:r w:rsidR="00775474" w:rsidRPr="00E918DF">
              <w:rPr>
                <w:rFonts w:ascii="Verdana" w:hAnsi="Verdana"/>
                <w:b/>
              </w:rPr>
              <w:t>% cost of capital</w:t>
            </w:r>
          </w:p>
        </w:tc>
      </w:tr>
      <w:tr w:rsidR="00775474" w:rsidTr="00E242FF">
        <w:tc>
          <w:tcPr>
            <w:tcW w:w="1278" w:type="dxa"/>
          </w:tcPr>
          <w:p w:rsidR="00775474" w:rsidRDefault="00775474" w:rsidP="00E242F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</w:t>
            </w:r>
          </w:p>
        </w:tc>
        <w:tc>
          <w:tcPr>
            <w:tcW w:w="1890" w:type="dxa"/>
          </w:tcPr>
          <w:p w:rsidR="00775474" w:rsidRDefault="00775474" w:rsidP="00E242FF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$300,000</w:t>
            </w:r>
          </w:p>
        </w:tc>
        <w:tc>
          <w:tcPr>
            <w:tcW w:w="2340" w:type="dxa"/>
          </w:tcPr>
          <w:p w:rsidR="00775474" w:rsidRDefault="00775474" w:rsidP="00E242FF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$ 84,000</w:t>
            </w:r>
          </w:p>
        </w:tc>
      </w:tr>
      <w:tr w:rsidR="00775474" w:rsidTr="00E242FF">
        <w:tc>
          <w:tcPr>
            <w:tcW w:w="1278" w:type="dxa"/>
          </w:tcPr>
          <w:p w:rsidR="00775474" w:rsidRDefault="00775474" w:rsidP="00E242F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B</w:t>
            </w:r>
          </w:p>
        </w:tc>
        <w:tc>
          <w:tcPr>
            <w:tcW w:w="1890" w:type="dxa"/>
          </w:tcPr>
          <w:p w:rsidR="00775474" w:rsidRDefault="00775474" w:rsidP="00E242FF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200,000</w:t>
            </w:r>
          </w:p>
        </w:tc>
        <w:tc>
          <w:tcPr>
            <w:tcW w:w="2340" w:type="dxa"/>
          </w:tcPr>
          <w:p w:rsidR="00775474" w:rsidRDefault="00775474" w:rsidP="00E242FF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10,000</w:t>
            </w:r>
          </w:p>
        </w:tc>
      </w:tr>
      <w:tr w:rsidR="00775474" w:rsidTr="00E242FF">
        <w:tc>
          <w:tcPr>
            <w:tcW w:w="1278" w:type="dxa"/>
          </w:tcPr>
          <w:p w:rsidR="00775474" w:rsidRDefault="00775474" w:rsidP="00E242F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</w:t>
            </w:r>
          </w:p>
        </w:tc>
        <w:tc>
          <w:tcPr>
            <w:tcW w:w="1890" w:type="dxa"/>
          </w:tcPr>
          <w:p w:rsidR="00775474" w:rsidRDefault="00775474" w:rsidP="00E242FF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100,000</w:t>
            </w:r>
          </w:p>
        </w:tc>
        <w:tc>
          <w:tcPr>
            <w:tcW w:w="2340" w:type="dxa"/>
          </w:tcPr>
          <w:p w:rsidR="00775474" w:rsidRDefault="00775474" w:rsidP="00E242FF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25,000</w:t>
            </w:r>
          </w:p>
        </w:tc>
      </w:tr>
      <w:tr w:rsidR="00775474" w:rsidTr="00E242FF">
        <w:tc>
          <w:tcPr>
            <w:tcW w:w="1278" w:type="dxa"/>
          </w:tcPr>
          <w:p w:rsidR="00775474" w:rsidRDefault="00775474" w:rsidP="00E242F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</w:t>
            </w:r>
          </w:p>
        </w:tc>
        <w:tc>
          <w:tcPr>
            <w:tcW w:w="1890" w:type="dxa"/>
          </w:tcPr>
          <w:p w:rsidR="00775474" w:rsidRDefault="00775474" w:rsidP="00E242FF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900,000</w:t>
            </w:r>
          </w:p>
        </w:tc>
        <w:tc>
          <w:tcPr>
            <w:tcW w:w="2340" w:type="dxa"/>
          </w:tcPr>
          <w:p w:rsidR="00775474" w:rsidRDefault="00775474" w:rsidP="00E242FF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90,000</w:t>
            </w:r>
          </w:p>
        </w:tc>
      </w:tr>
      <w:tr w:rsidR="00775474" w:rsidTr="00E242FF">
        <w:tc>
          <w:tcPr>
            <w:tcW w:w="1278" w:type="dxa"/>
          </w:tcPr>
          <w:p w:rsidR="00775474" w:rsidRDefault="00775474" w:rsidP="00E242F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E</w:t>
            </w:r>
          </w:p>
        </w:tc>
        <w:tc>
          <w:tcPr>
            <w:tcW w:w="1890" w:type="dxa"/>
          </w:tcPr>
          <w:p w:rsidR="00775474" w:rsidRDefault="00775474" w:rsidP="00E242FF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500,000</w:t>
            </w:r>
          </w:p>
        </w:tc>
        <w:tc>
          <w:tcPr>
            <w:tcW w:w="2340" w:type="dxa"/>
          </w:tcPr>
          <w:p w:rsidR="00775474" w:rsidRDefault="00775474" w:rsidP="00E242FF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70,000</w:t>
            </w:r>
          </w:p>
        </w:tc>
      </w:tr>
      <w:tr w:rsidR="00775474" w:rsidTr="00E242FF">
        <w:tc>
          <w:tcPr>
            <w:tcW w:w="1278" w:type="dxa"/>
          </w:tcPr>
          <w:p w:rsidR="00775474" w:rsidRDefault="00775474" w:rsidP="00E242F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F</w:t>
            </w:r>
          </w:p>
        </w:tc>
        <w:tc>
          <w:tcPr>
            <w:tcW w:w="1890" w:type="dxa"/>
          </w:tcPr>
          <w:p w:rsidR="00775474" w:rsidRDefault="00775474" w:rsidP="00E242FF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100,000</w:t>
            </w:r>
          </w:p>
        </w:tc>
        <w:tc>
          <w:tcPr>
            <w:tcW w:w="2340" w:type="dxa"/>
          </w:tcPr>
          <w:p w:rsidR="00775474" w:rsidRDefault="00775474" w:rsidP="00E242FF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50,000</w:t>
            </w:r>
          </w:p>
        </w:tc>
      </w:tr>
      <w:tr w:rsidR="00775474" w:rsidTr="00E242FF">
        <w:tc>
          <w:tcPr>
            <w:tcW w:w="1278" w:type="dxa"/>
          </w:tcPr>
          <w:p w:rsidR="00775474" w:rsidRDefault="00775474" w:rsidP="00E242F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G</w:t>
            </w:r>
          </w:p>
        </w:tc>
        <w:tc>
          <w:tcPr>
            <w:tcW w:w="1890" w:type="dxa"/>
          </w:tcPr>
          <w:p w:rsidR="00775474" w:rsidRDefault="00775474" w:rsidP="00E242FF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800,000</w:t>
            </w:r>
          </w:p>
        </w:tc>
        <w:tc>
          <w:tcPr>
            <w:tcW w:w="2340" w:type="dxa"/>
          </w:tcPr>
          <w:p w:rsidR="00775474" w:rsidRDefault="00775474" w:rsidP="00E242FF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160,000</w:t>
            </w:r>
          </w:p>
        </w:tc>
      </w:tr>
    </w:tbl>
    <w:p w:rsidR="00775474" w:rsidRPr="00B237C1" w:rsidRDefault="00775474" w:rsidP="00775474">
      <w:pPr>
        <w:tabs>
          <w:tab w:val="left" w:pos="720"/>
        </w:tabs>
        <w:rPr>
          <w:rFonts w:ascii="Verdana" w:hAnsi="Verdana"/>
          <w:b/>
        </w:rPr>
      </w:pPr>
    </w:p>
    <w:p w:rsidR="00E03048" w:rsidRDefault="00E03048" w:rsidP="00775474">
      <w:pPr>
        <w:tabs>
          <w:tab w:val="left" w:pos="720"/>
        </w:tabs>
        <w:rPr>
          <w:rFonts w:ascii="Verdana" w:hAnsi="Verdana"/>
        </w:rPr>
      </w:pPr>
      <w:r>
        <w:rPr>
          <w:rFonts w:ascii="Verdana" w:hAnsi="Verdana"/>
        </w:rPr>
        <w:t>Calculate the Profitability Index for each project.</w:t>
      </w:r>
      <w:r w:rsidR="001D0CA9">
        <w:rPr>
          <w:rFonts w:ascii="Verdana" w:hAnsi="Verdana"/>
        </w:rPr>
        <w:t xml:space="preserve"> (NPV/Incremental Cost)</w:t>
      </w:r>
    </w:p>
    <w:p w:rsidR="00E03048" w:rsidRDefault="00E03048" w:rsidP="00775474">
      <w:pPr>
        <w:tabs>
          <w:tab w:val="left" w:pos="720"/>
        </w:tabs>
        <w:rPr>
          <w:rFonts w:ascii="Verdana" w:hAnsi="Verdana"/>
        </w:rPr>
      </w:pPr>
      <w:r>
        <w:rPr>
          <w:rFonts w:ascii="Verdana" w:hAnsi="Verdana"/>
        </w:rPr>
        <w:t>List the projects in rank order with the highest rank listed first etc.</w:t>
      </w:r>
    </w:p>
    <w:p w:rsidR="00775474" w:rsidRPr="00E03048" w:rsidRDefault="00E03048" w:rsidP="00775474">
      <w:pPr>
        <w:tabs>
          <w:tab w:val="left" w:pos="720"/>
        </w:tabs>
        <w:rPr>
          <w:rFonts w:ascii="Verdana" w:hAnsi="Verdana"/>
        </w:rPr>
      </w:pPr>
      <w:r>
        <w:rPr>
          <w:rFonts w:ascii="Verdana" w:hAnsi="Verdana"/>
        </w:rPr>
        <w:t xml:space="preserve">Make a </w:t>
      </w:r>
      <w:r w:rsidR="001D0CA9">
        <w:rPr>
          <w:rFonts w:ascii="Verdana" w:hAnsi="Verdana"/>
        </w:rPr>
        <w:t>recommendation to the Investment Committee</w:t>
      </w:r>
      <w:r>
        <w:rPr>
          <w:rFonts w:ascii="Verdana" w:hAnsi="Verdana"/>
        </w:rPr>
        <w:t xml:space="preserve"> of the company on</w:t>
      </w:r>
      <w:r w:rsidR="00775474" w:rsidRPr="00E03048">
        <w:rPr>
          <w:rFonts w:ascii="Verdana" w:hAnsi="Verdana"/>
        </w:rPr>
        <w:t xml:space="preserve"> the optimal group of projects, keeping in mind that the unused funds will earn, at most, the firm’s cost of capital.</w:t>
      </w:r>
    </w:p>
    <w:p w:rsidR="00775474" w:rsidRPr="0034604E" w:rsidRDefault="00775474">
      <w:pPr>
        <w:rPr>
          <w:rFonts w:ascii="Verdana" w:hAnsi="Verdana"/>
        </w:rPr>
      </w:pPr>
    </w:p>
    <w:sectPr w:rsidR="00775474" w:rsidRPr="0034604E" w:rsidSect="0034604E">
      <w:pgSz w:w="12240" w:h="15840"/>
      <w:pgMar w:top="864" w:right="1440" w:bottom="864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E512A"/>
    <w:multiLevelType w:val="hybridMultilevel"/>
    <w:tmpl w:val="3D9E6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4604E"/>
    <w:rsid w:val="000775B2"/>
    <w:rsid w:val="001D0CA9"/>
    <w:rsid w:val="001D621A"/>
    <w:rsid w:val="002120FD"/>
    <w:rsid w:val="0034604E"/>
    <w:rsid w:val="00775474"/>
    <w:rsid w:val="00BC0EAC"/>
    <w:rsid w:val="00D94DE6"/>
    <w:rsid w:val="00DF5361"/>
    <w:rsid w:val="00E03048"/>
    <w:rsid w:val="00E242FF"/>
    <w:rsid w:val="00E708A7"/>
    <w:rsid w:val="00F14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4D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54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MSVU</Company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dcterms:created xsi:type="dcterms:W3CDTF">2013-10-03T23:20:00Z</dcterms:created>
  <dcterms:modified xsi:type="dcterms:W3CDTF">2013-10-03T23:20:00Z</dcterms:modified>
</cp:coreProperties>
</file>