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F46BDBF" w14:textId="77777777" w:rsidR="00DB34E9" w:rsidRPr="00C37211" w:rsidRDefault="00DB34E9" w:rsidP="00C37211">
      <w:pPr>
        <w:jc w:val="center"/>
        <w:rPr>
          <w:rFonts w:asciiTheme="majorHAnsi" w:hAnsiTheme="majorHAnsi"/>
          <w:b/>
          <w:lang w:val="fr-CA"/>
        </w:rPr>
      </w:pPr>
      <w:r w:rsidRPr="00C37211">
        <w:rPr>
          <w:rFonts w:asciiTheme="majorHAnsi" w:hAnsiTheme="majorHAnsi"/>
          <w:b/>
          <w:lang w:val="fr-CA"/>
        </w:rPr>
        <w:t>La virologie</w:t>
      </w:r>
    </w:p>
    <w:p w14:paraId="67EA3568" w14:textId="77777777" w:rsidR="00DB34E9" w:rsidRDefault="00DB34E9" w:rsidP="00DB34E9">
      <w:pPr>
        <w:rPr>
          <w:rFonts w:asciiTheme="majorHAnsi" w:hAnsiTheme="majorHAnsi"/>
          <w:lang w:val="fr-CA"/>
        </w:rPr>
      </w:pPr>
    </w:p>
    <w:p w14:paraId="1F0FBBA3" w14:textId="77777777" w:rsidR="00DB34E9" w:rsidRDefault="00DB34E9" w:rsidP="00DB34E9">
      <w:pPr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 xml:space="preserve">Virus </w:t>
      </w:r>
    </w:p>
    <w:p w14:paraId="399E226C" w14:textId="77777777" w:rsidR="00DB34E9" w:rsidRDefault="00DB34E9" w:rsidP="00E21864">
      <w:pPr>
        <w:pStyle w:val="ListParagraph"/>
        <w:numPr>
          <w:ilvl w:val="0"/>
          <w:numId w:val="1"/>
        </w:numPr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 xml:space="preserve">Information génétique (ADN </w:t>
      </w:r>
      <w:r w:rsidRPr="00DB34E9">
        <w:rPr>
          <w:rFonts w:asciiTheme="majorHAnsi" w:hAnsiTheme="majorHAnsi"/>
          <w:u w:val="single"/>
          <w:lang w:val="fr-CA"/>
        </w:rPr>
        <w:t>ou</w:t>
      </w:r>
      <w:r>
        <w:rPr>
          <w:rFonts w:asciiTheme="majorHAnsi" w:hAnsiTheme="majorHAnsi"/>
          <w:lang w:val="fr-CA"/>
        </w:rPr>
        <w:t xml:space="preserve"> ARN) + structure spécifique </w:t>
      </w:r>
    </w:p>
    <w:p w14:paraId="029B6AA5" w14:textId="77777777" w:rsidR="00DB34E9" w:rsidRDefault="00DB34E9" w:rsidP="00E21864">
      <w:pPr>
        <w:pStyle w:val="ListParagraph"/>
        <w:numPr>
          <w:ilvl w:val="0"/>
          <w:numId w:val="1"/>
        </w:numPr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 xml:space="preserve">Pas d’appareil de traduction, ribosome, ou la synthèse des protéines </w:t>
      </w:r>
    </w:p>
    <w:p w14:paraId="1F56F484" w14:textId="77777777" w:rsidR="00DB34E9" w:rsidRDefault="00DB34E9" w:rsidP="00E21864">
      <w:pPr>
        <w:pStyle w:val="ListParagraph"/>
        <w:numPr>
          <w:ilvl w:val="0"/>
          <w:numId w:val="1"/>
        </w:numPr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>P</w:t>
      </w:r>
      <w:r w:rsidR="00A06F63">
        <w:rPr>
          <w:rFonts w:asciiTheme="majorHAnsi" w:hAnsiTheme="majorHAnsi"/>
          <w:lang w:val="fr-CA"/>
        </w:rPr>
        <w:t>a</w:t>
      </w:r>
      <w:r>
        <w:rPr>
          <w:rFonts w:asciiTheme="majorHAnsi" w:hAnsiTheme="majorHAnsi"/>
          <w:lang w:val="fr-CA"/>
        </w:rPr>
        <w:t xml:space="preserve">s de métabolisme </w:t>
      </w:r>
    </w:p>
    <w:p w14:paraId="65EF24C0" w14:textId="77777777" w:rsidR="00DB34E9" w:rsidRDefault="00DB34E9" w:rsidP="00E21864">
      <w:pPr>
        <w:pStyle w:val="ListParagraph"/>
        <w:numPr>
          <w:ilvl w:val="0"/>
          <w:numId w:val="1"/>
        </w:numPr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 xml:space="preserve">Perturber l’information génétique des cellules </w:t>
      </w:r>
    </w:p>
    <w:p w14:paraId="2261BE75" w14:textId="77777777" w:rsidR="00DB34E9" w:rsidRDefault="00DB34E9" w:rsidP="00E21864">
      <w:pPr>
        <w:pStyle w:val="ListParagraph"/>
        <w:numPr>
          <w:ilvl w:val="0"/>
          <w:numId w:val="1"/>
        </w:numPr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 xml:space="preserve">Inerte a l’extérieur de la cellule </w:t>
      </w:r>
    </w:p>
    <w:p w14:paraId="1AD446C7" w14:textId="77777777" w:rsidR="00DB34E9" w:rsidRDefault="00DB34E9" w:rsidP="00E21864">
      <w:pPr>
        <w:pStyle w:val="ListParagraph"/>
        <w:numPr>
          <w:ilvl w:val="0"/>
          <w:numId w:val="1"/>
        </w:numPr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 xml:space="preserve">Transmissible </w:t>
      </w:r>
    </w:p>
    <w:p w14:paraId="5CAC0394" w14:textId="77777777" w:rsidR="00DB34E9" w:rsidRDefault="00DB34E9" w:rsidP="00E21864">
      <w:pPr>
        <w:pStyle w:val="ListParagraph"/>
        <w:numPr>
          <w:ilvl w:val="0"/>
          <w:numId w:val="1"/>
        </w:numPr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 xml:space="preserve">Ne vivent pas indépendamment – dépendant des cellules hôtes </w:t>
      </w:r>
    </w:p>
    <w:p w14:paraId="4E1222F3" w14:textId="77777777" w:rsidR="00DB34E9" w:rsidRDefault="00DB34E9" w:rsidP="00E21864">
      <w:pPr>
        <w:pStyle w:val="ListParagraph"/>
        <w:numPr>
          <w:ilvl w:val="0"/>
          <w:numId w:val="1"/>
        </w:numPr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 xml:space="preserve">Plus que 30 000 virus connus, plus que 700 chez les humaines </w:t>
      </w:r>
    </w:p>
    <w:p w14:paraId="28D3AA7B" w14:textId="51726765" w:rsidR="00DB34E9" w:rsidRDefault="00DB34E9" w:rsidP="00E21864">
      <w:pPr>
        <w:pStyle w:val="ListParagraph"/>
        <w:numPr>
          <w:ilvl w:val="0"/>
          <w:numId w:val="1"/>
        </w:numPr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 xml:space="preserve">Plus que 60% des infections humaines </w:t>
      </w:r>
      <w:r w:rsidR="000F1A36">
        <w:rPr>
          <w:rFonts w:asciiTheme="majorHAnsi" w:hAnsiTheme="majorHAnsi"/>
          <w:lang w:val="fr-CA"/>
        </w:rPr>
        <w:t xml:space="preserve"> </w:t>
      </w:r>
    </w:p>
    <w:p w14:paraId="5B40013B" w14:textId="77777777" w:rsidR="00AC222E" w:rsidRDefault="00AC222E" w:rsidP="00E21864">
      <w:pPr>
        <w:pStyle w:val="ListParagraph"/>
        <w:numPr>
          <w:ilvl w:val="0"/>
          <w:numId w:val="1"/>
        </w:numPr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 xml:space="preserve">Structure simple : protéine et acide nucléique </w:t>
      </w:r>
    </w:p>
    <w:p w14:paraId="417C1863" w14:textId="77777777" w:rsidR="00AC222E" w:rsidRDefault="00AC222E" w:rsidP="00E21864">
      <w:pPr>
        <w:pStyle w:val="ListParagraph"/>
        <w:numPr>
          <w:ilvl w:val="0"/>
          <w:numId w:val="1"/>
        </w:numPr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>Réplication par auto-assemblage : synthétisées séparément et assemblées</w:t>
      </w:r>
    </w:p>
    <w:p w14:paraId="50C073A4" w14:textId="77777777" w:rsidR="00A06F63" w:rsidRDefault="00AC222E" w:rsidP="00E21864">
      <w:pPr>
        <w:pStyle w:val="ListParagraph"/>
        <w:numPr>
          <w:ilvl w:val="0"/>
          <w:numId w:val="1"/>
        </w:numPr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 xml:space="preserve">Parasites intracellulaires stricts </w:t>
      </w:r>
    </w:p>
    <w:p w14:paraId="02214714" w14:textId="77777777" w:rsidR="00A06F63" w:rsidRPr="002079D9" w:rsidRDefault="00A06F63" w:rsidP="00E21864">
      <w:pPr>
        <w:pStyle w:val="ListParagraph"/>
        <w:numPr>
          <w:ilvl w:val="0"/>
          <w:numId w:val="1"/>
        </w:numPr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>Coque protéique</w:t>
      </w:r>
      <w:r w:rsidRPr="002079D9">
        <w:rPr>
          <w:rFonts w:asciiTheme="majorHAnsi" w:hAnsiTheme="majorHAnsi"/>
          <w:lang w:val="fr-CA"/>
        </w:rPr>
        <w:t xml:space="preserve"> – capside/nucléocapside </w:t>
      </w:r>
    </w:p>
    <w:p w14:paraId="51B07E57" w14:textId="77777777" w:rsidR="00A06F63" w:rsidRDefault="00C37211" w:rsidP="00A06F63">
      <w:pPr>
        <w:rPr>
          <w:rFonts w:asciiTheme="majorHAnsi" w:hAnsiTheme="majorHAnsi"/>
          <w:lang w:val="fr-CA"/>
        </w:rPr>
      </w:pPr>
      <w:r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0C862ED" wp14:editId="6287F071">
                <wp:simplePos x="0" y="0"/>
                <wp:positionH relativeFrom="column">
                  <wp:posOffset>3657600</wp:posOffset>
                </wp:positionH>
                <wp:positionV relativeFrom="paragraph">
                  <wp:posOffset>118110</wp:posOffset>
                </wp:positionV>
                <wp:extent cx="3314700" cy="1371600"/>
                <wp:effectExtent l="0" t="0" r="0" b="0"/>
                <wp:wrapSquare wrapText="bothSides"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14700" cy="1371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BC709F2" w14:textId="77777777" w:rsidR="000F1A36" w:rsidRDefault="000F1A36" w:rsidP="00EF6EB4">
                            <w:pPr>
                              <w:rPr>
                                <w:rFonts w:asciiTheme="majorHAnsi" w:hAnsiTheme="majorHAnsi"/>
                                <w:lang w:val="fr-CA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lang w:val="fr-CA"/>
                              </w:rPr>
                              <w:t>ADN</w:t>
                            </w:r>
                          </w:p>
                          <w:p w14:paraId="4DD5757C" w14:textId="77777777" w:rsidR="000F1A36" w:rsidRDefault="000F1A36" w:rsidP="00E21864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Theme="majorHAnsi" w:hAnsiTheme="majorHAnsi"/>
                                <w:lang w:val="fr-CA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lang w:val="fr-CA"/>
                              </w:rPr>
                              <w:t xml:space="preserve">3-200 protéines virales </w:t>
                            </w:r>
                          </w:p>
                          <w:p w14:paraId="1108F788" w14:textId="77777777" w:rsidR="000F1A36" w:rsidRDefault="000F1A36" w:rsidP="00E21864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Theme="majorHAnsi" w:hAnsiTheme="majorHAnsi"/>
                                <w:lang w:val="fr-CA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lang w:val="fr-CA"/>
                              </w:rPr>
                              <w:t xml:space="preserve">Adénovirus, herpesviridae, papillomavirus </w:t>
                            </w:r>
                          </w:p>
                          <w:p w14:paraId="200CDBF3" w14:textId="77777777" w:rsidR="000F1A36" w:rsidRDefault="000F1A3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3" o:spid="_x0000_s1026" type="#_x0000_t202" style="position:absolute;margin-left:4in;margin-top:9.3pt;width:261pt;height:108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" filled="f" stroked="f">
                <v:textbox>
                  <w:txbxContent>
                    <w:p w14:paraId="6BC709F2" w14:textId="77777777" w:rsidR="000F1A36" w:rsidRDefault="000F1A36" w:rsidP="00EF6EB4">
                      <w:pPr>
                        <w:rPr>
                          <w:rFonts w:asciiTheme="majorHAnsi" w:hAnsiTheme="majorHAnsi"/>
                          <w:lang w:val="fr-CA"/>
                        </w:rPr>
                      </w:pPr>
                      <w:r>
                        <w:rPr>
                          <w:rFonts w:asciiTheme="majorHAnsi" w:hAnsiTheme="majorHAnsi"/>
                          <w:lang w:val="fr-CA"/>
                        </w:rPr>
                        <w:t>ADN</w:t>
                      </w:r>
                    </w:p>
                    <w:p w14:paraId="4DD5757C" w14:textId="77777777" w:rsidR="000F1A36" w:rsidRDefault="000F1A36" w:rsidP="00E21864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Theme="majorHAnsi" w:hAnsiTheme="majorHAnsi"/>
                          <w:lang w:val="fr-CA"/>
                        </w:rPr>
                      </w:pPr>
                      <w:r>
                        <w:rPr>
                          <w:rFonts w:asciiTheme="majorHAnsi" w:hAnsiTheme="majorHAnsi"/>
                          <w:lang w:val="fr-CA"/>
                        </w:rPr>
                        <w:t xml:space="preserve">3-200 protéines virales </w:t>
                      </w:r>
                    </w:p>
                    <w:p w14:paraId="1108F788" w14:textId="77777777" w:rsidR="000F1A36" w:rsidRDefault="000F1A36" w:rsidP="00E21864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Theme="majorHAnsi" w:hAnsiTheme="majorHAnsi"/>
                          <w:lang w:val="fr-CA"/>
                        </w:rPr>
                      </w:pPr>
                      <w:r>
                        <w:rPr>
                          <w:rFonts w:asciiTheme="majorHAnsi" w:hAnsiTheme="majorHAnsi"/>
                          <w:lang w:val="fr-CA"/>
                        </w:rPr>
                        <w:t xml:space="preserve">Adénovirus, herpesviridae, papillomavirus </w:t>
                      </w:r>
                    </w:p>
                    <w:p w14:paraId="200CDBF3" w14:textId="77777777" w:rsidR="000F1A36" w:rsidRDefault="000F1A36"/>
                  </w:txbxContent>
                </v:textbox>
                <w10:wrap type="square"/>
              </v:shape>
            </w:pict>
          </mc:Fallback>
        </mc:AlternateContent>
      </w:r>
    </w:p>
    <w:p w14:paraId="7AEBB2A9" w14:textId="77777777" w:rsidR="00A06F63" w:rsidRDefault="00A06F63" w:rsidP="00A06F63">
      <w:pPr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 xml:space="preserve">ARN </w:t>
      </w:r>
    </w:p>
    <w:p w14:paraId="3F31F32F" w14:textId="77777777" w:rsidR="00A06F63" w:rsidRDefault="00A06F63" w:rsidP="00E21864">
      <w:pPr>
        <w:pStyle w:val="ListParagraph"/>
        <w:numPr>
          <w:ilvl w:val="0"/>
          <w:numId w:val="3"/>
        </w:numPr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 xml:space="preserve">Un fragment ou plusieurs </w:t>
      </w:r>
    </w:p>
    <w:p w14:paraId="7A4B1A3A" w14:textId="77777777" w:rsidR="00A06F63" w:rsidRDefault="00A06F63" w:rsidP="00E21864">
      <w:pPr>
        <w:pStyle w:val="ListParagraph"/>
        <w:numPr>
          <w:ilvl w:val="0"/>
          <w:numId w:val="3"/>
        </w:numPr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 xml:space="preserve">Polarité positive ou négative </w:t>
      </w:r>
    </w:p>
    <w:p w14:paraId="2E3A2034" w14:textId="77777777" w:rsidR="00A06F63" w:rsidRDefault="00A06F63" w:rsidP="00E21864">
      <w:pPr>
        <w:pStyle w:val="ListParagraph"/>
        <w:numPr>
          <w:ilvl w:val="0"/>
          <w:numId w:val="3"/>
        </w:numPr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 xml:space="preserve">1-30 protéine virale </w:t>
      </w:r>
    </w:p>
    <w:p w14:paraId="137DB710" w14:textId="6FEAFC02" w:rsidR="00EF6EB4" w:rsidRPr="00657C10" w:rsidRDefault="00A06F63" w:rsidP="00657C10">
      <w:pPr>
        <w:pStyle w:val="ListParagraph"/>
        <w:numPr>
          <w:ilvl w:val="0"/>
          <w:numId w:val="3"/>
        </w:numPr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>Fièvre jaune, influenza</w:t>
      </w:r>
      <w:r w:rsidRPr="00A06F63">
        <w:rPr>
          <w:rFonts w:asciiTheme="majorHAnsi" w:hAnsiTheme="majorHAnsi"/>
          <w:lang w:val="fr-CA"/>
        </w:rPr>
        <w:t xml:space="preserve">, paramyxovirus, rotavirus </w:t>
      </w:r>
    </w:p>
    <w:p w14:paraId="58E4976F" w14:textId="77777777" w:rsidR="00A06F63" w:rsidRDefault="00133F33" w:rsidP="00A06F63">
      <w:pPr>
        <w:rPr>
          <w:rFonts w:asciiTheme="majorHAnsi" w:hAnsiTheme="majorHAnsi"/>
          <w:lang w:val="fr-CA"/>
        </w:rPr>
      </w:pPr>
      <w:r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42010CC" wp14:editId="2D310B3F">
                <wp:simplePos x="0" y="0"/>
                <wp:positionH relativeFrom="column">
                  <wp:posOffset>114300</wp:posOffset>
                </wp:positionH>
                <wp:positionV relativeFrom="paragraph">
                  <wp:posOffset>152400</wp:posOffset>
                </wp:positionV>
                <wp:extent cx="3086100" cy="4229100"/>
                <wp:effectExtent l="0" t="0" r="0" b="12700"/>
                <wp:wrapSquare wrapText="bothSides"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86100" cy="4229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C7E9B8D" w14:textId="77777777" w:rsidR="000F1A36" w:rsidRDefault="000F1A36" w:rsidP="00133F33">
                            <w:pPr>
                              <w:rPr>
                                <w:rFonts w:asciiTheme="majorHAnsi" w:hAnsiTheme="majorHAnsi"/>
                                <w:lang w:val="fr-CA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lang w:val="fr-CA"/>
                              </w:rPr>
                              <w:t>Virus non enveloppés (« nus »)</w:t>
                            </w:r>
                          </w:p>
                          <w:p w14:paraId="40222F3D" w14:textId="77777777" w:rsidR="000F1A36" w:rsidRDefault="000F1A36" w:rsidP="00E21864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Theme="majorHAnsi" w:hAnsiTheme="majorHAnsi"/>
                                <w:lang w:val="fr-CA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lang w:val="fr-CA"/>
                              </w:rPr>
                              <w:t>Protection de l’acide nucléique</w:t>
                            </w:r>
                          </w:p>
                          <w:p w14:paraId="7A7B07C8" w14:textId="77777777" w:rsidR="000F1A36" w:rsidRDefault="000F1A36" w:rsidP="00E21864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Theme="majorHAnsi" w:hAnsiTheme="majorHAnsi"/>
                                <w:lang w:val="fr-CA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lang w:val="fr-CA"/>
                              </w:rPr>
                              <w:t xml:space="preserve">Origine virale  </w:t>
                            </w:r>
                          </w:p>
                          <w:p w14:paraId="5CE66E94" w14:textId="77777777" w:rsidR="000F1A36" w:rsidRDefault="000F1A36" w:rsidP="00E21864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Theme="majorHAnsi" w:hAnsiTheme="majorHAnsi"/>
                                <w:lang w:val="fr-CA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lang w:val="fr-CA"/>
                              </w:rPr>
                              <w:t xml:space="preserve">Symétrie = géométrie (icosaèdre ou cubique, hélicoïdale) </w:t>
                            </w:r>
                          </w:p>
                          <w:p w14:paraId="0F2D0567" w14:textId="77777777" w:rsidR="000F1A36" w:rsidRDefault="000F1A36" w:rsidP="00133F33">
                            <w:pPr>
                              <w:rPr>
                                <w:rFonts w:asciiTheme="majorHAnsi" w:hAnsiTheme="majorHAnsi"/>
                                <w:lang w:val="fr-CA"/>
                              </w:rPr>
                            </w:pPr>
                          </w:p>
                          <w:p w14:paraId="4D34E788" w14:textId="77777777" w:rsidR="000F1A36" w:rsidRDefault="000F1A36" w:rsidP="00133F33">
                            <w:pPr>
                              <w:rPr>
                                <w:rFonts w:asciiTheme="majorHAnsi" w:hAnsiTheme="majorHAnsi"/>
                                <w:lang w:val="fr-CA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lang w:val="fr-CA"/>
                              </w:rPr>
                              <w:t xml:space="preserve">Symétrie cubique </w:t>
                            </w:r>
                          </w:p>
                          <w:p w14:paraId="01A31F35" w14:textId="77777777" w:rsidR="000F1A36" w:rsidRDefault="000F1A36" w:rsidP="00E21864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ajorHAnsi" w:hAnsiTheme="majorHAnsi"/>
                                <w:lang w:val="fr-CA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lang w:val="fr-CA"/>
                              </w:rPr>
                              <w:t xml:space="preserve">Capsomère = 3 protéines virales </w:t>
                            </w:r>
                          </w:p>
                          <w:p w14:paraId="69F0DCB7" w14:textId="77777777" w:rsidR="000F1A36" w:rsidRDefault="000F1A36" w:rsidP="00E21864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ajorHAnsi" w:hAnsiTheme="majorHAnsi"/>
                                <w:lang w:val="fr-CA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lang w:val="fr-CA"/>
                              </w:rPr>
                              <w:t xml:space="preserve">Peut être pentamère ou hexamère </w:t>
                            </w:r>
                          </w:p>
                          <w:p w14:paraId="5850359E" w14:textId="77777777" w:rsidR="000F1A36" w:rsidRDefault="000F1A36" w:rsidP="00133F33">
                            <w:pPr>
                              <w:rPr>
                                <w:rFonts w:asciiTheme="majorHAnsi" w:hAnsiTheme="majorHAnsi"/>
                                <w:lang w:val="fr-CA"/>
                              </w:rPr>
                            </w:pPr>
                          </w:p>
                          <w:p w14:paraId="1825CB3D" w14:textId="77777777" w:rsidR="000F1A36" w:rsidRDefault="000F1A36" w:rsidP="00133F33">
                            <w:pPr>
                              <w:rPr>
                                <w:rFonts w:asciiTheme="majorHAnsi" w:hAnsiTheme="majorHAnsi"/>
                                <w:lang w:val="fr-CA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lang w:val="fr-CA"/>
                              </w:rPr>
                              <w:t xml:space="preserve">Symétrie héliocoïdale </w:t>
                            </w:r>
                          </w:p>
                          <w:p w14:paraId="7CF298A8" w14:textId="77777777" w:rsidR="000F1A36" w:rsidRDefault="000F1A36" w:rsidP="00E21864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Theme="majorHAnsi" w:hAnsiTheme="majorHAnsi"/>
                                <w:lang w:val="fr-CA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lang w:val="fr-CA"/>
                              </w:rPr>
                              <w:t xml:space="preserve">Axe creux </w:t>
                            </w:r>
                          </w:p>
                          <w:p w14:paraId="01D75966" w14:textId="77777777" w:rsidR="000F1A36" w:rsidRDefault="000F1A36" w:rsidP="00E21864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Theme="majorHAnsi" w:hAnsiTheme="majorHAnsi"/>
                                <w:lang w:val="fr-CA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lang w:val="fr-CA"/>
                              </w:rPr>
                              <w:t xml:space="preserve">Tube spiralé </w:t>
                            </w:r>
                          </w:p>
                          <w:p w14:paraId="3D8D54FA" w14:textId="77777777" w:rsidR="000F1A36" w:rsidRDefault="000F1A36" w:rsidP="00E21864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Theme="majorHAnsi" w:hAnsiTheme="majorHAnsi"/>
                                <w:lang w:val="fr-CA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lang w:val="fr-CA"/>
                              </w:rPr>
                              <w:t>Généralement ARN</w:t>
                            </w:r>
                          </w:p>
                          <w:p w14:paraId="7201DA21" w14:textId="77777777" w:rsidR="000F1A36" w:rsidRDefault="000F1A36" w:rsidP="00E21864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Theme="majorHAnsi" w:hAnsiTheme="majorHAnsi"/>
                                <w:lang w:val="fr-CA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lang w:val="fr-CA"/>
                              </w:rPr>
                              <w:t xml:space="preserve">- acide nucléique et + protéine </w:t>
                            </w:r>
                          </w:p>
                          <w:p w14:paraId="4C1A16A1" w14:textId="77777777" w:rsidR="000F1A36" w:rsidRDefault="000F1A36" w:rsidP="00E21864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Theme="majorHAnsi" w:hAnsiTheme="majorHAnsi"/>
                                <w:lang w:val="fr-CA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lang w:val="fr-CA"/>
                              </w:rPr>
                              <w:t xml:space="preserve">Mosaïque du tabac </w:t>
                            </w:r>
                          </w:p>
                          <w:p w14:paraId="1FE2F508" w14:textId="77777777" w:rsidR="000F1A36" w:rsidRDefault="000F1A36" w:rsidP="00133F33">
                            <w:pPr>
                              <w:rPr>
                                <w:rFonts w:asciiTheme="majorHAnsi" w:hAnsiTheme="majorHAnsi"/>
                                <w:lang w:val="fr-CA"/>
                              </w:rPr>
                            </w:pPr>
                          </w:p>
                          <w:p w14:paraId="60DF05E0" w14:textId="77777777" w:rsidR="000F1A36" w:rsidRDefault="000F1A36" w:rsidP="00133F33">
                            <w:pPr>
                              <w:rPr>
                                <w:rFonts w:asciiTheme="majorHAnsi" w:hAnsiTheme="majorHAnsi"/>
                                <w:lang w:val="fr-CA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lang w:val="fr-CA"/>
                              </w:rPr>
                              <w:t>Symétrie complexe</w:t>
                            </w:r>
                          </w:p>
                          <w:p w14:paraId="66F157A3" w14:textId="77777777" w:rsidR="000F1A36" w:rsidRDefault="000F1A36" w:rsidP="00E21864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Theme="majorHAnsi" w:hAnsiTheme="majorHAnsi"/>
                                <w:lang w:val="fr-CA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lang w:val="fr-CA"/>
                              </w:rPr>
                              <w:t xml:space="preserve">Structure hélicoïdales et cubique </w:t>
                            </w:r>
                          </w:p>
                          <w:p w14:paraId="53BBEC51" w14:textId="77777777" w:rsidR="000F1A36" w:rsidRPr="00AC36C8" w:rsidRDefault="000F1A36" w:rsidP="00E21864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Theme="majorHAnsi" w:hAnsiTheme="majorHAnsi"/>
                                <w:lang w:val="fr-CA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lang w:val="fr-CA"/>
                              </w:rPr>
                              <w:t xml:space="preserve">Bactériophages </w:t>
                            </w:r>
                          </w:p>
                          <w:p w14:paraId="6B65D30A" w14:textId="77777777" w:rsidR="000F1A36" w:rsidRDefault="000F1A3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" o:spid="_x0000_s1027" type="#_x0000_t202" style="position:absolute;margin-left:9pt;margin-top:12pt;width:243pt;height:333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" filled="f" stroked="f">
                <v:textbox>
                  <w:txbxContent>
                    <w:p w14:paraId="1C7E9B8D" w14:textId="77777777" w:rsidR="000F1A36" w:rsidRDefault="000F1A36" w:rsidP="00133F33">
                      <w:pPr>
                        <w:rPr>
                          <w:rFonts w:asciiTheme="majorHAnsi" w:hAnsiTheme="majorHAnsi"/>
                          <w:lang w:val="fr-CA"/>
                        </w:rPr>
                      </w:pPr>
                      <w:r>
                        <w:rPr>
                          <w:rFonts w:asciiTheme="majorHAnsi" w:hAnsiTheme="majorHAnsi"/>
                          <w:lang w:val="fr-CA"/>
                        </w:rPr>
                        <w:t>Virus non enveloppés (« nus »)</w:t>
                      </w:r>
                    </w:p>
                    <w:p w14:paraId="40222F3D" w14:textId="77777777" w:rsidR="000F1A36" w:rsidRDefault="000F1A36" w:rsidP="00E21864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Theme="majorHAnsi" w:hAnsiTheme="majorHAnsi"/>
                          <w:lang w:val="fr-CA"/>
                        </w:rPr>
                      </w:pPr>
                      <w:r>
                        <w:rPr>
                          <w:rFonts w:asciiTheme="majorHAnsi" w:hAnsiTheme="majorHAnsi"/>
                          <w:lang w:val="fr-CA"/>
                        </w:rPr>
                        <w:t>Protection de l’acide nucléique</w:t>
                      </w:r>
                    </w:p>
                    <w:p w14:paraId="7A7B07C8" w14:textId="77777777" w:rsidR="000F1A36" w:rsidRDefault="000F1A36" w:rsidP="00E21864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Theme="majorHAnsi" w:hAnsiTheme="majorHAnsi"/>
                          <w:lang w:val="fr-CA"/>
                        </w:rPr>
                      </w:pPr>
                      <w:r>
                        <w:rPr>
                          <w:rFonts w:asciiTheme="majorHAnsi" w:hAnsiTheme="majorHAnsi"/>
                          <w:lang w:val="fr-CA"/>
                        </w:rPr>
                        <w:t xml:space="preserve">Origine virale  </w:t>
                      </w:r>
                    </w:p>
                    <w:p w14:paraId="5CE66E94" w14:textId="77777777" w:rsidR="000F1A36" w:rsidRDefault="000F1A36" w:rsidP="00E21864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Theme="majorHAnsi" w:hAnsiTheme="majorHAnsi"/>
                          <w:lang w:val="fr-CA"/>
                        </w:rPr>
                      </w:pPr>
                      <w:r>
                        <w:rPr>
                          <w:rFonts w:asciiTheme="majorHAnsi" w:hAnsiTheme="majorHAnsi"/>
                          <w:lang w:val="fr-CA"/>
                        </w:rPr>
                        <w:t xml:space="preserve">Symétrie = géométrie (icosaèdre ou cubique, hélicoïdale) </w:t>
                      </w:r>
                    </w:p>
                    <w:p w14:paraId="0F2D0567" w14:textId="77777777" w:rsidR="000F1A36" w:rsidRDefault="000F1A36" w:rsidP="00133F33">
                      <w:pPr>
                        <w:rPr>
                          <w:rFonts w:asciiTheme="majorHAnsi" w:hAnsiTheme="majorHAnsi"/>
                          <w:lang w:val="fr-CA"/>
                        </w:rPr>
                      </w:pPr>
                    </w:p>
                    <w:p w14:paraId="4D34E788" w14:textId="77777777" w:rsidR="000F1A36" w:rsidRDefault="000F1A36" w:rsidP="00133F33">
                      <w:pPr>
                        <w:rPr>
                          <w:rFonts w:asciiTheme="majorHAnsi" w:hAnsiTheme="majorHAnsi"/>
                          <w:lang w:val="fr-CA"/>
                        </w:rPr>
                      </w:pPr>
                      <w:r>
                        <w:rPr>
                          <w:rFonts w:asciiTheme="majorHAnsi" w:hAnsiTheme="majorHAnsi"/>
                          <w:lang w:val="fr-CA"/>
                        </w:rPr>
                        <w:t xml:space="preserve">Symétrie cubique </w:t>
                      </w:r>
                    </w:p>
                    <w:p w14:paraId="01A31F35" w14:textId="77777777" w:rsidR="000F1A36" w:rsidRDefault="000F1A36" w:rsidP="00E21864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Theme="majorHAnsi" w:hAnsiTheme="majorHAnsi"/>
                          <w:lang w:val="fr-CA"/>
                        </w:rPr>
                      </w:pPr>
                      <w:r>
                        <w:rPr>
                          <w:rFonts w:asciiTheme="majorHAnsi" w:hAnsiTheme="majorHAnsi"/>
                          <w:lang w:val="fr-CA"/>
                        </w:rPr>
                        <w:t xml:space="preserve">Capsomère = 3 protéines virales </w:t>
                      </w:r>
                    </w:p>
                    <w:p w14:paraId="69F0DCB7" w14:textId="77777777" w:rsidR="000F1A36" w:rsidRDefault="000F1A36" w:rsidP="00E21864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Theme="majorHAnsi" w:hAnsiTheme="majorHAnsi"/>
                          <w:lang w:val="fr-CA"/>
                        </w:rPr>
                      </w:pPr>
                      <w:r>
                        <w:rPr>
                          <w:rFonts w:asciiTheme="majorHAnsi" w:hAnsiTheme="majorHAnsi"/>
                          <w:lang w:val="fr-CA"/>
                        </w:rPr>
                        <w:t xml:space="preserve">Peut être pentamère ou hexamère </w:t>
                      </w:r>
                    </w:p>
                    <w:p w14:paraId="5850359E" w14:textId="77777777" w:rsidR="000F1A36" w:rsidRDefault="000F1A36" w:rsidP="00133F33">
                      <w:pPr>
                        <w:rPr>
                          <w:rFonts w:asciiTheme="majorHAnsi" w:hAnsiTheme="majorHAnsi"/>
                          <w:lang w:val="fr-CA"/>
                        </w:rPr>
                      </w:pPr>
                    </w:p>
                    <w:p w14:paraId="1825CB3D" w14:textId="77777777" w:rsidR="000F1A36" w:rsidRDefault="000F1A36" w:rsidP="00133F33">
                      <w:pPr>
                        <w:rPr>
                          <w:rFonts w:asciiTheme="majorHAnsi" w:hAnsiTheme="majorHAnsi"/>
                          <w:lang w:val="fr-CA"/>
                        </w:rPr>
                      </w:pPr>
                      <w:r>
                        <w:rPr>
                          <w:rFonts w:asciiTheme="majorHAnsi" w:hAnsiTheme="majorHAnsi"/>
                          <w:lang w:val="fr-CA"/>
                        </w:rPr>
                        <w:t xml:space="preserve">Symétrie héliocoïdale </w:t>
                      </w:r>
                    </w:p>
                    <w:p w14:paraId="7CF298A8" w14:textId="77777777" w:rsidR="000F1A36" w:rsidRDefault="000F1A36" w:rsidP="00E21864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Theme="majorHAnsi" w:hAnsiTheme="majorHAnsi"/>
                          <w:lang w:val="fr-CA"/>
                        </w:rPr>
                      </w:pPr>
                      <w:r>
                        <w:rPr>
                          <w:rFonts w:asciiTheme="majorHAnsi" w:hAnsiTheme="majorHAnsi"/>
                          <w:lang w:val="fr-CA"/>
                        </w:rPr>
                        <w:t xml:space="preserve">Axe creux </w:t>
                      </w:r>
                    </w:p>
                    <w:p w14:paraId="01D75966" w14:textId="77777777" w:rsidR="000F1A36" w:rsidRDefault="000F1A36" w:rsidP="00E21864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Theme="majorHAnsi" w:hAnsiTheme="majorHAnsi"/>
                          <w:lang w:val="fr-CA"/>
                        </w:rPr>
                      </w:pPr>
                      <w:r>
                        <w:rPr>
                          <w:rFonts w:asciiTheme="majorHAnsi" w:hAnsiTheme="majorHAnsi"/>
                          <w:lang w:val="fr-CA"/>
                        </w:rPr>
                        <w:t xml:space="preserve">Tube spiralé </w:t>
                      </w:r>
                    </w:p>
                    <w:p w14:paraId="3D8D54FA" w14:textId="77777777" w:rsidR="000F1A36" w:rsidRDefault="000F1A36" w:rsidP="00E21864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Theme="majorHAnsi" w:hAnsiTheme="majorHAnsi"/>
                          <w:lang w:val="fr-CA"/>
                        </w:rPr>
                      </w:pPr>
                      <w:r>
                        <w:rPr>
                          <w:rFonts w:asciiTheme="majorHAnsi" w:hAnsiTheme="majorHAnsi"/>
                          <w:lang w:val="fr-CA"/>
                        </w:rPr>
                        <w:t>Généralement ARN</w:t>
                      </w:r>
                    </w:p>
                    <w:p w14:paraId="7201DA21" w14:textId="77777777" w:rsidR="000F1A36" w:rsidRDefault="000F1A36" w:rsidP="00E21864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Theme="majorHAnsi" w:hAnsiTheme="majorHAnsi"/>
                          <w:lang w:val="fr-CA"/>
                        </w:rPr>
                      </w:pPr>
                      <w:r>
                        <w:rPr>
                          <w:rFonts w:asciiTheme="majorHAnsi" w:hAnsiTheme="majorHAnsi"/>
                          <w:lang w:val="fr-CA"/>
                        </w:rPr>
                        <w:t xml:space="preserve">- acide nucléique et + protéine </w:t>
                      </w:r>
                    </w:p>
                    <w:p w14:paraId="4C1A16A1" w14:textId="77777777" w:rsidR="000F1A36" w:rsidRDefault="000F1A36" w:rsidP="00E21864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Theme="majorHAnsi" w:hAnsiTheme="majorHAnsi"/>
                          <w:lang w:val="fr-CA"/>
                        </w:rPr>
                      </w:pPr>
                      <w:r>
                        <w:rPr>
                          <w:rFonts w:asciiTheme="majorHAnsi" w:hAnsiTheme="majorHAnsi"/>
                          <w:lang w:val="fr-CA"/>
                        </w:rPr>
                        <w:t xml:space="preserve">Mosaïque du tabac </w:t>
                      </w:r>
                    </w:p>
                    <w:p w14:paraId="1FE2F508" w14:textId="77777777" w:rsidR="000F1A36" w:rsidRDefault="000F1A36" w:rsidP="00133F33">
                      <w:pPr>
                        <w:rPr>
                          <w:rFonts w:asciiTheme="majorHAnsi" w:hAnsiTheme="majorHAnsi"/>
                          <w:lang w:val="fr-CA"/>
                        </w:rPr>
                      </w:pPr>
                    </w:p>
                    <w:p w14:paraId="60DF05E0" w14:textId="77777777" w:rsidR="000F1A36" w:rsidRDefault="000F1A36" w:rsidP="00133F33">
                      <w:pPr>
                        <w:rPr>
                          <w:rFonts w:asciiTheme="majorHAnsi" w:hAnsiTheme="majorHAnsi"/>
                          <w:lang w:val="fr-CA"/>
                        </w:rPr>
                      </w:pPr>
                      <w:r>
                        <w:rPr>
                          <w:rFonts w:asciiTheme="majorHAnsi" w:hAnsiTheme="majorHAnsi"/>
                          <w:lang w:val="fr-CA"/>
                        </w:rPr>
                        <w:t>Symétrie complexe</w:t>
                      </w:r>
                    </w:p>
                    <w:p w14:paraId="66F157A3" w14:textId="77777777" w:rsidR="000F1A36" w:rsidRDefault="000F1A36" w:rsidP="00E21864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Theme="majorHAnsi" w:hAnsiTheme="majorHAnsi"/>
                          <w:lang w:val="fr-CA"/>
                        </w:rPr>
                      </w:pPr>
                      <w:r>
                        <w:rPr>
                          <w:rFonts w:asciiTheme="majorHAnsi" w:hAnsiTheme="majorHAnsi"/>
                          <w:lang w:val="fr-CA"/>
                        </w:rPr>
                        <w:t xml:space="preserve">Structure hélicoïdales et cubique </w:t>
                      </w:r>
                    </w:p>
                    <w:p w14:paraId="53BBEC51" w14:textId="77777777" w:rsidR="000F1A36" w:rsidRPr="00AC36C8" w:rsidRDefault="000F1A36" w:rsidP="00E21864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Theme="majorHAnsi" w:hAnsiTheme="majorHAnsi"/>
                          <w:lang w:val="fr-CA"/>
                        </w:rPr>
                      </w:pPr>
                      <w:r>
                        <w:rPr>
                          <w:rFonts w:asciiTheme="majorHAnsi" w:hAnsiTheme="majorHAnsi"/>
                          <w:lang w:val="fr-CA"/>
                        </w:rPr>
                        <w:t xml:space="preserve">Bactériophages </w:t>
                      </w:r>
                    </w:p>
                    <w:p w14:paraId="6B65D30A" w14:textId="77777777" w:rsidR="000F1A36" w:rsidRDefault="000F1A36"/>
                  </w:txbxContent>
                </v:textbox>
                <w10:wrap type="square"/>
              </v:shape>
            </w:pict>
          </mc:Fallback>
        </mc:AlternateContent>
      </w:r>
    </w:p>
    <w:p w14:paraId="5492671F" w14:textId="77777777" w:rsidR="00DB34E9" w:rsidRPr="00DB34E9" w:rsidRDefault="00DB34E9" w:rsidP="00DB34E9">
      <w:pPr>
        <w:rPr>
          <w:rFonts w:asciiTheme="majorHAnsi" w:hAnsiTheme="majorHAnsi"/>
          <w:lang w:val="fr-CA"/>
        </w:rPr>
      </w:pPr>
    </w:p>
    <w:p w14:paraId="0F8AFC63" w14:textId="77777777" w:rsidR="00DB34E9" w:rsidRDefault="00133F33" w:rsidP="00DB34E9">
      <w:pPr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>Virus enveloppés</w:t>
      </w:r>
    </w:p>
    <w:p w14:paraId="6201198F" w14:textId="77777777" w:rsidR="00133F33" w:rsidRDefault="00133F33" w:rsidP="00E21864">
      <w:pPr>
        <w:pStyle w:val="ListParagraph"/>
        <w:numPr>
          <w:ilvl w:val="0"/>
          <w:numId w:val="8"/>
        </w:numPr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 xml:space="preserve">Double couche lipidique </w:t>
      </w:r>
    </w:p>
    <w:p w14:paraId="5F3E7A9C" w14:textId="77777777" w:rsidR="006D0FA4" w:rsidRDefault="00133F33" w:rsidP="00E21864">
      <w:pPr>
        <w:pStyle w:val="ListParagraph"/>
        <w:numPr>
          <w:ilvl w:val="0"/>
          <w:numId w:val="8"/>
        </w:numPr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>Parsemée de protéine</w:t>
      </w:r>
    </w:p>
    <w:p w14:paraId="7AF28F94" w14:textId="77777777" w:rsidR="006D0FA4" w:rsidRDefault="006D0FA4" w:rsidP="00E21864">
      <w:pPr>
        <w:pStyle w:val="ListParagraph"/>
        <w:numPr>
          <w:ilvl w:val="0"/>
          <w:numId w:val="8"/>
        </w:numPr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 xml:space="preserve">Fusion avec la membrane de la cellule cible </w:t>
      </w:r>
    </w:p>
    <w:p w14:paraId="467B29F6" w14:textId="77777777" w:rsidR="00133F33" w:rsidRDefault="006D0FA4" w:rsidP="00E21864">
      <w:pPr>
        <w:pStyle w:val="ListParagraph"/>
        <w:numPr>
          <w:ilvl w:val="0"/>
          <w:numId w:val="8"/>
        </w:numPr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 xml:space="preserve">Virus animaux/humains à capside hélicoïdale  </w:t>
      </w:r>
      <w:r w:rsidR="00133F33">
        <w:rPr>
          <w:rFonts w:asciiTheme="majorHAnsi" w:hAnsiTheme="majorHAnsi"/>
          <w:lang w:val="fr-CA"/>
        </w:rPr>
        <w:t xml:space="preserve"> </w:t>
      </w:r>
    </w:p>
    <w:p w14:paraId="7E058C51" w14:textId="77777777" w:rsidR="006D0FA4" w:rsidRDefault="006D0FA4" w:rsidP="00E21864">
      <w:pPr>
        <w:pStyle w:val="ListParagraph"/>
        <w:numPr>
          <w:ilvl w:val="0"/>
          <w:numId w:val="8"/>
        </w:numPr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 xml:space="preserve">Structure fragile : détergent, chaleur, etc. </w:t>
      </w:r>
    </w:p>
    <w:p w14:paraId="35E50A58" w14:textId="77777777" w:rsidR="006D0FA4" w:rsidRDefault="006D0FA4" w:rsidP="006D0FA4">
      <w:pPr>
        <w:rPr>
          <w:rFonts w:asciiTheme="majorHAnsi" w:hAnsiTheme="majorHAnsi"/>
          <w:lang w:val="fr-CA"/>
        </w:rPr>
      </w:pPr>
    </w:p>
    <w:p w14:paraId="2ECAA2D1" w14:textId="77777777" w:rsidR="006D0FA4" w:rsidRDefault="006D0FA4" w:rsidP="006D0FA4">
      <w:pPr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 xml:space="preserve">Cycle de multiplication </w:t>
      </w:r>
    </w:p>
    <w:p w14:paraId="2ED50564" w14:textId="77777777" w:rsidR="006D0FA4" w:rsidRDefault="006D0FA4" w:rsidP="00E21864">
      <w:pPr>
        <w:pStyle w:val="ListParagraph"/>
        <w:numPr>
          <w:ilvl w:val="0"/>
          <w:numId w:val="9"/>
        </w:numPr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 xml:space="preserve">Absorption (fixation) </w:t>
      </w:r>
    </w:p>
    <w:p w14:paraId="3D3CA286" w14:textId="77777777" w:rsidR="006D0FA4" w:rsidRDefault="006D0FA4" w:rsidP="00E21864">
      <w:pPr>
        <w:pStyle w:val="ListParagraph"/>
        <w:numPr>
          <w:ilvl w:val="0"/>
          <w:numId w:val="9"/>
        </w:numPr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>Pénétration (entrée)</w:t>
      </w:r>
    </w:p>
    <w:p w14:paraId="5A33B64F" w14:textId="77777777" w:rsidR="006D0FA4" w:rsidRDefault="006D0FA4" w:rsidP="00E21864">
      <w:pPr>
        <w:pStyle w:val="ListParagraph"/>
        <w:numPr>
          <w:ilvl w:val="0"/>
          <w:numId w:val="9"/>
        </w:numPr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 xml:space="preserve">Décapsidation </w:t>
      </w:r>
    </w:p>
    <w:p w14:paraId="0CE5E76B" w14:textId="77777777" w:rsidR="006D0FA4" w:rsidRDefault="006D0FA4" w:rsidP="00E21864">
      <w:pPr>
        <w:pStyle w:val="ListParagraph"/>
        <w:numPr>
          <w:ilvl w:val="0"/>
          <w:numId w:val="9"/>
        </w:numPr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 xml:space="preserve">Transcription/translation (traduction) </w:t>
      </w:r>
    </w:p>
    <w:p w14:paraId="6AEBAADE" w14:textId="77777777" w:rsidR="006D0FA4" w:rsidRDefault="006D0FA4" w:rsidP="00E21864">
      <w:pPr>
        <w:pStyle w:val="ListParagraph"/>
        <w:numPr>
          <w:ilvl w:val="0"/>
          <w:numId w:val="9"/>
        </w:numPr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 xml:space="preserve">Réplication de génome </w:t>
      </w:r>
    </w:p>
    <w:p w14:paraId="6E06ECEC" w14:textId="77777777" w:rsidR="006D0FA4" w:rsidRDefault="006D0FA4" w:rsidP="00E21864">
      <w:pPr>
        <w:pStyle w:val="ListParagraph"/>
        <w:numPr>
          <w:ilvl w:val="0"/>
          <w:numId w:val="9"/>
        </w:numPr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 xml:space="preserve">Assemblage/maturation </w:t>
      </w:r>
    </w:p>
    <w:p w14:paraId="1ABC17B1" w14:textId="77777777" w:rsidR="006D0FA4" w:rsidRDefault="006D0FA4" w:rsidP="00E21864">
      <w:pPr>
        <w:pStyle w:val="ListParagraph"/>
        <w:numPr>
          <w:ilvl w:val="0"/>
          <w:numId w:val="9"/>
        </w:numPr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 xml:space="preserve">Libération des nouveaux virions </w:t>
      </w:r>
    </w:p>
    <w:p w14:paraId="3CE5A1D1" w14:textId="77777777" w:rsidR="006D0FA4" w:rsidRDefault="006D0FA4" w:rsidP="006D0FA4">
      <w:pPr>
        <w:rPr>
          <w:rFonts w:asciiTheme="majorHAnsi" w:hAnsiTheme="majorHAnsi"/>
          <w:lang w:val="fr-CA"/>
        </w:rPr>
      </w:pPr>
    </w:p>
    <w:p w14:paraId="507D9176" w14:textId="77777777" w:rsidR="006D0FA4" w:rsidRDefault="006D0FA4" w:rsidP="006D0FA4">
      <w:pPr>
        <w:rPr>
          <w:rFonts w:asciiTheme="majorHAnsi" w:hAnsiTheme="majorHAnsi"/>
          <w:lang w:val="fr-CA"/>
        </w:rPr>
      </w:pPr>
    </w:p>
    <w:p w14:paraId="7C424118" w14:textId="77777777" w:rsidR="006D0FA4" w:rsidRDefault="006D0FA4" w:rsidP="006D0FA4">
      <w:pPr>
        <w:rPr>
          <w:rFonts w:asciiTheme="majorHAnsi" w:hAnsiTheme="majorHAnsi"/>
          <w:lang w:val="fr-CA"/>
        </w:rPr>
      </w:pPr>
    </w:p>
    <w:p w14:paraId="14C81EC5" w14:textId="77777777" w:rsidR="006D0FA4" w:rsidRDefault="006D0FA4" w:rsidP="006D0FA4">
      <w:pPr>
        <w:rPr>
          <w:rFonts w:asciiTheme="majorHAnsi" w:hAnsiTheme="majorHAnsi"/>
          <w:lang w:val="fr-CA"/>
        </w:rPr>
      </w:pPr>
    </w:p>
    <w:p w14:paraId="5C513884" w14:textId="77777777" w:rsidR="006D0FA4" w:rsidRDefault="006D0FA4" w:rsidP="006D0FA4">
      <w:pPr>
        <w:rPr>
          <w:rFonts w:asciiTheme="majorHAnsi" w:hAnsiTheme="majorHAnsi"/>
          <w:lang w:val="fr-CA"/>
        </w:rPr>
      </w:pPr>
    </w:p>
    <w:p w14:paraId="32F20EB3" w14:textId="77777777" w:rsidR="00C37211" w:rsidRDefault="00C37211" w:rsidP="006D0FA4">
      <w:pPr>
        <w:rPr>
          <w:rFonts w:asciiTheme="majorHAnsi" w:hAnsiTheme="majorHAnsi"/>
          <w:lang w:val="fr-CA"/>
        </w:rPr>
      </w:pPr>
    </w:p>
    <w:p w14:paraId="0B2AAE57" w14:textId="77777777" w:rsidR="00C37211" w:rsidRDefault="00C37211" w:rsidP="006D0FA4">
      <w:pPr>
        <w:rPr>
          <w:rFonts w:asciiTheme="majorHAnsi" w:hAnsiTheme="majorHAnsi"/>
          <w:lang w:val="fr-CA"/>
        </w:rPr>
      </w:pPr>
    </w:p>
    <w:p w14:paraId="7F6EF3C1" w14:textId="77777777" w:rsidR="00C37211" w:rsidRDefault="00C37211" w:rsidP="006D0FA4">
      <w:pPr>
        <w:rPr>
          <w:rFonts w:asciiTheme="majorHAnsi" w:hAnsiTheme="majorHAnsi"/>
          <w:lang w:val="fr-CA"/>
        </w:rPr>
      </w:pPr>
    </w:p>
    <w:p w14:paraId="5E8A1D23" w14:textId="77777777" w:rsidR="006D0FA4" w:rsidRDefault="006D0FA4" w:rsidP="006D0FA4">
      <w:pPr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 xml:space="preserve">Conséquence d’une infection virale </w:t>
      </w:r>
    </w:p>
    <w:p w14:paraId="738CA273" w14:textId="77777777" w:rsidR="006D0FA4" w:rsidRDefault="006D0FA4" w:rsidP="00E21864">
      <w:pPr>
        <w:pStyle w:val="ListParagraph"/>
        <w:numPr>
          <w:ilvl w:val="0"/>
          <w:numId w:val="10"/>
        </w:numPr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lastRenderedPageBreak/>
        <w:t>Effets cytotoxiques</w:t>
      </w:r>
    </w:p>
    <w:p w14:paraId="754114B4" w14:textId="77777777" w:rsidR="006D0FA4" w:rsidRDefault="006D0FA4" w:rsidP="00E21864">
      <w:pPr>
        <w:pStyle w:val="ListParagraph"/>
        <w:numPr>
          <w:ilvl w:val="1"/>
          <w:numId w:val="10"/>
        </w:numPr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 xml:space="preserve">Produit libérés durant le cycle de multiplication = toxique a la cellule  </w:t>
      </w:r>
    </w:p>
    <w:p w14:paraId="5CC43234" w14:textId="77777777" w:rsidR="006D0FA4" w:rsidRDefault="006D0FA4" w:rsidP="00E21864">
      <w:pPr>
        <w:pStyle w:val="ListParagraph"/>
        <w:numPr>
          <w:ilvl w:val="0"/>
          <w:numId w:val="10"/>
        </w:numPr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 xml:space="preserve">Persistance </w:t>
      </w:r>
    </w:p>
    <w:p w14:paraId="6DC6D59F" w14:textId="77777777" w:rsidR="006D0FA4" w:rsidRDefault="006D0FA4" w:rsidP="00E21864">
      <w:pPr>
        <w:pStyle w:val="ListParagraph"/>
        <w:numPr>
          <w:ilvl w:val="1"/>
          <w:numId w:val="10"/>
        </w:numPr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 xml:space="preserve">Les cellules infectées produisent le virus mais ne meurent pas </w:t>
      </w:r>
    </w:p>
    <w:p w14:paraId="7FFE21B4" w14:textId="77777777" w:rsidR="006D0FA4" w:rsidRDefault="006D0FA4" w:rsidP="00E21864">
      <w:pPr>
        <w:pStyle w:val="ListParagraph"/>
        <w:numPr>
          <w:ilvl w:val="0"/>
          <w:numId w:val="10"/>
        </w:numPr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 xml:space="preserve">Latence </w:t>
      </w:r>
    </w:p>
    <w:p w14:paraId="535FFACA" w14:textId="77777777" w:rsidR="006D0FA4" w:rsidRDefault="00CF5D5D" w:rsidP="00E21864">
      <w:pPr>
        <w:pStyle w:val="ListParagraph"/>
        <w:numPr>
          <w:ilvl w:val="1"/>
          <w:numId w:val="10"/>
        </w:numPr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 xml:space="preserve">Génome virale = détecter, synthèse du protéine = absente </w:t>
      </w:r>
    </w:p>
    <w:p w14:paraId="2424EFBA" w14:textId="77777777" w:rsidR="00CF5D5D" w:rsidRDefault="00CF5D5D" w:rsidP="00E21864">
      <w:pPr>
        <w:pStyle w:val="ListParagraph"/>
        <w:numPr>
          <w:ilvl w:val="1"/>
          <w:numId w:val="10"/>
        </w:numPr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 xml:space="preserve">Production périodique des virions </w:t>
      </w:r>
    </w:p>
    <w:p w14:paraId="380D6BF7" w14:textId="77777777" w:rsidR="006D0FA4" w:rsidRDefault="006D0FA4" w:rsidP="00E21864">
      <w:pPr>
        <w:pStyle w:val="ListParagraph"/>
        <w:numPr>
          <w:ilvl w:val="0"/>
          <w:numId w:val="10"/>
        </w:numPr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 xml:space="preserve">Transformation </w:t>
      </w:r>
    </w:p>
    <w:p w14:paraId="75F3C1D0" w14:textId="77777777" w:rsidR="00CF5D5D" w:rsidRPr="006D0FA4" w:rsidRDefault="00CF5D5D" w:rsidP="00E21864">
      <w:pPr>
        <w:pStyle w:val="ListParagraph"/>
        <w:numPr>
          <w:ilvl w:val="1"/>
          <w:numId w:val="10"/>
        </w:numPr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 xml:space="preserve">Cellule survive mais acquièrent des propriétés malignes (cancer) </w:t>
      </w:r>
    </w:p>
    <w:p w14:paraId="235F35A9" w14:textId="77777777" w:rsidR="00DB34E9" w:rsidRPr="00DB34E9" w:rsidRDefault="00DB34E9" w:rsidP="00DB34E9">
      <w:pPr>
        <w:ind w:left="420"/>
        <w:rPr>
          <w:rFonts w:asciiTheme="majorHAnsi" w:hAnsiTheme="majorHAnsi"/>
          <w:lang w:val="fr-CA"/>
        </w:rPr>
      </w:pPr>
    </w:p>
    <w:p w14:paraId="169A59DB" w14:textId="77777777" w:rsidR="00CF5D5D" w:rsidRDefault="0082565E" w:rsidP="00DB34E9">
      <w:pPr>
        <w:rPr>
          <w:rFonts w:asciiTheme="majorHAnsi" w:hAnsiTheme="majorHAnsi"/>
          <w:lang w:val="fr-CA"/>
        </w:rPr>
      </w:pPr>
      <w:r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D893F03" wp14:editId="254328BD">
                <wp:simplePos x="0" y="0"/>
                <wp:positionH relativeFrom="column">
                  <wp:posOffset>3886200</wp:posOffset>
                </wp:positionH>
                <wp:positionV relativeFrom="paragraph">
                  <wp:posOffset>92710</wp:posOffset>
                </wp:positionV>
                <wp:extent cx="2971800" cy="1371600"/>
                <wp:effectExtent l="0" t="0" r="0" b="0"/>
                <wp:wrapSquare wrapText="bothSides"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71800" cy="1371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ED481CD" w14:textId="77777777" w:rsidR="000F1A36" w:rsidRDefault="000F1A36" w:rsidP="0082565E">
                            <w:pPr>
                              <w:rPr>
                                <w:rFonts w:asciiTheme="majorHAnsi" w:hAnsiTheme="majorHAnsi"/>
                                <w:lang w:val="fr-CA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lang w:val="fr-CA"/>
                              </w:rPr>
                              <w:t xml:space="preserve">Porte d’entrée </w:t>
                            </w:r>
                          </w:p>
                          <w:p w14:paraId="39847F6C" w14:textId="77777777" w:rsidR="000F1A36" w:rsidRDefault="000F1A36" w:rsidP="00E21864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ajorHAnsi" w:hAnsiTheme="majorHAnsi"/>
                                <w:lang w:val="fr-CA"/>
                              </w:rPr>
                            </w:pPr>
                            <w:r w:rsidRPr="0082565E">
                              <w:rPr>
                                <w:rFonts w:asciiTheme="majorHAnsi" w:hAnsiTheme="majorHAnsi"/>
                                <w:lang w:val="fr-CA"/>
                              </w:rPr>
                              <w:t xml:space="preserve">La peau </w:t>
                            </w:r>
                          </w:p>
                          <w:p w14:paraId="2B192615" w14:textId="77777777" w:rsidR="000F1A36" w:rsidRDefault="000F1A36" w:rsidP="00E21864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ajorHAnsi" w:hAnsiTheme="majorHAnsi"/>
                                <w:lang w:val="fr-CA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lang w:val="fr-CA"/>
                              </w:rPr>
                              <w:t xml:space="preserve">Appareil respiratoire </w:t>
                            </w:r>
                          </w:p>
                          <w:p w14:paraId="7ED6B0EB" w14:textId="77777777" w:rsidR="000F1A36" w:rsidRDefault="000F1A36" w:rsidP="00E21864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ajorHAnsi" w:hAnsiTheme="majorHAnsi"/>
                                <w:lang w:val="fr-CA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lang w:val="fr-CA"/>
                              </w:rPr>
                              <w:t xml:space="preserve">Appareil digestif </w:t>
                            </w:r>
                          </w:p>
                          <w:p w14:paraId="0D4E178B" w14:textId="77777777" w:rsidR="000F1A36" w:rsidRPr="0082565E" w:rsidRDefault="000F1A36" w:rsidP="00E21864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ajorHAnsi" w:hAnsiTheme="majorHAnsi"/>
                                <w:lang w:val="fr-CA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lang w:val="fr-CA"/>
                              </w:rPr>
                              <w:t xml:space="preserve">Appareil génital </w:t>
                            </w:r>
                          </w:p>
                          <w:p w14:paraId="07E9DFD4" w14:textId="77777777" w:rsidR="000F1A36" w:rsidRPr="00DB34E9" w:rsidRDefault="000F1A36" w:rsidP="0082565E">
                            <w:pPr>
                              <w:rPr>
                                <w:rFonts w:asciiTheme="majorHAnsi" w:hAnsiTheme="majorHAnsi"/>
                                <w:lang w:val="fr-CA"/>
                              </w:rPr>
                            </w:pPr>
                          </w:p>
                          <w:p w14:paraId="323C8190" w14:textId="77777777" w:rsidR="000F1A36" w:rsidRPr="00CF5D5D" w:rsidRDefault="000F1A36">
                            <w:pPr>
                              <w:rPr>
                                <w:rFonts w:asciiTheme="majorHAnsi" w:hAnsiTheme="majorHAnsi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" o:spid="_x0000_s1028" type="#_x0000_t202" style="position:absolute;margin-left:306pt;margin-top:7.3pt;width:234pt;height:108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" filled="f" stroked="f">
                <v:textbox>
                  <w:txbxContent>
                    <w:p w14:paraId="7ED481CD" w14:textId="77777777" w:rsidR="000F1A36" w:rsidRDefault="000F1A36" w:rsidP="0082565E">
                      <w:pPr>
                        <w:rPr>
                          <w:rFonts w:asciiTheme="majorHAnsi" w:hAnsiTheme="majorHAnsi"/>
                          <w:lang w:val="fr-CA"/>
                        </w:rPr>
                      </w:pPr>
                      <w:r>
                        <w:rPr>
                          <w:rFonts w:asciiTheme="majorHAnsi" w:hAnsiTheme="majorHAnsi"/>
                          <w:lang w:val="fr-CA"/>
                        </w:rPr>
                        <w:t xml:space="preserve">Porte d’entrée </w:t>
                      </w:r>
                    </w:p>
                    <w:p w14:paraId="39847F6C" w14:textId="77777777" w:rsidR="000F1A36" w:rsidRDefault="000F1A36" w:rsidP="00E21864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Theme="majorHAnsi" w:hAnsiTheme="majorHAnsi"/>
                          <w:lang w:val="fr-CA"/>
                        </w:rPr>
                      </w:pPr>
                      <w:r w:rsidRPr="0082565E">
                        <w:rPr>
                          <w:rFonts w:asciiTheme="majorHAnsi" w:hAnsiTheme="majorHAnsi"/>
                          <w:lang w:val="fr-CA"/>
                        </w:rPr>
                        <w:t xml:space="preserve">La peau </w:t>
                      </w:r>
                    </w:p>
                    <w:p w14:paraId="2B192615" w14:textId="77777777" w:rsidR="000F1A36" w:rsidRDefault="000F1A36" w:rsidP="00E21864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Theme="majorHAnsi" w:hAnsiTheme="majorHAnsi"/>
                          <w:lang w:val="fr-CA"/>
                        </w:rPr>
                      </w:pPr>
                      <w:r>
                        <w:rPr>
                          <w:rFonts w:asciiTheme="majorHAnsi" w:hAnsiTheme="majorHAnsi"/>
                          <w:lang w:val="fr-CA"/>
                        </w:rPr>
                        <w:t xml:space="preserve">Appareil respiratoire </w:t>
                      </w:r>
                    </w:p>
                    <w:p w14:paraId="7ED6B0EB" w14:textId="77777777" w:rsidR="000F1A36" w:rsidRDefault="000F1A36" w:rsidP="00E21864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Theme="majorHAnsi" w:hAnsiTheme="majorHAnsi"/>
                          <w:lang w:val="fr-CA"/>
                        </w:rPr>
                      </w:pPr>
                      <w:r>
                        <w:rPr>
                          <w:rFonts w:asciiTheme="majorHAnsi" w:hAnsiTheme="majorHAnsi"/>
                          <w:lang w:val="fr-CA"/>
                        </w:rPr>
                        <w:t xml:space="preserve">Appareil digestif </w:t>
                      </w:r>
                    </w:p>
                    <w:p w14:paraId="0D4E178B" w14:textId="77777777" w:rsidR="000F1A36" w:rsidRPr="0082565E" w:rsidRDefault="000F1A36" w:rsidP="00E21864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Theme="majorHAnsi" w:hAnsiTheme="majorHAnsi"/>
                          <w:lang w:val="fr-CA"/>
                        </w:rPr>
                      </w:pPr>
                      <w:r>
                        <w:rPr>
                          <w:rFonts w:asciiTheme="majorHAnsi" w:hAnsiTheme="majorHAnsi"/>
                          <w:lang w:val="fr-CA"/>
                        </w:rPr>
                        <w:t xml:space="preserve">Appareil génital </w:t>
                      </w:r>
                    </w:p>
                    <w:p w14:paraId="07E9DFD4" w14:textId="77777777" w:rsidR="000F1A36" w:rsidRPr="00DB34E9" w:rsidRDefault="000F1A36" w:rsidP="0082565E">
                      <w:pPr>
                        <w:rPr>
                          <w:rFonts w:asciiTheme="majorHAnsi" w:hAnsiTheme="majorHAnsi"/>
                          <w:lang w:val="fr-CA"/>
                        </w:rPr>
                      </w:pPr>
                    </w:p>
                    <w:p w14:paraId="323C8190" w14:textId="77777777" w:rsidR="000F1A36" w:rsidRPr="00CF5D5D" w:rsidRDefault="000F1A36">
                      <w:pPr>
                        <w:rPr>
                          <w:rFonts w:asciiTheme="majorHAnsi" w:hAnsiTheme="majorHAnsi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CF5D5D">
        <w:rPr>
          <w:rFonts w:asciiTheme="majorHAnsi" w:hAnsiTheme="majorHAnsi"/>
          <w:lang w:val="fr-CA"/>
        </w:rPr>
        <w:t xml:space="preserve">Transmis </w:t>
      </w:r>
    </w:p>
    <w:p w14:paraId="3A75E8A5" w14:textId="77777777" w:rsidR="00CF5D5D" w:rsidRDefault="00CF5D5D" w:rsidP="00E21864">
      <w:pPr>
        <w:pStyle w:val="ListParagraph"/>
        <w:numPr>
          <w:ilvl w:val="0"/>
          <w:numId w:val="11"/>
        </w:numPr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 xml:space="preserve">Horizontal </w:t>
      </w:r>
    </w:p>
    <w:p w14:paraId="586AE3B9" w14:textId="77777777" w:rsidR="00CF5D5D" w:rsidRDefault="00CF5D5D" w:rsidP="00E21864">
      <w:pPr>
        <w:pStyle w:val="ListParagraph"/>
        <w:numPr>
          <w:ilvl w:val="1"/>
          <w:numId w:val="11"/>
        </w:numPr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 xml:space="preserve">Directement (entre les hôtes) </w:t>
      </w:r>
    </w:p>
    <w:p w14:paraId="17AF0B9F" w14:textId="77777777" w:rsidR="00CF5D5D" w:rsidRDefault="00CF5D5D" w:rsidP="00E21864">
      <w:pPr>
        <w:pStyle w:val="ListParagraph"/>
        <w:numPr>
          <w:ilvl w:val="1"/>
          <w:numId w:val="11"/>
        </w:numPr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>Indirectement (objet contaminer)</w:t>
      </w:r>
    </w:p>
    <w:p w14:paraId="315D9D51" w14:textId="77777777" w:rsidR="00CF5D5D" w:rsidRDefault="00CF5D5D" w:rsidP="00E21864">
      <w:pPr>
        <w:pStyle w:val="ListParagraph"/>
        <w:numPr>
          <w:ilvl w:val="0"/>
          <w:numId w:val="11"/>
        </w:numPr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 xml:space="preserve">Vertical </w:t>
      </w:r>
    </w:p>
    <w:p w14:paraId="6F68FBFF" w14:textId="77777777" w:rsidR="00CF5D5D" w:rsidRPr="00CF5D5D" w:rsidRDefault="00CF5D5D" w:rsidP="00E21864">
      <w:pPr>
        <w:pStyle w:val="ListParagraph"/>
        <w:numPr>
          <w:ilvl w:val="1"/>
          <w:numId w:val="11"/>
        </w:numPr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 xml:space="preserve">Mère a enfant (congénital) </w:t>
      </w:r>
    </w:p>
    <w:p w14:paraId="29986218" w14:textId="77777777" w:rsidR="00DB34E9" w:rsidRDefault="00DB34E9" w:rsidP="00DB34E9">
      <w:pPr>
        <w:rPr>
          <w:rFonts w:asciiTheme="majorHAnsi" w:hAnsiTheme="majorHAnsi"/>
          <w:lang w:val="fr-CA"/>
        </w:rPr>
      </w:pPr>
    </w:p>
    <w:p w14:paraId="55F80151" w14:textId="77777777" w:rsidR="00CF5D5D" w:rsidRDefault="00CF5D5D" w:rsidP="00DB34E9">
      <w:pPr>
        <w:rPr>
          <w:rFonts w:asciiTheme="majorHAnsi" w:hAnsiTheme="majorHAnsi"/>
          <w:lang w:val="fr-CA"/>
        </w:rPr>
      </w:pPr>
    </w:p>
    <w:p w14:paraId="26576F06" w14:textId="77777777" w:rsidR="0082565E" w:rsidRDefault="0082565E" w:rsidP="00DB34E9">
      <w:pPr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 xml:space="preserve">Agents antiviraux </w:t>
      </w:r>
    </w:p>
    <w:p w14:paraId="034AF08E" w14:textId="77777777" w:rsidR="0082565E" w:rsidRDefault="0082565E" w:rsidP="00E21864">
      <w:pPr>
        <w:pStyle w:val="ListParagraph"/>
        <w:numPr>
          <w:ilvl w:val="0"/>
          <w:numId w:val="13"/>
        </w:numPr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 xml:space="preserve">Les différences entre l’organisme et le hôte infecter </w:t>
      </w:r>
    </w:p>
    <w:p w14:paraId="6CFB33FA" w14:textId="77777777" w:rsidR="0002064D" w:rsidRDefault="0002064D" w:rsidP="00E21864">
      <w:pPr>
        <w:pStyle w:val="ListParagraph"/>
        <w:numPr>
          <w:ilvl w:val="0"/>
          <w:numId w:val="13"/>
        </w:numPr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>Comment affecter la multiplication des virus sans affecter le fonctionnement de la cellule hôte</w:t>
      </w:r>
    </w:p>
    <w:p w14:paraId="7C05E718" w14:textId="77777777" w:rsidR="00EF6EB4" w:rsidRDefault="00EF6EB4" w:rsidP="00EF6EB4">
      <w:pPr>
        <w:rPr>
          <w:rFonts w:asciiTheme="majorHAnsi" w:hAnsiTheme="majorHAnsi"/>
          <w:lang w:val="fr-CA"/>
        </w:rPr>
      </w:pPr>
    </w:p>
    <w:p w14:paraId="097F7C6F" w14:textId="77777777" w:rsidR="00EF6EB4" w:rsidRDefault="00EF6EB4" w:rsidP="00EF6EB4">
      <w:pPr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 xml:space="preserve">Cible possible </w:t>
      </w:r>
    </w:p>
    <w:p w14:paraId="7AD55369" w14:textId="77777777" w:rsidR="00EF6EB4" w:rsidRDefault="00EF6EB4" w:rsidP="00E21864">
      <w:pPr>
        <w:pStyle w:val="ListParagraph"/>
        <w:numPr>
          <w:ilvl w:val="0"/>
          <w:numId w:val="14"/>
        </w:numPr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 xml:space="preserve">Fixation </w:t>
      </w:r>
    </w:p>
    <w:p w14:paraId="64EDDFF9" w14:textId="77777777" w:rsidR="00EF6EB4" w:rsidRDefault="00EF6EB4" w:rsidP="00E21864">
      <w:pPr>
        <w:pStyle w:val="ListParagraph"/>
        <w:numPr>
          <w:ilvl w:val="0"/>
          <w:numId w:val="14"/>
        </w:numPr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 xml:space="preserve">Pénétration </w:t>
      </w:r>
    </w:p>
    <w:p w14:paraId="14B644FA" w14:textId="77777777" w:rsidR="00EF6EB4" w:rsidRDefault="00EF6EB4" w:rsidP="00E21864">
      <w:pPr>
        <w:pStyle w:val="ListParagraph"/>
        <w:numPr>
          <w:ilvl w:val="0"/>
          <w:numId w:val="14"/>
        </w:numPr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 xml:space="preserve">Décapsidage </w:t>
      </w:r>
    </w:p>
    <w:p w14:paraId="2F80E56A" w14:textId="77777777" w:rsidR="00EF6EB4" w:rsidRDefault="00EF6EB4" w:rsidP="00E21864">
      <w:pPr>
        <w:pStyle w:val="ListParagraph"/>
        <w:numPr>
          <w:ilvl w:val="0"/>
          <w:numId w:val="14"/>
        </w:numPr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 xml:space="preserve">Transcription du génome </w:t>
      </w:r>
    </w:p>
    <w:p w14:paraId="7EEDEEFE" w14:textId="77777777" w:rsidR="00EF6EB4" w:rsidRDefault="00EF6EB4" w:rsidP="00E21864">
      <w:pPr>
        <w:pStyle w:val="ListParagraph"/>
        <w:numPr>
          <w:ilvl w:val="0"/>
          <w:numId w:val="14"/>
        </w:numPr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>Clivage de protéines virales</w:t>
      </w:r>
    </w:p>
    <w:p w14:paraId="08F67E2A" w14:textId="77777777" w:rsidR="00EF6EB4" w:rsidRDefault="00EF6EB4" w:rsidP="00E21864">
      <w:pPr>
        <w:pStyle w:val="ListParagraph"/>
        <w:numPr>
          <w:ilvl w:val="0"/>
          <w:numId w:val="14"/>
        </w:numPr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 xml:space="preserve">Libération  </w:t>
      </w:r>
    </w:p>
    <w:p w14:paraId="7352B658" w14:textId="77777777" w:rsidR="00C37211" w:rsidRDefault="00C37211" w:rsidP="00C37211">
      <w:pPr>
        <w:rPr>
          <w:rFonts w:asciiTheme="majorHAnsi" w:hAnsiTheme="majorHAnsi"/>
          <w:lang w:val="fr-CA"/>
        </w:rPr>
      </w:pPr>
    </w:p>
    <w:p w14:paraId="472A4ACD" w14:textId="77777777" w:rsidR="00C37211" w:rsidRDefault="00C37211" w:rsidP="00C37211">
      <w:pPr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br w:type="page"/>
      </w:r>
    </w:p>
    <w:p w14:paraId="3C8465A0" w14:textId="77777777" w:rsidR="00C37211" w:rsidRPr="006D64E4" w:rsidRDefault="00AE4087" w:rsidP="006D64E4">
      <w:pPr>
        <w:jc w:val="center"/>
        <w:rPr>
          <w:rFonts w:asciiTheme="majorHAnsi" w:hAnsiTheme="majorHAnsi"/>
          <w:b/>
          <w:lang w:val="fr-CA"/>
        </w:rPr>
      </w:pPr>
      <w:r w:rsidRPr="006D64E4">
        <w:rPr>
          <w:rFonts w:asciiTheme="majorHAnsi" w:hAnsiTheme="majorHAnsi"/>
          <w:b/>
          <w:lang w:val="fr-CA"/>
        </w:rPr>
        <w:t>Les virus respiratoires</w:t>
      </w:r>
    </w:p>
    <w:p w14:paraId="3E3B8C15" w14:textId="77777777" w:rsidR="00AE4087" w:rsidRDefault="00AE4087" w:rsidP="00C37211">
      <w:pPr>
        <w:rPr>
          <w:rFonts w:asciiTheme="majorHAnsi" w:hAnsiTheme="majorHAnsi"/>
          <w:lang w:val="fr-CA"/>
        </w:rPr>
      </w:pPr>
    </w:p>
    <w:p w14:paraId="0D79DD1F" w14:textId="77777777" w:rsidR="00AE4087" w:rsidRDefault="00AE4087" w:rsidP="00AE4087">
      <w:pPr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 xml:space="preserve">Les virus respiratoire </w:t>
      </w:r>
    </w:p>
    <w:p w14:paraId="1724996C" w14:textId="77777777" w:rsidR="00AE4087" w:rsidRDefault="00AE4087" w:rsidP="00E21864">
      <w:pPr>
        <w:pStyle w:val="ListParagraph"/>
        <w:numPr>
          <w:ilvl w:val="0"/>
          <w:numId w:val="15"/>
        </w:numPr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 xml:space="preserve">Influenza </w:t>
      </w:r>
    </w:p>
    <w:p w14:paraId="721E8FAF" w14:textId="77777777" w:rsidR="00AE4087" w:rsidRDefault="00AE4087" w:rsidP="00E21864">
      <w:pPr>
        <w:pStyle w:val="ListParagraph"/>
        <w:numPr>
          <w:ilvl w:val="0"/>
          <w:numId w:val="15"/>
        </w:numPr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 xml:space="preserve">Parainfluenza </w:t>
      </w:r>
    </w:p>
    <w:p w14:paraId="197B2968" w14:textId="77777777" w:rsidR="00AE4087" w:rsidRDefault="00AE4087" w:rsidP="00E21864">
      <w:pPr>
        <w:pStyle w:val="ListParagraph"/>
        <w:numPr>
          <w:ilvl w:val="0"/>
          <w:numId w:val="15"/>
        </w:numPr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 xml:space="preserve">Rhinovirus, entérovirus, coronovirus : rhinite/rhume/laryngite </w:t>
      </w:r>
    </w:p>
    <w:p w14:paraId="24F045F0" w14:textId="77777777" w:rsidR="00AE4087" w:rsidRDefault="00AE4087" w:rsidP="00E21864">
      <w:pPr>
        <w:pStyle w:val="ListParagraph"/>
        <w:numPr>
          <w:ilvl w:val="0"/>
          <w:numId w:val="15"/>
        </w:numPr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>SRAS</w:t>
      </w:r>
    </w:p>
    <w:p w14:paraId="30B7C2C8" w14:textId="77777777" w:rsidR="00AE4087" w:rsidRDefault="00AE4087" w:rsidP="00E21864">
      <w:pPr>
        <w:pStyle w:val="ListParagraph"/>
        <w:numPr>
          <w:ilvl w:val="0"/>
          <w:numId w:val="15"/>
        </w:numPr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 xml:space="preserve">Bronchiolite, pneumonie </w:t>
      </w:r>
    </w:p>
    <w:p w14:paraId="14B84E26" w14:textId="77777777" w:rsidR="00AE4087" w:rsidRDefault="00AE4087" w:rsidP="00AE4087">
      <w:pPr>
        <w:rPr>
          <w:rFonts w:asciiTheme="majorHAnsi" w:hAnsiTheme="majorHAnsi"/>
          <w:lang w:val="fr-CA"/>
        </w:rPr>
      </w:pPr>
    </w:p>
    <w:p w14:paraId="7D9AB2F6" w14:textId="77777777" w:rsidR="00373F9A" w:rsidRDefault="00373F9A" w:rsidP="00AE4087">
      <w:pPr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>Le virus respiratoire syncytial</w:t>
      </w:r>
    </w:p>
    <w:p w14:paraId="32D0792F" w14:textId="77777777" w:rsidR="00373F9A" w:rsidRDefault="00373F9A" w:rsidP="00E21864">
      <w:pPr>
        <w:pStyle w:val="ListParagraph"/>
        <w:numPr>
          <w:ilvl w:val="0"/>
          <w:numId w:val="17"/>
        </w:numPr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 xml:space="preserve">Les nourrissons/les jeunes </w:t>
      </w:r>
    </w:p>
    <w:p w14:paraId="02C5D69F" w14:textId="77777777" w:rsidR="00373F9A" w:rsidRDefault="00373F9A" w:rsidP="00E21864">
      <w:pPr>
        <w:pStyle w:val="ListParagraph"/>
        <w:numPr>
          <w:ilvl w:val="0"/>
          <w:numId w:val="17"/>
        </w:numPr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 xml:space="preserve">L’humain = seul réservoir </w:t>
      </w:r>
    </w:p>
    <w:p w14:paraId="7AC73D5E" w14:textId="77777777" w:rsidR="00373F9A" w:rsidRPr="00373F9A" w:rsidRDefault="00373F9A" w:rsidP="00E21864">
      <w:pPr>
        <w:pStyle w:val="ListParagraph"/>
        <w:numPr>
          <w:ilvl w:val="0"/>
          <w:numId w:val="17"/>
        </w:numPr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 xml:space="preserve">Climat tempéré </w:t>
      </w:r>
    </w:p>
    <w:p w14:paraId="488A346A" w14:textId="77777777" w:rsidR="00373F9A" w:rsidRDefault="00373F9A" w:rsidP="00E21864">
      <w:pPr>
        <w:pStyle w:val="ListParagraph"/>
        <w:numPr>
          <w:ilvl w:val="0"/>
          <w:numId w:val="16"/>
        </w:numPr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 xml:space="preserve">Apparenté au virus de la rougeole </w:t>
      </w:r>
    </w:p>
    <w:p w14:paraId="79099B40" w14:textId="77777777" w:rsidR="00373F9A" w:rsidRDefault="00373F9A" w:rsidP="00E21864">
      <w:pPr>
        <w:pStyle w:val="ListParagraph"/>
        <w:numPr>
          <w:ilvl w:val="0"/>
          <w:numId w:val="16"/>
        </w:numPr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 xml:space="preserve">Base ARN, capside hélicoïdale de type enveloppé </w:t>
      </w:r>
    </w:p>
    <w:p w14:paraId="0095D0CD" w14:textId="77777777" w:rsidR="00373F9A" w:rsidRDefault="00373F9A" w:rsidP="00E21864">
      <w:pPr>
        <w:pStyle w:val="ListParagraph"/>
        <w:numPr>
          <w:ilvl w:val="0"/>
          <w:numId w:val="16"/>
        </w:numPr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 xml:space="preserve">Protéine G : attachement du virus à la cellule hôte </w:t>
      </w:r>
    </w:p>
    <w:p w14:paraId="0E780757" w14:textId="77777777" w:rsidR="00373F9A" w:rsidRDefault="00373F9A" w:rsidP="00E21864">
      <w:pPr>
        <w:pStyle w:val="ListParagraph"/>
        <w:numPr>
          <w:ilvl w:val="0"/>
          <w:numId w:val="16"/>
        </w:numPr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 xml:space="preserve">Protéine F : fusion de l’enveloppe viral permettent l’entrée dans le cellule </w:t>
      </w:r>
    </w:p>
    <w:p w14:paraId="2DBE574B" w14:textId="77777777" w:rsidR="00373F9A" w:rsidRDefault="00373F9A" w:rsidP="00E21864">
      <w:pPr>
        <w:pStyle w:val="ListParagraph"/>
        <w:numPr>
          <w:ilvl w:val="0"/>
          <w:numId w:val="16"/>
        </w:numPr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>2 groupe A et B</w:t>
      </w:r>
    </w:p>
    <w:p w14:paraId="7A27B08C" w14:textId="77777777" w:rsidR="00373F9A" w:rsidRDefault="00373F9A" w:rsidP="00E21864">
      <w:pPr>
        <w:pStyle w:val="ListParagraph"/>
        <w:numPr>
          <w:ilvl w:val="1"/>
          <w:numId w:val="16"/>
        </w:numPr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 xml:space="preserve">A est plus sévère </w:t>
      </w:r>
    </w:p>
    <w:p w14:paraId="5FACDA50" w14:textId="77777777" w:rsidR="00373F9A" w:rsidRDefault="00373F9A" w:rsidP="00E21864">
      <w:pPr>
        <w:pStyle w:val="ListParagraph"/>
        <w:numPr>
          <w:ilvl w:val="1"/>
          <w:numId w:val="16"/>
        </w:numPr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 xml:space="preserve">Complique le développement d’un vaccin </w:t>
      </w:r>
    </w:p>
    <w:p w14:paraId="0540236E" w14:textId="77777777" w:rsidR="00EC1054" w:rsidRDefault="00EC1054" w:rsidP="00E21864">
      <w:pPr>
        <w:pStyle w:val="ListParagraph"/>
        <w:numPr>
          <w:ilvl w:val="0"/>
          <w:numId w:val="16"/>
        </w:numPr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>Transmission : gouttelettes respiratoires</w:t>
      </w:r>
    </w:p>
    <w:p w14:paraId="089BE9D0" w14:textId="77777777" w:rsidR="00EC1054" w:rsidRDefault="00EC1054" w:rsidP="00E21864">
      <w:pPr>
        <w:pStyle w:val="ListParagraph"/>
        <w:numPr>
          <w:ilvl w:val="0"/>
          <w:numId w:val="16"/>
        </w:numPr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 xml:space="preserve">Période d’incubation : 4 à 8 jours </w:t>
      </w:r>
    </w:p>
    <w:p w14:paraId="6065828A" w14:textId="77777777" w:rsidR="003E0731" w:rsidRDefault="00724054" w:rsidP="00E21864">
      <w:pPr>
        <w:pStyle w:val="ListParagraph"/>
        <w:numPr>
          <w:ilvl w:val="0"/>
          <w:numId w:val="16"/>
        </w:numPr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>Forme</w:t>
      </w:r>
      <w:r w:rsidR="003E0731">
        <w:rPr>
          <w:rFonts w:asciiTheme="majorHAnsi" w:hAnsiTheme="majorHAnsi"/>
          <w:lang w:val="fr-CA"/>
        </w:rPr>
        <w:t xml:space="preserve"> sévère </w:t>
      </w:r>
    </w:p>
    <w:p w14:paraId="314DC7E4" w14:textId="77777777" w:rsidR="003E0731" w:rsidRDefault="003E0731" w:rsidP="00E21864">
      <w:pPr>
        <w:pStyle w:val="ListParagraph"/>
        <w:numPr>
          <w:ilvl w:val="1"/>
          <w:numId w:val="16"/>
        </w:numPr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 xml:space="preserve">Bronchiolite – obstruction fonctionnelle des voies respiratoires qui ressemble à l’asthme </w:t>
      </w:r>
    </w:p>
    <w:p w14:paraId="0FFA54EA" w14:textId="77777777" w:rsidR="00724054" w:rsidRDefault="003E0731" w:rsidP="00E21864">
      <w:pPr>
        <w:pStyle w:val="ListParagraph"/>
        <w:numPr>
          <w:ilvl w:val="1"/>
          <w:numId w:val="16"/>
        </w:numPr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 xml:space="preserve">Pneumonie – infiltration sont plus visibles et plus profondes </w:t>
      </w:r>
    </w:p>
    <w:p w14:paraId="11985BBE" w14:textId="77777777" w:rsidR="003E0731" w:rsidRDefault="003E0731" w:rsidP="00E21864">
      <w:pPr>
        <w:pStyle w:val="ListParagraph"/>
        <w:numPr>
          <w:ilvl w:val="0"/>
          <w:numId w:val="16"/>
        </w:numPr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>Reste dans le système pour plusieurs semaines</w:t>
      </w:r>
    </w:p>
    <w:p w14:paraId="1D044D7C" w14:textId="77777777" w:rsidR="00724054" w:rsidRDefault="003E0731" w:rsidP="00E21864">
      <w:pPr>
        <w:pStyle w:val="ListParagraph"/>
        <w:numPr>
          <w:ilvl w:val="0"/>
          <w:numId w:val="16"/>
        </w:numPr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 xml:space="preserve">Présence d’anticorps réduit la sévérité  </w:t>
      </w:r>
    </w:p>
    <w:p w14:paraId="491D5022" w14:textId="77777777" w:rsidR="003E0731" w:rsidRDefault="003E0731" w:rsidP="00E21864">
      <w:pPr>
        <w:pStyle w:val="ListParagraph"/>
        <w:numPr>
          <w:ilvl w:val="0"/>
          <w:numId w:val="16"/>
        </w:numPr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>Traitement : ribavirine aérosolisée</w:t>
      </w:r>
    </w:p>
    <w:p w14:paraId="04980A23" w14:textId="77777777" w:rsidR="003E0731" w:rsidRDefault="003E0731" w:rsidP="003E0731">
      <w:pPr>
        <w:rPr>
          <w:rFonts w:asciiTheme="majorHAnsi" w:hAnsiTheme="majorHAnsi"/>
          <w:lang w:val="fr-CA"/>
        </w:rPr>
      </w:pPr>
    </w:p>
    <w:p w14:paraId="57C995C3" w14:textId="77777777" w:rsidR="003E0731" w:rsidRDefault="003E0731" w:rsidP="003E0731">
      <w:pPr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 xml:space="preserve">La grippe </w:t>
      </w:r>
    </w:p>
    <w:p w14:paraId="6B834AC1" w14:textId="77777777" w:rsidR="003E0731" w:rsidRDefault="003E0731" w:rsidP="00E21864">
      <w:pPr>
        <w:pStyle w:val="ListParagraph"/>
        <w:numPr>
          <w:ilvl w:val="0"/>
          <w:numId w:val="18"/>
        </w:numPr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 xml:space="preserve">2 formes </w:t>
      </w:r>
    </w:p>
    <w:p w14:paraId="26D7C40D" w14:textId="77777777" w:rsidR="003E0731" w:rsidRDefault="003E0731" w:rsidP="00E21864">
      <w:pPr>
        <w:pStyle w:val="ListParagraph"/>
        <w:numPr>
          <w:ilvl w:val="1"/>
          <w:numId w:val="18"/>
        </w:numPr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 xml:space="preserve">Épidémies saisonnières </w:t>
      </w:r>
    </w:p>
    <w:p w14:paraId="3E88FCF7" w14:textId="77777777" w:rsidR="003E0731" w:rsidRDefault="003E0731" w:rsidP="00E21864">
      <w:pPr>
        <w:pStyle w:val="ListParagraph"/>
        <w:numPr>
          <w:ilvl w:val="1"/>
          <w:numId w:val="18"/>
        </w:numPr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 xml:space="preserve">Pandémies </w:t>
      </w:r>
    </w:p>
    <w:p w14:paraId="285D6C32" w14:textId="77777777" w:rsidR="003E0731" w:rsidRDefault="003E0731" w:rsidP="00E21864">
      <w:pPr>
        <w:pStyle w:val="ListParagraph"/>
        <w:numPr>
          <w:ilvl w:val="0"/>
          <w:numId w:val="18"/>
        </w:numPr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 xml:space="preserve">Au Canada : Novembre-Avril </w:t>
      </w:r>
    </w:p>
    <w:p w14:paraId="230C7330" w14:textId="77777777" w:rsidR="003E0731" w:rsidRDefault="003E0731" w:rsidP="00E21864">
      <w:pPr>
        <w:pStyle w:val="ListParagraph"/>
        <w:numPr>
          <w:ilvl w:val="0"/>
          <w:numId w:val="18"/>
        </w:numPr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 xml:space="preserve">Un seul virus : influenza </w:t>
      </w:r>
    </w:p>
    <w:p w14:paraId="2FABB4AE" w14:textId="77777777" w:rsidR="003E0731" w:rsidRDefault="003E0731" w:rsidP="00E21864">
      <w:pPr>
        <w:pStyle w:val="ListParagraph"/>
        <w:numPr>
          <w:ilvl w:val="0"/>
          <w:numId w:val="18"/>
        </w:numPr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 xml:space="preserve">3 types </w:t>
      </w:r>
      <w:proofErr w:type="gramStart"/>
      <w:r>
        <w:rPr>
          <w:rFonts w:asciiTheme="majorHAnsi" w:hAnsiTheme="majorHAnsi"/>
          <w:lang w:val="fr-CA"/>
        </w:rPr>
        <w:t>A</w:t>
      </w:r>
      <w:proofErr w:type="gramEnd"/>
      <w:r>
        <w:rPr>
          <w:rFonts w:asciiTheme="majorHAnsi" w:hAnsiTheme="majorHAnsi"/>
          <w:lang w:val="fr-CA"/>
        </w:rPr>
        <w:t>, B, C</w:t>
      </w:r>
    </w:p>
    <w:p w14:paraId="693F528C" w14:textId="77777777" w:rsidR="003E0731" w:rsidRDefault="003E0731" w:rsidP="00E21864">
      <w:pPr>
        <w:pStyle w:val="ListParagraph"/>
        <w:numPr>
          <w:ilvl w:val="1"/>
          <w:numId w:val="18"/>
        </w:numPr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>A et B = infections chez les humains</w:t>
      </w:r>
    </w:p>
    <w:p w14:paraId="3D4EAECF" w14:textId="77777777" w:rsidR="00AE4087" w:rsidRDefault="003E0731" w:rsidP="00E21864">
      <w:pPr>
        <w:pStyle w:val="ListParagraph"/>
        <w:numPr>
          <w:ilvl w:val="1"/>
          <w:numId w:val="18"/>
        </w:numPr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 xml:space="preserve">Type/lieu d’isolement/numéro de la souche/année d’isolement </w:t>
      </w:r>
    </w:p>
    <w:p w14:paraId="0E950EE6" w14:textId="77777777" w:rsidR="00B06399" w:rsidRDefault="00B06399" w:rsidP="00E21864">
      <w:pPr>
        <w:pStyle w:val="ListParagraph"/>
        <w:numPr>
          <w:ilvl w:val="0"/>
          <w:numId w:val="18"/>
        </w:numPr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>8 segments</w:t>
      </w:r>
    </w:p>
    <w:p w14:paraId="07693CEA" w14:textId="77777777" w:rsidR="00B06399" w:rsidRDefault="00B06399" w:rsidP="00E21864">
      <w:pPr>
        <w:pStyle w:val="ListParagraph"/>
        <w:numPr>
          <w:ilvl w:val="0"/>
          <w:numId w:val="18"/>
        </w:numPr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>Composé de 10 protéines</w:t>
      </w:r>
    </w:p>
    <w:p w14:paraId="6B5288B0" w14:textId="77777777" w:rsidR="00B06399" w:rsidRDefault="00B06399" w:rsidP="00E21864">
      <w:pPr>
        <w:pStyle w:val="ListParagraph"/>
        <w:numPr>
          <w:ilvl w:val="1"/>
          <w:numId w:val="18"/>
        </w:numPr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 xml:space="preserve">Hémagglutinine : attache l’enveloppe de l’endosome à l’acide sialique des cellules cibles </w:t>
      </w:r>
    </w:p>
    <w:p w14:paraId="5852C42B" w14:textId="77777777" w:rsidR="00B06399" w:rsidRDefault="00B06399" w:rsidP="00E21864">
      <w:pPr>
        <w:pStyle w:val="ListParagraph"/>
        <w:numPr>
          <w:ilvl w:val="1"/>
          <w:numId w:val="18"/>
        </w:numPr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>Neuraminidase : détachement du virus de la cellule infectée au moment de la libération</w:t>
      </w:r>
    </w:p>
    <w:p w14:paraId="7A3C85C0" w14:textId="77777777" w:rsidR="00B06399" w:rsidRDefault="00B06399" w:rsidP="00E21864">
      <w:pPr>
        <w:pStyle w:val="ListParagraph"/>
        <w:numPr>
          <w:ilvl w:val="0"/>
          <w:numId w:val="18"/>
        </w:numPr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 xml:space="preserve">Oiseaux sauvage (canard) = réservoir principaux de l’influenza </w:t>
      </w:r>
    </w:p>
    <w:p w14:paraId="7EE418AC" w14:textId="77777777" w:rsidR="00B06399" w:rsidRDefault="00B06399" w:rsidP="00E21864">
      <w:pPr>
        <w:pStyle w:val="ListParagraph"/>
        <w:numPr>
          <w:ilvl w:val="0"/>
          <w:numId w:val="18"/>
        </w:numPr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 xml:space="preserve">Cassure antigénique : échange de matériel génétique produit un nouveau sous-type </w:t>
      </w:r>
    </w:p>
    <w:p w14:paraId="0F937D7E" w14:textId="77777777" w:rsidR="00B06399" w:rsidRDefault="00B06399" w:rsidP="00E21864">
      <w:pPr>
        <w:pStyle w:val="ListParagraph"/>
        <w:numPr>
          <w:ilvl w:val="0"/>
          <w:numId w:val="18"/>
        </w:numPr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 xml:space="preserve">Dérive antigénique : période inter-pandémique </w:t>
      </w:r>
    </w:p>
    <w:p w14:paraId="2841F9C1" w14:textId="77777777" w:rsidR="00C8690B" w:rsidRPr="00C8690B" w:rsidRDefault="00B06399" w:rsidP="00E21864">
      <w:pPr>
        <w:pStyle w:val="ListParagraph"/>
        <w:numPr>
          <w:ilvl w:val="0"/>
          <w:numId w:val="18"/>
        </w:numPr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 xml:space="preserve">Transmission : gouttelettes </w:t>
      </w:r>
      <w:r w:rsidR="00C8690B">
        <w:rPr>
          <w:rFonts w:asciiTheme="majorHAnsi" w:hAnsiTheme="majorHAnsi"/>
          <w:lang w:val="fr-CA"/>
        </w:rPr>
        <w:t xml:space="preserve">sous forme aérosols, contact direct et contact indirect </w:t>
      </w:r>
    </w:p>
    <w:p w14:paraId="061736AF" w14:textId="77777777" w:rsidR="00B06399" w:rsidRDefault="00C8690B" w:rsidP="00E21864">
      <w:pPr>
        <w:pStyle w:val="ListParagraph"/>
        <w:numPr>
          <w:ilvl w:val="0"/>
          <w:numId w:val="18"/>
        </w:numPr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 xml:space="preserve">Période d’incubation : 1 à 6 jours </w:t>
      </w:r>
    </w:p>
    <w:p w14:paraId="43999BAF" w14:textId="77777777" w:rsidR="00B06399" w:rsidRDefault="00B06399" w:rsidP="00C8690B">
      <w:pPr>
        <w:rPr>
          <w:rFonts w:asciiTheme="majorHAnsi" w:hAnsiTheme="majorHAnsi"/>
          <w:lang w:val="fr-CA"/>
        </w:rPr>
      </w:pPr>
    </w:p>
    <w:p w14:paraId="76F666AE" w14:textId="77777777" w:rsidR="00C8690B" w:rsidRPr="00C8690B" w:rsidRDefault="00C8690B" w:rsidP="00C8690B">
      <w:pPr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 xml:space="preserve">Le H1N1 pandémique </w:t>
      </w:r>
    </w:p>
    <w:p w14:paraId="65CE26CE" w14:textId="77777777" w:rsidR="00B06399" w:rsidRDefault="00B06399" w:rsidP="00E21864">
      <w:pPr>
        <w:pStyle w:val="ListParagraph"/>
        <w:numPr>
          <w:ilvl w:val="0"/>
          <w:numId w:val="18"/>
        </w:numPr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 xml:space="preserve">1 virus aviaire, 1 porcine et 2 humaines </w:t>
      </w:r>
    </w:p>
    <w:p w14:paraId="30B3A7F2" w14:textId="77777777" w:rsidR="00B06399" w:rsidRDefault="00C8690B" w:rsidP="00E21864">
      <w:pPr>
        <w:pStyle w:val="ListParagraph"/>
        <w:numPr>
          <w:ilvl w:val="0"/>
          <w:numId w:val="18"/>
        </w:numPr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 xml:space="preserve">2 vagues </w:t>
      </w:r>
    </w:p>
    <w:p w14:paraId="773EB319" w14:textId="77777777" w:rsidR="00C8690B" w:rsidRDefault="00C8690B" w:rsidP="00E21864">
      <w:pPr>
        <w:pStyle w:val="ListParagraph"/>
        <w:numPr>
          <w:ilvl w:val="0"/>
          <w:numId w:val="18"/>
        </w:numPr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 xml:space="preserve">Semblable a la grippe saisonnière  </w:t>
      </w:r>
    </w:p>
    <w:p w14:paraId="3B69AB29" w14:textId="77777777" w:rsidR="00C8690B" w:rsidRDefault="00C8690B" w:rsidP="00C8690B">
      <w:pPr>
        <w:rPr>
          <w:rFonts w:asciiTheme="majorHAnsi" w:hAnsiTheme="majorHAnsi"/>
          <w:lang w:val="fr-CA"/>
        </w:rPr>
      </w:pPr>
    </w:p>
    <w:p w14:paraId="5FD81F15" w14:textId="77777777" w:rsidR="00C8690B" w:rsidRDefault="00C8690B" w:rsidP="00C8690B">
      <w:pPr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 xml:space="preserve">La grippe 2011-2012 </w:t>
      </w:r>
    </w:p>
    <w:p w14:paraId="012D44A5" w14:textId="77777777" w:rsidR="00C8690B" w:rsidRDefault="00C8690B" w:rsidP="00E21864">
      <w:pPr>
        <w:pStyle w:val="ListParagraph"/>
        <w:numPr>
          <w:ilvl w:val="0"/>
          <w:numId w:val="20"/>
        </w:numPr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 xml:space="preserve">pH1N1 fait la retraite </w:t>
      </w:r>
    </w:p>
    <w:p w14:paraId="40AF2384" w14:textId="77777777" w:rsidR="00C8690B" w:rsidRPr="00C8690B" w:rsidRDefault="00C8690B" w:rsidP="00E21864">
      <w:pPr>
        <w:pStyle w:val="ListParagraph"/>
        <w:numPr>
          <w:ilvl w:val="0"/>
          <w:numId w:val="20"/>
        </w:numPr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 xml:space="preserve">H3N2 saisonnier est revenue </w:t>
      </w:r>
    </w:p>
    <w:p w14:paraId="19F253ED" w14:textId="77777777" w:rsidR="00C8690B" w:rsidRDefault="00C8690B" w:rsidP="00E21864">
      <w:pPr>
        <w:pStyle w:val="ListParagraph"/>
        <w:numPr>
          <w:ilvl w:val="0"/>
          <w:numId w:val="19"/>
        </w:numPr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 xml:space="preserve">Saison a commencé tard </w:t>
      </w:r>
    </w:p>
    <w:p w14:paraId="008A694B" w14:textId="77777777" w:rsidR="00D461CE" w:rsidRDefault="00C8690B" w:rsidP="00E21864">
      <w:pPr>
        <w:pStyle w:val="ListParagraph"/>
        <w:numPr>
          <w:ilvl w:val="0"/>
          <w:numId w:val="19"/>
        </w:numPr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>Traitement : Tamiflu, Relenza</w:t>
      </w:r>
    </w:p>
    <w:p w14:paraId="58F60C94" w14:textId="77777777" w:rsidR="00865E33" w:rsidRDefault="00D461CE" w:rsidP="00E21864">
      <w:pPr>
        <w:pStyle w:val="ListParagraph"/>
        <w:numPr>
          <w:ilvl w:val="0"/>
          <w:numId w:val="19"/>
        </w:numPr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 xml:space="preserve">Prévenir la grippe : la vaccin </w:t>
      </w:r>
    </w:p>
    <w:p w14:paraId="724D7BA8" w14:textId="77777777" w:rsidR="00D461CE" w:rsidRDefault="00865E33" w:rsidP="00E21864">
      <w:pPr>
        <w:pStyle w:val="ListParagraph"/>
        <w:numPr>
          <w:ilvl w:val="1"/>
          <w:numId w:val="19"/>
        </w:numPr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>C</w:t>
      </w:r>
      <w:r w:rsidR="00D461CE">
        <w:rPr>
          <w:rFonts w:asciiTheme="majorHAnsi" w:hAnsiTheme="majorHAnsi"/>
          <w:lang w:val="fr-CA"/>
        </w:rPr>
        <w:t xml:space="preserve">omposé de 3 virus inactivés </w:t>
      </w:r>
    </w:p>
    <w:p w14:paraId="218DC4EF" w14:textId="77777777" w:rsidR="00865E33" w:rsidRDefault="00D461CE" w:rsidP="00E21864">
      <w:pPr>
        <w:pStyle w:val="ListParagraph"/>
        <w:numPr>
          <w:ilvl w:val="1"/>
          <w:numId w:val="19"/>
        </w:numPr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 xml:space="preserve">Administré à chaque année : formulation basée sur le type de virus circulant durant la saison </w:t>
      </w:r>
    </w:p>
    <w:p w14:paraId="56C8C3B0" w14:textId="77777777" w:rsidR="00865E33" w:rsidRDefault="00865E33" w:rsidP="00E21864">
      <w:pPr>
        <w:pStyle w:val="ListParagraph"/>
        <w:numPr>
          <w:ilvl w:val="1"/>
          <w:numId w:val="19"/>
        </w:numPr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 xml:space="preserve">Réduire mortalité et morbidité </w:t>
      </w:r>
    </w:p>
    <w:p w14:paraId="6F081FFC" w14:textId="77777777" w:rsidR="00865E33" w:rsidRDefault="00865E33" w:rsidP="00E21864">
      <w:pPr>
        <w:pStyle w:val="ListParagraph"/>
        <w:numPr>
          <w:ilvl w:val="0"/>
          <w:numId w:val="19"/>
        </w:numPr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 xml:space="preserve">Mesure préventive : lave les mains </w:t>
      </w:r>
    </w:p>
    <w:p w14:paraId="25BFF9B7" w14:textId="77777777" w:rsidR="00865E33" w:rsidRDefault="00865E33" w:rsidP="00865E33">
      <w:pPr>
        <w:rPr>
          <w:rFonts w:asciiTheme="majorHAnsi" w:hAnsiTheme="majorHAnsi"/>
          <w:lang w:val="fr-CA"/>
        </w:rPr>
      </w:pPr>
    </w:p>
    <w:p w14:paraId="50DB9C00" w14:textId="77777777" w:rsidR="00865E33" w:rsidRDefault="00865E33" w:rsidP="00865E33">
      <w:pPr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 xml:space="preserve">Les gastro-entérites virales </w:t>
      </w:r>
      <w:r w:rsidRPr="00865E33">
        <w:rPr>
          <w:rFonts w:asciiTheme="majorHAnsi" w:hAnsiTheme="majorHAnsi"/>
          <w:lang w:val="fr-CA"/>
        </w:rPr>
        <w:tab/>
      </w:r>
    </w:p>
    <w:p w14:paraId="13FC8086" w14:textId="77777777" w:rsidR="00865E33" w:rsidRDefault="00865E33" w:rsidP="00865E33">
      <w:pPr>
        <w:rPr>
          <w:rFonts w:asciiTheme="majorHAnsi" w:hAnsiTheme="majorHAnsi"/>
          <w:lang w:val="fr-CA"/>
        </w:rPr>
      </w:pPr>
    </w:p>
    <w:p w14:paraId="58DB43F5" w14:textId="77777777" w:rsidR="00865E33" w:rsidRDefault="00865E33" w:rsidP="00865E33">
      <w:pPr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 xml:space="preserve">Les virus gastriques </w:t>
      </w:r>
    </w:p>
    <w:p w14:paraId="6ECAFF71" w14:textId="77777777" w:rsidR="00865E33" w:rsidRDefault="00865E33" w:rsidP="00E21864">
      <w:pPr>
        <w:pStyle w:val="ListParagraph"/>
        <w:numPr>
          <w:ilvl w:val="0"/>
          <w:numId w:val="21"/>
        </w:numPr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 xml:space="preserve">Virus non-enveloppés peuvent résister l’acidité de l’estomac </w:t>
      </w:r>
    </w:p>
    <w:p w14:paraId="7CB69266" w14:textId="77777777" w:rsidR="00865E33" w:rsidRDefault="00865E33" w:rsidP="00E21864">
      <w:pPr>
        <w:pStyle w:val="ListParagraph"/>
        <w:numPr>
          <w:ilvl w:val="0"/>
          <w:numId w:val="21"/>
        </w:numPr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>Alt</w:t>
      </w:r>
      <w:r w:rsidR="00CA04AC">
        <w:rPr>
          <w:rFonts w:asciiTheme="majorHAnsi" w:hAnsiTheme="majorHAnsi"/>
          <w:lang w:val="fr-CA"/>
        </w:rPr>
        <w:t>ère la fonction de l’intestin </w:t>
      </w:r>
    </w:p>
    <w:p w14:paraId="031B591B" w14:textId="77777777" w:rsidR="00CA04AC" w:rsidRDefault="00CA04AC" w:rsidP="00E21864">
      <w:pPr>
        <w:pStyle w:val="ListParagraph"/>
        <w:numPr>
          <w:ilvl w:val="0"/>
          <w:numId w:val="21"/>
        </w:numPr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 xml:space="preserve">Diarrhée, vomissement, nausée </w:t>
      </w:r>
    </w:p>
    <w:p w14:paraId="4B3612A3" w14:textId="77777777" w:rsidR="00CA04AC" w:rsidRDefault="00CA04AC" w:rsidP="00CA04AC">
      <w:pPr>
        <w:rPr>
          <w:rFonts w:asciiTheme="majorHAnsi" w:hAnsiTheme="majorHAnsi"/>
          <w:lang w:val="fr-CA"/>
        </w:rPr>
      </w:pPr>
    </w:p>
    <w:p w14:paraId="7475C909" w14:textId="77777777" w:rsidR="00CA04AC" w:rsidRDefault="00CA04AC" w:rsidP="00CA04AC">
      <w:pPr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 xml:space="preserve">Les virus </w:t>
      </w:r>
    </w:p>
    <w:p w14:paraId="65AE5C99" w14:textId="77777777" w:rsidR="00CA04AC" w:rsidRDefault="00CA04AC" w:rsidP="00E21864">
      <w:pPr>
        <w:pStyle w:val="ListParagraph"/>
        <w:numPr>
          <w:ilvl w:val="0"/>
          <w:numId w:val="22"/>
        </w:numPr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>Calicivirus norovirus (Norwalk) : Chez les enfants et adulte (Octobre-Avril)</w:t>
      </w:r>
    </w:p>
    <w:p w14:paraId="6D233D02" w14:textId="77777777" w:rsidR="00CA04AC" w:rsidRDefault="00CA04AC" w:rsidP="00E21864">
      <w:pPr>
        <w:pStyle w:val="ListParagraph"/>
        <w:numPr>
          <w:ilvl w:val="0"/>
          <w:numId w:val="22"/>
        </w:numPr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>Adénovirus : Chez les enfants (Toute l’année)</w:t>
      </w:r>
    </w:p>
    <w:p w14:paraId="7BE87759" w14:textId="77777777" w:rsidR="00CA04AC" w:rsidRDefault="00CA04AC" w:rsidP="00E21864">
      <w:pPr>
        <w:pStyle w:val="ListParagraph"/>
        <w:numPr>
          <w:ilvl w:val="0"/>
          <w:numId w:val="22"/>
        </w:numPr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>Rotavirus : Diarrhée infantile (Novembre-Avril)</w:t>
      </w:r>
    </w:p>
    <w:p w14:paraId="20379AD4" w14:textId="77777777" w:rsidR="00CA04AC" w:rsidRDefault="00CA04AC" w:rsidP="00E21864">
      <w:pPr>
        <w:pStyle w:val="ListParagraph"/>
        <w:numPr>
          <w:ilvl w:val="0"/>
          <w:numId w:val="22"/>
        </w:numPr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 xml:space="preserve">Astrovirus : Pas sévère (Hiver) </w:t>
      </w:r>
    </w:p>
    <w:p w14:paraId="103B767C" w14:textId="77777777" w:rsidR="00CA04AC" w:rsidRDefault="00CA04AC" w:rsidP="00CA04AC">
      <w:pPr>
        <w:rPr>
          <w:rFonts w:asciiTheme="majorHAnsi" w:hAnsiTheme="majorHAnsi"/>
          <w:lang w:val="fr-CA"/>
        </w:rPr>
      </w:pPr>
    </w:p>
    <w:p w14:paraId="543D20C1" w14:textId="77777777" w:rsidR="00CA04AC" w:rsidRDefault="00CA04AC" w:rsidP="00CA04AC">
      <w:pPr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 xml:space="preserve">Rotavirus </w:t>
      </w:r>
    </w:p>
    <w:p w14:paraId="481E5E4F" w14:textId="77777777" w:rsidR="00CA04AC" w:rsidRDefault="00CA04AC" w:rsidP="00E21864">
      <w:pPr>
        <w:pStyle w:val="ListParagraph"/>
        <w:numPr>
          <w:ilvl w:val="0"/>
          <w:numId w:val="23"/>
        </w:numPr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>Non-enveloppé</w:t>
      </w:r>
      <w:r w:rsidR="006F438A">
        <w:rPr>
          <w:rFonts w:asciiTheme="majorHAnsi" w:hAnsiTheme="majorHAnsi"/>
          <w:lang w:val="fr-CA"/>
        </w:rPr>
        <w:t xml:space="preserve">, icosaédrique </w:t>
      </w:r>
    </w:p>
    <w:p w14:paraId="5014E081" w14:textId="77777777" w:rsidR="00CA04AC" w:rsidRDefault="00CA04AC" w:rsidP="00E21864">
      <w:pPr>
        <w:pStyle w:val="ListParagraph"/>
        <w:numPr>
          <w:ilvl w:val="0"/>
          <w:numId w:val="23"/>
        </w:numPr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 xml:space="preserve">Composé de 3 couches : capside externe, intermédiaire et interne </w:t>
      </w:r>
    </w:p>
    <w:p w14:paraId="4BF58C9B" w14:textId="77777777" w:rsidR="00CA04AC" w:rsidRDefault="00CA04AC" w:rsidP="00E21864">
      <w:pPr>
        <w:pStyle w:val="ListParagraph"/>
        <w:numPr>
          <w:ilvl w:val="0"/>
          <w:numId w:val="23"/>
        </w:numPr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 xml:space="preserve">6 protéines structurales </w:t>
      </w:r>
    </w:p>
    <w:p w14:paraId="261FE4AF" w14:textId="77777777" w:rsidR="00CA04AC" w:rsidRDefault="00CA04AC" w:rsidP="00E21864">
      <w:pPr>
        <w:pStyle w:val="ListParagraph"/>
        <w:numPr>
          <w:ilvl w:val="0"/>
          <w:numId w:val="23"/>
        </w:numPr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 xml:space="preserve">6 protéines non structurales </w:t>
      </w:r>
    </w:p>
    <w:p w14:paraId="3094E744" w14:textId="77777777" w:rsidR="00CA04AC" w:rsidRDefault="00CA04AC" w:rsidP="00E21864">
      <w:pPr>
        <w:pStyle w:val="ListParagraph"/>
        <w:numPr>
          <w:ilvl w:val="0"/>
          <w:numId w:val="23"/>
        </w:numPr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>11 segment</w:t>
      </w:r>
      <w:r w:rsidR="006F438A">
        <w:rPr>
          <w:rFonts w:asciiTheme="majorHAnsi" w:hAnsiTheme="majorHAnsi"/>
          <w:lang w:val="fr-CA"/>
        </w:rPr>
        <w:t>s</w:t>
      </w:r>
      <w:r>
        <w:rPr>
          <w:rFonts w:asciiTheme="majorHAnsi" w:hAnsiTheme="majorHAnsi"/>
          <w:lang w:val="fr-CA"/>
        </w:rPr>
        <w:t xml:space="preserve"> d’ARN </w:t>
      </w:r>
    </w:p>
    <w:p w14:paraId="5B78DF70" w14:textId="77777777" w:rsidR="00CA04AC" w:rsidRDefault="00CA04AC" w:rsidP="00E21864">
      <w:pPr>
        <w:pStyle w:val="ListParagraph"/>
        <w:numPr>
          <w:ilvl w:val="0"/>
          <w:numId w:val="23"/>
        </w:numPr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 xml:space="preserve">Les jeunes enfants – les nourrissons sont </w:t>
      </w:r>
      <w:r w:rsidR="006F438A">
        <w:rPr>
          <w:rFonts w:asciiTheme="majorHAnsi" w:hAnsiTheme="majorHAnsi"/>
          <w:lang w:val="fr-CA"/>
        </w:rPr>
        <w:t>protégés</w:t>
      </w:r>
      <w:r>
        <w:rPr>
          <w:rFonts w:asciiTheme="majorHAnsi" w:hAnsiTheme="majorHAnsi"/>
          <w:lang w:val="fr-CA"/>
        </w:rPr>
        <w:t xml:space="preserve"> </w:t>
      </w:r>
      <w:r w:rsidR="006F438A">
        <w:rPr>
          <w:rFonts w:asciiTheme="majorHAnsi" w:hAnsiTheme="majorHAnsi"/>
          <w:lang w:val="fr-CA"/>
        </w:rPr>
        <w:t xml:space="preserve">par les anticorps de la mère </w:t>
      </w:r>
    </w:p>
    <w:p w14:paraId="4720AD52" w14:textId="77777777" w:rsidR="006F438A" w:rsidRDefault="006F438A" w:rsidP="00E21864">
      <w:pPr>
        <w:pStyle w:val="ListParagraph"/>
        <w:numPr>
          <w:ilvl w:val="0"/>
          <w:numId w:val="23"/>
        </w:numPr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 xml:space="preserve">Ont été par l’âge 4  </w:t>
      </w:r>
    </w:p>
    <w:p w14:paraId="4BA5F044" w14:textId="77777777" w:rsidR="006F438A" w:rsidRDefault="006F438A" w:rsidP="00E21864">
      <w:pPr>
        <w:pStyle w:val="ListParagraph"/>
        <w:numPr>
          <w:ilvl w:val="0"/>
          <w:numId w:val="23"/>
        </w:numPr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 xml:space="preserve">Oro-fécal </w:t>
      </w:r>
    </w:p>
    <w:p w14:paraId="37FF3380" w14:textId="77777777" w:rsidR="006F438A" w:rsidRDefault="006F438A" w:rsidP="00E21864">
      <w:pPr>
        <w:pStyle w:val="ListParagraph"/>
        <w:numPr>
          <w:ilvl w:val="0"/>
          <w:numId w:val="23"/>
        </w:numPr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>Malabsorption</w:t>
      </w:r>
    </w:p>
    <w:p w14:paraId="54678453" w14:textId="77777777" w:rsidR="006F438A" w:rsidRDefault="006F438A" w:rsidP="00E21864">
      <w:pPr>
        <w:pStyle w:val="ListParagraph"/>
        <w:numPr>
          <w:ilvl w:val="0"/>
          <w:numId w:val="23"/>
        </w:numPr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 xml:space="preserve">Augmente le calcium intracellulaire </w:t>
      </w:r>
    </w:p>
    <w:p w14:paraId="224C414A" w14:textId="77777777" w:rsidR="006F438A" w:rsidRDefault="006F438A" w:rsidP="00E21864">
      <w:pPr>
        <w:pStyle w:val="ListParagraph"/>
        <w:numPr>
          <w:ilvl w:val="0"/>
          <w:numId w:val="23"/>
        </w:numPr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 xml:space="preserve">Permet l’ouverture des canaux chlore calcium dépendant </w:t>
      </w:r>
    </w:p>
    <w:p w14:paraId="62718541" w14:textId="77777777" w:rsidR="006F438A" w:rsidRDefault="006F438A" w:rsidP="00E21864">
      <w:pPr>
        <w:pStyle w:val="ListParagraph"/>
        <w:numPr>
          <w:ilvl w:val="0"/>
          <w:numId w:val="23"/>
        </w:numPr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 xml:space="preserve">Mouvement d’eau  </w:t>
      </w:r>
    </w:p>
    <w:p w14:paraId="3811F27E" w14:textId="77777777" w:rsidR="006F438A" w:rsidRDefault="006F438A" w:rsidP="00E21864">
      <w:pPr>
        <w:pStyle w:val="ListParagraph"/>
        <w:numPr>
          <w:ilvl w:val="0"/>
          <w:numId w:val="23"/>
        </w:numPr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 xml:space="preserve">Vaccination </w:t>
      </w:r>
    </w:p>
    <w:p w14:paraId="2390AA7C" w14:textId="77777777" w:rsidR="006F438A" w:rsidRDefault="006F438A" w:rsidP="006F438A">
      <w:pPr>
        <w:rPr>
          <w:rFonts w:asciiTheme="majorHAnsi" w:hAnsiTheme="majorHAnsi"/>
          <w:lang w:val="fr-CA"/>
        </w:rPr>
      </w:pPr>
    </w:p>
    <w:p w14:paraId="7FE9214C" w14:textId="77777777" w:rsidR="006F438A" w:rsidRDefault="006F438A" w:rsidP="006F438A">
      <w:pPr>
        <w:rPr>
          <w:rFonts w:asciiTheme="majorHAnsi" w:hAnsiTheme="majorHAnsi"/>
          <w:lang w:val="fr-CA"/>
        </w:rPr>
      </w:pPr>
    </w:p>
    <w:p w14:paraId="2DAF610A" w14:textId="77777777" w:rsidR="006F438A" w:rsidRDefault="006F438A" w:rsidP="006F438A">
      <w:pPr>
        <w:rPr>
          <w:rFonts w:asciiTheme="majorHAnsi" w:hAnsiTheme="majorHAnsi"/>
          <w:lang w:val="fr-CA"/>
        </w:rPr>
      </w:pPr>
    </w:p>
    <w:p w14:paraId="3C2A7CFF" w14:textId="77777777" w:rsidR="006F438A" w:rsidRDefault="006F438A" w:rsidP="006F438A">
      <w:pPr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 xml:space="preserve">Norovirus </w:t>
      </w:r>
    </w:p>
    <w:p w14:paraId="450A1D9A" w14:textId="77777777" w:rsidR="006F438A" w:rsidRDefault="006F438A" w:rsidP="00E21864">
      <w:pPr>
        <w:pStyle w:val="ListParagraph"/>
        <w:numPr>
          <w:ilvl w:val="0"/>
          <w:numId w:val="24"/>
        </w:numPr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 xml:space="preserve">Non enveloppé, icosaédrique </w:t>
      </w:r>
    </w:p>
    <w:p w14:paraId="301E640E" w14:textId="77777777" w:rsidR="006F438A" w:rsidRDefault="006F438A" w:rsidP="00E21864">
      <w:pPr>
        <w:pStyle w:val="ListParagraph"/>
        <w:numPr>
          <w:ilvl w:val="0"/>
          <w:numId w:val="24"/>
        </w:numPr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 xml:space="preserve">Très résistants </w:t>
      </w:r>
    </w:p>
    <w:p w14:paraId="18F12F07" w14:textId="77777777" w:rsidR="006F438A" w:rsidRDefault="006F438A" w:rsidP="00E21864">
      <w:pPr>
        <w:pStyle w:val="ListParagraph"/>
        <w:numPr>
          <w:ilvl w:val="0"/>
          <w:numId w:val="24"/>
        </w:numPr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>ARN</w:t>
      </w:r>
    </w:p>
    <w:p w14:paraId="77A5CD05" w14:textId="77777777" w:rsidR="006F438A" w:rsidRDefault="006F438A" w:rsidP="00E21864">
      <w:pPr>
        <w:pStyle w:val="ListParagraph"/>
        <w:numPr>
          <w:ilvl w:val="0"/>
          <w:numId w:val="24"/>
        </w:numPr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 xml:space="preserve">5 génogroupe </w:t>
      </w:r>
      <w:r w:rsidR="00C249BD">
        <w:rPr>
          <w:rFonts w:asciiTheme="majorHAnsi" w:hAnsiTheme="majorHAnsi"/>
          <w:lang w:val="fr-CA"/>
        </w:rPr>
        <w:t xml:space="preserve">(GI, II, IV infectent les humaines) </w:t>
      </w:r>
    </w:p>
    <w:p w14:paraId="2EB742D6" w14:textId="77777777" w:rsidR="00C249BD" w:rsidRDefault="00C249BD" w:rsidP="00E21864">
      <w:pPr>
        <w:pStyle w:val="ListParagraph"/>
        <w:numPr>
          <w:ilvl w:val="0"/>
          <w:numId w:val="24"/>
        </w:numPr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>Aucun vaccin</w:t>
      </w:r>
    </w:p>
    <w:p w14:paraId="478BD5B2" w14:textId="77777777" w:rsidR="006F438A" w:rsidRDefault="00C249BD" w:rsidP="00E21864">
      <w:pPr>
        <w:pStyle w:val="ListParagraph"/>
        <w:numPr>
          <w:ilvl w:val="0"/>
          <w:numId w:val="24"/>
        </w:numPr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>Oro-fécal</w:t>
      </w:r>
    </w:p>
    <w:p w14:paraId="5A91F237" w14:textId="77777777" w:rsidR="00C249BD" w:rsidRDefault="00C249BD" w:rsidP="00E21864">
      <w:pPr>
        <w:pStyle w:val="ListParagraph"/>
        <w:numPr>
          <w:ilvl w:val="0"/>
          <w:numId w:val="24"/>
        </w:numPr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 xml:space="preserve">L’eau contaminée est la plus commune </w:t>
      </w:r>
    </w:p>
    <w:p w14:paraId="2C061F0B" w14:textId="77777777" w:rsidR="00C249BD" w:rsidRDefault="00C249BD" w:rsidP="00E21864">
      <w:pPr>
        <w:pStyle w:val="ListParagraph"/>
        <w:numPr>
          <w:ilvl w:val="0"/>
          <w:numId w:val="24"/>
        </w:numPr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>Personne à personne</w:t>
      </w:r>
    </w:p>
    <w:p w14:paraId="01E1B487" w14:textId="77777777" w:rsidR="00C249BD" w:rsidRDefault="00C249BD" w:rsidP="00E21864">
      <w:pPr>
        <w:pStyle w:val="ListParagraph"/>
        <w:numPr>
          <w:ilvl w:val="0"/>
          <w:numId w:val="24"/>
        </w:numPr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 xml:space="preserve">Incubation : 24 à 48 heures </w:t>
      </w:r>
    </w:p>
    <w:p w14:paraId="4AD7561D" w14:textId="77777777" w:rsidR="00ED4E4A" w:rsidRDefault="00ED4E4A" w:rsidP="00E21864">
      <w:pPr>
        <w:pStyle w:val="ListParagraph"/>
        <w:numPr>
          <w:ilvl w:val="0"/>
          <w:numId w:val="24"/>
        </w:numPr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 xml:space="preserve">Prévenir la </w:t>
      </w:r>
      <w:proofErr w:type="gramStart"/>
      <w:r>
        <w:rPr>
          <w:rFonts w:asciiTheme="majorHAnsi" w:hAnsiTheme="majorHAnsi"/>
          <w:lang w:val="fr-CA"/>
        </w:rPr>
        <w:t>déshydrations</w:t>
      </w:r>
      <w:proofErr w:type="gramEnd"/>
    </w:p>
    <w:p w14:paraId="420F83C8" w14:textId="77777777" w:rsidR="00ED4E4A" w:rsidRDefault="00ED4E4A" w:rsidP="00ED4E4A">
      <w:pPr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br w:type="page"/>
      </w:r>
    </w:p>
    <w:p w14:paraId="683F7A0D" w14:textId="77777777" w:rsidR="00ED4E4A" w:rsidRPr="006D64E4" w:rsidRDefault="00ED4E4A" w:rsidP="006D64E4">
      <w:pPr>
        <w:jc w:val="center"/>
        <w:rPr>
          <w:rFonts w:asciiTheme="majorHAnsi" w:hAnsiTheme="majorHAnsi"/>
          <w:b/>
          <w:lang w:val="fr-CA"/>
        </w:rPr>
      </w:pPr>
      <w:r w:rsidRPr="006D64E4">
        <w:rPr>
          <w:rFonts w:asciiTheme="majorHAnsi" w:hAnsiTheme="majorHAnsi"/>
          <w:b/>
          <w:lang w:val="fr-CA"/>
        </w:rPr>
        <w:t>Prévention et contrôle des infections</w:t>
      </w:r>
    </w:p>
    <w:p w14:paraId="663A423A" w14:textId="77777777" w:rsidR="00ED4E4A" w:rsidRDefault="00ED4E4A" w:rsidP="00ED4E4A">
      <w:pPr>
        <w:rPr>
          <w:rFonts w:asciiTheme="majorHAnsi" w:hAnsiTheme="majorHAnsi"/>
          <w:lang w:val="fr-CA"/>
        </w:rPr>
      </w:pPr>
    </w:p>
    <w:p w14:paraId="640B8E6C" w14:textId="77777777" w:rsidR="00C249BD" w:rsidRPr="00ED4E4A" w:rsidRDefault="00ED4E4A" w:rsidP="00ED4E4A">
      <w:pPr>
        <w:rPr>
          <w:rFonts w:asciiTheme="majorHAnsi" w:hAnsiTheme="majorHAnsi"/>
          <w:lang w:val="fr-CA"/>
        </w:rPr>
      </w:pPr>
      <w:r w:rsidRPr="00ED4E4A">
        <w:rPr>
          <w:rFonts w:asciiTheme="majorHAnsi" w:hAnsiTheme="majorHAnsi"/>
          <w:lang w:val="fr-CA"/>
        </w:rPr>
        <w:t xml:space="preserve">Les agents survivent bien sur les surfaces </w:t>
      </w:r>
    </w:p>
    <w:p w14:paraId="2A63BFE5" w14:textId="77777777" w:rsidR="00ED4E4A" w:rsidRPr="00ED4E4A" w:rsidRDefault="00ED4E4A" w:rsidP="00E21864">
      <w:pPr>
        <w:pStyle w:val="ListParagraph"/>
        <w:numPr>
          <w:ilvl w:val="0"/>
          <w:numId w:val="25"/>
        </w:numPr>
        <w:rPr>
          <w:rFonts w:asciiTheme="majorHAnsi" w:hAnsiTheme="majorHAnsi"/>
          <w:lang w:val="fr-CA"/>
        </w:rPr>
      </w:pPr>
      <w:r w:rsidRPr="00ED4E4A">
        <w:rPr>
          <w:rFonts w:asciiTheme="majorHAnsi" w:hAnsiTheme="majorHAnsi"/>
          <w:lang w:val="fr-CA"/>
        </w:rPr>
        <w:t xml:space="preserve">Virus = jours </w:t>
      </w:r>
    </w:p>
    <w:p w14:paraId="4FC574EE" w14:textId="77777777" w:rsidR="00ED4E4A" w:rsidRPr="00ED4E4A" w:rsidRDefault="00ED4E4A" w:rsidP="00E21864">
      <w:pPr>
        <w:pStyle w:val="ListParagraph"/>
        <w:numPr>
          <w:ilvl w:val="0"/>
          <w:numId w:val="25"/>
        </w:numPr>
        <w:rPr>
          <w:rFonts w:asciiTheme="majorHAnsi" w:hAnsiTheme="majorHAnsi"/>
          <w:lang w:val="fr-CA"/>
        </w:rPr>
      </w:pPr>
      <w:r w:rsidRPr="00ED4E4A">
        <w:rPr>
          <w:rFonts w:asciiTheme="majorHAnsi" w:hAnsiTheme="majorHAnsi"/>
          <w:lang w:val="fr-CA"/>
        </w:rPr>
        <w:t xml:space="preserve">Bactéries = mois </w:t>
      </w:r>
    </w:p>
    <w:p w14:paraId="6523A5E6" w14:textId="77777777" w:rsidR="00ED4E4A" w:rsidRDefault="00ED4E4A" w:rsidP="00ED4E4A">
      <w:pPr>
        <w:rPr>
          <w:rFonts w:asciiTheme="majorHAnsi" w:hAnsiTheme="majorHAnsi"/>
          <w:lang w:val="fr-CA"/>
        </w:rPr>
      </w:pPr>
    </w:p>
    <w:p w14:paraId="23A067C9" w14:textId="77777777" w:rsidR="00ED4E4A" w:rsidRDefault="00ED4E4A" w:rsidP="00ED4E4A">
      <w:pPr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 xml:space="preserve">Transmission </w:t>
      </w:r>
    </w:p>
    <w:p w14:paraId="5BBA4DD4" w14:textId="77777777" w:rsidR="00ED4E4A" w:rsidRDefault="00ED4E4A" w:rsidP="00E21864">
      <w:pPr>
        <w:pStyle w:val="ListParagraph"/>
        <w:numPr>
          <w:ilvl w:val="0"/>
          <w:numId w:val="26"/>
        </w:numPr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>Contact</w:t>
      </w:r>
      <w:r w:rsidR="002456DE">
        <w:rPr>
          <w:rFonts w:asciiTheme="majorHAnsi" w:hAnsiTheme="majorHAnsi"/>
          <w:lang w:val="fr-CA"/>
        </w:rPr>
        <w:t xml:space="preserve"> </w:t>
      </w:r>
    </w:p>
    <w:p w14:paraId="1548A69E" w14:textId="77777777" w:rsidR="002456DE" w:rsidRDefault="002456DE" w:rsidP="00E21864">
      <w:pPr>
        <w:pStyle w:val="ListParagraph"/>
        <w:numPr>
          <w:ilvl w:val="1"/>
          <w:numId w:val="26"/>
        </w:numPr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 xml:space="preserve">Contact direct : contact physique </w:t>
      </w:r>
    </w:p>
    <w:p w14:paraId="1F2CC4C1" w14:textId="77777777" w:rsidR="002456DE" w:rsidRDefault="002456DE" w:rsidP="00E21864">
      <w:pPr>
        <w:pStyle w:val="ListParagraph"/>
        <w:numPr>
          <w:ilvl w:val="1"/>
          <w:numId w:val="26"/>
        </w:numPr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 xml:space="preserve">Contact indirect : transmet par un objet intermédiaire (gants, etc.) </w:t>
      </w:r>
    </w:p>
    <w:p w14:paraId="1384F349" w14:textId="77777777" w:rsidR="00ED4E4A" w:rsidRDefault="00ED4E4A" w:rsidP="00E21864">
      <w:pPr>
        <w:pStyle w:val="ListParagraph"/>
        <w:numPr>
          <w:ilvl w:val="0"/>
          <w:numId w:val="26"/>
        </w:numPr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 xml:space="preserve">Gouttelettes </w:t>
      </w:r>
    </w:p>
    <w:p w14:paraId="6E7602D2" w14:textId="77777777" w:rsidR="00ED4E4A" w:rsidRDefault="00ED4E4A" w:rsidP="00E21864">
      <w:pPr>
        <w:pStyle w:val="ListParagraph"/>
        <w:numPr>
          <w:ilvl w:val="1"/>
          <w:numId w:val="26"/>
        </w:numPr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 xml:space="preserve">Gouttelettes sont disposées sur les muqueuses de l’hôte </w:t>
      </w:r>
    </w:p>
    <w:p w14:paraId="4057212F" w14:textId="77777777" w:rsidR="00ED4E4A" w:rsidRDefault="00ED4E4A" w:rsidP="00E21864">
      <w:pPr>
        <w:pStyle w:val="ListParagraph"/>
        <w:numPr>
          <w:ilvl w:val="1"/>
          <w:numId w:val="26"/>
        </w:numPr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 xml:space="preserve">Ex- méningite bactérienne </w:t>
      </w:r>
    </w:p>
    <w:p w14:paraId="69A0DB51" w14:textId="77777777" w:rsidR="00ED4E4A" w:rsidRDefault="00ED4E4A" w:rsidP="00E21864">
      <w:pPr>
        <w:pStyle w:val="ListParagraph"/>
        <w:numPr>
          <w:ilvl w:val="0"/>
          <w:numId w:val="26"/>
        </w:numPr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>Aérienne</w:t>
      </w:r>
    </w:p>
    <w:p w14:paraId="5B0AAB0F" w14:textId="77777777" w:rsidR="00ED4E4A" w:rsidRDefault="00ED4E4A" w:rsidP="00E21864">
      <w:pPr>
        <w:pStyle w:val="ListParagraph"/>
        <w:numPr>
          <w:ilvl w:val="1"/>
          <w:numId w:val="26"/>
        </w:numPr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 xml:space="preserve">Voyage dans l’air </w:t>
      </w:r>
    </w:p>
    <w:p w14:paraId="43514939" w14:textId="77777777" w:rsidR="00ED4E4A" w:rsidRDefault="00ED4E4A" w:rsidP="00E21864">
      <w:pPr>
        <w:pStyle w:val="ListParagraph"/>
        <w:numPr>
          <w:ilvl w:val="1"/>
          <w:numId w:val="26"/>
        </w:numPr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 xml:space="preserve">L’hôte doit les respirer </w:t>
      </w:r>
    </w:p>
    <w:p w14:paraId="2072E354" w14:textId="77777777" w:rsidR="00ED4E4A" w:rsidRDefault="00ED4E4A" w:rsidP="00E21864">
      <w:pPr>
        <w:pStyle w:val="ListParagraph"/>
        <w:numPr>
          <w:ilvl w:val="1"/>
          <w:numId w:val="26"/>
        </w:numPr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 xml:space="preserve">Ex- tuberculose, rougeole, varicelle </w:t>
      </w:r>
    </w:p>
    <w:p w14:paraId="7287DC43" w14:textId="77777777" w:rsidR="00ED4E4A" w:rsidRDefault="00ED4E4A" w:rsidP="00E21864">
      <w:pPr>
        <w:pStyle w:val="ListParagraph"/>
        <w:numPr>
          <w:ilvl w:val="0"/>
          <w:numId w:val="26"/>
        </w:numPr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 xml:space="preserve">Véhicule commun </w:t>
      </w:r>
    </w:p>
    <w:p w14:paraId="6119F2DE" w14:textId="77777777" w:rsidR="002456DE" w:rsidRDefault="002456DE" w:rsidP="00E21864">
      <w:pPr>
        <w:pStyle w:val="ListParagraph"/>
        <w:numPr>
          <w:ilvl w:val="1"/>
          <w:numId w:val="26"/>
        </w:numPr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>Source commine contaminée</w:t>
      </w:r>
    </w:p>
    <w:p w14:paraId="3B872AA8" w14:textId="77777777" w:rsidR="002456DE" w:rsidRDefault="002456DE" w:rsidP="00E21864">
      <w:pPr>
        <w:pStyle w:val="ListParagraph"/>
        <w:numPr>
          <w:ilvl w:val="1"/>
          <w:numId w:val="26"/>
        </w:numPr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>Ex- E coli 0157</w:t>
      </w:r>
    </w:p>
    <w:p w14:paraId="4B7C3A1C" w14:textId="77777777" w:rsidR="00ED4E4A" w:rsidRDefault="00ED4E4A" w:rsidP="00E21864">
      <w:pPr>
        <w:pStyle w:val="ListParagraph"/>
        <w:numPr>
          <w:ilvl w:val="0"/>
          <w:numId w:val="26"/>
        </w:numPr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 xml:space="preserve">Vecteur </w:t>
      </w:r>
    </w:p>
    <w:p w14:paraId="77CE1E28" w14:textId="77777777" w:rsidR="002456DE" w:rsidRDefault="002456DE" w:rsidP="00E21864">
      <w:pPr>
        <w:pStyle w:val="ListParagraph"/>
        <w:numPr>
          <w:ilvl w:val="1"/>
          <w:numId w:val="26"/>
        </w:numPr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 xml:space="preserve">Un insecte/animal transmet l’agent </w:t>
      </w:r>
    </w:p>
    <w:p w14:paraId="3967EA81" w14:textId="77777777" w:rsidR="002456DE" w:rsidRDefault="002456DE" w:rsidP="00E21864">
      <w:pPr>
        <w:pStyle w:val="ListParagraph"/>
        <w:numPr>
          <w:ilvl w:val="1"/>
          <w:numId w:val="26"/>
        </w:numPr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 xml:space="preserve">Ex- maladie de Lyme, virus du Nil </w:t>
      </w:r>
    </w:p>
    <w:p w14:paraId="629C2802" w14:textId="77777777" w:rsidR="002456DE" w:rsidRDefault="002456DE" w:rsidP="002456DE">
      <w:pPr>
        <w:rPr>
          <w:rFonts w:asciiTheme="majorHAnsi" w:hAnsiTheme="majorHAnsi"/>
          <w:lang w:val="fr-CA"/>
        </w:rPr>
      </w:pPr>
    </w:p>
    <w:p w14:paraId="1BB7CA11" w14:textId="77777777" w:rsidR="002456DE" w:rsidRDefault="002456DE" w:rsidP="002456DE">
      <w:pPr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 xml:space="preserve">Précaution contact </w:t>
      </w:r>
    </w:p>
    <w:p w14:paraId="74CFB2E2" w14:textId="77777777" w:rsidR="002456DE" w:rsidRPr="002456DE" w:rsidRDefault="002456DE" w:rsidP="00E21864">
      <w:pPr>
        <w:pStyle w:val="ListParagraph"/>
        <w:numPr>
          <w:ilvl w:val="0"/>
          <w:numId w:val="27"/>
        </w:numPr>
        <w:rPr>
          <w:rFonts w:asciiTheme="majorHAnsi" w:hAnsiTheme="majorHAnsi"/>
          <w:lang w:val="fr-CA"/>
        </w:rPr>
      </w:pPr>
      <w:r w:rsidRPr="002456DE">
        <w:rPr>
          <w:rFonts w:asciiTheme="majorHAnsi" w:hAnsiTheme="majorHAnsi"/>
          <w:lang w:val="fr-CA"/>
        </w:rPr>
        <w:t xml:space="preserve">Blouse </w:t>
      </w:r>
    </w:p>
    <w:p w14:paraId="5F0E7798" w14:textId="77777777" w:rsidR="002456DE" w:rsidRDefault="002456DE" w:rsidP="00E21864">
      <w:pPr>
        <w:pStyle w:val="ListParagraph"/>
        <w:numPr>
          <w:ilvl w:val="0"/>
          <w:numId w:val="27"/>
        </w:numPr>
        <w:rPr>
          <w:rFonts w:asciiTheme="majorHAnsi" w:hAnsiTheme="majorHAnsi"/>
          <w:lang w:val="fr-CA"/>
        </w:rPr>
      </w:pPr>
      <w:r w:rsidRPr="002456DE">
        <w:rPr>
          <w:rFonts w:asciiTheme="majorHAnsi" w:hAnsiTheme="majorHAnsi"/>
          <w:lang w:val="fr-CA"/>
        </w:rPr>
        <w:t xml:space="preserve">Gants </w:t>
      </w:r>
    </w:p>
    <w:p w14:paraId="490EE6D9" w14:textId="77777777" w:rsidR="007A75F1" w:rsidRPr="002456DE" w:rsidRDefault="007A75F1" w:rsidP="00E21864">
      <w:pPr>
        <w:pStyle w:val="ListParagraph"/>
        <w:numPr>
          <w:ilvl w:val="0"/>
          <w:numId w:val="27"/>
        </w:numPr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>Chambre privée</w:t>
      </w:r>
    </w:p>
    <w:p w14:paraId="5BBAEA7F" w14:textId="77777777" w:rsidR="002456DE" w:rsidRDefault="002456DE" w:rsidP="002456DE">
      <w:pPr>
        <w:rPr>
          <w:rFonts w:asciiTheme="majorHAnsi" w:hAnsiTheme="majorHAnsi"/>
          <w:lang w:val="fr-CA"/>
        </w:rPr>
      </w:pPr>
    </w:p>
    <w:p w14:paraId="2CC2F7E8" w14:textId="77777777" w:rsidR="002456DE" w:rsidRDefault="002456DE" w:rsidP="002456DE">
      <w:pPr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 xml:space="preserve">Précaution gouttelettes </w:t>
      </w:r>
    </w:p>
    <w:p w14:paraId="4EAD5D17" w14:textId="77777777" w:rsidR="002456DE" w:rsidRDefault="002456DE" w:rsidP="00E21864">
      <w:pPr>
        <w:pStyle w:val="ListParagraph"/>
        <w:numPr>
          <w:ilvl w:val="0"/>
          <w:numId w:val="28"/>
        </w:numPr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 xml:space="preserve">Masque avec visière </w:t>
      </w:r>
    </w:p>
    <w:p w14:paraId="6BD92514" w14:textId="77777777" w:rsidR="002456DE" w:rsidRDefault="002456DE" w:rsidP="002456DE">
      <w:pPr>
        <w:rPr>
          <w:rFonts w:asciiTheme="majorHAnsi" w:hAnsiTheme="majorHAnsi"/>
          <w:lang w:val="fr-CA"/>
        </w:rPr>
      </w:pPr>
    </w:p>
    <w:p w14:paraId="0470556C" w14:textId="77777777" w:rsidR="002456DE" w:rsidRDefault="002456DE" w:rsidP="002456DE">
      <w:pPr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 xml:space="preserve">Précaution aérienne </w:t>
      </w:r>
    </w:p>
    <w:p w14:paraId="6489CC1A" w14:textId="77777777" w:rsidR="002456DE" w:rsidRDefault="007A75F1" w:rsidP="00E21864">
      <w:pPr>
        <w:pStyle w:val="ListParagraph"/>
        <w:numPr>
          <w:ilvl w:val="0"/>
          <w:numId w:val="28"/>
        </w:numPr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 xml:space="preserve">Chambre pression d’air négative </w:t>
      </w:r>
    </w:p>
    <w:p w14:paraId="1567E04F" w14:textId="77777777" w:rsidR="007A75F1" w:rsidRDefault="007A75F1" w:rsidP="00E21864">
      <w:pPr>
        <w:pStyle w:val="ListParagraph"/>
        <w:numPr>
          <w:ilvl w:val="0"/>
          <w:numId w:val="28"/>
        </w:numPr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>N95 (masque)</w:t>
      </w:r>
    </w:p>
    <w:p w14:paraId="4D14E887" w14:textId="77777777" w:rsidR="007A75F1" w:rsidRDefault="007A75F1" w:rsidP="007A75F1">
      <w:pPr>
        <w:rPr>
          <w:rFonts w:asciiTheme="majorHAnsi" w:hAnsiTheme="majorHAnsi"/>
          <w:lang w:val="fr-CA"/>
        </w:rPr>
      </w:pPr>
    </w:p>
    <w:p w14:paraId="362954DE" w14:textId="77777777" w:rsidR="007A75F1" w:rsidRDefault="007A75F1" w:rsidP="007A75F1">
      <w:pPr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br w:type="page"/>
      </w:r>
    </w:p>
    <w:p w14:paraId="6AA9899C" w14:textId="77777777" w:rsidR="007A75F1" w:rsidRDefault="007A75F1" w:rsidP="006D64E4">
      <w:pPr>
        <w:jc w:val="center"/>
        <w:rPr>
          <w:rFonts w:asciiTheme="majorHAnsi" w:hAnsiTheme="majorHAnsi"/>
          <w:b/>
          <w:lang w:val="fr-CA"/>
        </w:rPr>
      </w:pPr>
      <w:r w:rsidRPr="006D64E4">
        <w:rPr>
          <w:rFonts w:asciiTheme="majorHAnsi" w:hAnsiTheme="majorHAnsi"/>
          <w:b/>
          <w:lang w:val="fr-CA"/>
        </w:rPr>
        <w:t>Les hépatites virales</w:t>
      </w:r>
    </w:p>
    <w:p w14:paraId="05111206" w14:textId="77777777" w:rsidR="006D64E4" w:rsidRDefault="006D64E4" w:rsidP="006D64E4">
      <w:pPr>
        <w:jc w:val="center"/>
        <w:rPr>
          <w:rFonts w:asciiTheme="majorHAnsi" w:hAnsiTheme="majorHAnsi"/>
          <w:b/>
          <w:lang w:val="fr-CA"/>
        </w:rPr>
      </w:pPr>
    </w:p>
    <w:p w14:paraId="7AED1651" w14:textId="77777777" w:rsidR="006D64E4" w:rsidRDefault="006D64E4" w:rsidP="006D64E4">
      <w:pPr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 xml:space="preserve">Hépatite : inflammation et nécrose du parenchyme hépatique </w:t>
      </w:r>
    </w:p>
    <w:p w14:paraId="747E0CB8" w14:textId="77777777" w:rsidR="006D64E4" w:rsidRDefault="006D64E4" w:rsidP="006D64E4">
      <w:pPr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>Hépatite virale : maladies infectieuses du foie l’étiologie est un nombre limité de virus hépatotropes</w:t>
      </w:r>
    </w:p>
    <w:p w14:paraId="22BAF33F" w14:textId="77777777" w:rsidR="006D64E4" w:rsidRDefault="006D64E4" w:rsidP="006D64E4">
      <w:pPr>
        <w:rPr>
          <w:rFonts w:asciiTheme="majorHAnsi" w:hAnsiTheme="majorHAnsi"/>
          <w:lang w:val="fr-CA"/>
        </w:rPr>
      </w:pPr>
    </w:p>
    <w:p w14:paraId="791269DC" w14:textId="77777777" w:rsidR="006D64E4" w:rsidRDefault="006D64E4" w:rsidP="006D64E4">
      <w:pPr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>Hépatites virales</w:t>
      </w:r>
    </w:p>
    <w:p w14:paraId="5274230B" w14:textId="77777777" w:rsidR="006D64E4" w:rsidRDefault="006D64E4" w:rsidP="00E21864">
      <w:pPr>
        <w:pStyle w:val="ListParagraph"/>
        <w:numPr>
          <w:ilvl w:val="0"/>
          <w:numId w:val="29"/>
        </w:numPr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 xml:space="preserve">VHA : picornavirus </w:t>
      </w:r>
    </w:p>
    <w:p w14:paraId="4C713C3B" w14:textId="77777777" w:rsidR="006D64E4" w:rsidRDefault="006D64E4" w:rsidP="00E21864">
      <w:pPr>
        <w:pStyle w:val="ListParagraph"/>
        <w:numPr>
          <w:ilvl w:val="0"/>
          <w:numId w:val="29"/>
        </w:numPr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 xml:space="preserve">VHB : hepnavirus </w:t>
      </w:r>
    </w:p>
    <w:p w14:paraId="2F20781B" w14:textId="77777777" w:rsidR="006D64E4" w:rsidRDefault="006D64E4" w:rsidP="00E21864">
      <w:pPr>
        <w:pStyle w:val="ListParagraph"/>
        <w:numPr>
          <w:ilvl w:val="0"/>
          <w:numId w:val="29"/>
        </w:numPr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 xml:space="preserve">VHC : togavirus </w:t>
      </w:r>
    </w:p>
    <w:p w14:paraId="0BAC6107" w14:textId="77777777" w:rsidR="006D64E4" w:rsidRDefault="006D64E4" w:rsidP="00E21864">
      <w:pPr>
        <w:pStyle w:val="ListParagraph"/>
        <w:numPr>
          <w:ilvl w:val="0"/>
          <w:numId w:val="29"/>
        </w:numPr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 xml:space="preserve">VHD : agent delta, particule défective </w:t>
      </w:r>
    </w:p>
    <w:p w14:paraId="6F130C60" w14:textId="77777777" w:rsidR="006D64E4" w:rsidRDefault="006D64E4" w:rsidP="00E21864">
      <w:pPr>
        <w:pStyle w:val="ListParagraph"/>
        <w:numPr>
          <w:ilvl w:val="0"/>
          <w:numId w:val="29"/>
        </w:numPr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 xml:space="preserve">VHE : calicivirus </w:t>
      </w:r>
    </w:p>
    <w:p w14:paraId="48CEBFFA" w14:textId="77777777" w:rsidR="006D64E4" w:rsidRDefault="006D64E4" w:rsidP="00E21864">
      <w:pPr>
        <w:pStyle w:val="ListParagraph"/>
        <w:numPr>
          <w:ilvl w:val="0"/>
          <w:numId w:val="29"/>
        </w:numPr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>VHG : apparentés aux falvivrus</w:t>
      </w:r>
    </w:p>
    <w:p w14:paraId="3EA7B276" w14:textId="77777777" w:rsidR="006D64E4" w:rsidRDefault="006D64E4" w:rsidP="006D64E4">
      <w:pPr>
        <w:rPr>
          <w:rFonts w:asciiTheme="majorHAnsi" w:hAnsiTheme="majorHAnsi"/>
          <w:lang w:val="fr-CA"/>
        </w:rPr>
      </w:pPr>
    </w:p>
    <w:p w14:paraId="42762E23" w14:textId="77777777" w:rsidR="006D64E4" w:rsidRDefault="006D64E4" w:rsidP="006D64E4">
      <w:pPr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 xml:space="preserve">Généralités </w:t>
      </w:r>
    </w:p>
    <w:p w14:paraId="4AD4C350" w14:textId="77777777" w:rsidR="006D64E4" w:rsidRDefault="006D64E4" w:rsidP="00E21864">
      <w:pPr>
        <w:pStyle w:val="ListParagraph"/>
        <w:numPr>
          <w:ilvl w:val="0"/>
          <w:numId w:val="30"/>
        </w:numPr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 xml:space="preserve">VHB, C, D : chronique, long terme </w:t>
      </w:r>
    </w:p>
    <w:p w14:paraId="5F55C2A8" w14:textId="77777777" w:rsidR="006D64E4" w:rsidRDefault="006D64E4" w:rsidP="00E21864">
      <w:pPr>
        <w:pStyle w:val="ListParagraph"/>
        <w:numPr>
          <w:ilvl w:val="0"/>
          <w:numId w:val="30"/>
        </w:numPr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 xml:space="preserve">Hépatotrope </w:t>
      </w:r>
    </w:p>
    <w:p w14:paraId="781984C3" w14:textId="77777777" w:rsidR="006D64E4" w:rsidRDefault="006D64E4" w:rsidP="00E21864">
      <w:pPr>
        <w:pStyle w:val="ListParagraph"/>
        <w:numPr>
          <w:ilvl w:val="0"/>
          <w:numId w:val="30"/>
        </w:numPr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 xml:space="preserve">Incubation : 15 à 18 jours </w:t>
      </w:r>
    </w:p>
    <w:p w14:paraId="060735F6" w14:textId="77777777" w:rsidR="006D64E4" w:rsidRDefault="006D64E4" w:rsidP="00AC641A">
      <w:pPr>
        <w:rPr>
          <w:rFonts w:asciiTheme="majorHAnsi" w:hAnsiTheme="majorHAnsi"/>
          <w:lang w:val="fr-CA"/>
        </w:rPr>
      </w:pPr>
    </w:p>
    <w:p w14:paraId="5DADE16D" w14:textId="77777777" w:rsidR="00AC641A" w:rsidRDefault="00AC641A" w:rsidP="00AC641A">
      <w:pPr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 xml:space="preserve">Hépatite A </w:t>
      </w:r>
    </w:p>
    <w:p w14:paraId="72AE023D" w14:textId="77777777" w:rsidR="00AC641A" w:rsidRDefault="00AC641A" w:rsidP="00E21864">
      <w:pPr>
        <w:pStyle w:val="ListParagraph"/>
        <w:numPr>
          <w:ilvl w:val="0"/>
          <w:numId w:val="31"/>
        </w:numPr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 xml:space="preserve">Non enveloppé, capside icosaédrique </w:t>
      </w:r>
    </w:p>
    <w:p w14:paraId="1898D0BA" w14:textId="77777777" w:rsidR="00AC641A" w:rsidRDefault="00AC641A" w:rsidP="00E21864">
      <w:pPr>
        <w:pStyle w:val="ListParagraph"/>
        <w:numPr>
          <w:ilvl w:val="0"/>
          <w:numId w:val="31"/>
        </w:numPr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 xml:space="preserve">Très résistant </w:t>
      </w:r>
    </w:p>
    <w:p w14:paraId="398C3F12" w14:textId="77777777" w:rsidR="00AC641A" w:rsidRDefault="00AC641A" w:rsidP="00E21864">
      <w:pPr>
        <w:pStyle w:val="ListParagraph"/>
        <w:numPr>
          <w:ilvl w:val="0"/>
          <w:numId w:val="31"/>
        </w:numPr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 xml:space="preserve">Les pays de tiers monde </w:t>
      </w:r>
    </w:p>
    <w:p w14:paraId="545C64AA" w14:textId="77777777" w:rsidR="00AC641A" w:rsidRDefault="00AC641A" w:rsidP="00E21864">
      <w:pPr>
        <w:pStyle w:val="ListParagraph"/>
        <w:numPr>
          <w:ilvl w:val="0"/>
          <w:numId w:val="31"/>
        </w:numPr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 xml:space="preserve">Fécale-orale </w:t>
      </w:r>
    </w:p>
    <w:p w14:paraId="778EA067" w14:textId="77777777" w:rsidR="00AC641A" w:rsidRDefault="00AC641A" w:rsidP="00E21864">
      <w:pPr>
        <w:pStyle w:val="ListParagraph"/>
        <w:numPr>
          <w:ilvl w:val="0"/>
          <w:numId w:val="31"/>
        </w:numPr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>L’eau, aliments</w:t>
      </w:r>
    </w:p>
    <w:p w14:paraId="35AC76AC" w14:textId="77777777" w:rsidR="00AC641A" w:rsidRDefault="00AC641A" w:rsidP="00E21864">
      <w:pPr>
        <w:pStyle w:val="ListParagraph"/>
        <w:numPr>
          <w:ilvl w:val="0"/>
          <w:numId w:val="31"/>
        </w:numPr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 xml:space="preserve">Incubation : 1-7 semaines </w:t>
      </w:r>
    </w:p>
    <w:p w14:paraId="345163A6" w14:textId="77777777" w:rsidR="00AC641A" w:rsidRDefault="00AC641A" w:rsidP="00E21864">
      <w:pPr>
        <w:pStyle w:val="ListParagraph"/>
        <w:numPr>
          <w:ilvl w:val="0"/>
          <w:numId w:val="31"/>
        </w:numPr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 xml:space="preserve">Phase pre-ictérique : prodrome grippale </w:t>
      </w:r>
    </w:p>
    <w:p w14:paraId="3168B5DE" w14:textId="77777777" w:rsidR="00AC641A" w:rsidRDefault="00AC641A" w:rsidP="00E21864">
      <w:pPr>
        <w:pStyle w:val="ListParagraph"/>
        <w:numPr>
          <w:ilvl w:val="0"/>
          <w:numId w:val="31"/>
        </w:numPr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>Phase ictérique : selles décolorées, urine foncée</w:t>
      </w:r>
    </w:p>
    <w:p w14:paraId="1915C1F8" w14:textId="77777777" w:rsidR="00AC641A" w:rsidRDefault="00AC641A" w:rsidP="00E21864">
      <w:pPr>
        <w:pStyle w:val="ListParagraph"/>
        <w:numPr>
          <w:ilvl w:val="0"/>
          <w:numId w:val="31"/>
        </w:numPr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 xml:space="preserve">Guérison spontanée : immunité a vie </w:t>
      </w:r>
    </w:p>
    <w:p w14:paraId="72BF0309" w14:textId="77777777" w:rsidR="00AC641A" w:rsidRDefault="00AC641A" w:rsidP="00E21864">
      <w:pPr>
        <w:pStyle w:val="ListParagraph"/>
        <w:numPr>
          <w:ilvl w:val="0"/>
          <w:numId w:val="31"/>
        </w:numPr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 xml:space="preserve">Vaccin </w:t>
      </w:r>
    </w:p>
    <w:p w14:paraId="24E45619" w14:textId="77777777" w:rsidR="00C62D69" w:rsidRDefault="00C62D69" w:rsidP="00E21864">
      <w:pPr>
        <w:pStyle w:val="ListParagraph"/>
        <w:numPr>
          <w:ilvl w:val="0"/>
          <w:numId w:val="31"/>
        </w:numPr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 xml:space="preserve">Pas chronique </w:t>
      </w:r>
    </w:p>
    <w:p w14:paraId="66C7D139" w14:textId="77777777" w:rsidR="00AC641A" w:rsidRDefault="00AC641A" w:rsidP="00AC641A">
      <w:pPr>
        <w:rPr>
          <w:rFonts w:asciiTheme="majorHAnsi" w:hAnsiTheme="majorHAnsi"/>
          <w:lang w:val="fr-CA"/>
        </w:rPr>
      </w:pPr>
    </w:p>
    <w:p w14:paraId="1AB2773D" w14:textId="77777777" w:rsidR="00AC641A" w:rsidRDefault="00AC641A" w:rsidP="00AC641A">
      <w:pPr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 xml:space="preserve">Hépatite B </w:t>
      </w:r>
    </w:p>
    <w:p w14:paraId="4B95187B" w14:textId="77777777" w:rsidR="00AC641A" w:rsidRDefault="00AC641A" w:rsidP="00E21864">
      <w:pPr>
        <w:pStyle w:val="ListParagraph"/>
        <w:numPr>
          <w:ilvl w:val="0"/>
          <w:numId w:val="32"/>
        </w:numPr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 xml:space="preserve">Hepnavirus </w:t>
      </w:r>
    </w:p>
    <w:p w14:paraId="31D8FECD" w14:textId="77777777" w:rsidR="00AC641A" w:rsidRDefault="00AC641A" w:rsidP="00E21864">
      <w:pPr>
        <w:pStyle w:val="ListParagraph"/>
        <w:numPr>
          <w:ilvl w:val="0"/>
          <w:numId w:val="32"/>
        </w:numPr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 xml:space="preserve">Nucléocapside, entourée d’une enveloppe </w:t>
      </w:r>
    </w:p>
    <w:p w14:paraId="6CB3C953" w14:textId="77777777" w:rsidR="00AC641A" w:rsidRDefault="00FA4A5C" w:rsidP="00E21864">
      <w:pPr>
        <w:pStyle w:val="ListParagraph"/>
        <w:numPr>
          <w:ilvl w:val="0"/>
          <w:numId w:val="32"/>
        </w:numPr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 xml:space="preserve">Sphérique et tubulaires </w:t>
      </w:r>
    </w:p>
    <w:p w14:paraId="483F6099" w14:textId="77777777" w:rsidR="00FA4A5C" w:rsidRDefault="00FA4A5C" w:rsidP="00E21864">
      <w:pPr>
        <w:pStyle w:val="ListParagraph"/>
        <w:numPr>
          <w:ilvl w:val="0"/>
          <w:numId w:val="32"/>
        </w:numPr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 xml:space="preserve">Transmission percutanée : injection, piqure </w:t>
      </w:r>
    </w:p>
    <w:p w14:paraId="4269B9B4" w14:textId="77777777" w:rsidR="00FA4A5C" w:rsidRDefault="00FA4A5C" w:rsidP="00E21864">
      <w:pPr>
        <w:pStyle w:val="ListParagraph"/>
        <w:numPr>
          <w:ilvl w:val="0"/>
          <w:numId w:val="32"/>
        </w:numPr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 xml:space="preserve">Le sang est le vecteur principal </w:t>
      </w:r>
    </w:p>
    <w:p w14:paraId="6D060C59" w14:textId="77777777" w:rsidR="00FA4A5C" w:rsidRDefault="00FA4A5C" w:rsidP="00E21864">
      <w:pPr>
        <w:pStyle w:val="ListParagraph"/>
        <w:numPr>
          <w:ilvl w:val="0"/>
          <w:numId w:val="32"/>
        </w:numPr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 xml:space="preserve">Incubation : 6 à 16 semaines </w:t>
      </w:r>
    </w:p>
    <w:p w14:paraId="1C14A9FF" w14:textId="77777777" w:rsidR="00FA4A5C" w:rsidRDefault="00FA4A5C" w:rsidP="00E21864">
      <w:pPr>
        <w:pStyle w:val="ListParagraph"/>
        <w:numPr>
          <w:ilvl w:val="0"/>
          <w:numId w:val="32"/>
        </w:numPr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>Traitement : interféron pégylé (PEG), limivudine, adefovir</w:t>
      </w:r>
    </w:p>
    <w:p w14:paraId="5FCA5242" w14:textId="77777777" w:rsidR="002D0B47" w:rsidRDefault="002D0B47" w:rsidP="00E21864">
      <w:pPr>
        <w:pStyle w:val="ListParagraph"/>
        <w:numPr>
          <w:ilvl w:val="0"/>
          <w:numId w:val="32"/>
        </w:numPr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 xml:space="preserve">Vaccin </w:t>
      </w:r>
    </w:p>
    <w:p w14:paraId="6FC297C6" w14:textId="77777777" w:rsidR="002D0B47" w:rsidRDefault="002D0B47" w:rsidP="002D0B47">
      <w:pPr>
        <w:rPr>
          <w:rFonts w:asciiTheme="majorHAnsi" w:hAnsiTheme="majorHAnsi"/>
          <w:lang w:val="fr-CA"/>
        </w:rPr>
      </w:pPr>
    </w:p>
    <w:p w14:paraId="1745730E" w14:textId="77777777" w:rsidR="002D0B47" w:rsidRDefault="002D0B47" w:rsidP="002D0B47">
      <w:pPr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 xml:space="preserve">Hépatite C </w:t>
      </w:r>
    </w:p>
    <w:p w14:paraId="5E5B97C2" w14:textId="77777777" w:rsidR="00FA4A5C" w:rsidRDefault="002D0B47" w:rsidP="00E21864">
      <w:pPr>
        <w:pStyle w:val="ListParagraph"/>
        <w:numPr>
          <w:ilvl w:val="0"/>
          <w:numId w:val="33"/>
        </w:numPr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 xml:space="preserve">8 génotypes </w:t>
      </w:r>
    </w:p>
    <w:p w14:paraId="7AD9C5BD" w14:textId="77777777" w:rsidR="002D0B47" w:rsidRDefault="002D0B47" w:rsidP="00E21864">
      <w:pPr>
        <w:pStyle w:val="ListParagraph"/>
        <w:numPr>
          <w:ilvl w:val="0"/>
          <w:numId w:val="33"/>
        </w:numPr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 xml:space="preserve">Parentérale, percutanée </w:t>
      </w:r>
    </w:p>
    <w:p w14:paraId="0F83E2D1" w14:textId="77777777" w:rsidR="002D0B47" w:rsidRPr="002D0B47" w:rsidRDefault="002D0B47" w:rsidP="00E21864">
      <w:pPr>
        <w:pStyle w:val="ListParagraph"/>
        <w:numPr>
          <w:ilvl w:val="0"/>
          <w:numId w:val="33"/>
        </w:numPr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 xml:space="preserve">Traitement : interféron/ribavirin </w:t>
      </w:r>
    </w:p>
    <w:p w14:paraId="51A128D7" w14:textId="77777777" w:rsidR="006D64E4" w:rsidRDefault="006D64E4" w:rsidP="006D64E4">
      <w:pPr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 xml:space="preserve"> </w:t>
      </w:r>
    </w:p>
    <w:p w14:paraId="2EA8B3CC" w14:textId="77777777" w:rsidR="006D64E4" w:rsidRPr="006D64E4" w:rsidRDefault="006D64E4" w:rsidP="006D64E4">
      <w:pPr>
        <w:rPr>
          <w:rFonts w:asciiTheme="majorHAnsi" w:hAnsiTheme="majorHAnsi"/>
          <w:lang w:val="fr-CA"/>
        </w:rPr>
      </w:pPr>
    </w:p>
    <w:p w14:paraId="19065DF9" w14:textId="77777777" w:rsidR="007A75F1" w:rsidRPr="00C62D69" w:rsidRDefault="00C62D69" w:rsidP="00C62D69">
      <w:pPr>
        <w:jc w:val="center"/>
        <w:rPr>
          <w:rFonts w:asciiTheme="majorHAnsi" w:hAnsiTheme="majorHAnsi"/>
          <w:b/>
          <w:lang w:val="fr-CA"/>
        </w:rPr>
      </w:pPr>
      <w:r w:rsidRPr="00C62D69">
        <w:rPr>
          <w:rFonts w:asciiTheme="majorHAnsi" w:hAnsiTheme="majorHAnsi"/>
          <w:b/>
          <w:lang w:val="fr-CA"/>
        </w:rPr>
        <w:t>La maladie de Lyme</w:t>
      </w:r>
    </w:p>
    <w:p w14:paraId="244FCA2A" w14:textId="77777777" w:rsidR="00C62D69" w:rsidRPr="007A75F1" w:rsidRDefault="00C62D69" w:rsidP="007A75F1">
      <w:pPr>
        <w:rPr>
          <w:rFonts w:asciiTheme="majorHAnsi" w:hAnsiTheme="majorHAnsi"/>
          <w:lang w:val="fr-CA"/>
        </w:rPr>
      </w:pPr>
    </w:p>
    <w:p w14:paraId="240B6348" w14:textId="77777777" w:rsidR="00EE605F" w:rsidRDefault="00EE605F" w:rsidP="00865E33">
      <w:pPr>
        <w:tabs>
          <w:tab w:val="left" w:pos="3540"/>
        </w:tabs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 xml:space="preserve">Maladie de Lyme </w:t>
      </w:r>
    </w:p>
    <w:p w14:paraId="63EC9992" w14:textId="77777777" w:rsidR="00C8690B" w:rsidRDefault="00EE605F" w:rsidP="00E21864">
      <w:pPr>
        <w:pStyle w:val="ListParagraph"/>
        <w:numPr>
          <w:ilvl w:val="0"/>
          <w:numId w:val="34"/>
        </w:numPr>
        <w:tabs>
          <w:tab w:val="left" w:pos="3540"/>
        </w:tabs>
        <w:ind w:left="709"/>
        <w:rPr>
          <w:rFonts w:asciiTheme="majorHAnsi" w:hAnsiTheme="majorHAnsi"/>
          <w:lang w:val="fr-CA"/>
        </w:rPr>
      </w:pPr>
      <w:r w:rsidRPr="00EE605F">
        <w:rPr>
          <w:rFonts w:asciiTheme="majorHAnsi" w:hAnsiTheme="majorHAnsi"/>
          <w:lang w:val="fr-CA"/>
        </w:rPr>
        <w:t xml:space="preserve">Le spirochète Borrelia burgdorferi </w:t>
      </w:r>
    </w:p>
    <w:p w14:paraId="06CC5CC5" w14:textId="77777777" w:rsidR="00EE605F" w:rsidRDefault="00EE605F" w:rsidP="00E21864">
      <w:pPr>
        <w:pStyle w:val="ListParagraph"/>
        <w:numPr>
          <w:ilvl w:val="0"/>
          <w:numId w:val="34"/>
        </w:numPr>
        <w:tabs>
          <w:tab w:val="left" w:pos="3540"/>
        </w:tabs>
        <w:ind w:left="709"/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>Tique aux pattes noires</w:t>
      </w:r>
    </w:p>
    <w:p w14:paraId="690FA62A" w14:textId="77777777" w:rsidR="00EE605F" w:rsidRDefault="00EE605F" w:rsidP="00E21864">
      <w:pPr>
        <w:pStyle w:val="ListParagraph"/>
        <w:numPr>
          <w:ilvl w:val="0"/>
          <w:numId w:val="34"/>
        </w:numPr>
        <w:tabs>
          <w:tab w:val="left" w:pos="3540"/>
        </w:tabs>
        <w:ind w:left="709"/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 xml:space="preserve">Animaux sauvage et domestique </w:t>
      </w:r>
    </w:p>
    <w:p w14:paraId="186686BB" w14:textId="77777777" w:rsidR="00EE605F" w:rsidRDefault="00EE605F" w:rsidP="00E21864">
      <w:pPr>
        <w:pStyle w:val="ListParagraph"/>
        <w:numPr>
          <w:ilvl w:val="0"/>
          <w:numId w:val="34"/>
        </w:numPr>
        <w:tabs>
          <w:tab w:val="left" w:pos="3540"/>
        </w:tabs>
        <w:ind w:left="709"/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 xml:space="preserve">Souris des champs = réservoir principale </w:t>
      </w:r>
    </w:p>
    <w:p w14:paraId="304B75DF" w14:textId="77777777" w:rsidR="00EE605F" w:rsidRDefault="00EE605F" w:rsidP="00EE605F">
      <w:pPr>
        <w:tabs>
          <w:tab w:val="left" w:pos="3540"/>
        </w:tabs>
        <w:rPr>
          <w:rFonts w:asciiTheme="majorHAnsi" w:hAnsiTheme="majorHAnsi"/>
          <w:lang w:val="fr-CA"/>
        </w:rPr>
      </w:pPr>
    </w:p>
    <w:p w14:paraId="59F5BFDB" w14:textId="77777777" w:rsidR="00EE605F" w:rsidRPr="00EE605F" w:rsidRDefault="00EE605F" w:rsidP="00EE605F">
      <w:pPr>
        <w:tabs>
          <w:tab w:val="left" w:pos="3540"/>
        </w:tabs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>La tique</w:t>
      </w:r>
    </w:p>
    <w:p w14:paraId="43CE1837" w14:textId="77777777" w:rsidR="00EE605F" w:rsidRDefault="00EE605F" w:rsidP="00E21864">
      <w:pPr>
        <w:pStyle w:val="ListParagraph"/>
        <w:numPr>
          <w:ilvl w:val="0"/>
          <w:numId w:val="34"/>
        </w:numPr>
        <w:tabs>
          <w:tab w:val="left" w:pos="3540"/>
        </w:tabs>
        <w:ind w:left="709" w:hanging="425"/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 xml:space="preserve">2 ans </w:t>
      </w:r>
    </w:p>
    <w:p w14:paraId="5483BFC9" w14:textId="77777777" w:rsidR="00EE605F" w:rsidRDefault="00EE605F" w:rsidP="00E21864">
      <w:pPr>
        <w:pStyle w:val="ListParagraph"/>
        <w:numPr>
          <w:ilvl w:val="0"/>
          <w:numId w:val="34"/>
        </w:numPr>
        <w:tabs>
          <w:tab w:val="left" w:pos="3540"/>
        </w:tabs>
        <w:ind w:left="709" w:hanging="425"/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 xml:space="preserve">Développement </w:t>
      </w:r>
    </w:p>
    <w:p w14:paraId="5D6158A3" w14:textId="77777777" w:rsidR="00EE605F" w:rsidRDefault="00EE605F" w:rsidP="00E21864">
      <w:pPr>
        <w:pStyle w:val="ListParagraph"/>
        <w:numPr>
          <w:ilvl w:val="1"/>
          <w:numId w:val="34"/>
        </w:numPr>
        <w:tabs>
          <w:tab w:val="left" w:pos="1276"/>
        </w:tabs>
        <w:ind w:left="1134" w:hanging="141"/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>Larve</w:t>
      </w:r>
    </w:p>
    <w:p w14:paraId="7A923E27" w14:textId="77777777" w:rsidR="00EE605F" w:rsidRDefault="00EE605F" w:rsidP="00E21864">
      <w:pPr>
        <w:pStyle w:val="ListParagraph"/>
        <w:numPr>
          <w:ilvl w:val="1"/>
          <w:numId w:val="34"/>
        </w:numPr>
        <w:tabs>
          <w:tab w:val="left" w:pos="1276"/>
        </w:tabs>
        <w:ind w:left="1134" w:hanging="141"/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 xml:space="preserve">Nymphe </w:t>
      </w:r>
    </w:p>
    <w:p w14:paraId="57674F4F" w14:textId="77777777" w:rsidR="00EE605F" w:rsidRDefault="00EE605F" w:rsidP="00E21864">
      <w:pPr>
        <w:pStyle w:val="ListParagraph"/>
        <w:numPr>
          <w:ilvl w:val="1"/>
          <w:numId w:val="34"/>
        </w:numPr>
        <w:tabs>
          <w:tab w:val="left" w:pos="1276"/>
        </w:tabs>
        <w:ind w:left="1134" w:hanging="141"/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 xml:space="preserve">Adulte </w:t>
      </w:r>
    </w:p>
    <w:p w14:paraId="315A6E54" w14:textId="77777777" w:rsidR="00EE605F" w:rsidRDefault="00EE605F" w:rsidP="00E21864">
      <w:pPr>
        <w:pStyle w:val="ListParagraph"/>
        <w:numPr>
          <w:ilvl w:val="0"/>
          <w:numId w:val="34"/>
        </w:numPr>
        <w:tabs>
          <w:tab w:val="left" w:pos="709"/>
          <w:tab w:val="left" w:pos="993"/>
        </w:tabs>
        <w:ind w:left="284" w:firstLine="0"/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>Repas de sans vertébré</w:t>
      </w:r>
    </w:p>
    <w:p w14:paraId="7547642E" w14:textId="77777777" w:rsidR="00EE605F" w:rsidRDefault="00EE605F" w:rsidP="00E21864">
      <w:pPr>
        <w:pStyle w:val="ListParagraph"/>
        <w:numPr>
          <w:ilvl w:val="0"/>
          <w:numId w:val="34"/>
        </w:numPr>
        <w:tabs>
          <w:tab w:val="left" w:pos="709"/>
          <w:tab w:val="left" w:pos="993"/>
        </w:tabs>
        <w:ind w:left="284" w:firstLine="0"/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 xml:space="preserve">Transmission trans-stadiale – fixer pour plus que 48 heures </w:t>
      </w:r>
    </w:p>
    <w:p w14:paraId="4EDB267B" w14:textId="77777777" w:rsidR="00230C89" w:rsidRDefault="00230C89" w:rsidP="00230C89">
      <w:pPr>
        <w:tabs>
          <w:tab w:val="left" w:pos="709"/>
          <w:tab w:val="left" w:pos="993"/>
        </w:tabs>
        <w:rPr>
          <w:rFonts w:asciiTheme="majorHAnsi" w:hAnsiTheme="majorHAnsi"/>
          <w:lang w:val="fr-CA"/>
        </w:rPr>
      </w:pPr>
    </w:p>
    <w:p w14:paraId="48601A92" w14:textId="77777777" w:rsidR="00230C89" w:rsidRDefault="00230C89" w:rsidP="00230C89">
      <w:pPr>
        <w:tabs>
          <w:tab w:val="left" w:pos="709"/>
          <w:tab w:val="left" w:pos="993"/>
        </w:tabs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>L’infection</w:t>
      </w:r>
    </w:p>
    <w:p w14:paraId="29E81D5F" w14:textId="77777777" w:rsidR="00EE605F" w:rsidRDefault="00230C89" w:rsidP="00E21864">
      <w:pPr>
        <w:pStyle w:val="ListParagraph"/>
        <w:numPr>
          <w:ilvl w:val="0"/>
          <w:numId w:val="35"/>
        </w:numPr>
        <w:tabs>
          <w:tab w:val="left" w:pos="709"/>
          <w:tab w:val="left" w:pos="993"/>
        </w:tabs>
        <w:ind w:left="709"/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 xml:space="preserve">Éruption locale </w:t>
      </w:r>
    </w:p>
    <w:p w14:paraId="48BB802E" w14:textId="77777777" w:rsidR="00230C89" w:rsidRDefault="00230C89" w:rsidP="00E21864">
      <w:pPr>
        <w:pStyle w:val="ListParagraph"/>
        <w:numPr>
          <w:ilvl w:val="1"/>
          <w:numId w:val="35"/>
        </w:numPr>
        <w:tabs>
          <w:tab w:val="left" w:pos="709"/>
          <w:tab w:val="left" w:pos="1276"/>
        </w:tabs>
        <w:ind w:left="1276"/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 xml:space="preserve">3 semaines à 3 mois </w:t>
      </w:r>
    </w:p>
    <w:p w14:paraId="5C31472A" w14:textId="77777777" w:rsidR="00230C89" w:rsidRDefault="00230C89" w:rsidP="00E21864">
      <w:pPr>
        <w:pStyle w:val="ListParagraph"/>
        <w:numPr>
          <w:ilvl w:val="1"/>
          <w:numId w:val="35"/>
        </w:numPr>
        <w:tabs>
          <w:tab w:val="left" w:pos="709"/>
          <w:tab w:val="left" w:pos="1276"/>
        </w:tabs>
        <w:ind w:left="1276"/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 xml:space="preserve">Tache rouge </w:t>
      </w:r>
    </w:p>
    <w:p w14:paraId="69840A05" w14:textId="77777777" w:rsidR="00230C89" w:rsidRDefault="00230C89" w:rsidP="00E21864">
      <w:pPr>
        <w:pStyle w:val="ListParagraph"/>
        <w:numPr>
          <w:ilvl w:val="0"/>
          <w:numId w:val="35"/>
        </w:numPr>
        <w:tabs>
          <w:tab w:val="left" w:pos="709"/>
          <w:tab w:val="left" w:pos="993"/>
        </w:tabs>
        <w:ind w:left="709"/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 xml:space="preserve">Réaction inflammatoire épisodique </w:t>
      </w:r>
    </w:p>
    <w:p w14:paraId="09815403" w14:textId="77777777" w:rsidR="00230C89" w:rsidRDefault="00230C89" w:rsidP="00E21864">
      <w:pPr>
        <w:pStyle w:val="ListParagraph"/>
        <w:numPr>
          <w:ilvl w:val="1"/>
          <w:numId w:val="35"/>
        </w:numPr>
        <w:tabs>
          <w:tab w:val="left" w:pos="709"/>
          <w:tab w:val="left" w:pos="993"/>
        </w:tabs>
        <w:ind w:left="1276"/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 xml:space="preserve">5-7 mois après la morsure </w:t>
      </w:r>
    </w:p>
    <w:p w14:paraId="4180A3AC" w14:textId="77777777" w:rsidR="00230C89" w:rsidRDefault="00230C89" w:rsidP="00E21864">
      <w:pPr>
        <w:pStyle w:val="ListParagraph"/>
        <w:numPr>
          <w:ilvl w:val="1"/>
          <w:numId w:val="35"/>
        </w:numPr>
        <w:tabs>
          <w:tab w:val="left" w:pos="709"/>
          <w:tab w:val="left" w:pos="993"/>
        </w:tabs>
        <w:ind w:left="1276"/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 xml:space="preserve">Douleur articulaire/musculaire </w:t>
      </w:r>
    </w:p>
    <w:p w14:paraId="7F13DA3E" w14:textId="77777777" w:rsidR="00230C89" w:rsidRDefault="00230C89" w:rsidP="00E21864">
      <w:pPr>
        <w:pStyle w:val="ListParagraph"/>
        <w:numPr>
          <w:ilvl w:val="1"/>
          <w:numId w:val="35"/>
        </w:numPr>
        <w:tabs>
          <w:tab w:val="left" w:pos="709"/>
          <w:tab w:val="left" w:pos="993"/>
        </w:tabs>
        <w:ind w:left="1276"/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 xml:space="preserve">Dissémination via les ganglions et le sang </w:t>
      </w:r>
    </w:p>
    <w:p w14:paraId="37A877C8" w14:textId="77777777" w:rsidR="00230C89" w:rsidRDefault="00230C89" w:rsidP="00E21864">
      <w:pPr>
        <w:pStyle w:val="ListParagraph"/>
        <w:numPr>
          <w:ilvl w:val="0"/>
          <w:numId w:val="35"/>
        </w:numPr>
        <w:tabs>
          <w:tab w:val="left" w:pos="709"/>
          <w:tab w:val="left" w:pos="993"/>
        </w:tabs>
        <w:ind w:left="709"/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 xml:space="preserve">Manifestations chroniques </w:t>
      </w:r>
    </w:p>
    <w:p w14:paraId="550805DA" w14:textId="77777777" w:rsidR="00230C89" w:rsidRDefault="00230C89" w:rsidP="00E21864">
      <w:pPr>
        <w:pStyle w:val="ListParagraph"/>
        <w:numPr>
          <w:ilvl w:val="1"/>
          <w:numId w:val="35"/>
        </w:numPr>
        <w:tabs>
          <w:tab w:val="left" w:pos="709"/>
          <w:tab w:val="left" w:pos="993"/>
        </w:tabs>
        <w:ind w:left="1276"/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>Plusieurs mois ou année après</w:t>
      </w:r>
    </w:p>
    <w:p w14:paraId="2FD56000" w14:textId="77777777" w:rsidR="00230C89" w:rsidRDefault="005E18DC" w:rsidP="00E21864">
      <w:pPr>
        <w:pStyle w:val="ListParagraph"/>
        <w:numPr>
          <w:ilvl w:val="1"/>
          <w:numId w:val="35"/>
        </w:numPr>
        <w:tabs>
          <w:tab w:val="left" w:pos="709"/>
          <w:tab w:val="left" w:pos="993"/>
        </w:tabs>
        <w:ind w:left="1276"/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>Troubles neurologiques</w:t>
      </w:r>
    </w:p>
    <w:p w14:paraId="27D0B7BE" w14:textId="77777777" w:rsidR="005E18DC" w:rsidRDefault="005E18DC" w:rsidP="00E21864">
      <w:pPr>
        <w:pStyle w:val="ListParagraph"/>
        <w:numPr>
          <w:ilvl w:val="1"/>
          <w:numId w:val="35"/>
        </w:numPr>
        <w:tabs>
          <w:tab w:val="left" w:pos="709"/>
          <w:tab w:val="left" w:pos="993"/>
        </w:tabs>
        <w:ind w:left="1276"/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 xml:space="preserve">Inflammation </w:t>
      </w:r>
    </w:p>
    <w:p w14:paraId="0D25C267" w14:textId="77777777" w:rsidR="005E18DC" w:rsidRDefault="005E18DC" w:rsidP="005E18DC">
      <w:pPr>
        <w:tabs>
          <w:tab w:val="left" w:pos="709"/>
          <w:tab w:val="left" w:pos="993"/>
        </w:tabs>
        <w:rPr>
          <w:rFonts w:asciiTheme="majorHAnsi" w:hAnsiTheme="majorHAnsi"/>
          <w:lang w:val="fr-CA"/>
        </w:rPr>
      </w:pPr>
    </w:p>
    <w:p w14:paraId="7C9F9CBE" w14:textId="77777777" w:rsidR="005E18DC" w:rsidRDefault="005E18DC" w:rsidP="005E18DC">
      <w:pPr>
        <w:tabs>
          <w:tab w:val="left" w:pos="709"/>
          <w:tab w:val="left" w:pos="993"/>
        </w:tabs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 xml:space="preserve">Protéine </w:t>
      </w:r>
    </w:p>
    <w:p w14:paraId="124D0F20" w14:textId="77777777" w:rsidR="005E18DC" w:rsidRDefault="005E18DC" w:rsidP="00E21864">
      <w:pPr>
        <w:pStyle w:val="ListParagraph"/>
        <w:numPr>
          <w:ilvl w:val="0"/>
          <w:numId w:val="36"/>
        </w:numPr>
        <w:tabs>
          <w:tab w:val="left" w:pos="709"/>
          <w:tab w:val="left" w:pos="993"/>
        </w:tabs>
        <w:rPr>
          <w:rFonts w:asciiTheme="majorHAnsi" w:hAnsiTheme="majorHAnsi"/>
          <w:lang w:val="fr-CA"/>
        </w:rPr>
      </w:pPr>
      <w:proofErr w:type="spellStart"/>
      <w:r>
        <w:rPr>
          <w:rFonts w:asciiTheme="majorHAnsi" w:hAnsiTheme="majorHAnsi"/>
          <w:lang w:val="fr-CA"/>
        </w:rPr>
        <w:t>OspA</w:t>
      </w:r>
      <w:proofErr w:type="spellEnd"/>
      <w:r>
        <w:rPr>
          <w:rFonts w:asciiTheme="majorHAnsi" w:hAnsiTheme="majorHAnsi"/>
          <w:lang w:val="fr-CA"/>
        </w:rPr>
        <w:t xml:space="preserve"> </w:t>
      </w:r>
    </w:p>
    <w:p w14:paraId="3149F9E5" w14:textId="77777777" w:rsidR="005E18DC" w:rsidRDefault="005E18DC" w:rsidP="00E21864">
      <w:pPr>
        <w:pStyle w:val="ListParagraph"/>
        <w:numPr>
          <w:ilvl w:val="1"/>
          <w:numId w:val="36"/>
        </w:numPr>
        <w:tabs>
          <w:tab w:val="left" w:pos="709"/>
          <w:tab w:val="left" w:pos="993"/>
        </w:tabs>
        <w:ind w:left="1276"/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 xml:space="preserve">Dans l’estomac de la tique </w:t>
      </w:r>
    </w:p>
    <w:p w14:paraId="7E0493AA" w14:textId="77777777" w:rsidR="005E18DC" w:rsidRDefault="005E18DC" w:rsidP="00E21864">
      <w:pPr>
        <w:pStyle w:val="ListParagraph"/>
        <w:numPr>
          <w:ilvl w:val="1"/>
          <w:numId w:val="36"/>
        </w:numPr>
        <w:tabs>
          <w:tab w:val="left" w:pos="709"/>
          <w:tab w:val="left" w:pos="993"/>
        </w:tabs>
        <w:ind w:left="1276"/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 xml:space="preserve">Prochaine repas, l’expression est réduit </w:t>
      </w:r>
    </w:p>
    <w:p w14:paraId="10A1D9EC" w14:textId="77777777" w:rsidR="005E18DC" w:rsidRPr="005E18DC" w:rsidRDefault="005E18DC" w:rsidP="005E18DC">
      <w:pPr>
        <w:tabs>
          <w:tab w:val="left" w:pos="709"/>
          <w:tab w:val="left" w:pos="993"/>
        </w:tabs>
        <w:rPr>
          <w:rFonts w:asciiTheme="majorHAnsi" w:hAnsiTheme="majorHAnsi"/>
          <w:lang w:val="fr-CA"/>
        </w:rPr>
      </w:pPr>
    </w:p>
    <w:p w14:paraId="2C31DB46" w14:textId="77777777" w:rsidR="005E18DC" w:rsidRDefault="005E18DC" w:rsidP="00E21864">
      <w:pPr>
        <w:pStyle w:val="ListParagraph"/>
        <w:numPr>
          <w:ilvl w:val="0"/>
          <w:numId w:val="36"/>
        </w:numPr>
        <w:tabs>
          <w:tab w:val="left" w:pos="709"/>
          <w:tab w:val="left" w:pos="993"/>
        </w:tabs>
        <w:rPr>
          <w:rFonts w:asciiTheme="majorHAnsi" w:hAnsiTheme="majorHAnsi"/>
          <w:lang w:val="fr-CA"/>
        </w:rPr>
      </w:pPr>
      <w:proofErr w:type="spellStart"/>
      <w:r>
        <w:rPr>
          <w:rFonts w:asciiTheme="majorHAnsi" w:hAnsiTheme="majorHAnsi"/>
          <w:lang w:val="fr-CA"/>
        </w:rPr>
        <w:t>OspC</w:t>
      </w:r>
      <w:proofErr w:type="spellEnd"/>
    </w:p>
    <w:p w14:paraId="0FB5CA2D" w14:textId="77777777" w:rsidR="005E18DC" w:rsidRDefault="005E18DC" w:rsidP="00E21864">
      <w:pPr>
        <w:pStyle w:val="ListParagraph"/>
        <w:numPr>
          <w:ilvl w:val="1"/>
          <w:numId w:val="36"/>
        </w:numPr>
        <w:tabs>
          <w:tab w:val="left" w:pos="709"/>
          <w:tab w:val="left" w:pos="993"/>
        </w:tabs>
        <w:ind w:left="1276"/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 xml:space="preserve">Migrations de la bactérie aux glandes salivaires </w:t>
      </w:r>
    </w:p>
    <w:p w14:paraId="4C19C73C" w14:textId="77777777" w:rsidR="005E18DC" w:rsidRDefault="005E18DC" w:rsidP="00E21864">
      <w:pPr>
        <w:pStyle w:val="ListParagraph"/>
        <w:numPr>
          <w:ilvl w:val="1"/>
          <w:numId w:val="36"/>
        </w:numPr>
        <w:tabs>
          <w:tab w:val="left" w:pos="709"/>
          <w:tab w:val="left" w:pos="993"/>
        </w:tabs>
        <w:ind w:left="1276"/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>Transcription arrête une fois la bactérie est transmise de la risque a l’hôte</w:t>
      </w:r>
    </w:p>
    <w:p w14:paraId="13FD2D0E" w14:textId="77777777" w:rsidR="005E18DC" w:rsidRDefault="005E18DC" w:rsidP="005E18DC">
      <w:pPr>
        <w:tabs>
          <w:tab w:val="left" w:pos="709"/>
          <w:tab w:val="left" w:pos="993"/>
        </w:tabs>
        <w:rPr>
          <w:rFonts w:asciiTheme="majorHAnsi" w:hAnsiTheme="majorHAnsi"/>
          <w:lang w:val="fr-CA"/>
        </w:rPr>
      </w:pPr>
    </w:p>
    <w:p w14:paraId="72B626E8" w14:textId="77777777" w:rsidR="005E18DC" w:rsidRDefault="005E18DC" w:rsidP="005E18DC">
      <w:pPr>
        <w:tabs>
          <w:tab w:val="left" w:pos="709"/>
          <w:tab w:val="left" w:pos="993"/>
        </w:tabs>
        <w:rPr>
          <w:rFonts w:asciiTheme="majorHAnsi" w:hAnsiTheme="majorHAnsi"/>
          <w:lang w:val="fr-CA"/>
        </w:rPr>
      </w:pPr>
      <w:r w:rsidRPr="005E18DC">
        <w:rPr>
          <w:rFonts w:asciiTheme="majorHAnsi" w:hAnsiTheme="majorHAnsi"/>
          <w:lang w:val="fr-CA"/>
        </w:rPr>
        <w:t xml:space="preserve">Prévention </w:t>
      </w:r>
    </w:p>
    <w:p w14:paraId="50FF94A8" w14:textId="77777777" w:rsidR="005E18DC" w:rsidRDefault="003D4EA2" w:rsidP="00E21864">
      <w:pPr>
        <w:pStyle w:val="ListParagraph"/>
        <w:numPr>
          <w:ilvl w:val="0"/>
          <w:numId w:val="37"/>
        </w:numPr>
        <w:tabs>
          <w:tab w:val="left" w:pos="709"/>
          <w:tab w:val="left" w:pos="993"/>
        </w:tabs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>Éviter</w:t>
      </w:r>
      <w:r w:rsidR="005E18DC">
        <w:rPr>
          <w:rFonts w:asciiTheme="majorHAnsi" w:hAnsiTheme="majorHAnsi"/>
          <w:lang w:val="fr-CA"/>
        </w:rPr>
        <w:t xml:space="preserve"> les endroits endémiques </w:t>
      </w:r>
    </w:p>
    <w:p w14:paraId="77F6CCF7" w14:textId="77777777" w:rsidR="005E18DC" w:rsidRDefault="003D4EA2" w:rsidP="00E21864">
      <w:pPr>
        <w:pStyle w:val="ListParagraph"/>
        <w:numPr>
          <w:ilvl w:val="0"/>
          <w:numId w:val="37"/>
        </w:numPr>
        <w:tabs>
          <w:tab w:val="left" w:pos="709"/>
          <w:tab w:val="left" w:pos="993"/>
        </w:tabs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>Vêtement</w:t>
      </w:r>
      <w:r w:rsidR="005E18DC">
        <w:rPr>
          <w:rFonts w:asciiTheme="majorHAnsi" w:hAnsiTheme="majorHAnsi"/>
          <w:lang w:val="fr-CA"/>
        </w:rPr>
        <w:t xml:space="preserve"> pale, pantalon/chemise long</w:t>
      </w:r>
    </w:p>
    <w:p w14:paraId="52221B10" w14:textId="77777777" w:rsidR="005E18DC" w:rsidRDefault="005E18DC" w:rsidP="00E21864">
      <w:pPr>
        <w:pStyle w:val="ListParagraph"/>
        <w:numPr>
          <w:ilvl w:val="0"/>
          <w:numId w:val="37"/>
        </w:numPr>
        <w:tabs>
          <w:tab w:val="left" w:pos="709"/>
          <w:tab w:val="left" w:pos="993"/>
        </w:tabs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 xml:space="preserve">Insectifuge </w:t>
      </w:r>
      <w:r w:rsidR="003D4EA2">
        <w:rPr>
          <w:rFonts w:asciiTheme="majorHAnsi" w:hAnsiTheme="majorHAnsi"/>
          <w:lang w:val="fr-CA"/>
        </w:rPr>
        <w:t>DEET (</w:t>
      </w:r>
      <w:r>
        <w:rPr>
          <w:rFonts w:asciiTheme="majorHAnsi" w:hAnsiTheme="majorHAnsi"/>
          <w:lang w:val="fr-CA"/>
        </w:rPr>
        <w:t>35%)</w:t>
      </w:r>
    </w:p>
    <w:p w14:paraId="01750E0E" w14:textId="77777777" w:rsidR="005E18DC" w:rsidRDefault="003D4EA2" w:rsidP="00E21864">
      <w:pPr>
        <w:pStyle w:val="ListParagraph"/>
        <w:numPr>
          <w:ilvl w:val="0"/>
          <w:numId w:val="37"/>
        </w:numPr>
        <w:tabs>
          <w:tab w:val="left" w:pos="709"/>
          <w:tab w:val="left" w:pos="993"/>
        </w:tabs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 xml:space="preserve">Inspection du corps </w:t>
      </w:r>
    </w:p>
    <w:p w14:paraId="02A8EF61" w14:textId="77777777" w:rsidR="003D4EA2" w:rsidRDefault="003D4EA2" w:rsidP="003D4EA2">
      <w:pPr>
        <w:tabs>
          <w:tab w:val="left" w:pos="709"/>
          <w:tab w:val="left" w:pos="993"/>
        </w:tabs>
        <w:rPr>
          <w:rFonts w:asciiTheme="majorHAnsi" w:hAnsiTheme="majorHAnsi"/>
          <w:lang w:val="fr-CA"/>
        </w:rPr>
      </w:pPr>
    </w:p>
    <w:p w14:paraId="25F409DF" w14:textId="77777777" w:rsidR="003D4EA2" w:rsidRDefault="003D4EA2" w:rsidP="003D4EA2">
      <w:pPr>
        <w:tabs>
          <w:tab w:val="left" w:pos="709"/>
          <w:tab w:val="left" w:pos="993"/>
        </w:tabs>
        <w:rPr>
          <w:rFonts w:asciiTheme="majorHAnsi" w:hAnsiTheme="majorHAnsi"/>
          <w:lang w:val="fr-CA"/>
        </w:rPr>
      </w:pPr>
    </w:p>
    <w:p w14:paraId="1E2B86BE" w14:textId="77777777" w:rsidR="003D4EA2" w:rsidRDefault="003D4EA2" w:rsidP="003D4EA2">
      <w:pPr>
        <w:tabs>
          <w:tab w:val="left" w:pos="709"/>
          <w:tab w:val="left" w:pos="993"/>
        </w:tabs>
        <w:rPr>
          <w:rFonts w:asciiTheme="majorHAnsi" w:hAnsiTheme="majorHAnsi"/>
          <w:lang w:val="fr-CA"/>
        </w:rPr>
      </w:pPr>
    </w:p>
    <w:p w14:paraId="06DCE03C" w14:textId="77777777" w:rsidR="003D4EA2" w:rsidRDefault="003D4EA2" w:rsidP="003D4EA2">
      <w:pPr>
        <w:tabs>
          <w:tab w:val="left" w:pos="709"/>
          <w:tab w:val="left" w:pos="993"/>
        </w:tabs>
        <w:rPr>
          <w:rFonts w:asciiTheme="majorHAnsi" w:hAnsiTheme="majorHAnsi"/>
          <w:lang w:val="fr-CA"/>
        </w:rPr>
      </w:pPr>
    </w:p>
    <w:p w14:paraId="62931847" w14:textId="77777777" w:rsidR="003D4EA2" w:rsidRDefault="003D4EA2" w:rsidP="003D4EA2">
      <w:pPr>
        <w:tabs>
          <w:tab w:val="left" w:pos="709"/>
          <w:tab w:val="left" w:pos="993"/>
        </w:tabs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 xml:space="preserve">Les rickettsies </w:t>
      </w:r>
    </w:p>
    <w:p w14:paraId="40174003" w14:textId="77777777" w:rsidR="003D4EA2" w:rsidRDefault="003D4EA2" w:rsidP="003D4EA2">
      <w:pPr>
        <w:tabs>
          <w:tab w:val="left" w:pos="709"/>
          <w:tab w:val="left" w:pos="993"/>
        </w:tabs>
        <w:rPr>
          <w:rFonts w:asciiTheme="majorHAnsi" w:hAnsiTheme="majorHAnsi"/>
          <w:lang w:val="fr-CA"/>
        </w:rPr>
      </w:pPr>
    </w:p>
    <w:p w14:paraId="56FF7793" w14:textId="77777777" w:rsidR="003D4EA2" w:rsidRDefault="003D4EA2" w:rsidP="003D4EA2">
      <w:pPr>
        <w:tabs>
          <w:tab w:val="left" w:pos="709"/>
          <w:tab w:val="left" w:pos="993"/>
        </w:tabs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>Les rickettsies</w:t>
      </w:r>
    </w:p>
    <w:p w14:paraId="219B1CFE" w14:textId="77777777" w:rsidR="003D4EA2" w:rsidRDefault="003D4EA2" w:rsidP="00E21864">
      <w:pPr>
        <w:pStyle w:val="ListParagraph"/>
        <w:numPr>
          <w:ilvl w:val="0"/>
          <w:numId w:val="38"/>
        </w:numPr>
        <w:tabs>
          <w:tab w:val="left" w:pos="709"/>
          <w:tab w:val="left" w:pos="993"/>
        </w:tabs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 xml:space="preserve">Bactérie de petite taille </w:t>
      </w:r>
    </w:p>
    <w:p w14:paraId="56B406E7" w14:textId="77777777" w:rsidR="003D4EA2" w:rsidRDefault="003D4EA2" w:rsidP="00E21864">
      <w:pPr>
        <w:pStyle w:val="ListParagraph"/>
        <w:numPr>
          <w:ilvl w:val="0"/>
          <w:numId w:val="38"/>
        </w:numPr>
        <w:tabs>
          <w:tab w:val="left" w:pos="709"/>
          <w:tab w:val="left" w:pos="993"/>
        </w:tabs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>Coque ou bacilles – gram négatif</w:t>
      </w:r>
    </w:p>
    <w:p w14:paraId="5379A276" w14:textId="77777777" w:rsidR="003D4EA2" w:rsidRDefault="003D4EA2" w:rsidP="00E21864">
      <w:pPr>
        <w:pStyle w:val="ListParagraph"/>
        <w:numPr>
          <w:ilvl w:val="0"/>
          <w:numId w:val="38"/>
        </w:numPr>
        <w:tabs>
          <w:tab w:val="left" w:pos="709"/>
          <w:tab w:val="left" w:pos="993"/>
        </w:tabs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>Ne peut pas être cultivé</w:t>
      </w:r>
    </w:p>
    <w:p w14:paraId="7C5A5AD6" w14:textId="77777777" w:rsidR="003D4EA2" w:rsidRDefault="003D4EA2" w:rsidP="00E21864">
      <w:pPr>
        <w:pStyle w:val="ListParagraph"/>
        <w:numPr>
          <w:ilvl w:val="0"/>
          <w:numId w:val="38"/>
        </w:numPr>
        <w:tabs>
          <w:tab w:val="left" w:pos="709"/>
          <w:tab w:val="left" w:pos="993"/>
        </w:tabs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 xml:space="preserve">Transmission par vecteur </w:t>
      </w:r>
    </w:p>
    <w:p w14:paraId="315BB902" w14:textId="77777777" w:rsidR="003D4EA2" w:rsidRDefault="003D4EA2" w:rsidP="003D4EA2">
      <w:pPr>
        <w:tabs>
          <w:tab w:val="left" w:pos="709"/>
          <w:tab w:val="left" w:pos="993"/>
        </w:tabs>
        <w:rPr>
          <w:rFonts w:asciiTheme="majorHAnsi" w:hAnsiTheme="majorHAnsi"/>
          <w:lang w:val="fr-CA"/>
        </w:rPr>
      </w:pPr>
    </w:p>
    <w:p w14:paraId="26D53F8B" w14:textId="77777777" w:rsidR="003D4EA2" w:rsidRDefault="003D4EA2" w:rsidP="003D4EA2">
      <w:pPr>
        <w:tabs>
          <w:tab w:val="left" w:pos="709"/>
          <w:tab w:val="left" w:pos="993"/>
        </w:tabs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 xml:space="preserve">4 groupes </w:t>
      </w:r>
    </w:p>
    <w:p w14:paraId="5DF38BB7" w14:textId="77777777" w:rsidR="003D4EA2" w:rsidRDefault="003D4EA2" w:rsidP="00E21864">
      <w:pPr>
        <w:pStyle w:val="ListParagraph"/>
        <w:numPr>
          <w:ilvl w:val="0"/>
          <w:numId w:val="39"/>
        </w:numPr>
        <w:tabs>
          <w:tab w:val="left" w:pos="709"/>
          <w:tab w:val="left" w:pos="993"/>
        </w:tabs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 xml:space="preserve">Rickettsioses cosmopolites (typhus) </w:t>
      </w:r>
    </w:p>
    <w:p w14:paraId="6343CB9D" w14:textId="77777777" w:rsidR="003D4EA2" w:rsidRDefault="003D4EA2" w:rsidP="00E21864">
      <w:pPr>
        <w:pStyle w:val="ListParagraph"/>
        <w:numPr>
          <w:ilvl w:val="1"/>
          <w:numId w:val="39"/>
        </w:numPr>
        <w:tabs>
          <w:tab w:val="left" w:pos="709"/>
          <w:tab w:val="left" w:pos="993"/>
        </w:tabs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 xml:space="preserve">Vecteur : pouce et poux </w:t>
      </w:r>
    </w:p>
    <w:p w14:paraId="3AE72199" w14:textId="77777777" w:rsidR="00E21864" w:rsidRDefault="00E21864" w:rsidP="00E21864">
      <w:pPr>
        <w:pStyle w:val="ListParagraph"/>
        <w:numPr>
          <w:ilvl w:val="1"/>
          <w:numId w:val="39"/>
        </w:numPr>
        <w:tabs>
          <w:tab w:val="left" w:pos="709"/>
          <w:tab w:val="left" w:pos="993"/>
        </w:tabs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 xml:space="preserve">Plus rependue et plus important </w:t>
      </w:r>
    </w:p>
    <w:p w14:paraId="5000C312" w14:textId="0023DC9C" w:rsidR="00E21864" w:rsidRDefault="00E21864" w:rsidP="00E21864">
      <w:pPr>
        <w:pStyle w:val="ListParagraph"/>
        <w:numPr>
          <w:ilvl w:val="1"/>
          <w:numId w:val="39"/>
        </w:numPr>
        <w:tabs>
          <w:tab w:val="left" w:pos="709"/>
          <w:tab w:val="left" w:pos="993"/>
        </w:tabs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 xml:space="preserve">Incubation : 2 </w:t>
      </w:r>
      <w:r w:rsidR="00F05EFB">
        <w:rPr>
          <w:rFonts w:asciiTheme="majorHAnsi" w:hAnsiTheme="majorHAnsi"/>
          <w:lang w:val="fr-CA"/>
        </w:rPr>
        <w:t>semaines</w:t>
      </w:r>
      <w:bookmarkStart w:id="0" w:name="_GoBack"/>
      <w:bookmarkEnd w:id="0"/>
      <w:r>
        <w:rPr>
          <w:rFonts w:asciiTheme="majorHAnsi" w:hAnsiTheme="majorHAnsi"/>
          <w:lang w:val="fr-CA"/>
        </w:rPr>
        <w:t xml:space="preserve"> </w:t>
      </w:r>
    </w:p>
    <w:p w14:paraId="4848773C" w14:textId="77777777" w:rsidR="00E21864" w:rsidRDefault="00E21864" w:rsidP="00E21864">
      <w:pPr>
        <w:pStyle w:val="ListParagraph"/>
        <w:numPr>
          <w:ilvl w:val="1"/>
          <w:numId w:val="39"/>
        </w:numPr>
        <w:tabs>
          <w:tab w:val="left" w:pos="709"/>
          <w:tab w:val="left" w:pos="993"/>
        </w:tabs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 xml:space="preserve">Fièvre </w:t>
      </w:r>
    </w:p>
    <w:p w14:paraId="1F130FA4" w14:textId="77777777" w:rsidR="003D4EA2" w:rsidRDefault="003D4EA2" w:rsidP="00E21864">
      <w:pPr>
        <w:pStyle w:val="ListParagraph"/>
        <w:numPr>
          <w:ilvl w:val="0"/>
          <w:numId w:val="39"/>
        </w:numPr>
        <w:tabs>
          <w:tab w:val="left" w:pos="709"/>
          <w:tab w:val="left" w:pos="993"/>
        </w:tabs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>Rickettsioses du groupe boutonneux pourpré</w:t>
      </w:r>
    </w:p>
    <w:p w14:paraId="394BCE0F" w14:textId="77777777" w:rsidR="00E21864" w:rsidRDefault="00E21864" w:rsidP="00E21864">
      <w:pPr>
        <w:pStyle w:val="ListParagraph"/>
        <w:numPr>
          <w:ilvl w:val="0"/>
          <w:numId w:val="39"/>
        </w:numPr>
        <w:tabs>
          <w:tab w:val="left" w:pos="709"/>
          <w:tab w:val="left" w:pos="993"/>
        </w:tabs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 xml:space="preserve">Fièvre </w:t>
      </w:r>
    </w:p>
    <w:p w14:paraId="2C2CFA3B" w14:textId="77777777" w:rsidR="003D4EA2" w:rsidRDefault="003D4EA2" w:rsidP="00E21864">
      <w:pPr>
        <w:pStyle w:val="ListParagraph"/>
        <w:numPr>
          <w:ilvl w:val="0"/>
          <w:numId w:val="39"/>
        </w:numPr>
        <w:tabs>
          <w:tab w:val="left" w:pos="709"/>
          <w:tab w:val="left" w:pos="993"/>
        </w:tabs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 xml:space="preserve">Rickettsia rickettsii </w:t>
      </w:r>
    </w:p>
    <w:p w14:paraId="548868AC" w14:textId="77777777" w:rsidR="003D4EA2" w:rsidRDefault="003D4EA2" w:rsidP="00E21864">
      <w:pPr>
        <w:pStyle w:val="ListParagraph"/>
        <w:numPr>
          <w:ilvl w:val="0"/>
          <w:numId w:val="39"/>
        </w:numPr>
        <w:tabs>
          <w:tab w:val="left" w:pos="709"/>
          <w:tab w:val="left" w:pos="993"/>
        </w:tabs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 xml:space="preserve">Rickettsia conorii </w:t>
      </w:r>
    </w:p>
    <w:p w14:paraId="10247404" w14:textId="77777777" w:rsidR="003D4EA2" w:rsidRPr="003D4EA2" w:rsidRDefault="003D4EA2" w:rsidP="00E21864">
      <w:pPr>
        <w:pStyle w:val="ListParagraph"/>
        <w:numPr>
          <w:ilvl w:val="1"/>
          <w:numId w:val="39"/>
        </w:numPr>
        <w:tabs>
          <w:tab w:val="left" w:pos="709"/>
          <w:tab w:val="left" w:pos="993"/>
        </w:tabs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 xml:space="preserve">Vecteur : les tique – morsure </w:t>
      </w:r>
    </w:p>
    <w:p w14:paraId="618375A6" w14:textId="77777777" w:rsidR="003D4EA2" w:rsidRPr="003D4EA2" w:rsidRDefault="003D4EA2" w:rsidP="00E21864">
      <w:pPr>
        <w:pStyle w:val="ListParagraph"/>
        <w:numPr>
          <w:ilvl w:val="0"/>
          <w:numId w:val="39"/>
        </w:numPr>
        <w:tabs>
          <w:tab w:val="left" w:pos="709"/>
          <w:tab w:val="left" w:pos="993"/>
        </w:tabs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 xml:space="preserve">Rickettsioses asiatiques </w:t>
      </w:r>
    </w:p>
    <w:p w14:paraId="0B4543FD" w14:textId="77777777" w:rsidR="003D4EA2" w:rsidRPr="003D4EA2" w:rsidRDefault="003D4EA2" w:rsidP="00E21864">
      <w:pPr>
        <w:pStyle w:val="ListParagraph"/>
        <w:numPr>
          <w:ilvl w:val="0"/>
          <w:numId w:val="39"/>
        </w:numPr>
        <w:tabs>
          <w:tab w:val="left" w:pos="709"/>
          <w:tab w:val="left" w:pos="993"/>
        </w:tabs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 xml:space="preserve">La fièvre Q </w:t>
      </w:r>
    </w:p>
    <w:p w14:paraId="7B4DFCD9" w14:textId="77777777" w:rsidR="003D4EA2" w:rsidRDefault="003D4EA2" w:rsidP="003D4EA2">
      <w:pPr>
        <w:tabs>
          <w:tab w:val="left" w:pos="709"/>
          <w:tab w:val="left" w:pos="993"/>
        </w:tabs>
        <w:rPr>
          <w:rFonts w:asciiTheme="majorHAnsi" w:hAnsiTheme="majorHAnsi"/>
          <w:lang w:val="fr-CA"/>
        </w:rPr>
      </w:pPr>
    </w:p>
    <w:p w14:paraId="79EA1D05" w14:textId="77777777" w:rsidR="003D4EA2" w:rsidRDefault="003D4EA2" w:rsidP="003D4EA2">
      <w:pPr>
        <w:tabs>
          <w:tab w:val="left" w:pos="709"/>
          <w:tab w:val="left" w:pos="993"/>
        </w:tabs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 xml:space="preserve">Physiologie </w:t>
      </w:r>
    </w:p>
    <w:p w14:paraId="25684353" w14:textId="77777777" w:rsidR="003D4EA2" w:rsidRDefault="003D4EA2" w:rsidP="00E21864">
      <w:pPr>
        <w:pStyle w:val="ListParagraph"/>
        <w:numPr>
          <w:ilvl w:val="0"/>
          <w:numId w:val="40"/>
        </w:numPr>
        <w:tabs>
          <w:tab w:val="left" w:pos="709"/>
          <w:tab w:val="left" w:pos="993"/>
        </w:tabs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 xml:space="preserve">Niche intracellulaire </w:t>
      </w:r>
    </w:p>
    <w:p w14:paraId="2BEBA065" w14:textId="77777777" w:rsidR="003D4EA2" w:rsidRDefault="003D4EA2" w:rsidP="00E21864">
      <w:pPr>
        <w:pStyle w:val="ListParagraph"/>
        <w:numPr>
          <w:ilvl w:val="0"/>
          <w:numId w:val="40"/>
        </w:numPr>
        <w:tabs>
          <w:tab w:val="left" w:pos="709"/>
          <w:tab w:val="left" w:pos="993"/>
        </w:tabs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 xml:space="preserve">Développe dans le cytosol </w:t>
      </w:r>
    </w:p>
    <w:p w14:paraId="097502FC" w14:textId="77777777" w:rsidR="003D4EA2" w:rsidRDefault="003D4EA2" w:rsidP="00E21864">
      <w:pPr>
        <w:pStyle w:val="ListParagraph"/>
        <w:numPr>
          <w:ilvl w:val="0"/>
          <w:numId w:val="40"/>
        </w:numPr>
        <w:tabs>
          <w:tab w:val="left" w:pos="709"/>
          <w:tab w:val="left" w:pos="993"/>
        </w:tabs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 xml:space="preserve">Transport l’ATP, acide aminé et d’autre métabolite </w:t>
      </w:r>
    </w:p>
    <w:p w14:paraId="69002B2D" w14:textId="77777777" w:rsidR="00E21864" w:rsidRDefault="00E21864" w:rsidP="00E21864">
      <w:pPr>
        <w:tabs>
          <w:tab w:val="left" w:pos="709"/>
          <w:tab w:val="left" w:pos="993"/>
        </w:tabs>
        <w:rPr>
          <w:rFonts w:asciiTheme="majorHAnsi" w:hAnsiTheme="majorHAnsi"/>
          <w:lang w:val="fr-CA"/>
        </w:rPr>
      </w:pPr>
    </w:p>
    <w:p w14:paraId="46854EF0" w14:textId="77777777" w:rsidR="00E21864" w:rsidRDefault="00E21864" w:rsidP="00E21864">
      <w:pPr>
        <w:tabs>
          <w:tab w:val="left" w:pos="709"/>
          <w:tab w:val="left" w:pos="993"/>
        </w:tabs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 xml:space="preserve">Laboratoire de microbiologie </w:t>
      </w:r>
    </w:p>
    <w:p w14:paraId="0332351E" w14:textId="77777777" w:rsidR="00E21864" w:rsidRDefault="00E21864" w:rsidP="00E21864">
      <w:pPr>
        <w:tabs>
          <w:tab w:val="left" w:pos="709"/>
          <w:tab w:val="left" w:pos="993"/>
        </w:tabs>
        <w:rPr>
          <w:rFonts w:asciiTheme="majorHAnsi" w:hAnsiTheme="majorHAnsi"/>
          <w:lang w:val="fr-CA"/>
        </w:rPr>
      </w:pPr>
    </w:p>
    <w:p w14:paraId="382C70E7" w14:textId="77777777" w:rsidR="00E21864" w:rsidRDefault="00E21864" w:rsidP="00E21864">
      <w:pPr>
        <w:tabs>
          <w:tab w:val="left" w:pos="709"/>
          <w:tab w:val="left" w:pos="993"/>
        </w:tabs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 xml:space="preserve">Rôle </w:t>
      </w:r>
    </w:p>
    <w:p w14:paraId="1BF41FD2" w14:textId="77777777" w:rsidR="00E21864" w:rsidRDefault="00E21864" w:rsidP="00E21864">
      <w:pPr>
        <w:pStyle w:val="ListParagraph"/>
        <w:numPr>
          <w:ilvl w:val="0"/>
          <w:numId w:val="41"/>
        </w:numPr>
        <w:tabs>
          <w:tab w:val="left" w:pos="709"/>
          <w:tab w:val="left" w:pos="993"/>
        </w:tabs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 xml:space="preserve">Isoler et s’identifier rapidement les microorganismes </w:t>
      </w:r>
    </w:p>
    <w:p w14:paraId="7F7573DB" w14:textId="77777777" w:rsidR="00E21864" w:rsidRDefault="00E21864" w:rsidP="00E21864">
      <w:pPr>
        <w:pStyle w:val="ListParagraph"/>
        <w:numPr>
          <w:ilvl w:val="0"/>
          <w:numId w:val="41"/>
        </w:numPr>
        <w:tabs>
          <w:tab w:val="left" w:pos="709"/>
          <w:tab w:val="left" w:pos="993"/>
        </w:tabs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>Fournier les médecins l’information</w:t>
      </w:r>
    </w:p>
    <w:p w14:paraId="57EA9E14" w14:textId="77777777" w:rsidR="00E21864" w:rsidRDefault="00E21864" w:rsidP="00E21864">
      <w:pPr>
        <w:pStyle w:val="ListParagraph"/>
        <w:numPr>
          <w:ilvl w:val="0"/>
          <w:numId w:val="41"/>
        </w:numPr>
        <w:tabs>
          <w:tab w:val="left" w:pos="709"/>
          <w:tab w:val="left" w:pos="993"/>
        </w:tabs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 xml:space="preserve">Service et prévention </w:t>
      </w:r>
    </w:p>
    <w:p w14:paraId="5EBF597A" w14:textId="77777777" w:rsidR="00E21864" w:rsidRDefault="00E21864" w:rsidP="00E21864">
      <w:pPr>
        <w:tabs>
          <w:tab w:val="left" w:pos="709"/>
          <w:tab w:val="left" w:pos="993"/>
        </w:tabs>
        <w:rPr>
          <w:rFonts w:asciiTheme="majorHAnsi" w:hAnsiTheme="majorHAnsi"/>
          <w:lang w:val="fr-CA"/>
        </w:rPr>
      </w:pPr>
    </w:p>
    <w:p w14:paraId="6DD892F5" w14:textId="77777777" w:rsidR="00E21864" w:rsidRDefault="00E21864" w:rsidP="00E21864">
      <w:pPr>
        <w:tabs>
          <w:tab w:val="left" w:pos="709"/>
          <w:tab w:val="left" w:pos="993"/>
        </w:tabs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 xml:space="preserve">Échantillon </w:t>
      </w:r>
    </w:p>
    <w:p w14:paraId="288AA197" w14:textId="77777777" w:rsidR="00E21864" w:rsidRDefault="00E21864" w:rsidP="00E21864">
      <w:pPr>
        <w:pStyle w:val="ListParagraph"/>
        <w:numPr>
          <w:ilvl w:val="0"/>
          <w:numId w:val="42"/>
        </w:numPr>
        <w:tabs>
          <w:tab w:val="left" w:pos="709"/>
          <w:tab w:val="left" w:pos="993"/>
        </w:tabs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 xml:space="preserve">Facteur déterminant de la précision des résultats </w:t>
      </w:r>
    </w:p>
    <w:p w14:paraId="6965D693" w14:textId="77777777" w:rsidR="00E21864" w:rsidRDefault="00E21864" w:rsidP="00E21864">
      <w:pPr>
        <w:pStyle w:val="ListParagraph"/>
        <w:numPr>
          <w:ilvl w:val="0"/>
          <w:numId w:val="42"/>
        </w:numPr>
        <w:tabs>
          <w:tab w:val="left" w:pos="709"/>
          <w:tab w:val="left" w:pos="993"/>
        </w:tabs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 xml:space="preserve">Doit représenter la maladie </w:t>
      </w:r>
    </w:p>
    <w:p w14:paraId="02E5B281" w14:textId="77777777" w:rsidR="00E21864" w:rsidRDefault="00E21864" w:rsidP="00E21864">
      <w:pPr>
        <w:pStyle w:val="ListParagraph"/>
        <w:numPr>
          <w:ilvl w:val="0"/>
          <w:numId w:val="42"/>
        </w:numPr>
        <w:tabs>
          <w:tab w:val="left" w:pos="709"/>
          <w:tab w:val="left" w:pos="993"/>
        </w:tabs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 xml:space="preserve"> Transporter rapidement </w:t>
      </w:r>
    </w:p>
    <w:p w14:paraId="40FD9DF5" w14:textId="77777777" w:rsidR="00E21864" w:rsidRDefault="00E21864" w:rsidP="00E21864">
      <w:pPr>
        <w:tabs>
          <w:tab w:val="left" w:pos="709"/>
          <w:tab w:val="left" w:pos="993"/>
        </w:tabs>
        <w:rPr>
          <w:rFonts w:asciiTheme="majorHAnsi" w:hAnsiTheme="majorHAnsi"/>
          <w:lang w:val="fr-CA"/>
        </w:rPr>
      </w:pPr>
    </w:p>
    <w:p w14:paraId="5CA1A874" w14:textId="77777777" w:rsidR="00E21864" w:rsidRPr="00E21864" w:rsidRDefault="00E21864" w:rsidP="00E21864">
      <w:pPr>
        <w:tabs>
          <w:tab w:val="left" w:pos="709"/>
          <w:tab w:val="left" w:pos="993"/>
        </w:tabs>
        <w:rPr>
          <w:rFonts w:asciiTheme="majorHAnsi" w:hAnsiTheme="majorHAnsi"/>
          <w:lang w:val="fr-CA"/>
        </w:rPr>
      </w:pPr>
    </w:p>
    <w:sectPr w:rsidR="00E21864" w:rsidRPr="00E21864" w:rsidSect="00EE605F">
      <w:pgSz w:w="12240" w:h="15840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A39F9"/>
    <w:multiLevelType w:val="hybridMultilevel"/>
    <w:tmpl w:val="A2B468F2"/>
    <w:lvl w:ilvl="0" w:tplc="04090001">
      <w:start w:val="1"/>
      <w:numFmt w:val="bullet"/>
      <w:lvlText w:val=""/>
      <w:lvlJc w:val="left"/>
      <w:pPr>
        <w:ind w:left="42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498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5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1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7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3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10020" w:hanging="360"/>
      </w:pPr>
      <w:rPr>
        <w:rFonts w:ascii="Wingdings" w:hAnsi="Wingdings" w:hint="default"/>
      </w:rPr>
    </w:lvl>
  </w:abstractNum>
  <w:abstractNum w:abstractNumId="1">
    <w:nsid w:val="04137897"/>
    <w:multiLevelType w:val="hybridMultilevel"/>
    <w:tmpl w:val="24E48ACC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>
    <w:nsid w:val="053F71A2"/>
    <w:multiLevelType w:val="hybridMultilevel"/>
    <w:tmpl w:val="3F5ADD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69E15CD"/>
    <w:multiLevelType w:val="hybridMultilevel"/>
    <w:tmpl w:val="2D1E2A3E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">
    <w:nsid w:val="08223962"/>
    <w:multiLevelType w:val="hybridMultilevel"/>
    <w:tmpl w:val="C42E9D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99C64EA"/>
    <w:multiLevelType w:val="hybridMultilevel"/>
    <w:tmpl w:val="491C09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8BF7FAB"/>
    <w:multiLevelType w:val="hybridMultilevel"/>
    <w:tmpl w:val="3152A0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99C3C44"/>
    <w:multiLevelType w:val="hybridMultilevel"/>
    <w:tmpl w:val="7EAC25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9D005C2"/>
    <w:multiLevelType w:val="hybridMultilevel"/>
    <w:tmpl w:val="1F4E7C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D836C72"/>
    <w:multiLevelType w:val="hybridMultilevel"/>
    <w:tmpl w:val="5C06C1EA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0">
    <w:nsid w:val="1DF03CF0"/>
    <w:multiLevelType w:val="hybridMultilevel"/>
    <w:tmpl w:val="1D0004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09C44BA"/>
    <w:multiLevelType w:val="hybridMultilevel"/>
    <w:tmpl w:val="998E51C6"/>
    <w:lvl w:ilvl="0" w:tplc="04090001">
      <w:start w:val="1"/>
      <w:numFmt w:val="bullet"/>
      <w:lvlText w:val=""/>
      <w:lvlJc w:val="left"/>
      <w:pPr>
        <w:ind w:left="42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49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5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1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7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3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10020" w:hanging="360"/>
      </w:pPr>
      <w:rPr>
        <w:rFonts w:ascii="Wingdings" w:hAnsi="Wingdings" w:hint="default"/>
      </w:rPr>
    </w:lvl>
  </w:abstractNum>
  <w:abstractNum w:abstractNumId="12">
    <w:nsid w:val="215C74C3"/>
    <w:multiLevelType w:val="hybridMultilevel"/>
    <w:tmpl w:val="379847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3C85C5B"/>
    <w:multiLevelType w:val="hybridMultilevel"/>
    <w:tmpl w:val="D6BC8A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41D15C3"/>
    <w:multiLevelType w:val="hybridMultilevel"/>
    <w:tmpl w:val="3A38CC62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5">
    <w:nsid w:val="24F464B2"/>
    <w:multiLevelType w:val="hybridMultilevel"/>
    <w:tmpl w:val="760C18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65B2AD7"/>
    <w:multiLevelType w:val="hybridMultilevel"/>
    <w:tmpl w:val="4950FC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81436BB"/>
    <w:multiLevelType w:val="hybridMultilevel"/>
    <w:tmpl w:val="C486E6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8805E21"/>
    <w:multiLevelType w:val="hybridMultilevel"/>
    <w:tmpl w:val="C94612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A360291"/>
    <w:multiLevelType w:val="hybridMultilevel"/>
    <w:tmpl w:val="662876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D222574"/>
    <w:multiLevelType w:val="hybridMultilevel"/>
    <w:tmpl w:val="FEAEE8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18C0792"/>
    <w:multiLevelType w:val="hybridMultilevel"/>
    <w:tmpl w:val="3418C9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22319F9"/>
    <w:multiLevelType w:val="hybridMultilevel"/>
    <w:tmpl w:val="58E00A82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3">
    <w:nsid w:val="358324CE"/>
    <w:multiLevelType w:val="hybridMultilevel"/>
    <w:tmpl w:val="6A6662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A5934F1"/>
    <w:multiLevelType w:val="hybridMultilevel"/>
    <w:tmpl w:val="6C8833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E79611B"/>
    <w:multiLevelType w:val="hybridMultilevel"/>
    <w:tmpl w:val="21C4C5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3721C1B"/>
    <w:multiLevelType w:val="hybridMultilevel"/>
    <w:tmpl w:val="EA7059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4AB0B65"/>
    <w:multiLevelType w:val="hybridMultilevel"/>
    <w:tmpl w:val="9E20E2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CC27C56"/>
    <w:multiLevelType w:val="hybridMultilevel"/>
    <w:tmpl w:val="DA2682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DD82743"/>
    <w:multiLevelType w:val="hybridMultilevel"/>
    <w:tmpl w:val="E39801F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F553D08"/>
    <w:multiLevelType w:val="hybridMultilevel"/>
    <w:tmpl w:val="E01062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12418D1"/>
    <w:multiLevelType w:val="hybridMultilevel"/>
    <w:tmpl w:val="92EAB5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2BA6897"/>
    <w:multiLevelType w:val="hybridMultilevel"/>
    <w:tmpl w:val="5574C7FA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3">
    <w:nsid w:val="5F5928BE"/>
    <w:multiLevelType w:val="hybridMultilevel"/>
    <w:tmpl w:val="8FC870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135751F"/>
    <w:multiLevelType w:val="hybridMultilevel"/>
    <w:tmpl w:val="0BCC16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2E417CD"/>
    <w:multiLevelType w:val="hybridMultilevel"/>
    <w:tmpl w:val="93BE8B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3904889"/>
    <w:multiLevelType w:val="hybridMultilevel"/>
    <w:tmpl w:val="E30A967C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7">
    <w:nsid w:val="6A854DE8"/>
    <w:multiLevelType w:val="hybridMultilevel"/>
    <w:tmpl w:val="0C347F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40D7845"/>
    <w:multiLevelType w:val="hybridMultilevel"/>
    <w:tmpl w:val="769EFA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4830E81"/>
    <w:multiLevelType w:val="hybridMultilevel"/>
    <w:tmpl w:val="3C32AF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77A467D"/>
    <w:multiLevelType w:val="hybridMultilevel"/>
    <w:tmpl w:val="F8FEED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ECD5C49"/>
    <w:multiLevelType w:val="hybridMultilevel"/>
    <w:tmpl w:val="2A3A36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5"/>
  </w:num>
  <w:num w:numId="3">
    <w:abstractNumId w:val="13"/>
  </w:num>
  <w:num w:numId="4">
    <w:abstractNumId w:val="16"/>
  </w:num>
  <w:num w:numId="5">
    <w:abstractNumId w:val="40"/>
  </w:num>
  <w:num w:numId="6">
    <w:abstractNumId w:val="25"/>
  </w:num>
  <w:num w:numId="7">
    <w:abstractNumId w:val="32"/>
  </w:num>
  <w:num w:numId="8">
    <w:abstractNumId w:val="39"/>
  </w:num>
  <w:num w:numId="9">
    <w:abstractNumId w:val="29"/>
  </w:num>
  <w:num w:numId="10">
    <w:abstractNumId w:val="23"/>
  </w:num>
  <w:num w:numId="11">
    <w:abstractNumId w:val="31"/>
  </w:num>
  <w:num w:numId="12">
    <w:abstractNumId w:val="33"/>
  </w:num>
  <w:num w:numId="13">
    <w:abstractNumId w:val="8"/>
  </w:num>
  <w:num w:numId="14">
    <w:abstractNumId w:val="14"/>
  </w:num>
  <w:num w:numId="15">
    <w:abstractNumId w:val="41"/>
  </w:num>
  <w:num w:numId="16">
    <w:abstractNumId w:val="36"/>
  </w:num>
  <w:num w:numId="17">
    <w:abstractNumId w:val="35"/>
  </w:num>
  <w:num w:numId="18">
    <w:abstractNumId w:val="9"/>
  </w:num>
  <w:num w:numId="19">
    <w:abstractNumId w:val="2"/>
  </w:num>
  <w:num w:numId="20">
    <w:abstractNumId w:val="7"/>
  </w:num>
  <w:num w:numId="21">
    <w:abstractNumId w:val="19"/>
  </w:num>
  <w:num w:numId="22">
    <w:abstractNumId w:val="5"/>
  </w:num>
  <w:num w:numId="23">
    <w:abstractNumId w:val="24"/>
  </w:num>
  <w:num w:numId="24">
    <w:abstractNumId w:val="17"/>
  </w:num>
  <w:num w:numId="25">
    <w:abstractNumId w:val="28"/>
  </w:num>
  <w:num w:numId="26">
    <w:abstractNumId w:val="18"/>
  </w:num>
  <w:num w:numId="27">
    <w:abstractNumId w:val="4"/>
  </w:num>
  <w:num w:numId="28">
    <w:abstractNumId w:val="30"/>
  </w:num>
  <w:num w:numId="29">
    <w:abstractNumId w:val="38"/>
  </w:num>
  <w:num w:numId="30">
    <w:abstractNumId w:val="1"/>
  </w:num>
  <w:num w:numId="31">
    <w:abstractNumId w:val="37"/>
  </w:num>
  <w:num w:numId="32">
    <w:abstractNumId w:val="12"/>
  </w:num>
  <w:num w:numId="33">
    <w:abstractNumId w:val="22"/>
  </w:num>
  <w:num w:numId="34">
    <w:abstractNumId w:val="11"/>
  </w:num>
  <w:num w:numId="35">
    <w:abstractNumId w:val="0"/>
  </w:num>
  <w:num w:numId="36">
    <w:abstractNumId w:val="26"/>
  </w:num>
  <w:num w:numId="37">
    <w:abstractNumId w:val="20"/>
  </w:num>
  <w:num w:numId="38">
    <w:abstractNumId w:val="34"/>
  </w:num>
  <w:num w:numId="39">
    <w:abstractNumId w:val="6"/>
  </w:num>
  <w:num w:numId="40">
    <w:abstractNumId w:val="21"/>
  </w:num>
  <w:num w:numId="41">
    <w:abstractNumId w:val="10"/>
  </w:num>
  <w:num w:numId="42">
    <w:abstractNumId w:val="27"/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34E9"/>
    <w:rsid w:val="0002064D"/>
    <w:rsid w:val="00076EA4"/>
    <w:rsid w:val="000F1A36"/>
    <w:rsid w:val="00133F33"/>
    <w:rsid w:val="002079D9"/>
    <w:rsid w:val="00230C89"/>
    <w:rsid w:val="002456DE"/>
    <w:rsid w:val="002D0B47"/>
    <w:rsid w:val="00373F9A"/>
    <w:rsid w:val="003D4EA2"/>
    <w:rsid w:val="003E0731"/>
    <w:rsid w:val="005E18DC"/>
    <w:rsid w:val="005F7001"/>
    <w:rsid w:val="00657C10"/>
    <w:rsid w:val="006D0FA4"/>
    <w:rsid w:val="006D64E4"/>
    <w:rsid w:val="006F438A"/>
    <w:rsid w:val="00724054"/>
    <w:rsid w:val="007A75F1"/>
    <w:rsid w:val="0082565E"/>
    <w:rsid w:val="00865E33"/>
    <w:rsid w:val="00A06F63"/>
    <w:rsid w:val="00AC222E"/>
    <w:rsid w:val="00AC36C8"/>
    <w:rsid w:val="00AC641A"/>
    <w:rsid w:val="00AE4087"/>
    <w:rsid w:val="00B06399"/>
    <w:rsid w:val="00C249BD"/>
    <w:rsid w:val="00C37211"/>
    <w:rsid w:val="00C62D69"/>
    <w:rsid w:val="00C8690B"/>
    <w:rsid w:val="00CA04AC"/>
    <w:rsid w:val="00CF5D5D"/>
    <w:rsid w:val="00D461CE"/>
    <w:rsid w:val="00DB34E9"/>
    <w:rsid w:val="00E21864"/>
    <w:rsid w:val="00EC1054"/>
    <w:rsid w:val="00ED4E4A"/>
    <w:rsid w:val="00EE605F"/>
    <w:rsid w:val="00EF6EB4"/>
    <w:rsid w:val="00F05EFB"/>
    <w:rsid w:val="00FA4A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3AD5669D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B34E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B34E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411</TotalTime>
  <Pages>9</Pages>
  <Words>1322</Words>
  <Characters>7536</Characters>
  <Application>Microsoft Macintosh Word</Application>
  <DocSecurity>0</DocSecurity>
  <Lines>62</Lines>
  <Paragraphs>17</Paragraphs>
  <ScaleCrop>false</ScaleCrop>
  <Company/>
  <LinksUpToDate>false</LinksUpToDate>
  <CharactersWithSpaces>8841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Bailey Todd</dc:creator>
  <cp:keywords/>
  <dc:description/>
  <cp:lastModifiedBy>Bailey Todd</cp:lastModifiedBy>
  <cp:revision>4</cp:revision>
  <cp:lastPrinted>2012-04-13T22:27:00Z</cp:lastPrinted>
  <dcterms:created xsi:type="dcterms:W3CDTF">2012-04-12T03:23:00Z</dcterms:created>
  <dcterms:modified xsi:type="dcterms:W3CDTF">2014-03-15T22:39:00Z</dcterms:modified>
</cp:coreProperties>
</file>