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FFE" w:rsidRDefault="00F9730D" w:rsidP="00F9730D">
      <w:pPr>
        <w:spacing w:after="0"/>
        <w:rPr>
          <w:b/>
          <w:sz w:val="28"/>
          <w:szCs w:val="28"/>
          <w:lang w:val="fr-CA"/>
        </w:rPr>
      </w:pPr>
      <w:r w:rsidRPr="00F9730D">
        <w:rPr>
          <w:b/>
          <w:sz w:val="28"/>
          <w:szCs w:val="28"/>
          <w:lang w:val="fr-CA"/>
        </w:rPr>
        <w:t>Expliquer et illustrer les preuves appuyant l’idée formulée par Wegener sur la dérive des continents.</w:t>
      </w:r>
    </w:p>
    <w:p w:rsidR="00F9730D" w:rsidRDefault="00800A7D" w:rsidP="00800A7D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L’argument du parallélisme des côtes atlantiques :</w:t>
      </w:r>
    </w:p>
    <w:p w:rsidR="00800A7D" w:rsidRDefault="00800A7D" w:rsidP="00800A7D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L’idée que les côtes atlantique ont des formes complémentaires qui peuvent se rassembler  comme un style de casse-tête</w:t>
      </w:r>
    </w:p>
    <w:p w:rsidR="00800A7D" w:rsidRDefault="00800A7D" w:rsidP="00800A7D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Ceci été déjà suggéré auparavant, mais il est une des preuves utiliser par Wegener</w:t>
      </w:r>
    </w:p>
    <w:p w:rsidR="00800A7D" w:rsidRDefault="00800A7D" w:rsidP="00800A7D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L’argument  des fossiles :</w:t>
      </w:r>
    </w:p>
    <w:p w:rsidR="00510A01" w:rsidRDefault="00510A01" w:rsidP="00510A01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y a des fossiles de plantes et de reptiles qui ne peuvent pas se déplacer à longue distance qui se retrouve sur des continents éloignés.</w:t>
      </w:r>
    </w:p>
    <w:p w:rsidR="00510A01" w:rsidRDefault="00510A01" w:rsidP="00510A01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théorie du super continent (la Pangée), explique comment ces espèces ont pu s’éloigner sur des terrains qui se touche.</w:t>
      </w:r>
    </w:p>
    <w:p w:rsidR="00510A01" w:rsidRDefault="00510A01" w:rsidP="00510A01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L’argument des glaces :</w:t>
      </w:r>
    </w:p>
    <w:p w:rsidR="00510A01" w:rsidRDefault="00167E42" w:rsidP="00510A01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fonte des glaces à laisser des dépôts </w:t>
      </w:r>
      <w:r w:rsidR="002532B7">
        <w:rPr>
          <w:sz w:val="24"/>
          <w:szCs w:val="24"/>
          <w:lang w:val="fr-CA"/>
        </w:rPr>
        <w:t xml:space="preserve">qui contiennent des cailloux de tailles qui flotte dans une matrice.  </w:t>
      </w:r>
    </w:p>
    <w:p w:rsidR="002532B7" w:rsidRDefault="002532B7" w:rsidP="00510A01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À la surface nous pouvons voir des cicatrices qui démontrent la direction découlements.</w:t>
      </w:r>
    </w:p>
    <w:p w:rsidR="002532B7" w:rsidRDefault="002532B7" w:rsidP="00510A01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dépôts retrouvés en Amérique du Sud, Afrique et Australie ont tout le même âge.</w:t>
      </w:r>
    </w:p>
    <w:p w:rsidR="002532B7" w:rsidRDefault="002532B7" w:rsidP="00510A01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Selon le modèle de la Pangée,  il y a un immense centre de glaciation.</w:t>
      </w:r>
    </w:p>
    <w:p w:rsidR="002532B7" w:rsidRDefault="002532B7" w:rsidP="002532B7">
      <w:pPr>
        <w:pStyle w:val="ListParagraph"/>
        <w:numPr>
          <w:ilvl w:val="0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L’argument de la géologie :</w:t>
      </w:r>
    </w:p>
    <w:p w:rsidR="002532B7" w:rsidRDefault="00F17A14" w:rsidP="002532B7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Selon le modèle de la Pangée </w:t>
      </w:r>
      <w:r w:rsidR="00EE3E0D">
        <w:rPr>
          <w:sz w:val="24"/>
          <w:szCs w:val="24"/>
          <w:lang w:val="fr-CA"/>
        </w:rPr>
        <w:t>les boucliers sont cohérents.</w:t>
      </w:r>
    </w:p>
    <w:p w:rsidR="00EE3E0D" w:rsidRPr="00EE3E0D" w:rsidRDefault="00EE3E0D" w:rsidP="00EE3E0D">
      <w:pPr>
        <w:pStyle w:val="ListParagraph"/>
        <w:numPr>
          <w:ilvl w:val="2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montagnes et les motifs géologiques eux aussi sont cohérents.</w:t>
      </w:r>
    </w:p>
    <w:p w:rsidR="00EE3E0D" w:rsidRDefault="00EE3E0D" w:rsidP="00EE3E0D">
      <w:pPr>
        <w:pStyle w:val="ListParagraph"/>
        <w:numPr>
          <w:ilvl w:val="1"/>
          <w:numId w:val="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Dans l’Atlantique-Nord il y a trois chaînes de montagnes qui ont les mêmes motifs et le même âge.  Dans la Pangée ces trois se relient pour former une grande chaîne.</w:t>
      </w:r>
    </w:p>
    <w:p w:rsidR="00F9730D" w:rsidRDefault="00F9730D" w:rsidP="00F9730D">
      <w:pPr>
        <w:spacing w:after="0"/>
        <w:rPr>
          <w:sz w:val="24"/>
          <w:szCs w:val="24"/>
          <w:lang w:val="fr-CA"/>
        </w:rPr>
      </w:pPr>
    </w:p>
    <w:p w:rsidR="00EE3E0D" w:rsidRDefault="00EE3E0D" w:rsidP="00F9730D">
      <w:pPr>
        <w:spacing w:after="0"/>
        <w:rPr>
          <w:b/>
          <w:sz w:val="28"/>
          <w:szCs w:val="28"/>
          <w:lang w:val="fr-CA"/>
        </w:rPr>
      </w:pPr>
      <w:r w:rsidRPr="001519A8">
        <w:rPr>
          <w:b/>
          <w:sz w:val="28"/>
          <w:szCs w:val="28"/>
          <w:lang w:val="fr-CA"/>
        </w:rPr>
        <w:t xml:space="preserve">Comment fonctionnent les modèles qui ont servi d’embryon à </w:t>
      </w:r>
      <w:r w:rsidR="001519A8" w:rsidRPr="001519A8">
        <w:rPr>
          <w:b/>
          <w:sz w:val="28"/>
          <w:szCs w:val="28"/>
          <w:lang w:val="fr-CA"/>
        </w:rPr>
        <w:t xml:space="preserve">la théorie de la tectonique des plaques?  Expliquer et illustrer trois modèles. </w:t>
      </w:r>
    </w:p>
    <w:p w:rsidR="001519A8" w:rsidRDefault="00EF38DA" w:rsidP="00EF38DA">
      <w:pPr>
        <w:pStyle w:val="ListParagraph"/>
        <w:numPr>
          <w:ilvl w:val="0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dérive des continents de Wegener </w:t>
      </w:r>
      <w:r w:rsidR="00401216">
        <w:rPr>
          <w:sz w:val="24"/>
          <w:szCs w:val="24"/>
          <w:lang w:val="fr-CA"/>
        </w:rPr>
        <w:t>(</w:t>
      </w:r>
      <w:r>
        <w:rPr>
          <w:sz w:val="24"/>
          <w:szCs w:val="24"/>
          <w:lang w:val="fr-CA"/>
        </w:rPr>
        <w:t>1915</w:t>
      </w:r>
      <w:r w:rsidR="00401216">
        <w:rPr>
          <w:sz w:val="24"/>
          <w:szCs w:val="24"/>
          <w:lang w:val="fr-CA"/>
        </w:rPr>
        <w:t>)</w:t>
      </w:r>
      <w:r>
        <w:rPr>
          <w:sz w:val="24"/>
          <w:szCs w:val="24"/>
          <w:lang w:val="fr-CA"/>
        </w:rPr>
        <w:t>:</w:t>
      </w:r>
    </w:p>
    <w:p w:rsidR="00130CCC" w:rsidRDefault="00130CCC" w:rsidP="00130CCC">
      <w:pPr>
        <w:pStyle w:val="ListParagraph"/>
        <w:numPr>
          <w:ilvl w:val="1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dit qu’il y avait un super continent, la</w:t>
      </w:r>
      <w:r w:rsidR="00EF38DA">
        <w:rPr>
          <w:sz w:val="24"/>
          <w:szCs w:val="24"/>
          <w:lang w:val="fr-CA"/>
        </w:rPr>
        <w:t xml:space="preserve"> Pangée</w:t>
      </w:r>
      <w:r>
        <w:rPr>
          <w:sz w:val="24"/>
          <w:szCs w:val="24"/>
          <w:lang w:val="fr-CA"/>
        </w:rPr>
        <w:t>, qui s’est brisé en plusieurs partie et ensuite migrer à leur position d’aujourd’hui.</w:t>
      </w:r>
    </w:p>
    <w:p w:rsidR="00130CCC" w:rsidRDefault="00130CCC" w:rsidP="00130CCC">
      <w:pPr>
        <w:pStyle w:val="ListParagraph"/>
        <w:numPr>
          <w:ilvl w:val="1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ne savait pas ce qui donnait l’énergie pour le mouvement des continents.</w:t>
      </w:r>
    </w:p>
    <w:p w:rsidR="00EF38DA" w:rsidRDefault="00401216" w:rsidP="00401216">
      <w:pPr>
        <w:pStyle w:val="ListParagraph"/>
        <w:numPr>
          <w:ilvl w:val="0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proposition d’Arthur Holmes (1945) :</w:t>
      </w:r>
      <w:r w:rsidR="00EF38DA" w:rsidRPr="00401216">
        <w:rPr>
          <w:sz w:val="24"/>
          <w:szCs w:val="24"/>
          <w:lang w:val="fr-CA"/>
        </w:rPr>
        <w:t xml:space="preserve"> </w:t>
      </w:r>
    </w:p>
    <w:p w:rsidR="00401216" w:rsidRDefault="00E71CCF" w:rsidP="00401216">
      <w:pPr>
        <w:pStyle w:val="ListParagraph"/>
        <w:numPr>
          <w:ilvl w:val="1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Sans aucun fait ou observation, il a dit que :</w:t>
      </w:r>
    </w:p>
    <w:p w:rsidR="001E6032" w:rsidRDefault="001E6032" w:rsidP="001E6032">
      <w:pPr>
        <w:pStyle w:val="ListParagraph"/>
        <w:numPr>
          <w:ilvl w:val="2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C’est une source interne de chaleur qui donne l’énergie pour bouger les continents.</w:t>
      </w:r>
    </w:p>
    <w:p w:rsidR="001E6032" w:rsidRDefault="001E6032" w:rsidP="001E6032">
      <w:pPr>
        <w:pStyle w:val="ListParagraph"/>
        <w:numPr>
          <w:ilvl w:val="2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Un courant de convection exerce la tension sur le bloque continentale.</w:t>
      </w:r>
    </w:p>
    <w:p w:rsidR="001E6032" w:rsidRDefault="001E6032" w:rsidP="001E6032">
      <w:pPr>
        <w:pStyle w:val="ListParagraph"/>
        <w:numPr>
          <w:ilvl w:val="2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>Création de nouvel océan entre les deux morceaux de bloques continentales.</w:t>
      </w:r>
    </w:p>
    <w:p w:rsidR="001E6032" w:rsidRDefault="000A4F71" w:rsidP="000A4F71">
      <w:pPr>
        <w:pStyle w:val="ListParagraph"/>
        <w:numPr>
          <w:ilvl w:val="0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proposition </w:t>
      </w:r>
      <w:proofErr w:type="gramStart"/>
      <w:r>
        <w:rPr>
          <w:sz w:val="24"/>
          <w:szCs w:val="24"/>
          <w:lang w:val="fr-CA"/>
        </w:rPr>
        <w:t>de Harry</w:t>
      </w:r>
      <w:proofErr w:type="gramEnd"/>
      <w:r>
        <w:rPr>
          <w:sz w:val="24"/>
          <w:szCs w:val="24"/>
          <w:lang w:val="fr-CA"/>
        </w:rPr>
        <w:t xml:space="preserve"> Hess (1962) :</w:t>
      </w:r>
    </w:p>
    <w:p w:rsidR="000A4F71" w:rsidRDefault="00586DC4" w:rsidP="000A4F71">
      <w:pPr>
        <w:pStyle w:val="ListParagraph"/>
        <w:numPr>
          <w:ilvl w:val="1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Il suggère l’hypothèse du tapis roulant d</w:t>
      </w:r>
      <w:r w:rsidR="00FF001F">
        <w:rPr>
          <w:sz w:val="24"/>
          <w:szCs w:val="24"/>
          <w:lang w:val="fr-CA"/>
        </w:rPr>
        <w:t>es fonds océaniques pour pouvoir expliquer la topographie du plancher océanique.</w:t>
      </w:r>
    </w:p>
    <w:p w:rsidR="00FF001F" w:rsidRDefault="00D65594" w:rsidP="00FF001F">
      <w:pPr>
        <w:pStyle w:val="ListParagraph"/>
        <w:numPr>
          <w:ilvl w:val="2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Il concevait que le manteau terrestre était affecté par des larges courants </w:t>
      </w:r>
      <w:r w:rsidR="001D287B">
        <w:rPr>
          <w:sz w:val="24"/>
          <w:szCs w:val="24"/>
          <w:lang w:val="fr-CA"/>
        </w:rPr>
        <w:t>de convection et que les parties ascendantes sont la cause des dorsales médio-océaniques et que les parties descendantes se trouvent au niveau des grandes fosses.</w:t>
      </w:r>
    </w:p>
    <w:p w:rsidR="009B4074" w:rsidRDefault="009B4074" w:rsidP="009B4074">
      <w:pPr>
        <w:pStyle w:val="ListParagraph"/>
        <w:numPr>
          <w:ilvl w:val="2"/>
          <w:numId w:val="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plancher océanique se forme perpétuellement au niveau des dorsales; il dérive de part et d’autre de ces dernières et vient s’engloutir dans le manteau au niveau des fosses.</w:t>
      </w:r>
    </w:p>
    <w:p w:rsidR="009B4074" w:rsidRDefault="009B4074" w:rsidP="009B4074">
      <w:pPr>
        <w:spacing w:after="0"/>
        <w:rPr>
          <w:sz w:val="24"/>
          <w:szCs w:val="24"/>
          <w:lang w:val="fr-CA"/>
        </w:rPr>
      </w:pPr>
    </w:p>
    <w:p w:rsidR="009B4074" w:rsidRDefault="009B4074" w:rsidP="009B4074">
      <w:pPr>
        <w:spacing w:after="0"/>
        <w:rPr>
          <w:b/>
          <w:sz w:val="28"/>
          <w:szCs w:val="28"/>
          <w:lang w:val="fr-CA"/>
        </w:rPr>
      </w:pPr>
      <w:r w:rsidRPr="009B4074">
        <w:rPr>
          <w:b/>
          <w:sz w:val="28"/>
          <w:szCs w:val="28"/>
          <w:lang w:val="fr-CA"/>
        </w:rPr>
        <w:t>Comment s’est formé l’océan Atlantique?  Pouvez-vous donner les grandes étapes de sa formation?  Expliquer et illustrer.</w:t>
      </w:r>
    </w:p>
    <w:p w:rsidR="009B4074" w:rsidRDefault="00106320" w:rsidP="00BE2649">
      <w:pPr>
        <w:pStyle w:val="ListParagraph"/>
        <w:numPr>
          <w:ilvl w:val="0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Amorce d’un rift continental :</w:t>
      </w:r>
    </w:p>
    <w:p w:rsidR="00106320" w:rsidRDefault="00106320" w:rsidP="00106320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Accumulation de chaleur sous la lithosphère</w:t>
      </w:r>
    </w:p>
    <w:p w:rsidR="00106320" w:rsidRDefault="00106320" w:rsidP="00106320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lithosphère va se lever et fissurer et créer des failles, dû à l’étirement causer par la tension.</w:t>
      </w:r>
    </w:p>
    <w:p w:rsidR="00106320" w:rsidRDefault="00106320" w:rsidP="00106320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Les fissures permettent d’apporter le magma </w:t>
      </w:r>
      <w:r w:rsidR="00D3124C">
        <w:rPr>
          <w:sz w:val="24"/>
          <w:szCs w:val="24"/>
          <w:lang w:val="fr-CA"/>
        </w:rPr>
        <w:t>à</w:t>
      </w:r>
      <w:r>
        <w:rPr>
          <w:sz w:val="24"/>
          <w:szCs w:val="24"/>
          <w:lang w:val="fr-CA"/>
        </w:rPr>
        <w:t xml:space="preserve"> la surface</w:t>
      </w:r>
    </w:p>
    <w:p w:rsidR="00106320" w:rsidRDefault="00106320" w:rsidP="00106320">
      <w:pPr>
        <w:pStyle w:val="ListParagraph"/>
        <w:numPr>
          <w:ilvl w:val="0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Rift continental :</w:t>
      </w:r>
    </w:p>
    <w:p w:rsidR="00106320" w:rsidRDefault="00D3124C" w:rsidP="00106320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continent devient fortement étiré pour créer une vallée bien défini</w:t>
      </w:r>
    </w:p>
    <w:p w:rsidR="00D3124C" w:rsidRDefault="00D3124C" w:rsidP="00106320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épaules (les côtés) s’étirent et le milieu s’enfonce</w:t>
      </w:r>
    </w:p>
    <w:p w:rsidR="00D3124C" w:rsidRDefault="00D3124C" w:rsidP="00D3124C">
      <w:pPr>
        <w:pStyle w:val="ListParagraph"/>
        <w:numPr>
          <w:ilvl w:val="0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Premier plancher océanique : une mer linéaire :</w:t>
      </w:r>
    </w:p>
    <w:p w:rsidR="00D3124C" w:rsidRDefault="00B0559A" w:rsidP="00D3124C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L’étirement continue, à plusieurs reprises, ce qui crée plusieurs niveaux d’enfoncement</w:t>
      </w:r>
    </w:p>
    <w:p w:rsidR="00B0559A" w:rsidRDefault="00B0559A" w:rsidP="00D3124C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rift s’enfonce sous le niveau de la mer et les eaux marines envahissent la vallée</w:t>
      </w:r>
    </w:p>
    <w:p w:rsidR="00B0559A" w:rsidRDefault="00B0559A" w:rsidP="00B0559A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Cette grande vallée donne place au bassin d’eau</w:t>
      </w:r>
    </w:p>
    <w:p w:rsidR="00B0559A" w:rsidRDefault="00B0559A" w:rsidP="00B0559A">
      <w:pPr>
        <w:pStyle w:val="ListParagraph"/>
        <w:numPr>
          <w:ilvl w:val="0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Océan de type Atlantique :</w:t>
      </w:r>
    </w:p>
    <w:p w:rsidR="00B0559A" w:rsidRDefault="00B0559A" w:rsidP="00B0559A">
      <w:pPr>
        <w:pStyle w:val="ListParagraph"/>
        <w:numPr>
          <w:ilvl w:val="1"/>
          <w:numId w:val="7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fonds proches des rives se recouvrent de sédiments</w:t>
      </w:r>
    </w:p>
    <w:p w:rsidR="00B0559A" w:rsidRDefault="00B0559A" w:rsidP="00B0559A">
      <w:pPr>
        <w:spacing w:after="0"/>
        <w:rPr>
          <w:sz w:val="24"/>
          <w:szCs w:val="24"/>
          <w:lang w:val="fr-CA"/>
        </w:rPr>
      </w:pPr>
    </w:p>
    <w:p w:rsidR="00B0559A" w:rsidRDefault="00B0559A" w:rsidP="00B0559A">
      <w:pPr>
        <w:spacing w:after="0"/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Pouvez-vous relier la topographie des fonds océaniques avec la tectonique des plaques?  Expliquer et illustrer.</w:t>
      </w:r>
    </w:p>
    <w:p w:rsidR="00B0559A" w:rsidRDefault="00056FB4" w:rsidP="008E30A2">
      <w:pPr>
        <w:pStyle w:val="ListParagraph"/>
        <w:numPr>
          <w:ilvl w:val="0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fosses océaniques : limites convergentes</w:t>
      </w:r>
    </w:p>
    <w:p w:rsidR="00056FB4" w:rsidRDefault="000F07FA" w:rsidP="00056FB4">
      <w:pPr>
        <w:pStyle w:val="ListParagraph"/>
        <w:numPr>
          <w:ilvl w:val="1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Océan-océan</w:t>
      </w:r>
    </w:p>
    <w:p w:rsidR="000F07FA" w:rsidRDefault="000F07FA" w:rsidP="000F07FA">
      <w:pPr>
        <w:pStyle w:val="ListParagraph"/>
        <w:numPr>
          <w:ilvl w:val="2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Une des deux plaques cède et s’enfonce sous l’autre</w:t>
      </w:r>
    </w:p>
    <w:p w:rsidR="000F07FA" w:rsidRDefault="000F07FA" w:rsidP="000F07FA">
      <w:pPr>
        <w:pStyle w:val="ListParagraph"/>
        <w:numPr>
          <w:ilvl w:val="1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Océan-continent</w:t>
      </w:r>
    </w:p>
    <w:p w:rsidR="000F07FA" w:rsidRDefault="000F07FA" w:rsidP="000F07FA">
      <w:pPr>
        <w:pStyle w:val="ListParagraph"/>
        <w:numPr>
          <w:ilvl w:val="2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>Le plancher océanique est toujours celui qui va céder puisqu’il est plus dense et plus mince</w:t>
      </w:r>
    </w:p>
    <w:p w:rsidR="000F07FA" w:rsidRDefault="000F07FA" w:rsidP="000F07FA">
      <w:pPr>
        <w:pStyle w:val="ListParagraph"/>
        <w:numPr>
          <w:ilvl w:val="1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 </w:t>
      </w:r>
      <w:r w:rsidR="00D93367">
        <w:rPr>
          <w:sz w:val="24"/>
          <w:szCs w:val="24"/>
          <w:lang w:val="fr-CA"/>
        </w:rPr>
        <w:t>Continent-continent</w:t>
      </w:r>
    </w:p>
    <w:p w:rsidR="00D93367" w:rsidRDefault="00D93367" w:rsidP="00D93367">
      <w:pPr>
        <w:pStyle w:val="ListParagraph"/>
        <w:numPr>
          <w:ilvl w:val="2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Une des plaques continentales s’enfonce sous l’autre</w:t>
      </w:r>
    </w:p>
    <w:p w:rsidR="00D93367" w:rsidRDefault="00D93367" w:rsidP="00D93367">
      <w:pPr>
        <w:pStyle w:val="ListParagraph"/>
        <w:numPr>
          <w:ilvl w:val="2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Formation de chaines de montagnes</w:t>
      </w:r>
    </w:p>
    <w:p w:rsidR="00D93367" w:rsidRDefault="00D93367" w:rsidP="00D93367">
      <w:pPr>
        <w:pStyle w:val="ListParagraph"/>
        <w:numPr>
          <w:ilvl w:val="2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partie enfoncée de la lithosphère peut être recyclé</w:t>
      </w:r>
    </w:p>
    <w:p w:rsidR="00D93367" w:rsidRDefault="00D93367" w:rsidP="00D93367">
      <w:pPr>
        <w:pStyle w:val="ListParagraph"/>
        <w:numPr>
          <w:ilvl w:val="0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dorsales océaniques : limite divergente</w:t>
      </w:r>
    </w:p>
    <w:p w:rsidR="00D93367" w:rsidRDefault="00D93367" w:rsidP="00D93367">
      <w:pPr>
        <w:pStyle w:val="ListParagraph"/>
        <w:numPr>
          <w:ilvl w:val="1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Suite à beaucoup de tension au niveau du fond océanique, il y a une rupture</w:t>
      </w:r>
    </w:p>
    <w:p w:rsidR="00D93367" w:rsidRDefault="00D93367" w:rsidP="00D93367">
      <w:pPr>
        <w:pStyle w:val="ListParagraph"/>
        <w:numPr>
          <w:ilvl w:val="0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Les failles </w:t>
      </w:r>
      <w:proofErr w:type="spellStart"/>
      <w:r>
        <w:rPr>
          <w:sz w:val="24"/>
          <w:szCs w:val="24"/>
          <w:lang w:val="fr-CA"/>
        </w:rPr>
        <w:t>transformantes</w:t>
      </w:r>
      <w:proofErr w:type="spellEnd"/>
      <w:r>
        <w:rPr>
          <w:sz w:val="24"/>
          <w:szCs w:val="24"/>
          <w:lang w:val="fr-CA"/>
        </w:rPr>
        <w:t xml:space="preserve"> : limite </w:t>
      </w:r>
      <w:proofErr w:type="spellStart"/>
      <w:r>
        <w:rPr>
          <w:sz w:val="24"/>
          <w:szCs w:val="24"/>
          <w:lang w:val="fr-CA"/>
        </w:rPr>
        <w:t>transformante</w:t>
      </w:r>
      <w:proofErr w:type="spellEnd"/>
    </w:p>
    <w:p w:rsidR="00D93367" w:rsidRDefault="00D93367" w:rsidP="00D93367">
      <w:pPr>
        <w:pStyle w:val="ListParagraph"/>
        <w:numPr>
          <w:ilvl w:val="1"/>
          <w:numId w:val="8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Régions qui permettent le mouvement antiparallèles ou parallèle des plaques </w:t>
      </w:r>
    </w:p>
    <w:p w:rsidR="00D93367" w:rsidRDefault="00D93367" w:rsidP="00D93367">
      <w:pPr>
        <w:spacing w:after="0"/>
        <w:rPr>
          <w:sz w:val="24"/>
          <w:szCs w:val="24"/>
          <w:lang w:val="fr-CA"/>
        </w:rPr>
      </w:pPr>
    </w:p>
    <w:p w:rsidR="00D93367" w:rsidRDefault="00D93367" w:rsidP="00D93367">
      <w:pPr>
        <w:spacing w:after="0"/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Comment peut-on localiser l’épicentre d’un séisme?  Expliquer et illustrer.</w:t>
      </w:r>
    </w:p>
    <w:p w:rsidR="00ED3B4B" w:rsidRDefault="00ED3B4B" w:rsidP="00ED3B4B">
      <w:pPr>
        <w:pStyle w:val="ListParagraph"/>
        <w:numPr>
          <w:ilvl w:val="0"/>
          <w:numId w:val="9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À l’aide d’un séismographe, on peut enregistrer l’heure, la durée et l’intensité d’un tremblement de terre à l’aide des vibrations causé par les ondes P, S, L et R</w:t>
      </w:r>
    </w:p>
    <w:p w:rsidR="00D93367" w:rsidRDefault="00ED3B4B" w:rsidP="00ED3B4B">
      <w:pPr>
        <w:pStyle w:val="ListParagraph"/>
        <w:numPr>
          <w:ilvl w:val="0"/>
          <w:numId w:val="9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Avec la différence de temps entre l’arrivé des ondes P et l’arrivé des ondes S, nous pouvons calculer la distance de la station à l’épicentre</w:t>
      </w:r>
    </w:p>
    <w:p w:rsidR="00ED3B4B" w:rsidRDefault="00D14888" w:rsidP="00ED3B4B">
      <w:pPr>
        <w:pStyle w:val="ListParagraph"/>
        <w:numPr>
          <w:ilvl w:val="0"/>
          <w:numId w:val="9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En répétant le processus 3 fois, nous pouvon</w:t>
      </w:r>
      <w:r w:rsidR="00A11F49">
        <w:rPr>
          <w:sz w:val="24"/>
          <w:szCs w:val="24"/>
          <w:lang w:val="fr-CA"/>
        </w:rPr>
        <w:t>s trianguler un point exacte sur</w:t>
      </w:r>
      <w:r>
        <w:rPr>
          <w:sz w:val="24"/>
          <w:szCs w:val="24"/>
          <w:lang w:val="fr-CA"/>
        </w:rPr>
        <w:t xml:space="preserve"> la carte ou se retrouve l’épicentre du séisme.</w:t>
      </w:r>
    </w:p>
    <w:p w:rsidR="00D14888" w:rsidRDefault="00D14888" w:rsidP="00D14888">
      <w:pPr>
        <w:spacing w:after="0"/>
        <w:rPr>
          <w:sz w:val="24"/>
          <w:szCs w:val="24"/>
          <w:lang w:val="fr-CA"/>
        </w:rPr>
      </w:pPr>
    </w:p>
    <w:p w:rsidR="00D14888" w:rsidRDefault="00FD7213" w:rsidP="00D14888">
      <w:pPr>
        <w:spacing w:after="0"/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Comment la répartition des épicentres des séismes sur une carte vient-elle appuyer la théorie de la tectonique des plaques?  Expliquer et illustrer.</w:t>
      </w:r>
    </w:p>
    <w:p w:rsidR="00FD7213" w:rsidRDefault="00170E7D" w:rsidP="00170E7D">
      <w:pPr>
        <w:pStyle w:val="ListParagraph"/>
        <w:numPr>
          <w:ilvl w:val="0"/>
          <w:numId w:val="1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90% des tremblements de terre se retrouvent en  position inter-plaque</w:t>
      </w:r>
    </w:p>
    <w:p w:rsidR="00170E7D" w:rsidRDefault="00170E7D" w:rsidP="00170E7D">
      <w:pPr>
        <w:pStyle w:val="ListParagraph"/>
        <w:numPr>
          <w:ilvl w:val="0"/>
          <w:numId w:val="1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10% des tremblements de terre se retrouvent en position intra-plaque</w:t>
      </w:r>
    </w:p>
    <w:p w:rsidR="00170E7D" w:rsidRPr="00170E7D" w:rsidRDefault="00170E7D" w:rsidP="00170E7D">
      <w:pPr>
        <w:pStyle w:val="ListParagraph"/>
        <w:numPr>
          <w:ilvl w:val="0"/>
          <w:numId w:val="11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Tous les tremblements de terre sont caractérisés par des foyers de faible (10km) profondeur sauf pour les zones de subduction de convergence (car la lithosphère plonge à des grandes profondeurs dans la lithosphère (700km))</w:t>
      </w:r>
    </w:p>
    <w:p w:rsidR="00F9730D" w:rsidRPr="00F9730D" w:rsidRDefault="00F9730D">
      <w:pPr>
        <w:rPr>
          <w:b/>
          <w:sz w:val="24"/>
          <w:szCs w:val="24"/>
          <w:lang w:val="fr-CA"/>
        </w:rPr>
      </w:pPr>
      <w:bookmarkStart w:id="0" w:name="_GoBack"/>
      <w:bookmarkEnd w:id="0"/>
    </w:p>
    <w:sectPr w:rsidR="00F9730D" w:rsidRPr="00F973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E61E9"/>
    <w:multiLevelType w:val="hybridMultilevel"/>
    <w:tmpl w:val="533464DC"/>
    <w:lvl w:ilvl="0" w:tplc="BBEA74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3F540A"/>
    <w:multiLevelType w:val="hybridMultilevel"/>
    <w:tmpl w:val="8082925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4F01F1"/>
    <w:multiLevelType w:val="hybridMultilevel"/>
    <w:tmpl w:val="740A35C6"/>
    <w:lvl w:ilvl="0" w:tplc="1009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477343FE"/>
    <w:multiLevelType w:val="hybridMultilevel"/>
    <w:tmpl w:val="6DB2C4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C22983"/>
    <w:multiLevelType w:val="hybridMultilevel"/>
    <w:tmpl w:val="DD267B80"/>
    <w:lvl w:ilvl="0" w:tplc="EB84D6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1A4642"/>
    <w:multiLevelType w:val="hybridMultilevel"/>
    <w:tmpl w:val="054C8BD8"/>
    <w:lvl w:ilvl="0" w:tplc="10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6">
    <w:nsid w:val="69996DB2"/>
    <w:multiLevelType w:val="hybridMultilevel"/>
    <w:tmpl w:val="A9047E64"/>
    <w:lvl w:ilvl="0" w:tplc="0650AA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B04B52"/>
    <w:multiLevelType w:val="hybridMultilevel"/>
    <w:tmpl w:val="BD8AFF64"/>
    <w:lvl w:ilvl="0" w:tplc="1009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8">
    <w:nsid w:val="6F3B0272"/>
    <w:multiLevelType w:val="hybridMultilevel"/>
    <w:tmpl w:val="D812C784"/>
    <w:lvl w:ilvl="0" w:tplc="46BE3B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BC3790"/>
    <w:multiLevelType w:val="hybridMultilevel"/>
    <w:tmpl w:val="852428C6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7C7F78D1"/>
    <w:multiLevelType w:val="hybridMultilevel"/>
    <w:tmpl w:val="C7B4F952"/>
    <w:lvl w:ilvl="0" w:tplc="206AEC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10"/>
  </w:num>
  <w:num w:numId="8">
    <w:abstractNumId w:val="6"/>
  </w:num>
  <w:num w:numId="9">
    <w:abstractNumId w:val="8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30D"/>
    <w:rsid w:val="00056FB4"/>
    <w:rsid w:val="000A4F71"/>
    <w:rsid w:val="000F07FA"/>
    <w:rsid w:val="00106320"/>
    <w:rsid w:val="00120360"/>
    <w:rsid w:val="00130CCC"/>
    <w:rsid w:val="001519A8"/>
    <w:rsid w:val="00167E42"/>
    <w:rsid w:val="00170E7D"/>
    <w:rsid w:val="001D287B"/>
    <w:rsid w:val="001E6032"/>
    <w:rsid w:val="00240043"/>
    <w:rsid w:val="002532B7"/>
    <w:rsid w:val="00385FFE"/>
    <w:rsid w:val="00401216"/>
    <w:rsid w:val="00510A01"/>
    <w:rsid w:val="00586DC4"/>
    <w:rsid w:val="005D60D7"/>
    <w:rsid w:val="00717194"/>
    <w:rsid w:val="00800A7D"/>
    <w:rsid w:val="008B4A2B"/>
    <w:rsid w:val="008E30A2"/>
    <w:rsid w:val="009B4074"/>
    <w:rsid w:val="00A11F49"/>
    <w:rsid w:val="00B0559A"/>
    <w:rsid w:val="00B9006F"/>
    <w:rsid w:val="00BE2649"/>
    <w:rsid w:val="00D14888"/>
    <w:rsid w:val="00D3124C"/>
    <w:rsid w:val="00D65594"/>
    <w:rsid w:val="00D93367"/>
    <w:rsid w:val="00E71CCF"/>
    <w:rsid w:val="00ED3B4B"/>
    <w:rsid w:val="00EE3E0D"/>
    <w:rsid w:val="00EF38DA"/>
    <w:rsid w:val="00F17A14"/>
    <w:rsid w:val="00F9730D"/>
    <w:rsid w:val="00FD7213"/>
    <w:rsid w:val="00FF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E0F63C-D7C7-4002-9371-5433BF17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F778D-08DB-4A6B-9286-296027358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Pallett</dc:creator>
  <cp:keywords/>
  <dc:description/>
  <cp:lastModifiedBy>Elaine Pallett</cp:lastModifiedBy>
  <cp:revision>44</cp:revision>
  <dcterms:created xsi:type="dcterms:W3CDTF">2014-01-22T21:37:00Z</dcterms:created>
  <dcterms:modified xsi:type="dcterms:W3CDTF">2014-01-25T22:07:00Z</dcterms:modified>
</cp:coreProperties>
</file>