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137" w:rsidRPr="00935137" w:rsidRDefault="00935137" w:rsidP="00935137">
      <w:pPr>
        <w:spacing w:after="0" w:line="240" w:lineRule="auto"/>
        <w:jc w:val="right"/>
        <w:rPr>
          <w:rFonts w:ascii="Times New Roman" w:eastAsia="Times New Roman" w:hAnsi="Times New Roman" w:cs="Times New Roman"/>
          <w:noProof w:val="0"/>
          <w:sz w:val="24"/>
          <w:szCs w:val="24"/>
          <w:lang w:val="en-US"/>
        </w:rPr>
      </w:pPr>
      <w:r w:rsidRPr="00935137">
        <w:rPr>
          <w:rFonts w:ascii="Arial" w:eastAsia="Times New Roman" w:hAnsi="Arial" w:cs="Arial"/>
          <w:noProof w:val="0"/>
          <w:color w:val="000000"/>
          <w:sz w:val="20"/>
          <w:szCs w:val="20"/>
          <w:lang w:val="en-US"/>
        </w:rPr>
        <w:t>Nov 19, 2013</w:t>
      </w:r>
    </w:p>
    <w:p w:rsidR="00935137" w:rsidRPr="00935137" w:rsidRDefault="00935137" w:rsidP="00935137">
      <w:pPr>
        <w:spacing w:after="0" w:line="240" w:lineRule="auto"/>
        <w:rPr>
          <w:rFonts w:ascii="Times New Roman" w:eastAsia="Times New Roman" w:hAnsi="Times New Roman" w:cs="Times New Roman"/>
          <w:noProof w:val="0"/>
          <w:sz w:val="24"/>
          <w:szCs w:val="24"/>
          <w:lang w:val="en-US"/>
        </w:rPr>
      </w:pPr>
      <w:r w:rsidRPr="00935137">
        <w:rPr>
          <w:rFonts w:ascii="Arial" w:eastAsia="Times New Roman" w:hAnsi="Arial" w:cs="Arial"/>
          <w:noProof w:val="0"/>
          <w:color w:val="000000"/>
          <w:sz w:val="20"/>
          <w:szCs w:val="20"/>
          <w:lang w:val="en-US"/>
        </w:rPr>
        <w:t>Stem cell Research, contd. “Creating and sacrificing embryos for stem cells” Katrien Devolder</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What is the </w:t>
      </w:r>
      <w:r w:rsidRPr="00935137">
        <w:rPr>
          <w:rFonts w:ascii="Arial" w:eastAsia="Times New Roman" w:hAnsi="Arial" w:cs="Arial"/>
          <w:b/>
          <w:bCs/>
          <w:noProof w:val="0"/>
          <w:color w:val="000000"/>
          <w:sz w:val="20"/>
          <w:szCs w:val="20"/>
          <w:lang w:val="en-US"/>
        </w:rPr>
        <w:t>discarded - created distinction (DCD)</w:t>
      </w:r>
      <w:r w:rsidRPr="00935137">
        <w:rPr>
          <w:rFonts w:ascii="Arial" w:eastAsia="Times New Roman" w:hAnsi="Arial" w:cs="Arial"/>
          <w:noProof w:val="0"/>
          <w:color w:val="000000"/>
          <w:sz w:val="20"/>
          <w:szCs w:val="20"/>
          <w:lang w:val="en-US"/>
        </w:rPr>
        <w:t>?</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DCD position is a compromise position; it claims that: The use and derivation of stem cells from spare IVF embryos is justified, while the creation of research embryos is not.</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The DCD position is very weak.</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Main reason for the weakness: Inconsistency between the revealed’ and the professed beliefs of the DCD defenders.</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Once IVF is accepted as a morally legitimate procedure, the creation of research embryos must be accepted as well.</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defenders of the DCD position often quote such principles as: The principles of beneficence and nonmaleficence, The right to freedom of research; The principle of progress in science; The principle of proportionality; The principle of subsidiarity; The principle of waste avoidance.</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None of those principles, however, justifies the DCD position; they only express why one may want ESCR (embryonic stem cell research) to continue.</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If one can justify why creating research embryos is morally indefensible, one will be able to justify the DCD position.</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Six argument against the creation of research embryos which Devolder refutes.</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main complaint against the creation of research embryos: Their instrumentalization, their use from the beginning becomes a means to an end.</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When we create and embryo solely for purposes of research, we are treating it, and respectively, human life, only as a means to an end.</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In other words, Kant’s principle of autonomy and human dignity is violated.</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When we use spare IVF embryos for research, our goal is to alleviate suffering and increase wellbeing.</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Why is our goal interpreted as different when we create research embryos.</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DCD defenders claim that by creating research embryos we get involved in a distinct kind of exploitative attitude which is not commensurate with the moral status of embryo.</w:t>
      </w:r>
    </w:p>
    <w:p w:rsidR="00935137" w:rsidRPr="00935137" w:rsidRDefault="00935137" w:rsidP="00935137">
      <w:pPr>
        <w:numPr>
          <w:ilvl w:val="0"/>
          <w:numId w:val="1"/>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But wheat is the special exploitative attitude and what is the moral status of embryos?</w:t>
      </w:r>
    </w:p>
    <w:p w:rsidR="00935137" w:rsidRPr="00935137" w:rsidRDefault="00935137" w:rsidP="00935137">
      <w:pPr>
        <w:spacing w:after="0" w:line="240" w:lineRule="auto"/>
        <w:rPr>
          <w:rFonts w:ascii="Times New Roman" w:eastAsia="Times New Roman" w:hAnsi="Times New Roman" w:cs="Times New Roman"/>
          <w:noProof w:val="0"/>
          <w:sz w:val="24"/>
          <w:szCs w:val="24"/>
          <w:lang w:val="en-US"/>
        </w:rPr>
      </w:pPr>
      <w:r w:rsidRPr="00935137">
        <w:rPr>
          <w:rFonts w:ascii="Times New Roman" w:eastAsia="Times New Roman" w:hAnsi="Times New Roman" w:cs="Times New Roman"/>
          <w:noProof w:val="0"/>
          <w:sz w:val="24"/>
          <w:szCs w:val="24"/>
          <w:lang w:val="en-US"/>
        </w:rPr>
        <w:br/>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Creation of research embryos is not commensurate with the moral status of the embryos: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According to this view, even though the embryo is not person, it has an intrinsic value, that is, a value which is independent of human intentions.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There is no agreement, however, on what is intrinsic value is , or what the consequences for certain research practices exactly are.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On the symbolic value view, though, the concern is not with the status of the embryos itself, but with the impact of certain practices on our communal respect for human life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Then, the question is: Will the creation of research embryos weaken our communal respect for human life.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Nothing suggests that this is or will be the case, so with regards to the intrinsic value of human embryos, there is no moral difference between spare and research embryos.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In other words, the defenders of the intrinsic value position do not seem to believe that just because the embryo has human dignity means protecting it under all circumstances.</w:t>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Parental project:</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Under this position the embryo is perceived as the ‘expected child’, which justifies its creation for IVF.</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Devolder: But according to this view, the value of the embryo is determined according to the parental project: If the embryo is to be implanted, then its value is great, if it’s fate is to be a ‘spare’ then its value significantly decreases. </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Then, the parental project outweighs the value of the embryo itself.</w:t>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Intention/Foresight distinction:</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use of spare IVF embryos for stem cell research is justified on the grounds of the principle of double effect (intention/foresight distinction).</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lastRenderedPageBreak/>
        <w:t>According to this principle, the real intention for creating an embryo is to implant it, but we anticipate/have foresight that there will be some non-intended side effects such as the destruction of the spare embryos.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According to the principle of double effect, it is the creation of spare embryos that is the non-intended side effect, not the research on embryos, or the destruction of embryos.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How, then, do defenders of DCD justify the use of spare embryos for research?</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On consequentialist grounds: If we will benefit more from doing research on the human embryo, then the benefit outweighs the harm or destruction of the embryo.</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What becomes clear from this position is that the value of the human embryo is not perceived independently of human intentions.</w:t>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The creation of research embryos entails a different kind of explotive attitude: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‘different kind of explotive attitude’ comes from the fact that at least a spare IVF embryo has had a chance of becoming a person, while research embryos have never had that chance.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To test if this reasoning is good enough to justify the DCD position, consider the following thought experiment:</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Suppose that we decide to donate the same percentage of randomly selected research embryos to IVF clinics as IVF clinics donates to research centers</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What argument could a defender of DCD put forth against this practice?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To be sure, not a strong one.</w:t>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We can instrumentalize embryos only for reproduction.</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There is a lot of non reproductive use of embryos that surrounds the reproductive use, e.g., The creation of spare embryos to protect women against the risks of hormone treatments, to gain more efficiency and safety in freezing procedures..etc</w:t>
      </w:r>
    </w:p>
    <w:p w:rsidR="00935137" w:rsidRPr="00935137" w:rsidRDefault="00935137" w:rsidP="00935137">
      <w:pPr>
        <w:numPr>
          <w:ilvl w:val="0"/>
          <w:numId w:val="2"/>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Harm/omit benefit.</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Embryos used in IVF procedures prevent harm to actual infertile couples while in the case of research embryos, they benefit unidentified population.</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Furthermore, infertile couples will be made worse off than they would otherwise be ( without IVF procedures) while sick people (in need of stem cell treatment) will not be harmed by not engaging in stem cell research.</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u w:val="single"/>
          <w:lang w:val="en-US"/>
        </w:rPr>
        <w:t>The underlying principle:</w:t>
      </w:r>
      <w:r w:rsidRPr="00935137">
        <w:rPr>
          <w:rFonts w:ascii="Arial" w:eastAsia="Times New Roman" w:hAnsi="Arial" w:cs="Arial"/>
          <w:noProof w:val="0"/>
          <w:color w:val="000000"/>
          <w:sz w:val="20"/>
          <w:szCs w:val="20"/>
          <w:lang w:val="en-US"/>
        </w:rPr>
        <w:t xml:space="preserve"> The principle of nonmaleficence is stronger that the principle of beneficence.</w:t>
      </w:r>
    </w:p>
    <w:p w:rsidR="00935137" w:rsidRPr="00935137" w:rsidRDefault="00935137" w:rsidP="00935137">
      <w:pPr>
        <w:numPr>
          <w:ilvl w:val="1"/>
          <w:numId w:val="2"/>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Devolder: Two main issue with this position:</w:t>
      </w:r>
    </w:p>
    <w:p w:rsidR="00935137" w:rsidRPr="00935137" w:rsidRDefault="00935137" w:rsidP="00935137">
      <w:pPr>
        <w:numPr>
          <w:ilvl w:val="2"/>
          <w:numId w:val="3"/>
        </w:numPr>
        <w:spacing w:after="0" w:line="240" w:lineRule="auto"/>
        <w:ind w:left="2160" w:hanging="360"/>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We forget that infertile people do benefit from fertility treatments (if we banned IVF, which the defenders of DCD do not want, we will not be harming the infertile people, we will be simply omitting to benefit them);</w:t>
      </w:r>
    </w:p>
    <w:p w:rsidR="00935137" w:rsidRPr="00935137" w:rsidRDefault="00935137" w:rsidP="00935137">
      <w:pPr>
        <w:numPr>
          <w:ilvl w:val="2"/>
          <w:numId w:val="3"/>
        </w:numPr>
        <w:spacing w:after="0" w:line="240" w:lineRule="auto"/>
        <w:ind w:left="2160" w:hanging="360"/>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From here, one has to argue that benefiting a child wishing person is better than benefitting of sick person which is absurd.</w:t>
      </w:r>
    </w:p>
    <w:p w:rsidR="00935137" w:rsidRPr="00935137" w:rsidRDefault="00935137" w:rsidP="00935137">
      <w:pPr>
        <w:spacing w:after="0" w:line="240" w:lineRule="auto"/>
        <w:rPr>
          <w:rFonts w:ascii="Times New Roman" w:eastAsia="Times New Roman" w:hAnsi="Times New Roman" w:cs="Times New Roman"/>
          <w:noProof w:val="0"/>
          <w:sz w:val="24"/>
          <w:szCs w:val="24"/>
          <w:lang w:val="en-US"/>
        </w:rPr>
      </w:pPr>
      <w:r w:rsidRPr="00935137">
        <w:rPr>
          <w:rFonts w:ascii="Times New Roman" w:eastAsia="Times New Roman" w:hAnsi="Times New Roman" w:cs="Times New Roman"/>
          <w:noProof w:val="0"/>
          <w:sz w:val="24"/>
          <w:szCs w:val="24"/>
          <w:lang w:val="en-US"/>
        </w:rPr>
        <w:br/>
      </w:r>
    </w:p>
    <w:p w:rsidR="00935137" w:rsidRPr="00935137" w:rsidRDefault="00935137" w:rsidP="00935137">
      <w:pPr>
        <w:numPr>
          <w:ilvl w:val="0"/>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What is a more defensible position for ESCR?</w:t>
      </w:r>
    </w:p>
    <w:p w:rsidR="00935137" w:rsidRPr="00935137" w:rsidRDefault="00935137" w:rsidP="00935137">
      <w:pPr>
        <w:numPr>
          <w:ilvl w:val="0"/>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For Devolder the fact that one has a respect for an entity does not mean that one cannot use this entity as a resource for a goal which is believed to be important (e.g., the use of cadavers for research is considered perfectly legitimate).</w:t>
      </w:r>
    </w:p>
    <w:p w:rsidR="00935137" w:rsidRPr="00935137" w:rsidRDefault="00935137" w:rsidP="00935137">
      <w:pPr>
        <w:numPr>
          <w:ilvl w:val="0"/>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Thus, we can respect embryos by ensuring that they are used with care in research that:</w:t>
      </w:r>
    </w:p>
    <w:p w:rsidR="00935137" w:rsidRPr="00935137" w:rsidRDefault="00935137" w:rsidP="00935137">
      <w:pPr>
        <w:numPr>
          <w:ilvl w:val="1"/>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Generates substantial benefits (such as alleviating pain and suffering) for humanity;</w:t>
      </w:r>
    </w:p>
    <w:p w:rsidR="00935137" w:rsidRPr="00935137" w:rsidRDefault="00935137" w:rsidP="00935137">
      <w:pPr>
        <w:numPr>
          <w:ilvl w:val="1"/>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Ensures that embryos will not be wasted, and which </w:t>
      </w:r>
    </w:p>
    <w:p w:rsidR="00935137" w:rsidRPr="00935137" w:rsidRDefault="00935137" w:rsidP="00935137">
      <w:pPr>
        <w:numPr>
          <w:ilvl w:val="1"/>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Ensure that embryos will be used only if there is no better alternative.</w:t>
      </w:r>
    </w:p>
    <w:p w:rsidR="00935137" w:rsidRPr="00935137" w:rsidRDefault="00935137" w:rsidP="00935137">
      <w:pPr>
        <w:numPr>
          <w:ilvl w:val="0"/>
          <w:numId w:val="4"/>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Conclusion: for Devolder once we have accepted the creation of embryos for IVF, that is, for the benefit of infertile people with child - wish, as the DCD position has, we do not have moral grounds to refuse the creation of research embryos.</w:t>
      </w:r>
    </w:p>
    <w:p w:rsidR="00935137" w:rsidRPr="00935137" w:rsidRDefault="00935137" w:rsidP="00935137">
      <w:pPr>
        <w:spacing w:after="0" w:line="240" w:lineRule="auto"/>
        <w:rPr>
          <w:rFonts w:ascii="Times New Roman" w:eastAsia="Times New Roman" w:hAnsi="Times New Roman" w:cs="Times New Roman"/>
          <w:noProof w:val="0"/>
          <w:sz w:val="24"/>
          <w:szCs w:val="24"/>
          <w:lang w:val="en-US"/>
        </w:rPr>
      </w:pPr>
      <w:r w:rsidRPr="00935137">
        <w:rPr>
          <w:rFonts w:ascii="Times New Roman" w:eastAsia="Times New Roman" w:hAnsi="Times New Roman" w:cs="Times New Roman"/>
          <w:noProof w:val="0"/>
          <w:sz w:val="24"/>
          <w:szCs w:val="24"/>
          <w:lang w:val="en-US"/>
        </w:rPr>
        <w:br/>
      </w:r>
    </w:p>
    <w:p w:rsidR="00935137" w:rsidRPr="00935137" w:rsidRDefault="00935137" w:rsidP="00935137">
      <w:pPr>
        <w:spacing w:after="0" w:line="240" w:lineRule="auto"/>
        <w:jc w:val="right"/>
        <w:rPr>
          <w:rFonts w:ascii="Times New Roman" w:eastAsia="Times New Roman" w:hAnsi="Times New Roman" w:cs="Times New Roman"/>
          <w:noProof w:val="0"/>
          <w:sz w:val="24"/>
          <w:szCs w:val="24"/>
          <w:lang w:val="en-US"/>
        </w:rPr>
      </w:pPr>
      <w:r w:rsidRPr="00935137">
        <w:rPr>
          <w:rFonts w:ascii="Arial" w:eastAsia="Times New Roman" w:hAnsi="Arial" w:cs="Arial"/>
          <w:noProof w:val="0"/>
          <w:color w:val="000000"/>
          <w:sz w:val="20"/>
          <w:szCs w:val="20"/>
          <w:lang w:val="en-US"/>
        </w:rPr>
        <w:t>November 22, 2013</w:t>
      </w:r>
    </w:p>
    <w:p w:rsidR="00935137" w:rsidRPr="00935137" w:rsidRDefault="00935137" w:rsidP="00935137">
      <w:pPr>
        <w:numPr>
          <w:ilvl w:val="0"/>
          <w:numId w:val="5"/>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lastRenderedPageBreak/>
        <w:t>Karen Lebacquz’s main argument: If we accept, as we seem too, the practice of IVF, we should accept the embryonic stem cell research, without any moral remorse.</w:t>
      </w:r>
    </w:p>
    <w:p w:rsidR="00935137" w:rsidRPr="00935137" w:rsidRDefault="00935137" w:rsidP="00935137">
      <w:pPr>
        <w:numPr>
          <w:ilvl w:val="0"/>
          <w:numId w:val="5"/>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Two main reasons against stem cell research:</w:t>
      </w:r>
    </w:p>
    <w:p w:rsidR="00935137" w:rsidRPr="00935137" w:rsidRDefault="00935137" w:rsidP="00935137">
      <w:pPr>
        <w:numPr>
          <w:ilvl w:val="1"/>
          <w:numId w:val="6"/>
        </w:numPr>
        <w:spacing w:after="0" w:line="240" w:lineRule="auto"/>
        <w:ind w:left="1440" w:hanging="360"/>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Life begins at conception and human embryos are persons, so killing them for research purposes equals killing an innocent human being, which is not morally permissible.</w:t>
      </w:r>
    </w:p>
    <w:p w:rsidR="00935137" w:rsidRPr="00935137" w:rsidRDefault="00935137" w:rsidP="00935137">
      <w:pPr>
        <w:numPr>
          <w:ilvl w:val="1"/>
          <w:numId w:val="6"/>
        </w:numPr>
        <w:spacing w:after="0" w:line="240" w:lineRule="auto"/>
        <w:ind w:left="1440" w:hanging="360"/>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western moral tradition is dominated by Kant’s categorical imperative which suggests that we shouldn’t treat other people solely as means to another’s end.</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Labacquz’s position: She agrees with the categorical imperative, but at the same time, she supports stem cell research (in all its forms).</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So how can she reconcile the two?</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The first step: Comparing IVF and embryonic stem cell research. </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general public has accepted the IVF procedure without too many moral qualms.</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But IVF involves deliberate creation and destruction of human embryos, just like embryonic stem cell research.</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What if we change the IVF technology so that we create only as many embryos as can be implanted?</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This will not allow IVF to serve some of the purposes that it currently serves, namely, to help avoid serious genetic conditions.</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What if we freeze the spare embryos?</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Empirical problem: After 7 years (At best; in some countries they are destroyed after 1 year) their viability drops significantly and they are being destroyed.</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When frozen, embryos enter into another state of existence, which even though not superior to being implanted and becoming a human person, is superior to being destroyed.</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When frozen, embryos are in a state of </w:t>
      </w:r>
      <w:r w:rsidRPr="00935137">
        <w:rPr>
          <w:rFonts w:ascii="Arial" w:eastAsia="Times New Roman" w:hAnsi="Arial" w:cs="Arial"/>
          <w:b/>
          <w:bCs/>
          <w:noProof w:val="0"/>
          <w:color w:val="000000"/>
          <w:sz w:val="20"/>
          <w:szCs w:val="20"/>
          <w:lang w:val="en-US"/>
        </w:rPr>
        <w:t>‘limbo’</w:t>
      </w:r>
      <w:r w:rsidRPr="00935137">
        <w:rPr>
          <w:rFonts w:ascii="Arial" w:eastAsia="Times New Roman" w:hAnsi="Arial" w:cs="Arial"/>
          <w:noProof w:val="0"/>
          <w:color w:val="000000"/>
          <w:sz w:val="20"/>
          <w:szCs w:val="20"/>
          <w:lang w:val="en-US"/>
        </w:rPr>
        <w:t>,</w:t>
      </w:r>
      <w:r w:rsidRPr="00935137">
        <w:rPr>
          <w:rFonts w:ascii="Arial" w:eastAsia="Times New Roman" w:hAnsi="Arial" w:cs="Arial"/>
          <w:b/>
          <w:bCs/>
          <w:noProof w:val="0"/>
          <w:color w:val="000000"/>
          <w:sz w:val="20"/>
          <w:szCs w:val="20"/>
          <w:lang w:val="en-US"/>
        </w:rPr>
        <w:t xml:space="preserve"> </w:t>
      </w:r>
      <w:r w:rsidRPr="00935137">
        <w:rPr>
          <w:rFonts w:ascii="Arial" w:eastAsia="Times New Roman" w:hAnsi="Arial" w:cs="Arial"/>
          <w:noProof w:val="0"/>
          <w:color w:val="000000"/>
          <w:sz w:val="20"/>
          <w:szCs w:val="20"/>
          <w:lang w:val="en-US"/>
        </w:rPr>
        <w:t>neither dead nor alive.</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We somehow find this ‘limbo’ state morally superior to the state of non-being.</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Is it not, then, true that when used for stem cell research, embryos also enter into a different state of existence which is superior than the state of non-being.</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Is it not then more respectful to continue their lives in a different form, namely to extract their stem cell lines, rather than throw them into the incinerator?</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Labacqz’s conclusion: We have to either revise our moral position on IVF, or accept embryonic stem cell research.</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Our problem with stem cell research is that IVF serves immediate needs, namely to reproduce and raise children, while the stem cell research serves the need to know about human development which is a more general future need.</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Also, we see IVF catering to one of the basic moral rights, </w:t>
      </w:r>
      <w:r w:rsidRPr="00935137">
        <w:rPr>
          <w:rFonts w:ascii="Arial" w:eastAsia="Times New Roman" w:hAnsi="Arial" w:cs="Arial"/>
          <w:b/>
          <w:bCs/>
          <w:noProof w:val="0"/>
          <w:color w:val="000000"/>
          <w:sz w:val="20"/>
          <w:szCs w:val="20"/>
          <w:lang w:val="en-US"/>
        </w:rPr>
        <w:t>the right to reproduce</w:t>
      </w:r>
      <w:r w:rsidRPr="00935137">
        <w:rPr>
          <w:rFonts w:ascii="Arial" w:eastAsia="Times New Roman" w:hAnsi="Arial" w:cs="Arial"/>
          <w:noProof w:val="0"/>
          <w:color w:val="000000"/>
          <w:sz w:val="20"/>
          <w:szCs w:val="20"/>
          <w:lang w:val="en-US"/>
        </w:rPr>
        <w:t>.</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Labacqz’s response: The end, to reproduce, does not justify the means - to deliberately create and destroy human embryos (and violate basic moral principles).</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Next step in her argument: To restructure the debate about stem cell research.</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u w:val="single"/>
          <w:lang w:val="en-US"/>
        </w:rPr>
        <w:t>First step:</w:t>
      </w:r>
      <w:r w:rsidRPr="00935137">
        <w:rPr>
          <w:rFonts w:ascii="Arial" w:eastAsia="Times New Roman" w:hAnsi="Arial" w:cs="Arial"/>
          <w:noProof w:val="0"/>
          <w:color w:val="000000"/>
          <w:sz w:val="20"/>
          <w:szCs w:val="20"/>
          <w:lang w:val="en-US"/>
        </w:rPr>
        <w:t xml:space="preserve"> The debate about embryonic stem cell research has gotten entangled with the debate on abortion, but it should not be.</w:t>
      </w:r>
    </w:p>
    <w:p w:rsidR="00935137" w:rsidRPr="00935137" w:rsidRDefault="00935137" w:rsidP="00935137">
      <w:pPr>
        <w:numPr>
          <w:ilvl w:val="0"/>
          <w:numId w:val="6"/>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Two reasons for that:</w:t>
      </w:r>
    </w:p>
    <w:p w:rsidR="00935137" w:rsidRPr="00935137" w:rsidRDefault="00935137" w:rsidP="00935137">
      <w:pPr>
        <w:numPr>
          <w:ilvl w:val="1"/>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legal permissibility of abortion does not settle the moral issue of killing a human fetus or an embryo.</w:t>
      </w:r>
    </w:p>
    <w:p w:rsidR="00935137" w:rsidRPr="00935137" w:rsidRDefault="00935137" w:rsidP="00935137">
      <w:pPr>
        <w:numPr>
          <w:ilvl w:val="1"/>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The debate on abortion circles around the concept of </w:t>
      </w:r>
      <w:r w:rsidRPr="00935137">
        <w:rPr>
          <w:rFonts w:ascii="Arial" w:eastAsia="Times New Roman" w:hAnsi="Arial" w:cs="Arial"/>
          <w:b/>
          <w:bCs/>
          <w:noProof w:val="0"/>
          <w:color w:val="000000"/>
          <w:sz w:val="20"/>
          <w:szCs w:val="20"/>
          <w:lang w:val="en-US"/>
        </w:rPr>
        <w:t>personhood.</w:t>
      </w:r>
    </w:p>
    <w:p w:rsidR="00935137" w:rsidRPr="00935137" w:rsidRDefault="00935137" w:rsidP="00935137">
      <w:pPr>
        <w:numPr>
          <w:ilvl w:val="0"/>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Roman catholics accept that fetuses are persons and therefore, aborting them is immoral.</w:t>
      </w:r>
    </w:p>
    <w:p w:rsidR="00935137" w:rsidRPr="00935137" w:rsidRDefault="00935137" w:rsidP="00935137">
      <w:pPr>
        <w:numPr>
          <w:ilvl w:val="0"/>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Feminists argue that fetuses are not human persons and therefore, killing them is not immoral.</w:t>
      </w:r>
    </w:p>
    <w:p w:rsidR="00935137" w:rsidRPr="00935137" w:rsidRDefault="00935137" w:rsidP="00935137">
      <w:pPr>
        <w:numPr>
          <w:ilvl w:val="0"/>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Labacqz’s position: Even if we accept that fetuses and embryos are not persons, this does not solve the moral issue with abortion.</w:t>
      </w:r>
    </w:p>
    <w:p w:rsidR="00935137" w:rsidRPr="00935137" w:rsidRDefault="00935137" w:rsidP="00935137">
      <w:pPr>
        <w:numPr>
          <w:ilvl w:val="0"/>
          <w:numId w:val="7"/>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So it can’t do the job for embryonic stem cell research, either.</w:t>
      </w:r>
    </w:p>
    <w:p w:rsidR="00935137" w:rsidRPr="00935137" w:rsidRDefault="00935137" w:rsidP="00935137">
      <w:pPr>
        <w:spacing w:after="0" w:line="240" w:lineRule="auto"/>
        <w:rPr>
          <w:rFonts w:ascii="Times New Roman" w:eastAsia="Times New Roman" w:hAnsi="Times New Roman" w:cs="Times New Roman"/>
          <w:noProof w:val="0"/>
          <w:sz w:val="24"/>
          <w:szCs w:val="24"/>
          <w:lang w:val="en-US"/>
        </w:rPr>
      </w:pPr>
      <w:r w:rsidRPr="00935137">
        <w:rPr>
          <w:rFonts w:ascii="Arial" w:eastAsia="Times New Roman" w:hAnsi="Arial" w:cs="Arial"/>
          <w:noProof w:val="0"/>
          <w:color w:val="000000"/>
          <w:sz w:val="20"/>
          <w:szCs w:val="20"/>
          <w:lang w:val="en-US"/>
        </w:rPr>
        <w:t>Her examples:</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A redwood tree is not a human person, but this fact does not make it morally permissible to kill a redwood tree.</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At the same time, there might be circumstances, such as ‘just war’ or self-defense when it is morally permissible to kill an innocent human being.</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lastRenderedPageBreak/>
        <w:t>It is necessary to further investigate what we mean by ‘killing an innocent human being’.</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This includes a discussion of the circumstances under which this killing occurs (and distinguishing between absolute ‘no killing’ of innocent human beings, and conditional ‘no killing’.</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When we say that it is wrong to kill an innocent human being, what we mean is that it is wrong to directly and deliberately cause pain and suffering, or to violate one’s autonomy.</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In the case of human embryos, there is no sentiency, and because of that, there’s no autonomy.</w:t>
      </w:r>
    </w:p>
    <w:p w:rsidR="00935137" w:rsidRPr="00935137" w:rsidRDefault="00935137" w:rsidP="00935137">
      <w:pPr>
        <w:numPr>
          <w:ilvl w:val="0"/>
          <w:numId w:val="8"/>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Note: For Labacqz autonomy is tied to sentience.</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We often think it’s not respectful to deliberately and directly kill an innocent human being, even if it does not cause suffering, or violates their autonomy.</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But there are cases when it is respectful to do exactly: e.g., shooting someone to save them from a slow and painful accidental death.</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 xml:space="preserve">We should not confuse the </w:t>
      </w:r>
      <w:r w:rsidRPr="00935137">
        <w:rPr>
          <w:rFonts w:ascii="Arial" w:eastAsia="Times New Roman" w:hAnsi="Arial" w:cs="Arial"/>
          <w:b/>
          <w:bCs/>
          <w:noProof w:val="0"/>
          <w:color w:val="000000"/>
          <w:sz w:val="20"/>
          <w:szCs w:val="20"/>
          <w:lang w:val="en-US"/>
        </w:rPr>
        <w:t>moral revulsion</w:t>
      </w:r>
      <w:r w:rsidRPr="00935137">
        <w:rPr>
          <w:rFonts w:ascii="Arial" w:eastAsia="Times New Roman" w:hAnsi="Arial" w:cs="Arial"/>
          <w:noProof w:val="0"/>
          <w:color w:val="000000"/>
          <w:sz w:val="20"/>
          <w:szCs w:val="20"/>
          <w:lang w:val="en-US"/>
        </w:rPr>
        <w:t xml:space="preserve"> that we feel with regard to killing human beings (under any circumstances) with </w:t>
      </w:r>
      <w:r w:rsidRPr="00935137">
        <w:rPr>
          <w:rFonts w:ascii="Arial" w:eastAsia="Times New Roman" w:hAnsi="Arial" w:cs="Arial"/>
          <w:b/>
          <w:bCs/>
          <w:noProof w:val="0"/>
          <w:color w:val="000000"/>
          <w:sz w:val="20"/>
          <w:szCs w:val="20"/>
          <w:lang w:val="en-US"/>
        </w:rPr>
        <w:t>the justified moral position</w:t>
      </w:r>
      <w:r w:rsidRPr="00935137">
        <w:rPr>
          <w:rFonts w:ascii="Arial" w:eastAsia="Times New Roman" w:hAnsi="Arial" w:cs="Arial"/>
          <w:noProof w:val="0"/>
          <w:color w:val="000000"/>
          <w:sz w:val="20"/>
          <w:szCs w:val="20"/>
          <w:lang w:val="en-US"/>
        </w:rPr>
        <w:t xml:space="preserve"> that we need to apply to embryonic stem cell research.</w:t>
      </w:r>
    </w:p>
    <w:p w:rsidR="00935137" w:rsidRPr="00935137" w:rsidRDefault="00935137" w:rsidP="00935137">
      <w:pPr>
        <w:numPr>
          <w:ilvl w:val="0"/>
          <w:numId w:val="8"/>
        </w:numPr>
        <w:spacing w:after="0" w:line="240" w:lineRule="auto"/>
        <w:textAlignment w:val="baseline"/>
        <w:rPr>
          <w:rFonts w:ascii="Arial" w:eastAsia="Times New Roman" w:hAnsi="Arial" w:cs="Arial"/>
          <w:b/>
          <w:bCs/>
          <w:noProof w:val="0"/>
          <w:color w:val="000000"/>
          <w:sz w:val="20"/>
          <w:szCs w:val="20"/>
          <w:lang w:val="en-US"/>
        </w:rPr>
      </w:pPr>
      <w:r w:rsidRPr="00935137">
        <w:rPr>
          <w:rFonts w:ascii="Arial" w:eastAsia="Times New Roman" w:hAnsi="Arial" w:cs="Arial"/>
          <w:b/>
          <w:bCs/>
          <w:noProof w:val="0"/>
          <w:color w:val="000000"/>
          <w:sz w:val="20"/>
          <w:szCs w:val="20"/>
          <w:lang w:val="en-US"/>
        </w:rPr>
        <w:t>Moral feelings are not the same as moral principles!</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Labacqz’s conclusion: From a moral point of view, it is not wrong to use embryos in stem cell research.</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Where there is no autonomy and sentience. then killing a (potential) human being might be countenanced.</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The underlying principle in the embryonic stem cell research is not the one of ‘no killing’ innocent human beings, but the one of ‘respect for person’.</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Where there is no autonomy and no sentience, respect for persons may not require an absolute rule against killing or against using others as a means to an end.</w:t>
      </w:r>
    </w:p>
    <w:p w:rsidR="00935137" w:rsidRPr="00935137" w:rsidRDefault="00935137" w:rsidP="00935137">
      <w:pPr>
        <w:numPr>
          <w:ilvl w:val="0"/>
          <w:numId w:val="8"/>
        </w:numPr>
        <w:spacing w:after="0" w:line="240" w:lineRule="auto"/>
        <w:textAlignment w:val="baseline"/>
        <w:rPr>
          <w:rFonts w:ascii="Arial" w:eastAsia="Times New Roman" w:hAnsi="Arial" w:cs="Arial"/>
          <w:noProof w:val="0"/>
          <w:color w:val="000000"/>
          <w:sz w:val="20"/>
          <w:szCs w:val="20"/>
          <w:lang w:val="en-US"/>
        </w:rPr>
      </w:pPr>
      <w:r w:rsidRPr="00935137">
        <w:rPr>
          <w:rFonts w:ascii="Arial" w:eastAsia="Times New Roman" w:hAnsi="Arial" w:cs="Arial"/>
          <w:noProof w:val="0"/>
          <w:color w:val="000000"/>
          <w:sz w:val="20"/>
          <w:szCs w:val="20"/>
          <w:lang w:val="en-US"/>
        </w:rPr>
        <w:t>Stem cell research does not violate the moral principle of ‘respect for persons’, so, it is morally justified.</w:t>
      </w:r>
    </w:p>
    <w:p w:rsidR="00EF7725" w:rsidRDefault="00935137"/>
    <w:sectPr w:rsidR="00EF7725" w:rsidSect="005B562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F1F8C"/>
    <w:multiLevelType w:val="multilevel"/>
    <w:tmpl w:val="0DD0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6A572F"/>
    <w:multiLevelType w:val="multilevel"/>
    <w:tmpl w:val="FC84DE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7E083D"/>
    <w:multiLevelType w:val="multilevel"/>
    <w:tmpl w:val="6018D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08461D"/>
    <w:multiLevelType w:val="multilevel"/>
    <w:tmpl w:val="25A0D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336436"/>
    <w:multiLevelType w:val="multilevel"/>
    <w:tmpl w:val="5A9C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2"/>
    <w:lvlOverride w:ilvl="2">
      <w:lvl w:ilvl="2">
        <w:numFmt w:val="lowerRoman"/>
        <w:lvlText w:val="%3."/>
        <w:lvlJc w:val="right"/>
      </w:lvl>
    </w:lvlOverride>
  </w:num>
  <w:num w:numId="4">
    <w:abstractNumId w:val="3"/>
  </w:num>
  <w:num w:numId="5">
    <w:abstractNumId w:val="1"/>
  </w:num>
  <w:num w:numId="6">
    <w:abstractNumId w:val="1"/>
    <w:lvlOverride w:ilvl="1">
      <w:lvl w:ilvl="1">
        <w:numFmt w:val="lowerLetter"/>
        <w:lvlText w:val="%2."/>
        <w:lvlJc w:val="left"/>
      </w:lvl>
    </w:lvlOverride>
  </w:num>
  <w:num w:numId="7">
    <w:abstractNumId w:val="1"/>
    <w:lvlOverride w:ilvl="1">
      <w:lvl w:ilvl="1">
        <w:numFmt w:val="lowerLetter"/>
        <w:lvlText w:val="%2."/>
        <w:lvlJc w:val="left"/>
      </w:lvl>
    </w:lvlOverride>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935137"/>
    <w:rsid w:val="002C1657"/>
    <w:rsid w:val="005B5629"/>
    <w:rsid w:val="00935137"/>
    <w:rsid w:val="00AE30E7"/>
    <w:rsid w:val="00C940C8"/>
    <w:rsid w:val="00CB3C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629"/>
    <w:rPr>
      <w:noProof/>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137"/>
    <w:pPr>
      <w:spacing w:before="100" w:beforeAutospacing="1" w:after="100" w:afterAutospacing="1" w:line="240" w:lineRule="auto"/>
    </w:pPr>
    <w:rPr>
      <w:rFonts w:ascii="Times New Roman" w:eastAsia="Times New Roman" w:hAnsi="Times New Roman" w:cs="Times New Roman"/>
      <w:noProof w:val="0"/>
      <w:sz w:val="24"/>
      <w:szCs w:val="24"/>
      <w:lang w:val="en-US"/>
    </w:rPr>
  </w:style>
</w:styles>
</file>

<file path=word/webSettings.xml><?xml version="1.0" encoding="utf-8"?>
<w:webSettings xmlns:r="http://schemas.openxmlformats.org/officeDocument/2006/relationships" xmlns:w="http://schemas.openxmlformats.org/wordprocessingml/2006/main">
  <w:divs>
    <w:div w:id="30651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1883</Words>
  <Characters>10735</Characters>
  <Application>Microsoft Office Word</Application>
  <DocSecurity>0</DocSecurity>
  <Lines>89</Lines>
  <Paragraphs>25</Paragraphs>
  <ScaleCrop>false</ScaleCrop>
  <Company/>
  <LinksUpToDate>false</LinksUpToDate>
  <CharactersWithSpaces>12593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dc:creator>
  <cp:lastModifiedBy>Lewis</cp:lastModifiedBy>
  <cp:revision>1</cp:revision>
  <dcterms:created xsi:type="dcterms:W3CDTF">2014-03-11T04:50:00Z</dcterms:created>
  <dcterms:modified xsi:type="dcterms:W3CDTF">2014-03-11T04:51:00Z</dcterms:modified>
</cp:coreProperties>
</file>