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0AF" w:rsidRDefault="00384B8F" w:rsidP="00384B8F">
      <w:pPr>
        <w:jc w:val="center"/>
        <w:rPr>
          <w:b/>
          <w:sz w:val="24"/>
          <w:u w:val="single"/>
        </w:rPr>
      </w:pPr>
      <w:bookmarkStart w:id="0" w:name="_GoBack"/>
      <w:bookmarkEnd w:id="0"/>
      <w:r>
        <w:rPr>
          <w:b/>
          <w:sz w:val="24"/>
          <w:u w:val="single"/>
        </w:rPr>
        <w:t>R</w:t>
      </w:r>
      <w:r w:rsidR="001A6527">
        <w:rPr>
          <w:b/>
          <w:sz w:val="24"/>
          <w:u w:val="single"/>
        </w:rPr>
        <w:t>esearch Assignment</w:t>
      </w:r>
    </w:p>
    <w:p w:rsidR="00384B8F" w:rsidRDefault="00384B8F" w:rsidP="00384B8F">
      <w:pPr>
        <w:jc w:val="center"/>
        <w:rPr>
          <w:b/>
          <w:sz w:val="24"/>
          <w:u w:val="single"/>
        </w:rPr>
      </w:pPr>
    </w:p>
    <w:p w:rsidR="00384B8F" w:rsidRDefault="00384B8F" w:rsidP="002301A2">
      <w:pPr>
        <w:ind w:firstLine="720"/>
        <w:rPr>
          <w:b/>
          <w:sz w:val="24"/>
          <w:u w:val="single"/>
        </w:rPr>
      </w:pPr>
      <w:r>
        <w:rPr>
          <w:b/>
          <w:sz w:val="24"/>
          <w:u w:val="single"/>
        </w:rPr>
        <w:t>USING IEEE</w:t>
      </w:r>
    </w:p>
    <w:p w:rsidR="00384B8F" w:rsidRDefault="00384B8F" w:rsidP="006576AC">
      <w:pPr>
        <w:pStyle w:val="ListParagraph"/>
      </w:pPr>
      <w:r>
        <w:t>[1] “IEEE – Membership and Services”. Available:</w:t>
      </w:r>
      <w:r w:rsidRPr="009D5D16">
        <w:t xml:space="preserve"> </w:t>
      </w:r>
      <w:hyperlink r:id="rId8" w:history="1">
        <w:r w:rsidRPr="00141648">
          <w:rPr>
            <w:rStyle w:val="Hyperlink"/>
          </w:rPr>
          <w:t>www.ieee.org/membership_services/index.html</w:t>
        </w:r>
      </w:hyperlink>
      <w:r>
        <w:t xml:space="preserve">. </w:t>
      </w:r>
      <w:proofErr w:type="gramStart"/>
      <w:r>
        <w:t>[Accessed: January 22, 2011].</w:t>
      </w:r>
      <w:proofErr w:type="gramEnd"/>
    </w:p>
    <w:p w:rsidR="00384B8F" w:rsidRDefault="00384B8F" w:rsidP="00384B8F"/>
    <w:p w:rsidR="00384B8F" w:rsidRDefault="00384B8F" w:rsidP="006576AC">
      <w:pPr>
        <w:ind w:left="690"/>
      </w:pPr>
      <w:r w:rsidRPr="006576AC">
        <w:rPr>
          <w:sz w:val="24"/>
        </w:rPr>
        <w:t xml:space="preserve">[2] </w:t>
      </w:r>
      <w:proofErr w:type="spellStart"/>
      <w:r w:rsidR="006576AC" w:rsidRPr="006576AC">
        <w:rPr>
          <w:sz w:val="24"/>
        </w:rPr>
        <w:t>Nianjun</w:t>
      </w:r>
      <w:proofErr w:type="spellEnd"/>
      <w:r w:rsidR="006576AC" w:rsidRPr="006576AC">
        <w:rPr>
          <w:sz w:val="24"/>
        </w:rPr>
        <w:t xml:space="preserve"> Zhou</w:t>
      </w:r>
      <w:r w:rsidR="00CB6CFF">
        <w:rPr>
          <w:sz w:val="24"/>
        </w:rPr>
        <w:t xml:space="preserve">, </w:t>
      </w:r>
      <w:r w:rsidR="006576AC">
        <w:rPr>
          <w:sz w:val="24"/>
        </w:rPr>
        <w:t>Liang-</w:t>
      </w:r>
      <w:proofErr w:type="spellStart"/>
      <w:r w:rsidR="006576AC">
        <w:rPr>
          <w:sz w:val="24"/>
        </w:rPr>
        <w:t>Jie</w:t>
      </w:r>
      <w:proofErr w:type="spellEnd"/>
      <w:r w:rsidR="006576AC">
        <w:rPr>
          <w:sz w:val="24"/>
        </w:rPr>
        <w:t xml:space="preserve"> Zhang. </w:t>
      </w:r>
      <w:proofErr w:type="gramStart"/>
      <w:r w:rsidR="006576AC">
        <w:rPr>
          <w:sz w:val="24"/>
        </w:rPr>
        <w:t>“</w:t>
      </w:r>
      <w:r w:rsidR="006576AC">
        <w:t xml:space="preserve">Analytic Architecture Assessment in SOA Solution    Design and its Engineering Application,” </w:t>
      </w:r>
      <w:r w:rsidR="006576AC">
        <w:rPr>
          <w:i/>
        </w:rPr>
        <w:t>Web Services</w:t>
      </w:r>
      <w:r w:rsidR="006576AC">
        <w:t>, vol.6</w:t>
      </w:r>
      <w:r w:rsidR="00CB6CFF">
        <w:t>, no.10 pp.807-814.July 2009.</w:t>
      </w:r>
      <w:proofErr w:type="gramEnd"/>
    </w:p>
    <w:p w:rsidR="00CB6CFF" w:rsidRDefault="00CB6CFF" w:rsidP="006576AC">
      <w:pPr>
        <w:ind w:left="690"/>
        <w:rPr>
          <w:sz w:val="24"/>
        </w:rPr>
      </w:pPr>
    </w:p>
    <w:p w:rsidR="00CB6CFF" w:rsidRDefault="00897EF4" w:rsidP="006576AC">
      <w:pPr>
        <w:ind w:left="690"/>
        <w:rPr>
          <w:sz w:val="24"/>
        </w:rPr>
      </w:pPr>
      <w:r>
        <w:rPr>
          <w:sz w:val="24"/>
        </w:rPr>
        <w:t>In a personal interview on March 23, 2013, Mark Smith, a Professor in the Department of Biology at Carleton University in Ottawa, stated that “….…….”</w:t>
      </w:r>
      <w:r w:rsidR="00CE695E">
        <w:rPr>
          <w:sz w:val="24"/>
        </w:rPr>
        <w:t>[3]</w:t>
      </w:r>
    </w:p>
    <w:p w:rsidR="00547CAE" w:rsidRDefault="001746DA" w:rsidP="001746DA">
      <w:pPr>
        <w:tabs>
          <w:tab w:val="left" w:pos="5556"/>
        </w:tabs>
        <w:ind w:left="690"/>
        <w:rPr>
          <w:sz w:val="24"/>
        </w:rPr>
      </w:pPr>
      <w:r>
        <w:rPr>
          <w:sz w:val="24"/>
        </w:rPr>
        <w:tab/>
      </w:r>
    </w:p>
    <w:p w:rsidR="00547CAE" w:rsidRDefault="00547CAE" w:rsidP="00547CAE">
      <w:pPr>
        <w:ind w:left="690"/>
      </w:pPr>
      <w:r>
        <w:rPr>
          <w:sz w:val="24"/>
        </w:rPr>
        <w:t>[4</w:t>
      </w:r>
      <w:r w:rsidR="001718B1">
        <w:rPr>
          <w:sz w:val="24"/>
        </w:rPr>
        <w:t xml:space="preserve">] </w:t>
      </w:r>
      <w:r>
        <w:rPr>
          <w:sz w:val="24"/>
        </w:rPr>
        <w:t xml:space="preserve">Joy Parr, “What Makes Washday </w:t>
      </w:r>
      <w:proofErr w:type="gramStart"/>
      <w:r>
        <w:rPr>
          <w:sz w:val="24"/>
        </w:rPr>
        <w:t>Less</w:t>
      </w:r>
      <w:proofErr w:type="gramEnd"/>
      <w:r>
        <w:rPr>
          <w:sz w:val="24"/>
        </w:rPr>
        <w:t xml:space="preserve"> Blue? Gender, Nation, and Techn</w:t>
      </w:r>
      <w:r w:rsidR="001718B1">
        <w:rPr>
          <w:sz w:val="24"/>
        </w:rPr>
        <w:t>ology Choice in Post-War Canada,” in:</w:t>
      </w:r>
      <w:r w:rsidR="001718B1" w:rsidRPr="00AB45C7">
        <w:t xml:space="preserve"> </w:t>
      </w:r>
      <w:r w:rsidR="001718B1" w:rsidRPr="001718B1">
        <w:rPr>
          <w:i/>
        </w:rPr>
        <w:t>Home, Work, and Play: Situating Canadian Social History, 1840-1980</w:t>
      </w:r>
      <w:r w:rsidR="001718B1">
        <w:t>, Oxford University Press, 2006, pp. 78-91.</w:t>
      </w:r>
    </w:p>
    <w:p w:rsidR="001718B1" w:rsidRDefault="001718B1" w:rsidP="00547CAE">
      <w:pPr>
        <w:ind w:left="690"/>
      </w:pPr>
    </w:p>
    <w:p w:rsidR="001718B1" w:rsidRDefault="001718B1" w:rsidP="00547CAE">
      <w:pPr>
        <w:ind w:left="690"/>
        <w:rPr>
          <w:sz w:val="24"/>
          <w:szCs w:val="24"/>
        </w:rPr>
      </w:pPr>
      <w:r>
        <w:rPr>
          <w:sz w:val="24"/>
        </w:rPr>
        <w:t xml:space="preserve">[5] Adrian Kingsley-Hughes, “Microsoft extends Xbox 360 “Red Ring of Death” warranty </w:t>
      </w:r>
      <w:r w:rsidR="00A27546">
        <w:rPr>
          <w:sz w:val="24"/>
        </w:rPr>
        <w:t>“</w:t>
      </w:r>
      <w:r>
        <w:rPr>
          <w:sz w:val="24"/>
        </w:rPr>
        <w:t>to cover E74 error,”</w:t>
      </w:r>
      <w:r w:rsidR="00C028C2">
        <w:rPr>
          <w:sz w:val="24"/>
        </w:rPr>
        <w:t xml:space="preserve">[Published: April 14, 2009]. Available: </w:t>
      </w:r>
      <w:hyperlink r:id="rId9" w:history="1">
        <w:r w:rsidR="00C028C2" w:rsidRPr="00C028C2">
          <w:rPr>
            <w:rStyle w:val="Hyperlink"/>
            <w:sz w:val="24"/>
            <w:szCs w:val="24"/>
          </w:rPr>
          <w:t>http://www.zdnet.com/blog/hardware/microsoft-extends-xbox-360-red-ring-of-death-warranty-to-cover-e74-error/4152</w:t>
        </w:r>
      </w:hyperlink>
      <w:r w:rsidR="00C028C2" w:rsidRPr="00C028C2">
        <w:rPr>
          <w:sz w:val="24"/>
          <w:szCs w:val="24"/>
        </w:rPr>
        <w:t xml:space="preserve">. </w:t>
      </w:r>
      <w:proofErr w:type="gramStart"/>
      <w:r w:rsidR="00C028C2" w:rsidRPr="00C028C2">
        <w:rPr>
          <w:sz w:val="24"/>
          <w:szCs w:val="24"/>
        </w:rPr>
        <w:t>[Accessed: October 15, 2010</w:t>
      </w:r>
      <w:r w:rsidR="00C028C2">
        <w:rPr>
          <w:sz w:val="24"/>
          <w:szCs w:val="24"/>
        </w:rPr>
        <w:t>].</w:t>
      </w:r>
      <w:proofErr w:type="gramEnd"/>
      <w:r w:rsidR="00C028C2">
        <w:rPr>
          <w:sz w:val="24"/>
          <w:szCs w:val="24"/>
        </w:rPr>
        <w:t xml:space="preserve"> </w:t>
      </w:r>
    </w:p>
    <w:p w:rsidR="00C028C2" w:rsidRDefault="00C028C2" w:rsidP="00547CAE">
      <w:pPr>
        <w:ind w:left="690"/>
        <w:rPr>
          <w:sz w:val="24"/>
          <w:szCs w:val="24"/>
        </w:rPr>
      </w:pPr>
    </w:p>
    <w:p w:rsidR="00C028C2" w:rsidRPr="00671131" w:rsidRDefault="00C028C2" w:rsidP="00C028C2">
      <w:pPr>
        <w:spacing w:after="0" w:line="240" w:lineRule="auto"/>
        <w:ind w:left="720"/>
      </w:pPr>
      <w:r>
        <w:rPr>
          <w:b/>
          <w:sz w:val="24"/>
          <w:u w:val="single"/>
        </w:rPr>
        <w:t>EVALUATING SOURCES (</w:t>
      </w:r>
      <w:hyperlink r:id="rId10" w:history="1">
        <w:r w:rsidR="00786F5E" w:rsidRPr="009D09FA">
          <w:rPr>
            <w:rStyle w:val="Hyperlink"/>
          </w:rPr>
          <w:t>http://news.cnet.com/8301-17939_109-20066592-2.html?part=rss&amp;subj=news&amp;tag=2547-1_3-0-20</w:t>
        </w:r>
      </w:hyperlink>
      <w:r>
        <w:t>)</w:t>
      </w:r>
      <w:r w:rsidR="00786F5E">
        <w:t xml:space="preserve">  </w:t>
      </w:r>
      <w:r>
        <w:t xml:space="preserve">  </w:t>
      </w:r>
    </w:p>
    <w:p w:rsidR="00C028C2" w:rsidRDefault="00C028C2" w:rsidP="00547CAE">
      <w:pPr>
        <w:ind w:left="690"/>
        <w:rPr>
          <w:b/>
          <w:sz w:val="24"/>
          <w:u w:val="single"/>
        </w:rPr>
      </w:pPr>
    </w:p>
    <w:p w:rsidR="00C028C2" w:rsidRPr="00BE6154" w:rsidRDefault="00BE6154" w:rsidP="00C028C2">
      <w:pPr>
        <w:pStyle w:val="ListParagraph"/>
        <w:numPr>
          <w:ilvl w:val="0"/>
          <w:numId w:val="3"/>
        </w:numPr>
        <w:rPr>
          <w:sz w:val="24"/>
        </w:rPr>
      </w:pPr>
      <w:r w:rsidRPr="00BE6154">
        <w:rPr>
          <w:sz w:val="24"/>
        </w:rPr>
        <w:t xml:space="preserve">The purpose of the document is to notify people of a widget for Gmail that will allow users to view the activities of their friends, family or co-workers to make </w:t>
      </w:r>
      <w:r>
        <w:rPr>
          <w:sz w:val="24"/>
        </w:rPr>
        <w:t>to make emailing and chatting more accessible with a user-friendly platform.</w:t>
      </w:r>
    </w:p>
    <w:p w:rsidR="00DD1979" w:rsidRPr="00C028C2" w:rsidRDefault="00DD1979" w:rsidP="00DD1979">
      <w:pPr>
        <w:pStyle w:val="ListParagraph"/>
        <w:ind w:left="1050"/>
        <w:rPr>
          <w:sz w:val="24"/>
        </w:rPr>
      </w:pPr>
    </w:p>
    <w:p w:rsidR="004D4F6E" w:rsidRPr="0050121F" w:rsidRDefault="00DD1979" w:rsidP="004D4F6E">
      <w:pPr>
        <w:pStyle w:val="ListParagraph"/>
        <w:numPr>
          <w:ilvl w:val="0"/>
          <w:numId w:val="3"/>
        </w:numPr>
        <w:rPr>
          <w:sz w:val="24"/>
        </w:rPr>
      </w:pPr>
      <w:r w:rsidRPr="0050121F">
        <w:rPr>
          <w:sz w:val="24"/>
        </w:rPr>
        <w:t>No, there is no bias.</w:t>
      </w:r>
      <w:r w:rsidR="0050121F" w:rsidRPr="0050121F">
        <w:rPr>
          <w:sz w:val="24"/>
        </w:rPr>
        <w:t xml:space="preserve"> The author is letting us know how this widget will be useful for users by making features more efficient by providing a faster, stable, and more accessible way to email, chat and share content.</w:t>
      </w:r>
      <w:r w:rsidRPr="0050121F">
        <w:rPr>
          <w:sz w:val="24"/>
        </w:rPr>
        <w:t xml:space="preserve"> </w:t>
      </w:r>
    </w:p>
    <w:p w:rsidR="004D4F6E" w:rsidRDefault="004D4F6E" w:rsidP="00DD1979">
      <w:pPr>
        <w:pStyle w:val="ListParagraph"/>
        <w:numPr>
          <w:ilvl w:val="0"/>
          <w:numId w:val="3"/>
        </w:numPr>
        <w:rPr>
          <w:sz w:val="24"/>
        </w:rPr>
      </w:pPr>
      <w:r>
        <w:rPr>
          <w:sz w:val="24"/>
        </w:rPr>
        <w:lastRenderedPageBreak/>
        <w:t>This source is from CNET News and the author of this article is Jessica Dolcourt.</w:t>
      </w:r>
    </w:p>
    <w:p w:rsidR="00786F5E" w:rsidRPr="00786F5E" w:rsidRDefault="00786F5E" w:rsidP="00786F5E">
      <w:pPr>
        <w:pStyle w:val="ListParagraph"/>
        <w:ind w:left="1050"/>
        <w:rPr>
          <w:sz w:val="28"/>
        </w:rPr>
      </w:pPr>
      <w:r w:rsidRPr="00786F5E">
        <w:rPr>
          <w:sz w:val="24"/>
        </w:rPr>
        <w:t xml:space="preserve">Jessica Dolcourt reviews smartphones and cell phones, covers handset news, and </w:t>
      </w:r>
      <w:r w:rsidR="00534CDF">
        <w:rPr>
          <w:sz w:val="24"/>
        </w:rPr>
        <w:t>writes</w:t>
      </w:r>
      <w:r w:rsidRPr="00786F5E">
        <w:rPr>
          <w:sz w:val="24"/>
        </w:rPr>
        <w:t xml:space="preserve"> the monthly column Smartphones Unlocked. She started at CNET in 2006, where she spent four years reviewing mobile and desktop software before </w:t>
      </w:r>
      <w:r w:rsidR="00075F55">
        <w:rPr>
          <w:sz w:val="24"/>
        </w:rPr>
        <w:t>switching to coverage of the latest devices.</w:t>
      </w:r>
    </w:p>
    <w:p w:rsidR="004D4F6E" w:rsidRPr="004D4F6E" w:rsidRDefault="004D4F6E" w:rsidP="004D4F6E">
      <w:pPr>
        <w:pStyle w:val="ListParagraph"/>
        <w:rPr>
          <w:sz w:val="24"/>
        </w:rPr>
      </w:pPr>
    </w:p>
    <w:p w:rsidR="004D4F6E" w:rsidRDefault="004D4F6E" w:rsidP="00DD1979">
      <w:pPr>
        <w:pStyle w:val="ListParagraph"/>
        <w:numPr>
          <w:ilvl w:val="0"/>
          <w:numId w:val="3"/>
        </w:numPr>
        <w:rPr>
          <w:sz w:val="24"/>
        </w:rPr>
      </w:pPr>
      <w:r>
        <w:rPr>
          <w:sz w:val="24"/>
        </w:rPr>
        <w:t>The intended audience of this article are Google users.</w:t>
      </w:r>
    </w:p>
    <w:p w:rsidR="004D4F6E" w:rsidRPr="004D4F6E" w:rsidRDefault="004D4F6E" w:rsidP="004D4F6E">
      <w:pPr>
        <w:pStyle w:val="ListParagraph"/>
        <w:rPr>
          <w:sz w:val="24"/>
        </w:rPr>
      </w:pPr>
    </w:p>
    <w:p w:rsidR="004D4F6E" w:rsidRDefault="004D4F6E" w:rsidP="004D4F6E">
      <w:pPr>
        <w:pStyle w:val="ListParagraph"/>
        <w:numPr>
          <w:ilvl w:val="0"/>
          <w:numId w:val="3"/>
        </w:numPr>
        <w:rPr>
          <w:sz w:val="24"/>
        </w:rPr>
      </w:pPr>
      <w:r>
        <w:rPr>
          <w:sz w:val="24"/>
        </w:rPr>
        <w:t>This source was created on May 26</w:t>
      </w:r>
      <w:r w:rsidRPr="004D4F6E">
        <w:rPr>
          <w:sz w:val="24"/>
          <w:vertAlign w:val="superscript"/>
        </w:rPr>
        <w:t>th</w:t>
      </w:r>
      <w:r>
        <w:rPr>
          <w:sz w:val="24"/>
        </w:rPr>
        <w:t>, 2011 at 2:14 (Pacific Daylight Time )</w:t>
      </w:r>
    </w:p>
    <w:p w:rsidR="004D4F6E" w:rsidRPr="004D4F6E" w:rsidRDefault="004D4F6E" w:rsidP="004D4F6E">
      <w:pPr>
        <w:pStyle w:val="ListParagraph"/>
        <w:rPr>
          <w:sz w:val="24"/>
        </w:rPr>
      </w:pPr>
    </w:p>
    <w:p w:rsidR="004D4F6E" w:rsidRDefault="004D4F6E" w:rsidP="004D4F6E">
      <w:pPr>
        <w:pStyle w:val="ListParagraph"/>
        <w:numPr>
          <w:ilvl w:val="0"/>
          <w:numId w:val="3"/>
        </w:numPr>
        <w:rPr>
          <w:sz w:val="24"/>
        </w:rPr>
      </w:pPr>
      <w:r>
        <w:rPr>
          <w:sz w:val="24"/>
        </w:rPr>
        <w:t xml:space="preserve">Others in the comments section said that they are glad there is a feature to turn off the people widget because it produces too </w:t>
      </w:r>
      <w:r w:rsidR="00FD525C">
        <w:rPr>
          <w:sz w:val="24"/>
        </w:rPr>
        <w:t xml:space="preserve">many </w:t>
      </w:r>
      <w:r w:rsidR="00A27546">
        <w:rPr>
          <w:sz w:val="24"/>
        </w:rPr>
        <w:t>distractions</w:t>
      </w:r>
      <w:r w:rsidR="00B455B5">
        <w:rPr>
          <w:sz w:val="24"/>
        </w:rPr>
        <w:t xml:space="preserve">; </w:t>
      </w:r>
      <w:r w:rsidR="00D62FC1">
        <w:rPr>
          <w:sz w:val="24"/>
        </w:rPr>
        <w:t>also others said “</w:t>
      </w:r>
      <w:r w:rsidR="000B1B5D">
        <w:rPr>
          <w:sz w:val="24"/>
        </w:rPr>
        <w:t>the</w:t>
      </w:r>
      <w:r w:rsidR="000B1B5D" w:rsidRPr="000B1B5D">
        <w:rPr>
          <w:sz w:val="24"/>
        </w:rPr>
        <w:t xml:space="preserve"> usefulness of this feature will depend on how it is implemented and how it is design</w:t>
      </w:r>
      <w:r w:rsidR="000B1B5D">
        <w:rPr>
          <w:sz w:val="24"/>
        </w:rPr>
        <w:t>ed</w:t>
      </w:r>
      <w:r w:rsidR="00D62FC1">
        <w:rPr>
          <w:sz w:val="24"/>
        </w:rPr>
        <w:t>”.</w:t>
      </w:r>
    </w:p>
    <w:p w:rsidR="002D5B48" w:rsidRPr="002D5B48" w:rsidRDefault="002D5B48" w:rsidP="002D5B48">
      <w:pPr>
        <w:pStyle w:val="ListParagraph"/>
        <w:rPr>
          <w:sz w:val="24"/>
        </w:rPr>
      </w:pPr>
    </w:p>
    <w:p w:rsidR="002D5B48" w:rsidRDefault="002D5B48" w:rsidP="002D5B48">
      <w:pPr>
        <w:pStyle w:val="ListParagraph"/>
        <w:ind w:left="1050"/>
        <w:rPr>
          <w:sz w:val="24"/>
          <w:u w:val="single"/>
        </w:rPr>
      </w:pPr>
      <w:r w:rsidRPr="002D5B48">
        <w:rPr>
          <w:sz w:val="24"/>
          <w:u w:val="single"/>
        </w:rPr>
        <w:t>Verdict</w:t>
      </w:r>
    </w:p>
    <w:p w:rsidR="00FD6F3A" w:rsidRDefault="00FD6F3A" w:rsidP="002D5B48">
      <w:pPr>
        <w:pStyle w:val="ListParagraph"/>
        <w:ind w:left="1050"/>
        <w:rPr>
          <w:sz w:val="24"/>
        </w:rPr>
      </w:pPr>
    </w:p>
    <w:p w:rsidR="002D5B48" w:rsidRDefault="005B7E5F" w:rsidP="00B72D2B">
      <w:pPr>
        <w:pStyle w:val="ListParagraph"/>
        <w:ind w:left="1050"/>
        <w:rPr>
          <w:sz w:val="24"/>
        </w:rPr>
      </w:pPr>
      <w:r>
        <w:rPr>
          <w:sz w:val="24"/>
        </w:rPr>
        <w:t>The source is credible; the reason for this is because CNET is an established website that publishes news, articles and podcasts on the latest technology and electronics. They have also created original content for radio and television broadcasts which further establishes their legitimacy.</w:t>
      </w:r>
    </w:p>
    <w:p w:rsidR="00CE695E" w:rsidRPr="00E72F14" w:rsidRDefault="00CE695E" w:rsidP="00B72D2B">
      <w:pPr>
        <w:pStyle w:val="ListParagraph"/>
        <w:ind w:left="1050"/>
        <w:rPr>
          <w:sz w:val="24"/>
          <w:u w:val="single"/>
        </w:rPr>
      </w:pPr>
    </w:p>
    <w:p w:rsidR="002D5B48" w:rsidRPr="002D5B48" w:rsidRDefault="002D5B48" w:rsidP="002D5B48">
      <w:pPr>
        <w:pStyle w:val="ListParagraph"/>
        <w:ind w:left="1050"/>
        <w:rPr>
          <w:sz w:val="24"/>
        </w:rPr>
      </w:pPr>
    </w:p>
    <w:p w:rsidR="002D5B48" w:rsidRDefault="002D5B48" w:rsidP="002D5B48">
      <w:pPr>
        <w:pStyle w:val="ListParagraph"/>
        <w:ind w:left="1050"/>
        <w:rPr>
          <w:b/>
          <w:sz w:val="24"/>
          <w:u w:val="single"/>
        </w:rPr>
      </w:pPr>
      <w:r>
        <w:rPr>
          <w:b/>
          <w:sz w:val="24"/>
          <w:u w:val="single"/>
        </w:rPr>
        <w:t>FINDING JOURNAL</w:t>
      </w:r>
      <w:r w:rsidRPr="002D5B48">
        <w:rPr>
          <w:b/>
          <w:sz w:val="24"/>
          <w:u w:val="single"/>
        </w:rPr>
        <w:t xml:space="preserve"> </w:t>
      </w:r>
      <w:r>
        <w:rPr>
          <w:b/>
          <w:sz w:val="24"/>
          <w:u w:val="single"/>
        </w:rPr>
        <w:t>ARTICLES</w:t>
      </w:r>
    </w:p>
    <w:p w:rsidR="002D5B48" w:rsidRDefault="002D5B48" w:rsidP="002D5B48">
      <w:pPr>
        <w:pStyle w:val="ListParagraph"/>
        <w:ind w:left="1050"/>
        <w:rPr>
          <w:b/>
          <w:sz w:val="24"/>
          <w:u w:val="single"/>
        </w:rPr>
      </w:pPr>
    </w:p>
    <w:p w:rsidR="006E0BEF" w:rsidRDefault="006E0BEF" w:rsidP="006E0BEF">
      <w:pPr>
        <w:numPr>
          <w:ilvl w:val="0"/>
          <w:numId w:val="9"/>
        </w:numPr>
        <w:spacing w:after="0" w:line="240" w:lineRule="auto"/>
      </w:pPr>
      <w:r>
        <w:t>C</w:t>
      </w:r>
      <w:r w:rsidR="00702B83">
        <w:t xml:space="preserve">APTCHAS </w:t>
      </w:r>
    </w:p>
    <w:p w:rsidR="006E0BEF" w:rsidRDefault="006E0BEF" w:rsidP="006E0BEF">
      <w:pPr>
        <w:pStyle w:val="ListParagraph"/>
        <w:ind w:left="1410"/>
        <w:rPr>
          <w:sz w:val="24"/>
        </w:rPr>
      </w:pPr>
    </w:p>
    <w:p w:rsidR="00702B83" w:rsidRDefault="00702B83" w:rsidP="006E0BEF">
      <w:pPr>
        <w:pStyle w:val="ListParagraph"/>
        <w:ind w:left="1410"/>
        <w:rPr>
          <w:sz w:val="24"/>
        </w:rPr>
      </w:pPr>
      <w:r w:rsidRPr="00702B83">
        <w:rPr>
          <w:b/>
          <w:sz w:val="24"/>
          <w:u w:val="single"/>
        </w:rPr>
        <w:t>Article 1:</w:t>
      </w:r>
      <w:r>
        <w:rPr>
          <w:sz w:val="24"/>
        </w:rPr>
        <w:t xml:space="preserve"> </w:t>
      </w:r>
    </w:p>
    <w:p w:rsidR="00702B83" w:rsidRDefault="00702B83" w:rsidP="006E0BEF">
      <w:pPr>
        <w:pStyle w:val="ListParagraph"/>
        <w:ind w:left="1410"/>
        <w:rPr>
          <w:sz w:val="24"/>
        </w:rPr>
      </w:pPr>
    </w:p>
    <w:p w:rsidR="00300EBE" w:rsidRDefault="00702B83" w:rsidP="006E0BEF">
      <w:pPr>
        <w:pStyle w:val="ListParagraph"/>
        <w:ind w:left="1410"/>
        <w:rPr>
          <w:sz w:val="24"/>
        </w:rPr>
      </w:pPr>
      <w:r w:rsidRPr="00702B83">
        <w:rPr>
          <w:b/>
          <w:sz w:val="24"/>
        </w:rPr>
        <w:t>Title:</w:t>
      </w:r>
      <w:r>
        <w:rPr>
          <w:sz w:val="24"/>
        </w:rPr>
        <w:t xml:space="preserve">  </w:t>
      </w:r>
      <w:bookmarkStart w:id="1" w:name="citation"/>
      <w:r>
        <w:t xml:space="preserve">Deciphering </w:t>
      </w:r>
      <w:r>
        <w:rPr>
          <w:rStyle w:val="Strong"/>
        </w:rPr>
        <w:t>CAPTCHAs</w:t>
      </w:r>
      <w:r>
        <w:t>: What a Turing Test Reveals about Human Cognition.</w:t>
      </w:r>
      <w:bookmarkEnd w:id="1"/>
      <w:r>
        <w:t xml:space="preserve"> </w:t>
      </w:r>
    </w:p>
    <w:p w:rsidR="00702B83" w:rsidRPr="00DC42AB" w:rsidRDefault="00895828" w:rsidP="00DC42AB">
      <w:pPr>
        <w:pStyle w:val="ListParagraph"/>
        <w:ind w:left="1410"/>
        <w:rPr>
          <w:sz w:val="24"/>
        </w:rPr>
      </w:pPr>
      <w:r>
        <w:rPr>
          <w:b/>
          <w:sz w:val="24"/>
        </w:rPr>
        <w:t>Search term</w:t>
      </w:r>
      <w:r w:rsidR="00702B83" w:rsidRPr="00702B83">
        <w:rPr>
          <w:b/>
          <w:sz w:val="24"/>
        </w:rPr>
        <w:t>:</w:t>
      </w:r>
      <w:r w:rsidR="00DC42AB">
        <w:rPr>
          <w:sz w:val="24"/>
        </w:rPr>
        <w:t xml:space="preserve"> </w:t>
      </w:r>
      <w:r>
        <w:rPr>
          <w:sz w:val="24"/>
        </w:rPr>
        <w:t>“</w:t>
      </w:r>
      <w:r w:rsidR="00DC42AB">
        <w:rPr>
          <w:sz w:val="24"/>
        </w:rPr>
        <w:t>Captchas</w:t>
      </w:r>
      <w:r>
        <w:rPr>
          <w:sz w:val="24"/>
        </w:rPr>
        <w:t>”</w:t>
      </w:r>
    </w:p>
    <w:p w:rsidR="006E0BEF" w:rsidRPr="00702B83" w:rsidRDefault="00702B83" w:rsidP="006E0BEF">
      <w:pPr>
        <w:pStyle w:val="ListParagraph"/>
        <w:ind w:left="1410"/>
        <w:rPr>
          <w:sz w:val="24"/>
        </w:rPr>
      </w:pPr>
      <w:r>
        <w:rPr>
          <w:b/>
          <w:sz w:val="24"/>
        </w:rPr>
        <w:t xml:space="preserve">Helpfulness: </w:t>
      </w:r>
      <w:r>
        <w:rPr>
          <w:sz w:val="24"/>
        </w:rPr>
        <w:t xml:space="preserve"> This article can prove helpful because it compares the ability of machines (computers) that are not able to solve Captchas where humans can decipher the Captchas using “slow-acting interferential processes”. </w:t>
      </w:r>
    </w:p>
    <w:p w:rsidR="006E0BEF" w:rsidRDefault="006E0BEF" w:rsidP="006E0BEF">
      <w:pPr>
        <w:pStyle w:val="ListParagraph"/>
        <w:ind w:left="1410"/>
        <w:rPr>
          <w:sz w:val="24"/>
        </w:rPr>
      </w:pPr>
    </w:p>
    <w:p w:rsidR="00371CCB" w:rsidRDefault="00371CCB" w:rsidP="006E0BEF">
      <w:pPr>
        <w:pStyle w:val="ListParagraph"/>
        <w:ind w:left="1410"/>
        <w:rPr>
          <w:sz w:val="24"/>
        </w:rPr>
      </w:pPr>
    </w:p>
    <w:p w:rsidR="00371CCB" w:rsidRDefault="00371CCB" w:rsidP="006E0BEF">
      <w:pPr>
        <w:pStyle w:val="ListParagraph"/>
        <w:ind w:left="1410"/>
        <w:rPr>
          <w:sz w:val="24"/>
        </w:rPr>
      </w:pPr>
    </w:p>
    <w:p w:rsidR="00267046" w:rsidRDefault="00267046" w:rsidP="00267046">
      <w:pPr>
        <w:pStyle w:val="ListParagraph"/>
        <w:ind w:left="1410"/>
        <w:rPr>
          <w:sz w:val="24"/>
        </w:rPr>
      </w:pPr>
      <w:r>
        <w:rPr>
          <w:b/>
          <w:sz w:val="24"/>
          <w:u w:val="single"/>
        </w:rPr>
        <w:t>Article 2</w:t>
      </w:r>
      <w:r w:rsidRPr="00702B83">
        <w:rPr>
          <w:b/>
          <w:sz w:val="24"/>
          <w:u w:val="single"/>
        </w:rPr>
        <w:t>:</w:t>
      </w:r>
      <w:r>
        <w:rPr>
          <w:sz w:val="24"/>
        </w:rPr>
        <w:t xml:space="preserve"> </w:t>
      </w:r>
    </w:p>
    <w:p w:rsidR="00267046" w:rsidRDefault="00267046" w:rsidP="006E0BEF">
      <w:pPr>
        <w:pStyle w:val="ListParagraph"/>
        <w:ind w:left="1410"/>
        <w:rPr>
          <w:sz w:val="24"/>
        </w:rPr>
      </w:pPr>
    </w:p>
    <w:p w:rsidR="00267046" w:rsidRDefault="00267046" w:rsidP="00267046">
      <w:pPr>
        <w:pStyle w:val="ListParagraph"/>
        <w:ind w:left="1410"/>
        <w:rPr>
          <w:sz w:val="24"/>
        </w:rPr>
      </w:pPr>
      <w:r w:rsidRPr="00702B83">
        <w:rPr>
          <w:b/>
          <w:sz w:val="24"/>
        </w:rPr>
        <w:t>Title:</w:t>
      </w:r>
      <w:r>
        <w:rPr>
          <w:sz w:val="24"/>
        </w:rPr>
        <w:t xml:space="preserve">  </w:t>
      </w:r>
      <w:r>
        <w:t xml:space="preserve">Usability study of text-based </w:t>
      </w:r>
      <w:r w:rsidRPr="00267046">
        <w:rPr>
          <w:rStyle w:val="Strong"/>
          <w:b w:val="0"/>
        </w:rPr>
        <w:t>CAPTCHAs</w:t>
      </w:r>
      <w:r w:rsidRPr="00267046">
        <w:rPr>
          <w:b/>
        </w:rPr>
        <w:t>.</w:t>
      </w:r>
    </w:p>
    <w:p w:rsidR="00267046" w:rsidRPr="00DC42AB" w:rsidRDefault="00267046" w:rsidP="00267046">
      <w:pPr>
        <w:pStyle w:val="ListParagraph"/>
        <w:ind w:left="1410"/>
        <w:rPr>
          <w:sz w:val="24"/>
        </w:rPr>
      </w:pPr>
      <w:r>
        <w:rPr>
          <w:b/>
          <w:sz w:val="24"/>
        </w:rPr>
        <w:t>Search term</w:t>
      </w:r>
      <w:r w:rsidRPr="00702B83">
        <w:rPr>
          <w:b/>
          <w:sz w:val="24"/>
        </w:rPr>
        <w:t>:</w:t>
      </w:r>
      <w:r>
        <w:rPr>
          <w:sz w:val="24"/>
        </w:rPr>
        <w:t xml:space="preserve"> “Captchas”</w:t>
      </w:r>
    </w:p>
    <w:p w:rsidR="00254909" w:rsidRDefault="00267046" w:rsidP="006E0BEF">
      <w:pPr>
        <w:pStyle w:val="ListParagraph"/>
        <w:ind w:left="1410"/>
        <w:rPr>
          <w:sz w:val="24"/>
        </w:rPr>
      </w:pPr>
      <w:r>
        <w:rPr>
          <w:b/>
          <w:sz w:val="24"/>
        </w:rPr>
        <w:t xml:space="preserve">Helpfulness: </w:t>
      </w:r>
      <w:r>
        <w:rPr>
          <w:sz w:val="24"/>
        </w:rPr>
        <w:t xml:space="preserve"> This article can prove useful because</w:t>
      </w:r>
      <w:r w:rsidR="00D67546">
        <w:rPr>
          <w:sz w:val="24"/>
        </w:rPr>
        <w:t xml:space="preserve"> it explains something called the Turing test which can detect whether a human or a</w:t>
      </w:r>
      <w:r w:rsidR="00254909">
        <w:rPr>
          <w:sz w:val="24"/>
        </w:rPr>
        <w:t>n automated bot is trying to access a</w:t>
      </w:r>
      <w:r w:rsidR="00AA7D34">
        <w:rPr>
          <w:sz w:val="24"/>
        </w:rPr>
        <w:t xml:space="preserve"> system.</w:t>
      </w:r>
    </w:p>
    <w:p w:rsidR="0079096D" w:rsidRDefault="00D67546" w:rsidP="0079096D">
      <w:pPr>
        <w:pStyle w:val="ListParagraph"/>
        <w:ind w:left="1410"/>
        <w:rPr>
          <w:sz w:val="24"/>
        </w:rPr>
      </w:pPr>
      <w:r>
        <w:rPr>
          <w:sz w:val="24"/>
        </w:rPr>
        <w:t xml:space="preserve"> </w:t>
      </w:r>
    </w:p>
    <w:p w:rsidR="00D72960" w:rsidRPr="0079096D" w:rsidRDefault="00D72960" w:rsidP="00316FEA">
      <w:pPr>
        <w:pStyle w:val="ListParagraph"/>
        <w:numPr>
          <w:ilvl w:val="0"/>
          <w:numId w:val="9"/>
        </w:numPr>
        <w:rPr>
          <w:sz w:val="24"/>
        </w:rPr>
      </w:pPr>
      <w:r w:rsidRPr="0079096D">
        <w:rPr>
          <w:sz w:val="24"/>
        </w:rPr>
        <w:t>The Melissa Virus (a late ‘90s computer virus)</w:t>
      </w:r>
    </w:p>
    <w:p w:rsidR="00D72960" w:rsidRDefault="00981067" w:rsidP="00981067">
      <w:pPr>
        <w:ind w:left="1410"/>
        <w:rPr>
          <w:b/>
          <w:sz w:val="24"/>
          <w:u w:val="single"/>
        </w:rPr>
      </w:pPr>
      <w:r>
        <w:rPr>
          <w:b/>
          <w:sz w:val="24"/>
          <w:u w:val="single"/>
        </w:rPr>
        <w:t>Article 1</w:t>
      </w:r>
    </w:p>
    <w:p w:rsidR="00981067" w:rsidRDefault="00981067" w:rsidP="00981067">
      <w:pPr>
        <w:pStyle w:val="ListParagraph"/>
        <w:ind w:left="1410"/>
        <w:rPr>
          <w:sz w:val="24"/>
        </w:rPr>
      </w:pPr>
      <w:r w:rsidRPr="00702B83">
        <w:rPr>
          <w:b/>
          <w:sz w:val="24"/>
        </w:rPr>
        <w:t>Title:</w:t>
      </w:r>
      <w:r>
        <w:rPr>
          <w:sz w:val="24"/>
        </w:rPr>
        <w:t xml:space="preserve">  </w:t>
      </w:r>
      <w:r w:rsidR="00C84E21">
        <w:t xml:space="preserve">Melissa’s Message </w:t>
      </w:r>
    </w:p>
    <w:p w:rsidR="00981067" w:rsidRPr="00DC42AB" w:rsidRDefault="00981067" w:rsidP="00981067">
      <w:pPr>
        <w:pStyle w:val="ListParagraph"/>
        <w:ind w:left="1410"/>
        <w:rPr>
          <w:sz w:val="24"/>
        </w:rPr>
      </w:pPr>
      <w:r>
        <w:rPr>
          <w:b/>
          <w:sz w:val="24"/>
        </w:rPr>
        <w:t>Search term</w:t>
      </w:r>
      <w:r w:rsidRPr="00702B83">
        <w:rPr>
          <w:b/>
          <w:sz w:val="24"/>
        </w:rPr>
        <w:t>:</w:t>
      </w:r>
      <w:r w:rsidR="00C44F24">
        <w:rPr>
          <w:sz w:val="24"/>
        </w:rPr>
        <w:t xml:space="preserve"> </w:t>
      </w:r>
      <w:r>
        <w:rPr>
          <w:sz w:val="24"/>
        </w:rPr>
        <w:t>Melissa Virus</w:t>
      </w:r>
    </w:p>
    <w:p w:rsidR="00981067" w:rsidRDefault="00981067" w:rsidP="00981067">
      <w:pPr>
        <w:pStyle w:val="ListParagraph"/>
        <w:ind w:left="1410"/>
        <w:rPr>
          <w:sz w:val="24"/>
        </w:rPr>
      </w:pPr>
      <w:r>
        <w:rPr>
          <w:b/>
          <w:sz w:val="24"/>
        </w:rPr>
        <w:t xml:space="preserve">Helpfulness: </w:t>
      </w:r>
      <w:r>
        <w:rPr>
          <w:sz w:val="24"/>
        </w:rPr>
        <w:t xml:space="preserve"> This article can prove useful because it explains </w:t>
      </w:r>
      <w:r w:rsidR="00183FD3">
        <w:rPr>
          <w:sz w:val="24"/>
        </w:rPr>
        <w:t xml:space="preserve">how the Melissa virus is designed and how it can replicate itself exponentially to </w:t>
      </w:r>
      <w:r w:rsidR="00461BE3">
        <w:rPr>
          <w:sz w:val="24"/>
        </w:rPr>
        <w:t>exploit Microsoft</w:t>
      </w:r>
      <w:r w:rsidR="00183FD3">
        <w:rPr>
          <w:sz w:val="24"/>
        </w:rPr>
        <w:t xml:space="preserve"> Word to run micro </w:t>
      </w:r>
      <w:r w:rsidR="00461BE3">
        <w:rPr>
          <w:sz w:val="24"/>
        </w:rPr>
        <w:t>attachments,</w:t>
      </w:r>
      <w:r w:rsidR="00183FD3">
        <w:rPr>
          <w:sz w:val="24"/>
        </w:rPr>
        <w:t xml:space="preserve"> which is known to be a serious security risk.</w:t>
      </w:r>
    </w:p>
    <w:p w:rsidR="00461BE3" w:rsidRDefault="00461BE3" w:rsidP="00461BE3">
      <w:pPr>
        <w:ind w:left="1410"/>
        <w:rPr>
          <w:b/>
          <w:sz w:val="24"/>
          <w:u w:val="single"/>
        </w:rPr>
      </w:pPr>
      <w:r>
        <w:rPr>
          <w:b/>
          <w:sz w:val="24"/>
          <w:u w:val="single"/>
        </w:rPr>
        <w:t>Article 2</w:t>
      </w:r>
    </w:p>
    <w:p w:rsidR="00461BE3" w:rsidRDefault="00461BE3" w:rsidP="00461BE3">
      <w:pPr>
        <w:pStyle w:val="ListParagraph"/>
        <w:ind w:left="1410"/>
        <w:rPr>
          <w:sz w:val="24"/>
        </w:rPr>
      </w:pPr>
      <w:r w:rsidRPr="00702B83">
        <w:rPr>
          <w:b/>
          <w:sz w:val="24"/>
        </w:rPr>
        <w:t>Title:</w:t>
      </w:r>
      <w:r>
        <w:rPr>
          <w:sz w:val="24"/>
        </w:rPr>
        <w:t xml:space="preserve">  </w:t>
      </w:r>
      <w:r w:rsidR="00EA0FCD">
        <w:t xml:space="preserve">Looking beyond the </w:t>
      </w:r>
      <w:r w:rsidR="00EA0FCD" w:rsidRPr="00EA0FCD">
        <w:rPr>
          <w:rStyle w:val="Strong"/>
          <w:b w:val="0"/>
        </w:rPr>
        <w:t>Melissa</w:t>
      </w:r>
      <w:r w:rsidR="00EA0FCD" w:rsidRPr="00EA0FCD">
        <w:rPr>
          <w:b/>
        </w:rPr>
        <w:t xml:space="preserve"> </w:t>
      </w:r>
      <w:r w:rsidR="00EA0FCD" w:rsidRPr="00EA0FCD">
        <w:rPr>
          <w:rStyle w:val="Strong"/>
          <w:b w:val="0"/>
        </w:rPr>
        <w:t>virus</w:t>
      </w:r>
      <w:r w:rsidR="00EA0FCD" w:rsidRPr="00EA0FCD">
        <w:rPr>
          <w:b/>
        </w:rPr>
        <w:t>.</w:t>
      </w:r>
    </w:p>
    <w:p w:rsidR="00461BE3" w:rsidRPr="00DC42AB" w:rsidRDefault="00461BE3" w:rsidP="00461BE3">
      <w:pPr>
        <w:pStyle w:val="ListParagraph"/>
        <w:ind w:left="1410"/>
        <w:rPr>
          <w:sz w:val="24"/>
        </w:rPr>
      </w:pPr>
      <w:r>
        <w:rPr>
          <w:b/>
          <w:sz w:val="24"/>
        </w:rPr>
        <w:t>Search term</w:t>
      </w:r>
      <w:r w:rsidRPr="00702B83">
        <w:rPr>
          <w:b/>
          <w:sz w:val="24"/>
        </w:rPr>
        <w:t>:</w:t>
      </w:r>
      <w:r>
        <w:rPr>
          <w:sz w:val="24"/>
        </w:rPr>
        <w:t xml:space="preserve"> </w:t>
      </w:r>
      <w:r w:rsidR="00C44F24">
        <w:rPr>
          <w:sz w:val="24"/>
        </w:rPr>
        <w:t>Melissa Virus</w:t>
      </w:r>
    </w:p>
    <w:p w:rsidR="00702B83" w:rsidRDefault="00461BE3" w:rsidP="00274FBC">
      <w:pPr>
        <w:pStyle w:val="ListParagraph"/>
        <w:ind w:left="1410"/>
        <w:rPr>
          <w:sz w:val="24"/>
        </w:rPr>
      </w:pPr>
      <w:r>
        <w:rPr>
          <w:b/>
          <w:sz w:val="24"/>
        </w:rPr>
        <w:t xml:space="preserve">Helpfulness: </w:t>
      </w:r>
      <w:r>
        <w:rPr>
          <w:sz w:val="24"/>
        </w:rPr>
        <w:t xml:space="preserve"> This article can prove useful because it explains how the Melissa virus </w:t>
      </w:r>
      <w:r w:rsidR="00791ED7">
        <w:rPr>
          <w:sz w:val="24"/>
        </w:rPr>
        <w:t xml:space="preserve">was spread through email </w:t>
      </w:r>
      <w:r w:rsidR="00520900">
        <w:rPr>
          <w:sz w:val="24"/>
        </w:rPr>
        <w:t>systems which indicate</w:t>
      </w:r>
      <w:r w:rsidR="00791ED7">
        <w:rPr>
          <w:sz w:val="24"/>
        </w:rPr>
        <w:t xml:space="preserve"> the exposure of </w:t>
      </w:r>
      <w:r w:rsidR="00520900">
        <w:rPr>
          <w:sz w:val="24"/>
        </w:rPr>
        <w:t>weakness in</w:t>
      </w:r>
      <w:r w:rsidR="00791ED7">
        <w:rPr>
          <w:sz w:val="24"/>
        </w:rPr>
        <w:t xml:space="preserve"> </w:t>
      </w:r>
      <w:r w:rsidR="00A27546">
        <w:rPr>
          <w:sz w:val="24"/>
        </w:rPr>
        <w:t xml:space="preserve">the </w:t>
      </w:r>
      <w:r w:rsidR="00791ED7">
        <w:rPr>
          <w:sz w:val="24"/>
        </w:rPr>
        <w:t>security of computer systems.</w:t>
      </w:r>
    </w:p>
    <w:p w:rsidR="00274FBC" w:rsidRDefault="00274FBC" w:rsidP="00274FBC">
      <w:pPr>
        <w:pStyle w:val="ListParagraph"/>
        <w:ind w:left="1410"/>
        <w:rPr>
          <w:sz w:val="24"/>
        </w:rPr>
      </w:pPr>
    </w:p>
    <w:p w:rsidR="00D72960" w:rsidRDefault="00D72960" w:rsidP="00D72960">
      <w:pPr>
        <w:ind w:left="1050"/>
        <w:rPr>
          <w:b/>
          <w:sz w:val="24"/>
          <w:u w:val="single"/>
        </w:rPr>
      </w:pPr>
      <w:r>
        <w:rPr>
          <w:b/>
          <w:sz w:val="24"/>
          <w:u w:val="single"/>
        </w:rPr>
        <w:t>FINDING INTERVIEW SOURCES</w:t>
      </w:r>
    </w:p>
    <w:p w:rsidR="00461BE3" w:rsidRDefault="00D72960" w:rsidP="00697327">
      <w:pPr>
        <w:pStyle w:val="ListParagraph"/>
        <w:numPr>
          <w:ilvl w:val="0"/>
          <w:numId w:val="8"/>
        </w:numPr>
        <w:spacing w:after="0" w:line="240" w:lineRule="auto"/>
      </w:pPr>
      <w:r>
        <w:t>Use the Algonquin College website’s Phonebook to find the office location and telephone e</w:t>
      </w:r>
      <w:r w:rsidR="00697327">
        <w:t>xtension for Prof. Ian Knowles.</w:t>
      </w:r>
    </w:p>
    <w:p w:rsidR="00697327" w:rsidRPr="00697327" w:rsidRDefault="00697327" w:rsidP="00697327">
      <w:pPr>
        <w:pStyle w:val="ListParagraph"/>
        <w:spacing w:after="0" w:line="240" w:lineRule="auto"/>
        <w:ind w:left="1410"/>
      </w:pPr>
    </w:p>
    <w:p w:rsidR="00461BE3" w:rsidRPr="00ED49CD" w:rsidRDefault="00461BE3" w:rsidP="00ED49CD">
      <w:pPr>
        <w:ind w:left="1050" w:firstLine="360"/>
      </w:pPr>
      <w:r w:rsidRPr="00ED49CD">
        <w:t>Office location: B422</w:t>
      </w:r>
    </w:p>
    <w:p w:rsidR="00461BE3" w:rsidRPr="00ED49CD" w:rsidRDefault="00461BE3" w:rsidP="00461BE3">
      <w:pPr>
        <w:pStyle w:val="HTMLPreformatted"/>
        <w:rPr>
          <w:rFonts w:asciiTheme="minorHAnsi" w:hAnsiTheme="minorHAnsi"/>
          <w:sz w:val="18"/>
        </w:rPr>
      </w:pPr>
      <w:r w:rsidRPr="00ED49CD">
        <w:rPr>
          <w:rFonts w:asciiTheme="minorHAnsi" w:hAnsiTheme="minorHAnsi"/>
          <w:sz w:val="22"/>
        </w:rPr>
        <w:tab/>
      </w:r>
      <w:r w:rsidR="00E40B3B" w:rsidRPr="00ED49CD">
        <w:rPr>
          <w:rFonts w:asciiTheme="minorHAnsi" w:hAnsiTheme="minorHAnsi"/>
          <w:sz w:val="22"/>
        </w:rPr>
        <w:t xml:space="preserve">  </w:t>
      </w:r>
      <w:r w:rsidR="00F15086">
        <w:rPr>
          <w:rFonts w:asciiTheme="minorHAnsi" w:hAnsiTheme="minorHAnsi"/>
          <w:sz w:val="22"/>
        </w:rPr>
        <w:t xml:space="preserve">        </w:t>
      </w:r>
      <w:r w:rsidRPr="00ED49CD">
        <w:rPr>
          <w:rFonts w:asciiTheme="minorHAnsi" w:hAnsiTheme="minorHAnsi"/>
          <w:sz w:val="22"/>
        </w:rPr>
        <w:t>Telephone extension: ext. 7128</w:t>
      </w:r>
    </w:p>
    <w:p w:rsidR="00461BE3" w:rsidRDefault="00461BE3" w:rsidP="00461BE3">
      <w:pPr>
        <w:ind w:left="1050"/>
        <w:rPr>
          <w:sz w:val="24"/>
        </w:rPr>
      </w:pPr>
    </w:p>
    <w:p w:rsidR="00C65240" w:rsidRDefault="00C65240" w:rsidP="00461BE3">
      <w:pPr>
        <w:ind w:left="1050"/>
        <w:rPr>
          <w:sz w:val="24"/>
        </w:rPr>
      </w:pPr>
    </w:p>
    <w:p w:rsidR="00C65240" w:rsidRDefault="00C65240" w:rsidP="00461BE3">
      <w:pPr>
        <w:ind w:left="1050"/>
        <w:rPr>
          <w:sz w:val="24"/>
        </w:rPr>
      </w:pPr>
    </w:p>
    <w:p w:rsidR="00C65240" w:rsidRDefault="00C65240" w:rsidP="00461BE3">
      <w:pPr>
        <w:ind w:left="1050"/>
        <w:rPr>
          <w:sz w:val="24"/>
        </w:rPr>
      </w:pPr>
    </w:p>
    <w:p w:rsidR="00917E32" w:rsidRDefault="00917E32" w:rsidP="00917E32">
      <w:pPr>
        <w:pStyle w:val="ListParagraph"/>
        <w:numPr>
          <w:ilvl w:val="0"/>
          <w:numId w:val="8"/>
        </w:numPr>
        <w:spacing w:after="0" w:line="240" w:lineRule="auto"/>
      </w:pPr>
      <w:r>
        <w:lastRenderedPageBreak/>
        <w:t xml:space="preserve"> You’re writing a report on why it should be legal for YouTube users to post songs from their favourite artists. Find an academic source in Ottawa who you could interview and provide their name and contact information.</w:t>
      </w:r>
    </w:p>
    <w:p w:rsidR="00461BE3" w:rsidRDefault="00461BE3" w:rsidP="00917E32">
      <w:pPr>
        <w:pStyle w:val="ListParagraph"/>
        <w:ind w:left="1410"/>
        <w:rPr>
          <w:sz w:val="24"/>
          <w:u w:val="single"/>
        </w:rPr>
      </w:pPr>
    </w:p>
    <w:p w:rsidR="00E2182B" w:rsidRPr="00B6647B" w:rsidRDefault="001E483C" w:rsidP="00B6647B">
      <w:pPr>
        <w:ind w:left="690" w:firstLine="720"/>
        <w:rPr>
          <w:sz w:val="24"/>
          <w:u w:val="single"/>
        </w:rPr>
      </w:pPr>
      <w:r w:rsidRPr="00B6647B">
        <w:rPr>
          <w:sz w:val="24"/>
          <w:u w:val="single"/>
        </w:rPr>
        <w:t xml:space="preserve">Interviewee </w:t>
      </w:r>
      <w:r w:rsidR="00B6647B">
        <w:rPr>
          <w:sz w:val="24"/>
          <w:u w:val="single"/>
        </w:rPr>
        <w:t>Name and Contact Information</w:t>
      </w:r>
    </w:p>
    <w:p w:rsidR="00385398" w:rsidRPr="00B6647B" w:rsidRDefault="001E483C" w:rsidP="00385398">
      <w:pPr>
        <w:pStyle w:val="ListParagraph"/>
        <w:ind w:left="1410"/>
        <w:rPr>
          <w:sz w:val="24"/>
        </w:rPr>
      </w:pPr>
      <w:r w:rsidRPr="00B6647B">
        <w:rPr>
          <w:sz w:val="24"/>
        </w:rPr>
        <w:t>Name:</w:t>
      </w:r>
      <w:r w:rsidR="00385398" w:rsidRPr="00B6647B">
        <w:rPr>
          <w:sz w:val="24"/>
        </w:rPr>
        <w:t xml:space="preserve"> Michael Geist </w:t>
      </w:r>
    </w:p>
    <w:p w:rsidR="00385398" w:rsidRPr="00B6647B" w:rsidRDefault="00385398" w:rsidP="00385398">
      <w:pPr>
        <w:pStyle w:val="ListParagraph"/>
        <w:ind w:left="1410"/>
        <w:rPr>
          <w:rFonts w:eastAsia="Times New Roman" w:cs="Times New Roman"/>
          <w:sz w:val="24"/>
          <w:szCs w:val="24"/>
          <w:lang w:eastAsia="en-CA"/>
        </w:rPr>
      </w:pPr>
      <w:r w:rsidRPr="00B6647B">
        <w:rPr>
          <w:sz w:val="24"/>
        </w:rPr>
        <w:t xml:space="preserve">Address: </w:t>
      </w:r>
      <w:r w:rsidRPr="00B6647B">
        <w:rPr>
          <w:rFonts w:eastAsia="Times New Roman" w:cs="Times New Roman"/>
          <w:sz w:val="24"/>
          <w:szCs w:val="24"/>
          <w:lang w:eastAsia="en-CA"/>
        </w:rPr>
        <w:t>University of Ottawa</w:t>
      </w:r>
      <w:r w:rsidRPr="00B6647B">
        <w:rPr>
          <w:rFonts w:eastAsia="Times New Roman" w:cs="Times New Roman"/>
          <w:sz w:val="24"/>
          <w:szCs w:val="24"/>
          <w:lang w:eastAsia="en-CA"/>
        </w:rPr>
        <w:br/>
        <w:t>Faculty of Law</w:t>
      </w:r>
      <w:r w:rsidRPr="00B6647B">
        <w:rPr>
          <w:rFonts w:eastAsia="Times New Roman" w:cs="Times New Roman"/>
          <w:sz w:val="24"/>
          <w:szCs w:val="24"/>
          <w:lang w:eastAsia="en-CA"/>
        </w:rPr>
        <w:br/>
        <w:t>Common Law Section</w:t>
      </w:r>
      <w:r w:rsidRPr="00B6647B">
        <w:rPr>
          <w:rFonts w:eastAsia="Times New Roman" w:cs="Times New Roman"/>
          <w:sz w:val="24"/>
          <w:szCs w:val="24"/>
          <w:lang w:eastAsia="en-CA"/>
        </w:rPr>
        <w:br/>
        <w:t>57 Louis Pasteur</w:t>
      </w:r>
      <w:r w:rsidRPr="00B6647B">
        <w:rPr>
          <w:rFonts w:eastAsia="Times New Roman" w:cs="Times New Roman"/>
          <w:sz w:val="24"/>
          <w:szCs w:val="24"/>
          <w:lang w:eastAsia="en-CA"/>
        </w:rPr>
        <w:br/>
        <w:t xml:space="preserve">Box 450, Stn. </w:t>
      </w:r>
      <w:proofErr w:type="gramStart"/>
      <w:r w:rsidRPr="00B6647B">
        <w:rPr>
          <w:rFonts w:eastAsia="Times New Roman" w:cs="Times New Roman"/>
          <w:sz w:val="24"/>
          <w:szCs w:val="24"/>
          <w:lang w:eastAsia="en-CA"/>
        </w:rPr>
        <w:t>A</w:t>
      </w:r>
      <w:proofErr w:type="gramEnd"/>
      <w:r w:rsidRPr="00B6647B">
        <w:rPr>
          <w:rFonts w:eastAsia="Times New Roman" w:cs="Times New Roman"/>
          <w:sz w:val="24"/>
          <w:szCs w:val="24"/>
          <w:lang w:eastAsia="en-CA"/>
        </w:rPr>
        <w:br/>
        <w:t>Ottawa, ON K1N 6N5</w:t>
      </w:r>
      <w:r w:rsidRPr="00B6647B">
        <w:rPr>
          <w:rFonts w:eastAsia="Times New Roman" w:cs="Times New Roman"/>
          <w:sz w:val="24"/>
          <w:szCs w:val="24"/>
          <w:lang w:eastAsia="en-CA"/>
        </w:rPr>
        <w:br/>
        <w:t>Canada</w:t>
      </w:r>
    </w:p>
    <w:p w:rsidR="00385398" w:rsidRPr="00B6647B" w:rsidRDefault="00385398" w:rsidP="00385398">
      <w:pPr>
        <w:pStyle w:val="ListParagraph"/>
        <w:ind w:left="1410"/>
        <w:rPr>
          <w:rFonts w:eastAsia="Times New Roman" w:cs="Times New Roman"/>
          <w:sz w:val="24"/>
          <w:szCs w:val="24"/>
          <w:lang w:eastAsia="en-CA"/>
        </w:rPr>
      </w:pPr>
      <w:r w:rsidRPr="00B6647B">
        <w:rPr>
          <w:rFonts w:eastAsia="Times New Roman" w:cs="Times New Roman"/>
          <w:sz w:val="24"/>
          <w:szCs w:val="24"/>
          <w:lang w:eastAsia="en-CA"/>
        </w:rPr>
        <w:t>TEL: (613) 562-5800 ext. 3319</w:t>
      </w:r>
    </w:p>
    <w:p w:rsidR="00385398" w:rsidRPr="00B6647B" w:rsidRDefault="00385398" w:rsidP="00385398">
      <w:pPr>
        <w:pStyle w:val="ListParagraph"/>
        <w:ind w:left="1410"/>
        <w:rPr>
          <w:rFonts w:eastAsia="Times New Roman" w:cs="Times New Roman"/>
          <w:sz w:val="24"/>
          <w:szCs w:val="24"/>
          <w:lang w:eastAsia="en-CA"/>
        </w:rPr>
      </w:pPr>
      <w:r w:rsidRPr="00B6647B">
        <w:rPr>
          <w:rFonts w:eastAsia="Times New Roman" w:cs="Times New Roman"/>
          <w:sz w:val="24"/>
          <w:szCs w:val="24"/>
          <w:lang w:eastAsia="en-CA"/>
        </w:rPr>
        <w:t xml:space="preserve">FAX: (613) 562-5124 </w:t>
      </w:r>
    </w:p>
    <w:p w:rsidR="00A43269" w:rsidRDefault="00385398" w:rsidP="00770D7B">
      <w:pPr>
        <w:pStyle w:val="ListParagraph"/>
        <w:ind w:left="1410"/>
        <w:rPr>
          <w:rFonts w:eastAsia="Times New Roman" w:cs="Times New Roman"/>
          <w:sz w:val="24"/>
          <w:szCs w:val="24"/>
          <w:lang w:eastAsia="en-CA"/>
        </w:rPr>
      </w:pPr>
      <w:r w:rsidRPr="00B6647B">
        <w:rPr>
          <w:rFonts w:eastAsia="Times New Roman" w:cs="Times New Roman"/>
          <w:sz w:val="24"/>
          <w:szCs w:val="24"/>
          <w:lang w:eastAsia="en-CA"/>
        </w:rPr>
        <w:t xml:space="preserve">EMAIL: </w:t>
      </w:r>
      <w:hyperlink r:id="rId11" w:history="1">
        <w:r w:rsidRPr="00B6647B">
          <w:rPr>
            <w:rStyle w:val="Hyperlink"/>
            <w:rFonts w:eastAsia="Times New Roman" w:cs="Times New Roman"/>
            <w:sz w:val="24"/>
            <w:szCs w:val="24"/>
            <w:lang w:eastAsia="en-CA"/>
          </w:rPr>
          <w:t>mgeist@uottawa.ca</w:t>
        </w:r>
      </w:hyperlink>
      <w:r w:rsidRPr="00B6647B">
        <w:rPr>
          <w:rFonts w:eastAsia="Times New Roman" w:cs="Times New Roman"/>
          <w:sz w:val="24"/>
          <w:szCs w:val="24"/>
          <w:lang w:eastAsia="en-CA"/>
        </w:rPr>
        <w:t xml:space="preserve"> </w:t>
      </w:r>
    </w:p>
    <w:p w:rsidR="00770D7B" w:rsidRPr="00770D7B" w:rsidRDefault="00770D7B" w:rsidP="00770D7B">
      <w:pPr>
        <w:pStyle w:val="ListParagraph"/>
        <w:ind w:left="1410"/>
        <w:rPr>
          <w:sz w:val="24"/>
        </w:rPr>
      </w:pPr>
    </w:p>
    <w:p w:rsidR="0079096D" w:rsidRPr="00BE6B90" w:rsidRDefault="0079096D" w:rsidP="0079096D">
      <w:pPr>
        <w:pStyle w:val="ListParagraph"/>
        <w:numPr>
          <w:ilvl w:val="0"/>
          <w:numId w:val="8"/>
        </w:numPr>
        <w:spacing w:after="0" w:line="240" w:lineRule="auto"/>
      </w:pPr>
      <w:r>
        <w:t xml:space="preserve">You’re writing a report on how to improve OC Transpo service to Barrhaven. Find an appropriate city councillor to interview and list their contact information. </w:t>
      </w:r>
    </w:p>
    <w:p w:rsidR="0079096D" w:rsidRDefault="0079096D" w:rsidP="0079096D">
      <w:pPr>
        <w:ind w:left="1050"/>
      </w:pPr>
    </w:p>
    <w:p w:rsidR="0079096D" w:rsidRDefault="0079096D" w:rsidP="0079096D">
      <w:pPr>
        <w:ind w:left="1410"/>
        <w:rPr>
          <w:u w:val="single"/>
        </w:rPr>
      </w:pPr>
      <w:r w:rsidRPr="0079096D">
        <w:rPr>
          <w:u w:val="single"/>
        </w:rPr>
        <w:t xml:space="preserve">Councillor Jan Harder – Contact Information </w:t>
      </w:r>
    </w:p>
    <w:p w:rsidR="0079096D" w:rsidRDefault="0079096D" w:rsidP="0079096D">
      <w:pPr>
        <w:ind w:left="1410"/>
      </w:pPr>
      <w:r>
        <w:t>Ward 3 – Barrhaven</w:t>
      </w:r>
    </w:p>
    <w:p w:rsidR="0079096D" w:rsidRDefault="0079096D" w:rsidP="0079096D">
      <w:pPr>
        <w:ind w:left="1410"/>
      </w:pPr>
      <w:r>
        <w:t>TEL: (613) 580-2473</w:t>
      </w:r>
    </w:p>
    <w:p w:rsidR="00A660CA" w:rsidRDefault="00A660CA" w:rsidP="0079096D">
      <w:pPr>
        <w:ind w:left="1410"/>
      </w:pPr>
      <w:r>
        <w:t>FAX: (613) 580-2513</w:t>
      </w:r>
    </w:p>
    <w:p w:rsidR="0079096D" w:rsidRDefault="00A660CA" w:rsidP="0079096D">
      <w:pPr>
        <w:ind w:left="1410"/>
      </w:pPr>
      <w:r>
        <w:t xml:space="preserve">Email: </w:t>
      </w:r>
      <w:hyperlink r:id="rId12" w:history="1">
        <w:r w:rsidRPr="009D09FA">
          <w:rPr>
            <w:rStyle w:val="Hyperlink"/>
          </w:rPr>
          <w:t>Jan.Harder@ottawa.ca</w:t>
        </w:r>
      </w:hyperlink>
    </w:p>
    <w:p w:rsidR="00A660CA" w:rsidRDefault="00A660CA" w:rsidP="0079096D">
      <w:pPr>
        <w:ind w:left="1410"/>
        <w:rPr>
          <w:sz w:val="24"/>
          <w:u w:val="single"/>
        </w:rPr>
      </w:pPr>
    </w:p>
    <w:p w:rsidR="007E168D" w:rsidRDefault="007E168D" w:rsidP="0079096D">
      <w:pPr>
        <w:ind w:left="1410"/>
        <w:rPr>
          <w:sz w:val="24"/>
          <w:u w:val="single"/>
        </w:rPr>
      </w:pPr>
    </w:p>
    <w:p w:rsidR="007E168D" w:rsidRDefault="007E168D" w:rsidP="0079096D">
      <w:pPr>
        <w:ind w:left="1410"/>
        <w:rPr>
          <w:sz w:val="24"/>
          <w:u w:val="single"/>
        </w:rPr>
      </w:pPr>
    </w:p>
    <w:p w:rsidR="007E168D" w:rsidRDefault="007E168D" w:rsidP="0079096D">
      <w:pPr>
        <w:ind w:left="1410"/>
        <w:rPr>
          <w:sz w:val="24"/>
          <w:u w:val="single"/>
        </w:rPr>
      </w:pPr>
    </w:p>
    <w:p w:rsidR="007E168D" w:rsidRDefault="007E168D" w:rsidP="0079096D">
      <w:pPr>
        <w:ind w:left="1410"/>
        <w:rPr>
          <w:sz w:val="24"/>
          <w:u w:val="single"/>
        </w:rPr>
      </w:pPr>
    </w:p>
    <w:p w:rsidR="007E168D" w:rsidRPr="001B511C" w:rsidRDefault="007E168D" w:rsidP="0079096D">
      <w:pPr>
        <w:ind w:left="1410"/>
        <w:rPr>
          <w:sz w:val="24"/>
          <w:u w:val="single"/>
        </w:rPr>
      </w:pPr>
    </w:p>
    <w:p w:rsidR="001B511C" w:rsidRDefault="001B511C" w:rsidP="0079096D">
      <w:pPr>
        <w:ind w:left="1410"/>
        <w:rPr>
          <w:b/>
          <w:sz w:val="24"/>
          <w:u w:val="single"/>
        </w:rPr>
      </w:pPr>
      <w:r w:rsidRPr="001B511C">
        <w:rPr>
          <w:b/>
          <w:sz w:val="24"/>
          <w:u w:val="single"/>
        </w:rPr>
        <w:lastRenderedPageBreak/>
        <w:t>DRAGONS DEN PREPERATION</w:t>
      </w:r>
    </w:p>
    <w:p w:rsidR="001B511C" w:rsidRDefault="00C04202" w:rsidP="00C04202">
      <w:pPr>
        <w:ind w:left="1418"/>
        <w:rPr>
          <w:sz w:val="24"/>
        </w:rPr>
      </w:pPr>
      <w:r>
        <w:rPr>
          <w:b/>
          <w:sz w:val="24"/>
        </w:rPr>
        <w:tab/>
      </w:r>
      <w:r>
        <w:rPr>
          <w:sz w:val="24"/>
        </w:rPr>
        <w:t xml:space="preserve">[1] BC Hydro. “Smart Meters,” </w:t>
      </w:r>
      <w:r>
        <w:rPr>
          <w:i/>
          <w:sz w:val="24"/>
        </w:rPr>
        <w:t xml:space="preserve">Energy in </w:t>
      </w:r>
      <w:r w:rsidRPr="00C04202">
        <w:rPr>
          <w:sz w:val="24"/>
        </w:rPr>
        <w:t>BC</w:t>
      </w:r>
      <w:r>
        <w:rPr>
          <w:sz w:val="24"/>
        </w:rPr>
        <w:t>,</w:t>
      </w:r>
      <w:r w:rsidR="007D3585">
        <w:rPr>
          <w:sz w:val="24"/>
        </w:rPr>
        <w:t xml:space="preserve"> Available: </w:t>
      </w:r>
      <w:r w:rsidRPr="00C04202">
        <w:t xml:space="preserve"> </w:t>
      </w:r>
      <w:hyperlink r:id="rId13" w:history="1">
        <w:r w:rsidRPr="009D09FA">
          <w:rPr>
            <w:rStyle w:val="Hyperlink"/>
            <w:sz w:val="24"/>
          </w:rPr>
          <w:t>http://www.bchydro.com/energy_in_bc/projects/smart_metering_infrastructure_program.html</w:t>
        </w:r>
      </w:hyperlink>
      <w:r w:rsidR="007D3585">
        <w:rPr>
          <w:sz w:val="24"/>
        </w:rPr>
        <w:t xml:space="preserve"> . </w:t>
      </w:r>
      <w:proofErr w:type="gramStart"/>
      <w:r w:rsidR="007D3585">
        <w:rPr>
          <w:sz w:val="24"/>
        </w:rPr>
        <w:t>[Accessed: March 10, 2013].</w:t>
      </w:r>
      <w:proofErr w:type="gramEnd"/>
    </w:p>
    <w:p w:rsidR="001B511C" w:rsidRPr="00D14A95" w:rsidRDefault="004568A9" w:rsidP="004568A9">
      <w:pPr>
        <w:ind w:left="1418" w:firstLine="22"/>
        <w:rPr>
          <w:sz w:val="24"/>
        </w:rPr>
      </w:pPr>
      <w:r>
        <w:rPr>
          <w:sz w:val="24"/>
        </w:rPr>
        <w:t>[2] Daniel J. Kerrigan, Luciano Gamberini, Anna Spagnolli, and Giulio Jacucci, “Smart meters: A users’ view“,</w:t>
      </w:r>
      <w:r w:rsidR="00D14A95">
        <w:rPr>
          <w:sz w:val="24"/>
        </w:rPr>
        <w:t xml:space="preserve"> </w:t>
      </w:r>
      <w:r w:rsidR="00D14A95">
        <w:rPr>
          <w:i/>
          <w:sz w:val="24"/>
        </w:rPr>
        <w:t>PsychNology Journal</w:t>
      </w:r>
      <w:r w:rsidR="00D14A95">
        <w:rPr>
          <w:sz w:val="24"/>
        </w:rPr>
        <w:t xml:space="preserve">, vol.9, no.1. </w:t>
      </w:r>
      <w:proofErr w:type="gramStart"/>
      <w:r w:rsidR="00D14A95">
        <w:rPr>
          <w:sz w:val="24"/>
        </w:rPr>
        <w:t>pp.55-72</w:t>
      </w:r>
      <w:proofErr w:type="gramEnd"/>
      <w:r w:rsidR="00D14A95">
        <w:rPr>
          <w:sz w:val="24"/>
        </w:rPr>
        <w:t>, January 2013.</w:t>
      </w:r>
    </w:p>
    <w:p w:rsidR="001B511C" w:rsidRPr="001B511C" w:rsidRDefault="00096857" w:rsidP="00E47175">
      <w:pPr>
        <w:ind w:left="1418" w:firstLine="22"/>
        <w:rPr>
          <w:sz w:val="24"/>
        </w:rPr>
      </w:pPr>
      <w:r>
        <w:rPr>
          <w:sz w:val="24"/>
        </w:rPr>
        <w:t xml:space="preserve">[3] </w:t>
      </w:r>
      <w:r w:rsidR="006914AD">
        <w:rPr>
          <w:sz w:val="24"/>
        </w:rPr>
        <w:t xml:space="preserve">Bill Good, Interviewer, </w:t>
      </w:r>
      <w:r w:rsidR="006914AD" w:rsidRPr="006914AD">
        <w:rPr>
          <w:sz w:val="24"/>
        </w:rPr>
        <w:t>Chris Thompson</w:t>
      </w:r>
      <w:r w:rsidR="006914AD">
        <w:rPr>
          <w:sz w:val="24"/>
        </w:rPr>
        <w:t>, Interviewee,</w:t>
      </w:r>
      <w:r w:rsidR="00E47175" w:rsidRPr="00E47175">
        <w:t xml:space="preserve"> </w:t>
      </w:r>
      <w:r w:rsidR="00E47175">
        <w:t>"</w:t>
      </w:r>
      <w:r w:rsidR="00946907">
        <w:t>Smart Meters</w:t>
      </w:r>
      <w:r w:rsidR="00E47175">
        <w:t>," </w:t>
      </w:r>
      <w:r w:rsidR="00A06645">
        <w:rPr>
          <w:rStyle w:val="Emphasis"/>
        </w:rPr>
        <w:t>CKNW AM 980</w:t>
      </w:r>
      <w:r w:rsidR="00E47175">
        <w:rPr>
          <w:rStyle w:val="Emphasis"/>
        </w:rPr>
        <w:t xml:space="preserve">, </w:t>
      </w:r>
      <w:r w:rsidR="00D902C0">
        <w:t>22</w:t>
      </w:r>
      <w:r w:rsidR="00E47175">
        <w:t xml:space="preserve"> </w:t>
      </w:r>
      <w:r w:rsidR="00D902C0">
        <w:t>Feb., 2012</w:t>
      </w:r>
      <w:r w:rsidR="00E47175">
        <w:t xml:space="preserve"> [Radio broadcast]. </w:t>
      </w:r>
      <w:r w:rsidR="00D0723A">
        <w:t>Vancouver</w:t>
      </w:r>
      <w:r w:rsidR="00E47175">
        <w:t xml:space="preserve">: </w:t>
      </w:r>
      <w:r w:rsidR="00997E62">
        <w:t>Chorus</w:t>
      </w:r>
      <w:r w:rsidR="00E47175">
        <w:t xml:space="preserve"> Radio.</w:t>
      </w:r>
    </w:p>
    <w:p w:rsidR="00A660CA" w:rsidRPr="0079096D" w:rsidRDefault="00A660CA" w:rsidP="0079096D">
      <w:pPr>
        <w:ind w:left="1410"/>
      </w:pPr>
    </w:p>
    <w:p w:rsidR="0079096D" w:rsidRPr="0079096D" w:rsidRDefault="0079096D" w:rsidP="0079096D">
      <w:pPr>
        <w:rPr>
          <w:sz w:val="24"/>
        </w:rPr>
      </w:pPr>
    </w:p>
    <w:sectPr w:rsidR="0079096D" w:rsidRPr="0079096D">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BF7" w:rsidRDefault="00FB2BF7" w:rsidP="00F16EB7">
      <w:pPr>
        <w:spacing w:after="0" w:line="240" w:lineRule="auto"/>
      </w:pPr>
      <w:r>
        <w:separator/>
      </w:r>
    </w:p>
  </w:endnote>
  <w:endnote w:type="continuationSeparator" w:id="0">
    <w:p w:rsidR="00FB2BF7" w:rsidRDefault="00FB2BF7" w:rsidP="00F16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BF7" w:rsidRDefault="00FB2BF7" w:rsidP="00F16EB7">
      <w:pPr>
        <w:spacing w:after="0" w:line="240" w:lineRule="auto"/>
      </w:pPr>
      <w:r>
        <w:separator/>
      </w:r>
    </w:p>
  </w:footnote>
  <w:footnote w:type="continuationSeparator" w:id="0">
    <w:p w:rsidR="00FB2BF7" w:rsidRDefault="00FB2BF7" w:rsidP="00F16E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EB7" w:rsidRDefault="00F16EB7">
    <w:pPr>
      <w:pStyle w:val="Header"/>
    </w:pPr>
    <w:proofErr w:type="spellStart"/>
    <w:r>
      <w:t>Muzammil</w:t>
    </w:r>
    <w:proofErr w:type="spellEnd"/>
    <w:r>
      <w:t xml:space="preserve"> </w:t>
    </w:r>
    <w:proofErr w:type="spellStart"/>
    <w:r>
      <w:t>Mirza</w:t>
    </w:r>
    <w:proofErr w:type="spellEnd"/>
  </w:p>
  <w:p w:rsidR="00F16EB7" w:rsidRDefault="00F16E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51E49"/>
    <w:multiLevelType w:val="hybridMultilevel"/>
    <w:tmpl w:val="1370024C"/>
    <w:lvl w:ilvl="0" w:tplc="F780ADAC">
      <w:start w:val="1"/>
      <w:numFmt w:val="decimal"/>
      <w:lvlText w:val="%1)"/>
      <w:lvlJc w:val="left"/>
      <w:pPr>
        <w:ind w:left="1410" w:hanging="360"/>
      </w:pPr>
      <w:rPr>
        <w:rFonts w:hint="default"/>
      </w:rPr>
    </w:lvl>
    <w:lvl w:ilvl="1" w:tplc="10090019" w:tentative="1">
      <w:start w:val="1"/>
      <w:numFmt w:val="lowerLetter"/>
      <w:lvlText w:val="%2."/>
      <w:lvlJc w:val="left"/>
      <w:pPr>
        <w:ind w:left="2130" w:hanging="360"/>
      </w:pPr>
    </w:lvl>
    <w:lvl w:ilvl="2" w:tplc="1009001B" w:tentative="1">
      <w:start w:val="1"/>
      <w:numFmt w:val="lowerRoman"/>
      <w:lvlText w:val="%3."/>
      <w:lvlJc w:val="right"/>
      <w:pPr>
        <w:ind w:left="2850" w:hanging="180"/>
      </w:pPr>
    </w:lvl>
    <w:lvl w:ilvl="3" w:tplc="1009000F" w:tentative="1">
      <w:start w:val="1"/>
      <w:numFmt w:val="decimal"/>
      <w:lvlText w:val="%4."/>
      <w:lvlJc w:val="left"/>
      <w:pPr>
        <w:ind w:left="3570" w:hanging="360"/>
      </w:pPr>
    </w:lvl>
    <w:lvl w:ilvl="4" w:tplc="10090019" w:tentative="1">
      <w:start w:val="1"/>
      <w:numFmt w:val="lowerLetter"/>
      <w:lvlText w:val="%5."/>
      <w:lvlJc w:val="left"/>
      <w:pPr>
        <w:ind w:left="4290" w:hanging="360"/>
      </w:pPr>
    </w:lvl>
    <w:lvl w:ilvl="5" w:tplc="1009001B" w:tentative="1">
      <w:start w:val="1"/>
      <w:numFmt w:val="lowerRoman"/>
      <w:lvlText w:val="%6."/>
      <w:lvlJc w:val="right"/>
      <w:pPr>
        <w:ind w:left="5010" w:hanging="180"/>
      </w:pPr>
    </w:lvl>
    <w:lvl w:ilvl="6" w:tplc="1009000F" w:tentative="1">
      <w:start w:val="1"/>
      <w:numFmt w:val="decimal"/>
      <w:lvlText w:val="%7."/>
      <w:lvlJc w:val="left"/>
      <w:pPr>
        <w:ind w:left="5730" w:hanging="360"/>
      </w:pPr>
    </w:lvl>
    <w:lvl w:ilvl="7" w:tplc="10090019" w:tentative="1">
      <w:start w:val="1"/>
      <w:numFmt w:val="lowerLetter"/>
      <w:lvlText w:val="%8."/>
      <w:lvlJc w:val="left"/>
      <w:pPr>
        <w:ind w:left="6450" w:hanging="360"/>
      </w:pPr>
    </w:lvl>
    <w:lvl w:ilvl="8" w:tplc="1009001B" w:tentative="1">
      <w:start w:val="1"/>
      <w:numFmt w:val="lowerRoman"/>
      <w:lvlText w:val="%9."/>
      <w:lvlJc w:val="right"/>
      <w:pPr>
        <w:ind w:left="7170" w:hanging="180"/>
      </w:pPr>
    </w:lvl>
  </w:abstractNum>
  <w:abstractNum w:abstractNumId="1">
    <w:nsid w:val="0E366B5F"/>
    <w:multiLevelType w:val="hybridMultilevel"/>
    <w:tmpl w:val="F3A0DA86"/>
    <w:lvl w:ilvl="0" w:tplc="18B05A8A">
      <w:start w:val="1"/>
      <w:numFmt w:val="decimal"/>
      <w:lvlText w:val="%1)"/>
      <w:lvlJc w:val="left"/>
      <w:pPr>
        <w:ind w:left="1410" w:hanging="360"/>
      </w:pPr>
      <w:rPr>
        <w:rFonts w:hint="default"/>
      </w:rPr>
    </w:lvl>
    <w:lvl w:ilvl="1" w:tplc="10090019" w:tentative="1">
      <w:start w:val="1"/>
      <w:numFmt w:val="lowerLetter"/>
      <w:lvlText w:val="%2."/>
      <w:lvlJc w:val="left"/>
      <w:pPr>
        <w:ind w:left="2130" w:hanging="360"/>
      </w:pPr>
    </w:lvl>
    <w:lvl w:ilvl="2" w:tplc="1009001B" w:tentative="1">
      <w:start w:val="1"/>
      <w:numFmt w:val="lowerRoman"/>
      <w:lvlText w:val="%3."/>
      <w:lvlJc w:val="right"/>
      <w:pPr>
        <w:ind w:left="2850" w:hanging="180"/>
      </w:pPr>
    </w:lvl>
    <w:lvl w:ilvl="3" w:tplc="1009000F" w:tentative="1">
      <w:start w:val="1"/>
      <w:numFmt w:val="decimal"/>
      <w:lvlText w:val="%4."/>
      <w:lvlJc w:val="left"/>
      <w:pPr>
        <w:ind w:left="3570" w:hanging="360"/>
      </w:pPr>
    </w:lvl>
    <w:lvl w:ilvl="4" w:tplc="10090019" w:tentative="1">
      <w:start w:val="1"/>
      <w:numFmt w:val="lowerLetter"/>
      <w:lvlText w:val="%5."/>
      <w:lvlJc w:val="left"/>
      <w:pPr>
        <w:ind w:left="4290" w:hanging="360"/>
      </w:pPr>
    </w:lvl>
    <w:lvl w:ilvl="5" w:tplc="1009001B" w:tentative="1">
      <w:start w:val="1"/>
      <w:numFmt w:val="lowerRoman"/>
      <w:lvlText w:val="%6."/>
      <w:lvlJc w:val="right"/>
      <w:pPr>
        <w:ind w:left="5010" w:hanging="180"/>
      </w:pPr>
    </w:lvl>
    <w:lvl w:ilvl="6" w:tplc="1009000F" w:tentative="1">
      <w:start w:val="1"/>
      <w:numFmt w:val="decimal"/>
      <w:lvlText w:val="%7."/>
      <w:lvlJc w:val="left"/>
      <w:pPr>
        <w:ind w:left="5730" w:hanging="360"/>
      </w:pPr>
    </w:lvl>
    <w:lvl w:ilvl="7" w:tplc="10090019" w:tentative="1">
      <w:start w:val="1"/>
      <w:numFmt w:val="lowerLetter"/>
      <w:lvlText w:val="%8."/>
      <w:lvlJc w:val="left"/>
      <w:pPr>
        <w:ind w:left="6450" w:hanging="360"/>
      </w:pPr>
    </w:lvl>
    <w:lvl w:ilvl="8" w:tplc="1009001B" w:tentative="1">
      <w:start w:val="1"/>
      <w:numFmt w:val="lowerRoman"/>
      <w:lvlText w:val="%9."/>
      <w:lvlJc w:val="right"/>
      <w:pPr>
        <w:ind w:left="7170" w:hanging="180"/>
      </w:pPr>
    </w:lvl>
  </w:abstractNum>
  <w:abstractNum w:abstractNumId="2">
    <w:nsid w:val="1AF26736"/>
    <w:multiLevelType w:val="hybridMultilevel"/>
    <w:tmpl w:val="B7F49472"/>
    <w:lvl w:ilvl="0" w:tplc="C804F30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C4E49D8"/>
    <w:multiLevelType w:val="hybridMultilevel"/>
    <w:tmpl w:val="EE7A7E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0164B2D"/>
    <w:multiLevelType w:val="hybridMultilevel"/>
    <w:tmpl w:val="F4A87E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6D46C7A"/>
    <w:multiLevelType w:val="hybridMultilevel"/>
    <w:tmpl w:val="0D7A7072"/>
    <w:lvl w:ilvl="0" w:tplc="3850A53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2E85782"/>
    <w:multiLevelType w:val="hybridMultilevel"/>
    <w:tmpl w:val="CF126230"/>
    <w:lvl w:ilvl="0" w:tplc="61AA0F3C">
      <w:start w:val="1"/>
      <w:numFmt w:val="decimal"/>
      <w:lvlText w:val="%1)"/>
      <w:lvlJc w:val="left"/>
      <w:pPr>
        <w:ind w:left="1050" w:hanging="360"/>
      </w:pPr>
      <w:rPr>
        <w:rFonts w:hint="default"/>
      </w:rPr>
    </w:lvl>
    <w:lvl w:ilvl="1" w:tplc="10090019" w:tentative="1">
      <w:start w:val="1"/>
      <w:numFmt w:val="lowerLetter"/>
      <w:lvlText w:val="%2."/>
      <w:lvlJc w:val="left"/>
      <w:pPr>
        <w:ind w:left="1770" w:hanging="360"/>
      </w:pPr>
    </w:lvl>
    <w:lvl w:ilvl="2" w:tplc="1009001B" w:tentative="1">
      <w:start w:val="1"/>
      <w:numFmt w:val="lowerRoman"/>
      <w:lvlText w:val="%3."/>
      <w:lvlJc w:val="right"/>
      <w:pPr>
        <w:ind w:left="2490" w:hanging="180"/>
      </w:pPr>
    </w:lvl>
    <w:lvl w:ilvl="3" w:tplc="1009000F" w:tentative="1">
      <w:start w:val="1"/>
      <w:numFmt w:val="decimal"/>
      <w:lvlText w:val="%4."/>
      <w:lvlJc w:val="left"/>
      <w:pPr>
        <w:ind w:left="3210" w:hanging="360"/>
      </w:pPr>
    </w:lvl>
    <w:lvl w:ilvl="4" w:tplc="10090019" w:tentative="1">
      <w:start w:val="1"/>
      <w:numFmt w:val="lowerLetter"/>
      <w:lvlText w:val="%5."/>
      <w:lvlJc w:val="left"/>
      <w:pPr>
        <w:ind w:left="3930" w:hanging="360"/>
      </w:pPr>
    </w:lvl>
    <w:lvl w:ilvl="5" w:tplc="1009001B" w:tentative="1">
      <w:start w:val="1"/>
      <w:numFmt w:val="lowerRoman"/>
      <w:lvlText w:val="%6."/>
      <w:lvlJc w:val="right"/>
      <w:pPr>
        <w:ind w:left="4650" w:hanging="180"/>
      </w:pPr>
    </w:lvl>
    <w:lvl w:ilvl="6" w:tplc="1009000F" w:tentative="1">
      <w:start w:val="1"/>
      <w:numFmt w:val="decimal"/>
      <w:lvlText w:val="%7."/>
      <w:lvlJc w:val="left"/>
      <w:pPr>
        <w:ind w:left="5370" w:hanging="360"/>
      </w:pPr>
    </w:lvl>
    <w:lvl w:ilvl="7" w:tplc="10090019" w:tentative="1">
      <w:start w:val="1"/>
      <w:numFmt w:val="lowerLetter"/>
      <w:lvlText w:val="%8."/>
      <w:lvlJc w:val="left"/>
      <w:pPr>
        <w:ind w:left="6090" w:hanging="360"/>
      </w:pPr>
    </w:lvl>
    <w:lvl w:ilvl="8" w:tplc="1009001B" w:tentative="1">
      <w:start w:val="1"/>
      <w:numFmt w:val="lowerRoman"/>
      <w:lvlText w:val="%9."/>
      <w:lvlJc w:val="right"/>
      <w:pPr>
        <w:ind w:left="6810" w:hanging="180"/>
      </w:pPr>
    </w:lvl>
  </w:abstractNum>
  <w:abstractNum w:abstractNumId="7">
    <w:nsid w:val="574A7303"/>
    <w:multiLevelType w:val="hybridMultilevel"/>
    <w:tmpl w:val="BFBCFF1E"/>
    <w:lvl w:ilvl="0" w:tplc="BDFA90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B44790"/>
    <w:multiLevelType w:val="hybridMultilevel"/>
    <w:tmpl w:val="05AAB6AC"/>
    <w:lvl w:ilvl="0" w:tplc="A36ABDD4">
      <w:start w:val="1"/>
      <w:numFmt w:val="decimal"/>
      <w:lvlText w:val="%1)"/>
      <w:lvlJc w:val="left"/>
      <w:pPr>
        <w:ind w:left="1410" w:hanging="360"/>
      </w:pPr>
      <w:rPr>
        <w:rFonts w:hint="default"/>
      </w:rPr>
    </w:lvl>
    <w:lvl w:ilvl="1" w:tplc="10090019" w:tentative="1">
      <w:start w:val="1"/>
      <w:numFmt w:val="lowerLetter"/>
      <w:lvlText w:val="%2."/>
      <w:lvlJc w:val="left"/>
      <w:pPr>
        <w:ind w:left="2130" w:hanging="360"/>
      </w:pPr>
    </w:lvl>
    <w:lvl w:ilvl="2" w:tplc="1009001B" w:tentative="1">
      <w:start w:val="1"/>
      <w:numFmt w:val="lowerRoman"/>
      <w:lvlText w:val="%3."/>
      <w:lvlJc w:val="right"/>
      <w:pPr>
        <w:ind w:left="2850" w:hanging="180"/>
      </w:pPr>
    </w:lvl>
    <w:lvl w:ilvl="3" w:tplc="1009000F" w:tentative="1">
      <w:start w:val="1"/>
      <w:numFmt w:val="decimal"/>
      <w:lvlText w:val="%4."/>
      <w:lvlJc w:val="left"/>
      <w:pPr>
        <w:ind w:left="3570" w:hanging="360"/>
      </w:pPr>
    </w:lvl>
    <w:lvl w:ilvl="4" w:tplc="10090019" w:tentative="1">
      <w:start w:val="1"/>
      <w:numFmt w:val="lowerLetter"/>
      <w:lvlText w:val="%5."/>
      <w:lvlJc w:val="left"/>
      <w:pPr>
        <w:ind w:left="4290" w:hanging="360"/>
      </w:pPr>
    </w:lvl>
    <w:lvl w:ilvl="5" w:tplc="1009001B" w:tentative="1">
      <w:start w:val="1"/>
      <w:numFmt w:val="lowerRoman"/>
      <w:lvlText w:val="%6."/>
      <w:lvlJc w:val="right"/>
      <w:pPr>
        <w:ind w:left="5010" w:hanging="180"/>
      </w:pPr>
    </w:lvl>
    <w:lvl w:ilvl="6" w:tplc="1009000F" w:tentative="1">
      <w:start w:val="1"/>
      <w:numFmt w:val="decimal"/>
      <w:lvlText w:val="%7."/>
      <w:lvlJc w:val="left"/>
      <w:pPr>
        <w:ind w:left="5730" w:hanging="360"/>
      </w:pPr>
    </w:lvl>
    <w:lvl w:ilvl="7" w:tplc="10090019" w:tentative="1">
      <w:start w:val="1"/>
      <w:numFmt w:val="lowerLetter"/>
      <w:lvlText w:val="%8."/>
      <w:lvlJc w:val="left"/>
      <w:pPr>
        <w:ind w:left="6450" w:hanging="360"/>
      </w:pPr>
    </w:lvl>
    <w:lvl w:ilvl="8" w:tplc="1009001B" w:tentative="1">
      <w:start w:val="1"/>
      <w:numFmt w:val="lowerRoman"/>
      <w:lvlText w:val="%9."/>
      <w:lvlJc w:val="right"/>
      <w:pPr>
        <w:ind w:left="7170" w:hanging="180"/>
      </w:pPr>
    </w:lvl>
  </w:abstractNum>
  <w:num w:numId="1">
    <w:abstractNumId w:val="3"/>
  </w:num>
  <w:num w:numId="2">
    <w:abstractNumId w:val="4"/>
  </w:num>
  <w:num w:numId="3">
    <w:abstractNumId w:val="6"/>
  </w:num>
  <w:num w:numId="4">
    <w:abstractNumId w:val="7"/>
  </w:num>
  <w:num w:numId="5">
    <w:abstractNumId w:val="0"/>
  </w:num>
  <w:num w:numId="6">
    <w:abstractNumId w:val="1"/>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B8F"/>
    <w:rsid w:val="0001500A"/>
    <w:rsid w:val="00073A4A"/>
    <w:rsid w:val="00075F55"/>
    <w:rsid w:val="00096857"/>
    <w:rsid w:val="000B1B5D"/>
    <w:rsid w:val="00112B12"/>
    <w:rsid w:val="00157D61"/>
    <w:rsid w:val="001718B1"/>
    <w:rsid w:val="001746DA"/>
    <w:rsid w:val="00183FD3"/>
    <w:rsid w:val="001A2029"/>
    <w:rsid w:val="001A6527"/>
    <w:rsid w:val="001B511C"/>
    <w:rsid w:val="001E483C"/>
    <w:rsid w:val="002301A2"/>
    <w:rsid w:val="00254909"/>
    <w:rsid w:val="002625DE"/>
    <w:rsid w:val="00267046"/>
    <w:rsid w:val="00274FBC"/>
    <w:rsid w:val="00284FEE"/>
    <w:rsid w:val="002D5B48"/>
    <w:rsid w:val="002E2765"/>
    <w:rsid w:val="00300EBE"/>
    <w:rsid w:val="00316FEA"/>
    <w:rsid w:val="00357EAC"/>
    <w:rsid w:val="003657EA"/>
    <w:rsid w:val="00371CCB"/>
    <w:rsid w:val="00384B8F"/>
    <w:rsid w:val="00385398"/>
    <w:rsid w:val="003B3BAB"/>
    <w:rsid w:val="004568A9"/>
    <w:rsid w:val="00461BE3"/>
    <w:rsid w:val="00463BE4"/>
    <w:rsid w:val="004A533E"/>
    <w:rsid w:val="004C626D"/>
    <w:rsid w:val="004D4F6E"/>
    <w:rsid w:val="0050121F"/>
    <w:rsid w:val="00520900"/>
    <w:rsid w:val="00534CDF"/>
    <w:rsid w:val="00540F50"/>
    <w:rsid w:val="00547CAE"/>
    <w:rsid w:val="0057155D"/>
    <w:rsid w:val="005B7E5F"/>
    <w:rsid w:val="005D3625"/>
    <w:rsid w:val="006576AC"/>
    <w:rsid w:val="0066084B"/>
    <w:rsid w:val="006914AD"/>
    <w:rsid w:val="00697327"/>
    <w:rsid w:val="006E0BEF"/>
    <w:rsid w:val="00702B83"/>
    <w:rsid w:val="00770D7B"/>
    <w:rsid w:val="00786F5E"/>
    <w:rsid w:val="0079096D"/>
    <w:rsid w:val="00791ED7"/>
    <w:rsid w:val="007D3585"/>
    <w:rsid w:val="007E168D"/>
    <w:rsid w:val="00865B0C"/>
    <w:rsid w:val="00895828"/>
    <w:rsid w:val="0089721F"/>
    <w:rsid w:val="00897EF4"/>
    <w:rsid w:val="008A5426"/>
    <w:rsid w:val="00917E32"/>
    <w:rsid w:val="00946907"/>
    <w:rsid w:val="00981067"/>
    <w:rsid w:val="00997E62"/>
    <w:rsid w:val="009F5D20"/>
    <w:rsid w:val="00A06645"/>
    <w:rsid w:val="00A27546"/>
    <w:rsid w:val="00A43269"/>
    <w:rsid w:val="00A660CA"/>
    <w:rsid w:val="00A83C36"/>
    <w:rsid w:val="00AA44AE"/>
    <w:rsid w:val="00AA7D34"/>
    <w:rsid w:val="00AD7206"/>
    <w:rsid w:val="00AF2787"/>
    <w:rsid w:val="00B33ED0"/>
    <w:rsid w:val="00B455B5"/>
    <w:rsid w:val="00B6647B"/>
    <w:rsid w:val="00B72D2B"/>
    <w:rsid w:val="00BB065C"/>
    <w:rsid w:val="00BE0B41"/>
    <w:rsid w:val="00BE6154"/>
    <w:rsid w:val="00C028C2"/>
    <w:rsid w:val="00C04202"/>
    <w:rsid w:val="00C44F24"/>
    <w:rsid w:val="00C65240"/>
    <w:rsid w:val="00C84E21"/>
    <w:rsid w:val="00CB6CFF"/>
    <w:rsid w:val="00CD20AF"/>
    <w:rsid w:val="00CE695E"/>
    <w:rsid w:val="00D0723A"/>
    <w:rsid w:val="00D14A95"/>
    <w:rsid w:val="00D62FC1"/>
    <w:rsid w:val="00D67546"/>
    <w:rsid w:val="00D72960"/>
    <w:rsid w:val="00D741AD"/>
    <w:rsid w:val="00D77355"/>
    <w:rsid w:val="00D902C0"/>
    <w:rsid w:val="00DC42AB"/>
    <w:rsid w:val="00DD1979"/>
    <w:rsid w:val="00DE7E52"/>
    <w:rsid w:val="00E01E5E"/>
    <w:rsid w:val="00E2182B"/>
    <w:rsid w:val="00E37759"/>
    <w:rsid w:val="00E40B3B"/>
    <w:rsid w:val="00E47175"/>
    <w:rsid w:val="00E72F14"/>
    <w:rsid w:val="00EA0FCD"/>
    <w:rsid w:val="00ED49CD"/>
    <w:rsid w:val="00F13FC2"/>
    <w:rsid w:val="00F141FD"/>
    <w:rsid w:val="00F15086"/>
    <w:rsid w:val="00F16EB7"/>
    <w:rsid w:val="00F33D84"/>
    <w:rsid w:val="00FB2BF7"/>
    <w:rsid w:val="00FC083C"/>
    <w:rsid w:val="00FD525C"/>
    <w:rsid w:val="00FD6F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B8F"/>
    <w:pPr>
      <w:ind w:left="720"/>
      <w:contextualSpacing/>
    </w:pPr>
  </w:style>
  <w:style w:type="character" w:styleId="Hyperlink">
    <w:name w:val="Hyperlink"/>
    <w:rsid w:val="00384B8F"/>
    <w:rPr>
      <w:color w:val="0000FF"/>
      <w:u w:val="single"/>
    </w:rPr>
  </w:style>
  <w:style w:type="character" w:styleId="FollowedHyperlink">
    <w:name w:val="FollowedHyperlink"/>
    <w:basedOn w:val="DefaultParagraphFont"/>
    <w:uiPriority w:val="99"/>
    <w:semiHidden/>
    <w:unhideWhenUsed/>
    <w:rsid w:val="00C028C2"/>
    <w:rPr>
      <w:color w:val="800080" w:themeColor="followedHyperlink"/>
      <w:u w:val="single"/>
    </w:rPr>
  </w:style>
  <w:style w:type="character" w:styleId="Strong">
    <w:name w:val="Strong"/>
    <w:basedOn w:val="DefaultParagraphFont"/>
    <w:uiPriority w:val="22"/>
    <w:qFormat/>
    <w:rsid w:val="00702B83"/>
    <w:rPr>
      <w:b/>
      <w:bCs/>
    </w:rPr>
  </w:style>
  <w:style w:type="paragraph" w:styleId="HTMLPreformatted">
    <w:name w:val="HTML Preformatted"/>
    <w:basedOn w:val="Normal"/>
    <w:link w:val="HTMLPreformattedChar"/>
    <w:uiPriority w:val="99"/>
    <w:semiHidden/>
    <w:unhideWhenUsed/>
    <w:rsid w:val="00461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461BE3"/>
    <w:rPr>
      <w:rFonts w:ascii="Courier New" w:eastAsia="Times New Roman" w:hAnsi="Courier New" w:cs="Courier New"/>
      <w:sz w:val="20"/>
      <w:szCs w:val="20"/>
      <w:lang w:eastAsia="en-CA"/>
    </w:rPr>
  </w:style>
  <w:style w:type="character" w:styleId="Emphasis">
    <w:name w:val="Emphasis"/>
    <w:basedOn w:val="DefaultParagraphFont"/>
    <w:uiPriority w:val="20"/>
    <w:qFormat/>
    <w:rsid w:val="00E47175"/>
    <w:rPr>
      <w:i/>
      <w:iCs/>
    </w:rPr>
  </w:style>
  <w:style w:type="paragraph" w:styleId="Header">
    <w:name w:val="header"/>
    <w:basedOn w:val="Normal"/>
    <w:link w:val="HeaderChar"/>
    <w:uiPriority w:val="99"/>
    <w:unhideWhenUsed/>
    <w:rsid w:val="00F16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EB7"/>
  </w:style>
  <w:style w:type="paragraph" w:styleId="Footer">
    <w:name w:val="footer"/>
    <w:basedOn w:val="Normal"/>
    <w:link w:val="FooterChar"/>
    <w:uiPriority w:val="99"/>
    <w:unhideWhenUsed/>
    <w:rsid w:val="00F16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EB7"/>
  </w:style>
  <w:style w:type="paragraph" w:styleId="BalloonText">
    <w:name w:val="Balloon Text"/>
    <w:basedOn w:val="Normal"/>
    <w:link w:val="BalloonTextChar"/>
    <w:uiPriority w:val="99"/>
    <w:semiHidden/>
    <w:unhideWhenUsed/>
    <w:rsid w:val="00F16E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E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B8F"/>
    <w:pPr>
      <w:ind w:left="720"/>
      <w:contextualSpacing/>
    </w:pPr>
  </w:style>
  <w:style w:type="character" w:styleId="Hyperlink">
    <w:name w:val="Hyperlink"/>
    <w:rsid w:val="00384B8F"/>
    <w:rPr>
      <w:color w:val="0000FF"/>
      <w:u w:val="single"/>
    </w:rPr>
  </w:style>
  <w:style w:type="character" w:styleId="FollowedHyperlink">
    <w:name w:val="FollowedHyperlink"/>
    <w:basedOn w:val="DefaultParagraphFont"/>
    <w:uiPriority w:val="99"/>
    <w:semiHidden/>
    <w:unhideWhenUsed/>
    <w:rsid w:val="00C028C2"/>
    <w:rPr>
      <w:color w:val="800080" w:themeColor="followedHyperlink"/>
      <w:u w:val="single"/>
    </w:rPr>
  </w:style>
  <w:style w:type="character" w:styleId="Strong">
    <w:name w:val="Strong"/>
    <w:basedOn w:val="DefaultParagraphFont"/>
    <w:uiPriority w:val="22"/>
    <w:qFormat/>
    <w:rsid w:val="00702B83"/>
    <w:rPr>
      <w:b/>
      <w:bCs/>
    </w:rPr>
  </w:style>
  <w:style w:type="paragraph" w:styleId="HTMLPreformatted">
    <w:name w:val="HTML Preformatted"/>
    <w:basedOn w:val="Normal"/>
    <w:link w:val="HTMLPreformattedChar"/>
    <w:uiPriority w:val="99"/>
    <w:semiHidden/>
    <w:unhideWhenUsed/>
    <w:rsid w:val="00461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461BE3"/>
    <w:rPr>
      <w:rFonts w:ascii="Courier New" w:eastAsia="Times New Roman" w:hAnsi="Courier New" w:cs="Courier New"/>
      <w:sz w:val="20"/>
      <w:szCs w:val="20"/>
      <w:lang w:eastAsia="en-CA"/>
    </w:rPr>
  </w:style>
  <w:style w:type="character" w:styleId="Emphasis">
    <w:name w:val="Emphasis"/>
    <w:basedOn w:val="DefaultParagraphFont"/>
    <w:uiPriority w:val="20"/>
    <w:qFormat/>
    <w:rsid w:val="00E47175"/>
    <w:rPr>
      <w:i/>
      <w:iCs/>
    </w:rPr>
  </w:style>
  <w:style w:type="paragraph" w:styleId="Header">
    <w:name w:val="header"/>
    <w:basedOn w:val="Normal"/>
    <w:link w:val="HeaderChar"/>
    <w:uiPriority w:val="99"/>
    <w:unhideWhenUsed/>
    <w:rsid w:val="00F16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EB7"/>
  </w:style>
  <w:style w:type="paragraph" w:styleId="Footer">
    <w:name w:val="footer"/>
    <w:basedOn w:val="Normal"/>
    <w:link w:val="FooterChar"/>
    <w:uiPriority w:val="99"/>
    <w:unhideWhenUsed/>
    <w:rsid w:val="00F16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EB7"/>
  </w:style>
  <w:style w:type="paragraph" w:styleId="BalloonText">
    <w:name w:val="Balloon Text"/>
    <w:basedOn w:val="Normal"/>
    <w:link w:val="BalloonTextChar"/>
    <w:uiPriority w:val="99"/>
    <w:semiHidden/>
    <w:unhideWhenUsed/>
    <w:rsid w:val="00F16E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E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66453">
      <w:bodyDiv w:val="1"/>
      <w:marLeft w:val="0"/>
      <w:marRight w:val="0"/>
      <w:marTop w:val="0"/>
      <w:marBottom w:val="0"/>
      <w:divBdr>
        <w:top w:val="none" w:sz="0" w:space="0" w:color="auto"/>
        <w:left w:val="none" w:sz="0" w:space="0" w:color="auto"/>
        <w:bottom w:val="none" w:sz="0" w:space="0" w:color="auto"/>
        <w:right w:val="none" w:sz="0" w:space="0" w:color="auto"/>
      </w:divBdr>
    </w:div>
    <w:div w:id="1220554731">
      <w:bodyDiv w:val="1"/>
      <w:marLeft w:val="0"/>
      <w:marRight w:val="0"/>
      <w:marTop w:val="0"/>
      <w:marBottom w:val="0"/>
      <w:divBdr>
        <w:top w:val="none" w:sz="0" w:space="0" w:color="auto"/>
        <w:left w:val="none" w:sz="0" w:space="0" w:color="auto"/>
        <w:bottom w:val="none" w:sz="0" w:space="0" w:color="auto"/>
        <w:right w:val="none" w:sz="0" w:space="0" w:color="auto"/>
      </w:divBdr>
      <w:divsChild>
        <w:div w:id="1948387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ee.org/membership_services/index.html" TargetMode="External"/><Relationship Id="rId13" Type="http://schemas.openxmlformats.org/officeDocument/2006/relationships/hyperlink" Target="http://www.bchydro.com/energy_in_bc/projects/smart_metering_infrastructure_program.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Jan.Harder@ottawa.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geist@uottawa.c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news.cnet.com/8301-17939_109-20066592-2.html?part=rss&amp;subj=news&amp;tag=2547-1_3-0-20" TargetMode="External"/><Relationship Id="rId4" Type="http://schemas.openxmlformats.org/officeDocument/2006/relationships/settings" Target="settings.xml"/><Relationship Id="rId9" Type="http://schemas.openxmlformats.org/officeDocument/2006/relationships/hyperlink" Target="http://www.zdnet.com/blog/hardware/microsoft-extends-xbox-360-red-ring-of-death-warranty-to-cover-e74-error/415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881</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Muzammil</cp:lastModifiedBy>
  <cp:revision>15</cp:revision>
  <dcterms:created xsi:type="dcterms:W3CDTF">2013-03-11T17:46:00Z</dcterms:created>
  <dcterms:modified xsi:type="dcterms:W3CDTF">2013-03-13T16:46:00Z</dcterms:modified>
</cp:coreProperties>
</file>