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ED9" w:rsidRPr="008639D8" w:rsidRDefault="00032ED9" w:rsidP="00032ED9">
      <w:pPr>
        <w:pStyle w:val="Default"/>
        <w:rPr>
          <w:sz w:val="16"/>
          <w:szCs w:val="16"/>
        </w:rPr>
      </w:pPr>
      <w:r>
        <w:t>Chapter 3</w:t>
      </w:r>
      <w:r>
        <w:br/>
      </w:r>
    </w:p>
    <w:p w:rsidR="00032ED9" w:rsidRPr="00032ED9" w:rsidRDefault="00032ED9" w:rsidP="00032ED9">
      <w:pPr>
        <w:pStyle w:val="Default"/>
        <w:rPr>
          <w:sz w:val="20"/>
          <w:szCs w:val="20"/>
        </w:rPr>
      </w:pPr>
      <w:r w:rsidRPr="00032ED9">
        <w:rPr>
          <w:rFonts w:cs="Times New Roman"/>
          <w:b/>
          <w:bCs/>
          <w:color w:val="auto"/>
          <w:sz w:val="20"/>
          <w:szCs w:val="20"/>
        </w:rPr>
        <w:t xml:space="preserve">The marketing environment </w:t>
      </w:r>
      <w:r w:rsidRPr="00032ED9">
        <w:rPr>
          <w:color w:val="auto"/>
          <w:sz w:val="20"/>
          <w:szCs w:val="20"/>
        </w:rPr>
        <w:t>consists of the actors and forces outside marketing that affect marketing management’s ability to build and maintain successful relationships with target customers.</w:t>
      </w:r>
      <w:r w:rsidRPr="00032ED9">
        <w:rPr>
          <w:sz w:val="20"/>
          <w:szCs w:val="20"/>
        </w:rPr>
        <w:br/>
      </w:r>
      <w:r w:rsidRPr="00032ED9">
        <w:rPr>
          <w:sz w:val="20"/>
          <w:szCs w:val="20"/>
          <w:u w:val="single"/>
        </w:rPr>
        <w:br/>
        <w:t>The company’s microenvironment</w:t>
      </w:r>
      <w:r w:rsidRPr="00032ED9">
        <w:rPr>
          <w:sz w:val="20"/>
          <w:szCs w:val="20"/>
          <w:u w:val="single"/>
        </w:rPr>
        <w:br/>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Microenvironment </w:t>
      </w:r>
      <w:r w:rsidRPr="00032ED9">
        <w:rPr>
          <w:color w:val="auto"/>
          <w:sz w:val="20"/>
          <w:szCs w:val="20"/>
        </w:rPr>
        <w:t xml:space="preserve">consists of the actors </w:t>
      </w:r>
      <w:r w:rsidRPr="00032ED9">
        <w:rPr>
          <w:i/>
          <w:iCs/>
          <w:color w:val="auto"/>
          <w:sz w:val="20"/>
          <w:szCs w:val="20"/>
        </w:rPr>
        <w:t xml:space="preserve">close to the company </w:t>
      </w:r>
      <w:r w:rsidRPr="00032ED9">
        <w:rPr>
          <w:color w:val="auto"/>
          <w:sz w:val="20"/>
          <w:szCs w:val="20"/>
        </w:rPr>
        <w:t xml:space="preserve">that affect its ability to serve its customers, the company, suppliers, marketing intermediaries, customer markets, competitors, and publics. </w:t>
      </w:r>
    </w:p>
    <w:p w:rsidR="00032ED9" w:rsidRPr="00032ED9" w:rsidRDefault="00032ED9" w:rsidP="00032ED9">
      <w:pPr>
        <w:pStyle w:val="Default"/>
        <w:rPr>
          <w:sz w:val="20"/>
          <w:szCs w:val="20"/>
        </w:rPr>
      </w:pPr>
      <w:r w:rsidRPr="00032ED9">
        <w:rPr>
          <w:sz w:val="20"/>
          <w:szCs w:val="20"/>
          <w:u w:val="single"/>
        </w:rPr>
        <w:br/>
      </w:r>
      <w:r w:rsidRPr="00032ED9">
        <w:rPr>
          <w:i/>
          <w:sz w:val="20"/>
          <w:szCs w:val="20"/>
        </w:rPr>
        <w:t>Actors in the micro:</w:t>
      </w:r>
      <w:r w:rsidRPr="00032ED9">
        <w:rPr>
          <w:i/>
          <w:sz w:val="20"/>
          <w:szCs w:val="20"/>
        </w:rPr>
        <w:br/>
        <w:t>1. The company</w:t>
      </w:r>
      <w:r w:rsidRPr="00032ED9">
        <w:rPr>
          <w:sz w:val="20"/>
          <w:szCs w:val="20"/>
        </w:rPr>
        <w:br/>
      </w:r>
      <w:r w:rsidRPr="00032ED9">
        <w:rPr>
          <w:rFonts w:cs="Times New Roman"/>
          <w:color w:val="auto"/>
          <w:sz w:val="20"/>
          <w:szCs w:val="20"/>
        </w:rPr>
        <w:t xml:space="preserve">•Top management </w:t>
      </w:r>
    </w:p>
    <w:p w:rsidR="00032ED9" w:rsidRPr="00032ED9" w:rsidRDefault="00032ED9" w:rsidP="00032ED9">
      <w:pPr>
        <w:pStyle w:val="Default"/>
        <w:rPr>
          <w:sz w:val="20"/>
          <w:szCs w:val="20"/>
        </w:rPr>
      </w:pPr>
      <w:proofErr w:type="gramStart"/>
      <w:r w:rsidRPr="00032ED9">
        <w:rPr>
          <w:rFonts w:cs="Times New Roman"/>
          <w:color w:val="auto"/>
          <w:sz w:val="20"/>
          <w:szCs w:val="20"/>
        </w:rPr>
        <w:t xml:space="preserve">•Finance </w:t>
      </w:r>
      <w:r w:rsidRPr="00032ED9">
        <w:rPr>
          <w:rFonts w:cs="Times New Roman"/>
          <w:color w:val="auto"/>
          <w:sz w:val="20"/>
          <w:szCs w:val="20"/>
        </w:rPr>
        <w:br/>
        <w:t xml:space="preserve">•R&amp;D </w:t>
      </w:r>
      <w:r w:rsidRPr="00032ED9">
        <w:rPr>
          <w:rFonts w:cs="Times New Roman"/>
          <w:color w:val="auto"/>
          <w:sz w:val="20"/>
          <w:szCs w:val="20"/>
        </w:rPr>
        <w:br/>
        <w:t xml:space="preserve">•Purchasing </w:t>
      </w:r>
      <w:r w:rsidRPr="00032ED9">
        <w:rPr>
          <w:rFonts w:cs="Times New Roman"/>
          <w:color w:val="auto"/>
          <w:sz w:val="20"/>
          <w:szCs w:val="20"/>
        </w:rPr>
        <w:br/>
        <w:t xml:space="preserve">•Operations </w:t>
      </w:r>
      <w:r w:rsidRPr="00032ED9">
        <w:rPr>
          <w:rFonts w:cs="Times New Roman"/>
          <w:color w:val="auto"/>
          <w:sz w:val="20"/>
          <w:szCs w:val="20"/>
        </w:rPr>
        <w:br/>
        <w:t xml:space="preserve">•Accounting </w:t>
      </w:r>
      <w:r w:rsidRPr="00032ED9">
        <w:rPr>
          <w:rFonts w:cs="Times New Roman"/>
          <w:color w:val="auto"/>
          <w:sz w:val="20"/>
          <w:szCs w:val="20"/>
        </w:rPr>
        <w:br/>
      </w:r>
      <w:r w:rsidRPr="00032ED9">
        <w:rPr>
          <w:rFonts w:cs="Times New Roman"/>
          <w:i/>
          <w:color w:val="auto"/>
          <w:sz w:val="20"/>
          <w:szCs w:val="20"/>
        </w:rPr>
        <w:br/>
        <w:t>2.</w:t>
      </w:r>
      <w:proofErr w:type="gramEnd"/>
      <w:r w:rsidRPr="00032ED9">
        <w:rPr>
          <w:rFonts w:cs="Times New Roman"/>
          <w:i/>
          <w:color w:val="auto"/>
          <w:sz w:val="20"/>
          <w:szCs w:val="20"/>
        </w:rPr>
        <w:t xml:space="preserve"> </w:t>
      </w:r>
      <w:proofErr w:type="gramStart"/>
      <w:r w:rsidRPr="00032ED9">
        <w:rPr>
          <w:rFonts w:cs="Times New Roman"/>
          <w:i/>
          <w:color w:val="auto"/>
          <w:sz w:val="20"/>
          <w:szCs w:val="20"/>
        </w:rPr>
        <w:t>Suppliers</w:t>
      </w:r>
      <w:r w:rsidRPr="00032ED9">
        <w:rPr>
          <w:rFonts w:cs="Times New Roman"/>
          <w:i/>
          <w:color w:val="auto"/>
          <w:sz w:val="20"/>
          <w:szCs w:val="20"/>
        </w:rPr>
        <w:br/>
      </w:r>
      <w:r w:rsidRPr="00032ED9">
        <w:rPr>
          <w:rFonts w:cs="Times New Roman"/>
          <w:color w:val="auto"/>
          <w:sz w:val="20"/>
          <w:szCs w:val="20"/>
        </w:rPr>
        <w:t xml:space="preserve">•Provide the resources to produce goods and services </w:t>
      </w:r>
      <w:r w:rsidRPr="00032ED9">
        <w:rPr>
          <w:rFonts w:cs="Times New Roman"/>
          <w:color w:val="auto"/>
          <w:sz w:val="20"/>
          <w:szCs w:val="20"/>
        </w:rPr>
        <w:br/>
        <w:t xml:space="preserve">•Treated as partners to provide customer value </w:t>
      </w:r>
      <w:r w:rsidRPr="00032ED9">
        <w:rPr>
          <w:rFonts w:cs="Times New Roman"/>
          <w:color w:val="auto"/>
          <w:sz w:val="20"/>
          <w:szCs w:val="20"/>
        </w:rPr>
        <w:br/>
      </w:r>
      <w:r w:rsidRPr="00032ED9">
        <w:rPr>
          <w:rFonts w:cs="Times New Roman"/>
          <w:i/>
          <w:color w:val="auto"/>
          <w:sz w:val="20"/>
          <w:szCs w:val="20"/>
        </w:rPr>
        <w:br/>
        <w:t>3.</w:t>
      </w:r>
      <w:proofErr w:type="gramEnd"/>
      <w:r w:rsidRPr="00032ED9">
        <w:rPr>
          <w:rFonts w:cs="Times New Roman"/>
          <w:i/>
          <w:color w:val="auto"/>
          <w:sz w:val="20"/>
          <w:szCs w:val="20"/>
        </w:rPr>
        <w:t xml:space="preserve"> Marketing intermediaries</w:t>
      </w:r>
      <w:r w:rsidRPr="00032ED9">
        <w:rPr>
          <w:rFonts w:cs="Times New Roman"/>
          <w:i/>
          <w:color w:val="auto"/>
          <w:sz w:val="20"/>
          <w:szCs w:val="20"/>
        </w:rPr>
        <w:br/>
      </w:r>
      <w:r w:rsidRPr="00032ED9">
        <w:rPr>
          <w:rFonts w:cs="Times New Roman"/>
          <w:color w:val="auto"/>
          <w:sz w:val="20"/>
          <w:szCs w:val="20"/>
        </w:rPr>
        <w:t xml:space="preserve">•Help the company to promote, sell, and distribute its products to final buyers </w:t>
      </w:r>
      <w:r w:rsidRPr="00032ED9">
        <w:rPr>
          <w:rFonts w:cs="Times New Roman"/>
          <w:color w:val="auto"/>
          <w:sz w:val="20"/>
          <w:szCs w:val="20"/>
        </w:rPr>
        <w:br/>
        <w:t>- Types:</w:t>
      </w:r>
      <w:r w:rsidRPr="00032ED9">
        <w:rPr>
          <w:rFonts w:cs="Times New Roman"/>
          <w:color w:val="auto"/>
          <w:sz w:val="20"/>
          <w:szCs w:val="20"/>
        </w:rPr>
        <w:br/>
        <w:t xml:space="preserve">1.Resellers </w:t>
      </w:r>
      <w:proofErr w:type="gramStart"/>
      <w:r w:rsidRPr="00032ED9">
        <w:rPr>
          <w:rFonts w:cs="Times New Roman"/>
          <w:color w:val="auto"/>
          <w:sz w:val="20"/>
          <w:szCs w:val="20"/>
        </w:rPr>
        <w:t>( distribution</w:t>
      </w:r>
      <w:proofErr w:type="gramEnd"/>
      <w:r w:rsidRPr="00032ED9">
        <w:rPr>
          <w:rFonts w:cs="Times New Roman"/>
          <w:color w:val="auto"/>
          <w:sz w:val="20"/>
          <w:szCs w:val="20"/>
        </w:rPr>
        <w:t xml:space="preserve"> channel firms help the company find customer or make sells to them)</w:t>
      </w:r>
      <w:r w:rsidRPr="00032ED9">
        <w:rPr>
          <w:rFonts w:cs="Times New Roman"/>
          <w:color w:val="auto"/>
          <w:sz w:val="20"/>
          <w:szCs w:val="20"/>
        </w:rPr>
        <w:br/>
        <w:t xml:space="preserve">2. Marketing service agencies </w:t>
      </w:r>
      <w:proofErr w:type="gramStart"/>
      <w:r w:rsidRPr="00032ED9">
        <w:rPr>
          <w:rFonts w:cs="Times New Roman"/>
          <w:color w:val="auto"/>
          <w:sz w:val="20"/>
          <w:szCs w:val="20"/>
        </w:rPr>
        <w:t>( marketing</w:t>
      </w:r>
      <w:proofErr w:type="gramEnd"/>
      <w:r w:rsidRPr="00032ED9">
        <w:rPr>
          <w:rFonts w:cs="Times New Roman"/>
          <w:color w:val="auto"/>
          <w:sz w:val="20"/>
          <w:szCs w:val="20"/>
        </w:rPr>
        <w:t xml:space="preserve"> research firms, advertising agencies, media firms, that help the company target promote its product to the right markets</w:t>
      </w:r>
      <w:r w:rsidRPr="00032ED9">
        <w:rPr>
          <w:rFonts w:cs="Times New Roman"/>
          <w:color w:val="auto"/>
          <w:sz w:val="20"/>
          <w:szCs w:val="20"/>
        </w:rPr>
        <w:br/>
        <w:t>3.Physical distribution firms (help the company stock and move goods from their points of origin to their destination)</w:t>
      </w:r>
      <w:r w:rsidRPr="00032ED9">
        <w:rPr>
          <w:rFonts w:cs="Times New Roman"/>
          <w:color w:val="auto"/>
          <w:sz w:val="20"/>
          <w:szCs w:val="20"/>
        </w:rPr>
        <w:br/>
        <w:t xml:space="preserve">4.Financial intermediaries (include banks, credits companies, </w:t>
      </w:r>
      <w:proofErr w:type="spellStart"/>
      <w:r w:rsidRPr="00032ED9">
        <w:rPr>
          <w:rFonts w:cs="Times New Roman"/>
          <w:color w:val="auto"/>
          <w:sz w:val="20"/>
          <w:szCs w:val="20"/>
        </w:rPr>
        <w:t>etc</w:t>
      </w:r>
      <w:proofErr w:type="spellEnd"/>
      <w:r w:rsidRPr="00032ED9">
        <w:rPr>
          <w:rFonts w:cs="Times New Roman"/>
          <w:color w:val="auto"/>
          <w:sz w:val="20"/>
          <w:szCs w:val="20"/>
        </w:rPr>
        <w:t xml:space="preserve"> that help finance transaction)</w:t>
      </w:r>
      <w:r w:rsidRPr="00032ED9">
        <w:rPr>
          <w:rFonts w:cs="Times New Roman"/>
          <w:color w:val="auto"/>
          <w:sz w:val="20"/>
          <w:szCs w:val="20"/>
        </w:rPr>
        <w:br/>
        <w:t>- Type of customer markets:</w:t>
      </w:r>
      <w:r w:rsidRPr="00032ED9">
        <w:rPr>
          <w:rFonts w:cs="Times New Roman"/>
          <w:color w:val="auto"/>
          <w:sz w:val="20"/>
          <w:szCs w:val="20"/>
        </w:rPr>
        <w:br/>
      </w:r>
      <w:r w:rsidRPr="00032ED9">
        <w:rPr>
          <w:sz w:val="20"/>
          <w:szCs w:val="20"/>
        </w:rPr>
        <w:t xml:space="preserve">   </w:t>
      </w:r>
      <w:r w:rsidRPr="00032ED9">
        <w:rPr>
          <w:rFonts w:cs="Times New Roman"/>
          <w:color w:val="auto"/>
          <w:sz w:val="20"/>
          <w:szCs w:val="20"/>
        </w:rPr>
        <w:t xml:space="preserve">–Consumer </w:t>
      </w:r>
      <w:r w:rsidRPr="00032ED9">
        <w:rPr>
          <w:rFonts w:cs="Times New Roman"/>
          <w:color w:val="auto"/>
          <w:sz w:val="20"/>
          <w:szCs w:val="20"/>
        </w:rPr>
        <w:br/>
        <w:t xml:space="preserve">   –Business </w:t>
      </w:r>
      <w:r w:rsidRPr="00032ED9">
        <w:rPr>
          <w:rFonts w:cs="Times New Roman"/>
          <w:color w:val="auto"/>
          <w:sz w:val="20"/>
          <w:szCs w:val="20"/>
        </w:rPr>
        <w:br/>
        <w:t xml:space="preserve">   –Reseller </w:t>
      </w:r>
      <w:r w:rsidRPr="00032ED9">
        <w:rPr>
          <w:rFonts w:cs="Times New Roman"/>
          <w:color w:val="auto"/>
          <w:sz w:val="20"/>
          <w:szCs w:val="20"/>
        </w:rPr>
        <w:br/>
        <w:t xml:space="preserve">   –Government </w:t>
      </w:r>
      <w:r w:rsidRPr="00032ED9">
        <w:rPr>
          <w:rFonts w:cs="Times New Roman"/>
          <w:color w:val="auto"/>
          <w:sz w:val="20"/>
          <w:szCs w:val="20"/>
        </w:rPr>
        <w:br/>
        <w:t xml:space="preserve">   –International </w:t>
      </w:r>
    </w:p>
    <w:p w:rsidR="00032ED9" w:rsidRPr="00032ED9" w:rsidRDefault="00032ED9" w:rsidP="00032ED9">
      <w:pPr>
        <w:pStyle w:val="Default"/>
        <w:rPr>
          <w:sz w:val="20"/>
          <w:szCs w:val="20"/>
        </w:rPr>
      </w:pPr>
      <w:r w:rsidRPr="00032ED9">
        <w:rPr>
          <w:rFonts w:cs="Times New Roman"/>
          <w:i/>
          <w:color w:val="auto"/>
          <w:sz w:val="20"/>
          <w:szCs w:val="20"/>
        </w:rPr>
        <w:br/>
        <w:t>4. Competitors</w:t>
      </w:r>
      <w:r w:rsidRPr="00032ED9">
        <w:rPr>
          <w:rFonts w:cs="Times New Roman"/>
          <w:color w:val="auto"/>
          <w:sz w:val="20"/>
          <w:szCs w:val="20"/>
        </w:rPr>
        <w:br/>
        <w:t xml:space="preserve"> Firms must gain strategic advantage by positioning their offering against competitors’ offerings</w:t>
      </w:r>
      <w:r w:rsidRPr="00032ED9">
        <w:rPr>
          <w:rFonts w:cs="Times New Roman"/>
          <w:color w:val="auto"/>
          <w:sz w:val="20"/>
          <w:szCs w:val="20"/>
        </w:rPr>
        <w:br/>
        <w:t xml:space="preserve"> </w:t>
      </w:r>
      <w:r w:rsidRPr="00032ED9">
        <w:rPr>
          <w:rFonts w:cs="Times New Roman"/>
          <w:color w:val="auto"/>
          <w:sz w:val="20"/>
          <w:szCs w:val="20"/>
        </w:rPr>
        <w:br/>
        <w:t>5.</w:t>
      </w:r>
      <w:r w:rsidRPr="00032ED9">
        <w:rPr>
          <w:rFonts w:cs="Times New Roman"/>
          <w:i/>
          <w:color w:val="auto"/>
          <w:sz w:val="20"/>
          <w:szCs w:val="20"/>
        </w:rPr>
        <w:t>Publics</w:t>
      </w:r>
      <w:r w:rsidRPr="00032ED9">
        <w:rPr>
          <w:rFonts w:cs="Times New Roman"/>
          <w:i/>
          <w:color w:val="auto"/>
          <w:sz w:val="20"/>
          <w:szCs w:val="20"/>
        </w:rPr>
        <w:br/>
      </w:r>
      <w:r w:rsidRPr="00032ED9">
        <w:rPr>
          <w:rFonts w:cs="Times New Roman"/>
          <w:color w:val="auto"/>
          <w:sz w:val="20"/>
          <w:szCs w:val="20"/>
        </w:rPr>
        <w:t xml:space="preserve">•Any group that has an actual or potential interest in or impact on an organization’s ability to achieve its objectives </w:t>
      </w:r>
    </w:p>
    <w:p w:rsidR="00032ED9" w:rsidRPr="00032ED9" w:rsidRDefault="00032ED9" w:rsidP="00032ED9">
      <w:pPr>
        <w:pStyle w:val="Default"/>
        <w:spacing w:after="145"/>
        <w:rPr>
          <w:rFonts w:cs="Times New Roman"/>
          <w:color w:val="auto"/>
          <w:sz w:val="20"/>
          <w:szCs w:val="20"/>
        </w:rPr>
      </w:pPr>
      <w:r w:rsidRPr="00032ED9">
        <w:rPr>
          <w:rFonts w:cs="Times New Roman"/>
          <w:color w:val="auto"/>
          <w:sz w:val="20"/>
          <w:szCs w:val="20"/>
        </w:rPr>
        <w:t xml:space="preserve">–Financial publics </w:t>
      </w:r>
      <w:r w:rsidRPr="00032ED9">
        <w:rPr>
          <w:rFonts w:cs="Times New Roman"/>
          <w:color w:val="auto"/>
          <w:sz w:val="20"/>
          <w:szCs w:val="20"/>
        </w:rPr>
        <w:br/>
        <w:t xml:space="preserve">–Media publics </w:t>
      </w:r>
      <w:r w:rsidRPr="00032ED9">
        <w:rPr>
          <w:rFonts w:cs="Times New Roman"/>
          <w:color w:val="auto"/>
          <w:sz w:val="20"/>
          <w:szCs w:val="20"/>
        </w:rPr>
        <w:br/>
        <w:t xml:space="preserve">–Government publics </w:t>
      </w:r>
      <w:r w:rsidRPr="00032ED9">
        <w:rPr>
          <w:rFonts w:cs="Times New Roman"/>
          <w:color w:val="auto"/>
          <w:sz w:val="20"/>
          <w:szCs w:val="20"/>
        </w:rPr>
        <w:br/>
        <w:t xml:space="preserve">–Citizen-action publics </w:t>
      </w:r>
      <w:r w:rsidRPr="00032ED9">
        <w:rPr>
          <w:rFonts w:cs="Times New Roman"/>
          <w:color w:val="auto"/>
          <w:sz w:val="20"/>
          <w:szCs w:val="20"/>
        </w:rPr>
        <w:br/>
        <w:t xml:space="preserve">–Local publics </w:t>
      </w:r>
      <w:r w:rsidRPr="00032ED9">
        <w:rPr>
          <w:rFonts w:cs="Times New Roman"/>
          <w:color w:val="auto"/>
          <w:sz w:val="20"/>
          <w:szCs w:val="20"/>
        </w:rPr>
        <w:br/>
        <w:t xml:space="preserve">–General public </w:t>
      </w:r>
      <w:r w:rsidRPr="00032ED9">
        <w:rPr>
          <w:rFonts w:cs="Times New Roman"/>
          <w:color w:val="auto"/>
          <w:sz w:val="20"/>
          <w:szCs w:val="20"/>
        </w:rPr>
        <w:br/>
        <w:t xml:space="preserve">–Internal publics </w:t>
      </w:r>
    </w:p>
    <w:p w:rsidR="00032ED9" w:rsidRPr="00032ED9" w:rsidRDefault="00032ED9" w:rsidP="00032ED9">
      <w:pPr>
        <w:pStyle w:val="Default"/>
        <w:rPr>
          <w:sz w:val="20"/>
          <w:szCs w:val="20"/>
        </w:rPr>
      </w:pPr>
      <w:r w:rsidRPr="00032ED9">
        <w:rPr>
          <w:sz w:val="20"/>
          <w:szCs w:val="20"/>
          <w:u w:val="single"/>
        </w:rPr>
        <w:t xml:space="preserve">The company’s </w:t>
      </w:r>
      <w:proofErr w:type="spellStart"/>
      <w:r w:rsidRPr="00032ED9">
        <w:rPr>
          <w:sz w:val="20"/>
          <w:szCs w:val="20"/>
          <w:u w:val="single"/>
        </w:rPr>
        <w:t>macroenvironment</w:t>
      </w:r>
      <w:proofErr w:type="spellEnd"/>
      <w:r w:rsidRPr="00032ED9">
        <w:rPr>
          <w:sz w:val="20"/>
          <w:szCs w:val="20"/>
          <w:u w:val="single"/>
        </w:rPr>
        <w:br/>
      </w:r>
      <w:r w:rsidRPr="00032ED9">
        <w:rPr>
          <w:sz w:val="20"/>
          <w:szCs w:val="20"/>
          <w:u w:val="single"/>
        </w:rPr>
        <w:br/>
      </w:r>
      <w:r w:rsidRPr="00032ED9">
        <w:rPr>
          <w:sz w:val="20"/>
          <w:szCs w:val="20"/>
        </w:rPr>
        <w:lastRenderedPageBreak/>
        <w:t>6 major forces:</w:t>
      </w:r>
      <w:r w:rsidRPr="00032ED9">
        <w:rPr>
          <w:sz w:val="20"/>
          <w:szCs w:val="20"/>
          <w:u w:val="single"/>
        </w:rPr>
        <w:br/>
      </w:r>
      <w:r w:rsidRPr="00032ED9">
        <w:rPr>
          <w:sz w:val="20"/>
          <w:szCs w:val="20"/>
          <w:u w:val="single"/>
        </w:rPr>
        <w:br/>
      </w:r>
      <w:r w:rsidRPr="00032ED9">
        <w:rPr>
          <w:i/>
          <w:sz w:val="20"/>
          <w:szCs w:val="20"/>
        </w:rPr>
        <w:t>1. Demographic environment</w:t>
      </w:r>
      <w:r w:rsidRPr="00032ED9">
        <w:rPr>
          <w:i/>
          <w:sz w:val="20"/>
          <w:szCs w:val="20"/>
        </w:rPr>
        <w:br/>
      </w:r>
      <w:r w:rsidRPr="00032ED9">
        <w:rPr>
          <w:rFonts w:cs="Times New Roman"/>
          <w:color w:val="auto"/>
          <w:sz w:val="20"/>
          <w:szCs w:val="20"/>
        </w:rPr>
        <w:t>•</w:t>
      </w:r>
      <w:r w:rsidRPr="00032ED9">
        <w:rPr>
          <w:b/>
          <w:bCs/>
          <w:color w:val="auto"/>
          <w:sz w:val="20"/>
          <w:szCs w:val="20"/>
        </w:rPr>
        <w:t xml:space="preserve">Demography </w:t>
      </w:r>
      <w:r w:rsidRPr="00032ED9">
        <w:rPr>
          <w:color w:val="auto"/>
          <w:sz w:val="20"/>
          <w:szCs w:val="20"/>
        </w:rPr>
        <w:t xml:space="preserve">is the study of human populations in terms of size, density, location, age, gender, race, occupation, and other statistics. </w:t>
      </w:r>
    </w:p>
    <w:p w:rsidR="00032ED9" w:rsidRPr="00032ED9" w:rsidRDefault="00032ED9" w:rsidP="00032ED9">
      <w:pPr>
        <w:pStyle w:val="Default"/>
        <w:rPr>
          <w:sz w:val="20"/>
          <w:szCs w:val="20"/>
        </w:rPr>
      </w:pPr>
      <w:r w:rsidRPr="00032ED9">
        <w:rPr>
          <w:color w:val="auto"/>
          <w:sz w:val="20"/>
          <w:szCs w:val="20"/>
        </w:rPr>
        <w:t xml:space="preserve">–Demographic environment is important because it involves people, and people make up markets. </w:t>
      </w:r>
      <w:r w:rsidRPr="00032ED9">
        <w:rPr>
          <w:color w:val="auto"/>
          <w:sz w:val="20"/>
          <w:szCs w:val="20"/>
        </w:rPr>
        <w:br/>
        <w:t xml:space="preserve">–Demographic trends include age, family structure, geographic population shifts, educational characteristics, and population diversity. </w:t>
      </w:r>
      <w:r w:rsidRPr="00032ED9">
        <w:rPr>
          <w:color w:val="auto"/>
          <w:sz w:val="20"/>
          <w:szCs w:val="20"/>
        </w:rPr>
        <w:br/>
      </w:r>
      <w:r w:rsidRPr="00032ED9">
        <w:rPr>
          <w:rFonts w:cs="Times New Roman"/>
          <w:color w:val="auto"/>
          <w:sz w:val="20"/>
          <w:szCs w:val="20"/>
        </w:rPr>
        <w:t xml:space="preserve">•Changing age structure of the population </w:t>
      </w:r>
    </w:p>
    <w:p w:rsidR="00032ED9" w:rsidRPr="00032ED9" w:rsidRDefault="00032ED9" w:rsidP="00032ED9">
      <w:pPr>
        <w:pStyle w:val="Default"/>
        <w:rPr>
          <w:sz w:val="20"/>
          <w:szCs w:val="20"/>
        </w:rPr>
      </w:pPr>
      <w:r w:rsidRPr="00032ED9">
        <w:rPr>
          <w:rFonts w:cs="Times New Roman"/>
          <w:color w:val="auto"/>
          <w:sz w:val="20"/>
          <w:szCs w:val="20"/>
        </w:rPr>
        <w:t xml:space="preserve">–Baby boomers include people born between 1946 and 1964. </w:t>
      </w:r>
      <w:r w:rsidRPr="00032ED9">
        <w:rPr>
          <w:rFonts w:cs="Times New Roman"/>
          <w:color w:val="auto"/>
          <w:sz w:val="20"/>
          <w:szCs w:val="20"/>
        </w:rPr>
        <w:br/>
        <w:t xml:space="preserve">•Generation X includes people born between 1965 and 1976. </w:t>
      </w:r>
    </w:p>
    <w:p w:rsidR="00032ED9" w:rsidRPr="00032ED9" w:rsidRDefault="00032ED9" w:rsidP="00032ED9">
      <w:pPr>
        <w:pStyle w:val="Default"/>
        <w:rPr>
          <w:sz w:val="20"/>
          <w:szCs w:val="20"/>
        </w:rPr>
      </w:pPr>
      <w:r w:rsidRPr="00032ED9">
        <w:rPr>
          <w:rFonts w:cs="Times New Roman"/>
          <w:color w:val="auto"/>
          <w:sz w:val="20"/>
          <w:szCs w:val="20"/>
        </w:rPr>
        <w:t xml:space="preserve">–High parental divorce rates </w:t>
      </w:r>
      <w:r w:rsidRPr="00032ED9">
        <w:rPr>
          <w:rFonts w:cs="Times New Roman"/>
          <w:color w:val="auto"/>
          <w:sz w:val="20"/>
          <w:szCs w:val="20"/>
        </w:rPr>
        <w:br/>
        <w:t xml:space="preserve">–Cautious economic outlook </w:t>
      </w:r>
      <w:r w:rsidRPr="00032ED9">
        <w:rPr>
          <w:rFonts w:cs="Times New Roman"/>
          <w:color w:val="auto"/>
          <w:sz w:val="20"/>
          <w:szCs w:val="20"/>
        </w:rPr>
        <w:br/>
        <w:t xml:space="preserve">–Less materialistic </w:t>
      </w:r>
      <w:r w:rsidRPr="00032ED9">
        <w:rPr>
          <w:rFonts w:cs="Times New Roman"/>
          <w:color w:val="auto"/>
          <w:sz w:val="20"/>
          <w:szCs w:val="20"/>
        </w:rPr>
        <w:br/>
        <w:t xml:space="preserve">–Family comes first </w:t>
      </w:r>
      <w:r w:rsidRPr="00032ED9">
        <w:rPr>
          <w:rFonts w:cs="Times New Roman"/>
          <w:color w:val="auto"/>
          <w:sz w:val="20"/>
          <w:szCs w:val="20"/>
        </w:rPr>
        <w:br/>
        <w:t xml:space="preserve">–Lag behind on retirement savings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w:t>
      </w:r>
      <w:proofErr w:type="spellStart"/>
      <w:r w:rsidRPr="00032ED9">
        <w:rPr>
          <w:rFonts w:cs="Times New Roman"/>
          <w:color w:val="auto"/>
          <w:sz w:val="20"/>
          <w:szCs w:val="20"/>
        </w:rPr>
        <w:t>Millennials</w:t>
      </w:r>
      <w:proofErr w:type="spellEnd"/>
      <w:r w:rsidRPr="00032ED9">
        <w:rPr>
          <w:rFonts w:cs="Times New Roman"/>
          <w:color w:val="auto"/>
          <w:sz w:val="20"/>
          <w:szCs w:val="20"/>
        </w:rPr>
        <w:t xml:space="preserve"> (Gen Y or echo boomers) include those born between 1977 and 2000: </w:t>
      </w:r>
    </w:p>
    <w:p w:rsidR="00032ED9" w:rsidRPr="00032ED9" w:rsidRDefault="00032ED9" w:rsidP="00032ED9">
      <w:pPr>
        <w:pStyle w:val="Default"/>
        <w:rPr>
          <w:sz w:val="20"/>
          <w:szCs w:val="20"/>
        </w:rPr>
      </w:pPr>
      <w:r w:rsidRPr="00032ED9">
        <w:rPr>
          <w:rFonts w:cs="Times New Roman"/>
          <w:color w:val="auto"/>
          <w:sz w:val="20"/>
          <w:szCs w:val="20"/>
        </w:rPr>
        <w:t xml:space="preserve">–Comfortable with technology </w:t>
      </w:r>
      <w:r w:rsidRPr="00032ED9">
        <w:rPr>
          <w:rFonts w:cs="Times New Roman"/>
          <w:color w:val="auto"/>
          <w:sz w:val="20"/>
          <w:szCs w:val="20"/>
        </w:rPr>
        <w:br/>
        <w:t xml:space="preserve">–Includes: Tweens (8–12), Teens (13–19), Young adults (20s) </w:t>
      </w:r>
      <w:r w:rsidRPr="00032ED9">
        <w:rPr>
          <w:rFonts w:cs="Times New Roman"/>
          <w:color w:val="auto"/>
          <w:sz w:val="20"/>
          <w:szCs w:val="20"/>
        </w:rPr>
        <w:br/>
        <w:t>•</w:t>
      </w:r>
      <w:r w:rsidRPr="00032ED9">
        <w:rPr>
          <w:b/>
          <w:bCs/>
          <w:color w:val="auto"/>
          <w:sz w:val="20"/>
          <w:szCs w:val="20"/>
        </w:rPr>
        <w:t xml:space="preserve">Generational marketing </w:t>
      </w:r>
      <w:r w:rsidRPr="00032ED9">
        <w:rPr>
          <w:color w:val="auto"/>
          <w:sz w:val="20"/>
          <w:szCs w:val="20"/>
        </w:rPr>
        <w:t xml:space="preserve">is important in segmenting people by lifestyle or life state rather than by age. </w:t>
      </w:r>
    </w:p>
    <w:p w:rsidR="00032ED9" w:rsidRPr="00032ED9" w:rsidRDefault="00032ED9" w:rsidP="00032ED9">
      <w:pPr>
        <w:pStyle w:val="Default"/>
        <w:rPr>
          <w:sz w:val="20"/>
          <w:szCs w:val="20"/>
        </w:rPr>
      </w:pPr>
      <w:r w:rsidRPr="00032ED9">
        <w:rPr>
          <w:rFonts w:cs="Times New Roman"/>
          <w:color w:val="auto"/>
          <w:sz w:val="20"/>
          <w:szCs w:val="20"/>
        </w:rPr>
        <w:t>More people are:</w:t>
      </w:r>
      <w:r w:rsidRPr="00032ED9">
        <w:rPr>
          <w:rFonts w:cs="Times New Roman"/>
          <w:color w:val="auto"/>
          <w:sz w:val="20"/>
          <w:szCs w:val="20"/>
        </w:rPr>
        <w:br/>
        <w:t xml:space="preserve">- divorcing or separating, </w:t>
      </w:r>
      <w:r w:rsidRPr="00032ED9">
        <w:rPr>
          <w:rFonts w:cs="Times New Roman"/>
          <w:color w:val="auto"/>
          <w:sz w:val="20"/>
          <w:szCs w:val="20"/>
        </w:rPr>
        <w:br/>
        <w:t xml:space="preserve">- choosing not to marry, </w:t>
      </w:r>
      <w:r w:rsidRPr="00032ED9">
        <w:rPr>
          <w:rFonts w:cs="Times New Roman"/>
          <w:color w:val="auto"/>
          <w:sz w:val="20"/>
          <w:szCs w:val="20"/>
        </w:rPr>
        <w:br/>
        <w:t xml:space="preserve">- choosing to marry later, </w:t>
      </w:r>
      <w:r w:rsidRPr="00032ED9">
        <w:rPr>
          <w:rFonts w:cs="Times New Roman"/>
          <w:color w:val="auto"/>
          <w:sz w:val="20"/>
          <w:szCs w:val="20"/>
        </w:rPr>
        <w:br/>
        <w:t xml:space="preserve">- marrying without intending to have children.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There are more </w:t>
      </w:r>
      <w:proofErr w:type="gramStart"/>
      <w:r w:rsidRPr="00032ED9">
        <w:rPr>
          <w:rFonts w:cs="Times New Roman"/>
          <w:color w:val="auto"/>
          <w:sz w:val="20"/>
          <w:szCs w:val="20"/>
        </w:rPr>
        <w:t>working women</w:t>
      </w:r>
      <w:proofErr w:type="gramEnd"/>
      <w:r w:rsidRPr="00032ED9">
        <w:rPr>
          <w:rFonts w:cs="Times New Roman"/>
          <w:color w:val="auto"/>
          <w:sz w:val="20"/>
          <w:szCs w:val="20"/>
        </w:rPr>
        <w:t xml:space="preserve">. </w:t>
      </w:r>
    </w:p>
    <w:p w:rsidR="00032ED9" w:rsidRPr="00032ED9" w:rsidRDefault="00032ED9" w:rsidP="00032ED9">
      <w:pPr>
        <w:pStyle w:val="Default"/>
        <w:rPr>
          <w:sz w:val="20"/>
          <w:szCs w:val="20"/>
        </w:rPr>
      </w:pPr>
      <w:r w:rsidRPr="00032ED9">
        <w:rPr>
          <w:rFonts w:cs="Times New Roman"/>
          <w:color w:val="auto"/>
          <w:sz w:val="20"/>
          <w:szCs w:val="20"/>
        </w:rPr>
        <w:t>There are more stay-at-home dads.</w:t>
      </w:r>
      <w:r w:rsidRPr="00032ED9">
        <w:rPr>
          <w:rFonts w:cs="Times New Roman"/>
          <w:color w:val="auto"/>
          <w:sz w:val="20"/>
          <w:szCs w:val="20"/>
        </w:rPr>
        <w:br/>
      </w:r>
      <w:r w:rsidRPr="00032ED9">
        <w:rPr>
          <w:rFonts w:cs="Times New Roman"/>
          <w:b/>
          <w:color w:val="auto"/>
          <w:sz w:val="20"/>
          <w:szCs w:val="20"/>
        </w:rPr>
        <w:t>• Increased diversity</w:t>
      </w:r>
      <w:r w:rsidRPr="00032ED9">
        <w:rPr>
          <w:rFonts w:cs="Times New Roman"/>
          <w:b/>
          <w:color w:val="auto"/>
          <w:sz w:val="20"/>
          <w:szCs w:val="20"/>
        </w:rPr>
        <w:br/>
      </w:r>
      <w:r w:rsidRPr="00032ED9">
        <w:rPr>
          <w:rFonts w:cs="Times New Roman"/>
          <w:color w:val="auto"/>
          <w:sz w:val="20"/>
          <w:szCs w:val="20"/>
        </w:rPr>
        <w:t xml:space="preserve">Markets are becoming more diverse: </w:t>
      </w:r>
    </w:p>
    <w:p w:rsidR="00032ED9" w:rsidRPr="00032ED9" w:rsidRDefault="00032ED9" w:rsidP="00032ED9">
      <w:pPr>
        <w:pStyle w:val="Default"/>
        <w:rPr>
          <w:sz w:val="20"/>
          <w:szCs w:val="20"/>
        </w:rPr>
      </w:pPr>
      <w:r w:rsidRPr="00032ED9">
        <w:rPr>
          <w:rFonts w:cs="Times New Roman"/>
          <w:color w:val="auto"/>
          <w:sz w:val="20"/>
          <w:szCs w:val="20"/>
        </w:rPr>
        <w:t xml:space="preserve">–International </w:t>
      </w:r>
      <w:r w:rsidRPr="00032ED9">
        <w:rPr>
          <w:rFonts w:cs="Times New Roman"/>
          <w:color w:val="auto"/>
          <w:sz w:val="20"/>
          <w:szCs w:val="20"/>
        </w:rPr>
        <w:br/>
        <w:t xml:space="preserve">–National </w:t>
      </w:r>
      <w:r w:rsidRPr="00032ED9">
        <w:rPr>
          <w:rFonts w:cs="Times New Roman"/>
          <w:color w:val="auto"/>
          <w:sz w:val="20"/>
          <w:szCs w:val="20"/>
        </w:rPr>
        <w:br/>
        <w:t xml:space="preserve">Includes: </w:t>
      </w:r>
      <w:r w:rsidRPr="00032ED9">
        <w:rPr>
          <w:rFonts w:cs="Times New Roman"/>
          <w:color w:val="auto"/>
          <w:sz w:val="20"/>
          <w:szCs w:val="20"/>
        </w:rPr>
        <w:br/>
        <w:t xml:space="preserve">–Ethnicity </w:t>
      </w:r>
      <w:r w:rsidRPr="00032ED9">
        <w:rPr>
          <w:rFonts w:cs="Times New Roman"/>
          <w:color w:val="auto"/>
          <w:sz w:val="20"/>
          <w:szCs w:val="20"/>
        </w:rPr>
        <w:br/>
        <w:t xml:space="preserve">–Gay and lesbian </w:t>
      </w:r>
      <w:r w:rsidRPr="00032ED9">
        <w:rPr>
          <w:rFonts w:cs="Times New Roman"/>
          <w:color w:val="auto"/>
          <w:sz w:val="20"/>
          <w:szCs w:val="20"/>
        </w:rPr>
        <w:br/>
        <w:t xml:space="preserve">–Disabled </w:t>
      </w:r>
      <w:r w:rsidRPr="00032ED9">
        <w:rPr>
          <w:rFonts w:cs="Times New Roman"/>
          <w:color w:val="auto"/>
          <w:sz w:val="20"/>
          <w:szCs w:val="20"/>
        </w:rPr>
        <w:br/>
      </w:r>
      <w:r w:rsidRPr="00032ED9">
        <w:rPr>
          <w:rFonts w:cs="Times New Roman"/>
          <w:color w:val="auto"/>
          <w:sz w:val="20"/>
          <w:szCs w:val="20"/>
        </w:rPr>
        <w:br/>
        <w:t>2.</w:t>
      </w:r>
      <w:r w:rsidRPr="00032ED9">
        <w:rPr>
          <w:rFonts w:cs="Times New Roman"/>
          <w:i/>
          <w:color w:val="auto"/>
          <w:sz w:val="20"/>
          <w:szCs w:val="20"/>
        </w:rPr>
        <w:t>Natural environment</w:t>
      </w:r>
      <w:r w:rsidRPr="00032ED9">
        <w:rPr>
          <w:rFonts w:cs="Times New Roman"/>
          <w:i/>
          <w:color w:val="auto"/>
          <w:sz w:val="20"/>
          <w:szCs w:val="20"/>
        </w:rPr>
        <w:br/>
      </w:r>
      <w:r w:rsidRPr="00032ED9">
        <w:rPr>
          <w:rFonts w:cs="Times New Roman"/>
          <w:color w:val="auto"/>
          <w:sz w:val="20"/>
          <w:szCs w:val="20"/>
        </w:rPr>
        <w:t>•</w:t>
      </w:r>
      <w:r w:rsidRPr="00032ED9">
        <w:rPr>
          <w:b/>
          <w:bCs/>
          <w:color w:val="auto"/>
          <w:sz w:val="20"/>
          <w:szCs w:val="20"/>
        </w:rPr>
        <w:t xml:space="preserve">Natural environment </w:t>
      </w:r>
      <w:r w:rsidRPr="00032ED9">
        <w:rPr>
          <w:color w:val="auto"/>
          <w:sz w:val="20"/>
          <w:szCs w:val="20"/>
        </w:rPr>
        <w:t xml:space="preserve">involves the natural resources that are needed as inputs by marketers or that are affected by marketing activities. </w:t>
      </w:r>
    </w:p>
    <w:p w:rsidR="00032ED9" w:rsidRPr="00032ED9" w:rsidRDefault="00032ED9" w:rsidP="00032ED9">
      <w:pPr>
        <w:pStyle w:val="Default"/>
        <w:rPr>
          <w:color w:val="auto"/>
          <w:sz w:val="20"/>
          <w:szCs w:val="20"/>
        </w:rPr>
      </w:pPr>
      <w:r w:rsidRPr="00032ED9">
        <w:rPr>
          <w:color w:val="auto"/>
          <w:sz w:val="20"/>
          <w:szCs w:val="20"/>
        </w:rPr>
        <w:t xml:space="preserve">•Trends: </w:t>
      </w:r>
    </w:p>
    <w:p w:rsidR="00032ED9" w:rsidRPr="00032ED9" w:rsidRDefault="00032ED9" w:rsidP="00032ED9">
      <w:pPr>
        <w:pStyle w:val="Default"/>
        <w:rPr>
          <w:sz w:val="20"/>
          <w:szCs w:val="20"/>
        </w:rPr>
      </w:pPr>
      <w:r w:rsidRPr="00032ED9">
        <w:rPr>
          <w:color w:val="auto"/>
          <w:sz w:val="20"/>
          <w:szCs w:val="20"/>
        </w:rPr>
        <w:t xml:space="preserve">–Shortages of raw materials </w:t>
      </w:r>
      <w:r w:rsidRPr="00032ED9">
        <w:rPr>
          <w:color w:val="auto"/>
          <w:sz w:val="20"/>
          <w:szCs w:val="20"/>
        </w:rPr>
        <w:br/>
        <w:t xml:space="preserve">–Increased pollution </w:t>
      </w:r>
      <w:r w:rsidRPr="00032ED9">
        <w:rPr>
          <w:color w:val="auto"/>
          <w:sz w:val="20"/>
          <w:szCs w:val="20"/>
        </w:rPr>
        <w:br/>
        <w:t xml:space="preserve">–Increased government intervention </w:t>
      </w:r>
      <w:r w:rsidRPr="00032ED9">
        <w:rPr>
          <w:color w:val="auto"/>
          <w:sz w:val="20"/>
          <w:szCs w:val="20"/>
        </w:rPr>
        <w:br/>
        <w:t xml:space="preserve">–Environmentally sustainable strategies </w:t>
      </w:r>
      <w:r w:rsidRPr="00032ED9">
        <w:rPr>
          <w:color w:val="auto"/>
          <w:sz w:val="20"/>
          <w:szCs w:val="20"/>
        </w:rPr>
        <w:br/>
      </w:r>
      <w:r w:rsidRPr="00032ED9">
        <w:rPr>
          <w:color w:val="auto"/>
          <w:sz w:val="20"/>
          <w:szCs w:val="20"/>
        </w:rPr>
        <w:br/>
        <w:t>3.</w:t>
      </w:r>
      <w:r w:rsidRPr="00032ED9">
        <w:rPr>
          <w:i/>
          <w:color w:val="auto"/>
          <w:sz w:val="20"/>
          <w:szCs w:val="20"/>
        </w:rPr>
        <w:t>Technological environment</w:t>
      </w:r>
      <w:r w:rsidRPr="00032ED9">
        <w:rPr>
          <w:i/>
          <w:color w:val="auto"/>
          <w:sz w:val="20"/>
          <w:szCs w:val="20"/>
        </w:rPr>
        <w:br/>
      </w:r>
      <w:r w:rsidRPr="00032ED9">
        <w:rPr>
          <w:rFonts w:cs="Times New Roman"/>
          <w:color w:val="auto"/>
          <w:sz w:val="20"/>
          <w:szCs w:val="20"/>
        </w:rPr>
        <w:t>•</w:t>
      </w:r>
      <w:r w:rsidRPr="00032ED9">
        <w:rPr>
          <w:b/>
          <w:bCs/>
          <w:color w:val="auto"/>
          <w:sz w:val="20"/>
          <w:szCs w:val="20"/>
        </w:rPr>
        <w:t xml:space="preserve">Technological environment </w:t>
      </w:r>
      <w:r w:rsidRPr="00032ED9">
        <w:rPr>
          <w:color w:val="auto"/>
          <w:sz w:val="20"/>
          <w:szCs w:val="20"/>
        </w:rPr>
        <w:t xml:space="preserve">is perhaps the most dramatic force now shaping our destiny. Technology has released such wonders as antibiotics, robotic surgery, miniaturized electronics, smartphones, and the Internet. </w:t>
      </w:r>
      <w:r w:rsidRPr="00032ED9">
        <w:rPr>
          <w:color w:val="auto"/>
          <w:sz w:val="20"/>
          <w:szCs w:val="20"/>
        </w:rPr>
        <w:br/>
      </w:r>
      <w:r w:rsidRPr="00032ED9">
        <w:rPr>
          <w:color w:val="auto"/>
          <w:sz w:val="20"/>
          <w:szCs w:val="20"/>
        </w:rPr>
        <w:br/>
        <w:t>4.</w:t>
      </w:r>
      <w:r w:rsidRPr="00032ED9">
        <w:rPr>
          <w:i/>
          <w:color w:val="auto"/>
          <w:sz w:val="20"/>
          <w:szCs w:val="20"/>
        </w:rPr>
        <w:t>Political and social environment</w:t>
      </w:r>
      <w:r w:rsidRPr="00032ED9">
        <w:rPr>
          <w:i/>
          <w:color w:val="auto"/>
          <w:sz w:val="20"/>
          <w:szCs w:val="20"/>
        </w:rPr>
        <w:br/>
      </w:r>
      <w:r w:rsidRPr="00032ED9">
        <w:rPr>
          <w:rFonts w:cs="Times New Roman"/>
          <w:color w:val="auto"/>
          <w:sz w:val="20"/>
          <w:szCs w:val="20"/>
        </w:rPr>
        <w:t>•</w:t>
      </w:r>
      <w:r w:rsidRPr="00032ED9">
        <w:rPr>
          <w:b/>
          <w:bCs/>
          <w:color w:val="auto"/>
          <w:sz w:val="20"/>
          <w:szCs w:val="20"/>
        </w:rPr>
        <w:t xml:space="preserve">The political environment </w:t>
      </w:r>
      <w:r w:rsidRPr="00032ED9">
        <w:rPr>
          <w:color w:val="auto"/>
          <w:sz w:val="20"/>
          <w:szCs w:val="20"/>
        </w:rPr>
        <w:t xml:space="preserve">consists of laws, government agencies, and pressure groups that influence or limit various organizations and individuals in a given society. </w:t>
      </w:r>
      <w:r w:rsidRPr="00032ED9">
        <w:rPr>
          <w:color w:val="auto"/>
          <w:sz w:val="20"/>
          <w:szCs w:val="20"/>
        </w:rPr>
        <w:br/>
      </w:r>
      <w:r w:rsidRPr="00032ED9">
        <w:rPr>
          <w:sz w:val="20"/>
          <w:szCs w:val="20"/>
        </w:rPr>
        <w:t xml:space="preserve">- </w:t>
      </w:r>
      <w:r w:rsidRPr="00032ED9">
        <w:rPr>
          <w:rFonts w:cs="Times New Roman"/>
          <w:color w:val="auto"/>
          <w:sz w:val="20"/>
          <w:szCs w:val="20"/>
        </w:rPr>
        <w:t xml:space="preserve">Legislation regulating business </w:t>
      </w:r>
    </w:p>
    <w:p w:rsidR="00032ED9" w:rsidRPr="00032ED9" w:rsidRDefault="00032ED9" w:rsidP="00032ED9">
      <w:pPr>
        <w:pStyle w:val="Default"/>
        <w:rPr>
          <w:sz w:val="20"/>
          <w:szCs w:val="20"/>
        </w:rPr>
      </w:pPr>
      <w:r w:rsidRPr="00032ED9">
        <w:rPr>
          <w:rFonts w:cs="Times New Roman"/>
          <w:color w:val="auto"/>
          <w:sz w:val="20"/>
          <w:szCs w:val="20"/>
        </w:rPr>
        <w:t xml:space="preserve">   –Increased legislation </w:t>
      </w:r>
      <w:r w:rsidRPr="00032ED9">
        <w:rPr>
          <w:rFonts w:cs="Times New Roman"/>
          <w:color w:val="auto"/>
          <w:sz w:val="20"/>
          <w:szCs w:val="20"/>
        </w:rPr>
        <w:br/>
        <w:t xml:space="preserve">   –Changing government agency enforcement </w:t>
      </w:r>
      <w:r w:rsidRPr="00032ED9">
        <w:rPr>
          <w:rFonts w:cs="Times New Roman"/>
          <w:color w:val="auto"/>
          <w:sz w:val="20"/>
          <w:szCs w:val="20"/>
        </w:rPr>
        <w:br/>
        <w:t xml:space="preserve">- Increased emphasis on ethics </w:t>
      </w:r>
      <w:r w:rsidRPr="00032ED9">
        <w:rPr>
          <w:rFonts w:cs="Times New Roman"/>
          <w:color w:val="auto"/>
          <w:sz w:val="20"/>
          <w:szCs w:val="20"/>
        </w:rPr>
        <w:br/>
        <w:t xml:space="preserve">–Socially responsible </w:t>
      </w:r>
      <w:proofErr w:type="spellStart"/>
      <w:r w:rsidRPr="00032ED9">
        <w:rPr>
          <w:rFonts w:cs="Times New Roman"/>
          <w:color w:val="auto"/>
          <w:sz w:val="20"/>
          <w:szCs w:val="20"/>
        </w:rPr>
        <w:t>behaviour</w:t>
      </w:r>
      <w:proofErr w:type="spellEnd"/>
      <w:r w:rsidRPr="00032ED9">
        <w:rPr>
          <w:rFonts w:cs="Times New Roman"/>
          <w:color w:val="auto"/>
          <w:sz w:val="20"/>
          <w:szCs w:val="20"/>
        </w:rPr>
        <w:t xml:space="preserve"> </w:t>
      </w:r>
      <w:r w:rsidRPr="00032ED9">
        <w:rPr>
          <w:rFonts w:cs="Times New Roman"/>
          <w:color w:val="auto"/>
          <w:sz w:val="20"/>
          <w:szCs w:val="20"/>
        </w:rPr>
        <w:br/>
        <w:t xml:space="preserve">–Cause-related marketing </w:t>
      </w:r>
      <w:r w:rsidRPr="00032ED9">
        <w:rPr>
          <w:color w:val="auto"/>
          <w:sz w:val="20"/>
          <w:szCs w:val="20"/>
        </w:rPr>
        <w:br/>
        <w:t>•</w:t>
      </w:r>
      <w:r w:rsidRPr="00032ED9">
        <w:rPr>
          <w:b/>
          <w:bCs/>
          <w:color w:val="auto"/>
          <w:sz w:val="20"/>
          <w:szCs w:val="20"/>
        </w:rPr>
        <w:t xml:space="preserve">The social environment </w:t>
      </w:r>
      <w:r w:rsidRPr="00032ED9">
        <w:rPr>
          <w:color w:val="auto"/>
          <w:sz w:val="20"/>
          <w:szCs w:val="20"/>
        </w:rPr>
        <w:t xml:space="preserve">refers to social codes and rules of professional ethics beyond written laws and regulations. </w:t>
      </w:r>
      <w:r w:rsidRPr="00032ED9">
        <w:rPr>
          <w:color w:val="auto"/>
          <w:sz w:val="20"/>
          <w:szCs w:val="20"/>
        </w:rPr>
        <w:br/>
      </w:r>
      <w:r w:rsidRPr="00032ED9">
        <w:rPr>
          <w:rFonts w:cs="Times New Roman"/>
          <w:color w:val="auto"/>
          <w:sz w:val="20"/>
          <w:szCs w:val="20"/>
        </w:rPr>
        <w:t xml:space="preserve">- </w:t>
      </w:r>
      <w:r w:rsidRPr="00032ED9">
        <w:rPr>
          <w:b/>
          <w:bCs/>
          <w:color w:val="auto"/>
          <w:sz w:val="20"/>
          <w:szCs w:val="20"/>
        </w:rPr>
        <w:t xml:space="preserve">Socially responsible </w:t>
      </w:r>
      <w:proofErr w:type="spellStart"/>
      <w:r w:rsidRPr="00032ED9">
        <w:rPr>
          <w:b/>
          <w:bCs/>
          <w:color w:val="auto"/>
          <w:sz w:val="20"/>
          <w:szCs w:val="20"/>
        </w:rPr>
        <w:t>behaviour</w:t>
      </w:r>
      <w:proofErr w:type="spellEnd"/>
      <w:r w:rsidRPr="00032ED9">
        <w:rPr>
          <w:b/>
          <w:bCs/>
          <w:color w:val="auto"/>
          <w:sz w:val="20"/>
          <w:szCs w:val="20"/>
        </w:rPr>
        <w:t xml:space="preserve">: </w:t>
      </w:r>
      <w:r w:rsidRPr="00032ED9">
        <w:rPr>
          <w:color w:val="auto"/>
          <w:sz w:val="20"/>
          <w:szCs w:val="20"/>
        </w:rPr>
        <w:t xml:space="preserve">Enlightened companies encourage their managers to look beyond what the regulatory system allows and simply “do the right thing.” </w:t>
      </w:r>
    </w:p>
    <w:p w:rsidR="00032ED9" w:rsidRPr="00032ED9" w:rsidRDefault="00032ED9" w:rsidP="00032ED9">
      <w:pPr>
        <w:pStyle w:val="Default"/>
        <w:spacing w:after="198"/>
        <w:rPr>
          <w:color w:val="auto"/>
          <w:sz w:val="20"/>
          <w:szCs w:val="20"/>
        </w:rPr>
      </w:pPr>
      <w:r w:rsidRPr="00032ED9">
        <w:rPr>
          <w:b/>
          <w:bCs/>
          <w:color w:val="auto"/>
          <w:sz w:val="20"/>
          <w:szCs w:val="20"/>
        </w:rPr>
        <w:t xml:space="preserve">- Cause-related marketing: </w:t>
      </w:r>
      <w:r w:rsidRPr="00032ED9">
        <w:rPr>
          <w:color w:val="auto"/>
          <w:sz w:val="20"/>
          <w:szCs w:val="20"/>
        </w:rPr>
        <w:t>To exercise their social responsibility and build more positive images, many companies are now linking themselves to worthwhile causes.</w:t>
      </w:r>
    </w:p>
    <w:p w:rsidR="00032ED9" w:rsidRPr="00032ED9" w:rsidRDefault="00032ED9" w:rsidP="00032ED9">
      <w:pPr>
        <w:pStyle w:val="Default"/>
        <w:rPr>
          <w:sz w:val="20"/>
          <w:szCs w:val="20"/>
        </w:rPr>
      </w:pPr>
      <w:r w:rsidRPr="00032ED9">
        <w:rPr>
          <w:rFonts w:cs="Times New Roman"/>
          <w:color w:val="auto"/>
          <w:sz w:val="20"/>
          <w:szCs w:val="20"/>
        </w:rPr>
        <w:t>5.</w:t>
      </w:r>
      <w:r w:rsidRPr="00032ED9">
        <w:rPr>
          <w:rFonts w:cs="Times New Roman"/>
          <w:i/>
          <w:color w:val="auto"/>
          <w:sz w:val="20"/>
          <w:szCs w:val="20"/>
        </w:rPr>
        <w:t>Economic environment</w:t>
      </w:r>
      <w:r w:rsidRPr="00032ED9">
        <w:rPr>
          <w:rFonts w:cs="Times New Roman"/>
          <w:i/>
          <w:color w:val="auto"/>
          <w:sz w:val="20"/>
          <w:szCs w:val="20"/>
        </w:rPr>
        <w:br/>
      </w:r>
      <w:r w:rsidRPr="00032ED9">
        <w:rPr>
          <w:rFonts w:cs="Times New Roman"/>
          <w:color w:val="auto"/>
          <w:sz w:val="20"/>
          <w:szCs w:val="20"/>
        </w:rPr>
        <w:t>•</w:t>
      </w:r>
      <w:r w:rsidRPr="00032ED9">
        <w:rPr>
          <w:b/>
          <w:bCs/>
          <w:color w:val="auto"/>
          <w:sz w:val="20"/>
          <w:szCs w:val="20"/>
        </w:rPr>
        <w:t xml:space="preserve">Economic environment </w:t>
      </w:r>
      <w:r w:rsidRPr="00032ED9">
        <w:rPr>
          <w:color w:val="auto"/>
          <w:sz w:val="20"/>
          <w:szCs w:val="20"/>
        </w:rPr>
        <w:t xml:space="preserve">consists of factors that affect consumer purchasing power and spending patterns: </w:t>
      </w:r>
    </w:p>
    <w:p w:rsidR="00032ED9" w:rsidRPr="00032ED9" w:rsidRDefault="00032ED9" w:rsidP="00032ED9">
      <w:pPr>
        <w:pStyle w:val="Default"/>
        <w:rPr>
          <w:sz w:val="20"/>
          <w:szCs w:val="20"/>
        </w:rPr>
      </w:pPr>
      <w:r w:rsidRPr="00032ED9">
        <w:rPr>
          <w:color w:val="auto"/>
          <w:sz w:val="20"/>
          <w:szCs w:val="20"/>
        </w:rPr>
        <w:t xml:space="preserve">–Industrial economies are richer markets. </w:t>
      </w:r>
      <w:r w:rsidRPr="00032ED9">
        <w:rPr>
          <w:color w:val="auto"/>
          <w:sz w:val="20"/>
          <w:szCs w:val="20"/>
        </w:rPr>
        <w:br/>
        <w:t xml:space="preserve">–Subsistence economies consume most of their own agriculture and industrial output. </w:t>
      </w:r>
      <w:r w:rsidRPr="00032ED9">
        <w:rPr>
          <w:color w:val="auto"/>
          <w:sz w:val="20"/>
          <w:szCs w:val="20"/>
        </w:rPr>
        <w:br/>
      </w:r>
      <w:r w:rsidRPr="00032ED9">
        <w:rPr>
          <w:rFonts w:cs="Times New Roman"/>
          <w:color w:val="auto"/>
          <w:sz w:val="20"/>
          <w:szCs w:val="20"/>
        </w:rPr>
        <w:t xml:space="preserve">•Changes in income </w:t>
      </w:r>
      <w:r w:rsidRPr="00032ED9">
        <w:rPr>
          <w:rFonts w:cs="Times New Roman"/>
          <w:color w:val="auto"/>
          <w:sz w:val="20"/>
          <w:szCs w:val="20"/>
        </w:rPr>
        <w:br/>
        <w:t xml:space="preserve">•Value marketing involves ways to offer financially cautious buyers greater value—the right combination of quality and service at a fair price. </w:t>
      </w:r>
    </w:p>
    <w:p w:rsidR="00032ED9" w:rsidRPr="00032ED9" w:rsidRDefault="00032ED9" w:rsidP="00032ED9">
      <w:pPr>
        <w:pStyle w:val="Default"/>
        <w:rPr>
          <w:sz w:val="20"/>
          <w:szCs w:val="20"/>
        </w:rPr>
      </w:pPr>
      <w:r w:rsidRPr="00032ED9">
        <w:rPr>
          <w:rFonts w:cs="Times New Roman"/>
          <w:color w:val="auto"/>
          <w:sz w:val="20"/>
          <w:szCs w:val="20"/>
        </w:rPr>
        <w:t>• Changes in consumer spending patterns</w:t>
      </w:r>
      <w:r w:rsidRPr="00032ED9">
        <w:rPr>
          <w:rFonts w:cs="Times New Roman"/>
          <w:color w:val="auto"/>
          <w:sz w:val="20"/>
          <w:szCs w:val="20"/>
        </w:rPr>
        <w:br/>
      </w:r>
      <w:r w:rsidRPr="00032ED9">
        <w:rPr>
          <w:sz w:val="20"/>
          <w:szCs w:val="20"/>
        </w:rPr>
        <w:t xml:space="preserve">- </w:t>
      </w:r>
      <w:r w:rsidRPr="00032ED9">
        <w:rPr>
          <w:rFonts w:cs="Times New Roman"/>
          <w:color w:val="auto"/>
          <w:sz w:val="20"/>
          <w:szCs w:val="20"/>
        </w:rPr>
        <w:t xml:space="preserve">Ernst Engel—Engel’s Law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 As income rises </w:t>
      </w:r>
    </w:p>
    <w:p w:rsidR="00032ED9" w:rsidRPr="00032ED9" w:rsidRDefault="00032ED9" w:rsidP="00032ED9">
      <w:pPr>
        <w:pStyle w:val="Default"/>
        <w:spacing w:after="217"/>
        <w:rPr>
          <w:rFonts w:cs="Times New Roman"/>
          <w:color w:val="auto"/>
          <w:sz w:val="20"/>
          <w:szCs w:val="20"/>
        </w:rPr>
      </w:pPr>
      <w:r w:rsidRPr="00032ED9">
        <w:rPr>
          <w:rFonts w:cs="Times New Roman"/>
          <w:color w:val="auto"/>
          <w:sz w:val="20"/>
          <w:szCs w:val="20"/>
        </w:rPr>
        <w:t xml:space="preserve">   –</w:t>
      </w:r>
      <w:proofErr w:type="gramStart"/>
      <w:r w:rsidRPr="00032ED9">
        <w:rPr>
          <w:rFonts w:cs="Times New Roman"/>
          <w:color w:val="auto"/>
          <w:sz w:val="20"/>
          <w:szCs w:val="20"/>
        </w:rPr>
        <w:t>the</w:t>
      </w:r>
      <w:proofErr w:type="gramEnd"/>
      <w:r w:rsidRPr="00032ED9">
        <w:rPr>
          <w:rFonts w:cs="Times New Roman"/>
          <w:color w:val="auto"/>
          <w:sz w:val="20"/>
          <w:szCs w:val="20"/>
        </w:rPr>
        <w:t xml:space="preserve"> percentage spent on food declines.</w:t>
      </w:r>
      <w:r w:rsidRPr="00032ED9">
        <w:rPr>
          <w:rFonts w:cs="Times New Roman"/>
          <w:color w:val="auto"/>
          <w:sz w:val="20"/>
          <w:szCs w:val="20"/>
        </w:rPr>
        <w:br/>
        <w:t xml:space="preserve">   –</w:t>
      </w:r>
      <w:proofErr w:type="gramStart"/>
      <w:r w:rsidRPr="00032ED9">
        <w:rPr>
          <w:rFonts w:cs="Times New Roman"/>
          <w:color w:val="auto"/>
          <w:sz w:val="20"/>
          <w:szCs w:val="20"/>
        </w:rPr>
        <w:t>the</w:t>
      </w:r>
      <w:proofErr w:type="gramEnd"/>
      <w:r w:rsidRPr="00032ED9">
        <w:rPr>
          <w:rFonts w:cs="Times New Roman"/>
          <w:color w:val="auto"/>
          <w:sz w:val="20"/>
          <w:szCs w:val="20"/>
        </w:rPr>
        <w:t xml:space="preserve"> percentage spent on housing remains constant. </w:t>
      </w:r>
      <w:r w:rsidRPr="00032ED9">
        <w:rPr>
          <w:rFonts w:cs="Times New Roman"/>
          <w:color w:val="auto"/>
          <w:sz w:val="20"/>
          <w:szCs w:val="20"/>
        </w:rPr>
        <w:br/>
        <w:t xml:space="preserve">   –</w:t>
      </w:r>
      <w:proofErr w:type="gramStart"/>
      <w:r w:rsidRPr="00032ED9">
        <w:rPr>
          <w:rFonts w:cs="Times New Roman"/>
          <w:color w:val="auto"/>
          <w:sz w:val="20"/>
          <w:szCs w:val="20"/>
        </w:rPr>
        <w:t>the</w:t>
      </w:r>
      <w:proofErr w:type="gramEnd"/>
      <w:r w:rsidRPr="00032ED9">
        <w:rPr>
          <w:rFonts w:cs="Times New Roman"/>
          <w:color w:val="auto"/>
          <w:sz w:val="20"/>
          <w:szCs w:val="20"/>
        </w:rPr>
        <w:t xml:space="preserve"> percentage spent on savings increases. </w:t>
      </w:r>
    </w:p>
    <w:p w:rsidR="00032ED9" w:rsidRPr="00032ED9" w:rsidRDefault="00032ED9" w:rsidP="00032ED9">
      <w:pPr>
        <w:pStyle w:val="Default"/>
        <w:rPr>
          <w:sz w:val="20"/>
          <w:szCs w:val="20"/>
        </w:rPr>
      </w:pPr>
      <w:r w:rsidRPr="00032ED9">
        <w:rPr>
          <w:rFonts w:cs="Times New Roman"/>
          <w:color w:val="auto"/>
          <w:sz w:val="20"/>
          <w:szCs w:val="20"/>
        </w:rPr>
        <w:t>6.</w:t>
      </w:r>
      <w:r w:rsidRPr="00032ED9">
        <w:rPr>
          <w:rFonts w:cs="Times New Roman"/>
          <w:i/>
          <w:color w:val="auto"/>
          <w:sz w:val="20"/>
          <w:szCs w:val="20"/>
        </w:rPr>
        <w:t>Cultural environment</w:t>
      </w:r>
      <w:r w:rsidRPr="00032ED9">
        <w:rPr>
          <w:rFonts w:cs="Times New Roman"/>
          <w:i/>
          <w:color w:val="auto"/>
          <w:sz w:val="20"/>
          <w:szCs w:val="20"/>
        </w:rPr>
        <w:br/>
      </w:r>
      <w:r w:rsidRPr="00032ED9">
        <w:rPr>
          <w:rFonts w:cs="Times New Roman"/>
          <w:color w:val="auto"/>
          <w:sz w:val="20"/>
          <w:szCs w:val="20"/>
        </w:rPr>
        <w:t>•</w:t>
      </w:r>
      <w:r w:rsidRPr="00032ED9">
        <w:rPr>
          <w:b/>
          <w:bCs/>
          <w:color w:val="auto"/>
          <w:sz w:val="20"/>
          <w:szCs w:val="20"/>
        </w:rPr>
        <w:t xml:space="preserve">Cultural environment </w:t>
      </w:r>
      <w:r w:rsidRPr="00032ED9">
        <w:rPr>
          <w:color w:val="auto"/>
          <w:sz w:val="20"/>
          <w:szCs w:val="20"/>
        </w:rPr>
        <w:t xml:space="preserve">consists of institutions and other forces that affect a society’s basic values, perceptions, and </w:t>
      </w:r>
      <w:proofErr w:type="spellStart"/>
      <w:r w:rsidRPr="00032ED9">
        <w:rPr>
          <w:color w:val="auto"/>
          <w:sz w:val="20"/>
          <w:szCs w:val="20"/>
        </w:rPr>
        <w:t>behaviours</w:t>
      </w:r>
      <w:proofErr w:type="spellEnd"/>
      <w:r w:rsidRPr="00032ED9">
        <w:rPr>
          <w:color w:val="auto"/>
          <w:sz w:val="20"/>
          <w:szCs w:val="20"/>
        </w:rPr>
        <w:t xml:space="preserve">. </w:t>
      </w:r>
      <w:r w:rsidRPr="00032ED9">
        <w:rPr>
          <w:rFonts w:cs="Times New Roman"/>
          <w:i/>
          <w:color w:val="auto"/>
          <w:sz w:val="20"/>
          <w:szCs w:val="20"/>
        </w:rPr>
        <w:br/>
      </w:r>
      <w:r w:rsidRPr="00032ED9">
        <w:rPr>
          <w:rFonts w:cs="Times New Roman"/>
          <w:color w:val="auto"/>
          <w:sz w:val="20"/>
          <w:szCs w:val="20"/>
        </w:rPr>
        <w:t>- Persistence of cultural values</w:t>
      </w:r>
      <w:r w:rsidRPr="00032ED9">
        <w:rPr>
          <w:rFonts w:cs="Times New Roman"/>
          <w:color w:val="auto"/>
          <w:sz w:val="20"/>
          <w:szCs w:val="20"/>
        </w:rPr>
        <w:br/>
      </w:r>
      <w:r w:rsidRPr="00032ED9">
        <w:rPr>
          <w:rFonts w:cs="Times New Roman"/>
          <w:color w:val="auto"/>
          <w:sz w:val="20"/>
          <w:szCs w:val="20"/>
        </w:rPr>
        <w:sym w:font="Wingdings" w:char="F0E0"/>
      </w:r>
      <w:r w:rsidRPr="00032ED9">
        <w:rPr>
          <w:b/>
          <w:bCs/>
          <w:color w:val="auto"/>
          <w:sz w:val="20"/>
          <w:szCs w:val="20"/>
        </w:rPr>
        <w:t xml:space="preserve">Core beliefs and values </w:t>
      </w:r>
      <w:r w:rsidRPr="00032ED9">
        <w:rPr>
          <w:color w:val="auto"/>
          <w:sz w:val="20"/>
          <w:szCs w:val="20"/>
        </w:rPr>
        <w:t xml:space="preserve">are persistent and are passed on from parents to children and are reinforced by schools, churches, businesses, &amp; </w:t>
      </w:r>
      <w:proofErr w:type="spellStart"/>
      <w:r w:rsidRPr="00032ED9">
        <w:rPr>
          <w:color w:val="auto"/>
          <w:sz w:val="20"/>
          <w:szCs w:val="20"/>
        </w:rPr>
        <w:t>gov.</w:t>
      </w:r>
      <w:proofErr w:type="spellEnd"/>
      <w:r w:rsidRPr="00032ED9">
        <w:rPr>
          <w:color w:val="auto"/>
          <w:sz w:val="20"/>
          <w:szCs w:val="20"/>
        </w:rPr>
        <w:t xml:space="preserve"> </w:t>
      </w:r>
      <w:r w:rsidRPr="00032ED9">
        <w:rPr>
          <w:sz w:val="20"/>
          <w:szCs w:val="20"/>
        </w:rPr>
        <w:br/>
      </w:r>
      <w:r w:rsidRPr="00032ED9">
        <w:rPr>
          <w:color w:val="auto"/>
          <w:sz w:val="20"/>
          <w:szCs w:val="20"/>
        </w:rPr>
        <w:t>•</w:t>
      </w:r>
      <w:r w:rsidRPr="00032ED9">
        <w:rPr>
          <w:b/>
          <w:bCs/>
          <w:color w:val="auto"/>
          <w:sz w:val="20"/>
          <w:szCs w:val="20"/>
        </w:rPr>
        <w:t>Secondary beliefs and values</w:t>
      </w:r>
      <w:r w:rsidRPr="00032ED9">
        <w:rPr>
          <w:color w:val="auto"/>
          <w:sz w:val="20"/>
          <w:szCs w:val="20"/>
        </w:rPr>
        <w:t xml:space="preserve">: more open to change and include </w:t>
      </w:r>
      <w:proofErr w:type="spellStart"/>
      <w:r w:rsidRPr="00032ED9">
        <w:rPr>
          <w:color w:val="auto"/>
          <w:sz w:val="20"/>
          <w:szCs w:val="20"/>
        </w:rPr>
        <w:t>ppl’s</w:t>
      </w:r>
      <w:proofErr w:type="spellEnd"/>
      <w:r w:rsidRPr="00032ED9">
        <w:rPr>
          <w:color w:val="auto"/>
          <w:sz w:val="20"/>
          <w:szCs w:val="20"/>
        </w:rPr>
        <w:t xml:space="preserve"> views of themselves, others, organization, society, nature &amp; the </w:t>
      </w:r>
      <w:proofErr w:type="spellStart"/>
      <w:r w:rsidRPr="00032ED9">
        <w:rPr>
          <w:color w:val="auto"/>
          <w:sz w:val="20"/>
          <w:szCs w:val="20"/>
        </w:rPr>
        <w:t>univers</w:t>
      </w:r>
      <w:proofErr w:type="spellEnd"/>
      <w:r w:rsidRPr="00032ED9">
        <w:rPr>
          <w:color w:val="auto"/>
          <w:sz w:val="20"/>
          <w:szCs w:val="20"/>
        </w:rPr>
        <w:t>.</w:t>
      </w:r>
    </w:p>
    <w:p w:rsidR="00032ED9" w:rsidRPr="00032ED9" w:rsidRDefault="00032ED9" w:rsidP="00032ED9">
      <w:pPr>
        <w:pStyle w:val="Default"/>
        <w:rPr>
          <w:sz w:val="20"/>
          <w:szCs w:val="20"/>
        </w:rPr>
      </w:pPr>
      <w:r w:rsidRPr="00032ED9">
        <w:rPr>
          <w:rFonts w:cs="Times New Roman"/>
          <w:color w:val="auto"/>
          <w:sz w:val="20"/>
          <w:szCs w:val="20"/>
        </w:rPr>
        <w:t>- Shifts in secondary cultural values</w:t>
      </w:r>
      <w:r w:rsidRPr="00032ED9">
        <w:rPr>
          <w:rFonts w:cs="Times New Roman"/>
          <w:color w:val="auto"/>
          <w:sz w:val="20"/>
          <w:szCs w:val="20"/>
        </w:rPr>
        <w:br/>
        <w:t xml:space="preserve">  - People view of themselves</w:t>
      </w:r>
      <w:r w:rsidRPr="00032ED9">
        <w:rPr>
          <w:rFonts w:cs="Times New Roman"/>
          <w:color w:val="auto"/>
          <w:sz w:val="20"/>
          <w:szCs w:val="20"/>
        </w:rPr>
        <w:br/>
        <w:t xml:space="preserve">  - People view of others</w:t>
      </w:r>
      <w:r w:rsidRPr="00032ED9">
        <w:rPr>
          <w:rFonts w:cs="Times New Roman"/>
          <w:color w:val="auto"/>
          <w:sz w:val="20"/>
          <w:szCs w:val="20"/>
        </w:rPr>
        <w:br/>
        <w:t xml:space="preserve">  - People’s view of organizations </w:t>
      </w:r>
      <w:r w:rsidRPr="00032ED9">
        <w:rPr>
          <w:sz w:val="20"/>
          <w:szCs w:val="20"/>
        </w:rPr>
        <w:br/>
        <w:t xml:space="preserve">  - </w:t>
      </w:r>
      <w:r w:rsidRPr="00032ED9">
        <w:rPr>
          <w:rFonts w:cs="Times New Roman"/>
          <w:color w:val="auto"/>
          <w:sz w:val="20"/>
          <w:szCs w:val="20"/>
        </w:rPr>
        <w:t xml:space="preserve">People’s view of society </w:t>
      </w:r>
    </w:p>
    <w:p w:rsidR="00032ED9" w:rsidRPr="00032ED9" w:rsidRDefault="00032ED9" w:rsidP="00032ED9">
      <w:pPr>
        <w:pStyle w:val="Default"/>
        <w:rPr>
          <w:sz w:val="20"/>
          <w:szCs w:val="20"/>
        </w:rPr>
      </w:pPr>
      <w:r w:rsidRPr="00032ED9">
        <w:rPr>
          <w:rFonts w:cs="Times New Roman"/>
          <w:color w:val="auto"/>
          <w:sz w:val="20"/>
          <w:szCs w:val="20"/>
        </w:rPr>
        <w:t xml:space="preserve">       –Patriots defend it.</w:t>
      </w:r>
      <w:r w:rsidRPr="00032ED9">
        <w:rPr>
          <w:rFonts w:cs="Times New Roman"/>
          <w:color w:val="auto"/>
          <w:sz w:val="20"/>
          <w:szCs w:val="20"/>
        </w:rPr>
        <w:br/>
        <w:t xml:space="preserve">       –Reformers want to change it. </w:t>
      </w:r>
      <w:r w:rsidRPr="00032ED9">
        <w:rPr>
          <w:rFonts w:cs="Times New Roman"/>
          <w:color w:val="auto"/>
          <w:sz w:val="20"/>
          <w:szCs w:val="20"/>
        </w:rPr>
        <w:br/>
        <w:t xml:space="preserve">       –Malcontents want to leave it. </w:t>
      </w:r>
      <w:r w:rsidRPr="00032ED9">
        <w:rPr>
          <w:rFonts w:cs="Times New Roman"/>
          <w:color w:val="auto"/>
          <w:sz w:val="20"/>
          <w:szCs w:val="20"/>
        </w:rPr>
        <w:br/>
        <w:t xml:space="preserve">  - People’s view of nature </w:t>
      </w:r>
    </w:p>
    <w:p w:rsidR="00032ED9" w:rsidRPr="00FC7ACC" w:rsidRDefault="00032ED9" w:rsidP="00032ED9">
      <w:pPr>
        <w:pStyle w:val="Default"/>
        <w:spacing w:after="181"/>
        <w:rPr>
          <w:rFonts w:cs="Times New Roman"/>
          <w:color w:val="auto"/>
          <w:sz w:val="16"/>
          <w:szCs w:val="16"/>
        </w:rPr>
      </w:pPr>
      <w:r w:rsidRPr="00032ED9">
        <w:rPr>
          <w:rFonts w:cs="Times New Roman"/>
          <w:color w:val="auto"/>
          <w:sz w:val="20"/>
          <w:szCs w:val="20"/>
        </w:rPr>
        <w:t xml:space="preserve">    –Some feel ruled by it. </w:t>
      </w:r>
      <w:r w:rsidRPr="00032ED9">
        <w:rPr>
          <w:rFonts w:cs="Times New Roman"/>
          <w:color w:val="auto"/>
          <w:sz w:val="20"/>
          <w:szCs w:val="20"/>
        </w:rPr>
        <w:br/>
        <w:t xml:space="preserve">    –Some feel in harmony with it. </w:t>
      </w:r>
      <w:r w:rsidRPr="00032ED9">
        <w:rPr>
          <w:rFonts w:cs="Times New Roman"/>
          <w:color w:val="auto"/>
          <w:sz w:val="20"/>
          <w:szCs w:val="20"/>
        </w:rPr>
        <w:br/>
        <w:t xml:space="preserve">    –Some seek to master it. </w:t>
      </w:r>
      <w:r w:rsidRPr="00032ED9">
        <w:rPr>
          <w:rFonts w:cs="Times New Roman"/>
          <w:color w:val="auto"/>
          <w:sz w:val="20"/>
          <w:szCs w:val="20"/>
        </w:rPr>
        <w:br/>
        <w:t xml:space="preserve">- People’s view of the universe </w:t>
      </w:r>
      <w:r w:rsidRPr="00032ED9">
        <w:rPr>
          <w:rFonts w:cs="Times New Roman"/>
          <w:color w:val="auto"/>
          <w:sz w:val="20"/>
          <w:szCs w:val="20"/>
        </w:rPr>
        <w:br/>
        <w:t xml:space="preserve">    –Renewed interest in spirituality </w:t>
      </w:r>
      <w:r w:rsidRPr="00032ED9">
        <w:rPr>
          <w:rFonts w:cs="Times New Roman"/>
          <w:color w:val="auto"/>
          <w:sz w:val="20"/>
          <w:szCs w:val="20"/>
        </w:rPr>
        <w:br/>
      </w:r>
    </w:p>
    <w:p w:rsidR="00032ED9" w:rsidRPr="00FC7ACC" w:rsidRDefault="00032ED9" w:rsidP="00032ED9">
      <w:pPr>
        <w:pStyle w:val="Default"/>
        <w:spacing w:after="217"/>
        <w:rPr>
          <w:rFonts w:cs="Times New Roman"/>
          <w:color w:val="auto"/>
          <w:sz w:val="16"/>
          <w:szCs w:val="16"/>
        </w:rPr>
      </w:pPr>
    </w:p>
    <w:p w:rsidR="00032ED9" w:rsidRDefault="00032ED9" w:rsidP="00032ED9">
      <w:pPr>
        <w:pStyle w:val="Default"/>
        <w:spacing w:after="641"/>
      </w:pPr>
    </w:p>
    <w:p w:rsidR="00032ED9" w:rsidRPr="00032ED9" w:rsidRDefault="00032ED9" w:rsidP="00032ED9">
      <w:pPr>
        <w:pStyle w:val="Default"/>
        <w:spacing w:after="641"/>
        <w:rPr>
          <w:rFonts w:asciiTheme="majorHAnsi" w:hAnsiTheme="majorHAnsi"/>
          <w:color w:val="auto"/>
          <w:sz w:val="20"/>
          <w:szCs w:val="20"/>
        </w:rPr>
      </w:pPr>
      <w:r>
        <w:t>Chapter 5</w:t>
      </w:r>
      <w:r>
        <w:br/>
      </w:r>
      <w:r w:rsidRPr="00032ED9">
        <w:rPr>
          <w:rFonts w:asciiTheme="majorHAnsi" w:hAnsiTheme="majorHAnsi"/>
          <w:sz w:val="20"/>
          <w:szCs w:val="20"/>
          <w:u w:val="single"/>
        </w:rPr>
        <w:t>Components of a marketing information system</w:t>
      </w:r>
      <w:r w:rsidRPr="00032ED9">
        <w:rPr>
          <w:rFonts w:asciiTheme="majorHAnsi" w:hAnsiTheme="majorHAnsi"/>
          <w:color w:val="auto"/>
          <w:sz w:val="20"/>
          <w:szCs w:val="20"/>
        </w:rPr>
        <w:br/>
      </w:r>
      <w:r w:rsidRPr="00032ED9">
        <w:rPr>
          <w:rFonts w:asciiTheme="majorHAnsi" w:hAnsiTheme="majorHAnsi"/>
          <w:b/>
          <w:sz w:val="20"/>
          <w:szCs w:val="20"/>
        </w:rPr>
        <w:t>Tide</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color w:val="auto"/>
          <w:sz w:val="20"/>
          <w:szCs w:val="20"/>
        </w:rPr>
        <w:t xml:space="preserve">•More than 60 years ago, P&amp;G’s Tide revolutionized the industry as the first detergent to use synthetic compounds rather than soap chemicals for cleaning clothes. </w:t>
      </w:r>
      <w:r w:rsidRPr="00032ED9">
        <w:rPr>
          <w:rFonts w:asciiTheme="majorHAnsi" w:hAnsiTheme="majorHAnsi" w:cs="Times New Roman"/>
          <w:color w:val="auto"/>
          <w:sz w:val="20"/>
          <w:szCs w:val="20"/>
        </w:rPr>
        <w:br/>
        <w:t xml:space="preserve">•P&amp;G </w:t>
      </w:r>
      <w:proofErr w:type="gramStart"/>
      <w:r w:rsidRPr="00032ED9">
        <w:rPr>
          <w:rFonts w:asciiTheme="majorHAnsi" w:hAnsiTheme="majorHAnsi" w:cs="Times New Roman"/>
          <w:color w:val="auto"/>
          <w:sz w:val="20"/>
          <w:szCs w:val="20"/>
        </w:rPr>
        <w:t>was</w:t>
      </w:r>
      <w:proofErr w:type="gramEnd"/>
      <w:r w:rsidRPr="00032ED9">
        <w:rPr>
          <w:rFonts w:asciiTheme="majorHAnsi" w:hAnsiTheme="majorHAnsi" w:cs="Times New Roman"/>
          <w:color w:val="auto"/>
          <w:sz w:val="20"/>
          <w:szCs w:val="20"/>
        </w:rPr>
        <w:t xml:space="preserve"> on a consumer research mission to unearth and cultivate deep connections that customers have with its products; Tide needed a new message. </w:t>
      </w:r>
      <w:r w:rsidRPr="00032ED9">
        <w:rPr>
          <w:rFonts w:asciiTheme="majorHAnsi" w:hAnsiTheme="majorHAnsi" w:cs="Times New Roman"/>
          <w:color w:val="auto"/>
          <w:sz w:val="20"/>
          <w:szCs w:val="20"/>
        </w:rPr>
        <w:br/>
        <w:t xml:space="preserve">•P&amp;G used immersion research.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br/>
      </w:r>
      <w:r w:rsidRPr="00032ED9">
        <w:rPr>
          <w:rFonts w:asciiTheme="majorHAnsi" w:hAnsiTheme="majorHAnsi" w:cs="Times New Roman"/>
          <w:b/>
          <w:color w:val="auto"/>
          <w:sz w:val="20"/>
          <w:szCs w:val="20"/>
        </w:rPr>
        <w:t>Dove</w:t>
      </w:r>
      <w:r w:rsidRPr="00032ED9">
        <w:rPr>
          <w:rFonts w:asciiTheme="majorHAnsi" w:hAnsiTheme="majorHAnsi" w:cs="Times New Roman"/>
          <w:b/>
          <w:color w:val="auto"/>
          <w:sz w:val="20"/>
          <w:szCs w:val="20"/>
        </w:rPr>
        <w:br/>
      </w:r>
      <w:r w:rsidRPr="00032ED9">
        <w:rPr>
          <w:rFonts w:asciiTheme="majorHAnsi" w:hAnsiTheme="majorHAnsi" w:cs="Times New Roman"/>
          <w:color w:val="auto"/>
          <w:sz w:val="20"/>
          <w:szCs w:val="20"/>
        </w:rPr>
        <w:t xml:space="preserve">“We didn’t talk [to consumers] about their laundry habits [and practices]. We talked about their lives, what their needs were, how they felt as women.” </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color w:val="auto"/>
          <w:sz w:val="20"/>
          <w:szCs w:val="20"/>
        </w:rPr>
        <w:t xml:space="preserve">•Findings: Women are very emotional about their clothing. </w:t>
      </w:r>
      <w:r w:rsidRPr="00032ED9">
        <w:rPr>
          <w:rFonts w:asciiTheme="majorHAnsi" w:hAnsiTheme="majorHAnsi" w:cs="Times New Roman"/>
          <w:color w:val="auto"/>
          <w:sz w:val="20"/>
          <w:szCs w:val="20"/>
        </w:rPr>
        <w:br/>
        <w:t xml:space="preserve">•The marketing research affected everything the brand did moving forward. </w:t>
      </w:r>
      <w:r w:rsidRPr="00032ED9">
        <w:rPr>
          <w:rFonts w:asciiTheme="majorHAnsi" w:hAnsiTheme="majorHAnsi" w:cs="Times New Roman"/>
          <w:color w:val="auto"/>
          <w:sz w:val="20"/>
          <w:szCs w:val="20"/>
        </w:rPr>
        <w:br/>
        <w:t xml:space="preserve">•Original question: Can you develop a relationship with a laundry detergent brand? </w:t>
      </w:r>
      <w:r w:rsidRPr="00032ED9">
        <w:rPr>
          <w:rFonts w:asciiTheme="majorHAnsi" w:hAnsiTheme="majorHAnsi" w:cs="Times New Roman"/>
          <w:color w:val="auto"/>
          <w:sz w:val="20"/>
          <w:szCs w:val="20"/>
        </w:rPr>
        <w:br/>
        <w:t xml:space="preserve">• Insights gained from P&amp;G’s deep-immersion consumer research showed that such relationships aren’t just possible—they’re inevitable. </w:t>
      </w:r>
      <w:r w:rsidRPr="00032ED9">
        <w:rPr>
          <w:rFonts w:asciiTheme="majorHAnsi" w:hAnsiTheme="majorHAnsi" w:cs="Times New Roman"/>
          <w:color w:val="auto"/>
          <w:sz w:val="20"/>
          <w:szCs w:val="20"/>
        </w:rPr>
        <w:br/>
        <w:t xml:space="preserve">• </w:t>
      </w:r>
      <w:proofErr w:type="gramStart"/>
      <w:r w:rsidRPr="00032ED9">
        <w:rPr>
          <w:rFonts w:asciiTheme="majorHAnsi" w:hAnsiTheme="majorHAnsi" w:cs="Times New Roman"/>
          <w:color w:val="auto"/>
          <w:sz w:val="20"/>
          <w:szCs w:val="20"/>
        </w:rPr>
        <w:t>The</w:t>
      </w:r>
      <w:proofErr w:type="gramEnd"/>
      <w:r w:rsidRPr="00032ED9">
        <w:rPr>
          <w:rFonts w:asciiTheme="majorHAnsi" w:hAnsiTheme="majorHAnsi" w:cs="Times New Roman"/>
          <w:color w:val="auto"/>
          <w:sz w:val="20"/>
          <w:szCs w:val="20"/>
        </w:rPr>
        <w:t xml:space="preserve"> key is to really understand the true nature of the relationship and shape it by creating real value for customers. </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i/>
          <w:color w:val="auto"/>
          <w:sz w:val="20"/>
          <w:szCs w:val="20"/>
        </w:rPr>
        <w:t>Marketing information and costumer insights</w:t>
      </w:r>
      <w:r w:rsidRPr="00032ED9">
        <w:rPr>
          <w:rFonts w:asciiTheme="majorHAnsi" w:hAnsiTheme="majorHAnsi"/>
          <w:color w:val="auto"/>
          <w:sz w:val="20"/>
          <w:szCs w:val="20"/>
        </w:rPr>
        <w:br/>
      </w:r>
      <w:r w:rsidRPr="00032ED9">
        <w:rPr>
          <w:rFonts w:asciiTheme="majorHAnsi" w:hAnsiTheme="majorHAnsi" w:cs="Times New Roman"/>
          <w:color w:val="auto"/>
          <w:sz w:val="20"/>
          <w:szCs w:val="20"/>
        </w:rPr>
        <w:t xml:space="preserve">• </w:t>
      </w:r>
      <w:r w:rsidRPr="00032ED9">
        <w:rPr>
          <w:rFonts w:asciiTheme="majorHAnsi" w:hAnsiTheme="majorHAnsi" w:cs="Times New Roman"/>
          <w:b/>
          <w:color w:val="auto"/>
          <w:sz w:val="20"/>
          <w:szCs w:val="20"/>
        </w:rPr>
        <w:t xml:space="preserve">Customer insight: </w:t>
      </w:r>
      <w:r w:rsidRPr="00032ED9">
        <w:rPr>
          <w:rFonts w:asciiTheme="majorHAnsi" w:hAnsiTheme="majorHAnsi"/>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 xml:space="preserve">Fresh and deep insights into customers needs and wants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 xml:space="preserve">Difficult to obtain </w:t>
      </w:r>
      <w:r w:rsidRPr="00032ED9">
        <w:rPr>
          <w:rFonts w:asciiTheme="majorHAnsi" w:hAnsiTheme="majorHAnsi" w:cs="Times New Roman"/>
          <w:color w:val="auto"/>
          <w:sz w:val="20"/>
          <w:szCs w:val="20"/>
        </w:rPr>
        <w:br/>
        <w:t xml:space="preserve">   –Not obvious </w:t>
      </w:r>
      <w:r w:rsidRPr="00032ED9">
        <w:rPr>
          <w:rFonts w:asciiTheme="majorHAnsi" w:hAnsiTheme="majorHAnsi" w:cs="Times New Roman"/>
          <w:color w:val="auto"/>
          <w:sz w:val="20"/>
          <w:szCs w:val="20"/>
        </w:rPr>
        <w:br/>
        <w:t xml:space="preserve">   –Customer’s unsure of their </w:t>
      </w:r>
      <w:proofErr w:type="spellStart"/>
      <w:r w:rsidRPr="00032ED9">
        <w:rPr>
          <w:rFonts w:asciiTheme="majorHAnsi" w:hAnsiTheme="majorHAnsi" w:cs="Times New Roman"/>
          <w:color w:val="auto"/>
          <w:sz w:val="20"/>
          <w:szCs w:val="20"/>
        </w:rPr>
        <w:t>behaviour</w:t>
      </w:r>
      <w:proofErr w:type="spellEnd"/>
      <w:r w:rsidRPr="00032ED9">
        <w:rPr>
          <w:rFonts w:asciiTheme="majorHAnsi" w:hAnsiTheme="majorHAnsi" w:cs="Times New Roman"/>
          <w:color w:val="auto"/>
          <w:sz w:val="20"/>
          <w:szCs w:val="20"/>
        </w:rPr>
        <w:t xml:space="preserve">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 xml:space="preserve">Not derived from more information but </w:t>
      </w:r>
      <w:r w:rsidRPr="00032ED9">
        <w:rPr>
          <w:rFonts w:asciiTheme="majorHAnsi" w:hAnsiTheme="majorHAnsi"/>
          <w:i/>
          <w:iCs/>
          <w:color w:val="auto"/>
          <w:sz w:val="20"/>
          <w:szCs w:val="20"/>
        </w:rPr>
        <w:t xml:space="preserve">better information </w:t>
      </w:r>
      <w:r w:rsidRPr="00032ED9">
        <w:rPr>
          <w:rFonts w:asciiTheme="majorHAnsi" w:hAnsiTheme="majorHAnsi"/>
          <w:color w:val="auto"/>
          <w:sz w:val="20"/>
          <w:szCs w:val="20"/>
        </w:rPr>
        <w:t xml:space="preserve">and more effective use of existing information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 xml:space="preserve">Companies are forming customer insights teams. </w:t>
      </w:r>
      <w:r w:rsidRPr="00032ED9">
        <w:rPr>
          <w:rFonts w:asciiTheme="majorHAnsi" w:hAnsiTheme="majorHAnsi" w:cs="Times New Roman"/>
          <w:color w:val="auto"/>
          <w:sz w:val="20"/>
          <w:szCs w:val="20"/>
        </w:rPr>
        <w:br/>
        <w:t xml:space="preserve">   –Include all company functional areas. </w:t>
      </w:r>
      <w:r w:rsidRPr="00032ED9">
        <w:rPr>
          <w:rFonts w:asciiTheme="majorHAnsi" w:hAnsiTheme="majorHAnsi" w:cs="Times New Roman"/>
          <w:color w:val="auto"/>
          <w:sz w:val="20"/>
          <w:szCs w:val="20"/>
        </w:rPr>
        <w:br/>
        <w:t xml:space="preserve">   –Use insights to create more value for their customers. </w:t>
      </w:r>
      <w:r w:rsidRPr="00032ED9">
        <w:rPr>
          <w:rFonts w:asciiTheme="majorHAnsi" w:hAnsiTheme="majorHAnsi" w:cs="Times New Roman"/>
          <w:color w:val="auto"/>
          <w:sz w:val="20"/>
          <w:szCs w:val="20"/>
        </w:rPr>
        <w:br/>
        <w:t xml:space="preserve">   –Customer controlled could be a problem. </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color w:val="auto"/>
          <w:sz w:val="20"/>
          <w:szCs w:val="20"/>
        </w:rPr>
        <w:t xml:space="preserve">• </w:t>
      </w:r>
      <w:r w:rsidRPr="00032ED9">
        <w:rPr>
          <w:rFonts w:asciiTheme="majorHAnsi" w:hAnsiTheme="majorHAnsi" w:cs="Times New Roman"/>
          <w:b/>
          <w:color w:val="auto"/>
          <w:sz w:val="20"/>
          <w:szCs w:val="20"/>
        </w:rPr>
        <w:t xml:space="preserve">Marketing information system (MIS) </w:t>
      </w:r>
      <w:r w:rsidRPr="00032ED9">
        <w:rPr>
          <w:rFonts w:asciiTheme="majorHAnsi" w:hAnsiTheme="majorHAnsi" w:cs="Times New Roman"/>
          <w:color w:val="auto"/>
          <w:sz w:val="20"/>
          <w:szCs w:val="20"/>
        </w:rPr>
        <w:t xml:space="preserve">consists of people and procedures for the following: </w:t>
      </w:r>
      <w:r w:rsidRPr="00032ED9">
        <w:rPr>
          <w:rFonts w:asciiTheme="majorHAnsi" w:hAnsiTheme="majorHAnsi" w:cs="Times New Roman"/>
          <w:b/>
          <w:color w:val="auto"/>
          <w:sz w:val="20"/>
          <w:szCs w:val="20"/>
        </w:rPr>
        <w:br/>
      </w:r>
      <w:r w:rsidRPr="00032ED9">
        <w:rPr>
          <w:rFonts w:asciiTheme="majorHAnsi" w:hAnsiTheme="majorHAnsi" w:cs="Times New Roman"/>
          <w:i/>
          <w:color w:val="auto"/>
          <w:sz w:val="20"/>
          <w:szCs w:val="20"/>
          <w:highlight w:val="yellow"/>
        </w:rPr>
        <w:t>–Assessing the information needs</w:t>
      </w:r>
      <w:r w:rsidRPr="00032ED9">
        <w:rPr>
          <w:rFonts w:asciiTheme="majorHAnsi" w:hAnsiTheme="majorHAnsi" w:cs="Times New Roman"/>
          <w:i/>
          <w:color w:val="auto"/>
          <w:sz w:val="20"/>
          <w:szCs w:val="20"/>
          <w:highlight w:val="yellow"/>
        </w:rPr>
        <w:br/>
      </w:r>
      <w:r w:rsidRPr="00032ED9">
        <w:rPr>
          <w:rFonts w:asciiTheme="majorHAnsi" w:hAnsiTheme="majorHAnsi" w:cs="Times New Roman"/>
          <w:color w:val="auto"/>
          <w:sz w:val="20"/>
          <w:szCs w:val="20"/>
        </w:rPr>
        <w:t xml:space="preserve">- </w:t>
      </w:r>
      <w:r w:rsidRPr="00032ED9">
        <w:rPr>
          <w:rFonts w:asciiTheme="majorHAnsi" w:hAnsiTheme="majorHAnsi"/>
          <w:b/>
          <w:bCs/>
          <w:color w:val="auto"/>
          <w:sz w:val="20"/>
          <w:szCs w:val="20"/>
        </w:rPr>
        <w:t xml:space="preserve">MIS provides </w:t>
      </w:r>
      <w:r w:rsidRPr="00032ED9">
        <w:rPr>
          <w:rFonts w:asciiTheme="majorHAnsi" w:hAnsiTheme="majorHAnsi"/>
          <w:color w:val="auto"/>
          <w:sz w:val="20"/>
          <w:szCs w:val="20"/>
        </w:rPr>
        <w:t xml:space="preserve">information to the company’s marketing and other managers and to external partners, such as suppliers, resellers, and marketing service agencies. </w:t>
      </w:r>
      <w:r w:rsidRPr="00032ED9">
        <w:rPr>
          <w:rFonts w:asciiTheme="majorHAnsi" w:hAnsiTheme="majorHAnsi"/>
          <w:color w:val="auto"/>
          <w:sz w:val="20"/>
          <w:szCs w:val="20"/>
        </w:rPr>
        <w:br/>
        <w:t xml:space="preserve">- Characteristic of a good MIS: </w:t>
      </w:r>
      <w:r w:rsidRPr="00032ED9">
        <w:rPr>
          <w:rFonts w:asciiTheme="majorHAnsi" w:hAnsiTheme="majorHAnsi" w:cs="Times New Roman"/>
          <w:color w:val="auto"/>
          <w:sz w:val="20"/>
          <w:szCs w:val="20"/>
        </w:rPr>
        <w:t xml:space="preserve">Balancing the information users would like to have against what they need and what is feasible to offer </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i/>
          <w:color w:val="auto"/>
          <w:sz w:val="20"/>
          <w:szCs w:val="20"/>
          <w:highlight w:val="yellow"/>
        </w:rPr>
        <w:t>–Developing needed information</w:t>
      </w:r>
      <w:r w:rsidRPr="00032ED9">
        <w:rPr>
          <w:rFonts w:asciiTheme="majorHAnsi" w:hAnsiTheme="majorHAnsi" w:cs="Times New Roman"/>
          <w:i/>
          <w:color w:val="auto"/>
          <w:sz w:val="20"/>
          <w:szCs w:val="20"/>
          <w:highlight w:val="yellow"/>
        </w:rPr>
        <w:br/>
      </w:r>
      <w:r w:rsidRPr="00032ED9">
        <w:rPr>
          <w:rFonts w:asciiTheme="majorHAnsi" w:hAnsiTheme="majorHAnsi" w:cs="Times New Roman"/>
          <w:color w:val="auto"/>
          <w:sz w:val="20"/>
          <w:szCs w:val="20"/>
        </w:rPr>
        <w:t>Marketers obtain information from the following:</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br/>
      </w:r>
      <w:r w:rsidRPr="00032ED9">
        <w:rPr>
          <w:rFonts w:asciiTheme="majorHAnsi" w:hAnsiTheme="majorHAnsi" w:cs="Times New Roman"/>
          <w:b/>
          <w:color w:val="auto"/>
          <w:sz w:val="20"/>
          <w:szCs w:val="20"/>
        </w:rPr>
        <w:t>1. Internal data</w:t>
      </w:r>
      <w:r w:rsidRPr="00032ED9">
        <w:rPr>
          <w:rFonts w:asciiTheme="majorHAnsi" w:hAnsiTheme="majorHAnsi" w:cs="Times New Roman"/>
          <w:b/>
          <w:color w:val="auto"/>
          <w:sz w:val="20"/>
          <w:szCs w:val="20"/>
        </w:rPr>
        <w:br/>
      </w:r>
      <w:r w:rsidRPr="00032ED9">
        <w:rPr>
          <w:rFonts w:asciiTheme="majorHAnsi" w:hAnsiTheme="majorHAnsi"/>
          <w:b/>
          <w:bCs/>
          <w:sz w:val="20"/>
          <w:szCs w:val="20"/>
        </w:rPr>
        <w:sym w:font="Wingdings" w:char="F0E0"/>
      </w:r>
      <w:r w:rsidRPr="00032ED9">
        <w:rPr>
          <w:rFonts w:asciiTheme="majorHAnsi" w:hAnsiTheme="majorHAnsi"/>
          <w:b/>
          <w:bCs/>
          <w:sz w:val="20"/>
          <w:szCs w:val="20"/>
        </w:rPr>
        <w:t xml:space="preserve">Internal databases </w:t>
      </w:r>
      <w:r w:rsidRPr="00032ED9">
        <w:rPr>
          <w:rFonts w:asciiTheme="majorHAnsi" w:hAnsiTheme="majorHAnsi"/>
          <w:sz w:val="20"/>
          <w:szCs w:val="20"/>
        </w:rPr>
        <w:t xml:space="preserve">are electronic collections of consumer and market information obtained from data sources </w:t>
      </w:r>
      <w:r w:rsidRPr="00032ED9">
        <w:rPr>
          <w:rFonts w:asciiTheme="majorHAnsi" w:hAnsiTheme="majorHAnsi"/>
          <w:b/>
          <w:bCs/>
          <w:sz w:val="20"/>
          <w:szCs w:val="20"/>
        </w:rPr>
        <w:t xml:space="preserve">within the company network. </w:t>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 xml:space="preserve">Information collected from different sources within the company, and stored within the organization’s information system: </w:t>
      </w:r>
      <w:r w:rsidRPr="00032ED9">
        <w:rPr>
          <w:rFonts w:asciiTheme="majorHAnsi" w:hAnsiTheme="majorHAnsi"/>
          <w:color w:val="auto"/>
          <w:sz w:val="20"/>
          <w:szCs w:val="20"/>
        </w:rPr>
        <w:br/>
      </w:r>
      <w:r w:rsidRPr="00032ED9">
        <w:rPr>
          <w:rFonts w:asciiTheme="majorHAnsi" w:hAnsiTheme="majorHAnsi" w:cs="Times New Roman"/>
          <w:color w:val="auto"/>
          <w:sz w:val="20"/>
          <w:szCs w:val="20"/>
        </w:rPr>
        <w:t xml:space="preserve">   –Accounting system </w:t>
      </w:r>
      <w:r w:rsidRPr="00032ED9">
        <w:rPr>
          <w:rFonts w:asciiTheme="majorHAnsi" w:hAnsiTheme="majorHAnsi" w:cs="Times New Roman"/>
          <w:color w:val="auto"/>
          <w:sz w:val="20"/>
          <w:szCs w:val="20"/>
        </w:rPr>
        <w:br/>
        <w:t xml:space="preserve">   –Operations/production </w:t>
      </w:r>
      <w:r w:rsidRPr="00032ED9">
        <w:rPr>
          <w:rFonts w:asciiTheme="majorHAnsi" w:hAnsiTheme="majorHAnsi" w:cs="Times New Roman"/>
          <w:color w:val="auto"/>
          <w:sz w:val="20"/>
          <w:szCs w:val="20"/>
        </w:rPr>
        <w:br/>
        <w:t xml:space="preserve">   –Sales reporting system </w:t>
      </w:r>
      <w:r w:rsidRPr="00032ED9">
        <w:rPr>
          <w:rFonts w:asciiTheme="majorHAnsi" w:hAnsiTheme="majorHAnsi" w:cs="Times New Roman"/>
          <w:color w:val="auto"/>
          <w:sz w:val="20"/>
          <w:szCs w:val="20"/>
        </w:rPr>
        <w:br/>
        <w:t xml:space="preserve">   –Past research studies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I</w:t>
      </w:r>
      <w:r w:rsidRPr="00032ED9">
        <w:rPr>
          <w:rFonts w:asciiTheme="majorHAnsi" w:hAnsiTheme="majorHAnsi"/>
          <w:b/>
          <w:bCs/>
          <w:color w:val="auto"/>
          <w:sz w:val="20"/>
          <w:szCs w:val="20"/>
        </w:rPr>
        <w:t xml:space="preserve">nternal data is cheap, quick, and easy. </w:t>
      </w:r>
      <w:r w:rsidRPr="00032ED9">
        <w:rPr>
          <w:rFonts w:asciiTheme="majorHAnsi" w:hAnsiTheme="majorHAnsi" w:cs="Times New Roman"/>
          <w:color w:val="auto"/>
          <w:sz w:val="20"/>
          <w:szCs w:val="20"/>
        </w:rPr>
        <w:br/>
        <w:t xml:space="preserve">   </w:t>
      </w:r>
      <w:r w:rsidRPr="00032ED9">
        <w:rPr>
          <w:rFonts w:asciiTheme="majorHAnsi" w:hAnsiTheme="majorHAnsi"/>
          <w:color w:val="auto"/>
          <w:sz w:val="20"/>
          <w:szCs w:val="20"/>
        </w:rPr>
        <w:t xml:space="preserve">–May not be in a usable form for the decision to be made </w:t>
      </w:r>
      <w:r w:rsidRPr="00032ED9">
        <w:rPr>
          <w:rFonts w:asciiTheme="majorHAnsi" w:hAnsiTheme="majorHAnsi" w:cs="Times New Roman"/>
          <w:color w:val="auto"/>
          <w:sz w:val="20"/>
          <w:szCs w:val="20"/>
        </w:rPr>
        <w:br/>
        <w:t xml:space="preserve">   </w:t>
      </w:r>
      <w:r w:rsidRPr="00032ED9">
        <w:rPr>
          <w:rFonts w:asciiTheme="majorHAnsi" w:hAnsiTheme="majorHAnsi"/>
          <w:color w:val="auto"/>
          <w:sz w:val="20"/>
          <w:szCs w:val="20"/>
        </w:rPr>
        <w:t xml:space="preserve">–May be incomplete or inappropriate to a particular situation </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b/>
          <w:color w:val="auto"/>
          <w:sz w:val="20"/>
          <w:szCs w:val="20"/>
        </w:rPr>
        <w:t>2. Marketing intelligence</w:t>
      </w:r>
      <w:r w:rsidRPr="00032ED9">
        <w:rPr>
          <w:rFonts w:asciiTheme="majorHAnsi" w:hAnsiTheme="majorHAnsi" w:cs="Times New Roman"/>
          <w:b/>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b/>
          <w:bCs/>
          <w:color w:val="auto"/>
          <w:sz w:val="20"/>
          <w:szCs w:val="20"/>
        </w:rPr>
        <w:t xml:space="preserve">Marketing intelligence </w:t>
      </w:r>
      <w:r w:rsidRPr="00032ED9">
        <w:rPr>
          <w:rFonts w:asciiTheme="majorHAnsi" w:hAnsiTheme="majorHAnsi"/>
          <w:color w:val="auto"/>
          <w:sz w:val="20"/>
          <w:szCs w:val="20"/>
        </w:rPr>
        <w:t xml:space="preserve">is the systematic collection and analysis of publicly available information about consumers, competitors, and developments in the marketplace. </w:t>
      </w:r>
      <w:r w:rsidRPr="00032ED9">
        <w:rPr>
          <w:rFonts w:asciiTheme="majorHAnsi" w:hAnsiTheme="majorHAnsi"/>
          <w:color w:val="auto"/>
          <w:sz w:val="20"/>
          <w:szCs w:val="20"/>
        </w:rPr>
        <w:br/>
      </w:r>
      <w:r w:rsidRPr="00032ED9">
        <w:rPr>
          <w:rFonts w:asciiTheme="majorHAnsi" w:hAnsiTheme="majorHAnsi"/>
          <w:color w:val="auto"/>
          <w:sz w:val="20"/>
          <w:szCs w:val="20"/>
        </w:rPr>
        <w:br/>
      </w:r>
      <w:r w:rsidRPr="00032ED9">
        <w:rPr>
          <w:rFonts w:asciiTheme="majorHAnsi" w:hAnsiTheme="majorHAnsi" w:cs="Times New Roman"/>
          <w:b/>
          <w:color w:val="auto"/>
          <w:sz w:val="20"/>
          <w:szCs w:val="20"/>
        </w:rPr>
        <w:t>3. Marketing Research</w:t>
      </w:r>
      <w:r w:rsidRPr="00032ED9">
        <w:rPr>
          <w:rFonts w:asciiTheme="majorHAnsi" w:hAnsiTheme="majorHAnsi" w:cs="Times New Roman"/>
          <w:i/>
          <w:color w:val="auto"/>
          <w:sz w:val="20"/>
          <w:szCs w:val="20"/>
          <w:highlight w:val="yellow"/>
        </w:rPr>
        <w:t xml:space="preserve"> </w:t>
      </w:r>
      <w:r w:rsidRPr="00032ED9">
        <w:rPr>
          <w:rFonts w:asciiTheme="majorHAnsi" w:hAnsiTheme="majorHAnsi" w:cs="Times New Roman"/>
          <w:i/>
          <w:color w:val="auto"/>
          <w:sz w:val="20"/>
          <w:szCs w:val="20"/>
          <w:highlight w:val="yellow"/>
        </w:rPr>
        <w:br/>
      </w:r>
      <w:r w:rsidRPr="00032ED9">
        <w:rPr>
          <w:rFonts w:asciiTheme="majorHAnsi" w:hAnsiTheme="majorHAnsi" w:cs="Times New Roman"/>
          <w:b/>
          <w:color w:val="auto"/>
          <w:sz w:val="20"/>
          <w:szCs w:val="20"/>
        </w:rPr>
        <w:sym w:font="Wingdings" w:char="F0E0"/>
      </w:r>
      <w:r w:rsidRPr="00032ED9">
        <w:rPr>
          <w:rFonts w:asciiTheme="majorHAnsi" w:hAnsiTheme="majorHAnsi"/>
          <w:b/>
          <w:bCs/>
          <w:color w:val="auto"/>
          <w:sz w:val="20"/>
          <w:szCs w:val="20"/>
        </w:rPr>
        <w:t xml:space="preserve">Marketing research </w:t>
      </w:r>
      <w:r w:rsidRPr="00032ED9">
        <w:rPr>
          <w:rFonts w:asciiTheme="majorHAnsi" w:hAnsiTheme="majorHAnsi"/>
          <w:color w:val="auto"/>
          <w:sz w:val="20"/>
          <w:szCs w:val="20"/>
        </w:rPr>
        <w:t xml:space="preserve">is the systematic design, collection, analysis, and reporting of data relevant to a </w:t>
      </w:r>
      <w:r w:rsidRPr="00032ED9">
        <w:rPr>
          <w:rFonts w:asciiTheme="majorHAnsi" w:hAnsiTheme="majorHAnsi"/>
          <w:b/>
          <w:bCs/>
          <w:color w:val="auto"/>
          <w:sz w:val="20"/>
          <w:szCs w:val="20"/>
        </w:rPr>
        <w:t xml:space="preserve">specific marketing situation facing an organization. </w:t>
      </w:r>
      <w:r w:rsidRPr="00032ED9">
        <w:rPr>
          <w:rFonts w:asciiTheme="majorHAnsi" w:hAnsiTheme="majorHAnsi"/>
          <w:color w:val="auto"/>
          <w:sz w:val="20"/>
          <w:szCs w:val="20"/>
        </w:rPr>
        <w:br/>
      </w:r>
      <w:r w:rsidRPr="00032ED9">
        <w:rPr>
          <w:rFonts w:asciiTheme="majorHAnsi" w:hAnsiTheme="majorHAnsi" w:cs="Times New Roman"/>
          <w:b/>
          <w:i/>
          <w:color w:val="auto"/>
          <w:sz w:val="20"/>
          <w:szCs w:val="20"/>
          <w:highlight w:val="yellow"/>
        </w:rPr>
        <w:br/>
      </w:r>
      <w:r w:rsidRPr="00032ED9">
        <w:rPr>
          <w:rFonts w:asciiTheme="majorHAnsi" w:hAnsiTheme="majorHAnsi" w:cs="Times New Roman"/>
          <w:i/>
          <w:color w:val="auto"/>
          <w:sz w:val="20"/>
          <w:szCs w:val="20"/>
          <w:highlight w:val="yellow"/>
        </w:rPr>
        <w:t>–Helping decision makers use the information for customers</w:t>
      </w:r>
      <w:r w:rsidRPr="00032ED9">
        <w:rPr>
          <w:rFonts w:asciiTheme="majorHAnsi" w:hAnsiTheme="majorHAnsi" w:cs="Times New Roman"/>
          <w:color w:val="auto"/>
          <w:sz w:val="20"/>
          <w:szCs w:val="20"/>
        </w:rPr>
        <w:t xml:space="preserve"> </w:t>
      </w:r>
      <w:r w:rsidRPr="00032ED9">
        <w:rPr>
          <w:rFonts w:asciiTheme="majorHAnsi" w:hAnsiTheme="majorHAnsi" w:cs="Times New Roman"/>
          <w:color w:val="auto"/>
          <w:sz w:val="20"/>
          <w:szCs w:val="20"/>
        </w:rPr>
        <w:br/>
        <w:t xml:space="preserve">Assume </w:t>
      </w:r>
      <w:proofErr w:type="gramStart"/>
      <w:r w:rsidRPr="00032ED9">
        <w:rPr>
          <w:rFonts w:asciiTheme="majorHAnsi" w:hAnsiTheme="majorHAnsi" w:cs="Times New Roman"/>
          <w:color w:val="auto"/>
          <w:sz w:val="20"/>
          <w:szCs w:val="20"/>
        </w:rPr>
        <w:t>your group has been hired by a cellular phone company</w:t>
      </w:r>
      <w:proofErr w:type="gramEnd"/>
      <w:r w:rsidRPr="00032ED9">
        <w:rPr>
          <w:rFonts w:asciiTheme="majorHAnsi" w:hAnsiTheme="majorHAnsi" w:cs="Times New Roman"/>
          <w:color w:val="auto"/>
          <w:sz w:val="20"/>
          <w:szCs w:val="20"/>
        </w:rPr>
        <w:t>. Think of all the information that might be available in the company’s internal database. Discuss what information you would look for and how you would use it to gain customer insights and improve your company’s cellphone features that benefit your customers.</w:t>
      </w:r>
      <w:r>
        <w:rPr>
          <w:rFonts w:asciiTheme="majorHAnsi" w:hAnsiTheme="majorHAnsi"/>
          <w:color w:val="auto"/>
          <w:sz w:val="20"/>
          <w:szCs w:val="20"/>
        </w:rPr>
        <w:br/>
      </w:r>
      <w:r>
        <w:rPr>
          <w:rFonts w:asciiTheme="majorHAnsi" w:hAnsiTheme="majorHAnsi"/>
          <w:color w:val="auto"/>
          <w:sz w:val="20"/>
          <w:szCs w:val="20"/>
        </w:rPr>
        <w:br/>
      </w:r>
      <w:r w:rsidRPr="00032ED9">
        <w:rPr>
          <w:rFonts w:asciiTheme="majorHAnsi" w:hAnsiTheme="majorHAnsi" w:cs="Times New Roman"/>
          <w:color w:val="auto"/>
          <w:sz w:val="20"/>
          <w:szCs w:val="20"/>
          <w:u w:val="single"/>
        </w:rPr>
        <w:t>Marketing Research process</w:t>
      </w:r>
      <w:r>
        <w:rPr>
          <w:rFonts w:asciiTheme="majorHAnsi" w:hAnsiTheme="majorHAnsi"/>
          <w:color w:val="auto"/>
          <w:sz w:val="20"/>
          <w:szCs w:val="20"/>
        </w:rPr>
        <w:br/>
      </w:r>
      <w:r>
        <w:rPr>
          <w:rFonts w:asciiTheme="majorHAnsi" w:hAnsiTheme="majorHAnsi"/>
          <w:color w:val="auto"/>
          <w:sz w:val="20"/>
          <w:szCs w:val="20"/>
        </w:rPr>
        <w:br/>
      </w:r>
      <w:r w:rsidRPr="00032ED9">
        <w:rPr>
          <w:rFonts w:asciiTheme="majorHAnsi" w:hAnsiTheme="majorHAnsi" w:cs="Times New Roman"/>
          <w:b/>
          <w:color w:val="auto"/>
          <w:sz w:val="20"/>
          <w:szCs w:val="20"/>
        </w:rPr>
        <w:t>1. Defining the problem and research objectives</w:t>
      </w:r>
      <w:r w:rsidRPr="00032ED9">
        <w:rPr>
          <w:rFonts w:asciiTheme="majorHAnsi" w:hAnsiTheme="majorHAnsi" w:cs="Times New Roman"/>
          <w:b/>
          <w:color w:val="auto"/>
          <w:sz w:val="20"/>
          <w:szCs w:val="20"/>
        </w:rPr>
        <w:br/>
      </w:r>
      <w:r w:rsidRPr="00032ED9">
        <w:rPr>
          <w:rFonts w:asciiTheme="majorHAnsi" w:hAnsiTheme="majorHAnsi"/>
          <w:sz w:val="20"/>
          <w:szCs w:val="20"/>
        </w:rPr>
        <w:t xml:space="preserve"> - Exploratory research (gather preliminary information that will help define the problem)</w:t>
      </w:r>
      <w:r w:rsidRPr="00032ED9">
        <w:rPr>
          <w:rFonts w:asciiTheme="majorHAnsi" w:hAnsiTheme="majorHAnsi"/>
          <w:sz w:val="20"/>
          <w:szCs w:val="20"/>
        </w:rPr>
        <w:br/>
        <w:t xml:space="preserve"> - Descriptive research (describe things)</w:t>
      </w:r>
      <w:r w:rsidRPr="00032ED9">
        <w:rPr>
          <w:rFonts w:asciiTheme="majorHAnsi" w:hAnsiTheme="majorHAnsi"/>
          <w:sz w:val="20"/>
          <w:szCs w:val="20"/>
        </w:rPr>
        <w:br/>
        <w:t xml:space="preserve"> - Causal research (test hypothesis about cause-and-effect relationships)</w:t>
      </w:r>
      <w:r>
        <w:rPr>
          <w:rFonts w:asciiTheme="majorHAnsi" w:hAnsiTheme="majorHAnsi"/>
          <w:color w:val="auto"/>
          <w:sz w:val="20"/>
          <w:szCs w:val="20"/>
        </w:rPr>
        <w:br/>
      </w:r>
      <w:r>
        <w:rPr>
          <w:rFonts w:asciiTheme="majorHAnsi" w:hAnsiTheme="majorHAnsi"/>
          <w:color w:val="auto"/>
          <w:sz w:val="20"/>
          <w:szCs w:val="20"/>
        </w:rPr>
        <w:br/>
      </w:r>
      <w:r w:rsidRPr="00032ED9">
        <w:rPr>
          <w:rFonts w:asciiTheme="majorHAnsi" w:hAnsiTheme="majorHAnsi"/>
          <w:b/>
          <w:sz w:val="20"/>
          <w:szCs w:val="20"/>
        </w:rPr>
        <w:t>2. Developing the research plan</w:t>
      </w:r>
      <w:r w:rsidRPr="00032ED9">
        <w:rPr>
          <w:rFonts w:asciiTheme="majorHAnsi" w:hAnsiTheme="majorHAnsi"/>
          <w:b/>
          <w:sz w:val="20"/>
          <w:szCs w:val="20"/>
        </w:rPr>
        <w:br/>
      </w:r>
      <w:r w:rsidRPr="00032ED9">
        <w:rPr>
          <w:rFonts w:asciiTheme="majorHAnsi" w:hAnsiTheme="majorHAnsi" w:cs="Times New Roman"/>
          <w:color w:val="auto"/>
          <w:sz w:val="20"/>
          <w:szCs w:val="20"/>
        </w:rPr>
        <w:t xml:space="preserve">- Outlines sources of existing data </w:t>
      </w:r>
      <w:r w:rsidRPr="00032ED9">
        <w:rPr>
          <w:rFonts w:asciiTheme="majorHAnsi" w:hAnsiTheme="majorHAnsi" w:cs="Times New Roman"/>
          <w:color w:val="auto"/>
          <w:sz w:val="20"/>
          <w:szCs w:val="20"/>
        </w:rPr>
        <w:br/>
        <w:t xml:space="preserve">- Spells out the specific research approaches, contact methods, sampling plans, and instruments to gather data </w:t>
      </w:r>
      <w:r w:rsidRPr="00032ED9">
        <w:rPr>
          <w:rFonts w:asciiTheme="majorHAnsi" w:hAnsiTheme="majorHAnsi" w:cs="Times New Roman"/>
          <w:color w:val="auto"/>
          <w:sz w:val="20"/>
          <w:szCs w:val="20"/>
        </w:rPr>
        <w:br/>
        <w:t xml:space="preserve">- </w:t>
      </w:r>
      <w:r w:rsidRPr="00032ED9">
        <w:rPr>
          <w:rFonts w:asciiTheme="majorHAnsi" w:hAnsiTheme="majorHAnsi"/>
          <w:b/>
          <w:bCs/>
          <w:color w:val="auto"/>
          <w:sz w:val="20"/>
          <w:szCs w:val="20"/>
        </w:rPr>
        <w:t xml:space="preserve">Secondary data </w:t>
      </w:r>
      <w:r w:rsidRPr="00032ED9">
        <w:rPr>
          <w:rFonts w:asciiTheme="majorHAnsi" w:hAnsiTheme="majorHAnsi"/>
          <w:color w:val="auto"/>
          <w:sz w:val="20"/>
          <w:szCs w:val="20"/>
        </w:rPr>
        <w:t xml:space="preserve">consists of information that already exists somewhere, having been collected for another purpose. </w:t>
      </w:r>
      <w:r w:rsidRPr="00032ED9">
        <w:rPr>
          <w:rFonts w:asciiTheme="majorHAnsi" w:hAnsiTheme="majorHAnsi"/>
          <w:color w:val="auto"/>
          <w:sz w:val="20"/>
          <w:szCs w:val="20"/>
        </w:rPr>
        <w:br/>
        <w:t xml:space="preserve">- </w:t>
      </w:r>
      <w:r w:rsidRPr="00032ED9">
        <w:rPr>
          <w:rFonts w:asciiTheme="majorHAnsi" w:hAnsiTheme="majorHAnsi"/>
          <w:b/>
          <w:bCs/>
          <w:color w:val="auto"/>
          <w:sz w:val="20"/>
          <w:szCs w:val="20"/>
        </w:rPr>
        <w:t xml:space="preserve">Primary data </w:t>
      </w:r>
      <w:r w:rsidRPr="00032ED9">
        <w:rPr>
          <w:rFonts w:asciiTheme="majorHAnsi" w:hAnsiTheme="majorHAnsi"/>
          <w:color w:val="auto"/>
          <w:sz w:val="20"/>
          <w:szCs w:val="20"/>
        </w:rPr>
        <w:t xml:space="preserve">consists of information gathered for the special research plan. </w:t>
      </w:r>
      <w:r>
        <w:rPr>
          <w:rFonts w:asciiTheme="majorHAnsi" w:hAnsiTheme="majorHAnsi"/>
          <w:color w:val="auto"/>
          <w:sz w:val="20"/>
          <w:szCs w:val="20"/>
        </w:rPr>
        <w:br/>
      </w:r>
      <w:r w:rsidRPr="00032ED9">
        <w:rPr>
          <w:rFonts w:asciiTheme="majorHAnsi" w:hAnsiTheme="majorHAnsi"/>
          <w:i/>
          <w:sz w:val="20"/>
          <w:szCs w:val="20"/>
        </w:rPr>
        <w:t xml:space="preserve"> </w:t>
      </w:r>
      <w:r w:rsidRPr="00032ED9">
        <w:rPr>
          <w:rFonts w:asciiTheme="majorHAnsi" w:hAnsiTheme="majorHAnsi"/>
          <w:i/>
          <w:sz w:val="20"/>
          <w:szCs w:val="20"/>
        </w:rPr>
        <w:br/>
        <w:t>Research approach</w:t>
      </w:r>
      <w:r w:rsidRPr="00032ED9">
        <w:rPr>
          <w:rFonts w:asciiTheme="majorHAnsi" w:hAnsiTheme="majorHAnsi"/>
          <w:sz w:val="20"/>
          <w:szCs w:val="20"/>
        </w:rPr>
        <w:br/>
      </w:r>
      <w:r w:rsidRPr="00032ED9">
        <w:rPr>
          <w:rFonts w:asciiTheme="majorHAnsi" w:hAnsiTheme="majorHAnsi"/>
          <w:sz w:val="20"/>
          <w:szCs w:val="20"/>
        </w:rPr>
        <w:sym w:font="Wingdings" w:char="F0E0"/>
      </w:r>
      <w:r w:rsidRPr="00032ED9">
        <w:rPr>
          <w:rFonts w:asciiTheme="majorHAnsi" w:hAnsiTheme="majorHAnsi"/>
          <w:sz w:val="20"/>
          <w:szCs w:val="20"/>
        </w:rPr>
        <w:t xml:space="preserve"> </w:t>
      </w:r>
      <w:r w:rsidRPr="00032ED9">
        <w:rPr>
          <w:rFonts w:asciiTheme="majorHAnsi" w:hAnsiTheme="majorHAnsi"/>
          <w:b/>
          <w:bCs/>
          <w:color w:val="auto"/>
          <w:sz w:val="20"/>
          <w:szCs w:val="20"/>
        </w:rPr>
        <w:t xml:space="preserve">Observational research </w:t>
      </w:r>
      <w:r w:rsidRPr="00032ED9">
        <w:rPr>
          <w:rFonts w:asciiTheme="majorHAnsi" w:hAnsiTheme="majorHAnsi"/>
          <w:color w:val="auto"/>
          <w:sz w:val="20"/>
          <w:szCs w:val="20"/>
        </w:rPr>
        <w:t xml:space="preserve">involves gathering primary data by observing relevant people, actions, and situations. </w:t>
      </w:r>
      <w:r>
        <w:rPr>
          <w:rFonts w:asciiTheme="majorHAnsi" w:hAnsiTheme="majorHAnsi"/>
          <w:color w:val="auto"/>
          <w:sz w:val="20"/>
          <w:szCs w:val="20"/>
        </w:rPr>
        <w:br/>
      </w:r>
      <w:r w:rsidRPr="00032ED9">
        <w:rPr>
          <w:rFonts w:asciiTheme="majorHAnsi" w:hAnsiTheme="majorHAnsi"/>
          <w:color w:val="auto"/>
          <w:sz w:val="20"/>
          <w:szCs w:val="20"/>
        </w:rPr>
        <w:sym w:font="Wingdings" w:char="F0E0"/>
      </w:r>
      <w:r w:rsidRPr="00032ED9">
        <w:rPr>
          <w:rFonts w:asciiTheme="majorHAnsi" w:hAnsiTheme="majorHAnsi"/>
          <w:color w:val="auto"/>
          <w:sz w:val="20"/>
          <w:szCs w:val="20"/>
        </w:rPr>
        <w:t xml:space="preserve"> </w:t>
      </w:r>
      <w:r w:rsidRPr="00032ED9">
        <w:rPr>
          <w:rFonts w:asciiTheme="majorHAnsi" w:hAnsiTheme="majorHAnsi"/>
          <w:b/>
          <w:bCs/>
          <w:color w:val="auto"/>
          <w:sz w:val="20"/>
          <w:szCs w:val="20"/>
        </w:rPr>
        <w:t xml:space="preserve">Ethnographic research </w:t>
      </w:r>
      <w:r w:rsidRPr="00032ED9">
        <w:rPr>
          <w:rFonts w:asciiTheme="majorHAnsi" w:hAnsiTheme="majorHAnsi"/>
          <w:color w:val="auto"/>
          <w:sz w:val="20"/>
          <w:szCs w:val="20"/>
        </w:rPr>
        <w:t xml:space="preserve">involves sending trained observers to watch and interact with consumers in their natural environment. </w:t>
      </w:r>
      <w:r>
        <w:rPr>
          <w:rFonts w:asciiTheme="majorHAnsi" w:hAnsiTheme="majorHAnsi"/>
          <w:color w:val="auto"/>
          <w:sz w:val="20"/>
          <w:szCs w:val="20"/>
        </w:rPr>
        <w:br/>
      </w:r>
      <w:r w:rsidRPr="00032ED9">
        <w:rPr>
          <w:rFonts w:asciiTheme="majorHAnsi" w:hAnsiTheme="majorHAnsi"/>
          <w:sz w:val="20"/>
          <w:szCs w:val="20"/>
        </w:rPr>
        <w:sym w:font="Wingdings" w:char="F0E0"/>
      </w:r>
      <w:r w:rsidRPr="00032ED9">
        <w:rPr>
          <w:rFonts w:asciiTheme="majorHAnsi" w:hAnsiTheme="majorHAnsi"/>
          <w:b/>
          <w:bCs/>
          <w:color w:val="auto"/>
          <w:sz w:val="20"/>
          <w:szCs w:val="20"/>
        </w:rPr>
        <w:t xml:space="preserve">Survey research </w:t>
      </w:r>
      <w:r w:rsidRPr="00032ED9">
        <w:rPr>
          <w:rFonts w:asciiTheme="majorHAnsi" w:hAnsiTheme="majorHAnsi"/>
          <w:color w:val="auto"/>
          <w:sz w:val="20"/>
          <w:szCs w:val="20"/>
        </w:rPr>
        <w:t xml:space="preserve">is the most widely used method and is best for descriptive information—knowledge, attitudes, preferences, and buying behavior. </w:t>
      </w:r>
      <w:r w:rsidRPr="00032ED9">
        <w:rPr>
          <w:rFonts w:asciiTheme="majorHAnsi" w:hAnsiTheme="majorHAnsi"/>
          <w:color w:val="auto"/>
          <w:sz w:val="20"/>
          <w:szCs w:val="20"/>
        </w:rPr>
        <w:br/>
        <w:t xml:space="preserve">       Characteristics of survey research are as follows: </w:t>
      </w:r>
      <w:r w:rsidRPr="00032ED9">
        <w:rPr>
          <w:rFonts w:asciiTheme="majorHAnsi" w:hAnsiTheme="majorHAnsi"/>
          <w:color w:val="auto"/>
          <w:sz w:val="20"/>
          <w:szCs w:val="20"/>
        </w:rPr>
        <w:br/>
        <w:t xml:space="preserve">          –It is flexible. </w:t>
      </w:r>
      <w:r w:rsidRPr="00032ED9">
        <w:rPr>
          <w:rFonts w:asciiTheme="majorHAnsi" w:hAnsiTheme="majorHAnsi"/>
          <w:color w:val="auto"/>
          <w:sz w:val="20"/>
          <w:szCs w:val="20"/>
        </w:rPr>
        <w:br/>
        <w:t xml:space="preserve">          –People may be unable or unwilling to answer. </w:t>
      </w:r>
      <w:r w:rsidRPr="00032ED9">
        <w:rPr>
          <w:rFonts w:asciiTheme="majorHAnsi" w:hAnsiTheme="majorHAnsi"/>
          <w:color w:val="auto"/>
          <w:sz w:val="20"/>
          <w:szCs w:val="20"/>
        </w:rPr>
        <w:br/>
        <w:t xml:space="preserve">          –People may give misleading or pleasing answers. </w:t>
      </w:r>
      <w:r w:rsidRPr="00032ED9">
        <w:rPr>
          <w:rFonts w:asciiTheme="majorHAnsi" w:hAnsiTheme="majorHAnsi"/>
          <w:color w:val="auto"/>
          <w:sz w:val="20"/>
          <w:szCs w:val="20"/>
        </w:rPr>
        <w:br/>
        <w:t xml:space="preserve">          –There may be privacy concerns.</w:t>
      </w:r>
      <w:r w:rsidRPr="00032ED9">
        <w:rPr>
          <w:rFonts w:asciiTheme="majorHAnsi" w:hAnsiTheme="majorHAnsi"/>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b/>
          <w:bCs/>
          <w:color w:val="auto"/>
          <w:sz w:val="20"/>
          <w:szCs w:val="20"/>
        </w:rPr>
        <w:t xml:space="preserve">Experimental research </w:t>
      </w:r>
      <w:r w:rsidRPr="00032ED9">
        <w:rPr>
          <w:rFonts w:asciiTheme="majorHAnsi" w:hAnsiTheme="majorHAnsi"/>
          <w:color w:val="auto"/>
          <w:sz w:val="20"/>
          <w:szCs w:val="20"/>
        </w:rPr>
        <w:t xml:space="preserve">is best for gathering causal information—cause-and-effect relationships. </w:t>
      </w:r>
      <w:r>
        <w:rPr>
          <w:rFonts w:asciiTheme="majorHAnsi" w:hAnsiTheme="majorHAnsi"/>
          <w:color w:val="auto"/>
          <w:sz w:val="20"/>
          <w:szCs w:val="20"/>
        </w:rPr>
        <w:br/>
      </w:r>
      <w:r>
        <w:rPr>
          <w:rFonts w:asciiTheme="majorHAnsi" w:hAnsiTheme="majorHAnsi"/>
          <w:color w:val="auto"/>
          <w:sz w:val="20"/>
          <w:szCs w:val="20"/>
        </w:rPr>
        <w:br/>
      </w:r>
      <w:r w:rsidRPr="00032ED9">
        <w:rPr>
          <w:rFonts w:asciiTheme="majorHAnsi" w:hAnsiTheme="majorHAnsi"/>
          <w:i/>
          <w:color w:val="auto"/>
          <w:sz w:val="20"/>
          <w:szCs w:val="20"/>
        </w:rPr>
        <w:t>Contact methods</w:t>
      </w:r>
      <w:r w:rsidRPr="00032ED9">
        <w:rPr>
          <w:rFonts w:asciiTheme="majorHAnsi" w:hAnsiTheme="majorHAnsi"/>
          <w:i/>
          <w:color w:val="auto"/>
          <w:sz w:val="20"/>
          <w:szCs w:val="20"/>
        </w:rPr>
        <w:br/>
      </w:r>
      <w:r w:rsidRPr="00032ED9">
        <w:rPr>
          <w:rFonts w:asciiTheme="majorHAnsi" w:hAnsiTheme="majorHAnsi" w:cs="Times New Roman"/>
          <w:color w:val="auto"/>
          <w:sz w:val="20"/>
          <w:szCs w:val="20"/>
        </w:rPr>
        <w:t xml:space="preserve">- Focus Groups </w:t>
      </w:r>
      <w:r>
        <w:rPr>
          <w:rFonts w:asciiTheme="majorHAnsi" w:hAnsiTheme="majorHAnsi"/>
          <w:color w:val="auto"/>
          <w:sz w:val="20"/>
          <w:szCs w:val="20"/>
        </w:rPr>
        <w:br/>
      </w:r>
      <w:r w:rsidRPr="00032ED9">
        <w:rPr>
          <w:rFonts w:asciiTheme="majorHAnsi" w:hAnsiTheme="majorHAnsi" w:cs="Times New Roman"/>
          <w:color w:val="auto"/>
          <w:sz w:val="20"/>
          <w:szCs w:val="20"/>
        </w:rPr>
        <w:t xml:space="preserve">   –Six to ten people with a trained moderator </w:t>
      </w:r>
      <w:r w:rsidRPr="00032ED9">
        <w:rPr>
          <w:rFonts w:asciiTheme="majorHAnsi" w:hAnsiTheme="majorHAnsi" w:cs="Times New Roman"/>
          <w:color w:val="auto"/>
          <w:sz w:val="20"/>
          <w:szCs w:val="20"/>
        </w:rPr>
        <w:br/>
        <w:t xml:space="preserve">   –Challenges </w:t>
      </w:r>
      <w:r w:rsidRPr="00032ED9">
        <w:rPr>
          <w:rFonts w:asciiTheme="majorHAnsi" w:hAnsiTheme="majorHAnsi" w:cs="Times New Roman"/>
          <w:color w:val="auto"/>
          <w:sz w:val="20"/>
          <w:szCs w:val="20"/>
        </w:rPr>
        <w:br/>
        <w:t xml:space="preserve">- Expensive </w:t>
      </w:r>
      <w:r w:rsidRPr="00032ED9">
        <w:rPr>
          <w:rFonts w:asciiTheme="majorHAnsi" w:hAnsiTheme="majorHAnsi" w:cs="Times New Roman"/>
          <w:color w:val="auto"/>
          <w:sz w:val="20"/>
          <w:szCs w:val="20"/>
        </w:rPr>
        <w:br/>
        <w:t xml:space="preserve">- Difficult to generalize from small group </w:t>
      </w:r>
      <w:r w:rsidRPr="00032ED9">
        <w:rPr>
          <w:rFonts w:asciiTheme="majorHAnsi" w:hAnsiTheme="majorHAnsi" w:cs="Times New Roman"/>
          <w:color w:val="auto"/>
          <w:sz w:val="20"/>
          <w:szCs w:val="20"/>
        </w:rPr>
        <w:br/>
        <w:t xml:space="preserve">- Consumers not always open and honest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color w:val="auto"/>
          <w:sz w:val="20"/>
          <w:szCs w:val="20"/>
        </w:rPr>
        <w:t xml:space="preserve"> Online research</w:t>
      </w:r>
      <w:r w:rsidRPr="00032ED9">
        <w:rPr>
          <w:rFonts w:asciiTheme="majorHAnsi" w:hAnsiTheme="majorHAnsi" w:cs="Times New Roman"/>
          <w:color w:val="auto"/>
          <w:sz w:val="20"/>
          <w:szCs w:val="20"/>
        </w:rPr>
        <w:br/>
        <w:t>ADVANTAGE: low cost, speed, higher response rates, good for hard to reach group</w:t>
      </w:r>
      <w:r w:rsidRPr="00032ED9">
        <w:rPr>
          <w:rFonts w:asciiTheme="majorHAnsi" w:hAnsiTheme="majorHAnsi" w:cs="Times New Roman"/>
          <w:color w:val="auto"/>
          <w:sz w:val="20"/>
          <w:szCs w:val="20"/>
        </w:rPr>
        <w:br/>
        <w:t>DISADVANTAGE: restricted internet access, not sure who is answering</w:t>
      </w:r>
      <w:r w:rsidRPr="00032ED9">
        <w:rPr>
          <w:rFonts w:asciiTheme="majorHAnsi" w:hAnsiTheme="majorHAnsi" w:cs="Times New Roman"/>
          <w:color w:val="auto"/>
          <w:sz w:val="20"/>
          <w:szCs w:val="20"/>
        </w:rPr>
        <w:br/>
      </w:r>
      <w:r w:rsidRPr="00032ED9">
        <w:rPr>
          <w:rFonts w:asciiTheme="majorHAnsi" w:hAnsiTheme="majorHAnsi" w:cs="Times New Roman"/>
          <w:i/>
          <w:color w:val="auto"/>
          <w:sz w:val="20"/>
          <w:szCs w:val="20"/>
        </w:rPr>
        <w:br/>
        <w:t>Sampling Plan</w:t>
      </w:r>
      <w:r w:rsidRPr="00032ED9">
        <w:rPr>
          <w:rFonts w:asciiTheme="majorHAnsi" w:hAnsiTheme="majorHAnsi" w:cs="Times New Roman"/>
          <w:i/>
          <w:color w:val="auto"/>
          <w:sz w:val="20"/>
          <w:szCs w:val="20"/>
        </w:rPr>
        <w:br/>
      </w:r>
      <w:r w:rsidRPr="00032ED9">
        <w:rPr>
          <w:rFonts w:asciiTheme="majorHAnsi" w:hAnsiTheme="majorHAnsi"/>
          <w:sz w:val="20"/>
          <w:szCs w:val="20"/>
        </w:rPr>
        <w:sym w:font="Wingdings" w:char="F0E0"/>
      </w:r>
      <w:r w:rsidRPr="00032ED9">
        <w:rPr>
          <w:rFonts w:asciiTheme="majorHAnsi" w:hAnsiTheme="majorHAnsi"/>
          <w:b/>
          <w:bCs/>
          <w:color w:val="auto"/>
          <w:sz w:val="20"/>
          <w:szCs w:val="20"/>
        </w:rPr>
        <w:t xml:space="preserve">Sample </w:t>
      </w:r>
      <w:r w:rsidRPr="00032ED9">
        <w:rPr>
          <w:rFonts w:asciiTheme="majorHAnsi" w:hAnsiTheme="majorHAnsi"/>
          <w:color w:val="auto"/>
          <w:sz w:val="20"/>
          <w:szCs w:val="20"/>
        </w:rPr>
        <w:t xml:space="preserve">is a segment of the population selected for marketing research to represent the population as a whole. </w:t>
      </w:r>
    </w:p>
    <w:tbl>
      <w:tblPr>
        <w:tblpPr w:leftFromText="180" w:rightFromText="180" w:vertAnchor="text" w:horzAnchor="page" w:tblpX="1549" w:tblpY="1236"/>
        <w:tblW w:w="7905" w:type="dxa"/>
        <w:tblBorders>
          <w:top w:val="nil"/>
          <w:left w:val="nil"/>
          <w:bottom w:val="nil"/>
          <w:right w:val="nil"/>
        </w:tblBorders>
        <w:tblLayout w:type="fixed"/>
        <w:tblLook w:val="0000" w:firstRow="0" w:lastRow="0" w:firstColumn="0" w:lastColumn="0" w:noHBand="0" w:noVBand="0"/>
      </w:tblPr>
      <w:tblGrid>
        <w:gridCol w:w="2026"/>
        <w:gridCol w:w="5879"/>
      </w:tblGrid>
      <w:tr w:rsidR="00032ED9" w:rsidRPr="00032ED9" w:rsidTr="00032ED9">
        <w:tblPrEx>
          <w:tblCellMar>
            <w:top w:w="0" w:type="dxa"/>
            <w:bottom w:w="0" w:type="dxa"/>
          </w:tblCellMar>
        </w:tblPrEx>
        <w:trPr>
          <w:trHeight w:val="149"/>
        </w:trPr>
        <w:tc>
          <w:tcPr>
            <w:tcW w:w="7905" w:type="dxa"/>
            <w:gridSpan w:val="2"/>
          </w:tcPr>
          <w:p w:rsidR="00032ED9" w:rsidRPr="00032ED9" w:rsidRDefault="00032ED9" w:rsidP="00032ED9">
            <w:pPr>
              <w:widowControl w:val="0"/>
              <w:autoSpaceDE w:val="0"/>
              <w:autoSpaceDN w:val="0"/>
              <w:adjustRightInd w:val="0"/>
              <w:spacing w:after="0" w:line="240" w:lineRule="auto"/>
              <w:ind w:left="1351" w:hanging="1351"/>
              <w:rPr>
                <w:rFonts w:asciiTheme="majorHAnsi" w:hAnsiTheme="majorHAnsi" w:cs="Arial"/>
                <w:color w:val="000000"/>
                <w:sz w:val="20"/>
                <w:szCs w:val="20"/>
                <w:lang w:val="en-US"/>
              </w:rPr>
            </w:pPr>
            <w:r w:rsidRPr="00032ED9">
              <w:rPr>
                <w:rFonts w:asciiTheme="majorHAnsi" w:hAnsiTheme="majorHAnsi" w:cs="Arial"/>
                <w:b/>
                <w:bCs/>
                <w:color w:val="000000"/>
                <w:sz w:val="20"/>
                <w:szCs w:val="20"/>
                <w:lang w:val="en-US"/>
              </w:rPr>
              <w:t xml:space="preserve">Probability Sample </w:t>
            </w:r>
          </w:p>
        </w:tc>
      </w:tr>
      <w:tr w:rsidR="00032ED9" w:rsidRPr="00032ED9" w:rsidTr="00032ED9">
        <w:tblPrEx>
          <w:tblCellMar>
            <w:top w:w="0" w:type="dxa"/>
            <w:bottom w:w="0" w:type="dxa"/>
          </w:tblCellMar>
        </w:tblPrEx>
        <w:trPr>
          <w:trHeight w:val="341"/>
        </w:trPr>
        <w:tc>
          <w:tcPr>
            <w:tcW w:w="2026"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Simple random sample </w:t>
            </w:r>
          </w:p>
        </w:tc>
        <w:tc>
          <w:tcPr>
            <w:tcW w:w="5879"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Every member of the population has a known and equal chance of selection. </w:t>
            </w:r>
          </w:p>
        </w:tc>
      </w:tr>
      <w:tr w:rsidR="00032ED9" w:rsidRPr="00032ED9" w:rsidTr="00032ED9">
        <w:tblPrEx>
          <w:tblCellMar>
            <w:top w:w="0" w:type="dxa"/>
            <w:bottom w:w="0" w:type="dxa"/>
          </w:tblCellMar>
        </w:tblPrEx>
        <w:trPr>
          <w:trHeight w:val="341"/>
        </w:trPr>
        <w:tc>
          <w:tcPr>
            <w:tcW w:w="2026" w:type="dxa"/>
          </w:tcPr>
          <w:p w:rsidR="00032ED9" w:rsidRPr="00032ED9" w:rsidRDefault="00032ED9" w:rsidP="00032ED9">
            <w:pPr>
              <w:widowControl w:val="0"/>
              <w:autoSpaceDE w:val="0"/>
              <w:autoSpaceDN w:val="0"/>
              <w:adjustRightInd w:val="0"/>
              <w:spacing w:after="0" w:line="240" w:lineRule="auto"/>
              <w:ind w:right="601"/>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Stratified random sample </w:t>
            </w:r>
          </w:p>
        </w:tc>
        <w:tc>
          <w:tcPr>
            <w:tcW w:w="5879"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The population is divided into mutually exclusive groups, and random samples are drawn from each group. </w:t>
            </w:r>
          </w:p>
        </w:tc>
      </w:tr>
      <w:tr w:rsidR="00032ED9" w:rsidRPr="00032ED9" w:rsidTr="00032ED9">
        <w:tblPrEx>
          <w:tblCellMar>
            <w:top w:w="0" w:type="dxa"/>
            <w:bottom w:w="0" w:type="dxa"/>
          </w:tblCellMar>
        </w:tblPrEx>
        <w:trPr>
          <w:trHeight w:val="342"/>
        </w:trPr>
        <w:tc>
          <w:tcPr>
            <w:tcW w:w="2026"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Cluster (area) sample </w:t>
            </w:r>
          </w:p>
        </w:tc>
        <w:tc>
          <w:tcPr>
            <w:tcW w:w="5879"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The population is divided into mutually exclusive groups, and the researcher draws a sample. </w:t>
            </w:r>
          </w:p>
        </w:tc>
      </w:tr>
      <w:tr w:rsidR="00032ED9" w:rsidRPr="00032ED9" w:rsidTr="00032ED9">
        <w:tblPrEx>
          <w:tblCellMar>
            <w:top w:w="0" w:type="dxa"/>
            <w:bottom w:w="0" w:type="dxa"/>
          </w:tblCellMar>
        </w:tblPrEx>
        <w:trPr>
          <w:trHeight w:val="149"/>
        </w:trPr>
        <w:tc>
          <w:tcPr>
            <w:tcW w:w="7905" w:type="dxa"/>
            <w:gridSpan w:val="2"/>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b/>
                <w:bCs/>
                <w:color w:val="000000"/>
                <w:sz w:val="20"/>
                <w:szCs w:val="20"/>
                <w:lang w:val="en-US"/>
              </w:rPr>
              <w:t xml:space="preserve">Nonprobability Sample </w:t>
            </w:r>
          </w:p>
        </w:tc>
      </w:tr>
      <w:tr w:rsidR="00032ED9" w:rsidRPr="00032ED9" w:rsidTr="00032ED9">
        <w:tblPrEx>
          <w:tblCellMar>
            <w:top w:w="0" w:type="dxa"/>
            <w:bottom w:w="0" w:type="dxa"/>
          </w:tblCellMar>
        </w:tblPrEx>
        <w:trPr>
          <w:trHeight w:val="149"/>
        </w:trPr>
        <w:tc>
          <w:tcPr>
            <w:tcW w:w="2026"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Convenience sample </w:t>
            </w:r>
          </w:p>
        </w:tc>
        <w:tc>
          <w:tcPr>
            <w:tcW w:w="5879"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The research selects the easiest population members. </w:t>
            </w:r>
          </w:p>
        </w:tc>
      </w:tr>
      <w:tr w:rsidR="00032ED9" w:rsidRPr="00032ED9" w:rsidTr="00032ED9">
        <w:tblPrEx>
          <w:tblCellMar>
            <w:top w:w="0" w:type="dxa"/>
            <w:bottom w:w="0" w:type="dxa"/>
          </w:tblCellMar>
        </w:tblPrEx>
        <w:trPr>
          <w:trHeight w:val="341"/>
        </w:trPr>
        <w:tc>
          <w:tcPr>
            <w:tcW w:w="2026"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Judgment sample </w:t>
            </w:r>
          </w:p>
        </w:tc>
        <w:tc>
          <w:tcPr>
            <w:tcW w:w="5879"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The researcher uses his or her judgment to select population members. </w:t>
            </w:r>
          </w:p>
        </w:tc>
      </w:tr>
      <w:tr w:rsidR="00032ED9" w:rsidRPr="00032ED9" w:rsidTr="00032ED9">
        <w:tblPrEx>
          <w:tblCellMar>
            <w:top w:w="0" w:type="dxa"/>
            <w:bottom w:w="0" w:type="dxa"/>
          </w:tblCellMar>
        </w:tblPrEx>
        <w:trPr>
          <w:trHeight w:val="341"/>
        </w:trPr>
        <w:tc>
          <w:tcPr>
            <w:tcW w:w="2026"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Quota sample </w:t>
            </w:r>
          </w:p>
        </w:tc>
        <w:tc>
          <w:tcPr>
            <w:tcW w:w="5879" w:type="dxa"/>
          </w:tcPr>
          <w:p w:rsidR="00032ED9" w:rsidRPr="00032ED9" w:rsidRDefault="00032ED9" w:rsidP="00032ED9">
            <w:pPr>
              <w:widowControl w:val="0"/>
              <w:autoSpaceDE w:val="0"/>
              <w:autoSpaceDN w:val="0"/>
              <w:adjustRightInd w:val="0"/>
              <w:spacing w:after="0" w:line="240" w:lineRule="auto"/>
              <w:rPr>
                <w:rFonts w:asciiTheme="majorHAnsi" w:hAnsiTheme="majorHAnsi" w:cs="Arial"/>
                <w:color w:val="000000"/>
                <w:sz w:val="20"/>
                <w:szCs w:val="20"/>
                <w:lang w:val="en-US"/>
              </w:rPr>
            </w:pPr>
            <w:r w:rsidRPr="00032ED9">
              <w:rPr>
                <w:rFonts w:asciiTheme="majorHAnsi" w:hAnsiTheme="majorHAnsi" w:cs="Arial"/>
                <w:color w:val="000000"/>
                <w:sz w:val="20"/>
                <w:szCs w:val="20"/>
                <w:lang w:val="en-US"/>
              </w:rPr>
              <w:t xml:space="preserve">The researcher finds and interviews a prescribed number of people in each of several categories. </w:t>
            </w:r>
          </w:p>
        </w:tc>
      </w:tr>
    </w:tbl>
    <w:p w:rsidR="00032ED9" w:rsidRPr="00032ED9" w:rsidRDefault="00032ED9" w:rsidP="00032ED9">
      <w:pPr>
        <w:pStyle w:val="Default"/>
        <w:rPr>
          <w:rFonts w:asciiTheme="majorHAnsi" w:hAnsiTheme="majorHAnsi" w:cs="Arial"/>
          <w:sz w:val="20"/>
          <w:szCs w:val="20"/>
        </w:rPr>
      </w:pPr>
      <w:r w:rsidRPr="00032ED9">
        <w:rPr>
          <w:rFonts w:asciiTheme="majorHAnsi" w:hAnsiTheme="majorHAnsi"/>
          <w:color w:val="auto"/>
          <w:sz w:val="20"/>
          <w:szCs w:val="20"/>
        </w:rPr>
        <w:t xml:space="preserve">–Who is to be surveyed? </w:t>
      </w:r>
      <w:r w:rsidRPr="00032ED9">
        <w:rPr>
          <w:rFonts w:asciiTheme="majorHAnsi" w:hAnsiTheme="majorHAnsi"/>
          <w:color w:val="auto"/>
          <w:sz w:val="20"/>
          <w:szCs w:val="20"/>
        </w:rPr>
        <w:br/>
        <w:t xml:space="preserve">–How many people should be surveyed? </w:t>
      </w:r>
      <w:r w:rsidRPr="00032ED9">
        <w:rPr>
          <w:rFonts w:asciiTheme="majorHAnsi" w:hAnsiTheme="majorHAnsi"/>
          <w:color w:val="auto"/>
          <w:sz w:val="20"/>
          <w:szCs w:val="20"/>
        </w:rPr>
        <w:br/>
        <w:t xml:space="preserve">–How should the people be chosen? </w:t>
      </w:r>
      <w:r>
        <w:rPr>
          <w:rFonts w:asciiTheme="majorHAnsi" w:hAnsiTheme="majorHAnsi"/>
          <w:color w:val="auto"/>
          <w:sz w:val="20"/>
          <w:szCs w:val="20"/>
        </w:rPr>
        <w:br/>
      </w:r>
      <w:r w:rsidRPr="00032ED9">
        <w:rPr>
          <w:rFonts w:asciiTheme="majorHAnsi" w:hAnsiTheme="majorHAnsi"/>
          <w:color w:val="auto"/>
          <w:sz w:val="20"/>
          <w:szCs w:val="20"/>
        </w:rPr>
        <w:t>* Types of sampling</w:t>
      </w:r>
      <w:r w:rsidRPr="00032ED9">
        <w:rPr>
          <w:rFonts w:asciiTheme="majorHAnsi" w:hAnsiTheme="majorHAnsi"/>
          <w:color w:val="auto"/>
          <w:sz w:val="20"/>
          <w:szCs w:val="20"/>
        </w:rPr>
        <w:br/>
      </w:r>
    </w:p>
    <w:p w:rsidR="00032ED9" w:rsidRPr="00032ED9" w:rsidRDefault="00032ED9" w:rsidP="00032ED9">
      <w:pPr>
        <w:pStyle w:val="Default"/>
        <w:spacing w:after="198"/>
        <w:rPr>
          <w:rFonts w:asciiTheme="majorHAnsi" w:hAnsiTheme="majorHAnsi"/>
          <w:color w:val="auto"/>
          <w:sz w:val="20"/>
          <w:szCs w:val="20"/>
        </w:rPr>
      </w:pPr>
    </w:p>
    <w:p w:rsidR="00032ED9" w:rsidRPr="00032ED9" w:rsidRDefault="00032ED9" w:rsidP="00032ED9">
      <w:pPr>
        <w:pStyle w:val="Default"/>
        <w:spacing w:after="198"/>
        <w:rPr>
          <w:rFonts w:asciiTheme="majorHAnsi" w:hAnsiTheme="majorHAnsi"/>
          <w:color w:val="auto"/>
          <w:sz w:val="20"/>
          <w:szCs w:val="20"/>
        </w:rPr>
      </w:pPr>
    </w:p>
    <w:p w:rsidR="00032ED9" w:rsidRPr="00032ED9" w:rsidRDefault="00032ED9" w:rsidP="00032ED9">
      <w:pPr>
        <w:pStyle w:val="Default"/>
        <w:spacing w:after="181"/>
        <w:rPr>
          <w:rFonts w:asciiTheme="majorHAnsi" w:hAnsiTheme="majorHAnsi" w:cs="Times New Roman"/>
          <w:color w:val="auto"/>
          <w:sz w:val="20"/>
          <w:szCs w:val="20"/>
        </w:rPr>
      </w:pPr>
    </w:p>
    <w:p w:rsidR="00032ED9" w:rsidRPr="00032ED9" w:rsidRDefault="00032ED9" w:rsidP="00032ED9">
      <w:pPr>
        <w:pStyle w:val="Default"/>
        <w:spacing w:after="642"/>
        <w:rPr>
          <w:rFonts w:asciiTheme="majorHAnsi" w:hAnsiTheme="majorHAnsi"/>
          <w:color w:val="auto"/>
          <w:sz w:val="20"/>
          <w:szCs w:val="20"/>
        </w:rPr>
      </w:pPr>
      <w:r w:rsidRPr="00032ED9">
        <w:rPr>
          <w:rFonts w:asciiTheme="majorHAnsi" w:hAnsiTheme="majorHAnsi"/>
          <w:color w:val="auto"/>
          <w:sz w:val="20"/>
          <w:szCs w:val="20"/>
        </w:rPr>
        <w:t xml:space="preserve"> </w:t>
      </w:r>
    </w:p>
    <w:p w:rsidR="00032ED9" w:rsidRPr="00032ED9" w:rsidRDefault="00032ED9" w:rsidP="00032ED9">
      <w:pPr>
        <w:pStyle w:val="Default"/>
        <w:rPr>
          <w:rFonts w:asciiTheme="majorHAnsi" w:hAnsiTheme="majorHAnsi"/>
          <w:sz w:val="20"/>
          <w:szCs w:val="20"/>
        </w:rPr>
      </w:pPr>
    </w:p>
    <w:p w:rsidR="00032ED9" w:rsidRPr="00032ED9" w:rsidRDefault="00032ED9" w:rsidP="00032ED9">
      <w:pPr>
        <w:pStyle w:val="Default"/>
        <w:rPr>
          <w:rFonts w:asciiTheme="majorHAnsi" w:hAnsiTheme="majorHAnsi" w:cs="Times New Roman"/>
          <w:color w:val="auto"/>
          <w:sz w:val="20"/>
          <w:szCs w:val="20"/>
        </w:rPr>
      </w:pPr>
    </w:p>
    <w:p w:rsidR="00032ED9" w:rsidRPr="00032ED9" w:rsidRDefault="00032ED9" w:rsidP="00032ED9">
      <w:pPr>
        <w:pStyle w:val="Default"/>
        <w:rPr>
          <w:rFonts w:asciiTheme="majorHAnsi" w:hAnsiTheme="majorHAnsi"/>
          <w:sz w:val="20"/>
          <w:szCs w:val="20"/>
        </w:rPr>
      </w:pPr>
      <w:r>
        <w:rPr>
          <w:rFonts w:asciiTheme="majorHAnsi" w:hAnsiTheme="majorHAnsi" w:cs="Times New Roman"/>
          <w:i/>
          <w:color w:val="auto"/>
          <w:sz w:val="20"/>
          <w:szCs w:val="20"/>
        </w:rPr>
        <w:br/>
      </w:r>
      <w:r>
        <w:rPr>
          <w:rFonts w:asciiTheme="majorHAnsi" w:hAnsiTheme="majorHAnsi" w:cs="Times New Roman"/>
          <w:i/>
          <w:color w:val="auto"/>
          <w:sz w:val="20"/>
          <w:szCs w:val="20"/>
        </w:rPr>
        <w:br/>
      </w:r>
      <w:r>
        <w:rPr>
          <w:rFonts w:asciiTheme="majorHAnsi" w:hAnsiTheme="majorHAnsi" w:cs="Times New Roman"/>
          <w:i/>
          <w:color w:val="auto"/>
          <w:sz w:val="20"/>
          <w:szCs w:val="20"/>
        </w:rPr>
        <w:br/>
      </w:r>
      <w:r>
        <w:rPr>
          <w:rFonts w:asciiTheme="majorHAnsi" w:hAnsiTheme="majorHAnsi" w:cs="Times New Roman"/>
          <w:i/>
          <w:color w:val="auto"/>
          <w:sz w:val="20"/>
          <w:szCs w:val="20"/>
        </w:rPr>
        <w:br/>
      </w:r>
      <w:r w:rsidRPr="00032ED9">
        <w:rPr>
          <w:rFonts w:asciiTheme="majorHAnsi" w:hAnsiTheme="majorHAnsi" w:cs="Times New Roman"/>
          <w:i/>
          <w:color w:val="auto"/>
          <w:sz w:val="20"/>
          <w:szCs w:val="20"/>
        </w:rPr>
        <w:t>Research instruments</w:t>
      </w:r>
      <w:r w:rsidRPr="00032ED9">
        <w:rPr>
          <w:rFonts w:asciiTheme="majorHAnsi" w:hAnsiTheme="majorHAnsi" w:cs="Times New Roman"/>
          <w:i/>
          <w:color w:val="auto"/>
          <w:sz w:val="20"/>
          <w:szCs w:val="20"/>
        </w:rPr>
        <w:br/>
      </w:r>
      <w:r w:rsidRPr="00032ED9">
        <w:rPr>
          <w:rFonts w:asciiTheme="majorHAnsi" w:hAnsiTheme="majorHAnsi" w:cs="Times New Roman"/>
          <w:color w:val="auto"/>
          <w:sz w:val="20"/>
          <w:szCs w:val="20"/>
        </w:rPr>
        <w:sym w:font="Wingdings" w:char="F0E0"/>
      </w:r>
      <w:r w:rsidRPr="00032ED9">
        <w:rPr>
          <w:rFonts w:asciiTheme="majorHAnsi" w:hAnsiTheme="majorHAnsi" w:cs="Times New Roman"/>
          <w:b/>
          <w:color w:val="auto"/>
          <w:sz w:val="20"/>
          <w:szCs w:val="20"/>
        </w:rPr>
        <w:t>Questionnaires</w:t>
      </w:r>
      <w:r w:rsidRPr="00032ED9">
        <w:rPr>
          <w:rFonts w:asciiTheme="majorHAnsi" w:hAnsiTheme="majorHAnsi" w:cs="Times New Roman"/>
          <w:b/>
          <w:color w:val="auto"/>
          <w:sz w:val="20"/>
          <w:szCs w:val="20"/>
        </w:rPr>
        <w:br/>
      </w:r>
      <w:r w:rsidRPr="00032ED9">
        <w:rPr>
          <w:rFonts w:asciiTheme="majorHAnsi" w:hAnsiTheme="majorHAnsi" w:cs="Times New Roman"/>
          <w:color w:val="auto"/>
          <w:sz w:val="20"/>
          <w:szCs w:val="20"/>
        </w:rPr>
        <w:t xml:space="preserve">•Most common </w:t>
      </w:r>
      <w:r w:rsidRPr="00032ED9">
        <w:rPr>
          <w:rFonts w:asciiTheme="majorHAnsi" w:hAnsiTheme="majorHAnsi" w:cs="Times New Roman"/>
          <w:color w:val="auto"/>
          <w:sz w:val="20"/>
          <w:szCs w:val="20"/>
        </w:rPr>
        <w:br/>
        <w:t xml:space="preserve">•Administered in person, by phone, or online </w:t>
      </w:r>
      <w:r w:rsidRPr="00032ED9">
        <w:rPr>
          <w:rFonts w:asciiTheme="majorHAnsi" w:hAnsiTheme="majorHAnsi" w:cs="Times New Roman"/>
          <w:color w:val="auto"/>
          <w:sz w:val="20"/>
          <w:szCs w:val="20"/>
        </w:rPr>
        <w:br/>
        <w:t xml:space="preserve">•Flexible </w:t>
      </w:r>
      <w:r w:rsidRPr="00032ED9">
        <w:rPr>
          <w:rFonts w:asciiTheme="majorHAnsi" w:hAnsiTheme="majorHAnsi" w:cs="Times New Roman"/>
          <w:color w:val="auto"/>
          <w:sz w:val="20"/>
          <w:szCs w:val="20"/>
        </w:rPr>
        <w:br/>
        <w:t xml:space="preserve">•Research must be careful with wording and ordering of questions </w:t>
      </w: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t xml:space="preserve">•Closed-ended questions include all possible answers, and subjects make choices among them. </w:t>
      </w: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t xml:space="preserve">–Provide answers that are easier to interpret and tabulate </w:t>
      </w: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t xml:space="preserve">•Open-ended questions allow respondents to answer in their own words. </w:t>
      </w: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t xml:space="preserve">–Useful in exploratory research </w:t>
      </w: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br/>
      </w:r>
      <w:r w:rsidRPr="00032ED9">
        <w:rPr>
          <w:rFonts w:asciiTheme="majorHAnsi" w:hAnsiTheme="majorHAnsi" w:cs="Times New Roman"/>
          <w:b/>
          <w:color w:val="auto"/>
          <w:sz w:val="20"/>
          <w:szCs w:val="20"/>
        </w:rPr>
        <w:t>3. Implementing the research plan</w:t>
      </w:r>
      <w:r w:rsidRPr="00032ED9">
        <w:rPr>
          <w:rFonts w:asciiTheme="majorHAnsi" w:hAnsiTheme="majorHAnsi" w:cs="Times New Roman"/>
          <w:color w:val="auto"/>
          <w:sz w:val="20"/>
          <w:szCs w:val="20"/>
        </w:rPr>
        <w:br/>
        <w:t>- Collecting the info</w:t>
      </w:r>
      <w:r w:rsidRPr="00032ED9">
        <w:rPr>
          <w:rFonts w:asciiTheme="majorHAnsi" w:hAnsiTheme="majorHAnsi" w:cs="Times New Roman"/>
          <w:color w:val="auto"/>
          <w:sz w:val="20"/>
          <w:szCs w:val="20"/>
        </w:rPr>
        <w:br/>
        <w:t>- Processing the info</w:t>
      </w:r>
      <w:r w:rsidRPr="00032ED9">
        <w:rPr>
          <w:rFonts w:asciiTheme="majorHAnsi" w:hAnsiTheme="majorHAnsi" w:cs="Times New Roman"/>
          <w:color w:val="auto"/>
          <w:sz w:val="20"/>
          <w:szCs w:val="20"/>
        </w:rPr>
        <w:br/>
        <w:t>- Analyzing the info</w:t>
      </w:r>
      <w:r w:rsidRPr="00032ED9">
        <w:rPr>
          <w:rFonts w:asciiTheme="majorHAnsi" w:hAnsiTheme="majorHAnsi" w:cs="Times New Roman"/>
          <w:color w:val="auto"/>
          <w:sz w:val="20"/>
          <w:szCs w:val="20"/>
        </w:rPr>
        <w:br/>
        <w:t>- interpret findings</w:t>
      </w: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br/>
      </w:r>
      <w:r w:rsidRPr="00032ED9">
        <w:rPr>
          <w:rFonts w:asciiTheme="majorHAnsi" w:hAnsiTheme="majorHAnsi" w:cs="Times New Roman"/>
          <w:b/>
          <w:color w:val="auto"/>
          <w:sz w:val="20"/>
          <w:szCs w:val="20"/>
        </w:rPr>
        <w:t>4. Interpreting and reporting the findings</w:t>
      </w:r>
      <w:r w:rsidRPr="00032ED9">
        <w:rPr>
          <w:rFonts w:asciiTheme="majorHAnsi" w:hAnsiTheme="majorHAnsi" w:cs="Times New Roman"/>
          <w:color w:val="auto"/>
          <w:sz w:val="20"/>
          <w:szCs w:val="20"/>
        </w:rPr>
        <w:br/>
        <w:t>- draw conclusions</w:t>
      </w:r>
      <w:r w:rsidRPr="00032ED9">
        <w:rPr>
          <w:rFonts w:asciiTheme="majorHAnsi" w:hAnsiTheme="majorHAnsi" w:cs="Times New Roman"/>
          <w:color w:val="auto"/>
          <w:sz w:val="20"/>
          <w:szCs w:val="20"/>
        </w:rPr>
        <w:br/>
        <w:t>- report to management</w:t>
      </w:r>
    </w:p>
    <w:p w:rsidR="00032ED9" w:rsidRPr="00032ED9" w:rsidRDefault="00032ED9" w:rsidP="00032ED9">
      <w:pPr>
        <w:pStyle w:val="Default"/>
        <w:rPr>
          <w:rFonts w:asciiTheme="majorHAnsi" w:hAnsiTheme="majorHAnsi" w:cs="Times New Roman"/>
          <w:color w:val="auto"/>
          <w:sz w:val="20"/>
          <w:szCs w:val="20"/>
        </w:rPr>
      </w:pPr>
    </w:p>
    <w:p w:rsidR="00032ED9" w:rsidRPr="00032ED9" w:rsidRDefault="00032ED9" w:rsidP="00032ED9">
      <w:pPr>
        <w:pStyle w:val="Default"/>
        <w:rPr>
          <w:rFonts w:asciiTheme="majorHAnsi" w:hAnsiTheme="majorHAnsi" w:cs="Times New Roman"/>
          <w:color w:val="auto"/>
          <w:sz w:val="20"/>
          <w:szCs w:val="20"/>
        </w:rPr>
      </w:pPr>
      <w:r w:rsidRPr="00032ED9">
        <w:rPr>
          <w:rFonts w:asciiTheme="majorHAnsi" w:hAnsiTheme="majorHAnsi" w:cs="Times New Roman"/>
          <w:color w:val="auto"/>
          <w:sz w:val="20"/>
          <w:szCs w:val="20"/>
        </w:rPr>
        <w:t>(</w:t>
      </w:r>
      <w:proofErr w:type="gramStart"/>
      <w:r w:rsidRPr="00032ED9">
        <w:rPr>
          <w:rFonts w:asciiTheme="majorHAnsi" w:hAnsiTheme="majorHAnsi" w:cs="Times New Roman"/>
          <w:color w:val="auto"/>
          <w:sz w:val="20"/>
          <w:szCs w:val="20"/>
        </w:rPr>
        <w:t>analyzing</w:t>
      </w:r>
      <w:proofErr w:type="gramEnd"/>
      <w:r w:rsidRPr="00032ED9">
        <w:rPr>
          <w:rFonts w:asciiTheme="majorHAnsi" w:hAnsiTheme="majorHAnsi" w:cs="Times New Roman"/>
          <w:color w:val="auto"/>
          <w:sz w:val="20"/>
          <w:szCs w:val="20"/>
        </w:rPr>
        <w:t xml:space="preserve"> and using market </w:t>
      </w:r>
      <w:proofErr w:type="spellStart"/>
      <w:r w:rsidRPr="00032ED9">
        <w:rPr>
          <w:rFonts w:asciiTheme="majorHAnsi" w:hAnsiTheme="majorHAnsi" w:cs="Times New Roman"/>
          <w:color w:val="auto"/>
          <w:sz w:val="20"/>
          <w:szCs w:val="20"/>
        </w:rPr>
        <w:t>infos</w:t>
      </w:r>
      <w:proofErr w:type="spellEnd"/>
      <w:r w:rsidRPr="00032ED9">
        <w:rPr>
          <w:rFonts w:asciiTheme="majorHAnsi" w:hAnsiTheme="majorHAnsi" w:cs="Times New Roman"/>
          <w:color w:val="auto"/>
          <w:sz w:val="20"/>
          <w:szCs w:val="20"/>
        </w:rPr>
        <w:t>)</w:t>
      </w:r>
    </w:p>
    <w:p w:rsidR="00032ED9" w:rsidRPr="00032ED9" w:rsidRDefault="00032ED9" w:rsidP="00032ED9">
      <w:pPr>
        <w:pStyle w:val="Default"/>
        <w:rPr>
          <w:rFonts w:asciiTheme="majorHAnsi" w:hAnsiTheme="majorHAnsi"/>
          <w:sz w:val="20"/>
          <w:szCs w:val="20"/>
        </w:rPr>
      </w:pPr>
      <w:r w:rsidRPr="00032ED9">
        <w:rPr>
          <w:rFonts w:asciiTheme="majorHAnsi" w:hAnsiTheme="majorHAnsi" w:cs="Times New Roman"/>
          <w:color w:val="auto"/>
          <w:sz w:val="20"/>
          <w:szCs w:val="20"/>
        </w:rPr>
        <w:t>•</w:t>
      </w:r>
      <w:r w:rsidRPr="00032ED9">
        <w:rPr>
          <w:rFonts w:asciiTheme="majorHAnsi" w:hAnsiTheme="majorHAnsi" w:cs="Times New Roman"/>
          <w:b/>
          <w:color w:val="auto"/>
          <w:sz w:val="20"/>
          <w:szCs w:val="20"/>
        </w:rPr>
        <w:t>Customer relationship management</w:t>
      </w:r>
      <w:r w:rsidRPr="00032ED9">
        <w:rPr>
          <w:rFonts w:asciiTheme="majorHAnsi" w:hAnsiTheme="majorHAnsi" w:cs="Times New Roman"/>
          <w:color w:val="auto"/>
          <w:sz w:val="20"/>
          <w:szCs w:val="20"/>
        </w:rPr>
        <w:t xml:space="preserve"> (CRM) consists of sophisticated software and analytical tools that integrate customer information from all sources, analyze it in depth, and apply the results to build stronger customer relationships. </w:t>
      </w:r>
      <w:r w:rsidRPr="00032ED9">
        <w:rPr>
          <w:rFonts w:asciiTheme="majorHAnsi" w:hAnsiTheme="majorHAnsi" w:cs="Times New Roman"/>
          <w:color w:val="auto"/>
          <w:sz w:val="20"/>
          <w:szCs w:val="20"/>
        </w:rPr>
        <w:br/>
      </w:r>
      <w:r w:rsidRPr="00032ED9">
        <w:rPr>
          <w:rFonts w:asciiTheme="majorHAnsi" w:hAnsiTheme="majorHAnsi" w:cs="Times New Roman"/>
          <w:color w:val="auto"/>
          <w:sz w:val="20"/>
          <w:szCs w:val="20"/>
        </w:rPr>
        <w:br/>
        <w:t>(</w:t>
      </w:r>
      <w:proofErr w:type="gramStart"/>
      <w:r w:rsidRPr="00032ED9">
        <w:rPr>
          <w:rFonts w:asciiTheme="majorHAnsi" w:hAnsiTheme="majorHAnsi" w:cs="Times New Roman"/>
          <w:color w:val="auto"/>
          <w:sz w:val="20"/>
          <w:szCs w:val="20"/>
        </w:rPr>
        <w:t>distributing</w:t>
      </w:r>
      <w:proofErr w:type="gramEnd"/>
      <w:r w:rsidRPr="00032ED9">
        <w:rPr>
          <w:rFonts w:asciiTheme="majorHAnsi" w:hAnsiTheme="majorHAnsi" w:cs="Times New Roman"/>
          <w:color w:val="auto"/>
          <w:sz w:val="20"/>
          <w:szCs w:val="20"/>
        </w:rPr>
        <w:t xml:space="preserve"> and using market info)</w:t>
      </w:r>
      <w:r w:rsidRPr="00032ED9">
        <w:rPr>
          <w:rFonts w:asciiTheme="majorHAnsi" w:hAnsiTheme="majorHAnsi" w:cs="Times New Roman"/>
          <w:color w:val="auto"/>
          <w:sz w:val="20"/>
          <w:szCs w:val="20"/>
        </w:rPr>
        <w:br/>
        <w:t>•</w:t>
      </w:r>
      <w:r w:rsidRPr="00032ED9">
        <w:rPr>
          <w:rFonts w:asciiTheme="majorHAnsi" w:hAnsiTheme="majorHAnsi"/>
          <w:b/>
          <w:bCs/>
          <w:color w:val="auto"/>
          <w:sz w:val="20"/>
          <w:szCs w:val="20"/>
        </w:rPr>
        <w:t xml:space="preserve">Information distribution </w:t>
      </w:r>
      <w:r w:rsidRPr="00032ED9">
        <w:rPr>
          <w:rFonts w:asciiTheme="majorHAnsi" w:hAnsiTheme="majorHAnsi"/>
          <w:color w:val="auto"/>
          <w:sz w:val="20"/>
          <w:szCs w:val="20"/>
        </w:rPr>
        <w:t xml:space="preserve">involves entering information into databases and making it available in a time-useable manner. </w:t>
      </w:r>
    </w:p>
    <w:p w:rsidR="00032ED9" w:rsidRPr="00032ED9" w:rsidRDefault="00032ED9" w:rsidP="00032ED9">
      <w:pPr>
        <w:pStyle w:val="Default"/>
        <w:spacing w:after="164"/>
        <w:rPr>
          <w:rFonts w:asciiTheme="majorHAnsi" w:hAnsiTheme="majorHAnsi"/>
          <w:color w:val="auto"/>
          <w:sz w:val="20"/>
          <w:szCs w:val="20"/>
        </w:rPr>
      </w:pPr>
      <w:r w:rsidRPr="00032ED9">
        <w:rPr>
          <w:rFonts w:asciiTheme="majorHAnsi" w:hAnsiTheme="majorHAnsi"/>
          <w:color w:val="auto"/>
          <w:sz w:val="20"/>
          <w:szCs w:val="20"/>
        </w:rPr>
        <w:t xml:space="preserve">–Intranet provides information to employees and other stakeholders. </w:t>
      </w:r>
      <w:r w:rsidRPr="00032ED9">
        <w:rPr>
          <w:rFonts w:asciiTheme="majorHAnsi" w:hAnsiTheme="majorHAnsi"/>
          <w:color w:val="auto"/>
          <w:sz w:val="20"/>
          <w:szCs w:val="20"/>
        </w:rPr>
        <w:br/>
        <w:t xml:space="preserve">–Extranet provides information to key customers and suppliers. </w:t>
      </w:r>
    </w:p>
    <w:p w:rsidR="00032ED9" w:rsidRPr="008639D8" w:rsidRDefault="00032ED9" w:rsidP="00032ED9">
      <w:pPr>
        <w:pStyle w:val="Default"/>
        <w:rPr>
          <w:rFonts w:cs="Times New Roman"/>
          <w:color w:val="auto"/>
          <w:sz w:val="16"/>
          <w:szCs w:val="16"/>
        </w:rPr>
      </w:pPr>
    </w:p>
    <w:p w:rsidR="00032ED9" w:rsidRPr="008639D8" w:rsidRDefault="00032ED9" w:rsidP="00032ED9">
      <w:pPr>
        <w:pStyle w:val="Default"/>
        <w:rPr>
          <w:rFonts w:cs="Times New Roman"/>
          <w:color w:val="auto"/>
          <w:sz w:val="16"/>
          <w:szCs w:val="16"/>
        </w:rPr>
      </w:pPr>
    </w:p>
    <w:p w:rsidR="00032ED9" w:rsidRPr="00032ED9" w:rsidRDefault="00032ED9" w:rsidP="00032ED9">
      <w:pPr>
        <w:rPr>
          <w:rFonts w:cs="Times New Roman"/>
          <w:sz w:val="20"/>
          <w:szCs w:val="20"/>
        </w:rPr>
      </w:pPr>
      <w:r>
        <w:t>Chapter 6</w:t>
      </w:r>
      <w:r>
        <w:rPr>
          <w:rFonts w:cs="Times New Roman"/>
          <w:sz w:val="16"/>
          <w:szCs w:val="16"/>
        </w:rPr>
        <w:br/>
      </w:r>
      <w:r w:rsidRPr="00032ED9">
        <w:rPr>
          <w:rFonts w:cs="Times New Roman"/>
          <w:sz w:val="20"/>
          <w:szCs w:val="20"/>
        </w:rPr>
        <w:t xml:space="preserve">• </w:t>
      </w:r>
      <w:r w:rsidRPr="00032ED9">
        <w:rPr>
          <w:b/>
          <w:bCs/>
          <w:sz w:val="20"/>
          <w:szCs w:val="20"/>
        </w:rPr>
        <w:t xml:space="preserve">Consumer buyer behaviour </w:t>
      </w:r>
      <w:r w:rsidRPr="00032ED9">
        <w:rPr>
          <w:sz w:val="20"/>
          <w:szCs w:val="20"/>
        </w:rPr>
        <w:t>refers to the buying behaviour of final consumers—individuals and households who buy goods and services for personal consumption.</w:t>
      </w:r>
      <w:r w:rsidRPr="00032ED9">
        <w:rPr>
          <w:sz w:val="20"/>
          <w:szCs w:val="20"/>
        </w:rPr>
        <w:br/>
      </w:r>
      <w:r w:rsidRPr="00032ED9">
        <w:rPr>
          <w:rFonts w:cs="Times New Roman"/>
          <w:sz w:val="20"/>
          <w:szCs w:val="20"/>
        </w:rPr>
        <w:t xml:space="preserve">• </w:t>
      </w:r>
      <w:r w:rsidRPr="00032ED9">
        <w:rPr>
          <w:rFonts w:cs="Times New Roman"/>
          <w:b/>
          <w:sz w:val="20"/>
          <w:szCs w:val="20"/>
        </w:rPr>
        <w:t xml:space="preserve">Consumer market </w:t>
      </w:r>
      <w:r w:rsidRPr="00032ED9">
        <w:rPr>
          <w:rFonts w:cs="Times New Roman"/>
          <w:sz w:val="20"/>
          <w:szCs w:val="20"/>
        </w:rPr>
        <w:t xml:space="preserve">refers to all the personal consumption of final consumers. </w:t>
      </w:r>
    </w:p>
    <w:p w:rsidR="00032ED9" w:rsidRPr="00032ED9" w:rsidRDefault="00032ED9" w:rsidP="00032ED9">
      <w:pPr>
        <w:pStyle w:val="Default"/>
        <w:rPr>
          <w:sz w:val="20"/>
          <w:szCs w:val="20"/>
        </w:rPr>
      </w:pPr>
      <w:r w:rsidRPr="00032ED9">
        <w:rPr>
          <w:sz w:val="20"/>
          <w:szCs w:val="20"/>
          <w:u w:val="single"/>
        </w:rPr>
        <w:t>Major factors that influence consumer buyer behavior</w:t>
      </w:r>
      <w:r w:rsidRPr="00032ED9">
        <w:rPr>
          <w:sz w:val="20"/>
          <w:szCs w:val="20"/>
          <w:u w:val="single"/>
        </w:rPr>
        <w:br/>
      </w:r>
      <w:r w:rsidRPr="00032ED9">
        <w:rPr>
          <w:sz w:val="20"/>
          <w:szCs w:val="20"/>
          <w:u w:val="single"/>
        </w:rPr>
        <w:br/>
      </w:r>
      <w:r w:rsidRPr="00032ED9">
        <w:rPr>
          <w:sz w:val="20"/>
          <w:szCs w:val="20"/>
        </w:rPr>
        <w:t>CULTURAL</w:t>
      </w:r>
      <w:r w:rsidRPr="00032ED9">
        <w:rPr>
          <w:sz w:val="20"/>
          <w:szCs w:val="20"/>
        </w:rPr>
        <w:br/>
      </w:r>
      <w:r w:rsidRPr="00032ED9">
        <w:rPr>
          <w:rFonts w:cs="Times New Roman"/>
          <w:color w:val="auto"/>
          <w:sz w:val="20"/>
          <w:szCs w:val="20"/>
        </w:rPr>
        <w:t>•</w:t>
      </w:r>
      <w:r w:rsidRPr="00032ED9">
        <w:rPr>
          <w:b/>
          <w:bCs/>
          <w:color w:val="auto"/>
          <w:sz w:val="20"/>
          <w:szCs w:val="20"/>
        </w:rPr>
        <w:t xml:space="preserve">Culture </w:t>
      </w:r>
      <w:r w:rsidRPr="00032ED9">
        <w:rPr>
          <w:color w:val="auto"/>
          <w:sz w:val="20"/>
          <w:szCs w:val="20"/>
        </w:rPr>
        <w:t xml:space="preserve">is the set of basic values, perceptions, wants, and behaviors learned from family and other important institutions. </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Subcultures </w:t>
      </w:r>
      <w:r w:rsidRPr="00032ED9">
        <w:rPr>
          <w:color w:val="auto"/>
          <w:sz w:val="20"/>
          <w:szCs w:val="20"/>
        </w:rPr>
        <w:t xml:space="preserve">are groups of people within a culture with shared value systems based on common life experiences and situations. </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Social classes </w:t>
      </w:r>
      <w:r w:rsidRPr="00032ED9">
        <w:rPr>
          <w:color w:val="auto"/>
          <w:sz w:val="20"/>
          <w:szCs w:val="20"/>
        </w:rPr>
        <w:t xml:space="preserve">are society’s relatively permanent and ordered divisions whose members share similar values, interests, and behaviors. </w:t>
      </w:r>
    </w:p>
    <w:p w:rsidR="00032ED9" w:rsidRPr="00032ED9" w:rsidRDefault="00032ED9" w:rsidP="00032ED9">
      <w:pPr>
        <w:pStyle w:val="Default"/>
        <w:rPr>
          <w:color w:val="auto"/>
          <w:sz w:val="20"/>
          <w:szCs w:val="20"/>
        </w:rPr>
      </w:pPr>
      <w:r w:rsidRPr="00032ED9">
        <w:rPr>
          <w:color w:val="auto"/>
          <w:sz w:val="20"/>
          <w:szCs w:val="20"/>
        </w:rPr>
        <w:t xml:space="preserve">–Measured by a combination of occupation, income, education, wealth, and other variables </w:t>
      </w:r>
      <w:r w:rsidRPr="00032ED9">
        <w:rPr>
          <w:color w:val="auto"/>
          <w:sz w:val="20"/>
          <w:szCs w:val="20"/>
        </w:rPr>
        <w:br/>
      </w:r>
    </w:p>
    <w:p w:rsidR="00032ED9" w:rsidRPr="00032ED9" w:rsidRDefault="00032ED9" w:rsidP="00032ED9">
      <w:pPr>
        <w:pStyle w:val="Default"/>
        <w:rPr>
          <w:sz w:val="20"/>
          <w:szCs w:val="20"/>
        </w:rPr>
      </w:pPr>
      <w:r w:rsidRPr="00032ED9">
        <w:rPr>
          <w:sz w:val="20"/>
          <w:szCs w:val="20"/>
        </w:rPr>
        <w:t>SOCIAL FACTORS</w:t>
      </w:r>
      <w:r w:rsidRPr="00032ED9">
        <w:rPr>
          <w:sz w:val="20"/>
          <w:szCs w:val="20"/>
        </w:rPr>
        <w:br/>
      </w:r>
      <w:r w:rsidRPr="00032ED9">
        <w:rPr>
          <w:rFonts w:cs="Times New Roman"/>
          <w:color w:val="auto"/>
          <w:sz w:val="20"/>
          <w:szCs w:val="20"/>
        </w:rPr>
        <w:t>•</w:t>
      </w:r>
      <w:r w:rsidRPr="00032ED9">
        <w:rPr>
          <w:rFonts w:cs="Times New Roman"/>
          <w:b/>
          <w:color w:val="auto"/>
          <w:sz w:val="20"/>
          <w:szCs w:val="20"/>
        </w:rPr>
        <w:t xml:space="preserve">Groups and social networking </w:t>
      </w:r>
      <w:r w:rsidRPr="00032ED9">
        <w:rPr>
          <w:sz w:val="20"/>
          <w:szCs w:val="20"/>
        </w:rPr>
        <w:br/>
      </w:r>
      <w:r w:rsidRPr="00032ED9">
        <w:rPr>
          <w:rFonts w:cs="Times New Roman"/>
          <w:color w:val="auto"/>
          <w:sz w:val="20"/>
          <w:szCs w:val="20"/>
        </w:rPr>
        <w:t>- Membership groups:</w:t>
      </w:r>
      <w:r w:rsidRPr="00032ED9">
        <w:rPr>
          <w:rFonts w:cs="Times New Roman"/>
          <w:b/>
          <w:color w:val="auto"/>
          <w:sz w:val="20"/>
          <w:szCs w:val="20"/>
        </w:rPr>
        <w:t xml:space="preserve"> </w:t>
      </w:r>
      <w:r w:rsidRPr="00032ED9">
        <w:rPr>
          <w:rFonts w:cs="Times New Roman"/>
          <w:color w:val="auto"/>
          <w:sz w:val="20"/>
          <w:szCs w:val="20"/>
        </w:rPr>
        <w:t xml:space="preserve">Groups with direct influence and to which a person belongs </w:t>
      </w:r>
      <w:r w:rsidRPr="00032ED9">
        <w:rPr>
          <w:rFonts w:cs="Times New Roman"/>
          <w:color w:val="auto"/>
          <w:sz w:val="20"/>
          <w:szCs w:val="20"/>
        </w:rPr>
        <w:br/>
        <w:t xml:space="preserve">- Aspirational groups: Groups an individual wishes to belong to </w:t>
      </w:r>
    </w:p>
    <w:p w:rsidR="00032ED9" w:rsidRPr="00032ED9" w:rsidRDefault="00032ED9" w:rsidP="00032ED9">
      <w:pPr>
        <w:pStyle w:val="Default"/>
        <w:rPr>
          <w:sz w:val="20"/>
          <w:szCs w:val="20"/>
        </w:rPr>
      </w:pPr>
      <w:r w:rsidRPr="00032ED9">
        <w:rPr>
          <w:rFonts w:cs="Times New Roman"/>
          <w:color w:val="auto"/>
          <w:sz w:val="20"/>
          <w:szCs w:val="20"/>
        </w:rPr>
        <w:t>- Reference groups:</w:t>
      </w:r>
      <w:r w:rsidRPr="00032ED9">
        <w:rPr>
          <w:rFonts w:cs="Times New Roman"/>
          <w:b/>
          <w:color w:val="auto"/>
          <w:sz w:val="20"/>
          <w:szCs w:val="20"/>
        </w:rPr>
        <w:t xml:space="preserve"> </w:t>
      </w:r>
      <w:r w:rsidRPr="00032ED9">
        <w:rPr>
          <w:rFonts w:cs="Times New Roman"/>
          <w:color w:val="auto"/>
          <w:sz w:val="20"/>
          <w:szCs w:val="20"/>
        </w:rPr>
        <w:t xml:space="preserve">Groups that form a comparison or reference in forming attitudes or behavior </w:t>
      </w:r>
      <w:r w:rsidRPr="00032ED9">
        <w:rPr>
          <w:rFonts w:cs="Times New Roman"/>
          <w:color w:val="auto"/>
          <w:sz w:val="20"/>
          <w:szCs w:val="20"/>
        </w:rPr>
        <w:br/>
        <w:t xml:space="preserve">-Word-of-mouth influence and buzz marketing </w:t>
      </w:r>
    </w:p>
    <w:p w:rsidR="00032ED9" w:rsidRPr="00032ED9" w:rsidRDefault="00032ED9" w:rsidP="00032ED9">
      <w:pPr>
        <w:pStyle w:val="Default"/>
        <w:rPr>
          <w:sz w:val="20"/>
          <w:szCs w:val="20"/>
        </w:rPr>
      </w:pPr>
      <w:r w:rsidRPr="00032ED9">
        <w:rPr>
          <w:rFonts w:cs="Times New Roman"/>
          <w:color w:val="auto"/>
          <w:sz w:val="20"/>
          <w:szCs w:val="20"/>
        </w:rPr>
        <w:t xml:space="preserve">     –Opinion leaders are people within a reference group who exert social influence on others. </w:t>
      </w:r>
      <w:r w:rsidRPr="00032ED9">
        <w:rPr>
          <w:rFonts w:cs="Times New Roman"/>
          <w:color w:val="auto"/>
          <w:sz w:val="20"/>
          <w:szCs w:val="20"/>
        </w:rPr>
        <w:br/>
        <w:t xml:space="preserve">     –They are also called </w:t>
      </w:r>
      <w:proofErr w:type="spellStart"/>
      <w:r w:rsidRPr="00032ED9">
        <w:rPr>
          <w:i/>
          <w:iCs/>
          <w:color w:val="auto"/>
          <w:sz w:val="20"/>
          <w:szCs w:val="20"/>
        </w:rPr>
        <w:t>influentials</w:t>
      </w:r>
      <w:proofErr w:type="spellEnd"/>
      <w:r w:rsidRPr="00032ED9">
        <w:rPr>
          <w:i/>
          <w:iCs/>
          <w:color w:val="auto"/>
          <w:sz w:val="20"/>
          <w:szCs w:val="20"/>
        </w:rPr>
        <w:t xml:space="preserve"> </w:t>
      </w:r>
      <w:r w:rsidRPr="00032ED9">
        <w:rPr>
          <w:color w:val="auto"/>
          <w:sz w:val="20"/>
          <w:szCs w:val="20"/>
        </w:rPr>
        <w:t xml:space="preserve">or </w:t>
      </w:r>
      <w:r w:rsidRPr="00032ED9">
        <w:rPr>
          <w:i/>
          <w:iCs/>
          <w:color w:val="auto"/>
          <w:sz w:val="20"/>
          <w:szCs w:val="20"/>
        </w:rPr>
        <w:t xml:space="preserve">leading adopters. </w:t>
      </w:r>
      <w:r w:rsidRPr="00032ED9">
        <w:rPr>
          <w:rFonts w:cs="Times New Roman"/>
          <w:color w:val="auto"/>
          <w:sz w:val="20"/>
          <w:szCs w:val="20"/>
        </w:rPr>
        <w:br/>
      </w:r>
      <w:r w:rsidRPr="00032ED9">
        <w:rPr>
          <w:color w:val="auto"/>
          <w:sz w:val="20"/>
          <w:szCs w:val="20"/>
        </w:rPr>
        <w:t xml:space="preserve">     –Marketers identify them to use as brand ambassadors. </w:t>
      </w:r>
      <w:r w:rsidRPr="00032ED9">
        <w:rPr>
          <w:color w:val="auto"/>
          <w:sz w:val="20"/>
          <w:szCs w:val="20"/>
        </w:rPr>
        <w:br/>
      </w:r>
      <w:r w:rsidRPr="00032ED9">
        <w:rPr>
          <w:rFonts w:cs="Times New Roman"/>
          <w:color w:val="auto"/>
          <w:sz w:val="20"/>
          <w:szCs w:val="20"/>
        </w:rPr>
        <w:t xml:space="preserve">- Online social networks are online communities where people socialize or exchange information and opinions.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 Online social networks include blogs, social networking sites (Facebook), and virtual worlds (Second Life). </w:t>
      </w:r>
    </w:p>
    <w:p w:rsidR="00032ED9" w:rsidRPr="00032ED9" w:rsidRDefault="00032ED9" w:rsidP="00032ED9">
      <w:pPr>
        <w:pStyle w:val="Default"/>
        <w:spacing w:after="150"/>
        <w:rPr>
          <w:rFonts w:cs="Times New Roman"/>
          <w:color w:val="auto"/>
          <w:sz w:val="20"/>
          <w:szCs w:val="20"/>
        </w:rPr>
      </w:pPr>
      <w:r w:rsidRPr="00032ED9">
        <w:rPr>
          <w:rFonts w:cs="Times New Roman"/>
          <w:color w:val="auto"/>
          <w:sz w:val="20"/>
          <w:szCs w:val="20"/>
        </w:rPr>
        <w:t>•</w:t>
      </w:r>
      <w:r w:rsidRPr="00032ED9">
        <w:rPr>
          <w:rFonts w:cs="Times New Roman"/>
          <w:b/>
          <w:color w:val="auto"/>
          <w:sz w:val="20"/>
          <w:szCs w:val="20"/>
        </w:rPr>
        <w:t>Family</w:t>
      </w:r>
      <w:r w:rsidRPr="00032ED9">
        <w:rPr>
          <w:rFonts w:cs="Times New Roman"/>
          <w:b/>
          <w:color w:val="auto"/>
          <w:sz w:val="20"/>
          <w:szCs w:val="20"/>
        </w:rPr>
        <w:br/>
        <w:t>-</w:t>
      </w:r>
      <w:r w:rsidRPr="00032ED9">
        <w:rPr>
          <w:rFonts w:cs="Times New Roman"/>
          <w:color w:val="auto"/>
          <w:sz w:val="20"/>
          <w:szCs w:val="20"/>
        </w:rPr>
        <w:t xml:space="preserve">Family is the most important consumer-buying organization in society. </w:t>
      </w:r>
      <w:r w:rsidRPr="00032ED9">
        <w:rPr>
          <w:rFonts w:cs="Times New Roman"/>
          <w:color w:val="auto"/>
          <w:sz w:val="20"/>
          <w:szCs w:val="20"/>
        </w:rPr>
        <w:br/>
        <w:t>•</w:t>
      </w:r>
      <w:r w:rsidRPr="00032ED9">
        <w:rPr>
          <w:rFonts w:cs="Times New Roman"/>
          <w:b/>
          <w:color w:val="auto"/>
          <w:sz w:val="20"/>
          <w:szCs w:val="20"/>
        </w:rPr>
        <w:t>Roles and status</w:t>
      </w:r>
      <w:r w:rsidRPr="00032ED9">
        <w:rPr>
          <w:rFonts w:cs="Times New Roman"/>
          <w:color w:val="auto"/>
          <w:sz w:val="20"/>
          <w:szCs w:val="20"/>
        </w:rPr>
        <w:br/>
        <w:t xml:space="preserve">-Social roles and status are the groups, family, clubs, and organizations that a person belongs to that can define roles and social status. </w:t>
      </w:r>
    </w:p>
    <w:p w:rsidR="00032ED9" w:rsidRPr="00032ED9" w:rsidRDefault="00032ED9" w:rsidP="00032ED9">
      <w:pPr>
        <w:pStyle w:val="Default"/>
        <w:rPr>
          <w:sz w:val="20"/>
          <w:szCs w:val="20"/>
        </w:rPr>
      </w:pPr>
      <w:r w:rsidRPr="00032ED9">
        <w:rPr>
          <w:rFonts w:cs="Times New Roman"/>
          <w:color w:val="auto"/>
          <w:sz w:val="20"/>
          <w:szCs w:val="20"/>
        </w:rPr>
        <w:t>PERSONAL FACTORS</w:t>
      </w:r>
      <w:r w:rsidRPr="00032ED9">
        <w:rPr>
          <w:rFonts w:cs="Times New Roman"/>
          <w:color w:val="auto"/>
          <w:sz w:val="20"/>
          <w:szCs w:val="20"/>
        </w:rPr>
        <w:br/>
        <w:t xml:space="preserve">• </w:t>
      </w:r>
      <w:r w:rsidRPr="00032ED9">
        <w:rPr>
          <w:rFonts w:cs="Times New Roman"/>
          <w:b/>
          <w:color w:val="auto"/>
          <w:sz w:val="20"/>
          <w:szCs w:val="20"/>
        </w:rPr>
        <w:t>Age and Life-Cycle Stage</w:t>
      </w:r>
      <w:r w:rsidRPr="00032ED9">
        <w:rPr>
          <w:rFonts w:cs="Times New Roman"/>
          <w:b/>
          <w:color w:val="auto"/>
          <w:sz w:val="20"/>
          <w:szCs w:val="20"/>
        </w:rPr>
        <w:br/>
      </w:r>
      <w:r w:rsidRPr="00032ED9">
        <w:rPr>
          <w:rFonts w:cs="Times New Roman"/>
          <w:color w:val="auto"/>
          <w:sz w:val="20"/>
          <w:szCs w:val="20"/>
        </w:rPr>
        <w:t xml:space="preserve">-RBC identified 5 life stages: </w:t>
      </w:r>
      <w:r w:rsidRPr="00032ED9">
        <w:rPr>
          <w:rFonts w:cs="Times New Roman"/>
          <w:b/>
          <w:color w:val="auto"/>
          <w:sz w:val="20"/>
          <w:szCs w:val="20"/>
        </w:rPr>
        <w:t>1)</w:t>
      </w:r>
      <w:r w:rsidRPr="00032ED9">
        <w:rPr>
          <w:rFonts w:cs="Times New Roman"/>
          <w:color w:val="auto"/>
          <w:sz w:val="20"/>
          <w:szCs w:val="20"/>
        </w:rPr>
        <w:t xml:space="preserve"> Getting started (18-35) </w:t>
      </w:r>
      <w:r w:rsidRPr="00032ED9">
        <w:rPr>
          <w:rFonts w:cs="Times New Roman"/>
          <w:b/>
          <w:color w:val="auto"/>
          <w:sz w:val="20"/>
          <w:szCs w:val="20"/>
        </w:rPr>
        <w:t>2)</w:t>
      </w:r>
      <w:r w:rsidRPr="00032ED9">
        <w:rPr>
          <w:rFonts w:cs="Times New Roman"/>
          <w:color w:val="auto"/>
          <w:sz w:val="20"/>
          <w:szCs w:val="20"/>
        </w:rPr>
        <w:t xml:space="preserve"> Builders (35-50) </w:t>
      </w:r>
      <w:r w:rsidRPr="00032ED9">
        <w:rPr>
          <w:rFonts w:cs="Times New Roman"/>
          <w:b/>
          <w:color w:val="auto"/>
          <w:sz w:val="20"/>
          <w:szCs w:val="20"/>
        </w:rPr>
        <w:t>3)</w:t>
      </w:r>
      <w:r w:rsidRPr="00032ED9">
        <w:rPr>
          <w:rFonts w:cs="Times New Roman"/>
          <w:color w:val="auto"/>
          <w:sz w:val="20"/>
          <w:szCs w:val="20"/>
        </w:rPr>
        <w:t xml:space="preserve"> Accumulators (50-60) </w:t>
      </w:r>
      <w:r w:rsidRPr="00032ED9">
        <w:rPr>
          <w:rFonts w:cs="Times New Roman"/>
          <w:b/>
          <w:color w:val="auto"/>
          <w:sz w:val="20"/>
          <w:szCs w:val="20"/>
        </w:rPr>
        <w:t>4)</w:t>
      </w:r>
      <w:r w:rsidRPr="00032ED9">
        <w:rPr>
          <w:rFonts w:cs="Times New Roman"/>
          <w:color w:val="auto"/>
          <w:sz w:val="20"/>
          <w:szCs w:val="20"/>
        </w:rPr>
        <w:t xml:space="preserve"> Preservers (60 &amp;+)</w:t>
      </w:r>
      <w:r w:rsidRPr="00032ED9">
        <w:rPr>
          <w:rFonts w:cs="Times New Roman"/>
          <w:color w:val="auto"/>
          <w:sz w:val="20"/>
          <w:szCs w:val="20"/>
        </w:rPr>
        <w:br/>
        <w:t>•</w:t>
      </w:r>
      <w:r w:rsidRPr="00032ED9">
        <w:rPr>
          <w:b/>
          <w:bCs/>
          <w:color w:val="auto"/>
          <w:sz w:val="20"/>
          <w:szCs w:val="20"/>
        </w:rPr>
        <w:t xml:space="preserve">Occupation </w:t>
      </w:r>
      <w:r w:rsidRPr="00032ED9">
        <w:rPr>
          <w:color w:val="auto"/>
          <w:sz w:val="20"/>
          <w:szCs w:val="20"/>
        </w:rPr>
        <w:t xml:space="preserve">affects the goods and services bought by consumers. </w:t>
      </w:r>
      <w:r w:rsidRPr="00032ED9">
        <w:rPr>
          <w:color w:val="auto"/>
          <w:sz w:val="20"/>
          <w:szCs w:val="20"/>
        </w:rPr>
        <w:br/>
        <w:t>•</w:t>
      </w:r>
      <w:r w:rsidRPr="00032ED9">
        <w:rPr>
          <w:b/>
          <w:bCs/>
          <w:color w:val="auto"/>
          <w:sz w:val="20"/>
          <w:szCs w:val="20"/>
        </w:rPr>
        <w:t xml:space="preserve">Economic </w:t>
      </w:r>
      <w:r w:rsidRPr="00032ED9">
        <w:rPr>
          <w:color w:val="auto"/>
          <w:sz w:val="20"/>
          <w:szCs w:val="20"/>
        </w:rPr>
        <w:t>situation includes trends in the following: Personal income, savings and interest rates</w:t>
      </w:r>
      <w:r w:rsidRPr="00032ED9">
        <w:rPr>
          <w:color w:val="auto"/>
          <w:sz w:val="20"/>
          <w:szCs w:val="20"/>
        </w:rPr>
        <w:br/>
        <w:t xml:space="preserve">• </w:t>
      </w:r>
      <w:r w:rsidRPr="00032ED9">
        <w:rPr>
          <w:b/>
          <w:color w:val="auto"/>
          <w:sz w:val="20"/>
          <w:szCs w:val="20"/>
        </w:rPr>
        <w:t>Life styles</w:t>
      </w:r>
      <w:r w:rsidRPr="00032ED9">
        <w:rPr>
          <w:color w:val="auto"/>
          <w:sz w:val="20"/>
          <w:szCs w:val="20"/>
        </w:rPr>
        <w:t xml:space="preserve"> </w:t>
      </w:r>
      <w:r w:rsidRPr="00032ED9">
        <w:rPr>
          <w:rFonts w:cs="Times New Roman"/>
          <w:color w:val="auto"/>
          <w:sz w:val="20"/>
          <w:szCs w:val="20"/>
        </w:rPr>
        <w:t xml:space="preserve">is a person’s pattern of living as expressed in his or her psychographics. </w:t>
      </w:r>
      <w:r w:rsidRPr="00032ED9">
        <w:rPr>
          <w:rFonts w:cs="Times New Roman"/>
          <w:color w:val="auto"/>
          <w:sz w:val="20"/>
          <w:szCs w:val="20"/>
        </w:rPr>
        <w:br/>
      </w:r>
      <w:r w:rsidRPr="00032ED9">
        <w:rPr>
          <w:color w:val="auto"/>
          <w:sz w:val="20"/>
          <w:szCs w:val="20"/>
        </w:rPr>
        <w:t xml:space="preserve">• </w:t>
      </w:r>
      <w:r w:rsidRPr="00032ED9">
        <w:rPr>
          <w:b/>
          <w:color w:val="auto"/>
          <w:sz w:val="20"/>
          <w:szCs w:val="20"/>
        </w:rPr>
        <w:t xml:space="preserve">Personality and Self-Concept: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   –Personality refers to the unique psychological characteristics that lead to consistent and lasting responses to the consumer’s environment.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-Brands also have personalities; consumers are likely to choose brands with personalities that match their own.</w:t>
      </w:r>
    </w:p>
    <w:p w:rsidR="00032ED9" w:rsidRPr="00032ED9" w:rsidRDefault="00032ED9" w:rsidP="00032ED9">
      <w:pPr>
        <w:pStyle w:val="Default"/>
        <w:rPr>
          <w:b/>
          <w:sz w:val="20"/>
          <w:szCs w:val="20"/>
        </w:rPr>
      </w:pPr>
    </w:p>
    <w:p w:rsidR="00032ED9" w:rsidRPr="00032ED9" w:rsidRDefault="00032ED9" w:rsidP="00032ED9">
      <w:pPr>
        <w:pStyle w:val="Default"/>
        <w:rPr>
          <w:sz w:val="20"/>
          <w:szCs w:val="20"/>
        </w:rPr>
      </w:pPr>
      <w:r w:rsidRPr="00032ED9">
        <w:rPr>
          <w:color w:val="auto"/>
          <w:sz w:val="20"/>
          <w:szCs w:val="20"/>
        </w:rPr>
        <w:t>PSYCHOLOGICAL FACTORS</w:t>
      </w:r>
      <w:r w:rsidRPr="00032ED9">
        <w:rPr>
          <w:color w:val="auto"/>
          <w:sz w:val="20"/>
          <w:szCs w:val="20"/>
        </w:rPr>
        <w:br/>
        <w:t xml:space="preserve">• </w:t>
      </w:r>
      <w:r w:rsidRPr="00032ED9">
        <w:rPr>
          <w:b/>
          <w:color w:val="auto"/>
          <w:sz w:val="20"/>
          <w:szCs w:val="20"/>
        </w:rPr>
        <w:t>Motivation</w:t>
      </w:r>
      <w:r w:rsidRPr="00032ED9">
        <w:rPr>
          <w:b/>
          <w:color w:val="auto"/>
          <w:sz w:val="20"/>
          <w:szCs w:val="20"/>
        </w:rPr>
        <w:br/>
      </w:r>
      <w:r w:rsidRPr="00032ED9">
        <w:rPr>
          <w:rFonts w:cs="Times New Roman"/>
          <w:color w:val="auto"/>
          <w:sz w:val="20"/>
          <w:szCs w:val="20"/>
        </w:rPr>
        <w:t xml:space="preserve">- A </w:t>
      </w:r>
      <w:r w:rsidRPr="00032ED9">
        <w:rPr>
          <w:b/>
          <w:bCs/>
          <w:color w:val="auto"/>
          <w:sz w:val="20"/>
          <w:szCs w:val="20"/>
        </w:rPr>
        <w:t xml:space="preserve">motive </w:t>
      </w:r>
      <w:r w:rsidRPr="00032ED9">
        <w:rPr>
          <w:color w:val="auto"/>
          <w:sz w:val="20"/>
          <w:szCs w:val="20"/>
        </w:rPr>
        <w:t>is a need that is sufficiently pressing to direct the person to seek satisfaction.</w:t>
      </w:r>
      <w:r w:rsidRPr="00032ED9">
        <w:rPr>
          <w:color w:val="auto"/>
          <w:sz w:val="20"/>
          <w:szCs w:val="20"/>
        </w:rPr>
        <w:br/>
        <w:t xml:space="preserve">- </w:t>
      </w:r>
      <w:r w:rsidRPr="00032ED9">
        <w:rPr>
          <w:b/>
          <w:bCs/>
          <w:color w:val="auto"/>
          <w:sz w:val="20"/>
          <w:szCs w:val="20"/>
        </w:rPr>
        <w:t xml:space="preserve">Motivation research </w:t>
      </w:r>
      <w:r w:rsidRPr="00032ED9">
        <w:rPr>
          <w:color w:val="auto"/>
          <w:sz w:val="20"/>
          <w:szCs w:val="20"/>
        </w:rPr>
        <w:t xml:space="preserve">refers to qualitative research designed to probe consumers’ hidden, subconscious motivations. </w:t>
      </w:r>
    </w:p>
    <w:p w:rsidR="00032ED9" w:rsidRPr="00032ED9" w:rsidRDefault="00032ED9" w:rsidP="00032ED9">
      <w:pPr>
        <w:pStyle w:val="Default"/>
        <w:rPr>
          <w:color w:val="auto"/>
          <w:sz w:val="20"/>
          <w:szCs w:val="20"/>
        </w:rPr>
      </w:pPr>
      <w:r w:rsidRPr="00032ED9">
        <w:rPr>
          <w:color w:val="auto"/>
          <w:sz w:val="20"/>
          <w:szCs w:val="20"/>
        </w:rPr>
        <w:t xml:space="preserve">• </w:t>
      </w:r>
      <w:r w:rsidRPr="00032ED9">
        <w:rPr>
          <w:rFonts w:cs="Times New Roman"/>
          <w:b/>
          <w:bCs/>
          <w:color w:val="auto"/>
          <w:sz w:val="20"/>
          <w:szCs w:val="20"/>
        </w:rPr>
        <w:t xml:space="preserve">Perception </w:t>
      </w:r>
      <w:r w:rsidRPr="00032ED9">
        <w:rPr>
          <w:color w:val="auto"/>
          <w:sz w:val="20"/>
          <w:szCs w:val="20"/>
        </w:rPr>
        <w:t xml:space="preserve">is the process by which people select, organize, and interpret information to form a meaningful picture of the world from three perceptual processes: </w:t>
      </w:r>
    </w:p>
    <w:p w:rsidR="00032ED9" w:rsidRPr="00032ED9" w:rsidRDefault="00032ED9" w:rsidP="00032ED9">
      <w:pPr>
        <w:pStyle w:val="Default"/>
        <w:rPr>
          <w:sz w:val="20"/>
          <w:szCs w:val="20"/>
        </w:rPr>
      </w:pPr>
      <w:r w:rsidRPr="00032ED9">
        <w:rPr>
          <w:rFonts w:cs="Times New Roman"/>
          <w:color w:val="auto"/>
          <w:sz w:val="20"/>
          <w:szCs w:val="20"/>
        </w:rPr>
        <w:t xml:space="preserve">- </w:t>
      </w:r>
      <w:r w:rsidRPr="00032ED9">
        <w:rPr>
          <w:b/>
          <w:bCs/>
          <w:color w:val="auto"/>
          <w:sz w:val="20"/>
          <w:szCs w:val="20"/>
        </w:rPr>
        <w:t xml:space="preserve">Selective attention </w:t>
      </w:r>
      <w:r w:rsidRPr="00032ED9">
        <w:rPr>
          <w:color w:val="auto"/>
          <w:sz w:val="20"/>
          <w:szCs w:val="20"/>
        </w:rPr>
        <w:t xml:space="preserve">is the tendency for people to screen out most of the information to which they are exposed. </w:t>
      </w:r>
      <w:r w:rsidRPr="00032ED9">
        <w:rPr>
          <w:color w:val="auto"/>
          <w:sz w:val="20"/>
          <w:szCs w:val="20"/>
        </w:rPr>
        <w:br/>
        <w:t xml:space="preserve">- </w:t>
      </w:r>
      <w:r w:rsidRPr="00032ED9">
        <w:rPr>
          <w:b/>
          <w:bCs/>
          <w:color w:val="auto"/>
          <w:sz w:val="20"/>
          <w:szCs w:val="20"/>
        </w:rPr>
        <w:t xml:space="preserve">Selective distortion </w:t>
      </w:r>
      <w:r w:rsidRPr="00032ED9">
        <w:rPr>
          <w:color w:val="auto"/>
          <w:sz w:val="20"/>
          <w:szCs w:val="20"/>
        </w:rPr>
        <w:t xml:space="preserve">is the tendency for people to interpret information in a way that will support what they already believe. </w:t>
      </w:r>
      <w:r w:rsidRPr="00032ED9">
        <w:rPr>
          <w:color w:val="auto"/>
          <w:sz w:val="20"/>
          <w:szCs w:val="20"/>
        </w:rPr>
        <w:br/>
        <w:t xml:space="preserve">- </w:t>
      </w:r>
      <w:r w:rsidRPr="00032ED9">
        <w:rPr>
          <w:b/>
          <w:bCs/>
          <w:color w:val="auto"/>
          <w:sz w:val="20"/>
          <w:szCs w:val="20"/>
        </w:rPr>
        <w:t xml:space="preserve">Selective retention </w:t>
      </w:r>
      <w:r w:rsidRPr="00032ED9">
        <w:rPr>
          <w:color w:val="auto"/>
          <w:sz w:val="20"/>
          <w:szCs w:val="20"/>
        </w:rPr>
        <w:t xml:space="preserve">is the tendency to remember good points made about a brand they favor and forget good points about competing brands. </w:t>
      </w:r>
      <w:r w:rsidRPr="00032ED9">
        <w:rPr>
          <w:color w:val="auto"/>
          <w:sz w:val="20"/>
          <w:szCs w:val="20"/>
        </w:rPr>
        <w:br/>
        <w:t xml:space="preserve">• </w:t>
      </w:r>
      <w:r w:rsidRPr="00032ED9">
        <w:rPr>
          <w:b/>
          <w:color w:val="auto"/>
          <w:sz w:val="20"/>
          <w:szCs w:val="20"/>
        </w:rPr>
        <w:t>Learning:</w:t>
      </w:r>
      <w:r w:rsidRPr="00032ED9">
        <w:rPr>
          <w:color w:val="auto"/>
          <w:sz w:val="20"/>
          <w:szCs w:val="20"/>
        </w:rPr>
        <w:t xml:space="preserve"> </w:t>
      </w:r>
      <w:r w:rsidRPr="00032ED9">
        <w:rPr>
          <w:rFonts w:cs="Times New Roman"/>
          <w:color w:val="auto"/>
          <w:sz w:val="20"/>
          <w:szCs w:val="20"/>
        </w:rPr>
        <w:t>is the change in an individual’s behavior arising from experience and occurs through interplay of the following: drives, stimuli, cues, responses, reinforcement.</w:t>
      </w:r>
      <w:r w:rsidRPr="00032ED9">
        <w:rPr>
          <w:rFonts w:cs="Times New Roman"/>
          <w:color w:val="auto"/>
          <w:sz w:val="20"/>
          <w:szCs w:val="20"/>
        </w:rPr>
        <w:br/>
      </w:r>
      <w:r w:rsidRPr="00032ED9">
        <w:rPr>
          <w:color w:val="auto"/>
          <w:sz w:val="20"/>
          <w:szCs w:val="20"/>
        </w:rPr>
        <w:t xml:space="preserve">• </w:t>
      </w:r>
      <w:r w:rsidRPr="00032ED9">
        <w:rPr>
          <w:b/>
          <w:color w:val="auto"/>
          <w:sz w:val="20"/>
          <w:szCs w:val="20"/>
        </w:rPr>
        <w:t>Beliefs and attitudes:</w:t>
      </w:r>
      <w:r w:rsidRPr="00032ED9">
        <w:rPr>
          <w:color w:val="auto"/>
          <w:sz w:val="20"/>
          <w:szCs w:val="20"/>
        </w:rPr>
        <w:t xml:space="preserve"> </w:t>
      </w:r>
      <w:r w:rsidRPr="00032ED9">
        <w:rPr>
          <w:sz w:val="20"/>
          <w:szCs w:val="20"/>
        </w:rPr>
        <w:br/>
      </w:r>
      <w:r w:rsidRPr="00032ED9">
        <w:rPr>
          <w:rFonts w:cs="Times New Roman"/>
          <w:color w:val="auto"/>
          <w:sz w:val="20"/>
          <w:szCs w:val="20"/>
        </w:rPr>
        <w:t xml:space="preserve">- </w:t>
      </w:r>
      <w:r w:rsidRPr="00032ED9">
        <w:rPr>
          <w:b/>
          <w:bCs/>
          <w:color w:val="auto"/>
          <w:sz w:val="20"/>
          <w:szCs w:val="20"/>
        </w:rPr>
        <w:t xml:space="preserve">Belief </w:t>
      </w:r>
      <w:r w:rsidRPr="00032ED9">
        <w:rPr>
          <w:color w:val="auto"/>
          <w:sz w:val="20"/>
          <w:szCs w:val="20"/>
        </w:rPr>
        <w:t xml:space="preserve">is a descriptive thought that a person has about something based on the following: –Knowledge –Opinion –Faith </w:t>
      </w:r>
      <w:r w:rsidRPr="00032ED9">
        <w:rPr>
          <w:color w:val="auto"/>
          <w:sz w:val="20"/>
          <w:szCs w:val="20"/>
        </w:rPr>
        <w:br/>
      </w:r>
      <w:r w:rsidRPr="00032ED9">
        <w:rPr>
          <w:rFonts w:cs="Times New Roman"/>
          <w:color w:val="auto"/>
          <w:sz w:val="20"/>
          <w:szCs w:val="20"/>
        </w:rPr>
        <w:t xml:space="preserve">- </w:t>
      </w:r>
      <w:r w:rsidRPr="00032ED9">
        <w:rPr>
          <w:b/>
          <w:bCs/>
          <w:color w:val="auto"/>
          <w:sz w:val="20"/>
          <w:szCs w:val="20"/>
        </w:rPr>
        <w:t xml:space="preserve">Attitudes </w:t>
      </w:r>
      <w:r w:rsidRPr="00032ED9">
        <w:rPr>
          <w:color w:val="auto"/>
          <w:sz w:val="20"/>
          <w:szCs w:val="20"/>
        </w:rPr>
        <w:t xml:space="preserve">describe a person’s relatively consistent evaluations, feelings, and tendencies toward an object or idea. </w:t>
      </w:r>
    </w:p>
    <w:p w:rsidR="00032ED9" w:rsidRPr="00032ED9" w:rsidRDefault="00032ED9" w:rsidP="00032ED9">
      <w:pPr>
        <w:pStyle w:val="Default"/>
        <w:rPr>
          <w:sz w:val="20"/>
          <w:szCs w:val="20"/>
        </w:rPr>
      </w:pPr>
    </w:p>
    <w:p w:rsidR="00032ED9" w:rsidRPr="00032ED9" w:rsidRDefault="00032ED9" w:rsidP="00032ED9">
      <w:pPr>
        <w:pStyle w:val="Default"/>
        <w:rPr>
          <w:sz w:val="20"/>
          <w:szCs w:val="20"/>
          <w:u w:val="single"/>
        </w:rPr>
      </w:pPr>
      <w:r w:rsidRPr="00032ED9">
        <w:rPr>
          <w:sz w:val="20"/>
          <w:szCs w:val="20"/>
          <w:u w:val="single"/>
        </w:rPr>
        <w:t>Type of buying decision behavior</w:t>
      </w:r>
    </w:p>
    <w:p w:rsidR="00032ED9" w:rsidRPr="00032ED9" w:rsidRDefault="00032ED9" w:rsidP="00032ED9">
      <w:pPr>
        <w:pStyle w:val="Default"/>
        <w:rPr>
          <w:b/>
          <w:sz w:val="20"/>
          <w:szCs w:val="20"/>
        </w:rPr>
      </w:pPr>
      <w:r w:rsidRPr="00032ED9">
        <w:rPr>
          <w:sz w:val="20"/>
          <w:szCs w:val="20"/>
          <w:u w:val="single"/>
        </w:rPr>
        <w:br/>
      </w:r>
      <w:r w:rsidRPr="00032ED9">
        <w:rPr>
          <w:b/>
          <w:sz w:val="20"/>
          <w:szCs w:val="20"/>
        </w:rPr>
        <w:t>COMPLEX BUYING BEHAVIOUR</w:t>
      </w:r>
    </w:p>
    <w:p w:rsidR="00032ED9" w:rsidRPr="00032ED9" w:rsidRDefault="00032ED9" w:rsidP="00032ED9">
      <w:pPr>
        <w:pStyle w:val="Default"/>
        <w:rPr>
          <w:color w:val="auto"/>
          <w:sz w:val="20"/>
          <w:szCs w:val="20"/>
        </w:rPr>
      </w:pPr>
      <w:r w:rsidRPr="00032ED9">
        <w:rPr>
          <w:color w:val="auto"/>
          <w:sz w:val="20"/>
          <w:szCs w:val="20"/>
        </w:rPr>
        <w:t xml:space="preserve">• </w:t>
      </w:r>
      <w:proofErr w:type="gramStart"/>
      <w:r w:rsidRPr="00032ED9">
        <w:rPr>
          <w:color w:val="auto"/>
          <w:sz w:val="20"/>
          <w:szCs w:val="20"/>
        </w:rPr>
        <w:t>in</w:t>
      </w:r>
      <w:proofErr w:type="gramEnd"/>
      <w:r w:rsidRPr="00032ED9">
        <w:rPr>
          <w:color w:val="auto"/>
          <w:sz w:val="20"/>
          <w:szCs w:val="20"/>
        </w:rPr>
        <w:t xml:space="preserve"> situation characterized by high consumer involvement in a purchase and significant perceived differences among brands</w:t>
      </w:r>
    </w:p>
    <w:p w:rsidR="00032ED9" w:rsidRPr="00032ED9" w:rsidRDefault="00032ED9" w:rsidP="00032ED9">
      <w:pPr>
        <w:pStyle w:val="Default"/>
        <w:rPr>
          <w:b/>
          <w:sz w:val="20"/>
          <w:szCs w:val="20"/>
        </w:rPr>
      </w:pPr>
      <w:r w:rsidRPr="00032ED9">
        <w:rPr>
          <w:b/>
          <w:sz w:val="20"/>
          <w:szCs w:val="20"/>
        </w:rPr>
        <w:t>DISSONANCE-REDUCING BUYING BEHAVIOUR</w:t>
      </w:r>
    </w:p>
    <w:p w:rsidR="00032ED9" w:rsidRPr="00032ED9" w:rsidRDefault="00032ED9" w:rsidP="00032ED9">
      <w:pPr>
        <w:pStyle w:val="Default"/>
        <w:rPr>
          <w:color w:val="auto"/>
          <w:sz w:val="20"/>
          <w:szCs w:val="20"/>
        </w:rPr>
      </w:pPr>
      <w:r w:rsidRPr="00032ED9">
        <w:rPr>
          <w:color w:val="auto"/>
          <w:sz w:val="20"/>
          <w:szCs w:val="20"/>
        </w:rPr>
        <w:t xml:space="preserve">• </w:t>
      </w:r>
      <w:proofErr w:type="gramStart"/>
      <w:r w:rsidRPr="00032ED9">
        <w:rPr>
          <w:color w:val="auto"/>
          <w:sz w:val="20"/>
          <w:szCs w:val="20"/>
        </w:rPr>
        <w:t>in</w:t>
      </w:r>
      <w:proofErr w:type="gramEnd"/>
      <w:r w:rsidRPr="00032ED9">
        <w:rPr>
          <w:color w:val="auto"/>
          <w:sz w:val="20"/>
          <w:szCs w:val="20"/>
        </w:rPr>
        <w:t xml:space="preserve"> situations characterized by high involvement but few perceived differences among brands</w:t>
      </w:r>
    </w:p>
    <w:p w:rsidR="00032ED9" w:rsidRPr="00032ED9" w:rsidRDefault="00032ED9" w:rsidP="00032ED9">
      <w:pPr>
        <w:pStyle w:val="Default"/>
        <w:rPr>
          <w:b/>
          <w:sz w:val="20"/>
          <w:szCs w:val="20"/>
        </w:rPr>
      </w:pPr>
      <w:r w:rsidRPr="00032ED9">
        <w:rPr>
          <w:b/>
          <w:sz w:val="20"/>
          <w:szCs w:val="20"/>
        </w:rPr>
        <w:t>HABITUAL BUYING BEHAVIOUR</w:t>
      </w:r>
    </w:p>
    <w:p w:rsidR="00032ED9" w:rsidRPr="00032ED9" w:rsidRDefault="00032ED9" w:rsidP="00032ED9">
      <w:pPr>
        <w:pStyle w:val="Default"/>
        <w:rPr>
          <w:sz w:val="20"/>
          <w:szCs w:val="20"/>
        </w:rPr>
      </w:pPr>
      <w:r w:rsidRPr="00032ED9">
        <w:rPr>
          <w:color w:val="auto"/>
          <w:sz w:val="20"/>
          <w:szCs w:val="20"/>
        </w:rPr>
        <w:t xml:space="preserve">• </w:t>
      </w:r>
      <w:proofErr w:type="gramStart"/>
      <w:r w:rsidRPr="00032ED9">
        <w:rPr>
          <w:color w:val="auto"/>
          <w:sz w:val="20"/>
          <w:szCs w:val="20"/>
        </w:rPr>
        <w:t>In</w:t>
      </w:r>
      <w:proofErr w:type="gramEnd"/>
      <w:r w:rsidRPr="00032ED9">
        <w:rPr>
          <w:color w:val="auto"/>
          <w:sz w:val="20"/>
          <w:szCs w:val="20"/>
        </w:rPr>
        <w:t xml:space="preserve"> situations characterized by low consumer involvement and few significant brand differences</w:t>
      </w:r>
    </w:p>
    <w:p w:rsidR="00032ED9" w:rsidRPr="00032ED9" w:rsidRDefault="00032ED9" w:rsidP="00032ED9">
      <w:pPr>
        <w:pStyle w:val="Default"/>
        <w:rPr>
          <w:b/>
          <w:sz w:val="20"/>
          <w:szCs w:val="20"/>
          <w:u w:val="single"/>
        </w:rPr>
      </w:pPr>
      <w:r w:rsidRPr="00032ED9">
        <w:rPr>
          <w:b/>
          <w:sz w:val="20"/>
          <w:szCs w:val="20"/>
        </w:rPr>
        <w:t>VARIETY-SEEKING BUYING BEHAVIOUR</w:t>
      </w:r>
      <w:r w:rsidRPr="00032ED9">
        <w:rPr>
          <w:b/>
          <w:sz w:val="20"/>
          <w:szCs w:val="20"/>
        </w:rPr>
        <w:br/>
      </w:r>
      <w:r w:rsidRPr="00032ED9">
        <w:rPr>
          <w:sz w:val="20"/>
          <w:szCs w:val="20"/>
        </w:rPr>
        <w:t>In situations characterized by low consumer involvement but significant perceived brand differences</w:t>
      </w:r>
      <w:r w:rsidRPr="00032ED9">
        <w:rPr>
          <w:rFonts w:cs="Times New Roman"/>
          <w:b/>
          <w:color w:val="auto"/>
          <w:sz w:val="20"/>
          <w:szCs w:val="20"/>
        </w:rPr>
        <w:br/>
      </w:r>
    </w:p>
    <w:p w:rsidR="00032ED9" w:rsidRPr="00032ED9" w:rsidRDefault="00032ED9" w:rsidP="00032ED9">
      <w:pPr>
        <w:pStyle w:val="Default"/>
        <w:rPr>
          <w:rFonts w:cs="Times New Roman"/>
          <w:color w:val="auto"/>
          <w:sz w:val="20"/>
          <w:szCs w:val="20"/>
          <w:u w:val="single"/>
        </w:rPr>
      </w:pPr>
      <w:r w:rsidRPr="00032ED9">
        <w:rPr>
          <w:rFonts w:cs="Times New Roman"/>
          <w:color w:val="auto"/>
          <w:sz w:val="20"/>
          <w:szCs w:val="20"/>
          <w:u w:val="single"/>
        </w:rPr>
        <w:t>The buyer decision process</w:t>
      </w:r>
    </w:p>
    <w:p w:rsidR="00032ED9" w:rsidRPr="00032ED9" w:rsidRDefault="00032ED9" w:rsidP="00032ED9">
      <w:pPr>
        <w:pStyle w:val="Default"/>
        <w:rPr>
          <w:rFonts w:cs="Times New Roman"/>
          <w:color w:val="auto"/>
          <w:sz w:val="20"/>
          <w:szCs w:val="20"/>
          <w:u w:val="single"/>
        </w:rPr>
      </w:pPr>
    </w:p>
    <w:p w:rsidR="00032ED9" w:rsidRPr="00032ED9" w:rsidRDefault="00032ED9" w:rsidP="00032ED9">
      <w:pPr>
        <w:pStyle w:val="Default"/>
        <w:rPr>
          <w:sz w:val="20"/>
          <w:szCs w:val="20"/>
        </w:rPr>
      </w:pPr>
      <w:r w:rsidRPr="00032ED9">
        <w:rPr>
          <w:b/>
          <w:color w:val="auto"/>
          <w:sz w:val="20"/>
          <w:szCs w:val="20"/>
        </w:rPr>
        <w:t>• Need recognition</w:t>
      </w:r>
      <w:r w:rsidRPr="00032ED9">
        <w:rPr>
          <w:b/>
          <w:color w:val="auto"/>
          <w:sz w:val="20"/>
          <w:szCs w:val="20"/>
        </w:rPr>
        <w:br/>
      </w:r>
      <w:r w:rsidRPr="00032ED9">
        <w:rPr>
          <w:rFonts w:cs="Times New Roman"/>
          <w:color w:val="auto"/>
          <w:sz w:val="20"/>
          <w:szCs w:val="20"/>
        </w:rPr>
        <w:t xml:space="preserve">Occurs when the buyer recognizes a problem or need triggered by the following: </w:t>
      </w:r>
    </w:p>
    <w:p w:rsidR="00032ED9" w:rsidRPr="00032ED9" w:rsidRDefault="00032ED9" w:rsidP="00032ED9">
      <w:pPr>
        <w:pStyle w:val="Default"/>
        <w:spacing w:after="217"/>
        <w:rPr>
          <w:rFonts w:cs="Times New Roman"/>
          <w:color w:val="auto"/>
          <w:sz w:val="20"/>
          <w:szCs w:val="20"/>
        </w:rPr>
      </w:pPr>
      <w:r w:rsidRPr="00032ED9">
        <w:rPr>
          <w:rFonts w:cs="Times New Roman"/>
          <w:color w:val="auto"/>
          <w:sz w:val="20"/>
          <w:szCs w:val="20"/>
        </w:rPr>
        <w:t>–Internal stimuli (when one of the person’s normal needs rises to a level high enough to become a drive. Ex: hunger or thirst)</w:t>
      </w:r>
      <w:r w:rsidRPr="00032ED9">
        <w:rPr>
          <w:rFonts w:cs="Times New Roman"/>
          <w:color w:val="auto"/>
          <w:sz w:val="20"/>
          <w:szCs w:val="20"/>
        </w:rPr>
        <w:br/>
        <w:t>–External stimuli (Marketer should research consumers to find out what kind of needs or problems arise. Ex: an advertisement might get you think about buying a new car)</w:t>
      </w:r>
    </w:p>
    <w:p w:rsidR="00032ED9" w:rsidRPr="00032ED9" w:rsidRDefault="00032ED9" w:rsidP="00032ED9">
      <w:pPr>
        <w:pStyle w:val="Default"/>
        <w:rPr>
          <w:sz w:val="20"/>
          <w:szCs w:val="20"/>
        </w:rPr>
      </w:pPr>
      <w:r w:rsidRPr="00032ED9">
        <w:rPr>
          <w:b/>
          <w:color w:val="auto"/>
          <w:sz w:val="20"/>
          <w:szCs w:val="20"/>
        </w:rPr>
        <w:t>• Information search</w:t>
      </w:r>
      <w:r w:rsidRPr="00032ED9">
        <w:rPr>
          <w:b/>
          <w:color w:val="auto"/>
          <w:sz w:val="20"/>
          <w:szCs w:val="20"/>
        </w:rPr>
        <w:br/>
      </w:r>
      <w:r w:rsidRPr="00032ED9">
        <w:rPr>
          <w:rFonts w:cs="Times New Roman"/>
          <w:color w:val="auto"/>
          <w:sz w:val="20"/>
          <w:szCs w:val="20"/>
        </w:rPr>
        <w:t xml:space="preserve">- Personal sources—family and friends </w:t>
      </w:r>
    </w:p>
    <w:p w:rsidR="00032ED9" w:rsidRPr="00032ED9" w:rsidRDefault="00032ED9" w:rsidP="00032ED9">
      <w:pPr>
        <w:pStyle w:val="Default"/>
        <w:spacing w:after="150"/>
        <w:rPr>
          <w:rFonts w:cs="Times New Roman"/>
          <w:color w:val="auto"/>
          <w:sz w:val="20"/>
          <w:szCs w:val="20"/>
        </w:rPr>
      </w:pPr>
      <w:r w:rsidRPr="00032ED9">
        <w:rPr>
          <w:rFonts w:cs="Times New Roman"/>
          <w:color w:val="auto"/>
          <w:sz w:val="20"/>
          <w:szCs w:val="20"/>
        </w:rPr>
        <w:t xml:space="preserve">- Commercial sources—advertising, Internet </w:t>
      </w:r>
      <w:r w:rsidRPr="00032ED9">
        <w:rPr>
          <w:rFonts w:cs="Times New Roman"/>
          <w:color w:val="auto"/>
          <w:sz w:val="20"/>
          <w:szCs w:val="20"/>
        </w:rPr>
        <w:br/>
        <w:t xml:space="preserve">- Public sources—mass media, consumer organizations </w:t>
      </w:r>
      <w:r w:rsidRPr="00032ED9">
        <w:rPr>
          <w:rFonts w:cs="Times New Roman"/>
          <w:color w:val="auto"/>
          <w:sz w:val="20"/>
          <w:szCs w:val="20"/>
        </w:rPr>
        <w:br/>
        <w:t xml:space="preserve">- Experiential sources—handling, examining, using the product </w:t>
      </w:r>
    </w:p>
    <w:p w:rsidR="00032ED9" w:rsidRPr="00032ED9" w:rsidRDefault="00032ED9" w:rsidP="00032ED9">
      <w:pPr>
        <w:pStyle w:val="Default"/>
        <w:rPr>
          <w:sz w:val="20"/>
          <w:szCs w:val="20"/>
        </w:rPr>
      </w:pPr>
      <w:r w:rsidRPr="00032ED9">
        <w:rPr>
          <w:b/>
          <w:color w:val="auto"/>
          <w:sz w:val="20"/>
          <w:szCs w:val="20"/>
        </w:rPr>
        <w:t>• Evaluation of alternatives</w:t>
      </w:r>
      <w:r w:rsidRPr="00032ED9">
        <w:rPr>
          <w:b/>
          <w:color w:val="auto"/>
          <w:sz w:val="20"/>
          <w:szCs w:val="20"/>
        </w:rPr>
        <w:br/>
      </w:r>
      <w:r w:rsidRPr="00032ED9">
        <w:rPr>
          <w:rFonts w:cs="Times New Roman"/>
          <w:color w:val="auto"/>
          <w:sz w:val="20"/>
          <w:szCs w:val="20"/>
        </w:rPr>
        <w:t xml:space="preserve">- How the consumer processes information to arrive at brand choices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 From a marketers’ perspective, it is important to highlight the features that are your product’s strengths in the information stage. If those features also benefit the consumer, this is where your product will stand out. </w:t>
      </w:r>
    </w:p>
    <w:p w:rsidR="00032ED9" w:rsidRPr="00032ED9" w:rsidRDefault="00032ED9" w:rsidP="00032ED9">
      <w:pPr>
        <w:pStyle w:val="Default"/>
        <w:rPr>
          <w:rFonts w:cs="Times New Roman"/>
          <w:color w:val="auto"/>
          <w:sz w:val="20"/>
          <w:szCs w:val="20"/>
        </w:rPr>
      </w:pPr>
    </w:p>
    <w:p w:rsidR="00032ED9" w:rsidRPr="00032ED9" w:rsidRDefault="00032ED9" w:rsidP="00032ED9">
      <w:pPr>
        <w:pStyle w:val="Default"/>
        <w:rPr>
          <w:sz w:val="20"/>
          <w:szCs w:val="20"/>
        </w:rPr>
      </w:pPr>
      <w:r w:rsidRPr="00032ED9">
        <w:rPr>
          <w:b/>
          <w:color w:val="auto"/>
          <w:sz w:val="20"/>
          <w:szCs w:val="20"/>
        </w:rPr>
        <w:t>• Purchase Decision</w:t>
      </w:r>
      <w:r w:rsidRPr="00032ED9">
        <w:rPr>
          <w:b/>
          <w:color w:val="auto"/>
          <w:sz w:val="20"/>
          <w:szCs w:val="20"/>
        </w:rPr>
        <w:br/>
      </w:r>
      <w:r w:rsidRPr="00032ED9">
        <w:rPr>
          <w:rFonts w:cs="Times New Roman"/>
          <w:color w:val="auto"/>
          <w:sz w:val="20"/>
          <w:szCs w:val="20"/>
        </w:rPr>
        <w:t xml:space="preserve">- The act by the consumer to buy the most preferred brand </w:t>
      </w:r>
      <w:r w:rsidRPr="00032ED9">
        <w:rPr>
          <w:rFonts w:cs="Times New Roman"/>
          <w:color w:val="auto"/>
          <w:sz w:val="20"/>
          <w:szCs w:val="20"/>
        </w:rPr>
        <w:br/>
        <w:t xml:space="preserve">- The purchase decision can be affected by </w:t>
      </w:r>
    </w:p>
    <w:p w:rsidR="00032ED9" w:rsidRPr="00032ED9" w:rsidRDefault="00032ED9" w:rsidP="00032ED9">
      <w:pPr>
        <w:pStyle w:val="Default"/>
        <w:spacing w:after="217"/>
        <w:rPr>
          <w:rFonts w:cs="Times New Roman"/>
          <w:color w:val="auto"/>
          <w:sz w:val="20"/>
          <w:szCs w:val="20"/>
        </w:rPr>
      </w:pPr>
      <w:r w:rsidRPr="00032ED9">
        <w:rPr>
          <w:rFonts w:cs="Times New Roman"/>
          <w:color w:val="auto"/>
          <w:sz w:val="20"/>
          <w:szCs w:val="20"/>
        </w:rPr>
        <w:t xml:space="preserve">    –Attitudes of others </w:t>
      </w:r>
      <w:r w:rsidRPr="00032ED9">
        <w:rPr>
          <w:rFonts w:cs="Times New Roman"/>
          <w:color w:val="auto"/>
          <w:sz w:val="20"/>
          <w:szCs w:val="20"/>
        </w:rPr>
        <w:br/>
        <w:t xml:space="preserve">    –Unexpected situational factors </w:t>
      </w:r>
    </w:p>
    <w:p w:rsidR="00032ED9" w:rsidRPr="00032ED9" w:rsidRDefault="00032ED9" w:rsidP="00032ED9">
      <w:pPr>
        <w:pStyle w:val="Default"/>
        <w:rPr>
          <w:sz w:val="20"/>
          <w:szCs w:val="20"/>
        </w:rPr>
      </w:pPr>
      <w:r w:rsidRPr="00032ED9">
        <w:rPr>
          <w:b/>
          <w:color w:val="auto"/>
          <w:sz w:val="20"/>
          <w:szCs w:val="20"/>
        </w:rPr>
        <w:t>• Postpurchase behavior</w:t>
      </w:r>
      <w:r w:rsidRPr="00032ED9">
        <w:rPr>
          <w:b/>
          <w:color w:val="auto"/>
          <w:sz w:val="20"/>
          <w:szCs w:val="20"/>
        </w:rPr>
        <w:br/>
      </w:r>
      <w:r w:rsidRPr="00032ED9">
        <w:rPr>
          <w:sz w:val="20"/>
          <w:szCs w:val="20"/>
        </w:rPr>
        <w:t xml:space="preserve">- </w:t>
      </w:r>
      <w:r w:rsidRPr="00032ED9">
        <w:rPr>
          <w:rFonts w:cs="Times New Roman"/>
          <w:color w:val="auto"/>
          <w:sz w:val="20"/>
          <w:szCs w:val="20"/>
        </w:rPr>
        <w:t xml:space="preserve">The satisfaction or dissatisfaction that the consumer feels about the purchase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 Relationship between: </w:t>
      </w:r>
    </w:p>
    <w:p w:rsidR="00032ED9" w:rsidRPr="00032ED9" w:rsidRDefault="00032ED9" w:rsidP="00032ED9">
      <w:pPr>
        <w:pStyle w:val="Default"/>
        <w:spacing w:after="73"/>
        <w:rPr>
          <w:rFonts w:cs="Times New Roman"/>
          <w:color w:val="auto"/>
          <w:sz w:val="20"/>
          <w:szCs w:val="20"/>
        </w:rPr>
      </w:pPr>
      <w:r w:rsidRPr="00032ED9">
        <w:rPr>
          <w:rFonts w:cs="Times New Roman"/>
          <w:color w:val="auto"/>
          <w:sz w:val="20"/>
          <w:szCs w:val="20"/>
        </w:rPr>
        <w:t xml:space="preserve">   –Consumer’s expectations </w:t>
      </w:r>
      <w:r w:rsidRPr="00032ED9">
        <w:rPr>
          <w:rFonts w:cs="Times New Roman"/>
          <w:color w:val="auto"/>
          <w:sz w:val="20"/>
          <w:szCs w:val="20"/>
        </w:rPr>
        <w:br/>
        <w:t xml:space="preserve">   –Product’s perceived performance </w:t>
      </w:r>
      <w:r w:rsidRPr="00032ED9">
        <w:rPr>
          <w:rFonts w:cs="Times New Roman"/>
          <w:color w:val="auto"/>
          <w:sz w:val="20"/>
          <w:szCs w:val="20"/>
        </w:rPr>
        <w:br/>
        <w:t xml:space="preserve">- The larger the gap between expectation and performance, the greater the consumer’s dissatisfaction </w:t>
      </w:r>
      <w:r w:rsidRPr="00032ED9">
        <w:rPr>
          <w:rFonts w:cs="Times New Roman"/>
          <w:color w:val="auto"/>
          <w:sz w:val="20"/>
          <w:szCs w:val="20"/>
        </w:rPr>
        <w:br/>
        <w:t xml:space="preserve">- Cognitive dissonance: the discomfort caused by a post-purchase conflict </w:t>
      </w:r>
    </w:p>
    <w:p w:rsidR="00032ED9" w:rsidRPr="00032ED9" w:rsidRDefault="00032ED9" w:rsidP="00032ED9">
      <w:pPr>
        <w:pStyle w:val="Default"/>
        <w:rPr>
          <w:sz w:val="20"/>
          <w:szCs w:val="20"/>
        </w:rPr>
      </w:pP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Customer satisfaction </w:t>
      </w:r>
      <w:r w:rsidRPr="00032ED9">
        <w:rPr>
          <w:color w:val="auto"/>
          <w:sz w:val="20"/>
          <w:szCs w:val="20"/>
        </w:rPr>
        <w:t xml:space="preserve">is a key to building profitable relationships with consumers—to keeping and growing consumers and reaping their customer lifetime value. </w:t>
      </w:r>
    </w:p>
    <w:p w:rsidR="00032ED9" w:rsidRPr="00032ED9" w:rsidRDefault="00032ED9" w:rsidP="00032ED9">
      <w:pPr>
        <w:pStyle w:val="Default"/>
        <w:spacing w:after="150"/>
        <w:rPr>
          <w:rFonts w:cs="Times New Roman"/>
          <w:b/>
          <w:color w:val="auto"/>
          <w:sz w:val="20"/>
          <w:szCs w:val="20"/>
        </w:rPr>
      </w:pPr>
    </w:p>
    <w:p w:rsidR="00032ED9" w:rsidRPr="00032ED9" w:rsidRDefault="00032ED9" w:rsidP="00032ED9">
      <w:pPr>
        <w:pStyle w:val="Default"/>
        <w:spacing w:after="150"/>
        <w:rPr>
          <w:rFonts w:cs="Times New Roman"/>
          <w:color w:val="auto"/>
          <w:sz w:val="20"/>
          <w:szCs w:val="20"/>
          <w:u w:val="single"/>
        </w:rPr>
      </w:pPr>
      <w:r w:rsidRPr="00032ED9">
        <w:rPr>
          <w:rFonts w:cs="Times New Roman"/>
          <w:color w:val="auto"/>
          <w:sz w:val="20"/>
          <w:szCs w:val="20"/>
          <w:u w:val="single"/>
        </w:rPr>
        <w:t>Stages of the adoption process</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Adoption process </w:t>
      </w:r>
      <w:r w:rsidRPr="00032ED9">
        <w:rPr>
          <w:color w:val="auto"/>
          <w:sz w:val="20"/>
          <w:szCs w:val="20"/>
        </w:rPr>
        <w:t xml:space="preserve">is the mental process an individual goes through from first learning about an innovation to final regular use. </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Stages in the process of adoption new product:</w:t>
      </w:r>
      <w:r w:rsidRPr="00032ED9">
        <w:rPr>
          <w:rFonts w:cs="Times New Roman"/>
          <w:color w:val="auto"/>
          <w:sz w:val="20"/>
          <w:szCs w:val="20"/>
        </w:rPr>
        <w:br/>
      </w:r>
      <w:proofErr w:type="gramStart"/>
      <w:r w:rsidRPr="00032ED9">
        <w:rPr>
          <w:rFonts w:cs="Times New Roman"/>
          <w:color w:val="auto"/>
          <w:sz w:val="20"/>
          <w:szCs w:val="20"/>
        </w:rPr>
        <w:t xml:space="preserve">  1</w:t>
      </w:r>
      <w:proofErr w:type="gramEnd"/>
      <w:r w:rsidRPr="00032ED9">
        <w:rPr>
          <w:rFonts w:cs="Times New Roman"/>
          <w:color w:val="auto"/>
          <w:sz w:val="20"/>
          <w:szCs w:val="20"/>
        </w:rPr>
        <w:t xml:space="preserve">) </w:t>
      </w:r>
      <w:r w:rsidRPr="00032ED9">
        <w:rPr>
          <w:rFonts w:cs="Times New Roman"/>
          <w:i/>
          <w:color w:val="auto"/>
          <w:sz w:val="20"/>
          <w:szCs w:val="20"/>
        </w:rPr>
        <w:t>Awareness</w:t>
      </w:r>
      <w:r w:rsidRPr="00032ED9">
        <w:rPr>
          <w:rFonts w:cs="Times New Roman"/>
          <w:color w:val="auto"/>
          <w:sz w:val="20"/>
          <w:szCs w:val="20"/>
        </w:rPr>
        <w:t xml:space="preserve"> </w:t>
      </w:r>
      <w:r w:rsidRPr="00032ED9">
        <w:rPr>
          <w:rFonts w:cs="Times New Roman"/>
          <w:color w:val="auto"/>
          <w:sz w:val="20"/>
          <w:szCs w:val="20"/>
        </w:rPr>
        <w:sym w:font="Wingdings" w:char="F0E0"/>
      </w:r>
      <w:r w:rsidRPr="00032ED9">
        <w:rPr>
          <w:rFonts w:cs="Times New Roman"/>
          <w:color w:val="auto"/>
          <w:sz w:val="20"/>
          <w:szCs w:val="20"/>
        </w:rPr>
        <w:t xml:space="preserve"> Consumer becomes aware of the new product but lacks information about it</w:t>
      </w:r>
      <w:r w:rsidRPr="00032ED9">
        <w:rPr>
          <w:rFonts w:cs="Times New Roman"/>
          <w:color w:val="auto"/>
          <w:sz w:val="20"/>
          <w:szCs w:val="20"/>
        </w:rPr>
        <w:br/>
        <w:t xml:space="preserve">  2) </w:t>
      </w:r>
      <w:r w:rsidRPr="00032ED9">
        <w:rPr>
          <w:rFonts w:cs="Times New Roman"/>
          <w:i/>
          <w:color w:val="auto"/>
          <w:sz w:val="20"/>
          <w:szCs w:val="20"/>
        </w:rPr>
        <w:t xml:space="preserve">Interest </w:t>
      </w:r>
      <w:r w:rsidRPr="00032ED9">
        <w:rPr>
          <w:rFonts w:cs="Times New Roman"/>
          <w:color w:val="auto"/>
          <w:sz w:val="20"/>
          <w:szCs w:val="20"/>
        </w:rPr>
        <w:sym w:font="Wingdings" w:char="F0E0"/>
      </w:r>
      <w:r w:rsidRPr="00032ED9">
        <w:rPr>
          <w:rFonts w:cs="Times New Roman"/>
          <w:color w:val="auto"/>
          <w:sz w:val="20"/>
          <w:szCs w:val="20"/>
        </w:rPr>
        <w:t xml:space="preserve"> Consumer seeks information about the new product</w:t>
      </w:r>
      <w:r w:rsidRPr="00032ED9">
        <w:rPr>
          <w:rFonts w:cs="Times New Roman"/>
          <w:color w:val="auto"/>
          <w:sz w:val="20"/>
          <w:szCs w:val="20"/>
        </w:rPr>
        <w:br/>
        <w:t xml:space="preserve">  3) </w:t>
      </w:r>
      <w:r w:rsidRPr="00032ED9">
        <w:rPr>
          <w:rFonts w:cs="Times New Roman"/>
          <w:i/>
          <w:color w:val="auto"/>
          <w:sz w:val="20"/>
          <w:szCs w:val="20"/>
        </w:rPr>
        <w:t>Evaluation</w:t>
      </w:r>
      <w:r w:rsidRPr="00032ED9">
        <w:rPr>
          <w:rFonts w:cs="Times New Roman"/>
          <w:color w:val="auto"/>
          <w:sz w:val="20"/>
          <w:szCs w:val="20"/>
        </w:rPr>
        <w:t xml:space="preserve"> </w:t>
      </w:r>
      <w:r w:rsidRPr="00032ED9">
        <w:rPr>
          <w:rFonts w:cs="Times New Roman"/>
          <w:color w:val="auto"/>
          <w:sz w:val="20"/>
          <w:szCs w:val="20"/>
        </w:rPr>
        <w:sym w:font="Wingdings" w:char="F0E0"/>
      </w:r>
      <w:r w:rsidRPr="00032ED9">
        <w:rPr>
          <w:rFonts w:cs="Times New Roman"/>
          <w:color w:val="auto"/>
          <w:sz w:val="20"/>
          <w:szCs w:val="20"/>
        </w:rPr>
        <w:t xml:space="preserve"> Consumer considers whether trying the new product makes sense</w:t>
      </w:r>
      <w:r w:rsidRPr="00032ED9">
        <w:rPr>
          <w:rFonts w:cs="Times New Roman"/>
          <w:color w:val="auto"/>
          <w:sz w:val="20"/>
          <w:szCs w:val="20"/>
        </w:rPr>
        <w:br/>
        <w:t xml:space="preserve">  4) </w:t>
      </w:r>
      <w:r w:rsidRPr="00032ED9">
        <w:rPr>
          <w:rFonts w:cs="Times New Roman"/>
          <w:i/>
          <w:color w:val="auto"/>
          <w:sz w:val="20"/>
          <w:szCs w:val="20"/>
        </w:rPr>
        <w:t xml:space="preserve">Trial </w:t>
      </w:r>
      <w:r w:rsidRPr="00032ED9">
        <w:rPr>
          <w:rFonts w:cs="Times New Roman"/>
          <w:color w:val="auto"/>
          <w:sz w:val="20"/>
          <w:szCs w:val="20"/>
        </w:rPr>
        <w:sym w:font="Wingdings" w:char="F0E0"/>
      </w:r>
      <w:r w:rsidRPr="00032ED9">
        <w:rPr>
          <w:rFonts w:cs="Times New Roman"/>
          <w:color w:val="auto"/>
          <w:sz w:val="20"/>
          <w:szCs w:val="20"/>
        </w:rPr>
        <w:t xml:space="preserve"> Consumers tries the new product on a small scale to improve his or her estimate of its value</w:t>
      </w:r>
      <w:r w:rsidRPr="00032ED9">
        <w:rPr>
          <w:rFonts w:cs="Times New Roman"/>
          <w:color w:val="auto"/>
          <w:sz w:val="20"/>
          <w:szCs w:val="20"/>
        </w:rPr>
        <w:br/>
        <w:t xml:space="preserve">  5) </w:t>
      </w:r>
      <w:r w:rsidRPr="00032ED9">
        <w:rPr>
          <w:rFonts w:cs="Times New Roman"/>
          <w:i/>
          <w:color w:val="auto"/>
          <w:sz w:val="20"/>
          <w:szCs w:val="20"/>
        </w:rPr>
        <w:t>Adoption</w:t>
      </w:r>
      <w:r w:rsidRPr="00032ED9">
        <w:rPr>
          <w:rFonts w:cs="Times New Roman"/>
          <w:color w:val="auto"/>
          <w:sz w:val="20"/>
          <w:szCs w:val="20"/>
        </w:rPr>
        <w:t xml:space="preserve"> </w:t>
      </w:r>
      <w:r w:rsidRPr="00032ED9">
        <w:rPr>
          <w:rFonts w:cs="Times New Roman"/>
          <w:color w:val="auto"/>
          <w:sz w:val="20"/>
          <w:szCs w:val="20"/>
        </w:rPr>
        <w:sym w:font="Wingdings" w:char="F0E0"/>
      </w:r>
      <w:r w:rsidRPr="00032ED9">
        <w:rPr>
          <w:rFonts w:cs="Times New Roman"/>
          <w:color w:val="auto"/>
          <w:sz w:val="20"/>
          <w:szCs w:val="20"/>
        </w:rPr>
        <w:t xml:space="preserve"> Consumers decides to make full and regular use of the new product</w:t>
      </w:r>
    </w:p>
    <w:p w:rsidR="00032ED9" w:rsidRPr="00032ED9" w:rsidRDefault="00032ED9" w:rsidP="00032ED9">
      <w:pPr>
        <w:pStyle w:val="Default"/>
        <w:rPr>
          <w:color w:val="auto"/>
          <w:sz w:val="20"/>
          <w:szCs w:val="20"/>
        </w:rPr>
      </w:pPr>
      <w:r w:rsidRPr="00032ED9">
        <w:rPr>
          <w:rFonts w:cs="Times New Roman"/>
          <w:color w:val="auto"/>
          <w:sz w:val="20"/>
          <w:szCs w:val="20"/>
        </w:rPr>
        <w:br/>
      </w:r>
      <w:proofErr w:type="gramStart"/>
      <w:r w:rsidRPr="00032ED9">
        <w:rPr>
          <w:rFonts w:cs="Times New Roman"/>
          <w:color w:val="auto"/>
          <w:sz w:val="20"/>
          <w:szCs w:val="20"/>
          <w:u w:val="single"/>
        </w:rPr>
        <w:t>Influence of product characteristics on rate of adoption</w:t>
      </w:r>
      <w:r w:rsidRPr="00032ED9">
        <w:rPr>
          <w:rFonts w:cs="Times New Roman"/>
          <w:color w:val="auto"/>
          <w:sz w:val="20"/>
          <w:szCs w:val="20"/>
          <w:u w:val="single"/>
        </w:rPr>
        <w:br/>
      </w:r>
      <w:r w:rsidRPr="00032ED9">
        <w:rPr>
          <w:rFonts w:cs="Times New Roman"/>
          <w:color w:val="auto"/>
          <w:sz w:val="20"/>
          <w:szCs w:val="20"/>
        </w:rPr>
        <w:t>1.</w:t>
      </w:r>
      <w:proofErr w:type="gramEnd"/>
      <w:r w:rsidRPr="00032ED9">
        <w:rPr>
          <w:rFonts w:cs="Times New Roman"/>
          <w:color w:val="auto"/>
          <w:sz w:val="20"/>
          <w:szCs w:val="20"/>
        </w:rPr>
        <w:t xml:space="preserve"> </w:t>
      </w:r>
      <w:proofErr w:type="gramStart"/>
      <w:r w:rsidRPr="00032ED9">
        <w:rPr>
          <w:rFonts w:cs="Times New Roman"/>
          <w:color w:val="auto"/>
          <w:sz w:val="20"/>
          <w:szCs w:val="20"/>
        </w:rPr>
        <w:t>Relative advantage</w:t>
      </w:r>
      <w:r w:rsidRPr="00032ED9">
        <w:rPr>
          <w:rFonts w:cs="Times New Roman"/>
          <w:color w:val="auto"/>
          <w:sz w:val="20"/>
          <w:szCs w:val="20"/>
        </w:rPr>
        <w:br/>
        <w:t>2.</w:t>
      </w:r>
      <w:proofErr w:type="gramEnd"/>
      <w:r w:rsidRPr="00032ED9">
        <w:rPr>
          <w:rFonts w:cs="Times New Roman"/>
          <w:color w:val="auto"/>
          <w:sz w:val="20"/>
          <w:szCs w:val="20"/>
        </w:rPr>
        <w:t xml:space="preserve"> Comptability</w:t>
      </w:r>
      <w:r w:rsidRPr="00032ED9">
        <w:rPr>
          <w:rFonts w:cs="Times New Roman"/>
          <w:color w:val="auto"/>
          <w:sz w:val="20"/>
          <w:szCs w:val="20"/>
        </w:rPr>
        <w:br/>
        <w:t>3. Complexity</w:t>
      </w:r>
      <w:r w:rsidRPr="00032ED9">
        <w:rPr>
          <w:rFonts w:cs="Times New Roman"/>
          <w:color w:val="auto"/>
          <w:sz w:val="20"/>
          <w:szCs w:val="20"/>
        </w:rPr>
        <w:br/>
        <w:t>4. Divisibility</w:t>
      </w:r>
      <w:r w:rsidRPr="00032ED9">
        <w:rPr>
          <w:rFonts w:cs="Times New Roman"/>
          <w:color w:val="auto"/>
          <w:sz w:val="20"/>
          <w:szCs w:val="20"/>
        </w:rPr>
        <w:br/>
        <w:t>5. Communicability</w:t>
      </w:r>
    </w:p>
    <w:p w:rsidR="00032ED9" w:rsidRPr="00004D14" w:rsidRDefault="00032ED9" w:rsidP="00032ED9">
      <w:pPr>
        <w:pStyle w:val="Default"/>
        <w:spacing w:after="150"/>
        <w:rPr>
          <w:rFonts w:cs="Times New Roman"/>
          <w:color w:val="auto"/>
          <w:sz w:val="16"/>
          <w:szCs w:val="16"/>
          <w:u w:val="single"/>
        </w:rPr>
      </w:pPr>
    </w:p>
    <w:p w:rsidR="00032ED9" w:rsidRDefault="00032ED9" w:rsidP="00032ED9">
      <w:pPr>
        <w:pStyle w:val="Default"/>
        <w:rPr>
          <w:rFonts w:cs="Times New Roman"/>
          <w:color w:val="auto"/>
        </w:rPr>
      </w:pPr>
      <w:r>
        <w:rPr>
          <w:rFonts w:cs="Times New Roman"/>
          <w:color w:val="auto"/>
        </w:rPr>
        <w:t>Chapter 8</w:t>
      </w:r>
    </w:p>
    <w:p w:rsidR="00032ED9" w:rsidRPr="00032ED9" w:rsidRDefault="00032ED9" w:rsidP="00032ED9">
      <w:pPr>
        <w:pStyle w:val="Default"/>
        <w:rPr>
          <w:sz w:val="20"/>
          <w:szCs w:val="20"/>
        </w:rPr>
      </w:pPr>
      <w:r>
        <w:rPr>
          <w:rFonts w:cs="Times New Roman"/>
          <w:color w:val="auto"/>
          <w:sz w:val="16"/>
          <w:szCs w:val="16"/>
        </w:rPr>
        <w:br/>
      </w:r>
      <w:r w:rsidRPr="00032ED9">
        <w:rPr>
          <w:rFonts w:cs="Times New Roman"/>
          <w:color w:val="auto"/>
          <w:sz w:val="20"/>
          <w:szCs w:val="20"/>
          <w:u w:val="single"/>
        </w:rPr>
        <w:t>3 steps of target marketing</w:t>
      </w:r>
      <w:r w:rsidRPr="00032ED9">
        <w:rPr>
          <w:rFonts w:cs="Times New Roman"/>
          <w:color w:val="auto"/>
          <w:sz w:val="20"/>
          <w:szCs w:val="20"/>
          <w:u w:val="single"/>
        </w:rPr>
        <w:br/>
      </w:r>
    </w:p>
    <w:p w:rsidR="00032ED9" w:rsidRPr="00032ED9" w:rsidRDefault="00032ED9" w:rsidP="00032ED9">
      <w:pPr>
        <w:pStyle w:val="Default"/>
        <w:rPr>
          <w:sz w:val="20"/>
          <w:szCs w:val="20"/>
        </w:rPr>
      </w:pPr>
      <w:r w:rsidRPr="00032ED9">
        <w:rPr>
          <w:rFonts w:cs="Times New Roman"/>
          <w:color w:val="auto"/>
          <w:sz w:val="20"/>
          <w:szCs w:val="20"/>
        </w:rPr>
        <w:t>•</w:t>
      </w:r>
      <w:r w:rsidRPr="00032ED9">
        <w:rPr>
          <w:b/>
          <w:bCs/>
          <w:color w:val="auto"/>
          <w:sz w:val="20"/>
          <w:szCs w:val="20"/>
        </w:rPr>
        <w:t xml:space="preserve">Market segmentation </w:t>
      </w:r>
      <w:r w:rsidRPr="00032ED9">
        <w:rPr>
          <w:color w:val="auto"/>
          <w:sz w:val="20"/>
          <w:szCs w:val="20"/>
        </w:rPr>
        <w:t xml:space="preserve">involves dividing a market into smaller segments of buyers with distinct needs, characteristics, or </w:t>
      </w:r>
      <w:proofErr w:type="spellStart"/>
      <w:r w:rsidRPr="00032ED9">
        <w:rPr>
          <w:color w:val="auto"/>
          <w:sz w:val="20"/>
          <w:szCs w:val="20"/>
        </w:rPr>
        <w:t>behaviours</w:t>
      </w:r>
      <w:proofErr w:type="spellEnd"/>
      <w:r w:rsidRPr="00032ED9">
        <w:rPr>
          <w:color w:val="auto"/>
          <w:sz w:val="20"/>
          <w:szCs w:val="20"/>
        </w:rPr>
        <w:t xml:space="preserve"> that may require separate marketing strategies or mixes. </w:t>
      </w:r>
      <w:r w:rsidRPr="00032ED9">
        <w:rPr>
          <w:color w:val="auto"/>
          <w:sz w:val="20"/>
          <w:szCs w:val="20"/>
        </w:rPr>
        <w:br/>
        <w:t>•</w:t>
      </w:r>
      <w:r w:rsidRPr="00032ED9">
        <w:rPr>
          <w:b/>
          <w:bCs/>
          <w:color w:val="auto"/>
          <w:sz w:val="20"/>
          <w:szCs w:val="20"/>
        </w:rPr>
        <w:t xml:space="preserve">Market targeting (targeting) </w:t>
      </w:r>
      <w:r w:rsidRPr="00032ED9">
        <w:rPr>
          <w:color w:val="auto"/>
          <w:sz w:val="20"/>
          <w:szCs w:val="20"/>
        </w:rPr>
        <w:t xml:space="preserve">consists of evaluating each market segment’s attractiveness and selecting one or more segments to enter. </w:t>
      </w:r>
      <w:r w:rsidRPr="00032ED9">
        <w:rPr>
          <w:rFonts w:cs="Times New Roman"/>
          <w:color w:val="auto"/>
          <w:sz w:val="20"/>
          <w:szCs w:val="20"/>
        </w:rPr>
        <w:t>•</w:t>
      </w:r>
      <w:r w:rsidRPr="00032ED9">
        <w:rPr>
          <w:b/>
          <w:bCs/>
          <w:color w:val="auto"/>
          <w:sz w:val="20"/>
          <w:szCs w:val="20"/>
        </w:rPr>
        <w:t xml:space="preserve">Positioning </w:t>
      </w:r>
      <w:r w:rsidRPr="00032ED9">
        <w:rPr>
          <w:color w:val="auto"/>
          <w:sz w:val="20"/>
          <w:szCs w:val="20"/>
        </w:rPr>
        <w:t xml:space="preserve">consists of arranging for a market offering to occupy a clear, distinctive, and desirable place relative to competing products in the minds of target consumers. </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Differentiation </w:t>
      </w:r>
      <w:r w:rsidRPr="00032ED9">
        <w:rPr>
          <w:color w:val="auto"/>
          <w:sz w:val="20"/>
          <w:szCs w:val="20"/>
        </w:rPr>
        <w:t>involves actually differentiating the market offering to create superior customer value</w:t>
      </w:r>
      <w:proofErr w:type="gramStart"/>
      <w:r w:rsidRPr="00032ED9">
        <w:rPr>
          <w:color w:val="auto"/>
          <w:sz w:val="20"/>
          <w:szCs w:val="20"/>
        </w:rPr>
        <w:t>. )</w:t>
      </w:r>
      <w:proofErr w:type="gramEnd"/>
    </w:p>
    <w:p w:rsidR="00032ED9" w:rsidRPr="00032ED9" w:rsidRDefault="00032ED9" w:rsidP="00032ED9">
      <w:pPr>
        <w:pStyle w:val="Default"/>
        <w:spacing w:after="217"/>
        <w:rPr>
          <w:color w:val="auto"/>
          <w:sz w:val="20"/>
          <w:szCs w:val="20"/>
        </w:rPr>
      </w:pPr>
    </w:p>
    <w:p w:rsidR="00032ED9" w:rsidRPr="00032ED9" w:rsidRDefault="00032ED9" w:rsidP="00032ED9">
      <w:pPr>
        <w:pStyle w:val="Default"/>
        <w:spacing w:after="217"/>
        <w:rPr>
          <w:color w:val="auto"/>
          <w:sz w:val="20"/>
          <w:szCs w:val="20"/>
          <w:u w:val="single"/>
        </w:rPr>
      </w:pPr>
      <w:r w:rsidRPr="00032ED9">
        <w:rPr>
          <w:color w:val="auto"/>
          <w:sz w:val="20"/>
          <w:szCs w:val="20"/>
          <w:u w:val="single"/>
        </w:rPr>
        <w:t>Major basis for segmenting consumer markets</w:t>
      </w:r>
    </w:p>
    <w:p w:rsidR="00032ED9" w:rsidRPr="00032ED9" w:rsidRDefault="00032ED9" w:rsidP="00032ED9">
      <w:pPr>
        <w:pStyle w:val="Default"/>
        <w:rPr>
          <w:rFonts w:cs="Times New Roman"/>
          <w:i/>
          <w:color w:val="auto"/>
          <w:sz w:val="20"/>
          <w:szCs w:val="20"/>
        </w:rPr>
      </w:pPr>
      <w:r w:rsidRPr="00032ED9">
        <w:rPr>
          <w:rFonts w:cs="Times New Roman"/>
          <w:i/>
          <w:color w:val="auto"/>
          <w:sz w:val="20"/>
          <w:szCs w:val="20"/>
        </w:rPr>
        <w:t>Segmenting consumer markets</w:t>
      </w:r>
    </w:p>
    <w:p w:rsidR="00032ED9" w:rsidRPr="00032ED9" w:rsidRDefault="00032ED9" w:rsidP="00032ED9">
      <w:pPr>
        <w:pStyle w:val="Default"/>
        <w:rPr>
          <w:rFonts w:cs="Times New Roman"/>
          <w:i/>
          <w:color w:val="auto"/>
          <w:sz w:val="20"/>
          <w:szCs w:val="20"/>
        </w:rPr>
      </w:pPr>
    </w:p>
    <w:p w:rsidR="00032ED9" w:rsidRPr="00032ED9" w:rsidRDefault="00032ED9" w:rsidP="00032ED9">
      <w:pPr>
        <w:pStyle w:val="Default"/>
        <w:rPr>
          <w:color w:val="auto"/>
          <w:sz w:val="20"/>
          <w:szCs w:val="20"/>
        </w:rPr>
      </w:pPr>
      <w:r w:rsidRPr="00032ED9">
        <w:rPr>
          <w:rFonts w:cs="Times New Roman"/>
          <w:b/>
          <w:color w:val="auto"/>
          <w:sz w:val="20"/>
          <w:szCs w:val="20"/>
        </w:rPr>
        <w:t xml:space="preserve">1. </w:t>
      </w:r>
      <w:r w:rsidRPr="00032ED9">
        <w:rPr>
          <w:b/>
          <w:bCs/>
          <w:color w:val="auto"/>
          <w:sz w:val="20"/>
          <w:szCs w:val="20"/>
        </w:rPr>
        <w:t xml:space="preserve">Geographic segmentation </w:t>
      </w:r>
      <w:r w:rsidRPr="00032ED9">
        <w:rPr>
          <w:color w:val="auto"/>
          <w:sz w:val="20"/>
          <w:szCs w:val="20"/>
        </w:rPr>
        <w:t xml:space="preserve">divides the market into different geographical units, such as nations, regions, provinces, counties, cities, or </w:t>
      </w:r>
      <w:proofErr w:type="spellStart"/>
      <w:r w:rsidRPr="00032ED9">
        <w:rPr>
          <w:color w:val="auto"/>
          <w:sz w:val="20"/>
          <w:szCs w:val="20"/>
        </w:rPr>
        <w:t>neighbourhoods</w:t>
      </w:r>
      <w:proofErr w:type="spellEnd"/>
      <w:r w:rsidRPr="00032ED9">
        <w:rPr>
          <w:color w:val="auto"/>
          <w:sz w:val="20"/>
          <w:szCs w:val="20"/>
        </w:rPr>
        <w:t xml:space="preserve">. </w:t>
      </w:r>
      <w:r w:rsidRPr="00032ED9">
        <w:rPr>
          <w:color w:val="auto"/>
          <w:sz w:val="20"/>
          <w:szCs w:val="20"/>
        </w:rPr>
        <w:br/>
      </w:r>
    </w:p>
    <w:p w:rsidR="00032ED9" w:rsidRPr="00032ED9" w:rsidRDefault="00032ED9" w:rsidP="00032ED9">
      <w:pPr>
        <w:pStyle w:val="Default"/>
        <w:rPr>
          <w:sz w:val="20"/>
          <w:szCs w:val="20"/>
        </w:rPr>
      </w:pPr>
      <w:r w:rsidRPr="00032ED9">
        <w:rPr>
          <w:rFonts w:cs="Times New Roman"/>
          <w:b/>
          <w:color w:val="auto"/>
          <w:sz w:val="20"/>
          <w:szCs w:val="20"/>
        </w:rPr>
        <w:t xml:space="preserve">2. </w:t>
      </w:r>
      <w:r w:rsidRPr="00032ED9">
        <w:rPr>
          <w:b/>
          <w:bCs/>
          <w:color w:val="auto"/>
          <w:sz w:val="20"/>
          <w:szCs w:val="20"/>
        </w:rPr>
        <w:t xml:space="preserve">Demographic segmentation </w:t>
      </w:r>
      <w:r w:rsidRPr="00032ED9">
        <w:rPr>
          <w:color w:val="auto"/>
          <w:sz w:val="20"/>
          <w:szCs w:val="20"/>
        </w:rPr>
        <w:t xml:space="preserve">divides the market into groups based on variables such as age, gender, family size, family life cycle, income, occupation, education, religion, race, generation, and nationality. </w:t>
      </w:r>
    </w:p>
    <w:p w:rsidR="00032ED9" w:rsidRPr="00032ED9" w:rsidRDefault="00032ED9" w:rsidP="00032ED9">
      <w:pPr>
        <w:pStyle w:val="Default"/>
        <w:rPr>
          <w:sz w:val="20"/>
          <w:szCs w:val="20"/>
        </w:rPr>
      </w:pPr>
      <w:r w:rsidRPr="00032ED9">
        <w:rPr>
          <w:rFonts w:cs="Times New Roman"/>
          <w:color w:val="auto"/>
          <w:sz w:val="20"/>
          <w:szCs w:val="20"/>
        </w:rPr>
        <w:t>•</w:t>
      </w:r>
      <w:r w:rsidRPr="00032ED9">
        <w:rPr>
          <w:b/>
          <w:bCs/>
          <w:color w:val="auto"/>
          <w:sz w:val="20"/>
          <w:szCs w:val="20"/>
        </w:rPr>
        <w:t xml:space="preserve">Age and </w:t>
      </w:r>
      <w:proofErr w:type="gramStart"/>
      <w:r w:rsidRPr="00032ED9">
        <w:rPr>
          <w:b/>
          <w:bCs/>
          <w:color w:val="auto"/>
          <w:sz w:val="20"/>
          <w:szCs w:val="20"/>
        </w:rPr>
        <w:t>life-cycle</w:t>
      </w:r>
      <w:proofErr w:type="gramEnd"/>
      <w:r w:rsidRPr="00032ED9">
        <w:rPr>
          <w:b/>
          <w:bCs/>
          <w:color w:val="auto"/>
          <w:sz w:val="20"/>
          <w:szCs w:val="20"/>
        </w:rPr>
        <w:t xml:space="preserve"> stage segmentation </w:t>
      </w:r>
      <w:r w:rsidRPr="00032ED9">
        <w:rPr>
          <w:color w:val="auto"/>
          <w:sz w:val="20"/>
          <w:szCs w:val="20"/>
        </w:rPr>
        <w:t xml:space="preserve">is the process of offering different products or using different marketing approaches for different age and life-cycle groups. </w:t>
      </w:r>
      <w:r w:rsidRPr="00032ED9">
        <w:rPr>
          <w:color w:val="auto"/>
          <w:sz w:val="20"/>
          <w:szCs w:val="20"/>
        </w:rPr>
        <w:br/>
        <w:t>•</w:t>
      </w:r>
      <w:r w:rsidRPr="00032ED9">
        <w:rPr>
          <w:b/>
          <w:bCs/>
          <w:color w:val="auto"/>
          <w:sz w:val="20"/>
          <w:szCs w:val="20"/>
        </w:rPr>
        <w:t xml:space="preserve">Gender segmentation </w:t>
      </w:r>
      <w:r w:rsidRPr="00032ED9">
        <w:rPr>
          <w:color w:val="auto"/>
          <w:sz w:val="20"/>
          <w:szCs w:val="20"/>
        </w:rPr>
        <w:t xml:space="preserve">divides the market groups based on gender. </w:t>
      </w:r>
      <w:r w:rsidRPr="00032ED9">
        <w:rPr>
          <w:color w:val="auto"/>
          <w:sz w:val="20"/>
          <w:szCs w:val="20"/>
        </w:rPr>
        <w:br/>
      </w:r>
      <w:r w:rsidRPr="00032ED9">
        <w:rPr>
          <w:rFonts w:cs="Times New Roman"/>
          <w:color w:val="auto"/>
          <w:sz w:val="20"/>
          <w:szCs w:val="20"/>
        </w:rPr>
        <w:t>•</w:t>
      </w:r>
      <w:r w:rsidRPr="00032ED9">
        <w:rPr>
          <w:b/>
          <w:bCs/>
          <w:color w:val="auto"/>
          <w:sz w:val="20"/>
          <w:szCs w:val="20"/>
        </w:rPr>
        <w:t xml:space="preserve">Income segmentation </w:t>
      </w:r>
      <w:r w:rsidRPr="00032ED9">
        <w:rPr>
          <w:color w:val="auto"/>
          <w:sz w:val="20"/>
          <w:szCs w:val="20"/>
        </w:rPr>
        <w:t xml:space="preserve">divides the market into different income groups. </w:t>
      </w:r>
      <w:r w:rsidRPr="00032ED9">
        <w:rPr>
          <w:color w:val="auto"/>
          <w:sz w:val="20"/>
          <w:szCs w:val="20"/>
        </w:rPr>
        <w:br/>
      </w:r>
    </w:p>
    <w:p w:rsidR="00032ED9" w:rsidRPr="00032ED9" w:rsidRDefault="00032ED9" w:rsidP="00032ED9">
      <w:pPr>
        <w:pStyle w:val="Default"/>
        <w:rPr>
          <w:color w:val="auto"/>
          <w:sz w:val="20"/>
          <w:szCs w:val="20"/>
        </w:rPr>
      </w:pPr>
      <w:r w:rsidRPr="00032ED9">
        <w:rPr>
          <w:b/>
          <w:color w:val="auto"/>
          <w:sz w:val="20"/>
          <w:szCs w:val="20"/>
        </w:rPr>
        <w:t xml:space="preserve">3. </w:t>
      </w:r>
      <w:r w:rsidRPr="00032ED9">
        <w:rPr>
          <w:b/>
          <w:bCs/>
          <w:color w:val="auto"/>
          <w:sz w:val="20"/>
          <w:szCs w:val="20"/>
        </w:rPr>
        <w:t xml:space="preserve">Psychographic segmentation </w:t>
      </w:r>
      <w:r w:rsidRPr="00032ED9">
        <w:rPr>
          <w:color w:val="auto"/>
          <w:sz w:val="20"/>
          <w:szCs w:val="20"/>
        </w:rPr>
        <w:t xml:space="preserve">divides buyers into different groups based on social class, lifestyle, or personality traits. </w:t>
      </w:r>
    </w:p>
    <w:p w:rsidR="00032ED9" w:rsidRPr="00032ED9" w:rsidRDefault="00032ED9" w:rsidP="00032ED9">
      <w:pPr>
        <w:pStyle w:val="Default"/>
        <w:rPr>
          <w:color w:val="auto"/>
          <w:sz w:val="20"/>
          <w:szCs w:val="20"/>
        </w:rPr>
      </w:pPr>
    </w:p>
    <w:p w:rsidR="00032ED9" w:rsidRPr="00032ED9" w:rsidRDefault="00032ED9" w:rsidP="00032ED9">
      <w:pPr>
        <w:pStyle w:val="Default"/>
        <w:rPr>
          <w:sz w:val="20"/>
          <w:szCs w:val="20"/>
        </w:rPr>
      </w:pPr>
      <w:r w:rsidRPr="00032ED9">
        <w:rPr>
          <w:b/>
          <w:color w:val="auto"/>
          <w:sz w:val="20"/>
          <w:szCs w:val="20"/>
        </w:rPr>
        <w:t xml:space="preserve">4. </w:t>
      </w:r>
      <w:proofErr w:type="spellStart"/>
      <w:r w:rsidRPr="00032ED9">
        <w:rPr>
          <w:b/>
          <w:bCs/>
          <w:color w:val="auto"/>
          <w:sz w:val="20"/>
          <w:szCs w:val="20"/>
        </w:rPr>
        <w:t>Behavioural</w:t>
      </w:r>
      <w:proofErr w:type="spellEnd"/>
      <w:r w:rsidRPr="00032ED9">
        <w:rPr>
          <w:b/>
          <w:bCs/>
          <w:color w:val="auto"/>
          <w:sz w:val="20"/>
          <w:szCs w:val="20"/>
        </w:rPr>
        <w:t xml:space="preserve"> segmentation </w:t>
      </w:r>
      <w:r w:rsidRPr="00032ED9">
        <w:rPr>
          <w:color w:val="auto"/>
          <w:sz w:val="20"/>
          <w:szCs w:val="20"/>
        </w:rPr>
        <w:t xml:space="preserve">divides buyers into groups based on consumer knowledge, attitudes, uses, or responses to a product: </w:t>
      </w:r>
    </w:p>
    <w:p w:rsidR="00032ED9" w:rsidRPr="00032ED9" w:rsidRDefault="00032ED9" w:rsidP="00032ED9">
      <w:pPr>
        <w:pStyle w:val="Default"/>
        <w:rPr>
          <w:sz w:val="20"/>
          <w:szCs w:val="20"/>
        </w:rPr>
      </w:pPr>
      <w:r w:rsidRPr="00032ED9">
        <w:rPr>
          <w:color w:val="auto"/>
          <w:sz w:val="20"/>
          <w:szCs w:val="20"/>
        </w:rPr>
        <w:t xml:space="preserve">–Occasions </w:t>
      </w:r>
      <w:r w:rsidRPr="00032ED9">
        <w:rPr>
          <w:color w:val="auto"/>
          <w:sz w:val="20"/>
          <w:szCs w:val="20"/>
        </w:rPr>
        <w:br/>
        <w:t xml:space="preserve">–Benefits sought </w:t>
      </w:r>
      <w:r w:rsidRPr="00032ED9">
        <w:rPr>
          <w:color w:val="auto"/>
          <w:sz w:val="20"/>
          <w:szCs w:val="20"/>
        </w:rPr>
        <w:br/>
        <w:t xml:space="preserve">–User status </w:t>
      </w:r>
      <w:r w:rsidRPr="00032ED9">
        <w:rPr>
          <w:color w:val="auto"/>
          <w:sz w:val="20"/>
          <w:szCs w:val="20"/>
        </w:rPr>
        <w:br/>
        <w:t xml:space="preserve">–Usage rate </w:t>
      </w:r>
      <w:r w:rsidRPr="00032ED9">
        <w:rPr>
          <w:color w:val="auto"/>
          <w:sz w:val="20"/>
          <w:szCs w:val="20"/>
        </w:rPr>
        <w:br/>
        <w:t xml:space="preserve">–Loyalty status </w:t>
      </w:r>
      <w:r w:rsidRPr="00032ED9">
        <w:rPr>
          <w:color w:val="auto"/>
          <w:sz w:val="20"/>
          <w:szCs w:val="20"/>
        </w:rPr>
        <w:br/>
      </w:r>
      <w:r w:rsidRPr="00032ED9">
        <w:rPr>
          <w:rFonts w:cs="Times New Roman"/>
          <w:color w:val="auto"/>
          <w:sz w:val="20"/>
          <w:szCs w:val="20"/>
        </w:rPr>
        <w:t>•</w:t>
      </w:r>
      <w:r w:rsidRPr="00032ED9">
        <w:rPr>
          <w:b/>
          <w:bCs/>
          <w:color w:val="auto"/>
          <w:sz w:val="20"/>
          <w:szCs w:val="20"/>
        </w:rPr>
        <w:t xml:space="preserve">Occasion segmentation </w:t>
      </w:r>
      <w:r w:rsidRPr="00032ED9">
        <w:rPr>
          <w:color w:val="auto"/>
          <w:sz w:val="20"/>
          <w:szCs w:val="20"/>
        </w:rPr>
        <w:t>divides the market into groups according to occasions when buyers get the idea to buy, actually make their purchase,</w:t>
      </w:r>
      <w:r w:rsidRPr="00032ED9">
        <w:rPr>
          <w:color w:val="auto"/>
          <w:sz w:val="20"/>
          <w:szCs w:val="20"/>
        </w:rPr>
        <w:br/>
        <w:t xml:space="preserve">or use the purchased item. </w:t>
      </w:r>
      <w:r w:rsidRPr="00032ED9">
        <w:rPr>
          <w:sz w:val="20"/>
          <w:szCs w:val="20"/>
        </w:rPr>
        <w:br/>
      </w:r>
      <w:r w:rsidRPr="00032ED9">
        <w:rPr>
          <w:color w:val="auto"/>
          <w:sz w:val="20"/>
          <w:szCs w:val="20"/>
        </w:rPr>
        <w:t>•</w:t>
      </w:r>
      <w:r w:rsidRPr="00032ED9">
        <w:rPr>
          <w:b/>
          <w:bCs/>
          <w:color w:val="auto"/>
          <w:sz w:val="20"/>
          <w:szCs w:val="20"/>
        </w:rPr>
        <w:t xml:space="preserve">Benefit segmentation </w:t>
      </w:r>
      <w:r w:rsidRPr="00032ED9">
        <w:rPr>
          <w:color w:val="auto"/>
          <w:sz w:val="20"/>
          <w:szCs w:val="20"/>
        </w:rPr>
        <w:t xml:space="preserve">divides the market into groups according to the different benefits that consumers seek from the product. </w:t>
      </w:r>
      <w:r w:rsidRPr="00032ED9">
        <w:rPr>
          <w:color w:val="auto"/>
          <w:sz w:val="20"/>
          <w:szCs w:val="20"/>
        </w:rPr>
        <w:br/>
        <w:t>•</w:t>
      </w:r>
      <w:r w:rsidRPr="00032ED9">
        <w:rPr>
          <w:b/>
          <w:bCs/>
          <w:color w:val="auto"/>
          <w:sz w:val="20"/>
          <w:szCs w:val="20"/>
        </w:rPr>
        <w:t xml:space="preserve">User status </w:t>
      </w:r>
      <w:r w:rsidRPr="00032ED9">
        <w:rPr>
          <w:color w:val="auto"/>
          <w:sz w:val="20"/>
          <w:szCs w:val="20"/>
        </w:rPr>
        <w:t xml:space="preserve">segments the market into nonusers, ex-users, potential users, first-time users, and regular users of a product. </w:t>
      </w:r>
      <w:r w:rsidRPr="00032ED9">
        <w:rPr>
          <w:color w:val="auto"/>
          <w:sz w:val="20"/>
          <w:szCs w:val="20"/>
        </w:rPr>
        <w:br/>
      </w:r>
      <w:r w:rsidRPr="00032ED9">
        <w:rPr>
          <w:rFonts w:cs="Times New Roman"/>
          <w:color w:val="auto"/>
          <w:sz w:val="20"/>
          <w:szCs w:val="20"/>
        </w:rPr>
        <w:t>•</w:t>
      </w:r>
      <w:r w:rsidRPr="00032ED9">
        <w:rPr>
          <w:b/>
          <w:bCs/>
          <w:color w:val="auto"/>
          <w:sz w:val="20"/>
          <w:szCs w:val="20"/>
        </w:rPr>
        <w:t xml:space="preserve">Usage rate </w:t>
      </w:r>
      <w:r w:rsidRPr="00032ED9">
        <w:rPr>
          <w:color w:val="auto"/>
          <w:sz w:val="20"/>
          <w:szCs w:val="20"/>
        </w:rPr>
        <w:t xml:space="preserve">divides the market into light, medium, and heavy product users. </w:t>
      </w:r>
      <w:r w:rsidRPr="00032ED9">
        <w:rPr>
          <w:color w:val="auto"/>
          <w:sz w:val="20"/>
          <w:szCs w:val="20"/>
        </w:rPr>
        <w:br/>
        <w:t>•</w:t>
      </w:r>
      <w:r w:rsidRPr="00032ED9">
        <w:rPr>
          <w:b/>
          <w:bCs/>
          <w:color w:val="auto"/>
          <w:sz w:val="20"/>
          <w:szCs w:val="20"/>
        </w:rPr>
        <w:t xml:space="preserve">Loyalty status </w:t>
      </w:r>
      <w:r w:rsidRPr="00032ED9">
        <w:rPr>
          <w:color w:val="auto"/>
          <w:sz w:val="20"/>
          <w:szCs w:val="20"/>
        </w:rPr>
        <w:t xml:space="preserve">divides the market by consumer loyalty: </w:t>
      </w:r>
    </w:p>
    <w:p w:rsidR="00032ED9" w:rsidRPr="00032ED9" w:rsidRDefault="00032ED9" w:rsidP="00032ED9">
      <w:pPr>
        <w:pStyle w:val="Default"/>
        <w:spacing w:after="66"/>
        <w:rPr>
          <w:color w:val="auto"/>
          <w:sz w:val="20"/>
          <w:szCs w:val="20"/>
        </w:rPr>
      </w:pPr>
      <w:r w:rsidRPr="00032ED9">
        <w:rPr>
          <w:color w:val="auto"/>
          <w:sz w:val="20"/>
          <w:szCs w:val="20"/>
        </w:rPr>
        <w:t xml:space="preserve">–Loyalty to brands </w:t>
      </w:r>
      <w:r w:rsidRPr="00032ED9">
        <w:rPr>
          <w:color w:val="auto"/>
          <w:sz w:val="20"/>
          <w:szCs w:val="20"/>
        </w:rPr>
        <w:br/>
        <w:t xml:space="preserve">–Loyalty to stores </w:t>
      </w:r>
      <w:r w:rsidRPr="00032ED9">
        <w:rPr>
          <w:color w:val="auto"/>
          <w:sz w:val="20"/>
          <w:szCs w:val="20"/>
        </w:rPr>
        <w:br/>
        <w:t xml:space="preserve">–Loyalty to companies </w:t>
      </w:r>
    </w:p>
    <w:p w:rsidR="00032ED9" w:rsidRPr="00032ED9" w:rsidRDefault="00032ED9" w:rsidP="00032ED9">
      <w:pPr>
        <w:pStyle w:val="Default"/>
        <w:spacing w:after="66"/>
        <w:rPr>
          <w:i/>
          <w:color w:val="auto"/>
          <w:sz w:val="20"/>
          <w:szCs w:val="20"/>
        </w:rPr>
      </w:pPr>
      <w:r w:rsidRPr="00032ED9">
        <w:rPr>
          <w:color w:val="auto"/>
          <w:sz w:val="20"/>
          <w:szCs w:val="20"/>
        </w:rPr>
        <w:br/>
      </w:r>
      <w:r w:rsidRPr="00032ED9">
        <w:rPr>
          <w:i/>
          <w:color w:val="auto"/>
          <w:sz w:val="20"/>
          <w:szCs w:val="20"/>
        </w:rPr>
        <w:t>Using multiple segmentation bases</w:t>
      </w:r>
    </w:p>
    <w:p w:rsidR="00032ED9" w:rsidRPr="00032ED9" w:rsidRDefault="00032ED9" w:rsidP="00032ED9">
      <w:pPr>
        <w:pStyle w:val="Default"/>
        <w:rPr>
          <w:i/>
          <w:color w:val="auto"/>
          <w:sz w:val="20"/>
          <w:szCs w:val="20"/>
        </w:rPr>
      </w:pPr>
      <w:r w:rsidRPr="00032ED9">
        <w:rPr>
          <w:rFonts w:cs="Times New Roman"/>
          <w:color w:val="auto"/>
          <w:sz w:val="20"/>
          <w:szCs w:val="20"/>
        </w:rPr>
        <w:t>•</w:t>
      </w:r>
      <w:r w:rsidRPr="00032ED9">
        <w:rPr>
          <w:b/>
          <w:bCs/>
          <w:color w:val="auto"/>
          <w:sz w:val="20"/>
          <w:szCs w:val="20"/>
        </w:rPr>
        <w:t xml:space="preserve">Multiple segmentation </w:t>
      </w:r>
      <w:r w:rsidRPr="00032ED9">
        <w:rPr>
          <w:color w:val="auto"/>
          <w:sz w:val="20"/>
          <w:szCs w:val="20"/>
        </w:rPr>
        <w:t xml:space="preserve">is used to identify smaller, better-defined target groups. </w:t>
      </w:r>
      <w:r w:rsidRPr="00032ED9">
        <w:rPr>
          <w:color w:val="auto"/>
          <w:sz w:val="20"/>
          <w:szCs w:val="20"/>
        </w:rPr>
        <w:br/>
        <w:t>•</w:t>
      </w:r>
      <w:proofErr w:type="spellStart"/>
      <w:r w:rsidRPr="00032ED9">
        <w:rPr>
          <w:b/>
          <w:bCs/>
          <w:color w:val="auto"/>
          <w:sz w:val="20"/>
          <w:szCs w:val="20"/>
        </w:rPr>
        <w:t>Geodemographic</w:t>
      </w:r>
      <w:proofErr w:type="spellEnd"/>
      <w:r w:rsidRPr="00032ED9">
        <w:rPr>
          <w:b/>
          <w:bCs/>
          <w:color w:val="auto"/>
          <w:sz w:val="20"/>
          <w:szCs w:val="20"/>
        </w:rPr>
        <w:t xml:space="preserve"> segmentation </w:t>
      </w:r>
      <w:r w:rsidRPr="00032ED9">
        <w:rPr>
          <w:color w:val="auto"/>
          <w:sz w:val="20"/>
          <w:szCs w:val="20"/>
        </w:rPr>
        <w:t xml:space="preserve">is an example of multivariable segmentation that divides groups into consumer lifestyle patterns. </w:t>
      </w:r>
      <w:r w:rsidRPr="00032ED9">
        <w:rPr>
          <w:color w:val="auto"/>
          <w:sz w:val="20"/>
          <w:szCs w:val="20"/>
        </w:rPr>
        <w:br/>
      </w:r>
      <w:r w:rsidRPr="00032ED9">
        <w:rPr>
          <w:color w:val="auto"/>
          <w:sz w:val="20"/>
          <w:szCs w:val="20"/>
        </w:rPr>
        <w:br/>
      </w:r>
      <w:r w:rsidRPr="00032ED9">
        <w:rPr>
          <w:i/>
          <w:color w:val="auto"/>
          <w:sz w:val="20"/>
          <w:szCs w:val="20"/>
        </w:rPr>
        <w:br/>
        <w:t>Segmenting business markets</w:t>
      </w:r>
    </w:p>
    <w:p w:rsidR="00032ED9" w:rsidRPr="00032ED9" w:rsidRDefault="00032ED9" w:rsidP="00032ED9">
      <w:pPr>
        <w:pStyle w:val="Default"/>
        <w:rPr>
          <w:sz w:val="20"/>
          <w:szCs w:val="20"/>
        </w:rPr>
      </w:pPr>
      <w:r w:rsidRPr="00032ED9">
        <w:rPr>
          <w:i/>
          <w:color w:val="auto"/>
          <w:sz w:val="20"/>
          <w:szCs w:val="20"/>
        </w:rPr>
        <w:br/>
      </w:r>
      <w:r w:rsidRPr="00032ED9">
        <w:rPr>
          <w:rFonts w:cs="Times New Roman"/>
          <w:color w:val="auto"/>
          <w:sz w:val="20"/>
          <w:szCs w:val="20"/>
        </w:rPr>
        <w:t xml:space="preserve">•Business markets can be segmented into the same variables as consumer markets as well as: </w:t>
      </w:r>
    </w:p>
    <w:p w:rsidR="00032ED9" w:rsidRPr="00032ED9" w:rsidRDefault="00032ED9" w:rsidP="00032ED9">
      <w:pPr>
        <w:pStyle w:val="Default"/>
        <w:spacing w:after="181"/>
        <w:rPr>
          <w:rFonts w:cs="Times New Roman"/>
          <w:color w:val="auto"/>
          <w:sz w:val="20"/>
          <w:szCs w:val="20"/>
        </w:rPr>
      </w:pPr>
      <w:r w:rsidRPr="00032ED9">
        <w:rPr>
          <w:rFonts w:cs="Times New Roman"/>
          <w:color w:val="auto"/>
          <w:sz w:val="20"/>
          <w:szCs w:val="20"/>
        </w:rPr>
        <w:t xml:space="preserve">–Customer operating statistics </w:t>
      </w:r>
      <w:r w:rsidRPr="00032ED9">
        <w:rPr>
          <w:rFonts w:cs="Times New Roman"/>
          <w:color w:val="auto"/>
          <w:sz w:val="20"/>
          <w:szCs w:val="20"/>
        </w:rPr>
        <w:br/>
        <w:t xml:space="preserve">–Purchasing approaches </w:t>
      </w:r>
      <w:r w:rsidRPr="00032ED9">
        <w:rPr>
          <w:rFonts w:cs="Times New Roman"/>
          <w:color w:val="auto"/>
          <w:sz w:val="20"/>
          <w:szCs w:val="20"/>
        </w:rPr>
        <w:br/>
        <w:t xml:space="preserve">–Situational factors </w:t>
      </w:r>
      <w:r w:rsidRPr="00032ED9">
        <w:rPr>
          <w:rFonts w:cs="Times New Roman"/>
          <w:color w:val="auto"/>
          <w:sz w:val="20"/>
          <w:szCs w:val="20"/>
        </w:rPr>
        <w:br/>
        <w:t xml:space="preserve">–Personal characteristics </w:t>
      </w:r>
    </w:p>
    <w:p w:rsidR="00032ED9" w:rsidRPr="00032ED9" w:rsidRDefault="00032ED9" w:rsidP="00032ED9">
      <w:pPr>
        <w:pStyle w:val="Default"/>
        <w:spacing w:after="181"/>
        <w:rPr>
          <w:rFonts w:cs="Times New Roman"/>
          <w:color w:val="auto"/>
          <w:sz w:val="20"/>
          <w:szCs w:val="20"/>
        </w:rPr>
      </w:pPr>
      <w:r w:rsidRPr="00032ED9">
        <w:rPr>
          <w:rFonts w:cs="Times New Roman"/>
          <w:i/>
          <w:color w:val="auto"/>
          <w:sz w:val="20"/>
          <w:szCs w:val="20"/>
        </w:rPr>
        <w:t>Segmenting international markets</w:t>
      </w:r>
      <w:r w:rsidRPr="00032ED9">
        <w:rPr>
          <w:rFonts w:cs="Times New Roman"/>
          <w:i/>
          <w:color w:val="auto"/>
          <w:sz w:val="20"/>
          <w:szCs w:val="20"/>
        </w:rPr>
        <w:br/>
      </w:r>
      <w:r w:rsidRPr="00032ED9">
        <w:rPr>
          <w:rFonts w:cs="Times New Roman"/>
          <w:i/>
          <w:color w:val="auto"/>
          <w:sz w:val="20"/>
          <w:szCs w:val="20"/>
        </w:rPr>
        <w:br/>
      </w:r>
      <w:r w:rsidRPr="00032ED9">
        <w:rPr>
          <w:rFonts w:cs="Times New Roman"/>
          <w:color w:val="auto"/>
          <w:sz w:val="20"/>
          <w:szCs w:val="20"/>
        </w:rPr>
        <w:t>• Geographic location</w:t>
      </w:r>
      <w:r w:rsidRPr="00032ED9">
        <w:rPr>
          <w:rFonts w:cs="Times New Roman"/>
          <w:color w:val="auto"/>
          <w:sz w:val="20"/>
          <w:szCs w:val="20"/>
        </w:rPr>
        <w:br/>
        <w:t>•Economic factors</w:t>
      </w:r>
      <w:r w:rsidRPr="00032ED9">
        <w:rPr>
          <w:rFonts w:cs="Times New Roman"/>
          <w:color w:val="auto"/>
          <w:sz w:val="20"/>
          <w:szCs w:val="20"/>
        </w:rPr>
        <w:br/>
        <w:t>• Political-legal factors</w:t>
      </w:r>
      <w:r w:rsidRPr="00032ED9">
        <w:rPr>
          <w:rFonts w:cs="Times New Roman"/>
          <w:color w:val="auto"/>
          <w:sz w:val="20"/>
          <w:szCs w:val="20"/>
        </w:rPr>
        <w:br/>
        <w:t>• Cultural factors</w:t>
      </w:r>
    </w:p>
    <w:p w:rsidR="00032ED9" w:rsidRPr="00032ED9" w:rsidRDefault="00032ED9" w:rsidP="00032ED9">
      <w:pPr>
        <w:pStyle w:val="Default"/>
        <w:rPr>
          <w:color w:val="auto"/>
          <w:sz w:val="20"/>
          <w:szCs w:val="20"/>
        </w:rPr>
      </w:pPr>
      <w:r w:rsidRPr="00032ED9">
        <w:rPr>
          <w:rFonts w:cs="Times New Roman"/>
          <w:color w:val="auto"/>
          <w:sz w:val="20"/>
          <w:szCs w:val="20"/>
        </w:rPr>
        <w:t>•</w:t>
      </w:r>
      <w:proofErr w:type="spellStart"/>
      <w:r w:rsidRPr="00032ED9">
        <w:rPr>
          <w:b/>
          <w:bCs/>
          <w:color w:val="auto"/>
          <w:sz w:val="20"/>
          <w:szCs w:val="20"/>
        </w:rPr>
        <w:t>Intermarket</w:t>
      </w:r>
      <w:proofErr w:type="spellEnd"/>
      <w:r w:rsidRPr="00032ED9">
        <w:rPr>
          <w:b/>
          <w:bCs/>
          <w:color w:val="auto"/>
          <w:sz w:val="20"/>
          <w:szCs w:val="20"/>
        </w:rPr>
        <w:t xml:space="preserve"> (cross-market) segmentation </w:t>
      </w:r>
      <w:r w:rsidRPr="00032ED9">
        <w:rPr>
          <w:color w:val="auto"/>
          <w:sz w:val="20"/>
          <w:szCs w:val="20"/>
        </w:rPr>
        <w:t xml:space="preserve">divides consumers into groups with similar needs and buying </w:t>
      </w:r>
      <w:proofErr w:type="spellStart"/>
      <w:r w:rsidRPr="00032ED9">
        <w:rPr>
          <w:color w:val="auto"/>
          <w:sz w:val="20"/>
          <w:szCs w:val="20"/>
        </w:rPr>
        <w:t>behaviours</w:t>
      </w:r>
      <w:proofErr w:type="spellEnd"/>
      <w:r w:rsidRPr="00032ED9">
        <w:rPr>
          <w:color w:val="auto"/>
          <w:sz w:val="20"/>
          <w:szCs w:val="20"/>
        </w:rPr>
        <w:t xml:space="preserve"> even though they are located in different countries. </w:t>
      </w:r>
    </w:p>
    <w:p w:rsidR="00032ED9" w:rsidRPr="00032ED9" w:rsidRDefault="00032ED9" w:rsidP="00032ED9">
      <w:pPr>
        <w:pStyle w:val="Default"/>
        <w:rPr>
          <w:sz w:val="20"/>
          <w:szCs w:val="20"/>
        </w:rPr>
      </w:pPr>
      <w:r w:rsidRPr="00032ED9">
        <w:rPr>
          <w:color w:val="auto"/>
          <w:sz w:val="20"/>
          <w:szCs w:val="20"/>
        </w:rPr>
        <w:br/>
      </w:r>
      <w:r w:rsidRPr="00032ED9">
        <w:rPr>
          <w:i/>
          <w:color w:val="auto"/>
          <w:sz w:val="20"/>
          <w:szCs w:val="20"/>
        </w:rPr>
        <w:t>Requirement for effective segmentation</w:t>
      </w:r>
      <w:r w:rsidRPr="00032ED9">
        <w:rPr>
          <w:i/>
          <w:color w:val="auto"/>
          <w:sz w:val="20"/>
          <w:szCs w:val="20"/>
        </w:rPr>
        <w:br/>
      </w:r>
      <w:r w:rsidRPr="00032ED9">
        <w:rPr>
          <w:i/>
          <w:color w:val="auto"/>
          <w:sz w:val="20"/>
          <w:szCs w:val="20"/>
        </w:rPr>
        <w:br/>
      </w:r>
      <w:r w:rsidRPr="00032ED9">
        <w:rPr>
          <w:color w:val="auto"/>
          <w:sz w:val="20"/>
          <w:szCs w:val="20"/>
        </w:rPr>
        <w:t>To be useful, market segments must be:</w:t>
      </w:r>
      <w:r w:rsidRPr="00032ED9">
        <w:rPr>
          <w:color w:val="auto"/>
          <w:sz w:val="20"/>
          <w:szCs w:val="20"/>
        </w:rPr>
        <w:br/>
      </w:r>
      <w:r w:rsidRPr="00032ED9">
        <w:rPr>
          <w:rFonts w:cs="Times New Roman"/>
          <w:color w:val="auto"/>
          <w:sz w:val="20"/>
          <w:szCs w:val="20"/>
        </w:rPr>
        <w:t>•</w:t>
      </w:r>
      <w:r w:rsidRPr="00032ED9">
        <w:rPr>
          <w:b/>
          <w:bCs/>
          <w:color w:val="auto"/>
          <w:sz w:val="20"/>
          <w:szCs w:val="20"/>
        </w:rPr>
        <w:t xml:space="preserve">Measurable: </w:t>
      </w:r>
      <w:r w:rsidRPr="00032ED9">
        <w:rPr>
          <w:color w:val="auto"/>
          <w:sz w:val="20"/>
          <w:szCs w:val="20"/>
        </w:rPr>
        <w:t xml:space="preserve">The size, purchasing power, and profiles of segments can be measured. </w:t>
      </w:r>
      <w:r w:rsidRPr="00032ED9">
        <w:rPr>
          <w:color w:val="auto"/>
          <w:sz w:val="20"/>
          <w:szCs w:val="20"/>
        </w:rPr>
        <w:br/>
        <w:t>•</w:t>
      </w:r>
      <w:r w:rsidRPr="00032ED9">
        <w:rPr>
          <w:b/>
          <w:bCs/>
          <w:color w:val="auto"/>
          <w:sz w:val="20"/>
          <w:szCs w:val="20"/>
        </w:rPr>
        <w:t xml:space="preserve">Accessible: </w:t>
      </w:r>
      <w:r w:rsidRPr="00032ED9">
        <w:rPr>
          <w:color w:val="auto"/>
          <w:sz w:val="20"/>
          <w:szCs w:val="20"/>
        </w:rPr>
        <w:t xml:space="preserve">The market segments can be effectively reached and served. </w:t>
      </w:r>
      <w:r w:rsidRPr="00032ED9">
        <w:rPr>
          <w:color w:val="auto"/>
          <w:sz w:val="20"/>
          <w:szCs w:val="20"/>
        </w:rPr>
        <w:br/>
        <w:t>•</w:t>
      </w:r>
      <w:r w:rsidRPr="00032ED9">
        <w:rPr>
          <w:b/>
          <w:bCs/>
          <w:color w:val="auto"/>
          <w:sz w:val="20"/>
          <w:szCs w:val="20"/>
        </w:rPr>
        <w:t xml:space="preserve">Substantial: </w:t>
      </w:r>
      <w:r w:rsidRPr="00032ED9">
        <w:rPr>
          <w:color w:val="auto"/>
          <w:sz w:val="20"/>
          <w:szCs w:val="20"/>
        </w:rPr>
        <w:t xml:space="preserve">The market seems large or profitable enough to serve. </w:t>
      </w:r>
    </w:p>
    <w:p w:rsidR="00032ED9" w:rsidRPr="00032ED9" w:rsidRDefault="00032ED9" w:rsidP="00032ED9">
      <w:pPr>
        <w:pStyle w:val="Default"/>
        <w:spacing w:after="181"/>
        <w:rPr>
          <w:color w:val="auto"/>
          <w:sz w:val="20"/>
          <w:szCs w:val="20"/>
        </w:rPr>
      </w:pPr>
      <w:r w:rsidRPr="00032ED9">
        <w:rPr>
          <w:color w:val="auto"/>
          <w:sz w:val="20"/>
          <w:szCs w:val="20"/>
        </w:rPr>
        <w:t>•</w:t>
      </w:r>
      <w:r w:rsidRPr="00032ED9">
        <w:rPr>
          <w:b/>
          <w:bCs/>
          <w:color w:val="auto"/>
          <w:sz w:val="20"/>
          <w:szCs w:val="20"/>
        </w:rPr>
        <w:t xml:space="preserve">Differentiable: </w:t>
      </w:r>
      <w:r w:rsidRPr="00032ED9">
        <w:rPr>
          <w:color w:val="auto"/>
          <w:sz w:val="20"/>
          <w:szCs w:val="20"/>
        </w:rPr>
        <w:t>The segments are conceptually distinguishable and respond differently to different marketing mix elements and programs. •</w:t>
      </w:r>
      <w:r w:rsidRPr="00032ED9">
        <w:rPr>
          <w:b/>
          <w:bCs/>
          <w:color w:val="auto"/>
          <w:sz w:val="20"/>
          <w:szCs w:val="20"/>
        </w:rPr>
        <w:t xml:space="preserve">Actionable: </w:t>
      </w:r>
      <w:r w:rsidRPr="00032ED9">
        <w:rPr>
          <w:color w:val="auto"/>
          <w:sz w:val="20"/>
          <w:szCs w:val="20"/>
        </w:rPr>
        <w:t xml:space="preserve">Effective programs can be designed for attracting and serving the segments. </w:t>
      </w:r>
    </w:p>
    <w:p w:rsidR="00032ED9" w:rsidRPr="00032ED9" w:rsidRDefault="00032ED9" w:rsidP="00032ED9">
      <w:pPr>
        <w:pStyle w:val="Default"/>
        <w:spacing w:after="562"/>
        <w:rPr>
          <w:color w:val="auto"/>
          <w:sz w:val="20"/>
          <w:szCs w:val="20"/>
        </w:rPr>
      </w:pPr>
    </w:p>
    <w:p w:rsidR="00032ED9" w:rsidRPr="00032ED9" w:rsidRDefault="00032ED9" w:rsidP="00032ED9">
      <w:pPr>
        <w:pStyle w:val="Default"/>
        <w:rPr>
          <w:sz w:val="20"/>
          <w:szCs w:val="20"/>
          <w:u w:val="single"/>
        </w:rPr>
      </w:pPr>
      <w:r w:rsidRPr="00032ED9">
        <w:rPr>
          <w:sz w:val="20"/>
          <w:szCs w:val="20"/>
          <w:u w:val="single"/>
        </w:rPr>
        <w:t>Major target marketing &amp; positioning strategies</w:t>
      </w:r>
    </w:p>
    <w:p w:rsidR="00032ED9" w:rsidRPr="00032ED9" w:rsidRDefault="00032ED9" w:rsidP="00032ED9">
      <w:pPr>
        <w:pStyle w:val="Default"/>
        <w:rPr>
          <w:sz w:val="20"/>
          <w:szCs w:val="20"/>
        </w:rPr>
      </w:pPr>
      <w:r w:rsidRPr="00032ED9">
        <w:rPr>
          <w:sz w:val="20"/>
          <w:szCs w:val="20"/>
          <w:u w:val="single"/>
        </w:rPr>
        <w:br/>
      </w:r>
      <w:r w:rsidRPr="00032ED9">
        <w:rPr>
          <w:i/>
          <w:sz w:val="20"/>
          <w:szCs w:val="20"/>
        </w:rPr>
        <w:t>Selecting target market segments</w:t>
      </w:r>
      <w:r w:rsidRPr="00032ED9">
        <w:rPr>
          <w:i/>
          <w:sz w:val="20"/>
          <w:szCs w:val="20"/>
        </w:rPr>
        <w:br/>
      </w:r>
      <w:r w:rsidRPr="00032ED9">
        <w:rPr>
          <w:i/>
          <w:sz w:val="20"/>
          <w:szCs w:val="20"/>
        </w:rPr>
        <w:br/>
      </w:r>
      <w:r w:rsidRPr="00032ED9">
        <w:rPr>
          <w:rFonts w:cs="Times New Roman"/>
          <w:color w:val="auto"/>
          <w:sz w:val="20"/>
          <w:szCs w:val="20"/>
        </w:rPr>
        <w:t>•</w:t>
      </w:r>
      <w:r w:rsidRPr="00032ED9">
        <w:rPr>
          <w:b/>
          <w:bCs/>
          <w:color w:val="auto"/>
          <w:sz w:val="20"/>
          <w:szCs w:val="20"/>
        </w:rPr>
        <w:t xml:space="preserve">Target market </w:t>
      </w:r>
      <w:r w:rsidRPr="00032ED9">
        <w:rPr>
          <w:color w:val="auto"/>
          <w:sz w:val="20"/>
          <w:szCs w:val="20"/>
        </w:rPr>
        <w:t xml:space="preserve">consists of a set of buyers who share common needs or characteristics that the company decides to serve. </w:t>
      </w:r>
    </w:p>
    <w:p w:rsidR="00032ED9" w:rsidRPr="00032ED9" w:rsidRDefault="00032ED9" w:rsidP="00032ED9">
      <w:pPr>
        <w:pStyle w:val="Default"/>
        <w:rPr>
          <w:i/>
          <w:sz w:val="20"/>
          <w:szCs w:val="20"/>
        </w:rPr>
      </w:pPr>
      <w:r w:rsidRPr="00032ED9">
        <w:rPr>
          <w:sz w:val="20"/>
          <w:szCs w:val="20"/>
          <w:u w:val="single"/>
        </w:rPr>
        <w:br/>
      </w:r>
      <w:r w:rsidRPr="00032ED9">
        <w:rPr>
          <w:i/>
          <w:sz w:val="20"/>
          <w:szCs w:val="20"/>
        </w:rPr>
        <w:t>Evaluating market segments</w:t>
      </w:r>
    </w:p>
    <w:p w:rsidR="00032ED9" w:rsidRPr="00032ED9" w:rsidRDefault="00032ED9" w:rsidP="00032ED9">
      <w:pPr>
        <w:pStyle w:val="Default"/>
        <w:spacing w:after="250"/>
        <w:rPr>
          <w:rFonts w:cs="Times New Roman"/>
          <w:color w:val="auto"/>
          <w:sz w:val="20"/>
          <w:szCs w:val="20"/>
        </w:rPr>
      </w:pPr>
      <w:r w:rsidRPr="00032ED9">
        <w:rPr>
          <w:i/>
          <w:sz w:val="20"/>
          <w:szCs w:val="20"/>
          <w:u w:val="single"/>
        </w:rPr>
        <w:br/>
      </w:r>
      <w:r w:rsidRPr="00032ED9">
        <w:rPr>
          <w:rFonts w:cs="Times New Roman"/>
          <w:color w:val="auto"/>
          <w:sz w:val="20"/>
          <w:szCs w:val="20"/>
        </w:rPr>
        <w:t xml:space="preserve">•Segment size and growth </w:t>
      </w:r>
      <w:r w:rsidRPr="00032ED9">
        <w:rPr>
          <w:rFonts w:cs="Times New Roman"/>
          <w:color w:val="auto"/>
          <w:sz w:val="20"/>
          <w:szCs w:val="20"/>
        </w:rPr>
        <w:br/>
        <w:t xml:space="preserve">•Segment structural attractiveness </w:t>
      </w:r>
      <w:r w:rsidRPr="00032ED9">
        <w:rPr>
          <w:rFonts w:cs="Times New Roman"/>
          <w:color w:val="auto"/>
          <w:sz w:val="20"/>
          <w:szCs w:val="20"/>
        </w:rPr>
        <w:br/>
        <w:t xml:space="preserve">•Company objectives and resources </w:t>
      </w:r>
    </w:p>
    <w:p w:rsidR="00032ED9" w:rsidRPr="00032ED9" w:rsidRDefault="00032ED9" w:rsidP="00032ED9">
      <w:pPr>
        <w:pStyle w:val="Default"/>
        <w:spacing w:after="250"/>
        <w:rPr>
          <w:rFonts w:cs="Times New Roman"/>
          <w:color w:val="auto"/>
          <w:sz w:val="20"/>
          <w:szCs w:val="20"/>
          <w:u w:val="single"/>
        </w:rPr>
      </w:pPr>
      <w:r w:rsidRPr="00032ED9">
        <w:rPr>
          <w:rFonts w:cs="Times New Roman"/>
          <w:color w:val="auto"/>
          <w:sz w:val="20"/>
          <w:szCs w:val="20"/>
          <w:u w:val="single"/>
        </w:rPr>
        <w:t>Target marketing strategies</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Undifferentiated (mass) marketing </w:t>
      </w:r>
      <w:r w:rsidRPr="00032ED9">
        <w:rPr>
          <w:color w:val="auto"/>
          <w:sz w:val="20"/>
          <w:szCs w:val="20"/>
        </w:rPr>
        <w:t xml:space="preserve">targets the whole market with one offer. </w:t>
      </w:r>
    </w:p>
    <w:p w:rsidR="00032ED9" w:rsidRPr="00032ED9" w:rsidRDefault="00032ED9" w:rsidP="00032ED9">
      <w:pPr>
        <w:pStyle w:val="Default"/>
        <w:rPr>
          <w:sz w:val="20"/>
          <w:szCs w:val="20"/>
        </w:rPr>
      </w:pPr>
      <w:r w:rsidRPr="00032ED9">
        <w:rPr>
          <w:color w:val="auto"/>
          <w:sz w:val="20"/>
          <w:szCs w:val="20"/>
        </w:rPr>
        <w:t xml:space="preserve">–Focuses on common needs rather than on what is different </w:t>
      </w:r>
      <w:r w:rsidRPr="00032ED9">
        <w:rPr>
          <w:color w:val="auto"/>
          <w:sz w:val="20"/>
          <w:szCs w:val="20"/>
        </w:rPr>
        <w:br/>
      </w:r>
      <w:r w:rsidRPr="00032ED9">
        <w:rPr>
          <w:rFonts w:cs="Times New Roman"/>
          <w:color w:val="auto"/>
          <w:sz w:val="20"/>
          <w:szCs w:val="20"/>
        </w:rPr>
        <w:br/>
        <w:t>•</w:t>
      </w:r>
      <w:r w:rsidRPr="00032ED9">
        <w:rPr>
          <w:b/>
          <w:bCs/>
          <w:color w:val="auto"/>
          <w:sz w:val="20"/>
          <w:szCs w:val="20"/>
        </w:rPr>
        <w:t xml:space="preserve">Differentiated (segmented) marketing </w:t>
      </w:r>
      <w:r w:rsidRPr="00032ED9">
        <w:rPr>
          <w:color w:val="auto"/>
          <w:sz w:val="20"/>
          <w:szCs w:val="20"/>
        </w:rPr>
        <w:t xml:space="preserve">targets several different market segments and designs separate offers for each </w:t>
      </w:r>
    </w:p>
    <w:p w:rsidR="00032ED9" w:rsidRPr="00032ED9" w:rsidRDefault="00032ED9" w:rsidP="00032ED9">
      <w:pPr>
        <w:pStyle w:val="Default"/>
        <w:rPr>
          <w:sz w:val="20"/>
          <w:szCs w:val="20"/>
        </w:rPr>
      </w:pPr>
      <w:r w:rsidRPr="00032ED9">
        <w:rPr>
          <w:color w:val="auto"/>
          <w:sz w:val="20"/>
          <w:szCs w:val="20"/>
        </w:rPr>
        <w:t xml:space="preserve">–Goal is to achieve higher sales and stronger position. </w:t>
      </w:r>
      <w:r w:rsidRPr="00032ED9">
        <w:rPr>
          <w:color w:val="auto"/>
          <w:sz w:val="20"/>
          <w:szCs w:val="20"/>
        </w:rPr>
        <w:br/>
        <w:t xml:space="preserve">–More expensive than undifferentiated marketing. </w:t>
      </w:r>
      <w:r w:rsidRPr="00032ED9">
        <w:rPr>
          <w:color w:val="auto"/>
          <w:sz w:val="20"/>
          <w:szCs w:val="20"/>
        </w:rPr>
        <w:br/>
      </w:r>
      <w:r w:rsidRPr="00032ED9">
        <w:rPr>
          <w:rFonts w:cs="Times New Roman"/>
          <w:color w:val="auto"/>
          <w:sz w:val="20"/>
          <w:szCs w:val="20"/>
        </w:rPr>
        <w:br/>
        <w:t>•</w:t>
      </w:r>
      <w:r w:rsidRPr="00032ED9">
        <w:rPr>
          <w:b/>
          <w:bCs/>
          <w:color w:val="auto"/>
          <w:sz w:val="20"/>
          <w:szCs w:val="20"/>
        </w:rPr>
        <w:t xml:space="preserve">Concentrated (niche) marketing </w:t>
      </w:r>
      <w:r w:rsidRPr="00032ED9">
        <w:rPr>
          <w:color w:val="auto"/>
          <w:sz w:val="20"/>
          <w:szCs w:val="20"/>
        </w:rPr>
        <w:t xml:space="preserve">targets a large share of one or a few segments or niches. </w:t>
      </w:r>
    </w:p>
    <w:p w:rsidR="00032ED9" w:rsidRPr="00032ED9" w:rsidRDefault="00032ED9" w:rsidP="00032ED9">
      <w:pPr>
        <w:pStyle w:val="Default"/>
        <w:rPr>
          <w:sz w:val="20"/>
          <w:szCs w:val="20"/>
        </w:rPr>
      </w:pPr>
      <w:r w:rsidRPr="00032ED9">
        <w:rPr>
          <w:color w:val="auto"/>
          <w:sz w:val="20"/>
          <w:szCs w:val="20"/>
        </w:rPr>
        <w:t xml:space="preserve">–Limited company resources </w:t>
      </w:r>
      <w:r w:rsidRPr="00032ED9">
        <w:rPr>
          <w:color w:val="auto"/>
          <w:sz w:val="20"/>
          <w:szCs w:val="20"/>
        </w:rPr>
        <w:br/>
        <w:t xml:space="preserve">–Knowledge of the market </w:t>
      </w:r>
      <w:r w:rsidRPr="00032ED9">
        <w:rPr>
          <w:color w:val="auto"/>
          <w:sz w:val="20"/>
          <w:szCs w:val="20"/>
        </w:rPr>
        <w:br/>
        <w:t xml:space="preserve">–More effective and efficient </w:t>
      </w:r>
      <w:r w:rsidRPr="00032ED9">
        <w:rPr>
          <w:color w:val="auto"/>
          <w:sz w:val="20"/>
          <w:szCs w:val="20"/>
        </w:rPr>
        <w:br/>
      </w:r>
      <w:r w:rsidRPr="00032ED9">
        <w:rPr>
          <w:rFonts w:cs="Times New Roman"/>
          <w:color w:val="auto"/>
          <w:sz w:val="20"/>
          <w:szCs w:val="20"/>
        </w:rPr>
        <w:br/>
        <w:t>•</w:t>
      </w:r>
      <w:r w:rsidRPr="00032ED9">
        <w:rPr>
          <w:b/>
          <w:bCs/>
          <w:color w:val="auto"/>
          <w:sz w:val="20"/>
          <w:szCs w:val="20"/>
        </w:rPr>
        <w:t xml:space="preserve">Micromarketing </w:t>
      </w:r>
      <w:r w:rsidRPr="00032ED9">
        <w:rPr>
          <w:color w:val="auto"/>
          <w:sz w:val="20"/>
          <w:szCs w:val="20"/>
        </w:rPr>
        <w:t xml:space="preserve">is the practice of tailoring products and marketing programs to suit the tastes of specific individuals and local customer groups. </w:t>
      </w:r>
    </w:p>
    <w:p w:rsidR="00032ED9" w:rsidRPr="00032ED9" w:rsidRDefault="00032ED9" w:rsidP="00032ED9">
      <w:pPr>
        <w:pStyle w:val="Default"/>
        <w:rPr>
          <w:sz w:val="20"/>
          <w:szCs w:val="20"/>
        </w:rPr>
      </w:pPr>
      <w:r w:rsidRPr="00032ED9">
        <w:rPr>
          <w:color w:val="auto"/>
          <w:sz w:val="20"/>
          <w:szCs w:val="20"/>
        </w:rPr>
        <w:t xml:space="preserve">–Local marketing </w:t>
      </w:r>
      <w:r w:rsidRPr="00032ED9">
        <w:rPr>
          <w:color w:val="auto"/>
          <w:sz w:val="20"/>
          <w:szCs w:val="20"/>
        </w:rPr>
        <w:br/>
        <w:t xml:space="preserve">–Individual marketing </w:t>
      </w:r>
      <w:r w:rsidRPr="00032ED9">
        <w:rPr>
          <w:color w:val="auto"/>
          <w:sz w:val="20"/>
          <w:szCs w:val="20"/>
        </w:rPr>
        <w:br/>
      </w:r>
      <w:r w:rsidRPr="00032ED9">
        <w:rPr>
          <w:rFonts w:cs="Times New Roman"/>
          <w:color w:val="auto"/>
          <w:sz w:val="20"/>
          <w:szCs w:val="20"/>
        </w:rPr>
        <w:br/>
        <w:t>•</w:t>
      </w:r>
      <w:r w:rsidRPr="00032ED9">
        <w:rPr>
          <w:b/>
          <w:bCs/>
          <w:color w:val="auto"/>
          <w:sz w:val="20"/>
          <w:szCs w:val="20"/>
        </w:rPr>
        <w:t xml:space="preserve">Local marketing </w:t>
      </w:r>
      <w:r w:rsidRPr="00032ED9">
        <w:rPr>
          <w:color w:val="auto"/>
          <w:sz w:val="20"/>
          <w:szCs w:val="20"/>
        </w:rPr>
        <w:t xml:space="preserve">involves tailoring brands and promotion to the needs and wants of local customer groups. </w:t>
      </w:r>
    </w:p>
    <w:p w:rsidR="00032ED9" w:rsidRPr="00032ED9" w:rsidRDefault="00032ED9" w:rsidP="00032ED9">
      <w:pPr>
        <w:pStyle w:val="Default"/>
        <w:rPr>
          <w:sz w:val="20"/>
          <w:szCs w:val="20"/>
        </w:rPr>
      </w:pPr>
      <w:r w:rsidRPr="00032ED9">
        <w:rPr>
          <w:color w:val="auto"/>
          <w:sz w:val="20"/>
          <w:szCs w:val="20"/>
        </w:rPr>
        <w:t xml:space="preserve">–Cities </w:t>
      </w:r>
      <w:r w:rsidRPr="00032ED9">
        <w:rPr>
          <w:color w:val="auto"/>
          <w:sz w:val="20"/>
          <w:szCs w:val="20"/>
        </w:rPr>
        <w:br/>
        <w:t>–</w:t>
      </w:r>
      <w:proofErr w:type="spellStart"/>
      <w:r w:rsidRPr="00032ED9">
        <w:rPr>
          <w:color w:val="auto"/>
          <w:sz w:val="20"/>
          <w:szCs w:val="20"/>
        </w:rPr>
        <w:t>Neighbourhoods</w:t>
      </w:r>
      <w:proofErr w:type="spellEnd"/>
      <w:r w:rsidRPr="00032ED9">
        <w:rPr>
          <w:color w:val="auto"/>
          <w:sz w:val="20"/>
          <w:szCs w:val="20"/>
        </w:rPr>
        <w:t xml:space="preserve"> </w:t>
      </w:r>
      <w:r w:rsidRPr="00032ED9">
        <w:rPr>
          <w:color w:val="auto"/>
          <w:sz w:val="20"/>
          <w:szCs w:val="20"/>
        </w:rPr>
        <w:br/>
        <w:t xml:space="preserve">–Stores </w:t>
      </w:r>
      <w:r w:rsidRPr="00032ED9">
        <w:rPr>
          <w:color w:val="auto"/>
          <w:sz w:val="20"/>
          <w:szCs w:val="20"/>
        </w:rPr>
        <w:br/>
      </w:r>
    </w:p>
    <w:p w:rsidR="00032ED9" w:rsidRPr="00032ED9" w:rsidRDefault="00032ED9" w:rsidP="00032ED9">
      <w:pPr>
        <w:pStyle w:val="Default"/>
        <w:spacing w:after="217"/>
        <w:rPr>
          <w:color w:val="auto"/>
          <w:sz w:val="20"/>
          <w:szCs w:val="20"/>
        </w:rPr>
      </w:pPr>
      <w:r w:rsidRPr="00032ED9">
        <w:rPr>
          <w:rFonts w:cs="Times New Roman"/>
          <w:color w:val="auto"/>
          <w:sz w:val="20"/>
          <w:szCs w:val="20"/>
        </w:rPr>
        <w:t>•</w:t>
      </w:r>
      <w:r w:rsidRPr="00032ED9">
        <w:rPr>
          <w:b/>
          <w:bCs/>
          <w:color w:val="auto"/>
          <w:sz w:val="20"/>
          <w:szCs w:val="20"/>
        </w:rPr>
        <w:t xml:space="preserve">Individual marketing </w:t>
      </w:r>
      <w:r w:rsidRPr="00032ED9">
        <w:rPr>
          <w:color w:val="auto"/>
          <w:sz w:val="20"/>
          <w:szCs w:val="20"/>
        </w:rPr>
        <w:t xml:space="preserve">involves tailoring products and marketing programs to the needs and preferences of individual customers. </w:t>
      </w:r>
      <w:r w:rsidRPr="00032ED9">
        <w:rPr>
          <w:color w:val="auto"/>
          <w:sz w:val="20"/>
          <w:szCs w:val="20"/>
        </w:rPr>
        <w:br/>
        <w:t xml:space="preserve">Also known as: </w:t>
      </w:r>
      <w:r w:rsidRPr="00032ED9">
        <w:rPr>
          <w:color w:val="auto"/>
          <w:sz w:val="20"/>
          <w:szCs w:val="20"/>
        </w:rPr>
        <w:br/>
        <w:t xml:space="preserve">–One-to-one marketing </w:t>
      </w:r>
      <w:r w:rsidRPr="00032ED9">
        <w:rPr>
          <w:color w:val="auto"/>
          <w:sz w:val="20"/>
          <w:szCs w:val="20"/>
        </w:rPr>
        <w:br/>
        <w:t xml:space="preserve">–Mass customization </w:t>
      </w:r>
      <w:r w:rsidRPr="00032ED9">
        <w:rPr>
          <w:color w:val="auto"/>
          <w:sz w:val="20"/>
          <w:szCs w:val="20"/>
        </w:rPr>
        <w:br/>
        <w:t xml:space="preserve">–Markets-of-one marketing </w:t>
      </w:r>
    </w:p>
    <w:p w:rsidR="00032ED9" w:rsidRPr="00032ED9" w:rsidRDefault="00032ED9" w:rsidP="00032ED9">
      <w:pPr>
        <w:pStyle w:val="Default"/>
        <w:spacing w:after="217"/>
        <w:rPr>
          <w:color w:val="auto"/>
          <w:sz w:val="20"/>
          <w:szCs w:val="20"/>
        </w:rPr>
      </w:pPr>
      <w:r w:rsidRPr="00032ED9">
        <w:rPr>
          <w:i/>
          <w:color w:val="auto"/>
          <w:sz w:val="20"/>
          <w:szCs w:val="20"/>
        </w:rPr>
        <w:t xml:space="preserve">Choosing </w:t>
      </w:r>
      <w:proofErr w:type="gramStart"/>
      <w:r w:rsidRPr="00032ED9">
        <w:rPr>
          <w:i/>
          <w:color w:val="auto"/>
          <w:sz w:val="20"/>
          <w:szCs w:val="20"/>
        </w:rPr>
        <w:t>a target</w:t>
      </w:r>
      <w:proofErr w:type="gramEnd"/>
      <w:r w:rsidRPr="00032ED9">
        <w:rPr>
          <w:i/>
          <w:color w:val="auto"/>
          <w:sz w:val="20"/>
          <w:szCs w:val="20"/>
        </w:rPr>
        <w:t xml:space="preserve"> marketing</w:t>
      </w:r>
      <w:r w:rsidRPr="00032ED9">
        <w:rPr>
          <w:i/>
          <w:color w:val="auto"/>
          <w:sz w:val="20"/>
          <w:szCs w:val="20"/>
        </w:rPr>
        <w:br/>
      </w:r>
      <w:r w:rsidRPr="00032ED9">
        <w:rPr>
          <w:i/>
          <w:color w:val="auto"/>
          <w:sz w:val="20"/>
          <w:szCs w:val="20"/>
        </w:rPr>
        <w:br/>
      </w:r>
      <w:r w:rsidRPr="00032ED9">
        <w:rPr>
          <w:color w:val="auto"/>
          <w:sz w:val="20"/>
          <w:szCs w:val="20"/>
        </w:rPr>
        <w:t>Depends on:</w:t>
      </w:r>
      <w:r w:rsidRPr="00032ED9">
        <w:rPr>
          <w:color w:val="auto"/>
          <w:sz w:val="20"/>
          <w:szCs w:val="20"/>
        </w:rPr>
        <w:br/>
      </w:r>
      <w:r w:rsidRPr="00032ED9">
        <w:rPr>
          <w:rFonts w:cs="Times New Roman"/>
          <w:color w:val="auto"/>
          <w:sz w:val="20"/>
          <w:szCs w:val="20"/>
        </w:rPr>
        <w:t>• Company resources</w:t>
      </w:r>
      <w:r w:rsidRPr="00032ED9">
        <w:rPr>
          <w:rFonts w:cs="Times New Roman"/>
          <w:color w:val="auto"/>
          <w:sz w:val="20"/>
          <w:szCs w:val="20"/>
        </w:rPr>
        <w:br/>
        <w:t>•Product variability</w:t>
      </w:r>
      <w:r w:rsidRPr="00032ED9">
        <w:rPr>
          <w:rFonts w:cs="Times New Roman"/>
          <w:color w:val="auto"/>
          <w:sz w:val="20"/>
          <w:szCs w:val="20"/>
        </w:rPr>
        <w:br/>
        <w:t>•Product life-cycle stage</w:t>
      </w:r>
      <w:r w:rsidRPr="00032ED9">
        <w:rPr>
          <w:rFonts w:cs="Times New Roman"/>
          <w:color w:val="auto"/>
          <w:sz w:val="20"/>
          <w:szCs w:val="20"/>
        </w:rPr>
        <w:br/>
        <w:t>•Market variability</w:t>
      </w:r>
      <w:r w:rsidRPr="00032ED9">
        <w:rPr>
          <w:rFonts w:cs="Times New Roman"/>
          <w:color w:val="auto"/>
          <w:sz w:val="20"/>
          <w:szCs w:val="20"/>
        </w:rPr>
        <w:br/>
        <w:t>•Competitor’s marketing strategies</w:t>
      </w:r>
    </w:p>
    <w:p w:rsidR="00032ED9" w:rsidRPr="00032ED9" w:rsidRDefault="00032ED9" w:rsidP="00032ED9">
      <w:pPr>
        <w:pStyle w:val="Default"/>
        <w:spacing w:after="217"/>
        <w:rPr>
          <w:color w:val="auto"/>
          <w:sz w:val="20"/>
          <w:szCs w:val="20"/>
          <w:u w:val="single"/>
        </w:rPr>
      </w:pPr>
      <w:r w:rsidRPr="00032ED9">
        <w:rPr>
          <w:color w:val="auto"/>
          <w:sz w:val="20"/>
          <w:szCs w:val="20"/>
          <w:u w:val="single"/>
        </w:rPr>
        <w:t>Differentiation and positioning</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Product position </w:t>
      </w:r>
      <w:r w:rsidRPr="00032ED9">
        <w:rPr>
          <w:color w:val="auto"/>
          <w:sz w:val="20"/>
          <w:szCs w:val="20"/>
        </w:rPr>
        <w:t xml:space="preserve">is the way the product is defined by consumers on important attributes—the place the product occupies in consumers’ minds relative to competing products. </w:t>
      </w:r>
    </w:p>
    <w:p w:rsidR="00032ED9" w:rsidRPr="00032ED9" w:rsidRDefault="00032ED9" w:rsidP="00032ED9">
      <w:pPr>
        <w:pStyle w:val="Default"/>
        <w:spacing w:after="123"/>
        <w:rPr>
          <w:color w:val="auto"/>
          <w:sz w:val="20"/>
          <w:szCs w:val="20"/>
        </w:rPr>
      </w:pPr>
      <w:r w:rsidRPr="00032ED9">
        <w:rPr>
          <w:color w:val="auto"/>
          <w:sz w:val="20"/>
          <w:szCs w:val="20"/>
        </w:rPr>
        <w:t xml:space="preserve">–Perceptions </w:t>
      </w:r>
      <w:r w:rsidRPr="00032ED9">
        <w:rPr>
          <w:color w:val="auto"/>
          <w:sz w:val="20"/>
          <w:szCs w:val="20"/>
        </w:rPr>
        <w:br/>
        <w:t xml:space="preserve">–Impressions </w:t>
      </w:r>
      <w:r w:rsidRPr="00032ED9">
        <w:rPr>
          <w:color w:val="auto"/>
          <w:sz w:val="20"/>
          <w:szCs w:val="20"/>
        </w:rPr>
        <w:br/>
        <w:t xml:space="preserve">–Feelings </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Perceptual positioning maps </w:t>
      </w:r>
      <w:r w:rsidRPr="00032ED9">
        <w:rPr>
          <w:color w:val="auto"/>
          <w:sz w:val="20"/>
          <w:szCs w:val="20"/>
        </w:rPr>
        <w:t xml:space="preserve">show consumers perceptions of their brands versus competing products on important buying dimensions. </w:t>
      </w:r>
    </w:p>
    <w:p w:rsidR="00032ED9" w:rsidRPr="00032ED9" w:rsidRDefault="00032ED9" w:rsidP="00032ED9">
      <w:pPr>
        <w:pStyle w:val="Default"/>
        <w:spacing w:after="217"/>
        <w:rPr>
          <w:rFonts w:cs="Times New Roman"/>
          <w:color w:val="auto"/>
          <w:sz w:val="20"/>
          <w:szCs w:val="20"/>
        </w:rPr>
      </w:pPr>
      <w:r w:rsidRPr="00032ED9">
        <w:rPr>
          <w:color w:val="auto"/>
          <w:sz w:val="20"/>
          <w:szCs w:val="20"/>
          <w:u w:val="single"/>
        </w:rPr>
        <w:br/>
      </w:r>
      <w:r w:rsidRPr="00032ED9">
        <w:rPr>
          <w:i/>
          <w:color w:val="auto"/>
          <w:sz w:val="20"/>
          <w:szCs w:val="20"/>
        </w:rPr>
        <w:t>Choosing a differentiation and positioning strategy</w:t>
      </w:r>
      <w:r w:rsidRPr="00032ED9">
        <w:rPr>
          <w:i/>
          <w:color w:val="auto"/>
          <w:sz w:val="20"/>
          <w:szCs w:val="20"/>
        </w:rPr>
        <w:br/>
      </w:r>
      <w:r w:rsidRPr="00032ED9">
        <w:rPr>
          <w:i/>
          <w:color w:val="auto"/>
          <w:sz w:val="20"/>
          <w:szCs w:val="20"/>
        </w:rPr>
        <w:br/>
      </w:r>
      <w:r w:rsidRPr="00032ED9">
        <w:rPr>
          <w:rFonts w:cs="Times New Roman"/>
          <w:color w:val="auto"/>
          <w:sz w:val="20"/>
          <w:szCs w:val="20"/>
        </w:rPr>
        <w:t xml:space="preserve">•Identifying a set of differentiating competitive advantages upon which to build a position </w:t>
      </w:r>
      <w:r w:rsidRPr="00032ED9">
        <w:rPr>
          <w:rFonts w:cs="Times New Roman"/>
          <w:color w:val="auto"/>
          <w:sz w:val="20"/>
          <w:szCs w:val="20"/>
        </w:rPr>
        <w:br/>
        <w:t xml:space="preserve">•Choosing the right competitive advantages </w:t>
      </w:r>
      <w:r w:rsidRPr="00032ED9">
        <w:rPr>
          <w:rFonts w:cs="Times New Roman"/>
          <w:color w:val="auto"/>
          <w:sz w:val="20"/>
          <w:szCs w:val="20"/>
        </w:rPr>
        <w:br/>
        <w:t xml:space="preserve">•Selecting an overall positioning strategy </w:t>
      </w:r>
      <w:r w:rsidRPr="00032ED9">
        <w:rPr>
          <w:i/>
          <w:color w:val="auto"/>
          <w:sz w:val="20"/>
          <w:szCs w:val="20"/>
        </w:rPr>
        <w:br/>
      </w:r>
      <w:r w:rsidRPr="00032ED9">
        <w:rPr>
          <w:rFonts w:cs="Times New Roman"/>
          <w:color w:val="auto"/>
          <w:sz w:val="20"/>
          <w:szCs w:val="20"/>
        </w:rPr>
        <w:t xml:space="preserve">THEN </w:t>
      </w:r>
      <w:r w:rsidRPr="00032ED9">
        <w:rPr>
          <w:i/>
          <w:color w:val="auto"/>
          <w:sz w:val="20"/>
          <w:szCs w:val="20"/>
        </w:rPr>
        <w:br/>
      </w:r>
      <w:r w:rsidRPr="00032ED9">
        <w:rPr>
          <w:rFonts w:cs="Times New Roman"/>
          <w:color w:val="auto"/>
          <w:sz w:val="20"/>
          <w:szCs w:val="20"/>
        </w:rPr>
        <w:t xml:space="preserve">•Effectively communicating and delivering the chosen position to the market </w:t>
      </w:r>
      <w:r w:rsidRPr="00032ED9">
        <w:rPr>
          <w:rFonts w:cs="Times New Roman"/>
          <w:color w:val="auto"/>
          <w:sz w:val="20"/>
          <w:szCs w:val="20"/>
        </w:rPr>
        <w:br/>
      </w:r>
      <w:r w:rsidRPr="00032ED9">
        <w:rPr>
          <w:rFonts w:cs="Times New Roman"/>
          <w:color w:val="auto"/>
          <w:sz w:val="20"/>
          <w:szCs w:val="20"/>
        </w:rPr>
        <w:br/>
        <w:t>•</w:t>
      </w:r>
      <w:r w:rsidRPr="00032ED9">
        <w:rPr>
          <w:b/>
          <w:bCs/>
          <w:color w:val="auto"/>
          <w:sz w:val="20"/>
          <w:szCs w:val="20"/>
        </w:rPr>
        <w:t xml:space="preserve">Competitive advantage </w:t>
      </w:r>
      <w:r w:rsidRPr="00032ED9">
        <w:rPr>
          <w:color w:val="auto"/>
          <w:sz w:val="20"/>
          <w:szCs w:val="20"/>
        </w:rPr>
        <w:t xml:space="preserve">is an advantage over competitors gained by offering greater customer value, either through lower prices or by providing more benefits that justify higher prices. </w:t>
      </w:r>
      <w:r w:rsidRPr="00032ED9">
        <w:rPr>
          <w:rFonts w:cs="Times New Roman"/>
          <w:color w:val="auto"/>
          <w:sz w:val="20"/>
          <w:szCs w:val="20"/>
        </w:rPr>
        <w:br/>
      </w:r>
      <w:r w:rsidRPr="00032ED9">
        <w:rPr>
          <w:rFonts w:cs="Times New Roman"/>
          <w:color w:val="auto"/>
          <w:sz w:val="20"/>
          <w:szCs w:val="20"/>
        </w:rPr>
        <w:br/>
        <w:t xml:space="preserve">•Identifying a set of possible competitive advantages to build a position by providing superior value from: </w:t>
      </w:r>
    </w:p>
    <w:p w:rsidR="00032ED9" w:rsidRPr="00032ED9" w:rsidRDefault="00032ED9" w:rsidP="00032ED9">
      <w:pPr>
        <w:pStyle w:val="Default"/>
        <w:spacing w:after="181"/>
        <w:rPr>
          <w:color w:val="auto"/>
          <w:sz w:val="20"/>
          <w:szCs w:val="20"/>
        </w:rPr>
      </w:pPr>
      <w:r w:rsidRPr="00032ED9">
        <w:rPr>
          <w:b/>
          <w:bCs/>
          <w:color w:val="auto"/>
          <w:sz w:val="20"/>
          <w:szCs w:val="20"/>
        </w:rPr>
        <w:t>Product differentiation</w:t>
      </w:r>
      <w:r w:rsidRPr="00032ED9">
        <w:rPr>
          <w:color w:val="auto"/>
          <w:sz w:val="20"/>
          <w:szCs w:val="20"/>
        </w:rPr>
        <w:t xml:space="preserve">: differentiated on features, performance, or style and design. </w:t>
      </w:r>
      <w:r w:rsidRPr="00032ED9">
        <w:rPr>
          <w:color w:val="auto"/>
          <w:sz w:val="20"/>
          <w:szCs w:val="20"/>
        </w:rPr>
        <w:br/>
      </w:r>
      <w:r w:rsidRPr="00032ED9">
        <w:rPr>
          <w:b/>
          <w:bCs/>
          <w:color w:val="auto"/>
          <w:sz w:val="20"/>
          <w:szCs w:val="20"/>
        </w:rPr>
        <w:t>Service differentiation</w:t>
      </w:r>
      <w:r w:rsidRPr="00032ED9">
        <w:rPr>
          <w:color w:val="auto"/>
          <w:sz w:val="20"/>
          <w:szCs w:val="20"/>
        </w:rPr>
        <w:t xml:space="preserve">: differentiated on speedy, convenient or careful delivery. </w:t>
      </w:r>
      <w:r w:rsidRPr="00032ED9">
        <w:rPr>
          <w:color w:val="auto"/>
          <w:sz w:val="20"/>
          <w:szCs w:val="20"/>
        </w:rPr>
        <w:br/>
      </w:r>
      <w:r w:rsidRPr="00032ED9">
        <w:rPr>
          <w:b/>
          <w:bCs/>
          <w:color w:val="auto"/>
          <w:sz w:val="20"/>
          <w:szCs w:val="20"/>
        </w:rPr>
        <w:t>Channel differentiation</w:t>
      </w:r>
      <w:r w:rsidRPr="00032ED9">
        <w:rPr>
          <w:color w:val="auto"/>
          <w:sz w:val="20"/>
          <w:szCs w:val="20"/>
        </w:rPr>
        <w:t xml:space="preserve">: differentiation through the way they design their channel’s coverage, expertise, and performance. </w:t>
      </w:r>
      <w:r w:rsidRPr="00032ED9">
        <w:rPr>
          <w:color w:val="auto"/>
          <w:sz w:val="20"/>
          <w:szCs w:val="20"/>
        </w:rPr>
        <w:br/>
      </w:r>
      <w:r w:rsidRPr="00032ED9">
        <w:rPr>
          <w:b/>
          <w:bCs/>
          <w:color w:val="auto"/>
          <w:sz w:val="20"/>
          <w:szCs w:val="20"/>
        </w:rPr>
        <w:t>People differentiation</w:t>
      </w:r>
      <w:r w:rsidRPr="00032ED9">
        <w:rPr>
          <w:color w:val="auto"/>
          <w:sz w:val="20"/>
          <w:szCs w:val="20"/>
        </w:rPr>
        <w:t xml:space="preserve">: hiring and training people better. </w:t>
      </w:r>
      <w:r w:rsidRPr="00032ED9">
        <w:rPr>
          <w:color w:val="auto"/>
          <w:sz w:val="20"/>
          <w:szCs w:val="20"/>
        </w:rPr>
        <w:br/>
      </w:r>
      <w:proofErr w:type="gramStart"/>
      <w:r w:rsidRPr="00032ED9">
        <w:rPr>
          <w:b/>
          <w:bCs/>
          <w:color w:val="auto"/>
          <w:sz w:val="20"/>
          <w:szCs w:val="20"/>
        </w:rPr>
        <w:t>Image differentiation</w:t>
      </w:r>
      <w:r w:rsidRPr="00032ED9">
        <w:rPr>
          <w:color w:val="auto"/>
          <w:sz w:val="20"/>
          <w:szCs w:val="20"/>
        </w:rPr>
        <w:t>: perceived difference based on a strong, distinctive image conveying the product’s distinctive benefits and positioning.</w:t>
      </w:r>
      <w:proofErr w:type="gramEnd"/>
    </w:p>
    <w:p w:rsidR="00032ED9" w:rsidRPr="00032ED9" w:rsidRDefault="00032ED9" w:rsidP="00032ED9">
      <w:pPr>
        <w:pStyle w:val="Default"/>
        <w:spacing w:after="181"/>
        <w:rPr>
          <w:i/>
          <w:color w:val="auto"/>
          <w:sz w:val="20"/>
          <w:szCs w:val="20"/>
        </w:rPr>
      </w:pPr>
      <w:r w:rsidRPr="00032ED9">
        <w:rPr>
          <w:i/>
          <w:color w:val="auto"/>
          <w:sz w:val="20"/>
          <w:szCs w:val="20"/>
        </w:rPr>
        <w:t>Choosing the right competitive advantages</w:t>
      </w:r>
    </w:p>
    <w:p w:rsidR="00032ED9" w:rsidRPr="00032ED9" w:rsidRDefault="00032ED9" w:rsidP="00032ED9">
      <w:pPr>
        <w:pStyle w:val="Default"/>
        <w:spacing w:after="181"/>
        <w:rPr>
          <w:color w:val="auto"/>
          <w:sz w:val="20"/>
          <w:szCs w:val="20"/>
        </w:rPr>
      </w:pPr>
      <w:r w:rsidRPr="00032ED9">
        <w:rPr>
          <w:rFonts w:cs="Times New Roman"/>
          <w:color w:val="auto"/>
          <w:sz w:val="20"/>
          <w:szCs w:val="20"/>
        </w:rPr>
        <w:t>Difference to promote should be</w:t>
      </w:r>
      <w:proofErr w:type="gramStart"/>
      <w:r w:rsidRPr="00032ED9">
        <w:rPr>
          <w:rFonts w:cs="Times New Roman"/>
          <w:color w:val="auto"/>
          <w:sz w:val="20"/>
          <w:szCs w:val="20"/>
        </w:rPr>
        <w:t xml:space="preserve">: </w:t>
      </w:r>
      <w:r w:rsidRPr="00032ED9">
        <w:rPr>
          <w:color w:val="auto"/>
          <w:sz w:val="20"/>
          <w:szCs w:val="20"/>
        </w:rPr>
        <w:t xml:space="preserve"> </w:t>
      </w:r>
      <w:proofErr w:type="gramEnd"/>
      <w:r w:rsidRPr="00032ED9">
        <w:rPr>
          <w:color w:val="auto"/>
          <w:sz w:val="20"/>
          <w:szCs w:val="20"/>
        </w:rPr>
        <w:br/>
      </w:r>
      <w:r w:rsidRPr="00032ED9">
        <w:rPr>
          <w:b/>
          <w:color w:val="auto"/>
          <w:sz w:val="20"/>
          <w:szCs w:val="20"/>
        </w:rPr>
        <w:t>Important:</w:t>
      </w:r>
      <w:r w:rsidRPr="00032ED9">
        <w:rPr>
          <w:color w:val="auto"/>
          <w:sz w:val="20"/>
          <w:szCs w:val="20"/>
        </w:rPr>
        <w:t xml:space="preserve"> the difference delivers a highly valued benefit to target buyers</w:t>
      </w:r>
      <w:r w:rsidRPr="00032ED9">
        <w:rPr>
          <w:color w:val="auto"/>
          <w:sz w:val="20"/>
          <w:szCs w:val="20"/>
        </w:rPr>
        <w:br/>
      </w:r>
      <w:r w:rsidRPr="00032ED9">
        <w:rPr>
          <w:b/>
          <w:color w:val="auto"/>
          <w:sz w:val="20"/>
          <w:szCs w:val="20"/>
        </w:rPr>
        <w:t>Distinctive:</w:t>
      </w:r>
      <w:r w:rsidRPr="00032ED9">
        <w:rPr>
          <w:color w:val="auto"/>
          <w:sz w:val="20"/>
          <w:szCs w:val="20"/>
        </w:rPr>
        <w:t xml:space="preserve"> Competitors do not offer the difference, or the company can offer it in a more distinctive way</w:t>
      </w:r>
      <w:r w:rsidRPr="00032ED9">
        <w:rPr>
          <w:color w:val="auto"/>
          <w:sz w:val="20"/>
          <w:szCs w:val="20"/>
        </w:rPr>
        <w:br/>
      </w:r>
      <w:r w:rsidRPr="00032ED9">
        <w:rPr>
          <w:b/>
          <w:color w:val="auto"/>
          <w:sz w:val="20"/>
          <w:szCs w:val="20"/>
        </w:rPr>
        <w:t>Superior:</w:t>
      </w:r>
      <w:r w:rsidRPr="00032ED9">
        <w:rPr>
          <w:color w:val="auto"/>
          <w:sz w:val="20"/>
          <w:szCs w:val="20"/>
        </w:rPr>
        <w:t xml:space="preserve"> the difference is superior to other way that consumers might obtain the same benefit</w:t>
      </w:r>
      <w:r w:rsidRPr="00032ED9">
        <w:rPr>
          <w:color w:val="auto"/>
          <w:sz w:val="20"/>
          <w:szCs w:val="20"/>
        </w:rPr>
        <w:br/>
      </w:r>
      <w:r w:rsidRPr="00032ED9">
        <w:rPr>
          <w:b/>
          <w:color w:val="auto"/>
          <w:sz w:val="20"/>
          <w:szCs w:val="20"/>
        </w:rPr>
        <w:t>Preemptive:</w:t>
      </w:r>
      <w:r w:rsidRPr="00032ED9">
        <w:rPr>
          <w:color w:val="auto"/>
          <w:sz w:val="20"/>
          <w:szCs w:val="20"/>
        </w:rPr>
        <w:t xml:space="preserve"> Competitors cannot easily copy the difference</w:t>
      </w:r>
      <w:r w:rsidRPr="00032ED9">
        <w:rPr>
          <w:color w:val="auto"/>
          <w:sz w:val="20"/>
          <w:szCs w:val="20"/>
        </w:rPr>
        <w:br/>
      </w:r>
      <w:r w:rsidRPr="00032ED9">
        <w:rPr>
          <w:b/>
          <w:color w:val="auto"/>
          <w:sz w:val="20"/>
          <w:szCs w:val="20"/>
        </w:rPr>
        <w:t>Affordable:</w:t>
      </w:r>
      <w:r w:rsidRPr="00032ED9">
        <w:rPr>
          <w:color w:val="auto"/>
          <w:sz w:val="20"/>
          <w:szCs w:val="20"/>
        </w:rPr>
        <w:t xml:space="preserve"> Buyers can afford to pay for the difference</w:t>
      </w:r>
      <w:r w:rsidRPr="00032ED9">
        <w:rPr>
          <w:color w:val="auto"/>
          <w:sz w:val="20"/>
          <w:szCs w:val="20"/>
        </w:rPr>
        <w:br/>
      </w:r>
      <w:r w:rsidRPr="00032ED9">
        <w:rPr>
          <w:b/>
          <w:color w:val="auto"/>
          <w:sz w:val="20"/>
          <w:szCs w:val="20"/>
        </w:rPr>
        <w:t xml:space="preserve">Profitable: </w:t>
      </w:r>
      <w:r w:rsidRPr="00032ED9">
        <w:rPr>
          <w:color w:val="auto"/>
          <w:sz w:val="20"/>
          <w:szCs w:val="20"/>
        </w:rPr>
        <w:t xml:space="preserve">the company can introduce the difference profitably </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Value proposition </w:t>
      </w:r>
      <w:r w:rsidRPr="00032ED9">
        <w:rPr>
          <w:color w:val="auto"/>
          <w:sz w:val="20"/>
          <w:szCs w:val="20"/>
        </w:rPr>
        <w:t xml:space="preserve">is the full mix of benefits upon which a brand is positioned. </w:t>
      </w:r>
    </w:p>
    <w:p w:rsidR="00032ED9" w:rsidRPr="00032ED9" w:rsidRDefault="00032ED9" w:rsidP="00032ED9">
      <w:pPr>
        <w:pStyle w:val="Default"/>
        <w:rPr>
          <w:rFonts w:cs="Times New Roman"/>
          <w:color w:val="auto"/>
          <w:sz w:val="20"/>
          <w:szCs w:val="20"/>
        </w:rPr>
      </w:pPr>
    </w:p>
    <w:p w:rsidR="00032ED9" w:rsidRPr="00032ED9" w:rsidRDefault="00032ED9" w:rsidP="00032ED9">
      <w:pPr>
        <w:pStyle w:val="Default"/>
        <w:rPr>
          <w:color w:val="auto"/>
          <w:sz w:val="20"/>
          <w:szCs w:val="20"/>
        </w:rPr>
      </w:pPr>
      <w:r w:rsidRPr="00032ED9">
        <w:rPr>
          <w:rFonts w:cs="Times New Roman"/>
          <w:color w:val="auto"/>
          <w:sz w:val="20"/>
          <w:szCs w:val="20"/>
        </w:rPr>
        <w:t xml:space="preserve">•A </w:t>
      </w:r>
      <w:r w:rsidRPr="00032ED9">
        <w:rPr>
          <w:b/>
          <w:bCs/>
          <w:color w:val="auto"/>
          <w:sz w:val="20"/>
          <w:szCs w:val="20"/>
        </w:rPr>
        <w:t xml:space="preserve">positioning statement </w:t>
      </w:r>
      <w:r w:rsidRPr="00032ED9">
        <w:rPr>
          <w:color w:val="auto"/>
          <w:sz w:val="20"/>
          <w:szCs w:val="20"/>
        </w:rPr>
        <w:t xml:space="preserve">summarizes the company or brand positioning: ‘’to (target segment </w:t>
      </w:r>
      <w:proofErr w:type="gramStart"/>
      <w:r w:rsidRPr="00032ED9">
        <w:rPr>
          <w:color w:val="auto"/>
          <w:sz w:val="20"/>
          <w:szCs w:val="20"/>
        </w:rPr>
        <w:t>and  need</w:t>
      </w:r>
      <w:proofErr w:type="gramEnd"/>
      <w:r w:rsidRPr="00032ED9">
        <w:rPr>
          <w:color w:val="auto"/>
          <w:sz w:val="20"/>
          <w:szCs w:val="20"/>
        </w:rPr>
        <w:t>) our (brand) is (concept) that (point difference).’’</w:t>
      </w:r>
    </w:p>
    <w:p w:rsidR="00032ED9" w:rsidRPr="00032ED9" w:rsidRDefault="00032ED9" w:rsidP="00032ED9">
      <w:pPr>
        <w:pStyle w:val="Default"/>
        <w:rPr>
          <w:sz w:val="20"/>
          <w:szCs w:val="20"/>
        </w:rPr>
      </w:pPr>
    </w:p>
    <w:p w:rsidR="00032ED9" w:rsidRPr="00A01EFF" w:rsidRDefault="00032ED9" w:rsidP="00032ED9">
      <w:pPr>
        <w:pStyle w:val="Default"/>
        <w:rPr>
          <w:rFonts w:cs="Times New Roman"/>
          <w:color w:val="auto"/>
          <w:sz w:val="16"/>
          <w:szCs w:val="16"/>
        </w:rPr>
      </w:pPr>
      <w:r w:rsidRPr="00032ED9">
        <w:rPr>
          <w:rFonts w:cs="Times New Roman"/>
          <w:color w:val="auto"/>
          <w:sz w:val="20"/>
          <w:szCs w:val="20"/>
        </w:rPr>
        <w:t>•Choosing the positioning is often easier than implementing the position.</w:t>
      </w:r>
      <w:r w:rsidRPr="00A01EFF">
        <w:rPr>
          <w:rFonts w:cs="Times New Roman"/>
          <w:color w:val="auto"/>
          <w:sz w:val="16"/>
          <w:szCs w:val="16"/>
        </w:rPr>
        <w:t xml:space="preserve"> </w:t>
      </w:r>
    </w:p>
    <w:p w:rsidR="00032ED9" w:rsidRPr="00A01EFF" w:rsidRDefault="00032ED9" w:rsidP="00032ED9">
      <w:pPr>
        <w:pStyle w:val="Default"/>
        <w:rPr>
          <w:color w:val="auto"/>
          <w:sz w:val="16"/>
          <w:szCs w:val="16"/>
        </w:rPr>
      </w:pPr>
    </w:p>
    <w:p w:rsidR="00032ED9" w:rsidRPr="00CB1CA0" w:rsidRDefault="00032ED9" w:rsidP="00032ED9">
      <w:pPr>
        <w:pStyle w:val="Default"/>
        <w:spacing w:after="181"/>
        <w:rPr>
          <w:color w:val="auto"/>
        </w:rPr>
      </w:pPr>
      <w:r w:rsidRPr="00CB1CA0">
        <w:rPr>
          <w:color w:val="auto"/>
        </w:rPr>
        <w:t>Chapter 9</w:t>
      </w:r>
    </w:p>
    <w:p w:rsidR="00032ED9" w:rsidRPr="00032ED9" w:rsidRDefault="00032ED9" w:rsidP="00032ED9">
      <w:pPr>
        <w:pStyle w:val="Default"/>
        <w:spacing w:after="181"/>
        <w:rPr>
          <w:color w:val="auto"/>
          <w:sz w:val="20"/>
          <w:szCs w:val="20"/>
          <w:u w:val="single"/>
        </w:rPr>
      </w:pPr>
      <w:r w:rsidRPr="00032ED9">
        <w:rPr>
          <w:color w:val="auto"/>
          <w:sz w:val="20"/>
          <w:szCs w:val="20"/>
          <w:u w:val="single"/>
        </w:rPr>
        <w:t>Major classification of product and services</w:t>
      </w:r>
    </w:p>
    <w:p w:rsidR="00032ED9" w:rsidRPr="00032ED9" w:rsidRDefault="00032ED9" w:rsidP="00032ED9">
      <w:pPr>
        <w:pStyle w:val="Default"/>
        <w:spacing w:after="217"/>
        <w:rPr>
          <w:color w:val="auto"/>
          <w:sz w:val="20"/>
          <w:szCs w:val="20"/>
        </w:rPr>
      </w:pPr>
      <w:r w:rsidRPr="00032ED9">
        <w:rPr>
          <w:rFonts w:cs="Times New Roman"/>
          <w:color w:val="auto"/>
          <w:sz w:val="20"/>
          <w:szCs w:val="20"/>
        </w:rPr>
        <w:t>•</w:t>
      </w:r>
      <w:r w:rsidRPr="00032ED9">
        <w:rPr>
          <w:b/>
          <w:bCs/>
          <w:color w:val="auto"/>
          <w:sz w:val="20"/>
          <w:szCs w:val="20"/>
        </w:rPr>
        <w:t xml:space="preserve">Products </w:t>
      </w:r>
      <w:r w:rsidRPr="00032ED9">
        <w:rPr>
          <w:color w:val="auto"/>
          <w:sz w:val="20"/>
          <w:szCs w:val="20"/>
        </w:rPr>
        <w:t>are anything that can be offered in a market for attention, acquisition, use, or consumption that might satisfy a need or want. •</w:t>
      </w:r>
      <w:r w:rsidRPr="00032ED9">
        <w:rPr>
          <w:b/>
          <w:bCs/>
          <w:color w:val="auto"/>
          <w:sz w:val="20"/>
          <w:szCs w:val="20"/>
        </w:rPr>
        <w:t xml:space="preserve">Services </w:t>
      </w:r>
      <w:r w:rsidRPr="00032ED9">
        <w:rPr>
          <w:color w:val="auto"/>
          <w:sz w:val="20"/>
          <w:szCs w:val="20"/>
        </w:rPr>
        <w:t xml:space="preserve">are any activities or benefits that one party can offer to another that are essentially intangible and do not result in the ownership of anything. </w:t>
      </w:r>
      <w:r w:rsidRPr="00032ED9">
        <w:rPr>
          <w:color w:val="auto"/>
          <w:sz w:val="20"/>
          <w:szCs w:val="20"/>
        </w:rPr>
        <w:br/>
        <w:t>•</w:t>
      </w:r>
      <w:r w:rsidRPr="00032ED9">
        <w:rPr>
          <w:b/>
          <w:bCs/>
          <w:color w:val="auto"/>
          <w:sz w:val="20"/>
          <w:szCs w:val="20"/>
        </w:rPr>
        <w:t xml:space="preserve">Experiences </w:t>
      </w:r>
      <w:r w:rsidRPr="00032ED9">
        <w:rPr>
          <w:color w:val="auto"/>
          <w:sz w:val="20"/>
          <w:szCs w:val="20"/>
        </w:rPr>
        <w:t xml:space="preserve">represent what buying the product or service will do for the customer. </w:t>
      </w:r>
    </w:p>
    <w:p w:rsidR="00032ED9" w:rsidRPr="00032ED9" w:rsidRDefault="00032ED9" w:rsidP="00032ED9">
      <w:pPr>
        <w:pStyle w:val="Default"/>
        <w:spacing w:after="217"/>
        <w:rPr>
          <w:color w:val="auto"/>
          <w:sz w:val="20"/>
          <w:szCs w:val="20"/>
        </w:rPr>
      </w:pPr>
      <w:r w:rsidRPr="00032ED9">
        <w:rPr>
          <w:color w:val="auto"/>
          <w:sz w:val="20"/>
          <w:szCs w:val="20"/>
        </w:rPr>
        <w:t>CONSUMER PRODUCT</w:t>
      </w:r>
      <w:r w:rsidRPr="00032ED9">
        <w:rPr>
          <w:color w:val="auto"/>
          <w:sz w:val="20"/>
          <w:szCs w:val="20"/>
        </w:rPr>
        <w:br/>
      </w:r>
      <w:r w:rsidRPr="00032ED9">
        <w:rPr>
          <w:rFonts w:cs="Times New Roman"/>
          <w:color w:val="auto"/>
          <w:sz w:val="20"/>
          <w:szCs w:val="20"/>
        </w:rPr>
        <w:br/>
        <w:t xml:space="preserve">Consumer products are products and services for personal consumption. </w:t>
      </w:r>
      <w:r w:rsidRPr="00032ED9">
        <w:rPr>
          <w:color w:val="auto"/>
          <w:sz w:val="20"/>
          <w:szCs w:val="20"/>
        </w:rPr>
        <w:br/>
      </w:r>
      <w:r w:rsidRPr="00032ED9">
        <w:rPr>
          <w:rFonts w:cs="Times New Roman"/>
          <w:color w:val="auto"/>
          <w:sz w:val="20"/>
          <w:szCs w:val="20"/>
        </w:rPr>
        <w:br/>
        <w:t xml:space="preserve">•Classified by how consumers buy them: </w:t>
      </w:r>
      <w:r w:rsidRPr="00032ED9">
        <w:rPr>
          <w:rFonts w:cs="Times New Roman"/>
          <w:color w:val="auto"/>
          <w:sz w:val="20"/>
          <w:szCs w:val="20"/>
        </w:rPr>
        <w:br/>
      </w:r>
      <w:r w:rsidRPr="00032ED9">
        <w:rPr>
          <w:b/>
          <w:bCs/>
          <w:color w:val="auto"/>
          <w:sz w:val="20"/>
          <w:szCs w:val="20"/>
        </w:rPr>
        <w:t xml:space="preserve">Convenience products </w:t>
      </w:r>
      <w:r w:rsidRPr="00032ED9">
        <w:rPr>
          <w:color w:val="auto"/>
          <w:sz w:val="20"/>
          <w:szCs w:val="20"/>
        </w:rPr>
        <w:t xml:space="preserve">are consumer products and services that the customer usually buys frequently, immediately, and with a minimum comparison and buying effort: </w:t>
      </w:r>
      <w:r w:rsidRPr="00032ED9">
        <w:rPr>
          <w:color w:val="auto"/>
          <w:sz w:val="20"/>
          <w:szCs w:val="20"/>
        </w:rPr>
        <w:br/>
        <w:t xml:space="preserve">–Newspapers </w:t>
      </w:r>
      <w:r w:rsidRPr="00032ED9">
        <w:rPr>
          <w:color w:val="auto"/>
          <w:sz w:val="20"/>
          <w:szCs w:val="20"/>
        </w:rPr>
        <w:br/>
        <w:t xml:space="preserve">–Candy </w:t>
      </w:r>
      <w:r w:rsidRPr="00032ED9">
        <w:rPr>
          <w:color w:val="auto"/>
          <w:sz w:val="20"/>
          <w:szCs w:val="20"/>
        </w:rPr>
        <w:br/>
        <w:t xml:space="preserve">–Fast food </w:t>
      </w:r>
      <w:r w:rsidRPr="00032ED9">
        <w:rPr>
          <w:color w:val="auto"/>
          <w:sz w:val="20"/>
          <w:szCs w:val="20"/>
        </w:rPr>
        <w:br/>
      </w:r>
      <w:r w:rsidRPr="00032ED9">
        <w:rPr>
          <w:b/>
          <w:bCs/>
          <w:color w:val="auto"/>
          <w:sz w:val="20"/>
          <w:szCs w:val="20"/>
        </w:rPr>
        <w:br/>
        <w:t xml:space="preserve">Shopping products </w:t>
      </w:r>
      <w:r w:rsidRPr="00032ED9">
        <w:rPr>
          <w:color w:val="auto"/>
          <w:sz w:val="20"/>
          <w:szCs w:val="20"/>
        </w:rPr>
        <w:t xml:space="preserve">are consumer products and services that the customer compares carefully on suitability, quality, price, and style: </w:t>
      </w:r>
      <w:r w:rsidRPr="00032ED9">
        <w:rPr>
          <w:color w:val="auto"/>
          <w:sz w:val="20"/>
          <w:szCs w:val="20"/>
        </w:rPr>
        <w:br/>
        <w:t xml:space="preserve">–Furniture </w:t>
      </w:r>
      <w:r w:rsidRPr="00032ED9">
        <w:rPr>
          <w:color w:val="auto"/>
          <w:sz w:val="20"/>
          <w:szCs w:val="20"/>
        </w:rPr>
        <w:br/>
        <w:t xml:space="preserve">–Cars </w:t>
      </w:r>
      <w:r w:rsidRPr="00032ED9">
        <w:rPr>
          <w:color w:val="auto"/>
          <w:sz w:val="20"/>
          <w:szCs w:val="20"/>
        </w:rPr>
        <w:br/>
        <w:t xml:space="preserve">–Appliances </w:t>
      </w:r>
      <w:r w:rsidRPr="00032ED9">
        <w:rPr>
          <w:color w:val="auto"/>
          <w:sz w:val="20"/>
          <w:szCs w:val="20"/>
        </w:rPr>
        <w:br/>
      </w:r>
      <w:r w:rsidRPr="00032ED9">
        <w:rPr>
          <w:b/>
          <w:bCs/>
          <w:color w:val="auto"/>
          <w:sz w:val="20"/>
          <w:szCs w:val="20"/>
        </w:rPr>
        <w:br/>
        <w:t xml:space="preserve">Specialty products </w:t>
      </w:r>
      <w:r w:rsidRPr="00032ED9">
        <w:rPr>
          <w:color w:val="auto"/>
          <w:sz w:val="20"/>
          <w:szCs w:val="20"/>
        </w:rPr>
        <w:t xml:space="preserve">are consumer products and services with unique characteristics or brand identification for which a significant group of buyers is willing to make a special purchase effort: </w:t>
      </w:r>
      <w:r w:rsidRPr="00032ED9">
        <w:rPr>
          <w:color w:val="auto"/>
          <w:sz w:val="20"/>
          <w:szCs w:val="20"/>
        </w:rPr>
        <w:br/>
        <w:t xml:space="preserve">–Medical services </w:t>
      </w:r>
      <w:r w:rsidRPr="00032ED9">
        <w:rPr>
          <w:color w:val="auto"/>
          <w:sz w:val="20"/>
          <w:szCs w:val="20"/>
        </w:rPr>
        <w:br/>
        <w:t xml:space="preserve">–Designer clothes </w:t>
      </w:r>
      <w:r w:rsidRPr="00032ED9">
        <w:rPr>
          <w:color w:val="auto"/>
          <w:sz w:val="20"/>
          <w:szCs w:val="20"/>
        </w:rPr>
        <w:br/>
        <w:t xml:space="preserve">–Rolex watches </w:t>
      </w:r>
      <w:r w:rsidRPr="00032ED9">
        <w:rPr>
          <w:color w:val="auto"/>
          <w:sz w:val="20"/>
          <w:szCs w:val="20"/>
        </w:rPr>
        <w:br/>
      </w:r>
      <w:r w:rsidRPr="00032ED9">
        <w:rPr>
          <w:color w:val="auto"/>
          <w:sz w:val="20"/>
          <w:szCs w:val="20"/>
        </w:rPr>
        <w:br/>
      </w:r>
      <w:r w:rsidRPr="00032ED9">
        <w:rPr>
          <w:rFonts w:cs="Times New Roman"/>
          <w:color w:val="auto"/>
          <w:sz w:val="20"/>
          <w:szCs w:val="20"/>
        </w:rPr>
        <w:t>•</w:t>
      </w:r>
      <w:r w:rsidRPr="00032ED9">
        <w:rPr>
          <w:b/>
          <w:bCs/>
          <w:color w:val="auto"/>
          <w:sz w:val="20"/>
          <w:szCs w:val="20"/>
        </w:rPr>
        <w:t xml:space="preserve">Unsought products </w:t>
      </w:r>
      <w:r w:rsidRPr="00032ED9">
        <w:rPr>
          <w:color w:val="auto"/>
          <w:sz w:val="20"/>
          <w:szCs w:val="20"/>
        </w:rPr>
        <w:t xml:space="preserve">are consumer products that the consumer does not know about or knows about but does not normally think of buying: - </w:t>
      </w:r>
      <w:r w:rsidRPr="00032ED9">
        <w:rPr>
          <w:color w:val="auto"/>
          <w:sz w:val="20"/>
          <w:szCs w:val="20"/>
        </w:rPr>
        <w:br/>
        <w:t xml:space="preserve">–Life insurance </w:t>
      </w:r>
      <w:r w:rsidRPr="00032ED9">
        <w:rPr>
          <w:color w:val="auto"/>
          <w:sz w:val="20"/>
          <w:szCs w:val="20"/>
        </w:rPr>
        <w:br/>
        <w:t xml:space="preserve">–Funeral services </w:t>
      </w:r>
      <w:r w:rsidRPr="00032ED9">
        <w:rPr>
          <w:color w:val="auto"/>
          <w:sz w:val="20"/>
          <w:szCs w:val="20"/>
        </w:rPr>
        <w:br/>
        <w:t xml:space="preserve">–Blood donations </w:t>
      </w:r>
    </w:p>
    <w:p w:rsidR="00032ED9" w:rsidRPr="00032ED9" w:rsidRDefault="00032ED9" w:rsidP="00032ED9">
      <w:pPr>
        <w:pStyle w:val="Default"/>
        <w:rPr>
          <w:sz w:val="20"/>
          <w:szCs w:val="20"/>
        </w:rPr>
      </w:pPr>
      <w:r w:rsidRPr="00032ED9">
        <w:rPr>
          <w:rFonts w:cs="Times New Roman"/>
          <w:color w:val="auto"/>
          <w:sz w:val="20"/>
          <w:szCs w:val="20"/>
        </w:rPr>
        <w:t>(</w:t>
      </w:r>
      <w:r w:rsidRPr="00032ED9">
        <w:rPr>
          <w:rFonts w:cs="Times New Roman"/>
          <w:b/>
          <w:bCs/>
          <w:color w:val="auto"/>
          <w:sz w:val="20"/>
          <w:szCs w:val="20"/>
        </w:rPr>
        <w:t xml:space="preserve">Industrial products </w:t>
      </w:r>
      <w:r w:rsidRPr="00032ED9">
        <w:rPr>
          <w:color w:val="auto"/>
          <w:sz w:val="20"/>
          <w:szCs w:val="20"/>
        </w:rPr>
        <w:t xml:space="preserve">are products purchased for further processing or for use in conducting a business. </w:t>
      </w:r>
    </w:p>
    <w:p w:rsidR="00032ED9" w:rsidRPr="00032ED9" w:rsidRDefault="00032ED9" w:rsidP="00032ED9">
      <w:pPr>
        <w:pStyle w:val="Default"/>
        <w:rPr>
          <w:color w:val="auto"/>
          <w:sz w:val="20"/>
          <w:szCs w:val="20"/>
        </w:rPr>
      </w:pPr>
      <w:r w:rsidRPr="00032ED9">
        <w:rPr>
          <w:color w:val="auto"/>
          <w:sz w:val="20"/>
          <w:szCs w:val="20"/>
        </w:rPr>
        <w:t xml:space="preserve">•Classified by the purpose for which the product is purchased: </w:t>
      </w:r>
    </w:p>
    <w:p w:rsidR="00032ED9" w:rsidRPr="00032ED9" w:rsidRDefault="00032ED9" w:rsidP="00032ED9">
      <w:pPr>
        <w:pStyle w:val="Default"/>
        <w:spacing w:after="181"/>
        <w:rPr>
          <w:color w:val="auto"/>
          <w:sz w:val="20"/>
          <w:szCs w:val="20"/>
        </w:rPr>
      </w:pPr>
      <w:r w:rsidRPr="00032ED9">
        <w:rPr>
          <w:color w:val="auto"/>
          <w:sz w:val="20"/>
          <w:szCs w:val="20"/>
        </w:rPr>
        <w:t xml:space="preserve">–Materials and parts </w:t>
      </w:r>
      <w:r w:rsidRPr="00032ED9">
        <w:rPr>
          <w:color w:val="auto"/>
          <w:sz w:val="20"/>
          <w:szCs w:val="20"/>
        </w:rPr>
        <w:br/>
        <w:t xml:space="preserve">–Capital </w:t>
      </w:r>
      <w:r w:rsidRPr="00032ED9">
        <w:rPr>
          <w:color w:val="auto"/>
          <w:sz w:val="20"/>
          <w:szCs w:val="20"/>
        </w:rPr>
        <w:br/>
        <w:t xml:space="preserve">–Raw </w:t>
      </w:r>
      <w:proofErr w:type="gramStart"/>
      <w:r w:rsidRPr="00032ED9">
        <w:rPr>
          <w:color w:val="auto"/>
          <w:sz w:val="20"/>
          <w:szCs w:val="20"/>
        </w:rPr>
        <w:t>materials )</w:t>
      </w:r>
      <w:proofErr w:type="gramEnd"/>
    </w:p>
    <w:p w:rsidR="00032ED9" w:rsidRPr="00032ED9" w:rsidRDefault="00032ED9" w:rsidP="00032ED9">
      <w:pPr>
        <w:pStyle w:val="Default"/>
        <w:spacing w:after="217"/>
        <w:rPr>
          <w:rFonts w:cs="Times New Roman"/>
          <w:i/>
          <w:color w:val="auto"/>
          <w:sz w:val="20"/>
          <w:szCs w:val="20"/>
        </w:rPr>
      </w:pPr>
      <w:r w:rsidRPr="00032ED9">
        <w:rPr>
          <w:rFonts w:cs="Times New Roman"/>
          <w:i/>
          <w:color w:val="auto"/>
          <w:sz w:val="20"/>
          <w:szCs w:val="20"/>
        </w:rPr>
        <w:t>Product and service classification</w:t>
      </w:r>
    </w:p>
    <w:p w:rsidR="00032ED9" w:rsidRPr="00032ED9" w:rsidRDefault="00032ED9" w:rsidP="00032ED9">
      <w:pPr>
        <w:pStyle w:val="Default"/>
        <w:spacing w:after="217"/>
        <w:rPr>
          <w:color w:val="auto"/>
          <w:sz w:val="20"/>
          <w:szCs w:val="20"/>
        </w:rPr>
      </w:pPr>
      <w:r w:rsidRPr="00032ED9">
        <w:rPr>
          <w:rFonts w:cs="Times New Roman"/>
          <w:color w:val="auto"/>
          <w:sz w:val="20"/>
          <w:szCs w:val="20"/>
        </w:rPr>
        <w:t>•</w:t>
      </w:r>
      <w:r w:rsidRPr="00032ED9">
        <w:rPr>
          <w:b/>
          <w:bCs/>
          <w:color w:val="auto"/>
          <w:sz w:val="20"/>
          <w:szCs w:val="20"/>
        </w:rPr>
        <w:t xml:space="preserve">Capital items </w:t>
      </w:r>
      <w:r w:rsidRPr="00032ED9">
        <w:rPr>
          <w:color w:val="auto"/>
          <w:sz w:val="20"/>
          <w:szCs w:val="20"/>
        </w:rPr>
        <w:t xml:space="preserve">are industrial products that aid in the buyer’s production or operations. </w:t>
      </w:r>
      <w:r w:rsidRPr="00032ED9">
        <w:rPr>
          <w:color w:val="auto"/>
          <w:sz w:val="20"/>
          <w:szCs w:val="20"/>
        </w:rPr>
        <w:br/>
        <w:t>•</w:t>
      </w:r>
      <w:r w:rsidRPr="00032ED9">
        <w:rPr>
          <w:b/>
          <w:bCs/>
          <w:color w:val="auto"/>
          <w:sz w:val="20"/>
          <w:szCs w:val="20"/>
        </w:rPr>
        <w:t xml:space="preserve">Materials and parts </w:t>
      </w:r>
      <w:r w:rsidRPr="00032ED9">
        <w:rPr>
          <w:color w:val="auto"/>
          <w:sz w:val="20"/>
          <w:szCs w:val="20"/>
        </w:rPr>
        <w:t xml:space="preserve">include raw materials and manufactured materials and parts usually sold directly to industrial users. </w:t>
      </w:r>
      <w:r w:rsidRPr="00032ED9">
        <w:rPr>
          <w:color w:val="auto"/>
          <w:sz w:val="20"/>
          <w:szCs w:val="20"/>
        </w:rPr>
        <w:br/>
        <w:t>•</w:t>
      </w:r>
      <w:r w:rsidRPr="00032ED9">
        <w:rPr>
          <w:b/>
          <w:bCs/>
          <w:color w:val="auto"/>
          <w:sz w:val="20"/>
          <w:szCs w:val="20"/>
        </w:rPr>
        <w:t xml:space="preserve">Supplies and services </w:t>
      </w:r>
      <w:r w:rsidRPr="00032ED9">
        <w:rPr>
          <w:color w:val="auto"/>
          <w:sz w:val="20"/>
          <w:szCs w:val="20"/>
        </w:rPr>
        <w:t xml:space="preserve">include operating supplies, repair and maintenance items, and business services. </w:t>
      </w:r>
    </w:p>
    <w:p w:rsidR="00032ED9" w:rsidRPr="00032ED9" w:rsidRDefault="00032ED9" w:rsidP="00032ED9">
      <w:pPr>
        <w:pStyle w:val="Default"/>
        <w:rPr>
          <w:i/>
          <w:sz w:val="20"/>
          <w:szCs w:val="20"/>
        </w:rPr>
      </w:pPr>
      <w:r w:rsidRPr="00032ED9">
        <w:rPr>
          <w:i/>
          <w:sz w:val="20"/>
          <w:szCs w:val="20"/>
        </w:rPr>
        <w:t>Organizations, persons, places, and ideas</w:t>
      </w:r>
    </w:p>
    <w:p w:rsidR="00032ED9" w:rsidRPr="00032ED9" w:rsidRDefault="00032ED9" w:rsidP="00032ED9">
      <w:pPr>
        <w:pStyle w:val="Default"/>
        <w:rPr>
          <w:color w:val="auto"/>
          <w:sz w:val="20"/>
          <w:szCs w:val="20"/>
        </w:rPr>
      </w:pPr>
      <w:r w:rsidRPr="00032ED9">
        <w:rPr>
          <w:rFonts w:cs="Times New Roman"/>
          <w:color w:val="auto"/>
          <w:sz w:val="20"/>
          <w:szCs w:val="20"/>
        </w:rPr>
        <w:br/>
        <w:t>•</w:t>
      </w:r>
      <w:r w:rsidRPr="00032ED9">
        <w:rPr>
          <w:b/>
          <w:bCs/>
          <w:color w:val="auto"/>
          <w:sz w:val="20"/>
          <w:szCs w:val="20"/>
        </w:rPr>
        <w:t xml:space="preserve">Organization marketing </w:t>
      </w:r>
      <w:r w:rsidRPr="00032ED9">
        <w:rPr>
          <w:color w:val="auto"/>
          <w:sz w:val="20"/>
          <w:szCs w:val="20"/>
        </w:rPr>
        <w:t xml:space="preserve">consists of activities undertaken to create, maintain, or change attitudes and </w:t>
      </w:r>
      <w:proofErr w:type="spellStart"/>
      <w:r w:rsidRPr="00032ED9">
        <w:rPr>
          <w:color w:val="auto"/>
          <w:sz w:val="20"/>
          <w:szCs w:val="20"/>
        </w:rPr>
        <w:t>behaviour</w:t>
      </w:r>
      <w:proofErr w:type="spellEnd"/>
      <w:r w:rsidRPr="00032ED9">
        <w:rPr>
          <w:color w:val="auto"/>
          <w:sz w:val="20"/>
          <w:szCs w:val="20"/>
        </w:rPr>
        <w:t xml:space="preserve"> of target consumers toward an organization. </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Person marketing </w:t>
      </w:r>
      <w:r w:rsidRPr="00032ED9">
        <w:rPr>
          <w:color w:val="auto"/>
          <w:sz w:val="20"/>
          <w:szCs w:val="20"/>
        </w:rPr>
        <w:t xml:space="preserve">consists of activities undertaken to create, maintain, or change attitudes and </w:t>
      </w:r>
      <w:proofErr w:type="spellStart"/>
      <w:r w:rsidRPr="00032ED9">
        <w:rPr>
          <w:color w:val="auto"/>
          <w:sz w:val="20"/>
          <w:szCs w:val="20"/>
        </w:rPr>
        <w:t>behaviour</w:t>
      </w:r>
      <w:proofErr w:type="spellEnd"/>
      <w:r w:rsidRPr="00032ED9">
        <w:rPr>
          <w:color w:val="auto"/>
          <w:sz w:val="20"/>
          <w:szCs w:val="20"/>
        </w:rPr>
        <w:t xml:space="preserve"> of target consumers toward particular people. </w:t>
      </w:r>
    </w:p>
    <w:p w:rsidR="00032ED9" w:rsidRPr="00032ED9" w:rsidRDefault="00032ED9" w:rsidP="00032ED9">
      <w:pPr>
        <w:pStyle w:val="Default"/>
        <w:spacing w:after="217"/>
        <w:rPr>
          <w:color w:val="auto"/>
          <w:sz w:val="20"/>
          <w:szCs w:val="20"/>
        </w:rPr>
      </w:pPr>
      <w:r w:rsidRPr="00032ED9">
        <w:rPr>
          <w:rFonts w:cs="Times New Roman"/>
          <w:color w:val="auto"/>
          <w:sz w:val="20"/>
          <w:szCs w:val="20"/>
        </w:rPr>
        <w:t>•</w:t>
      </w:r>
      <w:r w:rsidRPr="00032ED9">
        <w:rPr>
          <w:b/>
          <w:bCs/>
          <w:color w:val="auto"/>
          <w:sz w:val="20"/>
          <w:szCs w:val="20"/>
        </w:rPr>
        <w:t xml:space="preserve">Place marketing </w:t>
      </w:r>
      <w:r w:rsidRPr="00032ED9">
        <w:rPr>
          <w:color w:val="auto"/>
          <w:sz w:val="20"/>
          <w:szCs w:val="20"/>
        </w:rPr>
        <w:t xml:space="preserve">consists of activities undertaken to create, maintain, or change attitudes and </w:t>
      </w:r>
      <w:proofErr w:type="spellStart"/>
      <w:r w:rsidRPr="00032ED9">
        <w:rPr>
          <w:color w:val="auto"/>
          <w:sz w:val="20"/>
          <w:szCs w:val="20"/>
        </w:rPr>
        <w:t>behaviour</w:t>
      </w:r>
      <w:proofErr w:type="spellEnd"/>
      <w:r w:rsidRPr="00032ED9">
        <w:rPr>
          <w:color w:val="auto"/>
          <w:sz w:val="20"/>
          <w:szCs w:val="20"/>
        </w:rPr>
        <w:t xml:space="preserve"> of target consumers toward particular places. </w:t>
      </w:r>
      <w:r w:rsidRPr="00032ED9">
        <w:rPr>
          <w:color w:val="auto"/>
          <w:sz w:val="20"/>
          <w:szCs w:val="20"/>
        </w:rPr>
        <w:br/>
        <w:t>•</w:t>
      </w:r>
      <w:r w:rsidRPr="00032ED9">
        <w:rPr>
          <w:b/>
          <w:bCs/>
          <w:color w:val="auto"/>
          <w:sz w:val="20"/>
          <w:szCs w:val="20"/>
        </w:rPr>
        <w:t xml:space="preserve">Social marketing </w:t>
      </w:r>
      <w:r w:rsidRPr="00032ED9">
        <w:rPr>
          <w:color w:val="auto"/>
          <w:sz w:val="20"/>
          <w:szCs w:val="20"/>
        </w:rPr>
        <w:t xml:space="preserve">is the use of commercial marketing concepts and tools in programs designed to influence individuals’ </w:t>
      </w:r>
      <w:proofErr w:type="spellStart"/>
      <w:r w:rsidRPr="00032ED9">
        <w:rPr>
          <w:color w:val="auto"/>
          <w:sz w:val="20"/>
          <w:szCs w:val="20"/>
        </w:rPr>
        <w:t>behaviour</w:t>
      </w:r>
      <w:proofErr w:type="spellEnd"/>
      <w:r w:rsidRPr="00032ED9">
        <w:rPr>
          <w:color w:val="auto"/>
          <w:sz w:val="20"/>
          <w:szCs w:val="20"/>
        </w:rPr>
        <w:t xml:space="preserve"> to improve their </w:t>
      </w:r>
      <w:proofErr w:type="gramStart"/>
      <w:r w:rsidRPr="00032ED9">
        <w:rPr>
          <w:color w:val="auto"/>
          <w:sz w:val="20"/>
          <w:szCs w:val="20"/>
        </w:rPr>
        <w:t>well-being</w:t>
      </w:r>
      <w:proofErr w:type="gramEnd"/>
      <w:r w:rsidRPr="00032ED9">
        <w:rPr>
          <w:color w:val="auto"/>
          <w:sz w:val="20"/>
          <w:szCs w:val="20"/>
        </w:rPr>
        <w:t xml:space="preserve"> and that of society. </w:t>
      </w:r>
    </w:p>
    <w:p w:rsidR="00032ED9" w:rsidRPr="00032ED9" w:rsidRDefault="00032ED9" w:rsidP="00032ED9">
      <w:pPr>
        <w:pStyle w:val="Default"/>
        <w:spacing w:after="217"/>
        <w:rPr>
          <w:i/>
          <w:color w:val="auto"/>
          <w:sz w:val="20"/>
          <w:szCs w:val="20"/>
        </w:rPr>
      </w:pPr>
      <w:r w:rsidRPr="00032ED9">
        <w:rPr>
          <w:i/>
          <w:color w:val="auto"/>
          <w:sz w:val="20"/>
          <w:szCs w:val="20"/>
        </w:rPr>
        <w:t>Individual product and services decisions</w:t>
      </w:r>
    </w:p>
    <w:p w:rsidR="00032ED9" w:rsidRPr="00032ED9" w:rsidRDefault="00032ED9" w:rsidP="00032ED9">
      <w:pPr>
        <w:pStyle w:val="Default"/>
        <w:rPr>
          <w:color w:val="auto"/>
          <w:sz w:val="20"/>
          <w:szCs w:val="20"/>
        </w:rPr>
      </w:pPr>
      <w:r w:rsidRPr="00032ED9">
        <w:rPr>
          <w:rFonts w:cs="Times New Roman"/>
          <w:color w:val="auto"/>
          <w:sz w:val="20"/>
          <w:szCs w:val="20"/>
        </w:rPr>
        <w:t>•</w:t>
      </w:r>
      <w:r w:rsidRPr="00032ED9">
        <w:rPr>
          <w:b/>
          <w:bCs/>
          <w:color w:val="auto"/>
          <w:sz w:val="20"/>
          <w:szCs w:val="20"/>
        </w:rPr>
        <w:t xml:space="preserve">Product attributes </w:t>
      </w:r>
      <w:r w:rsidRPr="00032ED9">
        <w:rPr>
          <w:color w:val="auto"/>
          <w:sz w:val="20"/>
          <w:szCs w:val="20"/>
        </w:rPr>
        <w:t xml:space="preserve">are the benefits of the product or service: </w:t>
      </w:r>
    </w:p>
    <w:p w:rsidR="00032ED9" w:rsidRPr="00032ED9" w:rsidRDefault="00032ED9" w:rsidP="00032ED9">
      <w:pPr>
        <w:pStyle w:val="Default"/>
        <w:rPr>
          <w:sz w:val="20"/>
          <w:szCs w:val="20"/>
        </w:rPr>
      </w:pPr>
      <w:r w:rsidRPr="00032ED9">
        <w:rPr>
          <w:color w:val="auto"/>
          <w:sz w:val="20"/>
          <w:szCs w:val="20"/>
          <w:highlight w:val="yellow"/>
        </w:rPr>
        <w:t>–Quality</w:t>
      </w:r>
      <w:r w:rsidRPr="00032ED9">
        <w:rPr>
          <w:color w:val="auto"/>
          <w:sz w:val="20"/>
          <w:szCs w:val="20"/>
        </w:rPr>
        <w:t xml:space="preserve"> </w:t>
      </w:r>
      <w:r w:rsidRPr="00032ED9">
        <w:rPr>
          <w:color w:val="auto"/>
          <w:sz w:val="20"/>
          <w:szCs w:val="20"/>
        </w:rPr>
        <w:br/>
      </w:r>
      <w:r w:rsidRPr="00032ED9">
        <w:rPr>
          <w:rFonts w:cs="Times New Roman"/>
          <w:color w:val="auto"/>
          <w:sz w:val="20"/>
          <w:szCs w:val="20"/>
        </w:rPr>
        <w:t xml:space="preserve">- </w:t>
      </w:r>
      <w:r w:rsidRPr="00032ED9">
        <w:rPr>
          <w:b/>
          <w:bCs/>
          <w:color w:val="auto"/>
          <w:sz w:val="20"/>
          <w:szCs w:val="20"/>
        </w:rPr>
        <w:t xml:space="preserve">Quality level </w:t>
      </w:r>
      <w:r w:rsidRPr="00032ED9">
        <w:rPr>
          <w:color w:val="auto"/>
          <w:sz w:val="20"/>
          <w:szCs w:val="20"/>
        </w:rPr>
        <w:t xml:space="preserve">is the level of quality that supports the product’s positioning. </w:t>
      </w:r>
      <w:r w:rsidRPr="00032ED9">
        <w:rPr>
          <w:color w:val="auto"/>
          <w:sz w:val="20"/>
          <w:szCs w:val="20"/>
        </w:rPr>
        <w:br/>
        <w:t xml:space="preserve">- </w:t>
      </w:r>
      <w:r w:rsidRPr="00032ED9">
        <w:rPr>
          <w:b/>
          <w:bCs/>
          <w:color w:val="auto"/>
          <w:sz w:val="20"/>
          <w:szCs w:val="20"/>
        </w:rPr>
        <w:t xml:space="preserve">Total quality management (TQM) </w:t>
      </w:r>
      <w:r w:rsidRPr="00032ED9">
        <w:rPr>
          <w:color w:val="auto"/>
          <w:sz w:val="20"/>
          <w:szCs w:val="20"/>
        </w:rPr>
        <w:t xml:space="preserve">is an approach in which all the company’s people are involved in constantly improving the quality of products, services, and business processes. </w:t>
      </w:r>
      <w:r w:rsidRPr="00032ED9">
        <w:rPr>
          <w:color w:val="auto"/>
          <w:sz w:val="20"/>
          <w:szCs w:val="20"/>
        </w:rPr>
        <w:br/>
        <w:t xml:space="preserve">- </w:t>
      </w:r>
      <w:r w:rsidRPr="00032ED9">
        <w:rPr>
          <w:b/>
          <w:bCs/>
          <w:color w:val="auto"/>
          <w:sz w:val="20"/>
          <w:szCs w:val="20"/>
        </w:rPr>
        <w:t xml:space="preserve">Conformance quality </w:t>
      </w:r>
      <w:r w:rsidRPr="00032ED9">
        <w:rPr>
          <w:color w:val="auto"/>
          <w:sz w:val="20"/>
          <w:szCs w:val="20"/>
        </w:rPr>
        <w:t>is the product’s freedom from defects and consistency in delivering a targeted level of performance.</w:t>
      </w:r>
      <w:r w:rsidRPr="00032ED9">
        <w:rPr>
          <w:color w:val="auto"/>
          <w:sz w:val="20"/>
          <w:szCs w:val="20"/>
        </w:rPr>
        <w:br/>
      </w:r>
      <w:r w:rsidRPr="00032ED9">
        <w:rPr>
          <w:color w:val="auto"/>
          <w:sz w:val="20"/>
          <w:szCs w:val="20"/>
          <w:highlight w:val="yellow"/>
        </w:rPr>
        <w:t xml:space="preserve">–Features </w:t>
      </w:r>
      <w:r w:rsidRPr="00032ED9">
        <w:rPr>
          <w:color w:val="auto"/>
          <w:sz w:val="20"/>
          <w:szCs w:val="20"/>
          <w:highlight w:val="yellow"/>
        </w:rPr>
        <w:br/>
      </w:r>
      <w:r w:rsidRPr="00032ED9">
        <w:rPr>
          <w:rFonts w:cs="Times New Roman"/>
          <w:color w:val="auto"/>
          <w:sz w:val="20"/>
          <w:szCs w:val="20"/>
        </w:rPr>
        <w:t xml:space="preserve">- </w:t>
      </w:r>
      <w:r w:rsidRPr="00032ED9">
        <w:rPr>
          <w:b/>
          <w:bCs/>
          <w:color w:val="auto"/>
          <w:sz w:val="20"/>
          <w:szCs w:val="20"/>
        </w:rPr>
        <w:t xml:space="preserve">Product features </w:t>
      </w:r>
      <w:r w:rsidRPr="00032ED9">
        <w:rPr>
          <w:color w:val="auto"/>
          <w:sz w:val="20"/>
          <w:szCs w:val="20"/>
        </w:rPr>
        <w:t xml:space="preserve">are a competitive tool for differentiating a product from competitors’ products. </w:t>
      </w:r>
      <w:r w:rsidRPr="00032ED9">
        <w:rPr>
          <w:color w:val="auto"/>
          <w:sz w:val="20"/>
          <w:szCs w:val="20"/>
        </w:rPr>
        <w:br/>
      </w:r>
      <w:r w:rsidRPr="00032ED9">
        <w:rPr>
          <w:color w:val="auto"/>
          <w:sz w:val="20"/>
          <w:szCs w:val="20"/>
        </w:rPr>
        <w:sym w:font="Wingdings" w:char="F0E0"/>
      </w:r>
      <w:r w:rsidRPr="00032ED9">
        <w:rPr>
          <w:color w:val="auto"/>
          <w:sz w:val="20"/>
          <w:szCs w:val="20"/>
        </w:rPr>
        <w:t>Product features are assessed based on the value to the customer versus the cost to the company.</w:t>
      </w:r>
      <w:r w:rsidRPr="00032ED9">
        <w:rPr>
          <w:color w:val="auto"/>
          <w:sz w:val="20"/>
          <w:szCs w:val="20"/>
          <w:highlight w:val="yellow"/>
        </w:rPr>
        <w:br/>
        <w:t>–Style and design</w:t>
      </w:r>
      <w:r w:rsidRPr="00032ED9">
        <w:rPr>
          <w:color w:val="auto"/>
          <w:sz w:val="20"/>
          <w:szCs w:val="20"/>
        </w:rPr>
        <w:t xml:space="preserve"> </w:t>
      </w:r>
    </w:p>
    <w:p w:rsidR="00032ED9" w:rsidRPr="00032ED9" w:rsidRDefault="00032ED9" w:rsidP="00032ED9">
      <w:pPr>
        <w:pStyle w:val="Default"/>
        <w:spacing w:after="198"/>
        <w:rPr>
          <w:color w:val="auto"/>
          <w:sz w:val="20"/>
          <w:szCs w:val="20"/>
        </w:rPr>
      </w:pPr>
      <w:r w:rsidRPr="00032ED9">
        <w:rPr>
          <w:rFonts w:cs="Times New Roman"/>
          <w:color w:val="auto"/>
          <w:sz w:val="20"/>
          <w:szCs w:val="20"/>
        </w:rPr>
        <w:t xml:space="preserve">- </w:t>
      </w:r>
      <w:r w:rsidRPr="00032ED9">
        <w:rPr>
          <w:b/>
          <w:bCs/>
          <w:color w:val="auto"/>
          <w:sz w:val="20"/>
          <w:szCs w:val="20"/>
        </w:rPr>
        <w:t xml:space="preserve">Style </w:t>
      </w:r>
      <w:r w:rsidRPr="00032ED9">
        <w:rPr>
          <w:color w:val="auto"/>
          <w:sz w:val="20"/>
          <w:szCs w:val="20"/>
        </w:rPr>
        <w:t xml:space="preserve">describes the appearance of the product. </w:t>
      </w:r>
      <w:r w:rsidRPr="00032ED9">
        <w:rPr>
          <w:color w:val="auto"/>
          <w:sz w:val="20"/>
          <w:szCs w:val="20"/>
        </w:rPr>
        <w:br/>
        <w:t xml:space="preserve">- </w:t>
      </w:r>
      <w:r w:rsidRPr="00032ED9">
        <w:rPr>
          <w:b/>
          <w:bCs/>
          <w:color w:val="auto"/>
          <w:sz w:val="20"/>
          <w:szCs w:val="20"/>
        </w:rPr>
        <w:t xml:space="preserve">Design </w:t>
      </w:r>
      <w:r w:rsidRPr="00032ED9">
        <w:rPr>
          <w:color w:val="auto"/>
          <w:sz w:val="20"/>
          <w:szCs w:val="20"/>
        </w:rPr>
        <w:t xml:space="preserve">contributes to a product’s usefulness as well as to its looks. </w:t>
      </w:r>
      <w:r w:rsidRPr="00032ED9">
        <w:rPr>
          <w:color w:val="auto"/>
          <w:sz w:val="20"/>
          <w:szCs w:val="20"/>
        </w:rPr>
        <w:br/>
      </w:r>
      <w:r w:rsidRPr="00032ED9">
        <w:rPr>
          <w:rFonts w:cs="Times New Roman"/>
          <w:color w:val="auto"/>
          <w:sz w:val="20"/>
          <w:szCs w:val="20"/>
        </w:rPr>
        <w:br/>
        <w:t>•</w:t>
      </w:r>
      <w:r w:rsidRPr="00032ED9">
        <w:rPr>
          <w:rFonts w:cs="Times New Roman"/>
          <w:b/>
          <w:color w:val="auto"/>
          <w:sz w:val="20"/>
          <w:szCs w:val="20"/>
        </w:rPr>
        <w:t>Branding</w:t>
      </w:r>
      <w:r w:rsidRPr="00032ED9">
        <w:rPr>
          <w:rFonts w:cs="Times New Roman"/>
          <w:b/>
          <w:color w:val="auto"/>
          <w:sz w:val="20"/>
          <w:szCs w:val="20"/>
        </w:rPr>
        <w:br/>
        <w:t xml:space="preserve">- </w:t>
      </w:r>
      <w:r w:rsidRPr="00032ED9">
        <w:rPr>
          <w:b/>
          <w:bCs/>
          <w:color w:val="auto"/>
          <w:sz w:val="20"/>
          <w:szCs w:val="20"/>
        </w:rPr>
        <w:t xml:space="preserve">Brand </w:t>
      </w:r>
      <w:r w:rsidRPr="00032ED9">
        <w:rPr>
          <w:color w:val="auto"/>
          <w:sz w:val="20"/>
          <w:szCs w:val="20"/>
        </w:rPr>
        <w:t xml:space="preserve">is the name, term, sign, or design—or a combination of these—that identifies the maker or seller of a product or service. </w:t>
      </w:r>
      <w:r w:rsidRPr="00032ED9">
        <w:rPr>
          <w:color w:val="auto"/>
          <w:sz w:val="20"/>
          <w:szCs w:val="20"/>
        </w:rPr>
        <w:br/>
        <w:t xml:space="preserve">- </w:t>
      </w:r>
      <w:r w:rsidRPr="00032ED9">
        <w:rPr>
          <w:b/>
          <w:bCs/>
          <w:color w:val="auto"/>
          <w:sz w:val="20"/>
          <w:szCs w:val="20"/>
        </w:rPr>
        <w:t xml:space="preserve">Brand equity </w:t>
      </w:r>
      <w:r w:rsidRPr="00032ED9">
        <w:rPr>
          <w:color w:val="auto"/>
          <w:sz w:val="20"/>
          <w:szCs w:val="20"/>
        </w:rPr>
        <w:t xml:space="preserve">is the differential effect that the brand name has on customer response to the product and its marketing. </w:t>
      </w:r>
    </w:p>
    <w:p w:rsidR="00032ED9" w:rsidRPr="00032ED9" w:rsidRDefault="00032ED9" w:rsidP="00032ED9">
      <w:pPr>
        <w:pStyle w:val="Default"/>
        <w:spacing w:after="164"/>
        <w:rPr>
          <w:color w:val="auto"/>
          <w:sz w:val="20"/>
          <w:szCs w:val="20"/>
        </w:rPr>
      </w:pPr>
      <w:r w:rsidRPr="00032ED9">
        <w:rPr>
          <w:rFonts w:cs="Times New Roman"/>
          <w:color w:val="auto"/>
          <w:sz w:val="20"/>
          <w:szCs w:val="20"/>
        </w:rPr>
        <w:t>•</w:t>
      </w:r>
      <w:r w:rsidRPr="00032ED9">
        <w:rPr>
          <w:b/>
          <w:bCs/>
          <w:color w:val="auto"/>
          <w:sz w:val="20"/>
          <w:szCs w:val="20"/>
        </w:rPr>
        <w:t xml:space="preserve">Packaging </w:t>
      </w:r>
      <w:r w:rsidRPr="00032ED9">
        <w:rPr>
          <w:color w:val="auto"/>
          <w:sz w:val="20"/>
          <w:szCs w:val="20"/>
        </w:rPr>
        <w:t xml:space="preserve">involves designing and producing the container or wrapper for a product. </w:t>
      </w:r>
    </w:p>
    <w:p w:rsidR="00032ED9" w:rsidRPr="00032ED9" w:rsidRDefault="00032ED9" w:rsidP="00032ED9">
      <w:pPr>
        <w:pStyle w:val="Default"/>
        <w:rPr>
          <w:color w:val="auto"/>
          <w:sz w:val="20"/>
          <w:szCs w:val="20"/>
        </w:rPr>
      </w:pPr>
      <w:r w:rsidRPr="00032ED9">
        <w:rPr>
          <w:color w:val="auto"/>
          <w:sz w:val="20"/>
          <w:szCs w:val="20"/>
        </w:rPr>
        <w:t>•</w:t>
      </w:r>
      <w:r w:rsidRPr="00032ED9">
        <w:rPr>
          <w:b/>
          <w:bCs/>
          <w:color w:val="auto"/>
          <w:sz w:val="20"/>
          <w:szCs w:val="20"/>
        </w:rPr>
        <w:t xml:space="preserve">Labels </w:t>
      </w:r>
      <w:r w:rsidRPr="00032ED9">
        <w:rPr>
          <w:color w:val="auto"/>
          <w:sz w:val="20"/>
          <w:szCs w:val="20"/>
        </w:rPr>
        <w:t xml:space="preserve">identify the product or brand, describe attributes, and provide promotion. </w:t>
      </w:r>
    </w:p>
    <w:p w:rsidR="00032ED9" w:rsidRPr="00032ED9" w:rsidRDefault="00032ED9" w:rsidP="00032ED9">
      <w:pPr>
        <w:pStyle w:val="Default"/>
        <w:rPr>
          <w:sz w:val="20"/>
          <w:szCs w:val="20"/>
        </w:rPr>
      </w:pP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•Product support services augment actual products. </w:t>
      </w:r>
    </w:p>
    <w:p w:rsidR="00032ED9" w:rsidRPr="00032ED9" w:rsidRDefault="00032ED9" w:rsidP="00032ED9">
      <w:pPr>
        <w:pStyle w:val="Default"/>
        <w:rPr>
          <w:rFonts w:cs="Times New Roman"/>
          <w:color w:val="auto"/>
          <w:sz w:val="20"/>
          <w:szCs w:val="20"/>
        </w:rPr>
      </w:pPr>
    </w:p>
    <w:p w:rsidR="00032ED9" w:rsidRPr="00032ED9" w:rsidRDefault="00032ED9" w:rsidP="00032ED9">
      <w:pPr>
        <w:pStyle w:val="Default"/>
        <w:rPr>
          <w:rFonts w:cs="Times New Roman"/>
          <w:color w:val="auto"/>
          <w:sz w:val="20"/>
          <w:szCs w:val="20"/>
          <w:u w:val="single"/>
        </w:rPr>
      </w:pPr>
      <w:r w:rsidRPr="00032ED9">
        <w:rPr>
          <w:rFonts w:cs="Times New Roman"/>
          <w:color w:val="auto"/>
          <w:sz w:val="20"/>
          <w:szCs w:val="20"/>
          <w:u w:val="single"/>
        </w:rPr>
        <w:t>Concepts of product or services lines &amp; mixes decisions</w:t>
      </w:r>
    </w:p>
    <w:p w:rsidR="00032ED9" w:rsidRPr="00032ED9" w:rsidRDefault="00032ED9" w:rsidP="00032ED9">
      <w:pPr>
        <w:pStyle w:val="Default"/>
        <w:rPr>
          <w:rFonts w:cs="Times New Roman"/>
          <w:color w:val="auto"/>
          <w:sz w:val="20"/>
          <w:szCs w:val="20"/>
          <w:u w:val="single"/>
        </w:rPr>
      </w:pPr>
      <w:r w:rsidRPr="00032ED9">
        <w:rPr>
          <w:rFonts w:cs="Times New Roman"/>
          <w:color w:val="auto"/>
          <w:sz w:val="20"/>
          <w:szCs w:val="20"/>
        </w:rPr>
        <w:br/>
        <w:t xml:space="preserve">• </w:t>
      </w:r>
      <w:r w:rsidRPr="00032ED9">
        <w:rPr>
          <w:rFonts w:cs="Times New Roman"/>
          <w:b/>
          <w:color w:val="auto"/>
          <w:sz w:val="20"/>
          <w:szCs w:val="20"/>
        </w:rPr>
        <w:t>Product Line Decisions</w:t>
      </w:r>
    </w:p>
    <w:p w:rsidR="00032ED9" w:rsidRPr="00032ED9" w:rsidRDefault="00032ED9" w:rsidP="00032ED9">
      <w:pPr>
        <w:pStyle w:val="Default"/>
        <w:rPr>
          <w:sz w:val="20"/>
          <w:szCs w:val="20"/>
        </w:rPr>
      </w:pPr>
    </w:p>
    <w:p w:rsidR="00032ED9" w:rsidRPr="00032ED9" w:rsidRDefault="00032ED9" w:rsidP="00032ED9">
      <w:pPr>
        <w:pStyle w:val="Default"/>
        <w:rPr>
          <w:color w:val="auto"/>
          <w:sz w:val="20"/>
          <w:szCs w:val="20"/>
        </w:rPr>
      </w:pPr>
      <w:r w:rsidRPr="00032ED9">
        <w:rPr>
          <w:rFonts w:cs="Times New Roman"/>
          <w:color w:val="auto"/>
          <w:sz w:val="20"/>
          <w:szCs w:val="20"/>
        </w:rPr>
        <w:t xml:space="preserve">- </w:t>
      </w:r>
      <w:r w:rsidRPr="00032ED9">
        <w:rPr>
          <w:b/>
          <w:bCs/>
          <w:color w:val="auto"/>
          <w:sz w:val="20"/>
          <w:szCs w:val="20"/>
        </w:rPr>
        <w:t xml:space="preserve">Product line </w:t>
      </w:r>
      <w:r w:rsidRPr="00032ED9">
        <w:rPr>
          <w:color w:val="auto"/>
          <w:sz w:val="20"/>
          <w:szCs w:val="20"/>
        </w:rPr>
        <w:t xml:space="preserve">is a group of products that are closely related because they function in a similar manner, are sold to the same customer groups, are marketed through the same types of outlets, or fall within given price ranges. </w:t>
      </w:r>
    </w:p>
    <w:p w:rsidR="00032ED9" w:rsidRPr="00032ED9" w:rsidRDefault="00032ED9" w:rsidP="00032ED9">
      <w:pPr>
        <w:pStyle w:val="Default"/>
        <w:rPr>
          <w:color w:val="auto"/>
          <w:sz w:val="20"/>
          <w:szCs w:val="20"/>
        </w:rPr>
      </w:pPr>
      <w:r w:rsidRPr="00032ED9">
        <w:rPr>
          <w:sz w:val="20"/>
          <w:szCs w:val="20"/>
        </w:rPr>
        <w:br/>
      </w:r>
      <w:r w:rsidRPr="00032ED9">
        <w:rPr>
          <w:rFonts w:cs="Times New Roman"/>
          <w:color w:val="auto"/>
          <w:sz w:val="20"/>
          <w:szCs w:val="20"/>
        </w:rPr>
        <w:t xml:space="preserve">- </w:t>
      </w:r>
      <w:r w:rsidRPr="00032ED9">
        <w:rPr>
          <w:b/>
          <w:bCs/>
          <w:color w:val="auto"/>
          <w:sz w:val="20"/>
          <w:szCs w:val="20"/>
        </w:rPr>
        <w:t xml:space="preserve">Product line length </w:t>
      </w:r>
      <w:r w:rsidRPr="00032ED9">
        <w:rPr>
          <w:color w:val="auto"/>
          <w:sz w:val="20"/>
          <w:szCs w:val="20"/>
        </w:rPr>
        <w:t xml:space="preserve">is the number of items in the product line: </w:t>
      </w:r>
    </w:p>
    <w:p w:rsidR="00032ED9" w:rsidRPr="00032ED9" w:rsidRDefault="00032ED9" w:rsidP="00032ED9">
      <w:pPr>
        <w:pStyle w:val="Default"/>
        <w:spacing w:after="181"/>
        <w:rPr>
          <w:color w:val="auto"/>
          <w:sz w:val="20"/>
          <w:szCs w:val="20"/>
        </w:rPr>
      </w:pPr>
      <w:r w:rsidRPr="00032ED9">
        <w:rPr>
          <w:color w:val="auto"/>
          <w:sz w:val="20"/>
          <w:szCs w:val="20"/>
        </w:rPr>
        <w:t xml:space="preserve">   –Line stretching </w:t>
      </w:r>
      <w:r w:rsidRPr="00032ED9">
        <w:rPr>
          <w:color w:val="auto"/>
          <w:sz w:val="20"/>
          <w:szCs w:val="20"/>
        </w:rPr>
        <w:br/>
        <w:t xml:space="preserve">   –Line filling </w:t>
      </w:r>
    </w:p>
    <w:p w:rsidR="00032ED9" w:rsidRPr="00032ED9" w:rsidRDefault="00032ED9" w:rsidP="00032ED9">
      <w:pPr>
        <w:pStyle w:val="Default"/>
        <w:spacing w:after="181"/>
        <w:rPr>
          <w:rFonts w:cs="Times New Roman"/>
          <w:b/>
          <w:color w:val="auto"/>
          <w:sz w:val="20"/>
          <w:szCs w:val="20"/>
        </w:rPr>
      </w:pPr>
      <w:r w:rsidRPr="00032ED9">
        <w:rPr>
          <w:rFonts w:cs="Times New Roman"/>
          <w:color w:val="auto"/>
          <w:sz w:val="20"/>
          <w:szCs w:val="20"/>
        </w:rPr>
        <w:t xml:space="preserve">• </w:t>
      </w:r>
      <w:r w:rsidRPr="00032ED9">
        <w:rPr>
          <w:rFonts w:cs="Times New Roman"/>
          <w:b/>
          <w:color w:val="auto"/>
          <w:sz w:val="20"/>
          <w:szCs w:val="20"/>
        </w:rPr>
        <w:t>Product Mix Decisions</w:t>
      </w:r>
    </w:p>
    <w:p w:rsidR="00032ED9" w:rsidRPr="00032ED9" w:rsidRDefault="00032ED9" w:rsidP="00032ED9">
      <w:pPr>
        <w:pStyle w:val="Default"/>
        <w:rPr>
          <w:color w:val="auto"/>
          <w:sz w:val="20"/>
          <w:szCs w:val="20"/>
        </w:rPr>
      </w:pPr>
      <w:r w:rsidRPr="00032ED9">
        <w:rPr>
          <w:rFonts w:cs="Times New Roman"/>
          <w:color w:val="auto"/>
          <w:sz w:val="20"/>
          <w:szCs w:val="20"/>
        </w:rPr>
        <w:t xml:space="preserve">- </w:t>
      </w:r>
      <w:r w:rsidRPr="00032ED9">
        <w:rPr>
          <w:b/>
          <w:bCs/>
          <w:color w:val="auto"/>
          <w:sz w:val="20"/>
          <w:szCs w:val="20"/>
        </w:rPr>
        <w:t xml:space="preserve">Product mix </w:t>
      </w:r>
      <w:r w:rsidRPr="00032ED9">
        <w:rPr>
          <w:color w:val="auto"/>
          <w:sz w:val="20"/>
          <w:szCs w:val="20"/>
        </w:rPr>
        <w:t xml:space="preserve">consists of all the products and items that a particular seller offers for sale: </w:t>
      </w:r>
    </w:p>
    <w:p w:rsidR="00032ED9" w:rsidRPr="00032ED9" w:rsidRDefault="00032ED9" w:rsidP="00032ED9">
      <w:pPr>
        <w:pStyle w:val="Default"/>
        <w:spacing w:after="145"/>
        <w:rPr>
          <w:color w:val="auto"/>
          <w:sz w:val="20"/>
          <w:szCs w:val="20"/>
        </w:rPr>
      </w:pPr>
      <w:r w:rsidRPr="00032ED9">
        <w:rPr>
          <w:color w:val="auto"/>
          <w:sz w:val="20"/>
          <w:szCs w:val="20"/>
        </w:rPr>
        <w:t xml:space="preserve">  –Width </w:t>
      </w:r>
      <w:r w:rsidRPr="00032ED9">
        <w:rPr>
          <w:color w:val="auto"/>
          <w:sz w:val="20"/>
          <w:szCs w:val="20"/>
        </w:rPr>
        <w:br/>
        <w:t xml:space="preserve">  –Length </w:t>
      </w:r>
      <w:r w:rsidRPr="00032ED9">
        <w:rPr>
          <w:color w:val="auto"/>
          <w:sz w:val="20"/>
          <w:szCs w:val="20"/>
        </w:rPr>
        <w:br/>
        <w:t xml:space="preserve">  –Depth </w:t>
      </w:r>
      <w:r w:rsidRPr="00032ED9">
        <w:rPr>
          <w:color w:val="auto"/>
          <w:sz w:val="20"/>
          <w:szCs w:val="20"/>
        </w:rPr>
        <w:br/>
        <w:t xml:space="preserve">  –Consistency </w:t>
      </w:r>
    </w:p>
    <w:p w:rsidR="00032ED9" w:rsidRPr="00032ED9" w:rsidRDefault="00032ED9" w:rsidP="00032ED9">
      <w:pPr>
        <w:pStyle w:val="Default"/>
        <w:spacing w:after="145"/>
        <w:rPr>
          <w:rFonts w:cs="Times New Roman"/>
          <w:color w:val="auto"/>
          <w:sz w:val="20"/>
          <w:szCs w:val="20"/>
        </w:rPr>
      </w:pPr>
      <w:r w:rsidRPr="00032ED9">
        <w:rPr>
          <w:rFonts w:cs="Times New Roman"/>
          <w:color w:val="auto"/>
          <w:sz w:val="20"/>
          <w:szCs w:val="20"/>
        </w:rPr>
        <w:t xml:space="preserve">• </w:t>
      </w:r>
      <w:r w:rsidRPr="00032ED9">
        <w:rPr>
          <w:b/>
          <w:color w:val="auto"/>
          <w:sz w:val="20"/>
          <w:szCs w:val="20"/>
        </w:rPr>
        <w:t>Services marketing</w:t>
      </w:r>
      <w:r w:rsidRPr="00032ED9">
        <w:rPr>
          <w:b/>
          <w:color w:val="auto"/>
          <w:sz w:val="20"/>
          <w:szCs w:val="20"/>
        </w:rPr>
        <w:br/>
      </w:r>
      <w:r w:rsidRPr="00032ED9">
        <w:rPr>
          <w:b/>
          <w:color w:val="auto"/>
          <w:sz w:val="20"/>
          <w:szCs w:val="20"/>
        </w:rPr>
        <w:br/>
      </w:r>
      <w:r w:rsidRPr="00032ED9">
        <w:rPr>
          <w:i/>
          <w:color w:val="auto"/>
          <w:sz w:val="20"/>
          <w:szCs w:val="20"/>
        </w:rPr>
        <w:t>Type of services</w:t>
      </w:r>
      <w:r w:rsidRPr="00032ED9">
        <w:rPr>
          <w:b/>
          <w:color w:val="auto"/>
          <w:sz w:val="20"/>
          <w:szCs w:val="20"/>
        </w:rPr>
        <w:br/>
      </w:r>
      <w:r w:rsidRPr="00032ED9">
        <w:rPr>
          <w:rFonts w:cs="Times New Roman"/>
          <w:color w:val="auto"/>
          <w:sz w:val="20"/>
          <w:szCs w:val="20"/>
        </w:rPr>
        <w:t xml:space="preserve">- Government </w:t>
      </w:r>
      <w:r w:rsidRPr="00032ED9">
        <w:rPr>
          <w:rFonts w:cs="Times New Roman"/>
          <w:color w:val="auto"/>
          <w:sz w:val="20"/>
          <w:szCs w:val="20"/>
        </w:rPr>
        <w:br/>
        <w:t xml:space="preserve">- Private not-for-profit organizations </w:t>
      </w:r>
      <w:r w:rsidRPr="00032ED9">
        <w:rPr>
          <w:rFonts w:cs="Times New Roman"/>
          <w:color w:val="auto"/>
          <w:sz w:val="20"/>
          <w:szCs w:val="20"/>
        </w:rPr>
        <w:br/>
        <w:t xml:space="preserve">- Business organizations </w:t>
      </w:r>
      <w:r w:rsidRPr="00032ED9">
        <w:rPr>
          <w:rFonts w:cs="Times New Roman"/>
          <w:color w:val="auto"/>
          <w:sz w:val="20"/>
          <w:szCs w:val="20"/>
        </w:rPr>
        <w:br/>
      </w:r>
      <w:r w:rsidRPr="00032ED9">
        <w:rPr>
          <w:rFonts w:cs="Times New Roman"/>
          <w:color w:val="auto"/>
          <w:sz w:val="20"/>
          <w:szCs w:val="20"/>
        </w:rPr>
        <w:br/>
      </w:r>
      <w:r w:rsidRPr="00032ED9">
        <w:rPr>
          <w:rFonts w:cs="Times New Roman"/>
          <w:i/>
          <w:color w:val="auto"/>
          <w:sz w:val="20"/>
          <w:szCs w:val="20"/>
        </w:rPr>
        <w:t>4 service characteristics</w:t>
      </w:r>
      <w:r w:rsidRPr="00032ED9">
        <w:rPr>
          <w:rFonts w:cs="Times New Roman"/>
          <w:color w:val="auto"/>
          <w:sz w:val="20"/>
          <w:szCs w:val="20"/>
        </w:rPr>
        <w:br/>
      </w:r>
      <w:r w:rsidRPr="00032ED9">
        <w:rPr>
          <w:rFonts w:cs="Times New Roman"/>
          <w:color w:val="auto"/>
          <w:sz w:val="20"/>
          <w:szCs w:val="20"/>
        </w:rPr>
        <w:br/>
        <w:t xml:space="preserve">1. </w:t>
      </w:r>
      <w:r w:rsidRPr="00032ED9">
        <w:rPr>
          <w:rFonts w:cs="Times New Roman"/>
          <w:i/>
          <w:color w:val="auto"/>
          <w:sz w:val="20"/>
          <w:szCs w:val="20"/>
        </w:rPr>
        <w:t>Intangibility</w:t>
      </w:r>
      <w:r w:rsidRPr="00032ED9">
        <w:rPr>
          <w:rFonts w:cs="Times New Roman"/>
          <w:color w:val="auto"/>
          <w:sz w:val="20"/>
          <w:szCs w:val="20"/>
        </w:rPr>
        <w:sym w:font="Wingdings" w:char="F0E0"/>
      </w:r>
      <w:r w:rsidRPr="00032ED9">
        <w:rPr>
          <w:rFonts w:cs="Times New Roman"/>
          <w:color w:val="auto"/>
          <w:sz w:val="20"/>
          <w:szCs w:val="20"/>
        </w:rPr>
        <w:t xml:space="preserve"> services cannot be seen, tasted, felt, heard, or smelled before purchase</w:t>
      </w:r>
      <w:r w:rsidRPr="00032ED9">
        <w:rPr>
          <w:rFonts w:cs="Times New Roman"/>
          <w:color w:val="auto"/>
          <w:sz w:val="20"/>
          <w:szCs w:val="20"/>
        </w:rPr>
        <w:br/>
        <w:t xml:space="preserve">2. </w:t>
      </w:r>
      <w:r w:rsidRPr="00032ED9">
        <w:rPr>
          <w:rFonts w:cs="Times New Roman"/>
          <w:i/>
          <w:color w:val="auto"/>
          <w:sz w:val="20"/>
          <w:szCs w:val="20"/>
        </w:rPr>
        <w:t>Inseparability</w:t>
      </w:r>
      <w:r w:rsidRPr="00032ED9">
        <w:rPr>
          <w:rFonts w:cs="Times New Roman"/>
          <w:color w:val="auto"/>
          <w:sz w:val="20"/>
          <w:szCs w:val="20"/>
        </w:rPr>
        <w:sym w:font="Wingdings" w:char="F0E0"/>
      </w:r>
      <w:r w:rsidRPr="00032ED9">
        <w:rPr>
          <w:rFonts w:cs="Times New Roman"/>
          <w:color w:val="auto"/>
          <w:sz w:val="20"/>
          <w:szCs w:val="20"/>
        </w:rPr>
        <w:t xml:space="preserve"> services cannot be separated from their providers</w:t>
      </w:r>
      <w:r w:rsidRPr="00032ED9">
        <w:rPr>
          <w:rFonts w:cs="Times New Roman"/>
          <w:color w:val="auto"/>
          <w:sz w:val="20"/>
          <w:szCs w:val="20"/>
        </w:rPr>
        <w:br/>
        <w:t xml:space="preserve">3. </w:t>
      </w:r>
      <w:r w:rsidRPr="00032ED9">
        <w:rPr>
          <w:rFonts w:cs="Times New Roman"/>
          <w:i/>
          <w:color w:val="auto"/>
          <w:sz w:val="20"/>
          <w:szCs w:val="20"/>
        </w:rPr>
        <w:t>Variability</w:t>
      </w:r>
      <w:r w:rsidRPr="00032ED9">
        <w:rPr>
          <w:rFonts w:cs="Times New Roman"/>
          <w:color w:val="auto"/>
          <w:sz w:val="20"/>
          <w:szCs w:val="20"/>
        </w:rPr>
        <w:t xml:space="preserve"> </w:t>
      </w:r>
      <w:r w:rsidRPr="00032ED9">
        <w:rPr>
          <w:rFonts w:cs="Times New Roman"/>
          <w:color w:val="auto"/>
          <w:sz w:val="20"/>
          <w:szCs w:val="20"/>
        </w:rPr>
        <w:sym w:font="Wingdings" w:char="F0E0"/>
      </w:r>
      <w:r w:rsidRPr="00032ED9">
        <w:rPr>
          <w:rFonts w:cs="Times New Roman"/>
          <w:color w:val="auto"/>
          <w:sz w:val="20"/>
          <w:szCs w:val="20"/>
        </w:rPr>
        <w:t xml:space="preserve"> Quality of services depends on who provides them and when, where and how.</w:t>
      </w:r>
      <w:r w:rsidRPr="00032ED9">
        <w:rPr>
          <w:rFonts w:cs="Times New Roman"/>
          <w:color w:val="auto"/>
          <w:sz w:val="20"/>
          <w:szCs w:val="20"/>
        </w:rPr>
        <w:br/>
        <w:t>4</w:t>
      </w:r>
      <w:r w:rsidRPr="00032ED9">
        <w:rPr>
          <w:rFonts w:cs="Times New Roman"/>
          <w:i/>
          <w:color w:val="auto"/>
          <w:sz w:val="20"/>
          <w:szCs w:val="20"/>
        </w:rPr>
        <w:t>. Perishability</w:t>
      </w:r>
      <w:r w:rsidRPr="00032ED9">
        <w:rPr>
          <w:rFonts w:cs="Times New Roman"/>
          <w:color w:val="auto"/>
          <w:sz w:val="20"/>
          <w:szCs w:val="20"/>
        </w:rPr>
        <w:t xml:space="preserve"> </w:t>
      </w:r>
      <w:r w:rsidRPr="00032ED9">
        <w:rPr>
          <w:rFonts w:cs="Times New Roman"/>
          <w:color w:val="auto"/>
          <w:sz w:val="20"/>
          <w:szCs w:val="20"/>
        </w:rPr>
        <w:sym w:font="Wingdings" w:char="F0E0"/>
      </w:r>
      <w:r w:rsidRPr="00032ED9">
        <w:rPr>
          <w:rFonts w:cs="Times New Roman"/>
          <w:color w:val="auto"/>
          <w:sz w:val="20"/>
          <w:szCs w:val="20"/>
        </w:rPr>
        <w:t xml:space="preserve"> Services cannot be stored for later sale or use</w:t>
      </w:r>
    </w:p>
    <w:p w:rsidR="00032ED9" w:rsidRPr="00032ED9" w:rsidRDefault="00032ED9" w:rsidP="00032ED9">
      <w:pPr>
        <w:pStyle w:val="Default"/>
        <w:spacing w:after="250"/>
        <w:rPr>
          <w:rFonts w:cs="Times New Roman"/>
          <w:color w:val="auto"/>
          <w:sz w:val="20"/>
          <w:szCs w:val="20"/>
          <w:u w:val="single"/>
        </w:rPr>
      </w:pPr>
      <w:r w:rsidRPr="00032ED9">
        <w:rPr>
          <w:rFonts w:cs="Times New Roman"/>
          <w:color w:val="auto"/>
          <w:sz w:val="20"/>
          <w:szCs w:val="20"/>
          <w:u w:val="single"/>
        </w:rPr>
        <w:t>Marketing strategies for service firms</w:t>
      </w: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•In addition to traditional marketing strategies, service firms often require additional strategies: </w:t>
      </w:r>
    </w:p>
    <w:p w:rsidR="00032ED9" w:rsidRPr="00032ED9" w:rsidRDefault="00032ED9" w:rsidP="00032ED9">
      <w:pPr>
        <w:pStyle w:val="Default"/>
        <w:rPr>
          <w:sz w:val="20"/>
          <w:szCs w:val="20"/>
        </w:rPr>
      </w:pPr>
      <w:r w:rsidRPr="00032ED9">
        <w:rPr>
          <w:rFonts w:cs="Times New Roman"/>
          <w:i/>
          <w:color w:val="auto"/>
          <w:sz w:val="20"/>
          <w:szCs w:val="20"/>
          <w:highlight w:val="yellow"/>
        </w:rPr>
        <w:t xml:space="preserve">–Service-profit chain </w:t>
      </w:r>
      <w:r w:rsidRPr="00032ED9">
        <w:rPr>
          <w:rFonts w:cs="Times New Roman"/>
          <w:i/>
          <w:color w:val="auto"/>
          <w:sz w:val="20"/>
          <w:szCs w:val="20"/>
          <w:highlight w:val="yellow"/>
        </w:rPr>
        <w:br/>
      </w:r>
      <w:r w:rsidRPr="00032ED9">
        <w:rPr>
          <w:rFonts w:cs="Times New Roman"/>
          <w:color w:val="auto"/>
          <w:sz w:val="20"/>
          <w:szCs w:val="20"/>
        </w:rPr>
        <w:sym w:font="Wingdings" w:char="F0E0"/>
      </w:r>
      <w:r w:rsidRPr="00032ED9">
        <w:rPr>
          <w:rFonts w:cs="Times New Roman"/>
          <w:color w:val="auto"/>
          <w:sz w:val="20"/>
          <w:szCs w:val="20"/>
        </w:rPr>
        <w:t xml:space="preserve"> </w:t>
      </w:r>
      <w:r w:rsidRPr="00032ED9">
        <w:rPr>
          <w:b/>
          <w:bCs/>
          <w:color w:val="auto"/>
          <w:sz w:val="20"/>
          <w:szCs w:val="20"/>
        </w:rPr>
        <w:t xml:space="preserve">Service-profit chain </w:t>
      </w:r>
      <w:r w:rsidRPr="00032ED9">
        <w:rPr>
          <w:color w:val="auto"/>
          <w:sz w:val="20"/>
          <w:szCs w:val="20"/>
        </w:rPr>
        <w:t xml:space="preserve">links service firm profits with employee and customer satisfaction: </w:t>
      </w:r>
    </w:p>
    <w:p w:rsidR="00032ED9" w:rsidRPr="00032ED9" w:rsidRDefault="00032ED9" w:rsidP="00032ED9">
      <w:pPr>
        <w:pStyle w:val="Default"/>
        <w:spacing w:after="145"/>
        <w:rPr>
          <w:color w:val="auto"/>
          <w:sz w:val="20"/>
          <w:szCs w:val="20"/>
        </w:rPr>
      </w:pPr>
      <w:r w:rsidRPr="00032ED9">
        <w:rPr>
          <w:color w:val="auto"/>
          <w:sz w:val="20"/>
          <w:szCs w:val="20"/>
        </w:rPr>
        <w:t xml:space="preserve">–Internal service quality </w:t>
      </w:r>
      <w:r w:rsidRPr="00032ED9">
        <w:rPr>
          <w:color w:val="auto"/>
          <w:sz w:val="20"/>
          <w:szCs w:val="20"/>
        </w:rPr>
        <w:br/>
        <w:t xml:space="preserve">–Satisfied and productive service employees </w:t>
      </w:r>
      <w:r w:rsidRPr="00032ED9">
        <w:rPr>
          <w:color w:val="auto"/>
          <w:sz w:val="20"/>
          <w:szCs w:val="20"/>
        </w:rPr>
        <w:br/>
        <w:t xml:space="preserve">–Greater service value </w:t>
      </w:r>
      <w:r w:rsidRPr="00032ED9">
        <w:rPr>
          <w:color w:val="auto"/>
          <w:sz w:val="20"/>
          <w:szCs w:val="20"/>
        </w:rPr>
        <w:br/>
        <w:t xml:space="preserve">–Satisfied and loyal customers </w:t>
      </w:r>
      <w:r w:rsidRPr="00032ED9">
        <w:rPr>
          <w:color w:val="auto"/>
          <w:sz w:val="20"/>
          <w:szCs w:val="20"/>
        </w:rPr>
        <w:br/>
        <w:t xml:space="preserve">–Healthy service profits and growth </w:t>
      </w:r>
    </w:p>
    <w:p w:rsidR="00032ED9" w:rsidRPr="00032ED9" w:rsidRDefault="00032ED9" w:rsidP="00032ED9">
      <w:pPr>
        <w:pStyle w:val="Default"/>
        <w:rPr>
          <w:sz w:val="20"/>
          <w:szCs w:val="20"/>
        </w:rPr>
      </w:pPr>
      <w:r w:rsidRPr="00032ED9">
        <w:rPr>
          <w:rFonts w:cs="Times New Roman"/>
          <w:i/>
          <w:color w:val="auto"/>
          <w:sz w:val="20"/>
          <w:szCs w:val="20"/>
          <w:highlight w:val="yellow"/>
        </w:rPr>
        <w:t xml:space="preserve">–Internal marketing </w:t>
      </w:r>
      <w:r w:rsidRPr="00032ED9">
        <w:rPr>
          <w:rFonts w:cs="Times New Roman"/>
          <w:i/>
          <w:color w:val="auto"/>
          <w:sz w:val="20"/>
          <w:szCs w:val="20"/>
          <w:highlight w:val="yellow"/>
        </w:rPr>
        <w:br/>
      </w:r>
      <w:r w:rsidRPr="00032ED9">
        <w:rPr>
          <w:rFonts w:cs="Times New Roman"/>
          <w:color w:val="auto"/>
          <w:sz w:val="20"/>
          <w:szCs w:val="20"/>
        </w:rPr>
        <w:sym w:font="Wingdings" w:char="F0E0"/>
      </w:r>
      <w:r w:rsidRPr="00032ED9">
        <w:rPr>
          <w:b/>
          <w:bCs/>
          <w:color w:val="auto"/>
          <w:sz w:val="20"/>
          <w:szCs w:val="20"/>
        </w:rPr>
        <w:t xml:space="preserve">Internal marketing </w:t>
      </w:r>
      <w:r w:rsidRPr="00032ED9">
        <w:rPr>
          <w:color w:val="auto"/>
          <w:sz w:val="20"/>
          <w:szCs w:val="20"/>
        </w:rPr>
        <w:t xml:space="preserve">means that the service firm must orient and motivate its customer contact employees and supporting service people to work as a team to provide customer satisfaction. </w:t>
      </w:r>
      <w:r w:rsidRPr="00032ED9">
        <w:rPr>
          <w:color w:val="auto"/>
          <w:sz w:val="20"/>
          <w:szCs w:val="20"/>
        </w:rPr>
        <w:br/>
        <w:t xml:space="preserve">- Internal marketing must precede external marketing. </w:t>
      </w:r>
    </w:p>
    <w:p w:rsidR="00032ED9" w:rsidRPr="00032ED9" w:rsidRDefault="00032ED9" w:rsidP="00032ED9">
      <w:pPr>
        <w:pStyle w:val="Default"/>
        <w:rPr>
          <w:sz w:val="20"/>
          <w:szCs w:val="20"/>
        </w:rPr>
      </w:pPr>
      <w:r w:rsidRPr="00032ED9">
        <w:rPr>
          <w:rFonts w:cs="Times New Roman"/>
          <w:i/>
          <w:color w:val="auto"/>
          <w:sz w:val="20"/>
          <w:szCs w:val="20"/>
          <w:highlight w:val="yellow"/>
        </w:rPr>
        <w:br/>
        <w:t>–Interactive marketing</w:t>
      </w:r>
      <w:r w:rsidRPr="00032ED9">
        <w:rPr>
          <w:rFonts w:cs="Times New Roman"/>
          <w:i/>
          <w:color w:val="auto"/>
          <w:sz w:val="20"/>
          <w:szCs w:val="20"/>
        </w:rPr>
        <w:t xml:space="preserve"> </w:t>
      </w:r>
      <w:r w:rsidRPr="00032ED9">
        <w:rPr>
          <w:rFonts w:cs="Times New Roman"/>
          <w:i/>
          <w:color w:val="auto"/>
          <w:sz w:val="20"/>
          <w:szCs w:val="20"/>
        </w:rPr>
        <w:br/>
      </w:r>
      <w:r w:rsidRPr="00032ED9">
        <w:rPr>
          <w:rFonts w:cs="Times New Roman"/>
          <w:color w:val="auto"/>
          <w:sz w:val="20"/>
          <w:szCs w:val="20"/>
        </w:rPr>
        <w:sym w:font="Wingdings" w:char="F0E0"/>
      </w:r>
      <w:r w:rsidRPr="00032ED9">
        <w:rPr>
          <w:rFonts w:cs="Times New Roman"/>
          <w:color w:val="auto"/>
          <w:sz w:val="20"/>
          <w:szCs w:val="20"/>
        </w:rPr>
        <w:t xml:space="preserve"> </w:t>
      </w:r>
      <w:r w:rsidRPr="00032ED9">
        <w:rPr>
          <w:b/>
          <w:bCs/>
          <w:color w:val="auto"/>
          <w:sz w:val="20"/>
          <w:szCs w:val="20"/>
        </w:rPr>
        <w:t xml:space="preserve">Interactive marketing </w:t>
      </w:r>
      <w:r w:rsidRPr="00032ED9">
        <w:rPr>
          <w:color w:val="auto"/>
          <w:sz w:val="20"/>
          <w:szCs w:val="20"/>
        </w:rPr>
        <w:t xml:space="preserve">means that service quality depends heavily on the quality of the buyer-seller interaction during the service encounter: </w:t>
      </w:r>
    </w:p>
    <w:p w:rsidR="00032ED9" w:rsidRPr="00032ED9" w:rsidRDefault="00032ED9" w:rsidP="00032ED9">
      <w:pPr>
        <w:pStyle w:val="Default"/>
        <w:spacing w:after="145"/>
        <w:rPr>
          <w:color w:val="auto"/>
          <w:sz w:val="20"/>
          <w:szCs w:val="20"/>
        </w:rPr>
      </w:pPr>
      <w:r w:rsidRPr="00032ED9">
        <w:rPr>
          <w:color w:val="auto"/>
          <w:sz w:val="20"/>
          <w:szCs w:val="20"/>
        </w:rPr>
        <w:t xml:space="preserve">   –Service differentiation </w:t>
      </w:r>
      <w:r w:rsidRPr="00032ED9">
        <w:rPr>
          <w:color w:val="auto"/>
          <w:sz w:val="20"/>
          <w:szCs w:val="20"/>
        </w:rPr>
        <w:br/>
        <w:t xml:space="preserve">   –Service quality </w:t>
      </w:r>
      <w:r w:rsidRPr="00032ED9">
        <w:rPr>
          <w:color w:val="auto"/>
          <w:sz w:val="20"/>
          <w:szCs w:val="20"/>
        </w:rPr>
        <w:br/>
        <w:t xml:space="preserve">   –Service productivity </w:t>
      </w:r>
    </w:p>
    <w:p w:rsidR="00032ED9" w:rsidRPr="00032ED9" w:rsidRDefault="00032ED9" w:rsidP="00032ED9">
      <w:pPr>
        <w:pStyle w:val="Default"/>
        <w:rPr>
          <w:sz w:val="20"/>
          <w:szCs w:val="20"/>
        </w:rPr>
      </w:pPr>
      <w:r w:rsidRPr="00032ED9">
        <w:rPr>
          <w:rFonts w:cs="Times New Roman"/>
          <w:color w:val="auto"/>
          <w:sz w:val="20"/>
          <w:szCs w:val="20"/>
        </w:rPr>
        <w:t xml:space="preserve">• </w:t>
      </w:r>
      <w:r w:rsidRPr="00032ED9">
        <w:rPr>
          <w:b/>
          <w:bCs/>
          <w:color w:val="auto"/>
          <w:sz w:val="20"/>
          <w:szCs w:val="20"/>
        </w:rPr>
        <w:t xml:space="preserve">Managing service differentiation </w:t>
      </w:r>
      <w:r w:rsidRPr="00032ED9">
        <w:rPr>
          <w:color w:val="auto"/>
          <w:sz w:val="20"/>
          <w:szCs w:val="20"/>
        </w:rPr>
        <w:t xml:space="preserve">creates a competitive advantage from the offer, delivery, and image of the service: </w:t>
      </w:r>
    </w:p>
    <w:p w:rsidR="00032ED9" w:rsidRPr="00032ED9" w:rsidRDefault="00032ED9" w:rsidP="00032ED9">
      <w:pPr>
        <w:pStyle w:val="Default"/>
        <w:rPr>
          <w:sz w:val="20"/>
          <w:szCs w:val="20"/>
        </w:rPr>
      </w:pPr>
      <w:r w:rsidRPr="00032ED9">
        <w:rPr>
          <w:color w:val="auto"/>
          <w:sz w:val="20"/>
          <w:szCs w:val="20"/>
        </w:rPr>
        <w:t>–</w:t>
      </w:r>
      <w:r w:rsidRPr="00032ED9">
        <w:rPr>
          <w:b/>
          <w:bCs/>
          <w:color w:val="auto"/>
          <w:sz w:val="20"/>
          <w:szCs w:val="20"/>
        </w:rPr>
        <w:t xml:space="preserve">Offer </w:t>
      </w:r>
      <w:r w:rsidRPr="00032ED9">
        <w:rPr>
          <w:color w:val="auto"/>
          <w:sz w:val="20"/>
          <w:szCs w:val="20"/>
        </w:rPr>
        <w:t xml:space="preserve">can include distinctive features. </w:t>
      </w:r>
      <w:r w:rsidRPr="00032ED9">
        <w:rPr>
          <w:color w:val="auto"/>
          <w:sz w:val="20"/>
          <w:szCs w:val="20"/>
        </w:rPr>
        <w:br/>
        <w:t>–</w:t>
      </w:r>
      <w:r w:rsidRPr="00032ED9">
        <w:rPr>
          <w:b/>
          <w:bCs/>
          <w:color w:val="auto"/>
          <w:sz w:val="20"/>
          <w:szCs w:val="20"/>
        </w:rPr>
        <w:t xml:space="preserve">Delivery </w:t>
      </w:r>
      <w:r w:rsidRPr="00032ED9">
        <w:rPr>
          <w:color w:val="auto"/>
          <w:sz w:val="20"/>
          <w:szCs w:val="20"/>
        </w:rPr>
        <w:t xml:space="preserve">can include more able and reliable customer contact people, environment, or process. </w:t>
      </w:r>
      <w:r w:rsidRPr="00032ED9">
        <w:rPr>
          <w:color w:val="auto"/>
          <w:sz w:val="20"/>
          <w:szCs w:val="20"/>
        </w:rPr>
        <w:br/>
        <w:t>–</w:t>
      </w:r>
      <w:r w:rsidRPr="00032ED9">
        <w:rPr>
          <w:b/>
          <w:bCs/>
          <w:color w:val="auto"/>
          <w:sz w:val="20"/>
          <w:szCs w:val="20"/>
        </w:rPr>
        <w:t xml:space="preserve">Image </w:t>
      </w:r>
      <w:r w:rsidRPr="00032ED9">
        <w:rPr>
          <w:color w:val="auto"/>
          <w:sz w:val="20"/>
          <w:szCs w:val="20"/>
        </w:rPr>
        <w:t xml:space="preserve">can include symbols and branding. </w:t>
      </w:r>
      <w:r w:rsidRPr="00032ED9">
        <w:rPr>
          <w:color w:val="auto"/>
          <w:sz w:val="20"/>
          <w:szCs w:val="20"/>
        </w:rPr>
        <w:br/>
      </w:r>
    </w:p>
    <w:p w:rsidR="00032ED9" w:rsidRPr="00032ED9" w:rsidRDefault="00032ED9" w:rsidP="00032ED9">
      <w:pPr>
        <w:pStyle w:val="Default"/>
        <w:rPr>
          <w:sz w:val="20"/>
          <w:szCs w:val="20"/>
        </w:rPr>
      </w:pPr>
      <w:r w:rsidRPr="00032ED9">
        <w:rPr>
          <w:rFonts w:cs="Times New Roman"/>
          <w:color w:val="auto"/>
          <w:sz w:val="20"/>
          <w:szCs w:val="20"/>
        </w:rPr>
        <w:t>•</w:t>
      </w:r>
      <w:r w:rsidRPr="00032ED9">
        <w:rPr>
          <w:b/>
          <w:bCs/>
          <w:color w:val="auto"/>
          <w:sz w:val="20"/>
          <w:szCs w:val="20"/>
        </w:rPr>
        <w:t xml:space="preserve">Managing service quality </w:t>
      </w:r>
      <w:r w:rsidRPr="00032ED9">
        <w:rPr>
          <w:color w:val="auto"/>
          <w:sz w:val="20"/>
          <w:szCs w:val="20"/>
        </w:rPr>
        <w:t xml:space="preserve">provides a competitive advantage by delivering consistently higher quality than its competitors. </w:t>
      </w:r>
      <w:r w:rsidRPr="00032ED9">
        <w:rPr>
          <w:color w:val="auto"/>
          <w:sz w:val="20"/>
          <w:szCs w:val="20"/>
        </w:rPr>
        <w:br/>
        <w:t xml:space="preserve">- Service quality always varies depending on interactions between employees and customers. </w:t>
      </w:r>
      <w:r w:rsidRPr="00032ED9">
        <w:rPr>
          <w:color w:val="auto"/>
          <w:sz w:val="20"/>
          <w:szCs w:val="20"/>
        </w:rPr>
        <w:br/>
      </w:r>
      <w:r w:rsidRPr="00032ED9">
        <w:rPr>
          <w:rFonts w:cs="Times New Roman"/>
          <w:color w:val="auto"/>
          <w:sz w:val="20"/>
          <w:szCs w:val="20"/>
        </w:rPr>
        <w:t xml:space="preserve">- Managing service productivity refers to the cost side of marketing strategies for service firms: </w:t>
      </w:r>
    </w:p>
    <w:p w:rsidR="00032ED9" w:rsidRPr="00032ED9" w:rsidRDefault="00032ED9" w:rsidP="00032ED9">
      <w:pPr>
        <w:pStyle w:val="Default"/>
        <w:spacing w:after="181"/>
        <w:rPr>
          <w:rFonts w:cs="Times New Roman"/>
          <w:color w:val="auto"/>
          <w:sz w:val="20"/>
          <w:szCs w:val="20"/>
        </w:rPr>
      </w:pPr>
      <w:r w:rsidRPr="00032ED9">
        <w:rPr>
          <w:rFonts w:cs="Times New Roman"/>
          <w:color w:val="auto"/>
          <w:sz w:val="20"/>
          <w:szCs w:val="20"/>
        </w:rPr>
        <w:t xml:space="preserve">     –Employee recruiting, hiring, and training strategies </w:t>
      </w:r>
      <w:r w:rsidRPr="00032ED9">
        <w:rPr>
          <w:rFonts w:cs="Times New Roman"/>
          <w:color w:val="auto"/>
          <w:sz w:val="20"/>
          <w:szCs w:val="20"/>
        </w:rPr>
        <w:br/>
        <w:t xml:space="preserve">     –Service quantity and quality strategies </w:t>
      </w:r>
    </w:p>
    <w:p w:rsidR="00032ED9" w:rsidRPr="00032ED9" w:rsidRDefault="00032ED9" w:rsidP="00032ED9">
      <w:pPr>
        <w:pStyle w:val="Default"/>
        <w:spacing w:after="145"/>
        <w:rPr>
          <w:color w:val="auto"/>
          <w:sz w:val="20"/>
          <w:szCs w:val="20"/>
          <w:u w:val="single"/>
        </w:rPr>
      </w:pPr>
      <w:r w:rsidRPr="00032ED9">
        <w:rPr>
          <w:color w:val="auto"/>
          <w:sz w:val="20"/>
          <w:szCs w:val="20"/>
          <w:u w:val="single"/>
        </w:rPr>
        <w:t>Branding Strategies</w:t>
      </w:r>
    </w:p>
    <w:p w:rsidR="00032ED9" w:rsidRPr="00032ED9" w:rsidRDefault="00032ED9" w:rsidP="00032ED9">
      <w:pPr>
        <w:pStyle w:val="Default"/>
        <w:rPr>
          <w:i/>
          <w:color w:val="auto"/>
          <w:sz w:val="20"/>
          <w:szCs w:val="20"/>
        </w:rPr>
      </w:pPr>
      <w:r w:rsidRPr="00032ED9">
        <w:rPr>
          <w:rFonts w:cs="Times New Roman"/>
          <w:color w:val="auto"/>
          <w:sz w:val="20"/>
          <w:szCs w:val="20"/>
        </w:rPr>
        <w:t>•</w:t>
      </w:r>
      <w:r w:rsidRPr="00032ED9">
        <w:rPr>
          <w:b/>
          <w:bCs/>
          <w:color w:val="auto"/>
          <w:sz w:val="20"/>
          <w:szCs w:val="20"/>
        </w:rPr>
        <w:t xml:space="preserve">Brand </w:t>
      </w:r>
      <w:r w:rsidRPr="00032ED9">
        <w:rPr>
          <w:color w:val="auto"/>
          <w:sz w:val="20"/>
          <w:szCs w:val="20"/>
        </w:rPr>
        <w:t xml:space="preserve">represents the consumer’s perceptions and feelings about a product and its performance. It is the company’s promise to deliver a specific set of features, benefits, services, and experiences consistently to the buyers. </w:t>
      </w:r>
      <w:r w:rsidRPr="00032ED9">
        <w:rPr>
          <w:color w:val="auto"/>
          <w:sz w:val="20"/>
          <w:szCs w:val="20"/>
        </w:rPr>
        <w:br/>
      </w:r>
      <w:r w:rsidRPr="00032ED9">
        <w:rPr>
          <w:color w:val="auto"/>
          <w:sz w:val="20"/>
          <w:szCs w:val="20"/>
        </w:rPr>
        <w:br/>
      </w:r>
      <w:r w:rsidRPr="00032ED9">
        <w:rPr>
          <w:i/>
          <w:color w:val="auto"/>
          <w:sz w:val="20"/>
          <w:szCs w:val="20"/>
        </w:rPr>
        <w:t>Brand positioning</w:t>
      </w:r>
    </w:p>
    <w:p w:rsidR="00032ED9" w:rsidRPr="00032ED9" w:rsidRDefault="00032ED9" w:rsidP="00032ED9">
      <w:pPr>
        <w:pStyle w:val="Default"/>
        <w:rPr>
          <w:i/>
          <w:color w:val="auto"/>
          <w:sz w:val="20"/>
          <w:szCs w:val="20"/>
        </w:rPr>
      </w:pP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 Brand strategy decisions include: </w:t>
      </w:r>
      <w:r w:rsidRPr="00032ED9">
        <w:rPr>
          <w:rFonts w:cs="Times New Roman"/>
          <w:color w:val="auto"/>
          <w:sz w:val="20"/>
          <w:szCs w:val="20"/>
        </w:rPr>
        <w:br/>
        <w:t xml:space="preserve">–Product attributes </w:t>
      </w:r>
      <w:r w:rsidRPr="00032ED9">
        <w:rPr>
          <w:rFonts w:cs="Times New Roman"/>
          <w:color w:val="auto"/>
          <w:sz w:val="20"/>
          <w:szCs w:val="20"/>
        </w:rPr>
        <w:br/>
        <w:t xml:space="preserve">–Product benefits </w:t>
      </w:r>
      <w:r w:rsidRPr="00032ED9">
        <w:rPr>
          <w:rFonts w:cs="Times New Roman"/>
          <w:color w:val="auto"/>
          <w:sz w:val="20"/>
          <w:szCs w:val="20"/>
        </w:rPr>
        <w:br/>
        <w:t xml:space="preserve">–Product beliefs and values </w:t>
      </w:r>
    </w:p>
    <w:p w:rsidR="00032ED9" w:rsidRPr="00032ED9" w:rsidRDefault="00032ED9" w:rsidP="00032ED9">
      <w:pPr>
        <w:pStyle w:val="Default"/>
        <w:rPr>
          <w:rFonts w:cs="Times New Roman"/>
          <w:i/>
          <w:color w:val="auto"/>
          <w:sz w:val="20"/>
          <w:szCs w:val="20"/>
        </w:rPr>
      </w:pPr>
      <w:r w:rsidRPr="00032ED9">
        <w:rPr>
          <w:rFonts w:cs="Times New Roman"/>
          <w:i/>
          <w:color w:val="auto"/>
          <w:sz w:val="20"/>
          <w:szCs w:val="20"/>
        </w:rPr>
        <w:t>Brand name selection</w:t>
      </w:r>
    </w:p>
    <w:p w:rsidR="00032ED9" w:rsidRPr="00032ED9" w:rsidRDefault="00032ED9" w:rsidP="00032ED9">
      <w:pPr>
        <w:pStyle w:val="Default"/>
        <w:rPr>
          <w:sz w:val="20"/>
          <w:szCs w:val="20"/>
        </w:rPr>
      </w:pPr>
    </w:p>
    <w:p w:rsidR="00032ED9" w:rsidRPr="00032ED9" w:rsidRDefault="00032ED9" w:rsidP="00032ED9">
      <w:pPr>
        <w:pStyle w:val="Default"/>
        <w:rPr>
          <w:rFonts w:cs="Times New Roman"/>
          <w:color w:val="auto"/>
          <w:sz w:val="20"/>
          <w:szCs w:val="20"/>
        </w:rPr>
      </w:pPr>
      <w:r w:rsidRPr="00032ED9">
        <w:rPr>
          <w:rFonts w:cs="Times New Roman"/>
          <w:color w:val="auto"/>
          <w:sz w:val="20"/>
          <w:szCs w:val="20"/>
        </w:rPr>
        <w:t xml:space="preserve">Desirable qualities: </w:t>
      </w:r>
    </w:p>
    <w:p w:rsidR="00032ED9" w:rsidRPr="00032ED9" w:rsidRDefault="00032ED9" w:rsidP="00032ED9">
      <w:pPr>
        <w:pStyle w:val="Default"/>
        <w:spacing w:after="217"/>
        <w:rPr>
          <w:rFonts w:cs="Times New Roman"/>
          <w:color w:val="auto"/>
          <w:sz w:val="20"/>
          <w:szCs w:val="20"/>
        </w:rPr>
      </w:pPr>
      <w:r w:rsidRPr="00032ED9">
        <w:rPr>
          <w:rFonts w:cs="Times New Roman"/>
          <w:color w:val="auto"/>
          <w:sz w:val="20"/>
          <w:szCs w:val="20"/>
        </w:rPr>
        <w:t xml:space="preserve">1.Suggests benefits and qualities </w:t>
      </w:r>
      <w:r w:rsidRPr="00032ED9">
        <w:rPr>
          <w:rFonts w:cs="Times New Roman"/>
          <w:color w:val="auto"/>
          <w:sz w:val="20"/>
          <w:szCs w:val="20"/>
        </w:rPr>
        <w:br/>
        <w:t xml:space="preserve">2.Easy to pronounce, recognize, and remember </w:t>
      </w:r>
      <w:r w:rsidRPr="00032ED9">
        <w:rPr>
          <w:rFonts w:cs="Times New Roman"/>
          <w:color w:val="auto"/>
          <w:sz w:val="20"/>
          <w:szCs w:val="20"/>
        </w:rPr>
        <w:br/>
        <w:t xml:space="preserve">3.Distinctive </w:t>
      </w:r>
      <w:r w:rsidRPr="00032ED9">
        <w:rPr>
          <w:rFonts w:cs="Times New Roman"/>
          <w:color w:val="auto"/>
          <w:sz w:val="20"/>
          <w:szCs w:val="20"/>
        </w:rPr>
        <w:br/>
        <w:t xml:space="preserve">4.Extendable </w:t>
      </w:r>
      <w:r w:rsidRPr="00032ED9">
        <w:rPr>
          <w:rFonts w:cs="Times New Roman"/>
          <w:color w:val="auto"/>
          <w:sz w:val="20"/>
          <w:szCs w:val="20"/>
        </w:rPr>
        <w:br/>
        <w:t xml:space="preserve">5.Translatable for the global economy </w:t>
      </w:r>
      <w:r w:rsidRPr="00032ED9">
        <w:rPr>
          <w:rFonts w:cs="Times New Roman"/>
          <w:color w:val="auto"/>
          <w:sz w:val="20"/>
          <w:szCs w:val="20"/>
        </w:rPr>
        <w:br/>
        <w:t xml:space="preserve">6.Capable of registration and legal protection </w:t>
      </w:r>
    </w:p>
    <w:p w:rsidR="00032ED9" w:rsidRPr="00032ED9" w:rsidRDefault="00032ED9" w:rsidP="00032ED9">
      <w:pPr>
        <w:pStyle w:val="Default"/>
        <w:spacing w:after="217"/>
        <w:rPr>
          <w:rFonts w:cs="Times New Roman"/>
          <w:i/>
          <w:color w:val="auto"/>
          <w:sz w:val="20"/>
          <w:szCs w:val="20"/>
        </w:rPr>
      </w:pPr>
      <w:r w:rsidRPr="00032ED9">
        <w:rPr>
          <w:rFonts w:cs="Times New Roman"/>
          <w:i/>
          <w:color w:val="auto"/>
          <w:sz w:val="20"/>
          <w:szCs w:val="20"/>
        </w:rPr>
        <w:t>Brand sponsorship</w:t>
      </w:r>
    </w:p>
    <w:p w:rsidR="00032ED9" w:rsidRPr="00032ED9" w:rsidRDefault="00032ED9" w:rsidP="00032ED9">
      <w:pPr>
        <w:pStyle w:val="Default"/>
        <w:spacing w:after="181"/>
        <w:rPr>
          <w:color w:val="auto"/>
          <w:sz w:val="20"/>
          <w:szCs w:val="20"/>
        </w:rPr>
      </w:pPr>
      <w:proofErr w:type="gramStart"/>
      <w:r w:rsidRPr="00032ED9">
        <w:rPr>
          <w:rFonts w:cs="Times New Roman"/>
          <w:color w:val="auto"/>
          <w:sz w:val="20"/>
          <w:szCs w:val="20"/>
        </w:rPr>
        <w:t>•</w:t>
      </w:r>
      <w:r w:rsidRPr="00032ED9">
        <w:rPr>
          <w:b/>
          <w:bCs/>
          <w:color w:val="auto"/>
          <w:sz w:val="20"/>
          <w:szCs w:val="20"/>
        </w:rPr>
        <w:t xml:space="preserve">National brands (manufacturer’s brands) </w:t>
      </w:r>
      <w:r w:rsidRPr="00032ED9">
        <w:rPr>
          <w:color w:val="auto"/>
          <w:sz w:val="20"/>
          <w:szCs w:val="20"/>
        </w:rPr>
        <w:t>are created by the manufacturer</w:t>
      </w:r>
      <w:proofErr w:type="gramEnd"/>
      <w:r w:rsidRPr="00032ED9">
        <w:rPr>
          <w:color w:val="auto"/>
          <w:sz w:val="20"/>
          <w:szCs w:val="20"/>
        </w:rPr>
        <w:t xml:space="preserve">. </w:t>
      </w:r>
      <w:r w:rsidRPr="00032ED9">
        <w:rPr>
          <w:color w:val="auto"/>
          <w:sz w:val="20"/>
          <w:szCs w:val="20"/>
        </w:rPr>
        <w:br/>
        <w:t>•</w:t>
      </w:r>
      <w:r w:rsidRPr="00032ED9">
        <w:rPr>
          <w:b/>
          <w:bCs/>
          <w:color w:val="auto"/>
          <w:sz w:val="20"/>
          <w:szCs w:val="20"/>
        </w:rPr>
        <w:t xml:space="preserve">Store brands (private brands) </w:t>
      </w:r>
      <w:r w:rsidRPr="00032ED9">
        <w:rPr>
          <w:color w:val="auto"/>
          <w:sz w:val="20"/>
          <w:szCs w:val="20"/>
        </w:rPr>
        <w:t xml:space="preserve">are brands created and owned by a reseller of a product or service. </w:t>
      </w:r>
      <w:r w:rsidRPr="00032ED9">
        <w:rPr>
          <w:color w:val="auto"/>
          <w:sz w:val="20"/>
          <w:szCs w:val="20"/>
        </w:rPr>
        <w:br/>
      </w:r>
      <w:r w:rsidRPr="00032ED9">
        <w:rPr>
          <w:rFonts w:cs="Times New Roman"/>
          <w:color w:val="auto"/>
          <w:sz w:val="20"/>
          <w:szCs w:val="20"/>
        </w:rPr>
        <w:t>•</w:t>
      </w:r>
      <w:r w:rsidRPr="00032ED9">
        <w:rPr>
          <w:b/>
          <w:bCs/>
          <w:color w:val="auto"/>
          <w:sz w:val="20"/>
          <w:szCs w:val="20"/>
        </w:rPr>
        <w:t xml:space="preserve">Licensing </w:t>
      </w:r>
      <w:r w:rsidRPr="00032ED9">
        <w:rPr>
          <w:color w:val="auto"/>
          <w:sz w:val="20"/>
          <w:szCs w:val="20"/>
        </w:rPr>
        <w:t xml:space="preserve">uses previously created names or symbols for a fee. </w:t>
      </w:r>
      <w:r w:rsidRPr="00032ED9">
        <w:rPr>
          <w:color w:val="auto"/>
          <w:sz w:val="20"/>
          <w:szCs w:val="20"/>
        </w:rPr>
        <w:br/>
        <w:t>•</w:t>
      </w:r>
      <w:r w:rsidRPr="00032ED9">
        <w:rPr>
          <w:b/>
          <w:bCs/>
          <w:color w:val="auto"/>
          <w:sz w:val="20"/>
          <w:szCs w:val="20"/>
        </w:rPr>
        <w:t xml:space="preserve">Co-branding </w:t>
      </w:r>
      <w:r w:rsidRPr="00032ED9">
        <w:rPr>
          <w:color w:val="auto"/>
          <w:sz w:val="20"/>
          <w:szCs w:val="20"/>
        </w:rPr>
        <w:t xml:space="preserve">is the practice of using the established brand names of two different companies on the same product. </w:t>
      </w:r>
    </w:p>
    <w:p w:rsidR="00032ED9" w:rsidRPr="00032ED9" w:rsidRDefault="00032ED9" w:rsidP="00032ED9">
      <w:pPr>
        <w:pStyle w:val="Default"/>
        <w:spacing w:after="217"/>
        <w:rPr>
          <w:rFonts w:cs="Times New Roman"/>
          <w:i/>
          <w:color w:val="auto"/>
          <w:sz w:val="20"/>
          <w:szCs w:val="20"/>
        </w:rPr>
      </w:pPr>
      <w:r w:rsidRPr="00032ED9">
        <w:rPr>
          <w:rFonts w:cs="Times New Roman"/>
          <w:i/>
          <w:color w:val="auto"/>
          <w:sz w:val="20"/>
          <w:szCs w:val="20"/>
        </w:rPr>
        <w:t>Brand development strategies</w:t>
      </w:r>
    </w:p>
    <w:p w:rsidR="00032ED9" w:rsidRPr="00032ED9" w:rsidRDefault="00032ED9" w:rsidP="00032ED9">
      <w:pPr>
        <w:pStyle w:val="Default"/>
        <w:spacing w:after="181"/>
        <w:rPr>
          <w:color w:val="auto"/>
          <w:sz w:val="20"/>
          <w:szCs w:val="20"/>
        </w:rPr>
      </w:pPr>
      <w:r w:rsidRPr="00032ED9">
        <w:rPr>
          <w:rFonts w:cs="Times New Roman"/>
          <w:color w:val="auto"/>
          <w:sz w:val="20"/>
          <w:szCs w:val="20"/>
        </w:rPr>
        <w:t>•</w:t>
      </w:r>
      <w:r w:rsidRPr="00032ED9">
        <w:rPr>
          <w:b/>
          <w:bCs/>
          <w:color w:val="auto"/>
          <w:sz w:val="20"/>
          <w:szCs w:val="20"/>
        </w:rPr>
        <w:t xml:space="preserve">Line extension </w:t>
      </w:r>
      <w:r w:rsidRPr="00032ED9">
        <w:rPr>
          <w:color w:val="auto"/>
          <w:sz w:val="20"/>
          <w:szCs w:val="20"/>
        </w:rPr>
        <w:t xml:space="preserve">involves extending an existing brand name to new forms, </w:t>
      </w:r>
      <w:proofErr w:type="spellStart"/>
      <w:r w:rsidRPr="00032ED9">
        <w:rPr>
          <w:color w:val="auto"/>
          <w:sz w:val="20"/>
          <w:szCs w:val="20"/>
        </w:rPr>
        <w:t>colours</w:t>
      </w:r>
      <w:proofErr w:type="spellEnd"/>
      <w:r w:rsidRPr="00032ED9">
        <w:rPr>
          <w:color w:val="auto"/>
          <w:sz w:val="20"/>
          <w:szCs w:val="20"/>
        </w:rPr>
        <w:t xml:space="preserve">, sizes, ingredients, or </w:t>
      </w:r>
      <w:proofErr w:type="spellStart"/>
      <w:r w:rsidRPr="00032ED9">
        <w:rPr>
          <w:color w:val="auto"/>
          <w:sz w:val="20"/>
          <w:szCs w:val="20"/>
        </w:rPr>
        <w:t>flavours</w:t>
      </w:r>
      <w:proofErr w:type="spellEnd"/>
      <w:r w:rsidRPr="00032ED9">
        <w:rPr>
          <w:color w:val="auto"/>
          <w:sz w:val="20"/>
          <w:szCs w:val="20"/>
        </w:rPr>
        <w:t xml:space="preserve"> of an existing product category. •</w:t>
      </w:r>
      <w:r w:rsidRPr="00032ED9">
        <w:rPr>
          <w:b/>
          <w:bCs/>
          <w:color w:val="auto"/>
          <w:sz w:val="20"/>
          <w:szCs w:val="20"/>
        </w:rPr>
        <w:t xml:space="preserve">Brand extension </w:t>
      </w:r>
      <w:r w:rsidRPr="00032ED9">
        <w:rPr>
          <w:color w:val="auto"/>
          <w:sz w:val="20"/>
          <w:szCs w:val="20"/>
        </w:rPr>
        <w:t xml:space="preserve">involves extending an existing brand name to new product categories. </w:t>
      </w:r>
      <w:r w:rsidRPr="00032ED9">
        <w:rPr>
          <w:color w:val="auto"/>
          <w:sz w:val="20"/>
          <w:szCs w:val="20"/>
        </w:rPr>
        <w:br/>
        <w:t>•</w:t>
      </w:r>
      <w:proofErr w:type="spellStart"/>
      <w:r w:rsidRPr="00032ED9">
        <w:rPr>
          <w:b/>
          <w:bCs/>
          <w:color w:val="auto"/>
          <w:sz w:val="20"/>
          <w:szCs w:val="20"/>
        </w:rPr>
        <w:t>Multibrands</w:t>
      </w:r>
      <w:proofErr w:type="spellEnd"/>
      <w:r w:rsidRPr="00032ED9">
        <w:rPr>
          <w:b/>
          <w:bCs/>
          <w:color w:val="auto"/>
          <w:sz w:val="20"/>
          <w:szCs w:val="20"/>
        </w:rPr>
        <w:t xml:space="preserve"> </w:t>
      </w:r>
      <w:r w:rsidRPr="00032ED9">
        <w:rPr>
          <w:color w:val="auto"/>
          <w:sz w:val="20"/>
          <w:szCs w:val="20"/>
        </w:rPr>
        <w:t xml:space="preserve">are additional brands introduced in the same product category. </w:t>
      </w:r>
      <w:r w:rsidRPr="00032ED9">
        <w:rPr>
          <w:color w:val="auto"/>
          <w:sz w:val="20"/>
          <w:szCs w:val="20"/>
        </w:rPr>
        <w:br/>
        <w:t>•</w:t>
      </w:r>
      <w:r w:rsidRPr="00032ED9">
        <w:rPr>
          <w:b/>
          <w:bCs/>
          <w:color w:val="auto"/>
          <w:sz w:val="20"/>
          <w:szCs w:val="20"/>
        </w:rPr>
        <w:t xml:space="preserve">New brands </w:t>
      </w:r>
      <w:r w:rsidRPr="00032ED9">
        <w:rPr>
          <w:color w:val="auto"/>
          <w:sz w:val="20"/>
          <w:szCs w:val="20"/>
        </w:rPr>
        <w:t xml:space="preserve">are brands created when entering a new product category for which none of the current brand names are appropriate. </w:t>
      </w:r>
    </w:p>
    <w:p w:rsidR="00032ED9" w:rsidRPr="00355BEB" w:rsidRDefault="00032ED9" w:rsidP="00032ED9">
      <w:pPr>
        <w:pStyle w:val="Default"/>
        <w:spacing w:after="217"/>
        <w:rPr>
          <w:rFonts w:cs="Times New Roman"/>
          <w:color w:val="auto"/>
        </w:rPr>
      </w:pPr>
    </w:p>
    <w:p w:rsidR="00032ED9" w:rsidRPr="007F48FD" w:rsidRDefault="00032ED9" w:rsidP="00032ED9">
      <w:pPr>
        <w:pStyle w:val="Default"/>
        <w:rPr>
          <w:rFonts w:cs="Times New Roman"/>
          <w:i/>
          <w:color w:val="auto"/>
          <w:sz w:val="16"/>
          <w:szCs w:val="16"/>
        </w:rPr>
      </w:pPr>
    </w:p>
    <w:p w:rsidR="00032ED9" w:rsidRPr="00BC4123" w:rsidRDefault="00032ED9" w:rsidP="00032ED9">
      <w:pPr>
        <w:pStyle w:val="Default"/>
        <w:spacing w:after="145"/>
        <w:rPr>
          <w:color w:val="auto"/>
          <w:sz w:val="16"/>
          <w:szCs w:val="16"/>
          <w:u w:val="single"/>
        </w:rPr>
      </w:pPr>
    </w:p>
    <w:p w:rsidR="00032ED9" w:rsidRPr="00BC4123" w:rsidRDefault="00032ED9" w:rsidP="00032ED9">
      <w:pPr>
        <w:pStyle w:val="Default"/>
        <w:spacing w:after="181"/>
        <w:rPr>
          <w:rFonts w:cs="Times New Roman"/>
          <w:b/>
          <w:color w:val="auto"/>
          <w:sz w:val="16"/>
          <w:szCs w:val="16"/>
        </w:rPr>
      </w:pPr>
    </w:p>
    <w:p w:rsidR="00032ED9" w:rsidRPr="00BC4123" w:rsidRDefault="00032ED9" w:rsidP="00032ED9">
      <w:pPr>
        <w:pStyle w:val="Default"/>
        <w:spacing w:after="181"/>
        <w:rPr>
          <w:color w:val="auto"/>
          <w:sz w:val="16"/>
          <w:szCs w:val="16"/>
        </w:rPr>
      </w:pPr>
    </w:p>
    <w:p w:rsidR="00032ED9" w:rsidRPr="00CB1CA0" w:rsidRDefault="00032ED9" w:rsidP="00032ED9">
      <w:pPr>
        <w:pStyle w:val="Default"/>
        <w:spacing w:after="217"/>
        <w:rPr>
          <w:i/>
          <w:color w:val="auto"/>
          <w:sz w:val="16"/>
          <w:szCs w:val="16"/>
        </w:rPr>
      </w:pPr>
    </w:p>
    <w:p w:rsidR="00032ED9" w:rsidRPr="00CB1CA0" w:rsidRDefault="00032ED9" w:rsidP="00032ED9">
      <w:pPr>
        <w:pStyle w:val="Default"/>
        <w:spacing w:after="217"/>
        <w:rPr>
          <w:rFonts w:cs="Times New Roman"/>
          <w:color w:val="auto"/>
          <w:sz w:val="16"/>
          <w:szCs w:val="16"/>
        </w:rPr>
      </w:pPr>
    </w:p>
    <w:p w:rsidR="00032ED9" w:rsidRDefault="00032ED9" w:rsidP="00032ED9">
      <w:pPr>
        <w:pStyle w:val="Default"/>
        <w:spacing w:after="217"/>
        <w:rPr>
          <w:color w:val="auto"/>
          <w:sz w:val="16"/>
          <w:szCs w:val="16"/>
        </w:rPr>
      </w:pPr>
    </w:p>
    <w:p w:rsidR="00032ED9" w:rsidRPr="00A01EFF" w:rsidRDefault="00032ED9" w:rsidP="00032ED9">
      <w:pPr>
        <w:pStyle w:val="Default"/>
        <w:spacing w:after="217"/>
        <w:rPr>
          <w:color w:val="auto"/>
          <w:sz w:val="16"/>
          <w:szCs w:val="16"/>
        </w:rPr>
      </w:pPr>
    </w:p>
    <w:p w:rsidR="00032ED9" w:rsidRPr="00A01EFF" w:rsidRDefault="00032ED9" w:rsidP="00032ED9">
      <w:pPr>
        <w:pStyle w:val="Default"/>
        <w:spacing w:after="181"/>
        <w:rPr>
          <w:color w:val="auto"/>
          <w:sz w:val="16"/>
          <w:szCs w:val="16"/>
          <w:u w:val="single"/>
        </w:rPr>
      </w:pPr>
    </w:p>
    <w:p w:rsidR="00032ED9" w:rsidRPr="00B24097" w:rsidRDefault="00032ED9" w:rsidP="00032ED9">
      <w:pPr>
        <w:pStyle w:val="Default"/>
        <w:rPr>
          <w:color w:val="auto"/>
          <w:sz w:val="16"/>
          <w:szCs w:val="16"/>
        </w:rPr>
      </w:pPr>
    </w:p>
    <w:p w:rsidR="00032ED9" w:rsidRPr="00B24097" w:rsidRDefault="00032ED9" w:rsidP="00032ED9">
      <w:pPr>
        <w:pStyle w:val="Default"/>
        <w:spacing w:after="217"/>
        <w:rPr>
          <w:color w:val="auto"/>
          <w:sz w:val="16"/>
          <w:szCs w:val="16"/>
        </w:rPr>
      </w:pPr>
    </w:p>
    <w:p w:rsidR="00032ED9" w:rsidRPr="00B24097" w:rsidRDefault="00032ED9" w:rsidP="00032ED9">
      <w:pPr>
        <w:pStyle w:val="Default"/>
        <w:spacing w:after="217"/>
        <w:rPr>
          <w:i/>
          <w:color w:val="auto"/>
          <w:sz w:val="16"/>
          <w:szCs w:val="16"/>
        </w:rPr>
      </w:pPr>
    </w:p>
    <w:p w:rsidR="00032ED9" w:rsidRPr="00B24097" w:rsidRDefault="00032ED9" w:rsidP="00032ED9">
      <w:pPr>
        <w:pStyle w:val="Default"/>
        <w:spacing w:after="181"/>
        <w:rPr>
          <w:color w:val="auto"/>
          <w:sz w:val="16"/>
          <w:szCs w:val="16"/>
        </w:rPr>
      </w:pPr>
    </w:p>
    <w:p w:rsidR="00032ED9" w:rsidRPr="00B24097" w:rsidRDefault="00032ED9" w:rsidP="00032ED9">
      <w:pPr>
        <w:pStyle w:val="Default"/>
        <w:spacing w:after="217"/>
        <w:rPr>
          <w:color w:val="auto"/>
          <w:sz w:val="16"/>
          <w:szCs w:val="16"/>
        </w:rPr>
      </w:pPr>
    </w:p>
    <w:p w:rsidR="00032ED9" w:rsidRPr="00026A61" w:rsidRDefault="00032ED9" w:rsidP="00032ED9">
      <w:pPr>
        <w:pStyle w:val="Default"/>
        <w:rPr>
          <w:i/>
          <w:sz w:val="16"/>
          <w:szCs w:val="16"/>
          <w:u w:val="single"/>
        </w:rPr>
      </w:pPr>
      <w:bookmarkStart w:id="0" w:name="_GoBack"/>
      <w:bookmarkEnd w:id="0"/>
    </w:p>
    <w:p w:rsidR="007F5298" w:rsidRDefault="007F5298"/>
    <w:sectPr w:rsidR="007F5298" w:rsidSect="00032ED9">
      <w:pgSz w:w="12240" w:h="15840"/>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Calibri">
    <w:altName w:val="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ED9"/>
    <w:rsid w:val="00032ED9"/>
    <w:rsid w:val="007F5298"/>
    <w:rsid w:val="00B740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16B6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ED9"/>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ED9"/>
    <w:rPr>
      <w:rFonts w:ascii="Tahoma" w:eastAsiaTheme="minorHAnsi" w:hAnsi="Tahoma" w:cs="Tahoma"/>
      <w:sz w:val="16"/>
      <w:szCs w:val="16"/>
      <w:lang w:val="en-CA"/>
    </w:rPr>
  </w:style>
  <w:style w:type="paragraph" w:customStyle="1" w:styleId="Default">
    <w:name w:val="Default"/>
    <w:rsid w:val="00032ED9"/>
    <w:pPr>
      <w:widowControl w:val="0"/>
      <w:autoSpaceDE w:val="0"/>
      <w:autoSpaceDN w:val="0"/>
      <w:adjustRightInd w:val="0"/>
    </w:pPr>
    <w:rPr>
      <w:rFonts w:ascii="Calibri" w:eastAsiaTheme="minorHAnsi" w:hAnsi="Calibri" w:cs="Calibri"/>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ED9"/>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ED9"/>
    <w:rPr>
      <w:rFonts w:ascii="Tahoma" w:eastAsiaTheme="minorHAnsi" w:hAnsi="Tahoma" w:cs="Tahoma"/>
      <w:sz w:val="16"/>
      <w:szCs w:val="16"/>
      <w:lang w:val="en-CA"/>
    </w:rPr>
  </w:style>
  <w:style w:type="paragraph" w:customStyle="1" w:styleId="Default">
    <w:name w:val="Default"/>
    <w:rsid w:val="00032ED9"/>
    <w:pPr>
      <w:widowControl w:val="0"/>
      <w:autoSpaceDE w:val="0"/>
      <w:autoSpaceDN w:val="0"/>
      <w:adjustRightInd w:val="0"/>
    </w:pPr>
    <w:rPr>
      <w:rFonts w:ascii="Calibri" w:eastAsiaTheme="minorHAns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5352</Words>
  <Characters>30510</Characters>
  <Application>Microsoft Macintosh Word</Application>
  <DocSecurity>0</DocSecurity>
  <Lines>254</Lines>
  <Paragraphs>71</Paragraphs>
  <ScaleCrop>false</ScaleCrop>
  <Company/>
  <LinksUpToDate>false</LinksUpToDate>
  <CharactersWithSpaces>35791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 Hakla</dc:creator>
  <cp:keywords/>
  <dc:description/>
  <cp:lastModifiedBy>Tala Hakla</cp:lastModifiedBy>
  <cp:revision>1</cp:revision>
  <dcterms:created xsi:type="dcterms:W3CDTF">2014-02-28T15:28:00Z</dcterms:created>
  <dcterms:modified xsi:type="dcterms:W3CDTF">2014-02-28T15:34:00Z</dcterms:modified>
</cp:coreProperties>
</file>