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bidi w:val="0"/>
      </w:pPr>
      <w:r>
        <w:rPr>
          <w:rFonts w:ascii="Helvetica" w:cs="Arial Unicode MS" w:hAnsi="Arial Unicode MS" w:eastAsia="Arial Unicode MS"/>
          <w:rtl w:val="0"/>
        </w:rPr>
        <w:t>Topic 1 - Introduction to cell biology - Lecture 2</w:t>
      </w:r>
    </w:p>
    <w:p>
      <w:pPr>
        <w:pStyle w:val="Subject"/>
        <w:bidi w:val="0"/>
      </w:pPr>
    </w:p>
    <w:p>
      <w:pPr>
        <w:pStyle w:val="Body"/>
        <w:bidi w:val="0"/>
      </w:pPr>
    </w:p>
    <w:p>
      <w:pPr>
        <w:pStyle w:val="Body"/>
        <w:bidi w:val="0"/>
      </w:pPr>
      <w:r>
        <w:drawing>
          <wp:anchor distT="152400" distB="152400" distL="152400" distR="152400" simplePos="0" relativeHeight="251659264" behindDoc="0" locked="0" layoutInCell="1" allowOverlap="1">
            <wp:simplePos x="0" y="0"/>
            <wp:positionH relativeFrom="margin">
              <wp:posOffset>-355600</wp:posOffset>
            </wp:positionH>
            <wp:positionV relativeFrom="line">
              <wp:posOffset>433736</wp:posOffset>
            </wp:positionV>
            <wp:extent cx="7028230" cy="4703646"/>
            <wp:effectExtent l="0" t="0" r="0" b="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pdf"/>
                    <pic:cNvPicPr/>
                  </pic:nvPicPr>
                  <pic:blipFill rotWithShape="1">
                    <a:blip r:embed="rId4">
                      <a:extLst/>
                    </a:blip>
                    <a:srcRect l="18163" t="12223" r="13741" b="52561"/>
                    <a:stretch>
                      <a:fillRect/>
                    </a:stretch>
                  </pic:blipFill>
                  <pic:spPr>
                    <a:xfrm>
                      <a:off x="0" y="0"/>
                      <a:ext cx="7028230" cy="4703646"/>
                    </a:xfrm>
                    <a:prstGeom prst="rect">
                      <a:avLst/>
                    </a:prstGeom>
                    <a:noFill/>
                    <a:ln>
                      <a:noFill/>
                    </a:ln>
                    <a:effectLst/>
                    <a:ex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sectPr>
          <w:headerReference w:type="default" r:id="rId5"/>
          <w:footerReference w:type="default" r:id="rId6"/>
          <w:pgSz w:w="12240" w:h="15840" w:orient="portrait"/>
          <w:pgMar w:top="1598" w:right="1440" w:bottom="1440" w:left="1440" w:header="1195" w:footer="864"/>
          <w:bidi w:val="0"/>
        </w:sectPr>
      </w:pPr>
    </w:p>
    <w:p>
      <w:pPr>
        <w:pStyle w:val="Body"/>
        <w:bidi w:val="0"/>
      </w:pPr>
      <w:r>
        <mc:AlternateContent>
          <mc:Choice Requires="wps">
            <w:drawing>
              <wp:anchor distT="152400" distB="152400" distL="152400" distR="152400" simplePos="0" relativeHeight="251661312" behindDoc="0" locked="0" layoutInCell="1" allowOverlap="1">
                <wp:simplePos x="0" y="0"/>
                <wp:positionH relativeFrom="margin">
                  <wp:posOffset>3795871</wp:posOffset>
                </wp:positionH>
                <wp:positionV relativeFrom="page">
                  <wp:posOffset>719097</wp:posOffset>
                </wp:positionV>
                <wp:extent cx="3055779" cy="3451582"/>
                <wp:effectExtent l="0" t="0" r="0" b="0"/>
                <wp:wrapThrough wrapText="bothSides" distL="152400" distR="152400">
                  <wp:wrapPolygon edited="1">
                    <wp:start x="0" y="0"/>
                    <wp:lineTo x="0" y="0"/>
                    <wp:lineTo x="0" y="21600"/>
                    <wp:lineTo x="21601" y="21600"/>
                    <wp:lineTo x="21601" y="0"/>
                    <wp:lineTo x="0" y="0"/>
                    <wp:lineTo x="0" y="0"/>
                    <wp:lineTo x="0" y="0"/>
                  </wp:wrapPolygon>
                </wp:wrapThrough>
                <wp:docPr id="1073741826" name="officeArt object"/>
                <wp:cNvGraphicFramePr/>
                <a:graphic xmlns:a="http://schemas.openxmlformats.org/drawingml/2006/main">
                  <a:graphicData uri="http://schemas.microsoft.com/office/word/2010/wordprocessingShape">
                    <wps:wsp>
                      <wps:cNvSpPr/>
                      <wps:spPr>
                        <a:xfrm>
                          <a:off x="0" y="0"/>
                          <a:ext cx="3055779" cy="345158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bidi w:val="0"/>
                            </w:pPr>
                            <w:r>
                              <w:rPr>
                                <w:rFonts w:ascii="Helvetica" w:cs="Arial Unicode MS" w:hAnsi="Arial Unicode MS" w:eastAsia="Arial Unicode MS"/>
                                <w:rtl w:val="0"/>
                              </w:rPr>
                              <w:t>The three tenets to the cell theory are as described below:</w:t>
                            </w:r>
                          </w:p>
                          <w:p>
                            <w:pPr>
                              <w:pStyle w:val="Body 2"/>
                              <w:bidi w:val="0"/>
                            </w:pPr>
                          </w:p>
                          <w:p>
                            <w:pPr>
                              <w:pStyle w:val="Body 2"/>
                              <w:bidi w:val="0"/>
                            </w:pPr>
                            <w:r>
                              <w:rPr>
                                <w:rFonts w:ascii="Helvetica" w:cs="Arial Unicode MS" w:hAnsi="Arial Unicode MS" w:eastAsia="Arial Unicode MS"/>
                                <w:b w:val="1"/>
                                <w:bCs w:val="1"/>
                                <w:rtl w:val="0"/>
                              </w:rPr>
                              <w:t>1</w:t>
                            </w:r>
                            <w:r>
                              <w:rPr>
                                <w:rFonts w:ascii="Helvetica" w:cs="Arial Unicode MS" w:hAnsi="Arial Unicode MS" w:eastAsia="Arial Unicode MS"/>
                                <w:rtl w:val="0"/>
                              </w:rPr>
                              <w:t>.All organisms are composed of one or more cells.</w:t>
                            </w:r>
                          </w:p>
                          <w:p>
                            <w:pPr>
                              <w:pStyle w:val="Body 2"/>
                              <w:bidi w:val="0"/>
                            </w:pPr>
                          </w:p>
                          <w:p>
                            <w:pPr>
                              <w:pStyle w:val="Body 2"/>
                              <w:bidi w:val="0"/>
                            </w:pPr>
                            <w:r>
                              <w:rPr>
                                <w:rFonts w:ascii="Helvetica" w:cs="Arial Unicode MS" w:hAnsi="Arial Unicode MS" w:eastAsia="Arial Unicode MS"/>
                                <w:b w:val="1"/>
                                <w:bCs w:val="1"/>
                                <w:rtl w:val="0"/>
                              </w:rPr>
                              <w:t>2</w:t>
                            </w:r>
                            <w:r>
                              <w:rPr>
                                <w:rFonts w:ascii="Helvetica" w:cs="Arial Unicode MS" w:hAnsi="Arial Unicode MS" w:eastAsia="Arial Unicode MS"/>
                                <w:rtl w:val="0"/>
                              </w:rPr>
                              <w:t>.The cell is the most basic unit of structure, function, and organization in all organisms.</w:t>
                            </w:r>
                          </w:p>
                          <w:p>
                            <w:pPr>
                              <w:pStyle w:val="Body 2"/>
                              <w:bidi w:val="0"/>
                            </w:pPr>
                          </w:p>
                          <w:p>
                            <w:pPr>
                              <w:pStyle w:val="Body 2"/>
                              <w:bidi w:val="0"/>
                            </w:pPr>
                            <w:r>
                              <w:rPr>
                                <w:rFonts w:ascii="Helvetica" w:cs="Arial Unicode MS" w:hAnsi="Arial Unicode MS" w:eastAsia="Arial Unicode MS"/>
                                <w:b w:val="1"/>
                                <w:bCs w:val="1"/>
                                <w:rtl w:val="0"/>
                              </w:rPr>
                              <w:t>3</w:t>
                            </w:r>
                            <w:r>
                              <w:rPr>
                                <w:rFonts w:ascii="Helvetica" w:cs="Arial Unicode MS" w:hAnsi="Arial Unicode MS" w:eastAsia="Arial Unicode MS"/>
                                <w:rtl w:val="0"/>
                              </w:rPr>
                              <w:t>.All cells arise from pre-existing, living cells.</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26" style="visibility:visible;position:absolute;margin-left:298.9pt;margin-top:56.6pt;width:240.6pt;height:271.8pt;z-index:251661312;mso-position-horizontal:absolute;mso-position-horizontal-relative:margin;mso-position-vertical:absolute;mso-position-vertical-relative:page;mso-wrap-distance-left:12.0pt;mso-wrap-distance-top:12.0pt;mso-wrap-distance-right:12.0pt;mso-wrap-distance-bottom:12.0pt;" coordorigin="0,0" coordsize="21600,21600" path="M 0,0 L 21600,0 L 21600,21600 L 0,21600 X E">
                <v:fill on="f"/>
                <v:stroke on="f" weight="1.0pt" dashstyle="solid" endcap="flat" miterlimit="400.0%" joinstyle="miter" linestyle="single"/>
                <v:textbox>
                  <w:txbxContent>
                    <w:p>
                      <w:pPr>
                        <w:pStyle w:val="Body 2"/>
                        <w:bidi w:val="0"/>
                      </w:pPr>
                      <w:r>
                        <w:rPr>
                          <w:rFonts w:ascii="Helvetica" w:cs="Arial Unicode MS" w:hAnsi="Arial Unicode MS" w:eastAsia="Arial Unicode MS"/>
                          <w:rtl w:val="0"/>
                        </w:rPr>
                        <w:t>The three tenets to the cell theory are as described below:</w:t>
                      </w:r>
                    </w:p>
                    <w:p>
                      <w:pPr>
                        <w:pStyle w:val="Body 2"/>
                        <w:bidi w:val="0"/>
                      </w:pPr>
                    </w:p>
                    <w:p>
                      <w:pPr>
                        <w:pStyle w:val="Body 2"/>
                        <w:bidi w:val="0"/>
                      </w:pPr>
                      <w:r>
                        <w:rPr>
                          <w:rFonts w:ascii="Helvetica" w:cs="Arial Unicode MS" w:hAnsi="Arial Unicode MS" w:eastAsia="Arial Unicode MS"/>
                          <w:b w:val="1"/>
                          <w:bCs w:val="1"/>
                          <w:rtl w:val="0"/>
                        </w:rPr>
                        <w:t>1</w:t>
                      </w:r>
                      <w:r>
                        <w:rPr>
                          <w:rFonts w:ascii="Helvetica" w:cs="Arial Unicode MS" w:hAnsi="Arial Unicode MS" w:eastAsia="Arial Unicode MS"/>
                          <w:rtl w:val="0"/>
                        </w:rPr>
                        <w:t>.All organisms are composed of one or more cells.</w:t>
                      </w:r>
                    </w:p>
                    <w:p>
                      <w:pPr>
                        <w:pStyle w:val="Body 2"/>
                        <w:bidi w:val="0"/>
                      </w:pPr>
                    </w:p>
                    <w:p>
                      <w:pPr>
                        <w:pStyle w:val="Body 2"/>
                        <w:bidi w:val="0"/>
                      </w:pPr>
                      <w:r>
                        <w:rPr>
                          <w:rFonts w:ascii="Helvetica" w:cs="Arial Unicode MS" w:hAnsi="Arial Unicode MS" w:eastAsia="Arial Unicode MS"/>
                          <w:b w:val="1"/>
                          <w:bCs w:val="1"/>
                          <w:rtl w:val="0"/>
                        </w:rPr>
                        <w:t>2</w:t>
                      </w:r>
                      <w:r>
                        <w:rPr>
                          <w:rFonts w:ascii="Helvetica" w:cs="Arial Unicode MS" w:hAnsi="Arial Unicode MS" w:eastAsia="Arial Unicode MS"/>
                          <w:rtl w:val="0"/>
                        </w:rPr>
                        <w:t>.The cell is the most basic unit of structure, function, and organization in all organisms.</w:t>
                      </w:r>
                    </w:p>
                    <w:p>
                      <w:pPr>
                        <w:pStyle w:val="Body 2"/>
                        <w:bidi w:val="0"/>
                      </w:pPr>
                    </w:p>
                    <w:p>
                      <w:pPr>
                        <w:pStyle w:val="Body 2"/>
                        <w:bidi w:val="0"/>
                      </w:pPr>
                      <w:r>
                        <w:rPr>
                          <w:rFonts w:ascii="Helvetica" w:cs="Arial Unicode MS" w:hAnsi="Arial Unicode MS" w:eastAsia="Arial Unicode MS"/>
                          <w:b w:val="1"/>
                          <w:bCs w:val="1"/>
                          <w:rtl w:val="0"/>
                        </w:rPr>
                        <w:t>3</w:t>
                      </w:r>
                      <w:r>
                        <w:rPr>
                          <w:rFonts w:ascii="Helvetica" w:cs="Arial Unicode MS" w:hAnsi="Arial Unicode MS" w:eastAsia="Arial Unicode MS"/>
                          <w:rtl w:val="0"/>
                        </w:rPr>
                        <w:t>.All cells arise from pre-existing, living cells.</w:t>
                      </w:r>
                    </w:p>
                  </w:txbxContent>
                </v:textbox>
                <w10:wrap type="through" side="bothSides" anchorx="margin" anchory="page"/>
              </v:shape>
            </w:pict>
          </mc:Fallback>
        </mc:AlternateContent>
      </w:r>
    </w:p>
    <w:p>
      <w:pPr>
        <w:pStyle w:val="Body"/>
        <w:bidi w:val="0"/>
      </w:pPr>
      <w:r>
        <mc:AlternateContent>
          <mc:Choice Requires="wps">
            <w:drawing>
              <wp:anchor distT="152400" distB="152400" distL="152400" distR="152400" simplePos="0" relativeHeight="251662336" behindDoc="0" locked="0" layoutInCell="1" allowOverlap="1">
                <wp:simplePos x="0" y="0"/>
                <wp:positionH relativeFrom="margin">
                  <wp:posOffset>3795871</wp:posOffset>
                </wp:positionH>
                <wp:positionV relativeFrom="line">
                  <wp:posOffset>592836</wp:posOffset>
                </wp:positionV>
                <wp:extent cx="3055779" cy="3451582"/>
                <wp:effectExtent l="0" t="0" r="0" b="0"/>
                <wp:wrapThrough wrapText="bothSides" distL="152400" distR="152400">
                  <wp:wrapPolygon edited="1">
                    <wp:start x="0" y="0"/>
                    <wp:lineTo x="0" y="0"/>
                    <wp:lineTo x="0" y="21600"/>
                    <wp:lineTo x="21601" y="21600"/>
                    <wp:lineTo x="21601" y="0"/>
                    <wp:lineTo x="0" y="0"/>
                    <wp:lineTo x="0" y="0"/>
                    <wp:lineTo x="0" y="0"/>
                  </wp:wrapPolygon>
                </wp:wrapThrough>
                <wp:docPr id="1073741827" name="officeArt object"/>
                <wp:cNvGraphicFramePr/>
                <a:graphic xmlns:a="http://schemas.openxmlformats.org/drawingml/2006/main">
                  <a:graphicData uri="http://schemas.microsoft.com/office/word/2010/wordprocessingShape">
                    <wps:wsp>
                      <wps:cNvSpPr/>
                      <wps:spPr>
                        <a:xfrm>
                          <a:off x="0" y="0"/>
                          <a:ext cx="3055779" cy="345158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numPr>
                                <w:ilvl w:val="0"/>
                                <w:numId w:val="2"/>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Some cells are large enough to be seen by the naked eye </w:t>
                            </w:r>
                          </w:p>
                          <w:p>
                            <w:pPr>
                              <w:pStyle w:val="Body 2"/>
                              <w:bidi w:val="0"/>
                            </w:pPr>
                          </w:p>
                          <w:p>
                            <w:pPr>
                              <w:pStyle w:val="Body 2"/>
                              <w:bidi w:val="0"/>
                            </w:pPr>
                            <w:r>
                              <w:tab/>
                            </w:r>
                            <w:r>
                              <w:rPr>
                                <w:rFonts w:ascii="Helvetica" w:cs="Arial Unicode MS" w:hAnsi="Arial Unicode MS" w:eastAsia="Arial Unicode MS"/>
                                <w:rtl w:val="0"/>
                                <w:lang w:val="de-DE"/>
                              </w:rPr>
                              <w:t>Ex:) Ostrich Egg</w:t>
                            </w:r>
                          </w:p>
                          <w:p>
                            <w:pPr>
                              <w:pStyle w:val="Body 2"/>
                              <w:bidi w:val="0"/>
                            </w:pPr>
                          </w:p>
                          <w:p>
                            <w:pPr>
                              <w:pStyle w:val="Body 2"/>
                              <w:numPr>
                                <w:ilvl w:val="0"/>
                                <w:numId w:val="3"/>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Cells demonstrate similar chemical processes across all cell types. This facts allow us to state broad facts about all cell types, it also leads itself to the theory that all cells are derived from a starting cell (LUCAS)</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27" style="visibility:visible;position:absolute;margin-left:298.9pt;margin-top:46.7pt;width:240.6pt;height:271.8pt;z-index:251662336;mso-position-horizontal:absolute;mso-position-horizontal-relative:margin;mso-position-vertical:absolute;mso-position-vertical-relative:line;mso-wrap-distance-left:12.0pt;mso-wrap-distance-top:12.0pt;mso-wrap-distance-right:12.0pt;mso-wrap-distance-bottom:12.0pt;" coordorigin="0,0" coordsize="21600,21600" path="M 0,0 L 21600,0 L 21600,21600 L 0,21600 X E">
                <v:fill on="f"/>
                <v:stroke on="f" weight="1.0pt" dashstyle="solid" endcap="flat" miterlimit="400.0%" joinstyle="miter" linestyle="single"/>
                <v:textbox>
                  <w:txbxContent>
                    <w:p>
                      <w:pPr>
                        <w:pStyle w:val="Body 2"/>
                        <w:numPr>
                          <w:ilvl w:val="0"/>
                          <w:numId w:val="2"/>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Some cells are large enough to be seen by the naked eye </w:t>
                      </w:r>
                    </w:p>
                    <w:p>
                      <w:pPr>
                        <w:pStyle w:val="Body 2"/>
                        <w:bidi w:val="0"/>
                      </w:pPr>
                    </w:p>
                    <w:p>
                      <w:pPr>
                        <w:pStyle w:val="Body 2"/>
                        <w:bidi w:val="0"/>
                      </w:pPr>
                      <w:r>
                        <w:tab/>
                      </w:r>
                      <w:r>
                        <w:rPr>
                          <w:rFonts w:ascii="Helvetica" w:cs="Arial Unicode MS" w:hAnsi="Arial Unicode MS" w:eastAsia="Arial Unicode MS"/>
                          <w:rtl w:val="0"/>
                          <w:lang w:val="de-DE"/>
                        </w:rPr>
                        <w:t>Ex:) Ostrich Egg</w:t>
                      </w:r>
                    </w:p>
                    <w:p>
                      <w:pPr>
                        <w:pStyle w:val="Body 2"/>
                        <w:bidi w:val="0"/>
                      </w:pPr>
                    </w:p>
                    <w:p>
                      <w:pPr>
                        <w:pStyle w:val="Body 2"/>
                        <w:numPr>
                          <w:ilvl w:val="0"/>
                          <w:numId w:val="3"/>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Cells demonstrate similar chemical processes across all cell types. This facts allow us to state broad facts about all cell types, it also leads itself to the theory that all cells are derived from a starting cell (LUCAS)</w:t>
                      </w:r>
                    </w:p>
                  </w:txbxContent>
                </v:textbox>
                <w10:wrap type="through" side="bothSides" anchorx="margin"/>
              </v:shape>
            </w:pict>
          </mc:Fallback>
        </mc:AlternateContent>
      </w:r>
    </w:p>
    <w:p>
      <w:pPr>
        <w:pStyle w:val="Body"/>
        <w:bidi w:val="0"/>
      </w:pPr>
      <w:r>
        <w:drawing>
          <wp:anchor distT="152400" distB="152400" distL="152400" distR="152400" simplePos="0" relativeHeight="251660288" behindDoc="0" locked="0" layoutInCell="1" allowOverlap="1">
            <wp:simplePos x="0" y="0"/>
            <wp:positionH relativeFrom="page">
              <wp:posOffset>-1250632</wp:posOffset>
            </wp:positionH>
            <wp:positionV relativeFrom="page">
              <wp:posOffset>465097</wp:posOffset>
            </wp:positionV>
            <wp:extent cx="6007875" cy="7685597"/>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sted-image.pdf"/>
                    <pic:cNvPicPr/>
                  </pic:nvPicPr>
                  <pic:blipFill rotWithShape="1">
                    <a:blip r:embed="rId7">
                      <a:extLst/>
                    </a:blip>
                    <a:srcRect l="2708" t="11411" r="19217" b="11411"/>
                    <a:stretch>
                      <a:fillRect/>
                    </a:stretch>
                  </pic:blipFill>
                  <pic:spPr>
                    <a:xfrm>
                      <a:off x="0" y="0"/>
                      <a:ext cx="6007875" cy="7685597"/>
                    </a:xfrm>
                    <a:prstGeom prst="rect">
                      <a:avLst/>
                    </a:prstGeom>
                    <a:noFill/>
                    <a:ln>
                      <a:noFill/>
                    </a:ln>
                    <a:effectLst/>
                    <a:extLst/>
                  </pic:spPr>
                </pic:pic>
              </a:graphicData>
            </a:graphic>
          </wp:anchor>
        </w:drawing>
      </w:r>
    </w:p>
    <w:p>
      <w:pPr>
        <w:pStyle w:val="Body"/>
        <w:bidi w:val="0"/>
      </w:pPr>
    </w:p>
    <w:p>
      <w:pPr>
        <w:pStyle w:val="Body"/>
        <w:bidi w:val="0"/>
        <w:sectPr>
          <w:headerReference w:type="default" r:id="rId8"/>
          <w:footerReference w:type="default" r:id="rId9"/>
          <w:pgSz w:w="12240" w:h="15840" w:orient="portrait"/>
          <w:pgMar w:top="1598" w:right="1440" w:bottom="1440" w:left="1440" w:header="1195" w:footer="864"/>
          <w:bidi w:val="0"/>
        </w:sectPr>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drawing>
          <wp:anchor distT="152400" distB="152400" distL="152400" distR="152400" simplePos="0" relativeHeight="251663360" behindDoc="0" locked="0" layoutInCell="1" allowOverlap="1">
            <wp:simplePos x="0" y="0"/>
            <wp:positionH relativeFrom="page">
              <wp:posOffset>80605</wp:posOffset>
            </wp:positionH>
            <wp:positionV relativeFrom="page">
              <wp:posOffset>222764</wp:posOffset>
            </wp:positionV>
            <wp:extent cx="4735981" cy="3597531"/>
            <wp:effectExtent l="0" t="0" r="0" b="0"/>
            <wp:wrapThrough wrapText="bothSides" distL="152400" distR="152400">
              <wp:wrapPolygon edited="1">
                <wp:start x="0" y="0"/>
                <wp:lineTo x="0" y="0"/>
                <wp:lineTo x="0" y="21601"/>
                <wp:lineTo x="21600" y="21601"/>
                <wp:lineTo x="21600" y="0"/>
                <wp:lineTo x="0" y="0"/>
                <wp:lineTo x="0" y="0"/>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pasted-image.pdf"/>
                    <pic:cNvPicPr/>
                  </pic:nvPicPr>
                  <pic:blipFill rotWithShape="1">
                    <a:blip r:embed="rId10">
                      <a:extLst/>
                    </a:blip>
                    <a:srcRect l="16709" t="10806" r="18926" b="51413"/>
                    <a:stretch>
                      <a:fillRect/>
                    </a:stretch>
                  </pic:blipFill>
                  <pic:spPr>
                    <a:xfrm>
                      <a:off x="0" y="0"/>
                      <a:ext cx="4735981" cy="3597531"/>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64384" behindDoc="0" locked="0" layoutInCell="1" allowOverlap="1">
                <wp:simplePos x="0" y="0"/>
                <wp:positionH relativeFrom="page">
                  <wp:posOffset>524271</wp:posOffset>
                </wp:positionH>
                <wp:positionV relativeFrom="page">
                  <wp:posOffset>7371080</wp:posOffset>
                </wp:positionV>
                <wp:extent cx="6723857" cy="2377004"/>
                <wp:effectExtent l="0" t="0" r="0" b="0"/>
                <wp:wrapTopAndBottom distT="152400" distB="152400"/>
                <wp:docPr id="1073741830" name="officeArt object"/>
                <wp:cNvGraphicFramePr/>
                <a:graphic xmlns:a="http://schemas.openxmlformats.org/drawingml/2006/main">
                  <a:graphicData uri="http://schemas.microsoft.com/office/word/2010/wordprocessingShape">
                    <wps:wsp>
                      <wps:cNvSpPr/>
                      <wps:spPr>
                        <a:xfrm>
                          <a:off x="0" y="0"/>
                          <a:ext cx="6723857" cy="237700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rPr>
                                <w:b w:val="1"/>
                                <w:bCs w:val="1"/>
                              </w:rPr>
                            </w:pPr>
                            <w:r>
                              <w:rPr>
                                <w:b w:val="1"/>
                                <w:bCs w:val="1"/>
                                <w:rtl w:val="0"/>
                                <w:lang w:val="en-US"/>
                              </w:rPr>
                              <w:t>Why are cells small?</w:t>
                            </w:r>
                          </w:p>
                          <w:p>
                            <w:pPr>
                              <w:pStyle w:val="Body 2"/>
                              <w:rPr>
                                <w:b w:val="1"/>
                                <w:bCs w:val="1"/>
                              </w:rPr>
                            </w:pPr>
                          </w:p>
                          <w:p>
                            <w:pPr>
                              <w:pStyle w:val="Body 2"/>
                              <w:numPr>
                                <w:ilvl w:val="0"/>
                                <w:numId w:val="5"/>
                              </w:numPr>
                              <w:tabs>
                                <w:tab w:val="num" w:pos="360"/>
                                <w:tab w:val="clear" w:pos="0"/>
                              </w:tabs>
                              <w:ind w:left="360" w:hanging="360"/>
                              <w:rPr>
                                <w:position w:val="0"/>
                              </w:rPr>
                            </w:pPr>
                            <w:r>
                              <w:rPr>
                                <w:i w:val="1"/>
                                <w:iCs w:val="1"/>
                                <w:rtl w:val="0"/>
                                <w:lang w:val="en-US"/>
                              </w:rPr>
                              <w:t>SA:V ratios</w:t>
                            </w:r>
                            <w:r>
                              <w:rPr>
                                <w:rtl w:val="0"/>
                                <w:lang w:val="en-US"/>
                              </w:rPr>
                              <w:t xml:space="preserve">: </w:t>
                            </w:r>
                            <w:r>
                              <w:rPr>
                                <w:rtl w:val="0"/>
                                <w:lang w:val="en-US"/>
                              </w:rPr>
                              <w:t>Volume determines the amount of material a cell can hold (its size)</w:t>
                            </w:r>
                            <w:r>
                              <w:rPr>
                                <w:rtl w:val="0"/>
                                <w:lang w:val="en-US"/>
                              </w:rPr>
                              <w:t xml:space="preserve">. </w:t>
                            </w:r>
                            <w:r>
                              <w:rPr>
                                <w:rtl w:val="0"/>
                                <w:lang w:val="en-US"/>
                              </w:rPr>
                              <w:t>Surface determines the rate at which material can move in/out of the cell</w:t>
                            </w:r>
                            <w:r>
                              <w:rPr>
                                <w:rtl w:val="0"/>
                                <w:lang w:val="en-US"/>
                              </w:rPr>
                              <w:t>.</w:t>
                            </w:r>
                          </w:p>
                          <w:p>
                            <w:pPr>
                              <w:pStyle w:val="Body 2"/>
                            </w:pPr>
                          </w:p>
                          <w:p>
                            <w:pPr>
                              <w:pStyle w:val="Body 2"/>
                            </w:pPr>
                          </w:p>
                          <w:p>
                            <w:pPr>
                              <w:pStyle w:val="Body 2"/>
                              <w:numPr>
                                <w:ilvl w:val="0"/>
                                <w:numId w:val="5"/>
                              </w:numPr>
                              <w:tabs>
                                <w:tab w:val="num" w:pos="360"/>
                                <w:tab w:val="clear" w:pos="0"/>
                              </w:tabs>
                              <w:ind w:left="360" w:hanging="360"/>
                              <w:rPr>
                                <w:i w:val="1"/>
                                <w:iCs w:val="1"/>
                                <w:position w:val="0"/>
                              </w:rPr>
                            </w:pPr>
                            <w:r>
                              <w:rPr>
                                <w:i w:val="1"/>
                                <w:iCs w:val="1"/>
                                <w:rtl w:val="0"/>
                                <w:lang w:val="en-US"/>
                              </w:rPr>
                              <w:t xml:space="preserve">Rates of diffusion: </w:t>
                            </w:r>
                            <w:r>
                              <w:rPr>
                                <w:i w:val="0"/>
                                <w:iCs w:val="0"/>
                                <w:rtl w:val="0"/>
                                <w:lang w:val="en-US"/>
                              </w:rPr>
                              <w:t>Time required for diffusion is proportional the square of the surface area</w:t>
                            </w:r>
                          </w:p>
                          <w:p>
                            <w:pPr>
                              <w:pStyle w:val="Body 2"/>
                              <w:rPr>
                                <w:i w:val="0"/>
                                <w:iCs w:val="0"/>
                              </w:rPr>
                            </w:pPr>
                          </w:p>
                          <w:p>
                            <w:pPr>
                              <w:pStyle w:val="Body 2"/>
                              <w:numPr>
                                <w:ilvl w:val="0"/>
                                <w:numId w:val="5"/>
                              </w:numPr>
                              <w:tabs>
                                <w:tab w:val="num" w:pos="360"/>
                                <w:tab w:val="clear" w:pos="0"/>
                              </w:tabs>
                              <w:ind w:left="360" w:hanging="360"/>
                              <w:rPr>
                                <w:i w:val="1"/>
                                <w:iCs w:val="1"/>
                                <w:position w:val="0"/>
                              </w:rPr>
                            </w:pPr>
                            <w:r>
                              <w:rPr>
                                <w:i w:val="1"/>
                                <w:iCs w:val="1"/>
                                <w:rtl w:val="0"/>
                                <w:lang w:val="en-US"/>
                              </w:rPr>
                              <w:t xml:space="preserve">Adequate concentration or synthetic capacity: </w:t>
                            </w:r>
                            <w:r>
                              <w:rPr>
                                <w:i w:val="0"/>
                                <w:iCs w:val="0"/>
                                <w:rtl w:val="0"/>
                                <w:lang w:val="en-US"/>
                              </w:rPr>
                              <w:t xml:space="preserve">The appropriate </w:t>
                            </w:r>
                            <w:r>
                              <w:rPr>
                                <w:i w:val="0"/>
                                <w:iCs w:val="0"/>
                                <w:rtl w:val="0"/>
                                <w:lang w:val="en-US"/>
                              </w:rPr>
                              <w:t xml:space="preserve">concentration </w:t>
                            </w:r>
                            <w:r>
                              <w:rPr>
                                <w:i w:val="0"/>
                                <w:iCs w:val="0"/>
                                <w:rtl w:val="0"/>
                                <w:lang w:val="en-US"/>
                              </w:rPr>
                              <w:t xml:space="preserve"> of biochemical molecules must be achieved to maintain life. The larger the cell, the more  of each molecule it may need to maintain</w:t>
                            </w:r>
                            <w:r>
                              <w:rPr>
                                <w:i w:val="1"/>
                                <w:iCs w:val="1"/>
                                <w:rtl w:val="0"/>
                                <w:lang w:val="en-US"/>
                              </w:rPr>
                              <w:t xml:space="preserve"> the</w:t>
                            </w:r>
                            <w:r>
                              <w:rPr>
                                <w:i w:val="1"/>
                                <w:iCs w:val="1"/>
                                <w:rtl w:val="0"/>
                                <w:lang w:val="en-US"/>
                              </w:rPr>
                              <w:t>se</w:t>
                            </w:r>
                            <w:r>
                              <w:rPr>
                                <w:i w:val="1"/>
                                <w:iCs w:val="1"/>
                                <w:rtl w:val="0"/>
                                <w:lang w:val="en-US"/>
                              </w:rPr>
                              <w:t xml:space="preserve"> concentrations.</w:t>
                            </w:r>
                            <w:r>
                              <w:rPr>
                                <w:i w:val="0"/>
                                <w:iCs w:val="0"/>
                              </w:rPr>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28" style="visibility:visible;position:absolute;margin-left:41.3pt;margin-top:580.4pt;width:529.4pt;height:187.2pt;z-index:251664384;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2"/>
                        <w:rPr>
                          <w:b w:val="1"/>
                          <w:bCs w:val="1"/>
                        </w:rPr>
                      </w:pPr>
                      <w:r>
                        <w:rPr>
                          <w:b w:val="1"/>
                          <w:bCs w:val="1"/>
                          <w:rtl w:val="0"/>
                          <w:lang w:val="en-US"/>
                        </w:rPr>
                        <w:t>Why are cells small?</w:t>
                      </w:r>
                    </w:p>
                    <w:p>
                      <w:pPr>
                        <w:pStyle w:val="Body 2"/>
                        <w:rPr>
                          <w:b w:val="1"/>
                          <w:bCs w:val="1"/>
                        </w:rPr>
                      </w:pPr>
                    </w:p>
                    <w:p>
                      <w:pPr>
                        <w:pStyle w:val="Body 2"/>
                        <w:numPr>
                          <w:ilvl w:val="0"/>
                          <w:numId w:val="5"/>
                        </w:numPr>
                        <w:tabs>
                          <w:tab w:val="num" w:pos="360"/>
                          <w:tab w:val="clear" w:pos="0"/>
                        </w:tabs>
                        <w:ind w:left="360" w:hanging="360"/>
                        <w:rPr>
                          <w:position w:val="0"/>
                        </w:rPr>
                      </w:pPr>
                      <w:r>
                        <w:rPr>
                          <w:i w:val="1"/>
                          <w:iCs w:val="1"/>
                          <w:rtl w:val="0"/>
                          <w:lang w:val="en-US"/>
                        </w:rPr>
                        <w:t>SA:V ratios</w:t>
                      </w:r>
                      <w:r>
                        <w:rPr>
                          <w:rtl w:val="0"/>
                          <w:lang w:val="en-US"/>
                        </w:rPr>
                        <w:t xml:space="preserve">: </w:t>
                      </w:r>
                      <w:r>
                        <w:rPr>
                          <w:rtl w:val="0"/>
                          <w:lang w:val="en-US"/>
                        </w:rPr>
                        <w:t>Volume determines the amount of material a cell can hold (its size)</w:t>
                      </w:r>
                      <w:r>
                        <w:rPr>
                          <w:rtl w:val="0"/>
                          <w:lang w:val="en-US"/>
                        </w:rPr>
                        <w:t xml:space="preserve">. </w:t>
                      </w:r>
                      <w:r>
                        <w:rPr>
                          <w:rtl w:val="0"/>
                          <w:lang w:val="en-US"/>
                        </w:rPr>
                        <w:t>Surface determines the rate at which material can move in/out of the cell</w:t>
                      </w:r>
                      <w:r>
                        <w:rPr>
                          <w:rtl w:val="0"/>
                          <w:lang w:val="en-US"/>
                        </w:rPr>
                        <w:t>.</w:t>
                      </w:r>
                    </w:p>
                    <w:p>
                      <w:pPr>
                        <w:pStyle w:val="Body 2"/>
                      </w:pPr>
                    </w:p>
                    <w:p>
                      <w:pPr>
                        <w:pStyle w:val="Body 2"/>
                      </w:pPr>
                    </w:p>
                    <w:p>
                      <w:pPr>
                        <w:pStyle w:val="Body 2"/>
                        <w:numPr>
                          <w:ilvl w:val="0"/>
                          <w:numId w:val="5"/>
                        </w:numPr>
                        <w:tabs>
                          <w:tab w:val="num" w:pos="360"/>
                          <w:tab w:val="clear" w:pos="0"/>
                        </w:tabs>
                        <w:ind w:left="360" w:hanging="360"/>
                        <w:rPr>
                          <w:i w:val="1"/>
                          <w:iCs w:val="1"/>
                          <w:position w:val="0"/>
                        </w:rPr>
                      </w:pPr>
                      <w:r>
                        <w:rPr>
                          <w:i w:val="1"/>
                          <w:iCs w:val="1"/>
                          <w:rtl w:val="0"/>
                          <w:lang w:val="en-US"/>
                        </w:rPr>
                        <w:t xml:space="preserve">Rates of diffusion: </w:t>
                      </w:r>
                      <w:r>
                        <w:rPr>
                          <w:i w:val="0"/>
                          <w:iCs w:val="0"/>
                          <w:rtl w:val="0"/>
                          <w:lang w:val="en-US"/>
                        </w:rPr>
                        <w:t>Time required for diffusion is proportional the square of the surface area</w:t>
                      </w:r>
                    </w:p>
                    <w:p>
                      <w:pPr>
                        <w:pStyle w:val="Body 2"/>
                        <w:rPr>
                          <w:i w:val="0"/>
                          <w:iCs w:val="0"/>
                        </w:rPr>
                      </w:pPr>
                    </w:p>
                    <w:p>
                      <w:pPr>
                        <w:pStyle w:val="Body 2"/>
                        <w:numPr>
                          <w:ilvl w:val="0"/>
                          <w:numId w:val="5"/>
                        </w:numPr>
                        <w:tabs>
                          <w:tab w:val="num" w:pos="360"/>
                          <w:tab w:val="clear" w:pos="0"/>
                        </w:tabs>
                        <w:ind w:left="360" w:hanging="360"/>
                        <w:rPr>
                          <w:i w:val="1"/>
                          <w:iCs w:val="1"/>
                          <w:position w:val="0"/>
                        </w:rPr>
                      </w:pPr>
                      <w:r>
                        <w:rPr>
                          <w:i w:val="1"/>
                          <w:iCs w:val="1"/>
                          <w:rtl w:val="0"/>
                          <w:lang w:val="en-US"/>
                        </w:rPr>
                        <w:t xml:space="preserve">Adequate concentration or synthetic capacity: </w:t>
                      </w:r>
                      <w:r>
                        <w:rPr>
                          <w:i w:val="0"/>
                          <w:iCs w:val="0"/>
                          <w:rtl w:val="0"/>
                          <w:lang w:val="en-US"/>
                        </w:rPr>
                        <w:t xml:space="preserve">The appropriate </w:t>
                      </w:r>
                      <w:r>
                        <w:rPr>
                          <w:i w:val="0"/>
                          <w:iCs w:val="0"/>
                          <w:rtl w:val="0"/>
                          <w:lang w:val="en-US"/>
                        </w:rPr>
                        <w:t xml:space="preserve">concentration </w:t>
                      </w:r>
                      <w:r>
                        <w:rPr>
                          <w:i w:val="0"/>
                          <w:iCs w:val="0"/>
                          <w:rtl w:val="0"/>
                          <w:lang w:val="en-US"/>
                        </w:rPr>
                        <w:t xml:space="preserve"> of biochemical molecules must be achieved to maintain life. The larger the cell, the more  of each molecule it may need to maintain</w:t>
                      </w:r>
                      <w:r>
                        <w:rPr>
                          <w:i w:val="1"/>
                          <w:iCs w:val="1"/>
                          <w:rtl w:val="0"/>
                          <w:lang w:val="en-US"/>
                        </w:rPr>
                        <w:t xml:space="preserve"> the</w:t>
                      </w:r>
                      <w:r>
                        <w:rPr>
                          <w:i w:val="1"/>
                          <w:iCs w:val="1"/>
                          <w:rtl w:val="0"/>
                          <w:lang w:val="en-US"/>
                        </w:rPr>
                        <w:t>se</w:t>
                      </w:r>
                      <w:r>
                        <w:rPr>
                          <w:i w:val="1"/>
                          <w:iCs w:val="1"/>
                          <w:rtl w:val="0"/>
                          <w:lang w:val="en-US"/>
                        </w:rPr>
                        <w:t xml:space="preserve"> concentrations.</w:t>
                      </w:r>
                      <w:r>
                        <w:rPr>
                          <w:i w:val="0"/>
                          <w:iCs w:val="0"/>
                        </w:rPr>
                      </w:r>
                    </w:p>
                  </w:txbxContent>
                </v:textbox>
                <w10:wrap type="topAndBottom" side="bothSides" anchorx="page" anchory="page"/>
              </v:shape>
            </w:pict>
          </mc:Fallback>
        </mc:AlternateContent>
      </w:r>
      <w:r>
        <w:drawing>
          <wp:anchor distT="152400" distB="152400" distL="152400" distR="152400" simplePos="0" relativeHeight="251678720" behindDoc="0" locked="0" layoutInCell="1" allowOverlap="1">
            <wp:simplePos x="0" y="0"/>
            <wp:positionH relativeFrom="page">
              <wp:posOffset>2611119</wp:posOffset>
            </wp:positionH>
            <wp:positionV relativeFrom="page">
              <wp:posOffset>3686968</wp:posOffset>
            </wp:positionV>
            <wp:extent cx="4798857" cy="3552015"/>
            <wp:effectExtent l="0" t="0" r="0" b="0"/>
            <wp:wrapThrough wrapText="bothSides" distL="152400" distR="152400">
              <wp:wrapPolygon edited="1">
                <wp:start x="0" y="0"/>
                <wp:lineTo x="0" y="0"/>
                <wp:lineTo x="0" y="21600"/>
                <wp:lineTo x="21601" y="21600"/>
                <wp:lineTo x="21601" y="0"/>
                <wp:lineTo x="0" y="0"/>
                <wp:lineTo x="0" y="0"/>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pasted-image.pdf"/>
                    <pic:cNvPicPr/>
                  </pic:nvPicPr>
                  <pic:blipFill rotWithShape="1">
                    <a:blip r:embed="rId10">
                      <a:extLst/>
                    </a:blip>
                    <a:srcRect l="16524" t="52393" r="19727" b="11145"/>
                    <a:stretch>
                      <a:fillRect/>
                    </a:stretch>
                  </pic:blipFill>
                  <pic:spPr>
                    <a:xfrm>
                      <a:off x="0" y="0"/>
                      <a:ext cx="4798857" cy="3552015"/>
                    </a:xfrm>
                    <a:prstGeom prst="rect">
                      <a:avLst/>
                    </a:prstGeom>
                    <a:noFill/>
                    <a:ln>
                      <a:noFill/>
                    </a:ln>
                    <a:effectLst/>
                    <a:ex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drawing>
          <wp:anchor distT="152400" distB="152400" distL="152400" distR="152400" simplePos="0" relativeHeight="251665408" behindDoc="0" locked="0" layoutInCell="1" allowOverlap="1">
            <wp:simplePos x="0" y="0"/>
            <wp:positionH relativeFrom="page">
              <wp:posOffset>0</wp:posOffset>
            </wp:positionH>
            <wp:positionV relativeFrom="page">
              <wp:posOffset>1014983</wp:posOffset>
            </wp:positionV>
            <wp:extent cx="5340674" cy="8841615"/>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pasted-image.pdf"/>
                    <pic:cNvPicPr/>
                  </pic:nvPicPr>
                  <pic:blipFill rotWithShape="1">
                    <a:blip r:embed="rId11">
                      <a:extLst/>
                    </a:blip>
                    <a:srcRect l="19467" t="10940" r="19467" b="10940"/>
                    <a:stretch>
                      <a:fillRect/>
                    </a:stretch>
                  </pic:blipFill>
                  <pic:spPr>
                    <a:xfrm>
                      <a:off x="0" y="0"/>
                      <a:ext cx="5340674" cy="8841615"/>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66432" behindDoc="0" locked="0" layoutInCell="1" allowOverlap="1">
                <wp:simplePos x="0" y="0"/>
                <wp:positionH relativeFrom="page">
                  <wp:posOffset>5340746</wp:posOffset>
                </wp:positionH>
                <wp:positionV relativeFrom="page">
                  <wp:posOffset>5908040</wp:posOffset>
                </wp:positionV>
                <wp:extent cx="2159001" cy="3840480"/>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833" name="officeArt object"/>
                <wp:cNvGraphicFramePr/>
                <a:graphic xmlns:a="http://schemas.openxmlformats.org/drawingml/2006/main">
                  <a:graphicData uri="http://schemas.microsoft.com/office/word/2010/wordprocessingShape">
                    <wps:wsp>
                      <wps:cNvSpPr/>
                      <wps:spPr>
                        <a:xfrm>
                          <a:off x="0" y="0"/>
                          <a:ext cx="2159001" cy="384048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bidi w:val="0"/>
                            </w:pPr>
                            <w:r>
                              <w:rPr>
                                <w:rFonts w:ascii="Helvetica" w:cs="Arial Unicode MS" w:hAnsi="Arial Unicode MS" w:eastAsia="Arial Unicode MS"/>
                                <w:rtl w:val="0"/>
                                <w:lang w:val="en-US"/>
                              </w:rPr>
                              <w:t>Extremophiles include:</w:t>
                            </w:r>
                          </w:p>
                          <w:p>
                            <w:pPr>
                              <w:pStyle w:val="Body"/>
                              <w:bidi w:val="0"/>
                            </w:pPr>
                            <w:r>
                              <w:rPr>
                                <w:rFonts w:ascii="Helvetica" w:cs="Arial Unicode MS" w:hAnsi="Arial Unicode MS" w:eastAsia="Arial Unicode MS"/>
                                <w:rtl w:val="0"/>
                                <w:lang w:val="en-US"/>
                              </w:rPr>
                              <w:t>Thermophiles</w:t>
                            </w:r>
                          </w:p>
                          <w:p>
                            <w:pPr>
                              <w:pStyle w:val="Body"/>
                              <w:bidi w:val="0"/>
                            </w:pPr>
                            <w:r>
                              <w:rPr>
                                <w:rFonts w:ascii="Helvetica" w:cs="Arial Unicode MS" w:hAnsi="Arial Unicode MS" w:eastAsia="Arial Unicode MS"/>
                                <w:rtl w:val="0"/>
                                <w:lang w:val="en-US"/>
                              </w:rPr>
                              <w:t xml:space="preserve">Halophiles </w:t>
                            </w:r>
                          </w:p>
                          <w:p>
                            <w:pPr>
                              <w:pStyle w:val="Body"/>
                              <w:bidi w:val="0"/>
                            </w:pPr>
                            <w:r>
                              <w:rPr>
                                <w:rFonts w:ascii="Helvetica" w:cs="Arial Unicode MS" w:hAnsi="Arial Unicode MS" w:eastAsia="Arial Unicode MS"/>
                                <w:rtl w:val="0"/>
                                <w:lang w:val="en-US"/>
                              </w:rPr>
                              <w:t xml:space="preserve">Methanogens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29" style="visibility:visible;position:absolute;margin-left:420.5pt;margin-top:465.2pt;width:170.0pt;height:302.4pt;z-index:251666432;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600 L 0,21600 X E">
                <v:fill on="f"/>
                <v:stroke on="f" weight="1.0pt" dashstyle="solid" endcap="flat" miterlimit="400.0%" joinstyle="miter" linestyle="single"/>
                <v:textbox>
                  <w:txbxContent>
                    <w:p>
                      <w:pPr>
                        <w:pStyle w:val="Body"/>
                        <w:bidi w:val="0"/>
                      </w:pPr>
                      <w:r>
                        <w:rPr>
                          <w:rFonts w:ascii="Helvetica" w:cs="Arial Unicode MS" w:hAnsi="Arial Unicode MS" w:eastAsia="Arial Unicode MS"/>
                          <w:rtl w:val="0"/>
                          <w:lang w:val="en-US"/>
                        </w:rPr>
                        <w:t>Extremophiles include:</w:t>
                      </w:r>
                    </w:p>
                    <w:p>
                      <w:pPr>
                        <w:pStyle w:val="Body"/>
                        <w:bidi w:val="0"/>
                      </w:pPr>
                      <w:r>
                        <w:rPr>
                          <w:rFonts w:ascii="Helvetica" w:cs="Arial Unicode MS" w:hAnsi="Arial Unicode MS" w:eastAsia="Arial Unicode MS"/>
                          <w:rtl w:val="0"/>
                          <w:lang w:val="en-US"/>
                        </w:rPr>
                        <w:t>Thermophiles</w:t>
                      </w:r>
                    </w:p>
                    <w:p>
                      <w:pPr>
                        <w:pStyle w:val="Body"/>
                        <w:bidi w:val="0"/>
                      </w:pPr>
                      <w:r>
                        <w:rPr>
                          <w:rFonts w:ascii="Helvetica" w:cs="Arial Unicode MS" w:hAnsi="Arial Unicode MS" w:eastAsia="Arial Unicode MS"/>
                          <w:rtl w:val="0"/>
                          <w:lang w:val="en-US"/>
                        </w:rPr>
                        <w:t xml:space="preserve">Halophiles </w:t>
                      </w:r>
                    </w:p>
                    <w:p>
                      <w:pPr>
                        <w:pStyle w:val="Body"/>
                        <w:bidi w:val="0"/>
                      </w:pPr>
                      <w:r>
                        <w:rPr>
                          <w:rFonts w:ascii="Helvetica" w:cs="Arial Unicode MS" w:hAnsi="Arial Unicode MS" w:eastAsia="Arial Unicode MS"/>
                          <w:rtl w:val="0"/>
                          <w:lang w:val="en-US"/>
                        </w:rPr>
                        <w:t xml:space="preserve">Methanogens </w:t>
                      </w:r>
                    </w:p>
                  </w:txbxContent>
                </v:textbox>
                <w10:wrap type="through" side="bothSides" anchorx="page" anchory="page"/>
              </v:shape>
            </w:pict>
          </mc:Fallback>
        </mc:AlternateConten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drawing>
          <wp:anchor distT="152400" distB="152400" distL="152400" distR="152400" simplePos="0" relativeHeight="251667456" behindDoc="0" locked="0" layoutInCell="1" allowOverlap="1">
            <wp:simplePos x="0" y="0"/>
            <wp:positionH relativeFrom="page">
              <wp:posOffset>-81279</wp:posOffset>
            </wp:positionH>
            <wp:positionV relativeFrom="page">
              <wp:posOffset>1421383</wp:posOffset>
            </wp:positionV>
            <wp:extent cx="4400730" cy="3414082"/>
            <wp:effectExtent l="0" t="0" r="0" b="0"/>
            <wp:wrapThrough wrapText="bothSides" distL="152400" distR="152400">
              <wp:wrapPolygon edited="1">
                <wp:start x="0" y="0"/>
                <wp:lineTo x="0" y="0"/>
                <wp:lineTo x="0" y="21599"/>
                <wp:lineTo x="21599" y="21599"/>
                <wp:lineTo x="21599" y="0"/>
                <wp:lineTo x="0" y="0"/>
                <wp:lineTo x="0" y="0"/>
                <wp:lineTo x="0" y="0"/>
              </wp:wrapPolygon>
            </wp:wrapThrough>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sted-image.pdf"/>
                    <pic:cNvPicPr/>
                  </pic:nvPicPr>
                  <pic:blipFill rotWithShape="1">
                    <a:blip r:embed="rId12">
                      <a:extLst/>
                    </a:blip>
                    <a:srcRect l="18582" t="10427" r="18582" b="51903"/>
                    <a:stretch>
                      <a:fillRect/>
                    </a:stretch>
                  </pic:blipFill>
                  <pic:spPr>
                    <a:xfrm>
                      <a:off x="0" y="0"/>
                      <a:ext cx="4400730" cy="3414082"/>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68480" behindDoc="0" locked="0" layoutInCell="1" allowOverlap="1">
                <wp:simplePos x="0" y="0"/>
                <wp:positionH relativeFrom="page">
                  <wp:posOffset>4319270</wp:posOffset>
                </wp:positionH>
                <wp:positionV relativeFrom="page">
                  <wp:posOffset>1173480</wp:posOffset>
                </wp:positionV>
                <wp:extent cx="3453130" cy="4592320"/>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835" name="officeArt object"/>
                <wp:cNvGraphicFramePr/>
                <a:graphic xmlns:a="http://schemas.openxmlformats.org/drawingml/2006/main">
                  <a:graphicData uri="http://schemas.microsoft.com/office/word/2010/wordprocessingShape">
                    <wps:wsp>
                      <wps:cNvSpPr/>
                      <wps:spPr>
                        <a:xfrm>
                          <a:off x="0" y="0"/>
                          <a:ext cx="3453130" cy="459232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rPr>
                                <w:b w:val="1"/>
                                <w:bCs w:val="1"/>
                              </w:rPr>
                            </w:pPr>
                            <w:r>
                              <w:rPr>
                                <w:b w:val="1"/>
                                <w:bCs w:val="1"/>
                                <w:rtl w:val="0"/>
                                <w:lang w:val="en-US"/>
                              </w:rPr>
                              <w:t>E.coli as a model organism</w:t>
                            </w:r>
                          </w:p>
                          <w:p>
                            <w:pPr>
                              <w:pStyle w:val="Body"/>
                              <w:numPr>
                                <w:ilvl w:val="0"/>
                                <w:numId w:val="6"/>
                              </w:numPr>
                              <w:bidi w:val="0"/>
                              <w:ind w:left="196"/>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pPr>
                            <w:r>
                              <w:rPr>
                                <w:rFonts w:ascii="Helvetica" w:cs="Arial Unicode MS" w:hAnsi="Arial Unicode MS" w:eastAsia="Arial Unicode MS"/>
                                <w:rtl w:val="0"/>
                                <w:lang w:val="en-US"/>
                              </w:rPr>
                              <w:t xml:space="preserve">E.coli serves as a model organism (of particular interest to biotechnicians) </w:t>
                            </w:r>
                          </w:p>
                          <w:p>
                            <w:pPr>
                              <w:pStyle w:val="Default"/>
                              <w:bidi w:val="0"/>
                              <w:spacing w:after="128"/>
                              <w:ind w:left="0" w:right="0" w:firstLine="0"/>
                              <w:jc w:val="left"/>
                              <w:rPr>
                                <w:sz w:val="26"/>
                                <w:szCs w:val="26"/>
                                <w:rtl w:val="0"/>
                              </w:rPr>
                            </w:pPr>
                          </w:p>
                          <w:p>
                            <w:pPr>
                              <w:pStyle w:val="Body"/>
                              <w:numPr>
                                <w:ilvl w:val="0"/>
                                <w:numId w:val="7"/>
                              </w:numPr>
                              <w:ind w:left="196"/>
                              <w:rPr>
                                <w:position w:val="-2"/>
                                <w:sz w:val="24"/>
                                <w:szCs w:val="24"/>
                              </w:rPr>
                            </w:pPr>
                            <w:r>
                              <w:rPr>
                                <w:rtl w:val="0"/>
                              </w:rPr>
                              <w:t xml:space="preserve">A </w:t>
                            </w:r>
                            <w:r>
                              <w:rPr>
                                <w:b w:val="1"/>
                                <w:bCs w:val="1"/>
                                <w:rtl w:val="0"/>
                                <w:lang w:val="es-ES_tradnl"/>
                              </w:rPr>
                              <w:t>model organism</w:t>
                            </w:r>
                            <w:r>
                              <w:rPr>
                                <w:rtl w:val="0"/>
                                <w:lang w:val="en-US"/>
                              </w:rPr>
                              <w:t xml:space="preserve"> is a </w:t>
                            </w:r>
                            <w:hyperlink r:id="rId13" w:history="1">
                              <w:r>
                                <w:rPr>
                                  <w:rStyle w:val="Hyperlink.0"/>
                                  <w:rtl w:val="0"/>
                                  <w:lang w:val="pt-PT"/>
                                </w:rPr>
                                <w:t>non-human</w:t>
                              </w:r>
                            </w:hyperlink>
                            <w:r>
                              <w:rPr>
                                <w:rtl w:val="0"/>
                              </w:rPr>
                              <w:t xml:space="preserve"> </w:t>
                            </w:r>
                            <w:hyperlink r:id="rId14" w:history="1">
                              <w:r>
                                <w:rPr>
                                  <w:rStyle w:val="Hyperlink.1"/>
                                  <w:rtl w:val="0"/>
                                </w:rPr>
                                <w:t>species</w:t>
                              </w:r>
                            </w:hyperlink>
                            <w:r>
                              <w:rPr>
                                <w:rtl w:val="0"/>
                                <w:lang w:val="en-US"/>
                              </w:rPr>
                              <w:t xml:space="preserve"> that is extensively studied to understand particular </w:t>
                            </w:r>
                            <w:hyperlink r:id="rId15" w:history="1">
                              <w:r>
                                <w:rPr>
                                  <w:rStyle w:val="Hyperlink.2"/>
                                  <w:rtl w:val="0"/>
                                  <w:lang w:val="en-US"/>
                                </w:rPr>
                                <w:t>biological</w:t>
                              </w:r>
                            </w:hyperlink>
                            <w:r>
                              <w:rPr>
                                <w:rtl w:val="0"/>
                                <w:lang w:val="en-US"/>
                              </w:rPr>
                              <w:t xml:space="preserve"> phenomena, with the expectation that discoveries made in the organism model will provide insight into the workings of other organisms.</w:t>
                            </w:r>
                          </w:p>
                          <w:p>
                            <w:pPr>
                              <w:pStyle w:val="Body"/>
                              <w:rPr/>
                            </w:pPr>
                          </w:p>
                          <w:p>
                            <w:pPr>
                              <w:pStyle w:val="Default"/>
                              <w:numPr>
                                <w:ilvl w:val="0"/>
                                <w:numId w:val="8"/>
                              </w:numPr>
                              <w:bidi w:val="0"/>
                              <w:spacing w:after="128"/>
                              <w:ind w:left="196" w:right="0" w:hanging="196"/>
                              <w:jc w:val="left"/>
                              <w:rPr>
                                <w:position w:val="-2"/>
                                <w:sz w:val="24"/>
                                <w:szCs w:val="24"/>
                                <w:rtl w:val="0"/>
                              </w:rPr>
                            </w:pPr>
                            <w:r>
                              <w:rPr>
                                <w:rFonts w:ascii="Helvetica"/>
                                <w:sz w:val="24"/>
                                <w:szCs w:val="24"/>
                                <w:rtl w:val="0"/>
                                <w:lang w:val="en-US"/>
                              </w:rPr>
                              <w:t xml:space="preserve">The bacterium can be grown easily and inexpensively in a laboratory setting, and has been intensively investigated for over 60 years. </w:t>
                            </w:r>
                            <w:r>
                              <w:rPr>
                                <w:rFonts w:ascii="Helvetica"/>
                                <w:i w:val="1"/>
                                <w:iCs w:val="1"/>
                                <w:sz w:val="24"/>
                                <w:szCs w:val="24"/>
                                <w:rtl w:val="0"/>
                                <w:lang w:val="it-IT"/>
                              </w:rPr>
                              <w:t>E. coli</w:t>
                            </w:r>
                            <w:r>
                              <w:rPr>
                                <w:rFonts w:ascii="Helvetica"/>
                                <w:sz w:val="24"/>
                                <w:szCs w:val="24"/>
                                <w:rtl w:val="0"/>
                                <w:lang w:val="en-US"/>
                              </w:rPr>
                              <w:t xml:space="preserve"> is the most widely studied </w:t>
                            </w:r>
                            <w:hyperlink r:id="rId16" w:history="1">
                              <w:r>
                                <w:rPr>
                                  <w:rStyle w:val="Hyperlink.3"/>
                                  <w:rFonts w:ascii="Helvetica"/>
                                  <w:sz w:val="24"/>
                                  <w:szCs w:val="24"/>
                                  <w:rtl w:val="0"/>
                                  <w:lang w:val="en-US"/>
                                </w:rPr>
                                <w:t>prokaryotic</w:t>
                              </w:r>
                            </w:hyperlink>
                            <w:r>
                              <w:rPr>
                                <w:rFonts w:ascii="Helvetica"/>
                                <w:sz w:val="24"/>
                                <w:szCs w:val="24"/>
                                <w:rtl w:val="0"/>
                              </w:rPr>
                              <w:t xml:space="preserve"> </w:t>
                            </w:r>
                            <w:hyperlink r:id="rId17" w:history="1">
                              <w:r>
                                <w:rPr>
                                  <w:rStyle w:val="Hyperlink.4"/>
                                  <w:rFonts w:ascii="Helvetica"/>
                                  <w:sz w:val="24"/>
                                  <w:szCs w:val="24"/>
                                  <w:rtl w:val="0"/>
                                  <w:lang w:val="es-ES_tradnl"/>
                                </w:rPr>
                                <w:t>model organism</w:t>
                              </w:r>
                            </w:hyperlink>
                            <w:r>
                              <w:rPr>
                                <w:rFonts w:ascii="Helvetica"/>
                                <w:sz w:val="24"/>
                                <w:szCs w:val="24"/>
                                <w:rtl w:val="0"/>
                                <w:lang w:val="en-US"/>
                              </w:rPr>
                              <w:t xml:space="preserve">, and an important species in the fields of </w:t>
                            </w:r>
                            <w:hyperlink r:id="rId18" w:history="1">
                              <w:r>
                                <w:rPr>
                                  <w:rStyle w:val="Hyperlink.5"/>
                                  <w:rFonts w:ascii="Helvetica"/>
                                  <w:sz w:val="24"/>
                                  <w:szCs w:val="24"/>
                                  <w:rtl w:val="0"/>
                                  <w:lang w:val="en-US"/>
                                </w:rPr>
                                <w:t>biotechnology</w:t>
                              </w:r>
                            </w:hyperlink>
                            <w:r>
                              <w:rPr>
                                <w:rFonts w:ascii="Helvetica"/>
                                <w:sz w:val="24"/>
                                <w:szCs w:val="24"/>
                                <w:rtl w:val="0"/>
                                <w:lang w:val="en-US"/>
                              </w:rPr>
                              <w:t xml:space="preserve"> and </w:t>
                            </w:r>
                            <w:hyperlink r:id="rId19" w:history="1">
                              <w:r>
                                <w:rPr>
                                  <w:rStyle w:val="Hyperlink.6"/>
                                  <w:rFonts w:ascii="Helvetica"/>
                                  <w:sz w:val="24"/>
                                  <w:szCs w:val="24"/>
                                  <w:rtl w:val="0"/>
                                  <w:lang w:val="en-US"/>
                                </w:rPr>
                                <w:t>microbiology</w:t>
                              </w:r>
                            </w:hyperlink>
                            <w:r>
                              <w:rPr>
                                <w:rFonts w:ascii="Helvetica"/>
                                <w:sz w:val="24"/>
                                <w:szCs w:val="24"/>
                                <w:rtl w:val="0"/>
                                <w:lang w:val="en-US"/>
                              </w:rPr>
                              <w:t xml:space="preserve">, where it has served as the </w:t>
                            </w:r>
                            <w:hyperlink r:id="rId20" w:history="1">
                              <w:r>
                                <w:rPr>
                                  <w:rStyle w:val="Hyperlink.7"/>
                                  <w:rFonts w:ascii="Helvetica"/>
                                  <w:sz w:val="24"/>
                                  <w:szCs w:val="24"/>
                                  <w:rtl w:val="0"/>
                                  <w:lang w:val="en-US"/>
                                </w:rPr>
                                <w:t>host organism</w:t>
                              </w:r>
                            </w:hyperlink>
                            <w:r>
                              <w:rPr>
                                <w:rFonts w:ascii="Helvetica"/>
                                <w:sz w:val="24"/>
                                <w:szCs w:val="24"/>
                                <w:rtl w:val="0"/>
                                <w:lang w:val="en-US"/>
                              </w:rPr>
                              <w:t xml:space="preserve"> for the majority of work with </w:t>
                            </w:r>
                            <w:hyperlink r:id="rId21" w:history="1">
                              <w:r>
                                <w:rPr>
                                  <w:rStyle w:val="Hyperlink.8"/>
                                  <w:rFonts w:ascii="Helvetica"/>
                                  <w:sz w:val="24"/>
                                  <w:szCs w:val="24"/>
                                  <w:rtl w:val="0"/>
                                  <w:lang w:val="fr-FR"/>
                                </w:rPr>
                                <w:t>recombinant DNA</w:t>
                              </w:r>
                            </w:hyperlink>
                            <w:r>
                              <w:rPr>
                                <w:rFonts w:ascii="Helvetica"/>
                                <w:sz w:val="24"/>
                                <w:szCs w:val="24"/>
                                <w:rtl w:val="0"/>
                              </w:rPr>
                              <w:t>.</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30" style="visibility:visible;position:absolute;margin-left:340.1pt;margin-top:92.4pt;width:271.9pt;height:361.6pt;z-index:251668480;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w:rPr>
                          <w:b w:val="1"/>
                          <w:bCs w:val="1"/>
                        </w:rPr>
                      </w:pPr>
                      <w:r>
                        <w:rPr>
                          <w:b w:val="1"/>
                          <w:bCs w:val="1"/>
                          <w:rtl w:val="0"/>
                          <w:lang w:val="en-US"/>
                        </w:rPr>
                        <w:t>E.coli as a model organism</w:t>
                      </w:r>
                    </w:p>
                    <w:p>
                      <w:pPr>
                        <w:pStyle w:val="Body"/>
                        <w:numPr>
                          <w:ilvl w:val="0"/>
                          <w:numId w:val="6"/>
                        </w:numPr>
                        <w:bidi w:val="0"/>
                        <w:ind w:left="196"/>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pPr>
                      <w:r>
                        <w:rPr>
                          <w:rFonts w:ascii="Helvetica" w:cs="Arial Unicode MS" w:hAnsi="Arial Unicode MS" w:eastAsia="Arial Unicode MS"/>
                          <w:rtl w:val="0"/>
                          <w:lang w:val="en-US"/>
                        </w:rPr>
                        <w:t xml:space="preserve">E.coli serves as a model organism (of particular interest to biotechnicians) </w:t>
                      </w:r>
                    </w:p>
                    <w:p>
                      <w:pPr>
                        <w:pStyle w:val="Default"/>
                        <w:bidi w:val="0"/>
                        <w:spacing w:after="128"/>
                        <w:ind w:left="0" w:right="0" w:firstLine="0"/>
                        <w:jc w:val="left"/>
                        <w:rPr>
                          <w:sz w:val="26"/>
                          <w:szCs w:val="26"/>
                          <w:rtl w:val="0"/>
                        </w:rPr>
                      </w:pPr>
                    </w:p>
                    <w:p>
                      <w:pPr>
                        <w:pStyle w:val="Body"/>
                        <w:numPr>
                          <w:ilvl w:val="0"/>
                          <w:numId w:val="7"/>
                        </w:numPr>
                        <w:ind w:left="196"/>
                        <w:rPr>
                          <w:position w:val="-2"/>
                          <w:sz w:val="24"/>
                          <w:szCs w:val="24"/>
                        </w:rPr>
                      </w:pPr>
                      <w:r>
                        <w:rPr>
                          <w:rtl w:val="0"/>
                        </w:rPr>
                        <w:t xml:space="preserve">A </w:t>
                      </w:r>
                      <w:r>
                        <w:rPr>
                          <w:b w:val="1"/>
                          <w:bCs w:val="1"/>
                          <w:rtl w:val="0"/>
                          <w:lang w:val="es-ES_tradnl"/>
                        </w:rPr>
                        <w:t>model organism</w:t>
                      </w:r>
                      <w:r>
                        <w:rPr>
                          <w:rtl w:val="0"/>
                          <w:lang w:val="en-US"/>
                        </w:rPr>
                        <w:t xml:space="preserve"> is a </w:t>
                      </w:r>
                      <w:hyperlink r:id="rId13" w:history="1">
                        <w:r>
                          <w:rPr>
                            <w:rStyle w:val="Hyperlink.0"/>
                            <w:rtl w:val="0"/>
                            <w:lang w:val="pt-PT"/>
                          </w:rPr>
                          <w:t>non-human</w:t>
                        </w:r>
                      </w:hyperlink>
                      <w:r>
                        <w:rPr>
                          <w:rtl w:val="0"/>
                        </w:rPr>
                        <w:t xml:space="preserve"> </w:t>
                      </w:r>
                      <w:hyperlink r:id="rId14" w:history="1">
                        <w:r>
                          <w:rPr>
                            <w:rStyle w:val="Hyperlink.1"/>
                            <w:rtl w:val="0"/>
                          </w:rPr>
                          <w:t>species</w:t>
                        </w:r>
                      </w:hyperlink>
                      <w:r>
                        <w:rPr>
                          <w:rtl w:val="0"/>
                          <w:lang w:val="en-US"/>
                        </w:rPr>
                        <w:t xml:space="preserve"> that is extensively studied to understand particular </w:t>
                      </w:r>
                      <w:hyperlink r:id="rId15" w:history="1">
                        <w:r>
                          <w:rPr>
                            <w:rStyle w:val="Hyperlink.2"/>
                            <w:rtl w:val="0"/>
                            <w:lang w:val="en-US"/>
                          </w:rPr>
                          <w:t>biological</w:t>
                        </w:r>
                      </w:hyperlink>
                      <w:r>
                        <w:rPr>
                          <w:rtl w:val="0"/>
                          <w:lang w:val="en-US"/>
                        </w:rPr>
                        <w:t xml:space="preserve"> phenomena, with the expectation that discoveries made in the organism model will provide insight into the workings of other organisms.</w:t>
                      </w:r>
                    </w:p>
                    <w:p>
                      <w:pPr>
                        <w:pStyle w:val="Body"/>
                        <w:rPr/>
                      </w:pPr>
                    </w:p>
                    <w:p>
                      <w:pPr>
                        <w:pStyle w:val="Default"/>
                        <w:numPr>
                          <w:ilvl w:val="0"/>
                          <w:numId w:val="8"/>
                        </w:numPr>
                        <w:bidi w:val="0"/>
                        <w:spacing w:after="128"/>
                        <w:ind w:left="196" w:right="0" w:hanging="196"/>
                        <w:jc w:val="left"/>
                        <w:rPr>
                          <w:position w:val="-2"/>
                          <w:sz w:val="24"/>
                          <w:szCs w:val="24"/>
                          <w:rtl w:val="0"/>
                        </w:rPr>
                      </w:pPr>
                      <w:r>
                        <w:rPr>
                          <w:rFonts w:ascii="Helvetica"/>
                          <w:sz w:val="24"/>
                          <w:szCs w:val="24"/>
                          <w:rtl w:val="0"/>
                          <w:lang w:val="en-US"/>
                        </w:rPr>
                        <w:t xml:space="preserve">The bacterium can be grown easily and inexpensively in a laboratory setting, and has been intensively investigated for over 60 years. </w:t>
                      </w:r>
                      <w:r>
                        <w:rPr>
                          <w:rFonts w:ascii="Helvetica"/>
                          <w:i w:val="1"/>
                          <w:iCs w:val="1"/>
                          <w:sz w:val="24"/>
                          <w:szCs w:val="24"/>
                          <w:rtl w:val="0"/>
                          <w:lang w:val="it-IT"/>
                        </w:rPr>
                        <w:t>E. coli</w:t>
                      </w:r>
                      <w:r>
                        <w:rPr>
                          <w:rFonts w:ascii="Helvetica"/>
                          <w:sz w:val="24"/>
                          <w:szCs w:val="24"/>
                          <w:rtl w:val="0"/>
                          <w:lang w:val="en-US"/>
                        </w:rPr>
                        <w:t xml:space="preserve"> is the most widely studied </w:t>
                      </w:r>
                      <w:hyperlink r:id="rId16" w:history="1">
                        <w:r>
                          <w:rPr>
                            <w:rStyle w:val="Hyperlink.3"/>
                            <w:rFonts w:ascii="Helvetica"/>
                            <w:sz w:val="24"/>
                            <w:szCs w:val="24"/>
                            <w:rtl w:val="0"/>
                            <w:lang w:val="en-US"/>
                          </w:rPr>
                          <w:t>prokaryotic</w:t>
                        </w:r>
                      </w:hyperlink>
                      <w:r>
                        <w:rPr>
                          <w:rFonts w:ascii="Helvetica"/>
                          <w:sz w:val="24"/>
                          <w:szCs w:val="24"/>
                          <w:rtl w:val="0"/>
                        </w:rPr>
                        <w:t xml:space="preserve"> </w:t>
                      </w:r>
                      <w:hyperlink r:id="rId17" w:history="1">
                        <w:r>
                          <w:rPr>
                            <w:rStyle w:val="Hyperlink.4"/>
                            <w:rFonts w:ascii="Helvetica"/>
                            <w:sz w:val="24"/>
                            <w:szCs w:val="24"/>
                            <w:rtl w:val="0"/>
                            <w:lang w:val="es-ES_tradnl"/>
                          </w:rPr>
                          <w:t>model organism</w:t>
                        </w:r>
                      </w:hyperlink>
                      <w:r>
                        <w:rPr>
                          <w:rFonts w:ascii="Helvetica"/>
                          <w:sz w:val="24"/>
                          <w:szCs w:val="24"/>
                          <w:rtl w:val="0"/>
                          <w:lang w:val="en-US"/>
                        </w:rPr>
                        <w:t xml:space="preserve">, and an important species in the fields of </w:t>
                      </w:r>
                      <w:hyperlink r:id="rId18" w:history="1">
                        <w:r>
                          <w:rPr>
                            <w:rStyle w:val="Hyperlink.5"/>
                            <w:rFonts w:ascii="Helvetica"/>
                            <w:sz w:val="24"/>
                            <w:szCs w:val="24"/>
                            <w:rtl w:val="0"/>
                            <w:lang w:val="en-US"/>
                          </w:rPr>
                          <w:t>biotechnology</w:t>
                        </w:r>
                      </w:hyperlink>
                      <w:r>
                        <w:rPr>
                          <w:rFonts w:ascii="Helvetica"/>
                          <w:sz w:val="24"/>
                          <w:szCs w:val="24"/>
                          <w:rtl w:val="0"/>
                          <w:lang w:val="en-US"/>
                        </w:rPr>
                        <w:t xml:space="preserve"> and </w:t>
                      </w:r>
                      <w:hyperlink r:id="rId19" w:history="1">
                        <w:r>
                          <w:rPr>
                            <w:rStyle w:val="Hyperlink.6"/>
                            <w:rFonts w:ascii="Helvetica"/>
                            <w:sz w:val="24"/>
                            <w:szCs w:val="24"/>
                            <w:rtl w:val="0"/>
                            <w:lang w:val="en-US"/>
                          </w:rPr>
                          <w:t>microbiology</w:t>
                        </w:r>
                      </w:hyperlink>
                      <w:r>
                        <w:rPr>
                          <w:rFonts w:ascii="Helvetica"/>
                          <w:sz w:val="24"/>
                          <w:szCs w:val="24"/>
                          <w:rtl w:val="0"/>
                          <w:lang w:val="en-US"/>
                        </w:rPr>
                        <w:t xml:space="preserve">, where it has served as the </w:t>
                      </w:r>
                      <w:hyperlink r:id="rId20" w:history="1">
                        <w:r>
                          <w:rPr>
                            <w:rStyle w:val="Hyperlink.7"/>
                            <w:rFonts w:ascii="Helvetica"/>
                            <w:sz w:val="24"/>
                            <w:szCs w:val="24"/>
                            <w:rtl w:val="0"/>
                            <w:lang w:val="en-US"/>
                          </w:rPr>
                          <w:t>host organism</w:t>
                        </w:r>
                      </w:hyperlink>
                      <w:r>
                        <w:rPr>
                          <w:rFonts w:ascii="Helvetica"/>
                          <w:sz w:val="24"/>
                          <w:szCs w:val="24"/>
                          <w:rtl w:val="0"/>
                          <w:lang w:val="en-US"/>
                        </w:rPr>
                        <w:t xml:space="preserve"> for the majority of work with </w:t>
                      </w:r>
                      <w:hyperlink r:id="rId21" w:history="1">
                        <w:r>
                          <w:rPr>
                            <w:rStyle w:val="Hyperlink.8"/>
                            <w:rFonts w:ascii="Helvetica"/>
                            <w:sz w:val="24"/>
                            <w:szCs w:val="24"/>
                            <w:rtl w:val="0"/>
                            <w:lang w:val="fr-FR"/>
                          </w:rPr>
                          <w:t>recombinant DNA</w:t>
                        </w:r>
                      </w:hyperlink>
                      <w:r>
                        <w:rPr>
                          <w:rFonts w:ascii="Helvetica"/>
                          <w:sz w:val="24"/>
                          <w:szCs w:val="24"/>
                          <w:rtl w:val="0"/>
                        </w:rPr>
                        <w:t>.</w:t>
                      </w:r>
                    </w:p>
                  </w:txbxContent>
                </v:textbox>
                <w10:wrap type="through" side="bothSides" anchorx="page" anchory="page"/>
              </v:shape>
            </w:pict>
          </mc:Fallback>
        </mc:AlternateContent>
      </w:r>
      <w:r>
        <w:drawing>
          <wp:anchor distT="152400" distB="152400" distL="152400" distR="152400" simplePos="0" relativeHeight="251669504" behindDoc="0" locked="0" layoutInCell="1" allowOverlap="1">
            <wp:simplePos x="0" y="0"/>
            <wp:positionH relativeFrom="page">
              <wp:posOffset>1414264</wp:posOffset>
            </wp:positionH>
            <wp:positionV relativeFrom="page">
              <wp:posOffset>5765799</wp:posOffset>
            </wp:positionV>
            <wp:extent cx="4944032" cy="3805139"/>
            <wp:effectExtent l="0" t="0" r="0" b="0"/>
            <wp:wrapThrough wrapText="bothSides" distL="152400" distR="152400">
              <wp:wrapPolygon edited="1">
                <wp:start x="0" y="0"/>
                <wp:lineTo x="0" y="0"/>
                <wp:lineTo x="0" y="21601"/>
                <wp:lineTo x="21599" y="21601"/>
                <wp:lineTo x="21599" y="0"/>
                <wp:lineTo x="0" y="0"/>
                <wp:lineTo x="0" y="0"/>
                <wp:lineTo x="0" y="0"/>
              </wp:wrapPolygon>
            </wp:wrapThrough>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pasted-image.pdf"/>
                    <pic:cNvPicPr/>
                  </pic:nvPicPr>
                  <pic:blipFill rotWithShape="1">
                    <a:blip r:embed="rId22">
                      <a:extLst/>
                    </a:blip>
                    <a:srcRect l="18803" t="53320" r="18803" b="9572"/>
                    <a:stretch>
                      <a:fillRect/>
                    </a:stretch>
                  </pic:blipFill>
                  <pic:spPr>
                    <a:xfrm>
                      <a:off x="0" y="0"/>
                      <a:ext cx="4944032" cy="3805139"/>
                    </a:xfrm>
                    <a:prstGeom prst="rect">
                      <a:avLst/>
                    </a:prstGeom>
                    <a:noFill/>
                    <a:ln>
                      <a:noFill/>
                    </a:ln>
                    <a:effectLst/>
                    <a:extLst/>
                  </pic:spPr>
                </pic:pic>
              </a:graphicData>
            </a:graphic>
          </wp:anchor>
        </w:drawing>
      </w:r>
    </w:p>
    <w:p>
      <w:pPr>
        <w:pStyle w:val="Body"/>
        <w:bidi w:val="0"/>
      </w:pPr>
    </w:p>
    <w:p>
      <w:pPr>
        <w:pStyle w:val="Body"/>
        <w:bidi w:val="0"/>
      </w:pPr>
    </w:p>
    <w:p>
      <w:pPr>
        <w:pStyle w:val="Body"/>
        <w:bidi w:val="0"/>
        <w:sectPr>
          <w:headerReference w:type="default" r:id="rId23"/>
          <w:footerReference w:type="default" r:id="rId24"/>
          <w:pgSz w:w="12240" w:h="15840" w:orient="portrait"/>
          <w:pgMar w:top="1598" w:right="1440" w:bottom="1440" w:left="1440" w:header="1195" w:footer="864"/>
          <w:bidi w:val="0"/>
        </w:sectPr>
      </w:pPr>
    </w:p>
    <w:p>
      <w:pPr>
        <w:pStyle w:val="Body"/>
        <w:bidi w:val="0"/>
      </w:pPr>
    </w:p>
    <w:p>
      <w:pPr>
        <w:pStyle w:val="Body"/>
        <w:bidi w:val="0"/>
      </w:pPr>
    </w:p>
    <w:p>
      <w:pPr>
        <w:pStyle w:val="Body"/>
        <w:bidi w:val="0"/>
      </w:pPr>
    </w:p>
    <w:p>
      <w:pPr>
        <w:pStyle w:val="Body"/>
        <w:bidi w:val="0"/>
      </w:pPr>
    </w:p>
    <w:p>
      <w:pPr>
        <w:pStyle w:val="Body"/>
        <w:bidi w:val="0"/>
      </w:pPr>
      <w:r>
        <w:drawing>
          <wp:anchor distT="152400" distB="152400" distL="152400" distR="152400" simplePos="0" relativeHeight="251670528" behindDoc="0" locked="0" layoutInCell="1" allowOverlap="1">
            <wp:simplePos x="0" y="0"/>
            <wp:positionH relativeFrom="page">
              <wp:posOffset>-103299</wp:posOffset>
            </wp:positionH>
            <wp:positionV relativeFrom="page">
              <wp:posOffset>1014984</wp:posOffset>
            </wp:positionV>
            <wp:extent cx="4427882" cy="2928147"/>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pasted-image.pdf"/>
                    <pic:cNvPicPr/>
                  </pic:nvPicPr>
                  <pic:blipFill rotWithShape="1">
                    <a:blip r:embed="rId25">
                      <a:extLst/>
                    </a:blip>
                    <a:srcRect l="14858" t="10085" r="10222" b="51630"/>
                    <a:stretch>
                      <a:fillRect/>
                    </a:stretch>
                  </pic:blipFill>
                  <pic:spPr>
                    <a:xfrm>
                      <a:off x="0" y="0"/>
                      <a:ext cx="4427882" cy="2928147"/>
                    </a:xfrm>
                    <a:prstGeom prst="rect">
                      <a:avLst/>
                    </a:prstGeom>
                    <a:noFill/>
                    <a:ln>
                      <a:noFill/>
                    </a:ln>
                    <a:effectLst/>
                    <a:extLst/>
                  </pic:spPr>
                </pic:pic>
              </a:graphicData>
            </a:graphic>
          </wp:anchor>
        </w:drawing>
      </w:r>
      <w:r>
        <w:drawing>
          <wp:anchor distT="152400" distB="152400" distL="152400" distR="152400" simplePos="0" relativeHeight="251671552" behindDoc="0" locked="0" layoutInCell="1" allowOverlap="1">
            <wp:simplePos x="0" y="0"/>
            <wp:positionH relativeFrom="page">
              <wp:posOffset>3780829</wp:posOffset>
            </wp:positionH>
            <wp:positionV relativeFrom="page">
              <wp:posOffset>1111106</wp:posOffset>
            </wp:positionV>
            <wp:extent cx="4071373" cy="3045710"/>
            <wp:effectExtent l="0" t="0" r="0" b="0"/>
            <wp:wrapThrough wrapText="bothSides" distL="152400" distR="152400">
              <wp:wrapPolygon edited="1">
                <wp:start x="0" y="0"/>
                <wp:lineTo x="0" y="0"/>
                <wp:lineTo x="0" y="21599"/>
                <wp:lineTo x="21601" y="21599"/>
                <wp:lineTo x="21601" y="0"/>
                <wp:lineTo x="0" y="0"/>
                <wp:lineTo x="0" y="0"/>
                <wp:lineTo x="0" y="0"/>
              </wp:wrapPolygon>
            </wp:wrapThrough>
            <wp:docPr id="1073741840" name="officeArt object"/>
            <wp:cNvGraphicFramePr/>
            <a:graphic xmlns:a="http://schemas.openxmlformats.org/drawingml/2006/main">
              <a:graphicData uri="http://schemas.openxmlformats.org/drawingml/2006/picture">
                <pic:pic xmlns:pic="http://schemas.openxmlformats.org/drawingml/2006/picture">
                  <pic:nvPicPr>
                    <pic:cNvPr id="1073741840" name="pasted-image.pdf"/>
                    <pic:cNvPicPr/>
                  </pic:nvPicPr>
                  <pic:blipFill rotWithShape="1">
                    <a:blip r:embed="rId26">
                      <a:extLst/>
                    </a:blip>
                    <a:srcRect l="19245" t="52991" r="19245" b="11452"/>
                    <a:stretch>
                      <a:fillRect/>
                    </a:stretch>
                  </pic:blipFill>
                  <pic:spPr>
                    <a:xfrm>
                      <a:off x="0" y="0"/>
                      <a:ext cx="4071373" cy="3045710"/>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72576" behindDoc="0" locked="0" layoutInCell="1" allowOverlap="1">
                <wp:simplePos x="0" y="0"/>
                <wp:positionH relativeFrom="page">
                  <wp:posOffset>137088</wp:posOffset>
                </wp:positionH>
                <wp:positionV relativeFrom="page">
                  <wp:posOffset>4754879</wp:posOffset>
                </wp:positionV>
                <wp:extent cx="7635312" cy="5953761"/>
                <wp:effectExtent l="0" t="0" r="0" b="0"/>
                <wp:wrapTopAndBottom distT="152400" distB="152400"/>
                <wp:docPr id="1073741841" name="officeArt object"/>
                <wp:cNvGraphicFramePr/>
                <a:graphic xmlns:a="http://schemas.openxmlformats.org/drawingml/2006/main">
                  <a:graphicData uri="http://schemas.microsoft.com/office/word/2010/wordprocessingShape">
                    <wps:wsp>
                      <wps:cNvSpPr/>
                      <wps:spPr>
                        <a:xfrm>
                          <a:off x="0" y="0"/>
                          <a:ext cx="7635312" cy="595376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jc w:val="center"/>
                              <w:rPr>
                                <w:b w:val="1"/>
                                <w:bCs w:val="1"/>
                              </w:rPr>
                            </w:pPr>
                            <w:r>
                              <w:rPr>
                                <w:b w:val="1"/>
                                <w:bCs w:val="1"/>
                                <w:rtl w:val="0"/>
                                <w:lang w:val="en-US"/>
                              </w:rPr>
                              <w:t>More important model organisms</w:t>
                            </w:r>
                          </w:p>
                          <w:p>
                            <w:pPr>
                              <w:pStyle w:val="Body"/>
                              <w:bidi w:val="0"/>
                            </w:pPr>
                            <w:r>
                              <w:rPr>
                                <w:rFonts w:ascii="Helvetica" w:cs="Arial Unicode MS" w:hAnsi="Arial Unicode MS" w:eastAsia="Arial Unicode MS"/>
                                <w:i w:val="1"/>
                                <w:iCs w:val="1"/>
                                <w:rtl w:val="0"/>
                                <w:lang w:val="es-ES_tradnl"/>
                              </w:rPr>
                              <w:t>Arabidopsis</w:t>
                            </w:r>
                            <w:r>
                              <w:rPr>
                                <w:rFonts w:ascii="Helvetica" w:cs="Arial Unicode MS" w:hAnsi="Arial Unicode MS" w:eastAsia="Arial Unicode MS"/>
                                <w:rtl w:val="0"/>
                              </w:rPr>
                              <w:t xml:space="preserve"> </w:t>
                            </w:r>
                            <w:r>
                              <w:rPr>
                                <w:rFonts w:ascii="Helvetica" w:cs="Arial Unicode MS" w:hAnsi="Arial Unicode MS" w:eastAsia="Arial Unicode MS"/>
                                <w:i w:val="1"/>
                                <w:iCs w:val="1"/>
                                <w:rtl w:val="0"/>
                                <w:lang w:val="en-US"/>
                              </w:rPr>
                              <w:t>thaliana</w:t>
                            </w:r>
                            <w:r>
                              <w:rPr>
                                <w:rFonts w:ascii="Helvetica" w:cs="Arial Unicode MS" w:hAnsi="Arial Unicode MS" w:eastAsia="Arial Unicode MS"/>
                                <w:rtl w:val="0"/>
                              </w:rPr>
                              <w:t xml:space="preserve"> - </w:t>
                            </w:r>
                            <w:r>
                              <w:rPr>
                                <w:rFonts w:ascii="Helvetica" w:cs="Arial Unicode MS" w:hAnsi="Arial Unicode MS" w:eastAsia="Arial Unicode MS"/>
                                <w:b w:val="1"/>
                                <w:bCs w:val="1"/>
                                <w:rtl w:val="0"/>
                                <w:lang w:val="nl-NL"/>
                              </w:rPr>
                              <w:t>mustard weed</w:t>
                            </w:r>
                            <w:r>
                              <w:rPr>
                                <w:rFonts w:ascii="Helvetica" w:cs="Arial Unicode MS" w:hAnsi="Arial Unicode MS" w:eastAsia="Arial Unicode MS"/>
                                <w:rtl w:val="0"/>
                              </w:rPr>
                              <w:t>:</w:t>
                            </w:r>
                            <w:r>
                              <w:rPr>
                                <w:rFonts w:ascii="Helvetica" w:cs="Arial Unicode MS" w:hAnsi="Arial Unicode MS" w:eastAsia="Arial Unicode MS"/>
                                <w:rtl w:val="0"/>
                                <w:lang w:val="en-US"/>
                              </w:rPr>
                              <w:t xml:space="preserve"> Contains a</w:t>
                            </w:r>
                            <w:r>
                              <w:rPr>
                                <w:rFonts w:ascii="Helvetica" w:cs="Arial Unicode MS" w:hAnsi="Arial Unicode MS" w:eastAsia="Arial Unicode MS"/>
                                <w:rtl w:val="0"/>
                                <w:lang w:val="en-US"/>
                              </w:rPr>
                              <w:t xml:space="preserve"> relatively small genome making it an easy organism to genetically modify</w:t>
                            </w:r>
                            <w:r>
                              <w:rPr>
                                <w:rFonts w:ascii="Helvetica" w:cs="Arial Unicode MS" w:hAnsi="Arial Unicode MS" w:eastAsia="Arial Unicode MS"/>
                                <w:rtl w:val="0"/>
                                <w:lang w:val="en-US"/>
                              </w:rPr>
                              <w:t>. It</w:t>
                            </w:r>
                            <w:r>
                              <w:rPr>
                                <w:rFonts w:ascii="Helvetica" w:cs="Arial Unicode MS" w:hAnsi="Arial Unicode MS" w:eastAsia="Arial Unicode MS"/>
                                <w:rtl w:val="0"/>
                                <w:lang w:val="en-US"/>
                              </w:rPr>
                              <w:t xml:space="preserve"> can </w:t>
                            </w:r>
                            <w:r>
                              <w:rPr>
                                <w:rFonts w:ascii="Helvetica" w:cs="Arial Unicode MS" w:hAnsi="Arial Unicode MS" w:eastAsia="Arial Unicode MS"/>
                                <w:rtl w:val="0"/>
                                <w:lang w:val="en-US"/>
                              </w:rPr>
                              <w:t xml:space="preserve">also </w:t>
                            </w:r>
                            <w:r>
                              <w:rPr>
                                <w:rFonts w:ascii="Helvetica" w:cs="Arial Unicode MS" w:hAnsi="Arial Unicode MS" w:eastAsia="Arial Unicode MS"/>
                                <w:rtl w:val="0"/>
                                <w:lang w:val="en-US"/>
                              </w:rPr>
                              <w:t>be cultured quickly</w:t>
                            </w:r>
                            <w:r>
                              <w:rPr>
                                <w:rFonts w:ascii="Helvetica" w:cs="Arial Unicode MS" w:hAnsi="Arial Unicode MS" w:eastAsia="Arial Unicode MS"/>
                                <w:rtl w:val="0"/>
                                <w:lang w:val="en-US"/>
                              </w:rPr>
                              <w:t xml:space="preserve"> and inexpensively</w:t>
                            </w:r>
                            <w:r>
                              <w:rPr>
                                <w:rFonts w:ascii="Helvetica" w:cs="Arial Unicode MS" w:hAnsi="Arial Unicode MS" w:eastAsia="Arial Unicode MS"/>
                                <w:rtl w:val="0"/>
                              </w:rPr>
                              <w:t>.</w:t>
                            </w:r>
                          </w:p>
                          <w:p>
                            <w:pPr>
                              <w:pStyle w:val="Body"/>
                              <w:bidi w:val="0"/>
                            </w:pPr>
                            <w:r>
                              <w:rPr>
                                <w:rFonts w:ascii="Helvetica" w:cs="Arial Unicode MS" w:hAnsi="Arial Unicode MS" w:eastAsia="Arial Unicode MS"/>
                                <w:i w:val="1"/>
                                <w:iCs w:val="1"/>
                                <w:rtl w:val="0"/>
                                <w:lang w:val="da-DK"/>
                              </w:rPr>
                              <w:t>Caenorhabditis</w:t>
                            </w:r>
                            <w:r>
                              <w:rPr>
                                <w:rFonts w:ascii="Helvetica" w:cs="Arial Unicode MS" w:hAnsi="Arial Unicode MS" w:eastAsia="Arial Unicode MS"/>
                                <w:rtl w:val="0"/>
                              </w:rPr>
                              <w:t xml:space="preserve"> </w:t>
                            </w:r>
                            <w:r>
                              <w:rPr>
                                <w:rFonts w:ascii="Helvetica" w:cs="Arial Unicode MS" w:hAnsi="Arial Unicode MS" w:eastAsia="Arial Unicode MS"/>
                                <w:i w:val="1"/>
                                <w:iCs w:val="1"/>
                                <w:rtl w:val="0"/>
                              </w:rPr>
                              <w:t>elegans</w:t>
                            </w:r>
                            <w:r>
                              <w:rPr>
                                <w:rFonts w:ascii="Helvetica" w:cs="Arial Unicode MS" w:hAnsi="Arial Unicode MS" w:eastAsia="Arial Unicode MS"/>
                                <w:rtl w:val="0"/>
                              </w:rPr>
                              <w:t xml:space="preserve"> - </w:t>
                            </w:r>
                            <w:r>
                              <w:rPr>
                                <w:rFonts w:ascii="Helvetica" w:cs="Arial Unicode MS" w:hAnsi="Arial Unicode MS" w:eastAsia="Arial Unicode MS"/>
                                <w:b w:val="1"/>
                                <w:bCs w:val="1"/>
                                <w:rtl w:val="0"/>
                              </w:rPr>
                              <w:t>nematode</w:t>
                            </w:r>
                            <w:r>
                              <w:rPr>
                                <w:rFonts w:ascii="Helvetica" w:cs="Arial Unicode MS" w:hAnsi="Arial Unicode MS" w:eastAsia="Arial Unicode MS"/>
                                <w:rtl w:val="0"/>
                                <w:lang w:val="en-US"/>
                              </w:rPr>
                              <w:t>: again small genome, contains exactly 95</w:t>
                            </w:r>
                            <w:r>
                              <w:rPr>
                                <w:rFonts w:ascii="Helvetica" w:cs="Arial Unicode MS" w:hAnsi="Arial Unicode MS" w:eastAsia="Arial Unicode MS"/>
                                <w:rtl w:val="0"/>
                                <w:lang w:val="en-US"/>
                              </w:rPr>
                              <w:t>9 genes</w:t>
                            </w:r>
                            <w:r>
                              <w:rPr>
                                <w:rFonts w:ascii="Helvetica" w:cs="Arial Unicode MS" w:hAnsi="Arial Unicode MS" w:eastAsia="Arial Unicode MS"/>
                                <w:rtl w:val="0"/>
                                <w:lang w:val="en-US"/>
                              </w:rPr>
                              <w:t>. It shares a number of characteristics with humans (aging, developmental patterns, behaviours)</w:t>
                            </w:r>
                            <w:r>
                              <w:rPr>
                                <w:rFonts w:ascii="Helvetica" w:cs="Arial Unicode MS" w:hAnsi="Arial Unicode MS" w:eastAsia="Arial Unicode MS"/>
                                <w:rtl w:val="0"/>
                                <w:lang w:val="en-US"/>
                              </w:rPr>
                              <w:t>. This was the first multicellular organism to have its entire genome mapped.</w:t>
                            </w:r>
                          </w:p>
                          <w:p>
                            <w:pPr>
                              <w:pStyle w:val="Body"/>
                              <w:bidi w:val="0"/>
                            </w:pPr>
                            <w:r>
                              <w:rPr>
                                <w:rFonts w:ascii="Helvetica" w:cs="Arial Unicode MS" w:hAnsi="Arial Unicode MS" w:eastAsia="Arial Unicode MS"/>
                                <w:i w:val="1"/>
                                <w:iCs w:val="1"/>
                                <w:rtl w:val="0"/>
                              </w:rPr>
                              <w:t>Danio</w:t>
                            </w:r>
                            <w:r>
                              <w:rPr>
                                <w:rFonts w:ascii="Helvetica" w:cs="Arial Unicode MS" w:hAnsi="Arial Unicode MS" w:eastAsia="Arial Unicode MS"/>
                                <w:rtl w:val="0"/>
                              </w:rPr>
                              <w:t xml:space="preserve"> </w:t>
                            </w:r>
                            <w:r>
                              <w:rPr>
                                <w:rFonts w:ascii="Helvetica" w:cs="Arial Unicode MS" w:hAnsi="Arial Unicode MS" w:eastAsia="Arial Unicode MS"/>
                                <w:i w:val="1"/>
                                <w:iCs w:val="1"/>
                                <w:rtl w:val="0"/>
                              </w:rPr>
                              <w:t>rerio</w:t>
                            </w:r>
                            <w:r>
                              <w:rPr>
                                <w:rFonts w:ascii="Helvetica" w:cs="Arial Unicode MS" w:hAnsi="Arial Unicode MS" w:eastAsia="Arial Unicode MS"/>
                                <w:rtl w:val="0"/>
                              </w:rPr>
                              <w:t xml:space="preserve"> - </w:t>
                            </w:r>
                            <w:r>
                              <w:rPr>
                                <w:rFonts w:ascii="Helvetica" w:cs="Arial Unicode MS" w:hAnsi="Arial Unicode MS" w:eastAsia="Arial Unicode MS"/>
                                <w:b w:val="1"/>
                                <w:bCs w:val="1"/>
                                <w:rtl w:val="0"/>
                                <w:lang w:val="en-US"/>
                              </w:rPr>
                              <w:t>Zebra fish</w:t>
                            </w:r>
                            <w:r>
                              <w:rPr>
                                <w:rFonts w:ascii="Helvetica" w:cs="Arial Unicode MS" w:hAnsi="Arial Unicode MS" w:eastAsia="Arial Unicode MS"/>
                                <w:rtl w:val="0"/>
                                <w:lang w:val="en-US"/>
                              </w:rPr>
                              <w:t>: Capable of regenerating heart cells (a desirable property). External fertilization occurs in transparent eggs, so that the entire process can be observed easily. It only takes 48 hours from fertilization to hatching. Also small so large numbers can be kept in small spaces. Reproduce easily &amp; rapidly</w:t>
                            </w:r>
                          </w:p>
                          <w:p>
                            <w:pPr>
                              <w:pStyle w:val="Body"/>
                              <w:bidi w:val="0"/>
                            </w:pPr>
                            <w:r>
                              <w:rPr>
                                <w:rFonts w:ascii="Helvetica" w:cs="Arial Unicode MS" w:hAnsi="Arial Unicode MS" w:eastAsia="Arial Unicode MS"/>
                                <w:i w:val="1"/>
                                <w:iCs w:val="1"/>
                                <w:rtl w:val="0"/>
                              </w:rPr>
                              <w:t>Drosophila</w:t>
                            </w:r>
                            <w:r>
                              <w:rPr>
                                <w:rFonts w:ascii="Helvetica" w:cs="Arial Unicode MS" w:hAnsi="Arial Unicode MS" w:eastAsia="Arial Unicode MS"/>
                                <w:rtl w:val="0"/>
                              </w:rPr>
                              <w:t xml:space="preserve"> </w:t>
                            </w:r>
                            <w:r>
                              <w:rPr>
                                <w:rFonts w:ascii="Helvetica" w:cs="Arial Unicode MS" w:hAnsi="Arial Unicode MS" w:eastAsia="Arial Unicode MS"/>
                                <w:i w:val="1"/>
                                <w:iCs w:val="1"/>
                                <w:rtl w:val="0"/>
                                <w:lang w:val="sv-SE"/>
                              </w:rPr>
                              <w:t>melanogaster</w:t>
                            </w:r>
                            <w:r>
                              <w:rPr>
                                <w:rFonts w:ascii="Helvetica" w:cs="Arial Unicode MS" w:hAnsi="Arial Unicode MS" w:eastAsia="Arial Unicode MS"/>
                                <w:rtl w:val="0"/>
                              </w:rPr>
                              <w:t xml:space="preserve"> - </w:t>
                            </w:r>
                            <w:r>
                              <w:rPr>
                                <w:rFonts w:ascii="Helvetica" w:cs="Arial Unicode MS" w:hAnsi="Arial Unicode MS" w:eastAsia="Arial Unicode MS"/>
                                <w:b w:val="1"/>
                                <w:bCs w:val="1"/>
                                <w:rtl w:val="0"/>
                                <w:lang w:val="da-DK"/>
                              </w:rPr>
                              <w:t>fruit fly</w:t>
                            </w:r>
                            <w:r>
                              <w:rPr>
                                <w:rFonts w:ascii="Helvetica" w:cs="Arial Unicode MS" w:hAnsi="Arial Unicode MS" w:eastAsia="Arial Unicode MS"/>
                                <w:rtl w:val="0"/>
                                <w:lang w:val="en-US"/>
                              </w:rPr>
                              <w:t xml:space="preserve">: easy to culture in the lab, large samples can be kept in a small area. Reproduce rapidly. Popular with geneticist because there are many observable phenotypes that can be used to </w:t>
                            </w:r>
                            <w:r>
                              <w:rPr>
                                <w:rFonts w:ascii="Helvetica" w:cs="Arial Unicode MS" w:hAnsi="Arial Unicode MS" w:eastAsia="Arial Unicode MS"/>
                                <w:rtl w:val="0"/>
                                <w:lang w:val="en-US"/>
                              </w:rPr>
                              <w:t>categorize</w:t>
                            </w:r>
                            <w:r>
                              <w:rPr>
                                <w:rFonts w:ascii="Helvetica" w:cs="Arial Unicode MS" w:hAnsi="Arial Unicode MS" w:eastAsia="Arial Unicode MS"/>
                                <w:rtl w:val="0"/>
                                <w:lang w:val="en-US"/>
                              </w:rPr>
                              <w:t xml:space="preserve"> them into </w:t>
                            </w:r>
                            <w:r>
                              <w:rPr>
                                <w:rFonts w:ascii="Helvetica" w:cs="Arial Unicode MS" w:hAnsi="Arial Unicode MS" w:eastAsia="Arial Unicode MS"/>
                                <w:rtl w:val="0"/>
                                <w:lang w:val="en-US"/>
                              </w:rPr>
                              <w:t>geneotipic</w:t>
                            </w:r>
                            <w:r>
                              <w:rPr>
                                <w:rFonts w:ascii="Helvetica" w:cs="Arial Unicode MS" w:hAnsi="Arial Unicode MS" w:eastAsia="Arial Unicode MS"/>
                                <w:rtl w:val="0"/>
                                <w:lang w:val="en-US"/>
                              </w:rPr>
                              <w:t xml:space="preserve"> groupings.</w:t>
                            </w:r>
                          </w:p>
                          <w:p>
                            <w:pPr>
                              <w:pStyle w:val="Body"/>
                              <w:bidi w:val="0"/>
                            </w:pPr>
                            <w:r>
                              <w:rPr>
                                <w:rFonts w:ascii="Helvetica" w:cs="Arial Unicode MS" w:hAnsi="Arial Unicode MS" w:eastAsia="Arial Unicode MS"/>
                                <w:i w:val="1"/>
                                <w:iCs w:val="1"/>
                                <w:rtl w:val="0"/>
                              </w:rPr>
                              <w:t>Mus</w:t>
                            </w:r>
                            <w:r>
                              <w:rPr>
                                <w:rFonts w:ascii="Helvetica" w:cs="Arial Unicode MS" w:hAnsi="Arial Unicode MS" w:eastAsia="Arial Unicode MS"/>
                                <w:rtl w:val="0"/>
                              </w:rPr>
                              <w:t xml:space="preserve"> </w:t>
                            </w:r>
                            <w:r>
                              <w:rPr>
                                <w:rFonts w:ascii="Helvetica" w:cs="Arial Unicode MS" w:hAnsi="Arial Unicode MS" w:eastAsia="Arial Unicode MS"/>
                                <w:i w:val="1"/>
                                <w:iCs w:val="1"/>
                                <w:rtl w:val="0"/>
                              </w:rPr>
                              <w:t>musculus</w:t>
                            </w:r>
                            <w:r>
                              <w:rPr>
                                <w:rFonts w:ascii="Helvetica" w:cs="Arial Unicode MS" w:hAnsi="Arial Unicode MS" w:eastAsia="Arial Unicode MS"/>
                                <w:rtl w:val="0"/>
                              </w:rPr>
                              <w:t xml:space="preserve"> - </w:t>
                            </w:r>
                            <w:r>
                              <w:rPr>
                                <w:rFonts w:ascii="Helvetica" w:cs="Arial Unicode MS" w:hAnsi="Arial Unicode MS" w:eastAsia="Arial Unicode MS"/>
                                <w:b w:val="1"/>
                                <w:bCs w:val="1"/>
                                <w:rtl w:val="0"/>
                                <w:lang w:val="en-US"/>
                              </w:rPr>
                              <w:t>mouse</w:t>
                            </w:r>
                            <w:r>
                              <w:rPr>
                                <w:rFonts w:ascii="Helvetica" w:cs="Arial Unicode MS" w:hAnsi="Arial Unicode MS" w:eastAsia="Arial Unicode MS"/>
                                <w:rtl w:val="0"/>
                                <w:lang w:val="en-US"/>
                              </w:rPr>
                              <w:t xml:space="preserve">: Happy to live in high numbers and crowded small areas. Reproduces rapidly, shares many physiological characteristics with humans. </w:t>
                            </w:r>
                          </w:p>
                          <w:p>
                            <w:pPr>
                              <w:pStyle w:val="Body"/>
                              <w:bidi w:val="0"/>
                            </w:pPr>
                            <w:r>
                              <w:rPr>
                                <w:rFonts w:ascii="Helvetica" w:cs="Arial Unicode MS" w:hAnsi="Arial Unicode MS" w:eastAsia="Arial Unicode MS"/>
                                <w:i w:val="1"/>
                                <w:iCs w:val="1"/>
                                <w:rtl w:val="0"/>
                                <w:lang w:val="en-US"/>
                              </w:rPr>
                              <w:t>Saccharomyces</w:t>
                            </w:r>
                            <w:r>
                              <w:rPr>
                                <w:rFonts w:ascii="Helvetica" w:cs="Arial Unicode MS" w:hAnsi="Arial Unicode MS" w:eastAsia="Arial Unicode MS"/>
                                <w:rtl w:val="0"/>
                                <w:lang w:val="en-US"/>
                              </w:rPr>
                              <w:t xml:space="preserve"> </w:t>
                            </w:r>
                            <w:r>
                              <w:rPr>
                                <w:rFonts w:ascii="Helvetica" w:cs="Arial Unicode MS" w:hAnsi="Arial Unicode MS" w:eastAsia="Arial Unicode MS"/>
                                <w:i w:val="1"/>
                                <w:iCs w:val="1"/>
                                <w:rtl w:val="0"/>
                                <w:lang w:val="en-US"/>
                              </w:rPr>
                              <w:t>cerevisiae</w:t>
                            </w:r>
                            <w:r>
                              <w:rPr>
                                <w:rFonts w:ascii="Helvetica" w:cs="Arial Unicode MS" w:hAnsi="Arial Unicode MS" w:eastAsia="Arial Unicode MS"/>
                                <w:rtl w:val="0"/>
                                <w:lang w:val="en-US"/>
                              </w:rPr>
                              <w:t xml:space="preserve"> - </w:t>
                            </w:r>
                            <w:r>
                              <w:rPr>
                                <w:rFonts w:ascii="Helvetica" w:cs="Arial Unicode MS" w:hAnsi="Arial Unicode MS" w:eastAsia="Arial Unicode MS"/>
                                <w:b w:val="1"/>
                                <w:bCs w:val="1"/>
                                <w:rtl w:val="0"/>
                                <w:lang w:val="en-US"/>
                              </w:rPr>
                              <w:t>Bakers</w:t>
                            </w:r>
                            <w:r>
                              <w:rPr>
                                <w:rFonts w:ascii="Helvetica" w:cs="Arial Unicode MS" w:hAnsi="Arial Unicode MS" w:eastAsia="Arial Unicode MS"/>
                                <w:rtl w:val="0"/>
                                <w:lang w:val="en-US"/>
                              </w:rPr>
                              <w:t xml:space="preserve"> </w:t>
                            </w:r>
                            <w:r>
                              <w:rPr>
                                <w:rFonts w:ascii="Helvetica" w:cs="Arial Unicode MS" w:hAnsi="Arial Unicode MS" w:eastAsia="Arial Unicode MS"/>
                                <w:b w:val="1"/>
                                <w:bCs w:val="1"/>
                                <w:rtl w:val="0"/>
                                <w:lang w:val="en-US"/>
                              </w:rPr>
                              <w:t>yeast</w:t>
                            </w:r>
                            <w:r>
                              <w:rPr>
                                <w:rFonts w:ascii="Helvetica" w:cs="Arial Unicode MS" w:hAnsi="Arial Unicode MS" w:eastAsia="Arial Unicode MS"/>
                                <w:rtl w:val="0"/>
                                <w:lang w:val="en-US"/>
                              </w:rPr>
                              <w:t xml:space="preserve">: It </w:t>
                            </w:r>
                            <w:r>
                              <w:rPr>
                                <w:rFonts w:ascii="Helvetica" w:cs="Arial Unicode MS" w:hAnsi="Arial Unicode MS" w:eastAsia="Arial Unicode MS"/>
                                <w:rtl w:val="0"/>
                                <w:lang w:val="en-US"/>
                              </w:rPr>
                              <w:t xml:space="preserve">is one of the most intensively studied </w:t>
                            </w:r>
                            <w:hyperlink r:id="rId27" w:history="1">
                              <w:r>
                                <w:rPr>
                                  <w:rStyle w:val="Hyperlink.9"/>
                                  <w:rFonts w:ascii="Helvetica" w:cs="Arial Unicode MS" w:hAnsi="Arial Unicode MS" w:eastAsia="Arial Unicode MS"/>
                                  <w:rtl w:val="0"/>
                                </w:rPr>
                                <w:t>eukaryotic</w:t>
                              </w:r>
                            </w:hyperlink>
                            <w:r>
                              <w:rPr>
                                <w:rFonts w:ascii="Helvetica" w:cs="Arial Unicode MS" w:hAnsi="Arial Unicode MS" w:eastAsia="Arial Unicode MS"/>
                                <w:rtl w:val="0"/>
                              </w:rPr>
                              <w:t xml:space="preserve"> </w:t>
                            </w:r>
                            <w:hyperlink r:id="rId28" w:history="1">
                              <w:r>
                                <w:rPr>
                                  <w:rStyle w:val="Hyperlink.10"/>
                                  <w:rFonts w:ascii="Helvetica" w:cs="Arial Unicode MS" w:hAnsi="Arial Unicode MS" w:eastAsia="Arial Unicode MS"/>
                                  <w:rtl w:val="0"/>
                                  <w:lang w:val="es-ES_tradnl"/>
                                </w:rPr>
                                <w:t>model organisms</w:t>
                              </w:r>
                            </w:hyperlink>
                            <w:r>
                              <w:rPr>
                                <w:rFonts w:ascii="Helvetica" w:cs="Arial Unicode MS" w:hAnsi="Arial Unicode MS" w:eastAsia="Arial Unicode MS"/>
                                <w:rtl w:val="0"/>
                                <w:lang w:val="en-US"/>
                              </w:rPr>
                              <w:t xml:space="preserve"> in </w:t>
                            </w:r>
                            <w:hyperlink r:id="rId29" w:history="1">
                              <w:r>
                                <w:rPr>
                                  <w:rStyle w:val="Hyperlink.11"/>
                                  <w:rFonts w:ascii="Helvetica" w:cs="Arial Unicode MS" w:hAnsi="Arial Unicode MS" w:eastAsia="Arial Unicode MS"/>
                                  <w:rtl w:val="0"/>
                                </w:rPr>
                                <w:t>molecular</w:t>
                              </w:r>
                            </w:hyperlink>
                            <w:r>
                              <w:rPr>
                                <w:rFonts w:ascii="Helvetica" w:cs="Arial Unicode MS" w:hAnsi="Arial Unicode MS" w:eastAsia="Arial Unicode MS"/>
                                <w:rtl w:val="0"/>
                                <w:lang w:val="en-US"/>
                              </w:rPr>
                              <w:t xml:space="preserve"> and </w:t>
                            </w:r>
                            <w:hyperlink r:id="rId30" w:history="1">
                              <w:r>
                                <w:rPr>
                                  <w:rStyle w:val="Hyperlink.12"/>
                                  <w:rFonts w:ascii="Helvetica" w:cs="Arial Unicode MS" w:hAnsi="Arial Unicode MS" w:eastAsia="Arial Unicode MS"/>
                                  <w:rtl w:val="0"/>
                                  <w:lang w:val="en-US"/>
                                </w:rPr>
                                <w:t>cell biology</w:t>
                              </w:r>
                            </w:hyperlink>
                            <w:r>
                              <w:rPr>
                                <w:rFonts w:ascii="Helvetica" w:cs="Arial Unicode MS" w:hAnsi="Arial Unicode MS" w:eastAsia="Arial Unicode MS"/>
                                <w:rtl w:val="0"/>
                                <w:lang w:val="en-US"/>
                              </w:rPr>
                              <w:t xml:space="preserve">, much like </w:t>
                            </w:r>
                            <w:hyperlink r:id="rId31" w:history="1">
                              <w:r>
                                <w:rPr>
                                  <w:rStyle w:val="Hyperlink.13"/>
                                  <w:rFonts w:ascii="Helvetica" w:cs="Arial Unicode MS" w:hAnsi="Arial Unicode MS" w:eastAsia="Arial Unicode MS"/>
                                  <w:rtl w:val="0"/>
                                  <w:lang w:val="it-IT"/>
                                </w:rPr>
                                <w:t>Escherichia coli</w:t>
                              </w:r>
                            </w:hyperlink>
                            <w:r>
                              <w:rPr>
                                <w:rFonts w:ascii="Helvetica" w:cs="Arial Unicode MS" w:hAnsi="Arial Unicode MS" w:eastAsia="Arial Unicode MS"/>
                                <w:rtl w:val="0"/>
                                <w:lang w:val="en-US"/>
                              </w:rPr>
                              <w:t xml:space="preserve"> as the model </w:t>
                            </w:r>
                            <w:hyperlink r:id="rId32" w:history="1">
                              <w:r>
                                <w:rPr>
                                  <w:rStyle w:val="Hyperlink.14"/>
                                  <w:rFonts w:ascii="Helvetica" w:cs="Arial Unicode MS" w:hAnsi="Arial Unicode MS" w:eastAsia="Arial Unicode MS"/>
                                  <w:rtl w:val="0"/>
                                </w:rPr>
                                <w:t>bacterium</w:t>
                              </w:r>
                            </w:hyperlink>
                            <w:r>
                              <w:rPr>
                                <w:rFonts w:ascii="Helvetica" w:cs="Arial Unicode MS" w:hAnsi="Arial Unicode MS" w:eastAsia="Arial Unicode MS"/>
                                <w:rtl w:val="0"/>
                                <w:lang w:val="en-US"/>
                              </w:rPr>
                              <w:t xml:space="preserve">. </w:t>
                            </w:r>
                            <w:r>
                              <w:rPr>
                                <w:rFonts w:ascii="Helvetica" w:cs="Arial Unicode MS" w:hAnsi="Arial Unicode MS" w:eastAsia="Arial Unicode MS"/>
                                <w:rtl w:val="0"/>
                                <w:lang w:val="en-US"/>
                              </w:rPr>
                              <w:t xml:space="preserve">As a single celled organism S. cerevisiae is small with a short generation time </w:t>
                            </w:r>
                            <w:r>
                              <w:rPr>
                                <w:rFonts w:ascii="Helvetica" w:cs="Arial Unicode MS" w:hAnsi="Arial Unicode MS" w:eastAsia="Arial Unicode MS"/>
                                <w:rtl w:val="0"/>
                                <w:lang w:val="en-US"/>
                              </w:rPr>
                              <w:t>an</w:t>
                            </w:r>
                            <w:r>
                              <w:rPr>
                                <w:rFonts w:ascii="Helvetica" w:cs="Arial Unicode MS" w:hAnsi="Arial Unicode MS" w:eastAsia="Arial Unicode MS"/>
                                <w:rtl w:val="0"/>
                                <w:lang w:val="en-US"/>
                              </w:rPr>
                              <w:t xml:space="preserve">d and can be easily </w:t>
                            </w:r>
                            <w:hyperlink r:id="rId33" w:history="1">
                              <w:r>
                                <w:rPr>
                                  <w:rStyle w:val="Hyperlink.15"/>
                                  <w:rFonts w:ascii="Helvetica" w:cs="Arial Unicode MS" w:hAnsi="Arial Unicode MS" w:eastAsia="Arial Unicode MS"/>
                                  <w:rtl w:val="0"/>
                                  <w:lang w:val="en-US"/>
                                </w:rPr>
                                <w:t>cultured</w:t>
                              </w:r>
                            </w:hyperlink>
                            <w:r>
                              <w:rPr>
                                <w:rFonts w:ascii="Helvetica" w:cs="Arial Unicode MS" w:hAnsi="Arial Unicode MS" w:eastAsia="Arial Unicode MS"/>
                                <w:rtl w:val="0"/>
                              </w:rPr>
                              <w:t>.</w:t>
                            </w:r>
                            <w:r>
                              <w:rPr>
                                <w:rFonts w:ascii="Helvetica" w:cs="Arial Unicode MS" w:hAnsi="Arial Unicode MS" w:eastAsia="Arial Unicode MS"/>
                                <w:rtl w:val="0"/>
                                <w:lang w:val="en-US"/>
                              </w:rPr>
                              <w:t xml:space="preserve"> C</w:t>
                            </w:r>
                            <w:r>
                              <w:rPr>
                                <w:rFonts w:ascii="Helvetica" w:cs="Arial Unicode MS" w:hAnsi="Arial Unicode MS" w:eastAsia="Arial Unicode MS"/>
                                <w:rtl w:val="0"/>
                                <w:lang w:val="en-US"/>
                              </w:rPr>
                              <w:t xml:space="preserve">an be </w:t>
                            </w:r>
                            <w:hyperlink r:id="rId34" w:history="1">
                              <w:r>
                                <w:rPr>
                                  <w:rStyle w:val="Hyperlink.16"/>
                                  <w:rFonts w:ascii="Helvetica" w:cs="Arial Unicode MS" w:hAnsi="Arial Unicode MS" w:eastAsia="Arial Unicode MS"/>
                                  <w:rtl w:val="0"/>
                                </w:rPr>
                                <w:t>transformed</w:t>
                              </w:r>
                            </w:hyperlink>
                            <w:r>
                              <w:rPr>
                                <w:rFonts w:ascii="Helvetica" w:cs="Arial Unicode MS" w:hAnsi="Arial Unicode MS" w:eastAsia="Arial Unicode MS"/>
                                <w:rtl w:val="0"/>
                                <w:lang w:val="en-US"/>
                              </w:rPr>
                              <w:t xml:space="preserve"> allowing for either the addition of new genes or deletion through </w:t>
                            </w:r>
                            <w:hyperlink r:id="rId35" w:history="1">
                              <w:r>
                                <w:rPr>
                                  <w:rStyle w:val="Hyperlink.17"/>
                                  <w:rFonts w:ascii="Helvetica" w:cs="Arial Unicode MS" w:hAnsi="Arial Unicode MS" w:eastAsia="Arial Unicode MS"/>
                                  <w:rtl w:val="0"/>
                                  <w:lang w:val="fr-FR"/>
                                </w:rPr>
                                <w:t>homologous recombination</w:t>
                              </w:r>
                            </w:hyperlink>
                            <w:r>
                              <w:rPr>
                                <w:rFonts w:ascii="Helvetica" w:cs="Arial Unicode MS" w:hAnsi="Arial Unicode MS" w:eastAsia="Arial Unicode MS"/>
                                <w:rtl w:val="0"/>
                                <w:lang w:val="en-US"/>
                              </w:rPr>
                              <w:t xml:space="preserve">. </w:t>
                            </w:r>
                            <w:r>
                              <w:rPr>
                                <w:rFonts w:ascii="Helvetica" w:cs="Arial Unicode MS" w:hAnsi="Arial Unicode MS" w:eastAsia="Arial Unicode MS"/>
                                <w:rtl w:val="0"/>
                                <w:lang w:val="en-US"/>
                              </w:rPr>
                              <w:t xml:space="preserve">shares the complex internal cell structure of plants and animals without the high percentage of non-coding DNA that can confound research in higher </w:t>
                            </w:r>
                            <w:hyperlink r:id="rId36" w:history="1">
                              <w:r>
                                <w:rPr>
                                  <w:rStyle w:val="Hyperlink.18"/>
                                  <w:rFonts w:ascii="Helvetica" w:cs="Arial Unicode MS" w:hAnsi="Arial Unicode MS" w:eastAsia="Arial Unicode MS"/>
                                  <w:rtl w:val="0"/>
                                </w:rPr>
                                <w:t>eukaryotes</w:t>
                              </w:r>
                            </w:hyperlink>
                            <w:r>
                              <w:rPr>
                                <w:rFonts w:ascii="Helvetica" w:cs="Arial Unicode MS" w:hAnsi="Arial Unicode MS" w:eastAsia="Arial Unicode MS"/>
                                <w:rtl w:val="0"/>
                              </w:rPr>
                              <w:t>.</w:t>
                            </w:r>
                          </w:p>
                          <w:p>
                            <w:pPr>
                              <w:pStyle w:val="Body"/>
                              <w:bidi w:val="0"/>
                            </w:pPr>
                          </w:p>
                          <w:p>
                            <w:pPr>
                              <w:pStyle w:val="Body"/>
                              <w:bidi w:val="0"/>
                            </w:pPr>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31" style="visibility:visible;position:absolute;margin-left:10.8pt;margin-top:374.4pt;width:601.2pt;height:468.8pt;z-index:251672576;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w:jc w:val="center"/>
                        <w:rPr>
                          <w:b w:val="1"/>
                          <w:bCs w:val="1"/>
                        </w:rPr>
                      </w:pPr>
                      <w:r>
                        <w:rPr>
                          <w:b w:val="1"/>
                          <w:bCs w:val="1"/>
                          <w:rtl w:val="0"/>
                          <w:lang w:val="en-US"/>
                        </w:rPr>
                        <w:t>More important model organisms</w:t>
                      </w:r>
                    </w:p>
                    <w:p>
                      <w:pPr>
                        <w:pStyle w:val="Body"/>
                        <w:bidi w:val="0"/>
                      </w:pPr>
                      <w:r>
                        <w:rPr>
                          <w:rFonts w:ascii="Helvetica" w:cs="Arial Unicode MS" w:hAnsi="Arial Unicode MS" w:eastAsia="Arial Unicode MS"/>
                          <w:i w:val="1"/>
                          <w:iCs w:val="1"/>
                          <w:rtl w:val="0"/>
                          <w:lang w:val="es-ES_tradnl"/>
                        </w:rPr>
                        <w:t>Arabidopsis</w:t>
                      </w:r>
                      <w:r>
                        <w:rPr>
                          <w:rFonts w:ascii="Helvetica" w:cs="Arial Unicode MS" w:hAnsi="Arial Unicode MS" w:eastAsia="Arial Unicode MS"/>
                          <w:rtl w:val="0"/>
                        </w:rPr>
                        <w:t xml:space="preserve"> </w:t>
                      </w:r>
                      <w:r>
                        <w:rPr>
                          <w:rFonts w:ascii="Helvetica" w:cs="Arial Unicode MS" w:hAnsi="Arial Unicode MS" w:eastAsia="Arial Unicode MS"/>
                          <w:i w:val="1"/>
                          <w:iCs w:val="1"/>
                          <w:rtl w:val="0"/>
                          <w:lang w:val="en-US"/>
                        </w:rPr>
                        <w:t>thaliana</w:t>
                      </w:r>
                      <w:r>
                        <w:rPr>
                          <w:rFonts w:ascii="Helvetica" w:cs="Arial Unicode MS" w:hAnsi="Arial Unicode MS" w:eastAsia="Arial Unicode MS"/>
                          <w:rtl w:val="0"/>
                        </w:rPr>
                        <w:t xml:space="preserve"> - </w:t>
                      </w:r>
                      <w:r>
                        <w:rPr>
                          <w:rFonts w:ascii="Helvetica" w:cs="Arial Unicode MS" w:hAnsi="Arial Unicode MS" w:eastAsia="Arial Unicode MS"/>
                          <w:b w:val="1"/>
                          <w:bCs w:val="1"/>
                          <w:rtl w:val="0"/>
                          <w:lang w:val="nl-NL"/>
                        </w:rPr>
                        <w:t>mustard weed</w:t>
                      </w:r>
                      <w:r>
                        <w:rPr>
                          <w:rFonts w:ascii="Helvetica" w:cs="Arial Unicode MS" w:hAnsi="Arial Unicode MS" w:eastAsia="Arial Unicode MS"/>
                          <w:rtl w:val="0"/>
                        </w:rPr>
                        <w:t>:</w:t>
                      </w:r>
                      <w:r>
                        <w:rPr>
                          <w:rFonts w:ascii="Helvetica" w:cs="Arial Unicode MS" w:hAnsi="Arial Unicode MS" w:eastAsia="Arial Unicode MS"/>
                          <w:rtl w:val="0"/>
                          <w:lang w:val="en-US"/>
                        </w:rPr>
                        <w:t xml:space="preserve"> Contains a</w:t>
                      </w:r>
                      <w:r>
                        <w:rPr>
                          <w:rFonts w:ascii="Helvetica" w:cs="Arial Unicode MS" w:hAnsi="Arial Unicode MS" w:eastAsia="Arial Unicode MS"/>
                          <w:rtl w:val="0"/>
                          <w:lang w:val="en-US"/>
                        </w:rPr>
                        <w:t xml:space="preserve"> relatively small genome making it an easy organism to genetically modify</w:t>
                      </w:r>
                      <w:r>
                        <w:rPr>
                          <w:rFonts w:ascii="Helvetica" w:cs="Arial Unicode MS" w:hAnsi="Arial Unicode MS" w:eastAsia="Arial Unicode MS"/>
                          <w:rtl w:val="0"/>
                          <w:lang w:val="en-US"/>
                        </w:rPr>
                        <w:t>. It</w:t>
                      </w:r>
                      <w:r>
                        <w:rPr>
                          <w:rFonts w:ascii="Helvetica" w:cs="Arial Unicode MS" w:hAnsi="Arial Unicode MS" w:eastAsia="Arial Unicode MS"/>
                          <w:rtl w:val="0"/>
                          <w:lang w:val="en-US"/>
                        </w:rPr>
                        <w:t xml:space="preserve"> can </w:t>
                      </w:r>
                      <w:r>
                        <w:rPr>
                          <w:rFonts w:ascii="Helvetica" w:cs="Arial Unicode MS" w:hAnsi="Arial Unicode MS" w:eastAsia="Arial Unicode MS"/>
                          <w:rtl w:val="0"/>
                          <w:lang w:val="en-US"/>
                        </w:rPr>
                        <w:t xml:space="preserve">also </w:t>
                      </w:r>
                      <w:r>
                        <w:rPr>
                          <w:rFonts w:ascii="Helvetica" w:cs="Arial Unicode MS" w:hAnsi="Arial Unicode MS" w:eastAsia="Arial Unicode MS"/>
                          <w:rtl w:val="0"/>
                          <w:lang w:val="en-US"/>
                        </w:rPr>
                        <w:t>be cultured quickly</w:t>
                      </w:r>
                      <w:r>
                        <w:rPr>
                          <w:rFonts w:ascii="Helvetica" w:cs="Arial Unicode MS" w:hAnsi="Arial Unicode MS" w:eastAsia="Arial Unicode MS"/>
                          <w:rtl w:val="0"/>
                          <w:lang w:val="en-US"/>
                        </w:rPr>
                        <w:t xml:space="preserve"> and inexpensively</w:t>
                      </w:r>
                      <w:r>
                        <w:rPr>
                          <w:rFonts w:ascii="Helvetica" w:cs="Arial Unicode MS" w:hAnsi="Arial Unicode MS" w:eastAsia="Arial Unicode MS"/>
                          <w:rtl w:val="0"/>
                        </w:rPr>
                        <w:t>.</w:t>
                      </w:r>
                    </w:p>
                    <w:p>
                      <w:pPr>
                        <w:pStyle w:val="Body"/>
                        <w:bidi w:val="0"/>
                      </w:pPr>
                      <w:r>
                        <w:rPr>
                          <w:rFonts w:ascii="Helvetica" w:cs="Arial Unicode MS" w:hAnsi="Arial Unicode MS" w:eastAsia="Arial Unicode MS"/>
                          <w:i w:val="1"/>
                          <w:iCs w:val="1"/>
                          <w:rtl w:val="0"/>
                          <w:lang w:val="da-DK"/>
                        </w:rPr>
                        <w:t>Caenorhabditis</w:t>
                      </w:r>
                      <w:r>
                        <w:rPr>
                          <w:rFonts w:ascii="Helvetica" w:cs="Arial Unicode MS" w:hAnsi="Arial Unicode MS" w:eastAsia="Arial Unicode MS"/>
                          <w:rtl w:val="0"/>
                        </w:rPr>
                        <w:t xml:space="preserve"> </w:t>
                      </w:r>
                      <w:r>
                        <w:rPr>
                          <w:rFonts w:ascii="Helvetica" w:cs="Arial Unicode MS" w:hAnsi="Arial Unicode MS" w:eastAsia="Arial Unicode MS"/>
                          <w:i w:val="1"/>
                          <w:iCs w:val="1"/>
                          <w:rtl w:val="0"/>
                        </w:rPr>
                        <w:t>elegans</w:t>
                      </w:r>
                      <w:r>
                        <w:rPr>
                          <w:rFonts w:ascii="Helvetica" w:cs="Arial Unicode MS" w:hAnsi="Arial Unicode MS" w:eastAsia="Arial Unicode MS"/>
                          <w:rtl w:val="0"/>
                        </w:rPr>
                        <w:t xml:space="preserve"> - </w:t>
                      </w:r>
                      <w:r>
                        <w:rPr>
                          <w:rFonts w:ascii="Helvetica" w:cs="Arial Unicode MS" w:hAnsi="Arial Unicode MS" w:eastAsia="Arial Unicode MS"/>
                          <w:b w:val="1"/>
                          <w:bCs w:val="1"/>
                          <w:rtl w:val="0"/>
                        </w:rPr>
                        <w:t>nematode</w:t>
                      </w:r>
                      <w:r>
                        <w:rPr>
                          <w:rFonts w:ascii="Helvetica" w:cs="Arial Unicode MS" w:hAnsi="Arial Unicode MS" w:eastAsia="Arial Unicode MS"/>
                          <w:rtl w:val="0"/>
                          <w:lang w:val="en-US"/>
                        </w:rPr>
                        <w:t>: again small genome, contains exactly 95</w:t>
                      </w:r>
                      <w:r>
                        <w:rPr>
                          <w:rFonts w:ascii="Helvetica" w:cs="Arial Unicode MS" w:hAnsi="Arial Unicode MS" w:eastAsia="Arial Unicode MS"/>
                          <w:rtl w:val="0"/>
                          <w:lang w:val="en-US"/>
                        </w:rPr>
                        <w:t>9 genes</w:t>
                      </w:r>
                      <w:r>
                        <w:rPr>
                          <w:rFonts w:ascii="Helvetica" w:cs="Arial Unicode MS" w:hAnsi="Arial Unicode MS" w:eastAsia="Arial Unicode MS"/>
                          <w:rtl w:val="0"/>
                          <w:lang w:val="en-US"/>
                        </w:rPr>
                        <w:t>. It shares a number of characteristics with humans (aging, developmental patterns, behaviours)</w:t>
                      </w:r>
                      <w:r>
                        <w:rPr>
                          <w:rFonts w:ascii="Helvetica" w:cs="Arial Unicode MS" w:hAnsi="Arial Unicode MS" w:eastAsia="Arial Unicode MS"/>
                          <w:rtl w:val="0"/>
                          <w:lang w:val="en-US"/>
                        </w:rPr>
                        <w:t>. This was the first multicellular organism to have its entire genome mapped.</w:t>
                      </w:r>
                    </w:p>
                    <w:p>
                      <w:pPr>
                        <w:pStyle w:val="Body"/>
                        <w:bidi w:val="0"/>
                      </w:pPr>
                      <w:r>
                        <w:rPr>
                          <w:rFonts w:ascii="Helvetica" w:cs="Arial Unicode MS" w:hAnsi="Arial Unicode MS" w:eastAsia="Arial Unicode MS"/>
                          <w:i w:val="1"/>
                          <w:iCs w:val="1"/>
                          <w:rtl w:val="0"/>
                        </w:rPr>
                        <w:t>Danio</w:t>
                      </w:r>
                      <w:r>
                        <w:rPr>
                          <w:rFonts w:ascii="Helvetica" w:cs="Arial Unicode MS" w:hAnsi="Arial Unicode MS" w:eastAsia="Arial Unicode MS"/>
                          <w:rtl w:val="0"/>
                        </w:rPr>
                        <w:t xml:space="preserve"> </w:t>
                      </w:r>
                      <w:r>
                        <w:rPr>
                          <w:rFonts w:ascii="Helvetica" w:cs="Arial Unicode MS" w:hAnsi="Arial Unicode MS" w:eastAsia="Arial Unicode MS"/>
                          <w:i w:val="1"/>
                          <w:iCs w:val="1"/>
                          <w:rtl w:val="0"/>
                        </w:rPr>
                        <w:t>rerio</w:t>
                      </w:r>
                      <w:r>
                        <w:rPr>
                          <w:rFonts w:ascii="Helvetica" w:cs="Arial Unicode MS" w:hAnsi="Arial Unicode MS" w:eastAsia="Arial Unicode MS"/>
                          <w:rtl w:val="0"/>
                        </w:rPr>
                        <w:t xml:space="preserve"> - </w:t>
                      </w:r>
                      <w:r>
                        <w:rPr>
                          <w:rFonts w:ascii="Helvetica" w:cs="Arial Unicode MS" w:hAnsi="Arial Unicode MS" w:eastAsia="Arial Unicode MS"/>
                          <w:b w:val="1"/>
                          <w:bCs w:val="1"/>
                          <w:rtl w:val="0"/>
                          <w:lang w:val="en-US"/>
                        </w:rPr>
                        <w:t>Zebra fish</w:t>
                      </w:r>
                      <w:r>
                        <w:rPr>
                          <w:rFonts w:ascii="Helvetica" w:cs="Arial Unicode MS" w:hAnsi="Arial Unicode MS" w:eastAsia="Arial Unicode MS"/>
                          <w:rtl w:val="0"/>
                          <w:lang w:val="en-US"/>
                        </w:rPr>
                        <w:t>: Capable of regenerating heart cells (a desirable property). External fertilization occurs in transparent eggs, so that the entire process can be observed easily. It only takes 48 hours from fertilization to hatching. Also small so large numbers can be kept in small spaces. Reproduce easily &amp; rapidly</w:t>
                      </w:r>
                    </w:p>
                    <w:p>
                      <w:pPr>
                        <w:pStyle w:val="Body"/>
                        <w:bidi w:val="0"/>
                      </w:pPr>
                      <w:r>
                        <w:rPr>
                          <w:rFonts w:ascii="Helvetica" w:cs="Arial Unicode MS" w:hAnsi="Arial Unicode MS" w:eastAsia="Arial Unicode MS"/>
                          <w:i w:val="1"/>
                          <w:iCs w:val="1"/>
                          <w:rtl w:val="0"/>
                        </w:rPr>
                        <w:t>Drosophila</w:t>
                      </w:r>
                      <w:r>
                        <w:rPr>
                          <w:rFonts w:ascii="Helvetica" w:cs="Arial Unicode MS" w:hAnsi="Arial Unicode MS" w:eastAsia="Arial Unicode MS"/>
                          <w:rtl w:val="0"/>
                        </w:rPr>
                        <w:t xml:space="preserve"> </w:t>
                      </w:r>
                      <w:r>
                        <w:rPr>
                          <w:rFonts w:ascii="Helvetica" w:cs="Arial Unicode MS" w:hAnsi="Arial Unicode MS" w:eastAsia="Arial Unicode MS"/>
                          <w:i w:val="1"/>
                          <w:iCs w:val="1"/>
                          <w:rtl w:val="0"/>
                          <w:lang w:val="sv-SE"/>
                        </w:rPr>
                        <w:t>melanogaster</w:t>
                      </w:r>
                      <w:r>
                        <w:rPr>
                          <w:rFonts w:ascii="Helvetica" w:cs="Arial Unicode MS" w:hAnsi="Arial Unicode MS" w:eastAsia="Arial Unicode MS"/>
                          <w:rtl w:val="0"/>
                        </w:rPr>
                        <w:t xml:space="preserve"> - </w:t>
                      </w:r>
                      <w:r>
                        <w:rPr>
                          <w:rFonts w:ascii="Helvetica" w:cs="Arial Unicode MS" w:hAnsi="Arial Unicode MS" w:eastAsia="Arial Unicode MS"/>
                          <w:b w:val="1"/>
                          <w:bCs w:val="1"/>
                          <w:rtl w:val="0"/>
                          <w:lang w:val="da-DK"/>
                        </w:rPr>
                        <w:t>fruit fly</w:t>
                      </w:r>
                      <w:r>
                        <w:rPr>
                          <w:rFonts w:ascii="Helvetica" w:cs="Arial Unicode MS" w:hAnsi="Arial Unicode MS" w:eastAsia="Arial Unicode MS"/>
                          <w:rtl w:val="0"/>
                          <w:lang w:val="en-US"/>
                        </w:rPr>
                        <w:t xml:space="preserve">: easy to culture in the lab, large samples can be kept in a small area. Reproduce rapidly. Popular with geneticist because there are many observable phenotypes that can be used to </w:t>
                      </w:r>
                      <w:r>
                        <w:rPr>
                          <w:rFonts w:ascii="Helvetica" w:cs="Arial Unicode MS" w:hAnsi="Arial Unicode MS" w:eastAsia="Arial Unicode MS"/>
                          <w:rtl w:val="0"/>
                          <w:lang w:val="en-US"/>
                        </w:rPr>
                        <w:t>categorize</w:t>
                      </w:r>
                      <w:r>
                        <w:rPr>
                          <w:rFonts w:ascii="Helvetica" w:cs="Arial Unicode MS" w:hAnsi="Arial Unicode MS" w:eastAsia="Arial Unicode MS"/>
                          <w:rtl w:val="0"/>
                          <w:lang w:val="en-US"/>
                        </w:rPr>
                        <w:t xml:space="preserve"> them into </w:t>
                      </w:r>
                      <w:r>
                        <w:rPr>
                          <w:rFonts w:ascii="Helvetica" w:cs="Arial Unicode MS" w:hAnsi="Arial Unicode MS" w:eastAsia="Arial Unicode MS"/>
                          <w:rtl w:val="0"/>
                          <w:lang w:val="en-US"/>
                        </w:rPr>
                        <w:t>geneotipic</w:t>
                      </w:r>
                      <w:r>
                        <w:rPr>
                          <w:rFonts w:ascii="Helvetica" w:cs="Arial Unicode MS" w:hAnsi="Arial Unicode MS" w:eastAsia="Arial Unicode MS"/>
                          <w:rtl w:val="0"/>
                          <w:lang w:val="en-US"/>
                        </w:rPr>
                        <w:t xml:space="preserve"> groupings.</w:t>
                      </w:r>
                    </w:p>
                    <w:p>
                      <w:pPr>
                        <w:pStyle w:val="Body"/>
                        <w:bidi w:val="0"/>
                      </w:pPr>
                      <w:r>
                        <w:rPr>
                          <w:rFonts w:ascii="Helvetica" w:cs="Arial Unicode MS" w:hAnsi="Arial Unicode MS" w:eastAsia="Arial Unicode MS"/>
                          <w:i w:val="1"/>
                          <w:iCs w:val="1"/>
                          <w:rtl w:val="0"/>
                        </w:rPr>
                        <w:t>Mus</w:t>
                      </w:r>
                      <w:r>
                        <w:rPr>
                          <w:rFonts w:ascii="Helvetica" w:cs="Arial Unicode MS" w:hAnsi="Arial Unicode MS" w:eastAsia="Arial Unicode MS"/>
                          <w:rtl w:val="0"/>
                        </w:rPr>
                        <w:t xml:space="preserve"> </w:t>
                      </w:r>
                      <w:r>
                        <w:rPr>
                          <w:rFonts w:ascii="Helvetica" w:cs="Arial Unicode MS" w:hAnsi="Arial Unicode MS" w:eastAsia="Arial Unicode MS"/>
                          <w:i w:val="1"/>
                          <w:iCs w:val="1"/>
                          <w:rtl w:val="0"/>
                        </w:rPr>
                        <w:t>musculus</w:t>
                      </w:r>
                      <w:r>
                        <w:rPr>
                          <w:rFonts w:ascii="Helvetica" w:cs="Arial Unicode MS" w:hAnsi="Arial Unicode MS" w:eastAsia="Arial Unicode MS"/>
                          <w:rtl w:val="0"/>
                        </w:rPr>
                        <w:t xml:space="preserve"> - </w:t>
                      </w:r>
                      <w:r>
                        <w:rPr>
                          <w:rFonts w:ascii="Helvetica" w:cs="Arial Unicode MS" w:hAnsi="Arial Unicode MS" w:eastAsia="Arial Unicode MS"/>
                          <w:b w:val="1"/>
                          <w:bCs w:val="1"/>
                          <w:rtl w:val="0"/>
                          <w:lang w:val="en-US"/>
                        </w:rPr>
                        <w:t>mouse</w:t>
                      </w:r>
                      <w:r>
                        <w:rPr>
                          <w:rFonts w:ascii="Helvetica" w:cs="Arial Unicode MS" w:hAnsi="Arial Unicode MS" w:eastAsia="Arial Unicode MS"/>
                          <w:rtl w:val="0"/>
                          <w:lang w:val="en-US"/>
                        </w:rPr>
                        <w:t xml:space="preserve">: Happy to live in high numbers and crowded small areas. Reproduces rapidly, shares many physiological characteristics with humans. </w:t>
                      </w:r>
                    </w:p>
                    <w:p>
                      <w:pPr>
                        <w:pStyle w:val="Body"/>
                        <w:bidi w:val="0"/>
                      </w:pPr>
                      <w:r>
                        <w:rPr>
                          <w:rFonts w:ascii="Helvetica" w:cs="Arial Unicode MS" w:hAnsi="Arial Unicode MS" w:eastAsia="Arial Unicode MS"/>
                          <w:i w:val="1"/>
                          <w:iCs w:val="1"/>
                          <w:rtl w:val="0"/>
                          <w:lang w:val="en-US"/>
                        </w:rPr>
                        <w:t>Saccharomyces</w:t>
                      </w:r>
                      <w:r>
                        <w:rPr>
                          <w:rFonts w:ascii="Helvetica" w:cs="Arial Unicode MS" w:hAnsi="Arial Unicode MS" w:eastAsia="Arial Unicode MS"/>
                          <w:rtl w:val="0"/>
                          <w:lang w:val="en-US"/>
                        </w:rPr>
                        <w:t xml:space="preserve"> </w:t>
                      </w:r>
                      <w:r>
                        <w:rPr>
                          <w:rFonts w:ascii="Helvetica" w:cs="Arial Unicode MS" w:hAnsi="Arial Unicode MS" w:eastAsia="Arial Unicode MS"/>
                          <w:i w:val="1"/>
                          <w:iCs w:val="1"/>
                          <w:rtl w:val="0"/>
                          <w:lang w:val="en-US"/>
                        </w:rPr>
                        <w:t>cerevisiae</w:t>
                      </w:r>
                      <w:r>
                        <w:rPr>
                          <w:rFonts w:ascii="Helvetica" w:cs="Arial Unicode MS" w:hAnsi="Arial Unicode MS" w:eastAsia="Arial Unicode MS"/>
                          <w:rtl w:val="0"/>
                          <w:lang w:val="en-US"/>
                        </w:rPr>
                        <w:t xml:space="preserve"> - </w:t>
                      </w:r>
                      <w:r>
                        <w:rPr>
                          <w:rFonts w:ascii="Helvetica" w:cs="Arial Unicode MS" w:hAnsi="Arial Unicode MS" w:eastAsia="Arial Unicode MS"/>
                          <w:b w:val="1"/>
                          <w:bCs w:val="1"/>
                          <w:rtl w:val="0"/>
                          <w:lang w:val="en-US"/>
                        </w:rPr>
                        <w:t>Bakers</w:t>
                      </w:r>
                      <w:r>
                        <w:rPr>
                          <w:rFonts w:ascii="Helvetica" w:cs="Arial Unicode MS" w:hAnsi="Arial Unicode MS" w:eastAsia="Arial Unicode MS"/>
                          <w:rtl w:val="0"/>
                          <w:lang w:val="en-US"/>
                        </w:rPr>
                        <w:t xml:space="preserve"> </w:t>
                      </w:r>
                      <w:r>
                        <w:rPr>
                          <w:rFonts w:ascii="Helvetica" w:cs="Arial Unicode MS" w:hAnsi="Arial Unicode MS" w:eastAsia="Arial Unicode MS"/>
                          <w:b w:val="1"/>
                          <w:bCs w:val="1"/>
                          <w:rtl w:val="0"/>
                          <w:lang w:val="en-US"/>
                        </w:rPr>
                        <w:t>yeast</w:t>
                      </w:r>
                      <w:r>
                        <w:rPr>
                          <w:rFonts w:ascii="Helvetica" w:cs="Arial Unicode MS" w:hAnsi="Arial Unicode MS" w:eastAsia="Arial Unicode MS"/>
                          <w:rtl w:val="0"/>
                          <w:lang w:val="en-US"/>
                        </w:rPr>
                        <w:t xml:space="preserve">: It </w:t>
                      </w:r>
                      <w:r>
                        <w:rPr>
                          <w:rFonts w:ascii="Helvetica" w:cs="Arial Unicode MS" w:hAnsi="Arial Unicode MS" w:eastAsia="Arial Unicode MS"/>
                          <w:rtl w:val="0"/>
                          <w:lang w:val="en-US"/>
                        </w:rPr>
                        <w:t xml:space="preserve">is one of the most intensively studied </w:t>
                      </w:r>
                      <w:hyperlink r:id="rId27" w:history="1">
                        <w:r>
                          <w:rPr>
                            <w:rStyle w:val="Hyperlink.9"/>
                            <w:rFonts w:ascii="Helvetica" w:cs="Arial Unicode MS" w:hAnsi="Arial Unicode MS" w:eastAsia="Arial Unicode MS"/>
                            <w:rtl w:val="0"/>
                          </w:rPr>
                          <w:t>eukaryotic</w:t>
                        </w:r>
                      </w:hyperlink>
                      <w:r>
                        <w:rPr>
                          <w:rFonts w:ascii="Helvetica" w:cs="Arial Unicode MS" w:hAnsi="Arial Unicode MS" w:eastAsia="Arial Unicode MS"/>
                          <w:rtl w:val="0"/>
                        </w:rPr>
                        <w:t xml:space="preserve"> </w:t>
                      </w:r>
                      <w:hyperlink r:id="rId28" w:history="1">
                        <w:r>
                          <w:rPr>
                            <w:rStyle w:val="Hyperlink.10"/>
                            <w:rFonts w:ascii="Helvetica" w:cs="Arial Unicode MS" w:hAnsi="Arial Unicode MS" w:eastAsia="Arial Unicode MS"/>
                            <w:rtl w:val="0"/>
                            <w:lang w:val="es-ES_tradnl"/>
                          </w:rPr>
                          <w:t>model organisms</w:t>
                        </w:r>
                      </w:hyperlink>
                      <w:r>
                        <w:rPr>
                          <w:rFonts w:ascii="Helvetica" w:cs="Arial Unicode MS" w:hAnsi="Arial Unicode MS" w:eastAsia="Arial Unicode MS"/>
                          <w:rtl w:val="0"/>
                          <w:lang w:val="en-US"/>
                        </w:rPr>
                        <w:t xml:space="preserve"> in </w:t>
                      </w:r>
                      <w:hyperlink r:id="rId29" w:history="1">
                        <w:r>
                          <w:rPr>
                            <w:rStyle w:val="Hyperlink.11"/>
                            <w:rFonts w:ascii="Helvetica" w:cs="Arial Unicode MS" w:hAnsi="Arial Unicode MS" w:eastAsia="Arial Unicode MS"/>
                            <w:rtl w:val="0"/>
                          </w:rPr>
                          <w:t>molecular</w:t>
                        </w:r>
                      </w:hyperlink>
                      <w:r>
                        <w:rPr>
                          <w:rFonts w:ascii="Helvetica" w:cs="Arial Unicode MS" w:hAnsi="Arial Unicode MS" w:eastAsia="Arial Unicode MS"/>
                          <w:rtl w:val="0"/>
                          <w:lang w:val="en-US"/>
                        </w:rPr>
                        <w:t xml:space="preserve"> and </w:t>
                      </w:r>
                      <w:hyperlink r:id="rId30" w:history="1">
                        <w:r>
                          <w:rPr>
                            <w:rStyle w:val="Hyperlink.12"/>
                            <w:rFonts w:ascii="Helvetica" w:cs="Arial Unicode MS" w:hAnsi="Arial Unicode MS" w:eastAsia="Arial Unicode MS"/>
                            <w:rtl w:val="0"/>
                            <w:lang w:val="en-US"/>
                          </w:rPr>
                          <w:t>cell biology</w:t>
                        </w:r>
                      </w:hyperlink>
                      <w:r>
                        <w:rPr>
                          <w:rFonts w:ascii="Helvetica" w:cs="Arial Unicode MS" w:hAnsi="Arial Unicode MS" w:eastAsia="Arial Unicode MS"/>
                          <w:rtl w:val="0"/>
                          <w:lang w:val="en-US"/>
                        </w:rPr>
                        <w:t xml:space="preserve">, much like </w:t>
                      </w:r>
                      <w:hyperlink r:id="rId31" w:history="1">
                        <w:r>
                          <w:rPr>
                            <w:rStyle w:val="Hyperlink.13"/>
                            <w:rFonts w:ascii="Helvetica" w:cs="Arial Unicode MS" w:hAnsi="Arial Unicode MS" w:eastAsia="Arial Unicode MS"/>
                            <w:rtl w:val="0"/>
                            <w:lang w:val="it-IT"/>
                          </w:rPr>
                          <w:t>Escherichia coli</w:t>
                        </w:r>
                      </w:hyperlink>
                      <w:r>
                        <w:rPr>
                          <w:rFonts w:ascii="Helvetica" w:cs="Arial Unicode MS" w:hAnsi="Arial Unicode MS" w:eastAsia="Arial Unicode MS"/>
                          <w:rtl w:val="0"/>
                          <w:lang w:val="en-US"/>
                        </w:rPr>
                        <w:t xml:space="preserve"> as the model </w:t>
                      </w:r>
                      <w:hyperlink r:id="rId32" w:history="1">
                        <w:r>
                          <w:rPr>
                            <w:rStyle w:val="Hyperlink.14"/>
                            <w:rFonts w:ascii="Helvetica" w:cs="Arial Unicode MS" w:hAnsi="Arial Unicode MS" w:eastAsia="Arial Unicode MS"/>
                            <w:rtl w:val="0"/>
                          </w:rPr>
                          <w:t>bacterium</w:t>
                        </w:r>
                      </w:hyperlink>
                      <w:r>
                        <w:rPr>
                          <w:rFonts w:ascii="Helvetica" w:cs="Arial Unicode MS" w:hAnsi="Arial Unicode MS" w:eastAsia="Arial Unicode MS"/>
                          <w:rtl w:val="0"/>
                          <w:lang w:val="en-US"/>
                        </w:rPr>
                        <w:t xml:space="preserve">. </w:t>
                      </w:r>
                      <w:r>
                        <w:rPr>
                          <w:rFonts w:ascii="Helvetica" w:cs="Arial Unicode MS" w:hAnsi="Arial Unicode MS" w:eastAsia="Arial Unicode MS"/>
                          <w:rtl w:val="0"/>
                          <w:lang w:val="en-US"/>
                        </w:rPr>
                        <w:t xml:space="preserve">As a single celled organism S. cerevisiae is small with a short generation time </w:t>
                      </w:r>
                      <w:r>
                        <w:rPr>
                          <w:rFonts w:ascii="Helvetica" w:cs="Arial Unicode MS" w:hAnsi="Arial Unicode MS" w:eastAsia="Arial Unicode MS"/>
                          <w:rtl w:val="0"/>
                          <w:lang w:val="en-US"/>
                        </w:rPr>
                        <w:t>an</w:t>
                      </w:r>
                      <w:r>
                        <w:rPr>
                          <w:rFonts w:ascii="Helvetica" w:cs="Arial Unicode MS" w:hAnsi="Arial Unicode MS" w:eastAsia="Arial Unicode MS"/>
                          <w:rtl w:val="0"/>
                          <w:lang w:val="en-US"/>
                        </w:rPr>
                        <w:t xml:space="preserve">d and can be easily </w:t>
                      </w:r>
                      <w:hyperlink r:id="rId33" w:history="1">
                        <w:r>
                          <w:rPr>
                            <w:rStyle w:val="Hyperlink.15"/>
                            <w:rFonts w:ascii="Helvetica" w:cs="Arial Unicode MS" w:hAnsi="Arial Unicode MS" w:eastAsia="Arial Unicode MS"/>
                            <w:rtl w:val="0"/>
                            <w:lang w:val="en-US"/>
                          </w:rPr>
                          <w:t>cultured</w:t>
                        </w:r>
                      </w:hyperlink>
                      <w:r>
                        <w:rPr>
                          <w:rFonts w:ascii="Helvetica" w:cs="Arial Unicode MS" w:hAnsi="Arial Unicode MS" w:eastAsia="Arial Unicode MS"/>
                          <w:rtl w:val="0"/>
                        </w:rPr>
                        <w:t>.</w:t>
                      </w:r>
                      <w:r>
                        <w:rPr>
                          <w:rFonts w:ascii="Helvetica" w:cs="Arial Unicode MS" w:hAnsi="Arial Unicode MS" w:eastAsia="Arial Unicode MS"/>
                          <w:rtl w:val="0"/>
                          <w:lang w:val="en-US"/>
                        </w:rPr>
                        <w:t xml:space="preserve"> C</w:t>
                      </w:r>
                      <w:r>
                        <w:rPr>
                          <w:rFonts w:ascii="Helvetica" w:cs="Arial Unicode MS" w:hAnsi="Arial Unicode MS" w:eastAsia="Arial Unicode MS"/>
                          <w:rtl w:val="0"/>
                          <w:lang w:val="en-US"/>
                        </w:rPr>
                        <w:t xml:space="preserve">an be </w:t>
                      </w:r>
                      <w:hyperlink r:id="rId34" w:history="1">
                        <w:r>
                          <w:rPr>
                            <w:rStyle w:val="Hyperlink.16"/>
                            <w:rFonts w:ascii="Helvetica" w:cs="Arial Unicode MS" w:hAnsi="Arial Unicode MS" w:eastAsia="Arial Unicode MS"/>
                            <w:rtl w:val="0"/>
                          </w:rPr>
                          <w:t>transformed</w:t>
                        </w:r>
                      </w:hyperlink>
                      <w:r>
                        <w:rPr>
                          <w:rFonts w:ascii="Helvetica" w:cs="Arial Unicode MS" w:hAnsi="Arial Unicode MS" w:eastAsia="Arial Unicode MS"/>
                          <w:rtl w:val="0"/>
                          <w:lang w:val="en-US"/>
                        </w:rPr>
                        <w:t xml:space="preserve"> allowing for either the addition of new genes or deletion through </w:t>
                      </w:r>
                      <w:hyperlink r:id="rId35" w:history="1">
                        <w:r>
                          <w:rPr>
                            <w:rStyle w:val="Hyperlink.17"/>
                            <w:rFonts w:ascii="Helvetica" w:cs="Arial Unicode MS" w:hAnsi="Arial Unicode MS" w:eastAsia="Arial Unicode MS"/>
                            <w:rtl w:val="0"/>
                            <w:lang w:val="fr-FR"/>
                          </w:rPr>
                          <w:t>homologous recombination</w:t>
                        </w:r>
                      </w:hyperlink>
                      <w:r>
                        <w:rPr>
                          <w:rFonts w:ascii="Helvetica" w:cs="Arial Unicode MS" w:hAnsi="Arial Unicode MS" w:eastAsia="Arial Unicode MS"/>
                          <w:rtl w:val="0"/>
                          <w:lang w:val="en-US"/>
                        </w:rPr>
                        <w:t xml:space="preserve">. </w:t>
                      </w:r>
                      <w:r>
                        <w:rPr>
                          <w:rFonts w:ascii="Helvetica" w:cs="Arial Unicode MS" w:hAnsi="Arial Unicode MS" w:eastAsia="Arial Unicode MS"/>
                          <w:rtl w:val="0"/>
                          <w:lang w:val="en-US"/>
                        </w:rPr>
                        <w:t xml:space="preserve">shares the complex internal cell structure of plants and animals without the high percentage of non-coding DNA that can confound research in higher </w:t>
                      </w:r>
                      <w:hyperlink r:id="rId36" w:history="1">
                        <w:r>
                          <w:rPr>
                            <w:rStyle w:val="Hyperlink.18"/>
                            <w:rFonts w:ascii="Helvetica" w:cs="Arial Unicode MS" w:hAnsi="Arial Unicode MS" w:eastAsia="Arial Unicode MS"/>
                            <w:rtl w:val="0"/>
                          </w:rPr>
                          <w:t>eukaryotes</w:t>
                        </w:r>
                      </w:hyperlink>
                      <w:r>
                        <w:rPr>
                          <w:rFonts w:ascii="Helvetica" w:cs="Arial Unicode MS" w:hAnsi="Arial Unicode MS" w:eastAsia="Arial Unicode MS"/>
                          <w:rtl w:val="0"/>
                        </w:rPr>
                        <w:t>.</w:t>
                      </w:r>
                    </w:p>
                    <w:p>
                      <w:pPr>
                        <w:pStyle w:val="Body"/>
                        <w:bidi w:val="0"/>
                      </w:pPr>
                    </w:p>
                    <w:p>
                      <w:pPr>
                        <w:pStyle w:val="Body"/>
                        <w:bidi w:val="0"/>
                      </w:pPr>
                      <w:r/>
                    </w:p>
                  </w:txbxContent>
                </v:textbox>
                <w10:wrap type="topAndBottom" side="bothSides" anchorx="page" anchory="page"/>
              </v:shape>
            </w:pict>
          </mc:Fallback>
        </mc:AlternateContent>
      </w:r>
      <w:r>
        <mc:AlternateContent>
          <mc:Choice Requires="wps">
            <w:drawing>
              <wp:anchor distT="152400" distB="152400" distL="152400" distR="152400" simplePos="0" relativeHeight="251673600" behindDoc="0" locked="0" layoutInCell="1" allowOverlap="1">
                <wp:simplePos x="0" y="0"/>
                <wp:positionH relativeFrom="page">
                  <wp:posOffset>4034152</wp:posOffset>
                </wp:positionH>
                <wp:positionV relativeFrom="page">
                  <wp:posOffset>4236242</wp:posOffset>
                </wp:positionV>
                <wp:extent cx="2392680" cy="218441"/>
                <wp:effectExtent l="-2714" t="240384" r="-2714" b="240384"/>
                <wp:wrapTopAndBottom distT="152400" distB="152400"/>
                <wp:docPr id="1073741842" name="officeArt object"/>
                <wp:cNvGraphicFramePr/>
                <a:graphic xmlns:a="http://schemas.openxmlformats.org/drawingml/2006/main">
                  <a:graphicData uri="http://schemas.microsoft.com/office/word/2010/wordprocessingShape">
                    <wps:wsp>
                      <wps:cNvSpPr/>
                      <wps:spPr>
                        <a:xfrm rot="10097847">
                          <a:off x="0" y="0"/>
                          <a:ext cx="2392680" cy="218441"/>
                        </a:xfrm>
                        <a:prstGeom prst="rightArrow">
                          <a:avLst>
                            <a:gd name="adj1" fmla="val 32000"/>
                            <a:gd name="adj2" fmla="val 558140"/>
                          </a:avLst>
                        </a:prstGeom>
                        <a:blipFill rotWithShape="1">
                          <a:blip r:embed="rId37"/>
                          <a:srcRect l="0" t="0" r="0" b="0"/>
                          <a:tile tx="0" ty="0" sx="100000" sy="100000" flip="none" algn="tl"/>
                        </a:blipFill>
                        <a:ln>
                          <a:noFill/>
                        </a:ln>
                        <a:effectLst>
                          <a:outerShdw sx="100000" sy="100000" kx="0" ky="0" algn="b" rotWithShape="0" blurRad="38100" dist="25400" dir="5400000">
                            <a:srgbClr val="000000">
                              <a:alpha val="50000"/>
                            </a:srgbClr>
                          </a:outerShdw>
                        </a:effectLst>
                        <a:extLst/>
                      </wps:spPr>
                      <wps:style>
                        <a:lnRef idx="1">
                          <a:schemeClr val="accent1"/>
                        </a:lnRef>
                        <a:fillRef idx="3">
                          <a:schemeClr val="accent1"/>
                        </a:fillRef>
                        <a:effectRef idx="2">
                          <a:schemeClr val="accent1"/>
                        </a:effectRef>
                        <a:fontRef idx="minor">
                          <a:schemeClr val="tx1"/>
                        </a:fontRef>
                      </wps:style>
                      <wps:bodyPr rot="0" spcFirstLastPara="1" vertOverflow="overflow" horzOverflow="overflow" vert="horz" wrap="square" lIns="91440" tIns="45720" rIns="91440" bIns="45720" numCol="1" spcCol="38100" rtlCol="0" anchor="t" upright="0">
                        <a:prstTxWarp prst="textNoShape"/>
                        <a:noAutofit/>
                      </wps:bodyPr>
                    </wps:wsp>
                  </a:graphicData>
                </a:graphic>
              </wp:anchor>
            </w:drawing>
          </mc:Choice>
          <mc:Fallback>
            <w:pict>
              <v:shape id="_x0000_s1032" type="#_x0000_t13" style="visibility:visible;position:absolute;margin-left:0.0pt;margin-top:0.0pt;width:188.4pt;height:17.2pt;z-index:251673600;mso-position-horizontal:absolute;mso-position-horizontal-relative:page;mso-position-vertical:absolute;mso-position-vertical-relative:page;mso-wrap-distance-left:12.0pt;mso-wrap-distance-top:12.0pt;mso-wrap-distance-right:12.0pt;mso-wrap-distance-bottom:12.0pt;rotation:11029542fd;" adj="10594,7344">
                <v:fill r:id="rId37" o:title="Simple_Noise_2x.png" rotate="t" type="tile"/>
                <v:stroke on="f" weight="1.0pt" dashstyle="solid" endcap="flat" miterlimit="400.0%" joinstyle="miter" linestyle="single"/>
                <v:shadow on="t" color="#000000" opacity="0.5" offset="0.0pt,2.0pt"/>
                <w10:wrap type="topAndBottom" side="bothSides" anchorx="page" anchory="page"/>
              </v:shape>
            </w:pict>
          </mc:Fallback>
        </mc:AlternateContent>
      </w:r>
      <w:r>
        <w:drawing>
          <wp:anchor distT="152400" distB="152400" distL="152400" distR="152400" simplePos="0" relativeHeight="251674624" behindDoc="0" locked="0" layoutInCell="1" allowOverlap="1">
            <wp:simplePos x="0" y="0"/>
            <wp:positionH relativeFrom="page">
              <wp:posOffset>1351160</wp:posOffset>
            </wp:positionH>
            <wp:positionV relativeFrom="page">
              <wp:posOffset>101600</wp:posOffset>
            </wp:positionV>
            <wp:extent cx="5070132" cy="3922760"/>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843" name="officeArt object"/>
            <wp:cNvGraphicFramePr/>
            <a:graphic xmlns:a="http://schemas.openxmlformats.org/drawingml/2006/main">
              <a:graphicData uri="http://schemas.openxmlformats.org/drawingml/2006/picture">
                <pic:pic xmlns:pic="http://schemas.openxmlformats.org/drawingml/2006/picture">
                  <pic:nvPicPr>
                    <pic:cNvPr id="1073741843" name="pasted-image.pdf"/>
                    <pic:cNvPicPr/>
                  </pic:nvPicPr>
                  <pic:blipFill rotWithShape="1">
                    <a:blip r:embed="rId38">
                      <a:extLst/>
                    </a:blip>
                    <a:srcRect l="19024" t="11623" r="19024" b="51338"/>
                    <a:stretch>
                      <a:fillRect/>
                    </a:stretch>
                  </pic:blipFill>
                  <pic:spPr>
                    <a:xfrm>
                      <a:off x="0" y="0"/>
                      <a:ext cx="5070132" cy="3922760"/>
                    </a:xfrm>
                    <a:prstGeom prst="rect">
                      <a:avLst/>
                    </a:prstGeom>
                    <a:noFill/>
                    <a:ln>
                      <a:noFill/>
                    </a:ln>
                    <a:effectLst/>
                    <a:extLst/>
                  </pic:spPr>
                </pic:pic>
              </a:graphicData>
            </a:graphic>
          </wp:anchor>
        </w:drawing>
      </w:r>
      <w:r>
        <w:drawing>
          <wp:anchor distT="152400" distB="152400" distL="152400" distR="152400" simplePos="0" relativeHeight="251679744" behindDoc="0" locked="0" layoutInCell="1" allowOverlap="1">
            <wp:simplePos x="0" y="0"/>
            <wp:positionH relativeFrom="page">
              <wp:posOffset>5159</wp:posOffset>
            </wp:positionH>
            <wp:positionV relativeFrom="page">
              <wp:posOffset>6190456</wp:posOffset>
            </wp:positionV>
            <wp:extent cx="3880885" cy="3296631"/>
            <wp:effectExtent l="0" t="0" r="0" b="0"/>
            <wp:wrapThrough wrapText="bothSides" distL="152400" distR="152400">
              <wp:wrapPolygon edited="1">
                <wp:start x="0" y="0"/>
                <wp:lineTo x="0" y="0"/>
                <wp:lineTo x="0" y="21599"/>
                <wp:lineTo x="21601" y="21599"/>
                <wp:lineTo x="21601" y="0"/>
                <wp:lineTo x="0" y="0"/>
                <wp:lineTo x="0" y="0"/>
                <wp:lineTo x="0" y="0"/>
              </wp:wrapPolygon>
            </wp:wrapThrough>
            <wp:docPr id="1073741844" name="officeArt object"/>
            <wp:cNvGraphicFramePr/>
            <a:graphic xmlns:a="http://schemas.openxmlformats.org/drawingml/2006/main">
              <a:graphicData uri="http://schemas.openxmlformats.org/drawingml/2006/picture">
                <pic:pic xmlns:pic="http://schemas.openxmlformats.org/drawingml/2006/picture">
                  <pic:nvPicPr>
                    <pic:cNvPr id="1073741844" name="pasted-image.pdf"/>
                    <pic:cNvPicPr/>
                  </pic:nvPicPr>
                  <pic:blipFill rotWithShape="1">
                    <a:blip r:embed="rId38">
                      <a:extLst/>
                    </a:blip>
                    <a:srcRect l="19024" t="53554" r="19024" b="5781"/>
                    <a:stretch>
                      <a:fillRect/>
                    </a:stretch>
                  </pic:blipFill>
                  <pic:spPr>
                    <a:xfrm>
                      <a:off x="0" y="0"/>
                      <a:ext cx="3880885" cy="3296631"/>
                    </a:xfrm>
                    <a:prstGeom prst="rect">
                      <a:avLst/>
                    </a:prstGeom>
                    <a:noFill/>
                    <a:ln>
                      <a:noFill/>
                    </a:ln>
                    <a:effectLst/>
                    <a:extLst/>
                  </pic:spPr>
                </pic:pic>
              </a:graphicData>
            </a:graphic>
          </wp:anchor>
        </w:drawing>
      </w:r>
    </w:p>
    <w:p>
      <w:pPr>
        <w:pStyle w:val="Body"/>
        <w:bidi w:val="0"/>
      </w:pPr>
    </w:p>
    <w:p>
      <w:pPr>
        <w:pStyle w:val="Body"/>
        <w:bidi w:val="0"/>
      </w:pPr>
    </w:p>
    <w:p>
      <w:pPr>
        <w:pStyle w:val="Body"/>
        <w:bidi w:val="0"/>
      </w:pPr>
    </w:p>
    <w:p>
      <w:pPr>
        <w:pStyle w:val="Body"/>
        <w:bidi w:val="0"/>
      </w:pPr>
      <w:r>
        <mc:AlternateContent>
          <mc:Choice Requires="wps">
            <w:drawing>
              <wp:anchor distT="152400" distB="152400" distL="152400" distR="152400" simplePos="0" relativeHeight="251677696" behindDoc="0" locked="0" layoutInCell="1" allowOverlap="1">
                <wp:simplePos x="0" y="0"/>
                <wp:positionH relativeFrom="margin">
                  <wp:posOffset>-706847</wp:posOffset>
                </wp:positionH>
                <wp:positionV relativeFrom="line">
                  <wp:posOffset>338702</wp:posOffset>
                </wp:positionV>
                <wp:extent cx="7357295" cy="1826599"/>
                <wp:effectExtent l="0" t="0" r="0" b="0"/>
                <wp:wrapTopAndBottom distT="152400" distB="152400"/>
                <wp:docPr id="1073741837" name="officeArt object"/>
                <wp:cNvGraphicFramePr/>
                <a:graphic xmlns:a="http://schemas.openxmlformats.org/drawingml/2006/main">
                  <a:graphicData uri="http://schemas.microsoft.com/office/word/2010/wordprocessingShape">
                    <wps:wsp>
                      <wps:cNvSpPr/>
                      <wps:spPr>
                        <a:xfrm>
                          <a:off x="0" y="0"/>
                          <a:ext cx="7357295" cy="1826599"/>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w="12700" cap="flat" cmpd="sng" algn="ctr">
                          <a:solidFill>
                            <a:srgbClr val="000000"/>
                          </a:solidFill>
                          <a:prstDash val="solid"/>
                          <a:miter lim="400000"/>
                        </a:ln>
                        <a:effectLst/>
                        <a:extLst/>
                      </wps:spPr>
                      <wps:style>
                        <a:lnRef idx="1">
                          <a:schemeClr val="accent1"/>
                        </a:lnRef>
                        <a:fillRef idx="3">
                          <a:schemeClr val="accent1"/>
                        </a:fillRef>
                        <a:effectRef idx="2">
                          <a:schemeClr val="accent1"/>
                        </a:effectRef>
                        <a:fontRef idx="minor">
                          <a:schemeClr val="tx1"/>
                        </a:fontRef>
                      </wps:style>
                      <wps:txbx>
                        <w:txbxContent>
                          <w:p>
                            <w:pPr>
                              <w:pStyle w:val="Default"/>
                              <w:tabs>
                                <w:tab w:val="left" w:pos="1780"/>
                              </w:tabs>
                              <w:bidi w:val="0"/>
                              <w:ind w:left="0" w:right="720" w:firstLine="0"/>
                              <w:jc w:val="left"/>
                              <w:rPr>
                                <w:rFonts w:ascii="Verdana" w:cs="Verdana" w:hAnsi="Verdana" w:eastAsia="Verdana"/>
                                <w:sz w:val="24"/>
                                <w:szCs w:val="24"/>
                                <w:rtl w:val="0"/>
                              </w:rPr>
                            </w:pPr>
                            <w:r>
                              <w:rPr>
                                <w:rFonts w:ascii="Verdana"/>
                                <w:b w:val="1"/>
                                <w:bCs w:val="1"/>
                                <w:sz w:val="24"/>
                                <w:szCs w:val="24"/>
                                <w:rtl w:val="0"/>
                                <w:lang w:val="en-US"/>
                              </w:rPr>
                              <w:t>Endosymbiotic Theory</w:t>
                            </w:r>
                            <w:r>
                              <w:rPr>
                                <w:rFonts w:ascii="Verdana"/>
                                <w:sz w:val="24"/>
                                <w:szCs w:val="24"/>
                                <w:rtl w:val="0"/>
                                <w:lang w:val="en-US"/>
                              </w:rPr>
                              <w:t xml:space="preserve"> - I</w:t>
                            </w:r>
                            <w:r>
                              <w:rPr>
                                <w:rFonts w:ascii="Verdana"/>
                                <w:sz w:val="24"/>
                                <w:szCs w:val="24"/>
                                <w:rtl w:val="0"/>
                                <w:lang w:val="en-US"/>
                              </w:rPr>
                              <w:t>n one particular circumstance, a bacteria may have been phagocytosis by an organism and for some reason was not broken down. This bacterium had a unique chemistry; it scavenged 3 carbon pyruvates to produce ATP for its cellular processes. A symbiotic relationship was set up, such that the organism supplied the bacteria with pyruvate and the bacteria in turn supplied the cell with ATP. This same theory can be used to explain the chloroplast . BASICALLY  one bacteria engulfed another and a symbiotic relationship was developed. This new cell becomes extremely successful and continues to divide. This is considered a monophyletic event.</w:t>
                            </w:r>
                            <w:r>
                              <w:rPr>
                                <w:rFonts w:ascii="Verdana"/>
                                <w:sz w:val="24"/>
                                <w:szCs w:val="24"/>
                                <w:rtl w:val="0"/>
                                <w:lang w:val="en-US"/>
                              </w:rPr>
                              <w:t xml:space="preserve"> </w:t>
                            </w:r>
                          </w:p>
                          <w:p>
                            <w:pPr>
                              <w:pStyle w:val="Default"/>
                              <w:tabs>
                                <w:tab w:val="left" w:pos="1780"/>
                              </w:tabs>
                              <w:bidi w:val="0"/>
                              <w:ind w:left="0" w:right="720" w:firstLine="0"/>
                              <w:jc w:val="left"/>
                              <w:rPr>
                                <w:rFonts w:ascii="Verdana" w:cs="Verdana" w:hAnsi="Verdana" w:eastAsia="Verdana"/>
                                <w:sz w:val="24"/>
                                <w:szCs w:val="24"/>
                                <w:rtl w:val="0"/>
                              </w:rPr>
                            </w:pPr>
                          </w:p>
                          <w:p>
                            <w:pPr>
                              <w:pStyle w:val="Default"/>
                              <w:tabs>
                                <w:tab w:val="left" w:pos="1780"/>
                              </w:tabs>
                              <w:bidi w:val="0"/>
                              <w:ind w:left="0" w:right="720" w:firstLine="0"/>
                              <w:jc w:val="left"/>
                              <w:rPr>
                                <w:rFonts w:ascii="Verdana" w:cs="Verdana" w:hAnsi="Verdana" w:eastAsia="Verdana"/>
                                <w:i w:val="1"/>
                                <w:iCs w:val="1"/>
                                <w:sz w:val="24"/>
                                <w:szCs w:val="24"/>
                                <w:rtl w:val="0"/>
                              </w:rPr>
                            </w:pPr>
                          </w:p>
                          <w:p>
                            <w:pPr>
                              <w:pStyle w:val="Default"/>
                              <w:tabs>
                                <w:tab w:val="left" w:pos="1780"/>
                              </w:tabs>
                              <w:bidi w:val="0"/>
                              <w:ind w:left="0" w:right="720" w:firstLine="0"/>
                              <w:jc w:val="left"/>
                              <w:rPr>
                                <w:rFonts w:ascii="Verdana" w:cs="Verdana" w:hAnsi="Verdana" w:eastAsia="Verdana"/>
                                <w:sz w:val="24"/>
                                <w:szCs w:val="24"/>
                                <w:rtl w:val="0"/>
                              </w:rPr>
                            </w:pPr>
                          </w:p>
                          <w:p>
                            <w:pPr>
                              <w:pStyle w:val="Default"/>
                              <w:tabs>
                                <w:tab w:val="left" w:pos="1780"/>
                              </w:tabs>
                              <w:bidi w:val="0"/>
                              <w:ind w:left="0" w:right="720" w:firstLine="0"/>
                              <w:jc w:val="left"/>
                              <w:rPr>
                                <w:rFonts w:ascii="Verdana" w:cs="Verdana" w:hAnsi="Verdana" w:eastAsia="Verdana"/>
                                <w:sz w:val="24"/>
                                <w:szCs w:val="24"/>
                                <w:rtl w:val="0"/>
                              </w:rPr>
                            </w:pPr>
                          </w:p>
                          <w:p>
                            <w:pPr>
                              <w:pStyle w:val="Default"/>
                              <w:bidi w:val="0"/>
                              <w:ind w:left="0" w:right="720" w:firstLine="0"/>
                              <w:jc w:val="left"/>
                              <w:rPr>
                                <w:rtl w:val="0"/>
                              </w:rPr>
                            </w:pPr>
                            <w:r>
                              <w:rPr>
                                <w:rFonts w:ascii="Times New Roman" w:cs="Times New Roman" w:hAnsi="Times New Roman" w:eastAsia="Times New Roman"/>
                                <w:sz w:val="24"/>
                                <w:szCs w:val="24"/>
                                <w:rtl w:val="0"/>
                              </w:rPr>
                            </w:r>
                          </w:p>
                        </w:txbxContent>
                      </wps:txbx>
                      <wps:bodyPr rot="0" spcFirstLastPara="1" vertOverflow="overflow" horzOverflow="overflow" vert="horz" wrap="square" lIns="0" tIns="0" rIns="0" bIns="0" numCol="1" spcCol="38100" rtlCol="0" anchor="t" upright="0">
                        <a:prstTxWarp prst="textNoShape"/>
                        <a:noAutofit/>
                      </wps:bodyPr>
                    </wps:wsp>
                  </a:graphicData>
                </a:graphic>
              </wp:anchor>
            </w:drawing>
          </mc:Choice>
          <mc:Fallback>
            <w:pict>
              <v:shape id="_x0000_s1033" style="visibility:visible;position:absolute;margin-left:-55.7pt;margin-top:26.7pt;width:579.3pt;height:143.8pt;z-index:251677696;mso-position-horizontal:absolute;mso-position-horizontal-relative:margin;mso-position-vertical:absolute;mso-position-vertical-relative:line;mso-wrap-distance-left:12.0pt;mso-wrap-distance-top:12.0pt;mso-wrap-distance-right:12.0pt;mso-wrap-distance-bottom:12.0pt;" coordorigin="0,0" coordsize="21600,21600" path="M 0,0 L 21599,0 L 21599,21600 L 0,21600 X E">
                <v:fill on="f"/>
                <v:stroke filltype="solid" color="#000000" opacity="100.0%" weight="1.0pt" dashstyle="solid" endcap="flat" miterlimit="400.0%" joinstyle="miter" linestyle="single"/>
                <v:textbox>
                  <w:txbxContent>
                    <w:p>
                      <w:pPr>
                        <w:pStyle w:val="Default"/>
                        <w:tabs>
                          <w:tab w:val="left" w:pos="1780"/>
                        </w:tabs>
                        <w:bidi w:val="0"/>
                        <w:ind w:left="0" w:right="720" w:firstLine="0"/>
                        <w:jc w:val="left"/>
                        <w:rPr>
                          <w:rFonts w:ascii="Verdana" w:cs="Verdana" w:hAnsi="Verdana" w:eastAsia="Verdana"/>
                          <w:sz w:val="24"/>
                          <w:szCs w:val="24"/>
                          <w:rtl w:val="0"/>
                        </w:rPr>
                      </w:pPr>
                      <w:r>
                        <w:rPr>
                          <w:rFonts w:ascii="Verdana"/>
                          <w:b w:val="1"/>
                          <w:bCs w:val="1"/>
                          <w:sz w:val="24"/>
                          <w:szCs w:val="24"/>
                          <w:rtl w:val="0"/>
                          <w:lang w:val="en-US"/>
                        </w:rPr>
                        <w:t>Endosymbiotic Theory</w:t>
                      </w:r>
                      <w:r>
                        <w:rPr>
                          <w:rFonts w:ascii="Verdana"/>
                          <w:sz w:val="24"/>
                          <w:szCs w:val="24"/>
                          <w:rtl w:val="0"/>
                          <w:lang w:val="en-US"/>
                        </w:rPr>
                        <w:t xml:space="preserve"> - I</w:t>
                      </w:r>
                      <w:r>
                        <w:rPr>
                          <w:rFonts w:ascii="Verdana"/>
                          <w:sz w:val="24"/>
                          <w:szCs w:val="24"/>
                          <w:rtl w:val="0"/>
                          <w:lang w:val="en-US"/>
                        </w:rPr>
                        <w:t>n one particular circumstance, a bacteria may have been phagocytosis by an organism and for some reason was not broken down. This bacterium had a unique chemistry; it scavenged 3 carbon pyruvates to produce ATP for its cellular processes. A symbiotic relationship was set up, such that the organism supplied the bacteria with pyruvate and the bacteria in turn supplied the cell with ATP. This same theory can be used to explain the chloroplast . BASICALLY  one bacteria engulfed another and a symbiotic relationship was developed. This new cell becomes extremely successful and continues to divide. This is considered a monophyletic event.</w:t>
                      </w:r>
                      <w:r>
                        <w:rPr>
                          <w:rFonts w:ascii="Verdana"/>
                          <w:sz w:val="24"/>
                          <w:szCs w:val="24"/>
                          <w:rtl w:val="0"/>
                          <w:lang w:val="en-US"/>
                        </w:rPr>
                        <w:t xml:space="preserve"> </w:t>
                      </w:r>
                    </w:p>
                    <w:p>
                      <w:pPr>
                        <w:pStyle w:val="Default"/>
                        <w:tabs>
                          <w:tab w:val="left" w:pos="1780"/>
                        </w:tabs>
                        <w:bidi w:val="0"/>
                        <w:ind w:left="0" w:right="720" w:firstLine="0"/>
                        <w:jc w:val="left"/>
                        <w:rPr>
                          <w:rFonts w:ascii="Verdana" w:cs="Verdana" w:hAnsi="Verdana" w:eastAsia="Verdana"/>
                          <w:sz w:val="24"/>
                          <w:szCs w:val="24"/>
                          <w:rtl w:val="0"/>
                        </w:rPr>
                      </w:pPr>
                    </w:p>
                    <w:p>
                      <w:pPr>
                        <w:pStyle w:val="Default"/>
                        <w:tabs>
                          <w:tab w:val="left" w:pos="1780"/>
                        </w:tabs>
                        <w:bidi w:val="0"/>
                        <w:ind w:left="0" w:right="720" w:firstLine="0"/>
                        <w:jc w:val="left"/>
                        <w:rPr>
                          <w:rFonts w:ascii="Verdana" w:cs="Verdana" w:hAnsi="Verdana" w:eastAsia="Verdana"/>
                          <w:i w:val="1"/>
                          <w:iCs w:val="1"/>
                          <w:sz w:val="24"/>
                          <w:szCs w:val="24"/>
                          <w:rtl w:val="0"/>
                        </w:rPr>
                      </w:pPr>
                    </w:p>
                    <w:p>
                      <w:pPr>
                        <w:pStyle w:val="Default"/>
                        <w:tabs>
                          <w:tab w:val="left" w:pos="1780"/>
                        </w:tabs>
                        <w:bidi w:val="0"/>
                        <w:ind w:left="0" w:right="720" w:firstLine="0"/>
                        <w:jc w:val="left"/>
                        <w:rPr>
                          <w:rFonts w:ascii="Verdana" w:cs="Verdana" w:hAnsi="Verdana" w:eastAsia="Verdana"/>
                          <w:sz w:val="24"/>
                          <w:szCs w:val="24"/>
                          <w:rtl w:val="0"/>
                        </w:rPr>
                      </w:pPr>
                    </w:p>
                    <w:p>
                      <w:pPr>
                        <w:pStyle w:val="Default"/>
                        <w:tabs>
                          <w:tab w:val="left" w:pos="1780"/>
                        </w:tabs>
                        <w:bidi w:val="0"/>
                        <w:ind w:left="0" w:right="720" w:firstLine="0"/>
                        <w:jc w:val="left"/>
                        <w:rPr>
                          <w:rFonts w:ascii="Verdana" w:cs="Verdana" w:hAnsi="Verdana" w:eastAsia="Verdana"/>
                          <w:sz w:val="24"/>
                          <w:szCs w:val="24"/>
                          <w:rtl w:val="0"/>
                        </w:rPr>
                      </w:pPr>
                    </w:p>
                    <w:p>
                      <w:pPr>
                        <w:pStyle w:val="Default"/>
                        <w:bidi w:val="0"/>
                        <w:ind w:left="0" w:right="720" w:firstLine="0"/>
                        <w:jc w:val="left"/>
                        <w:rPr>
                          <w:rtl w:val="0"/>
                        </w:rPr>
                      </w:pPr>
                      <w:r>
                        <w:rPr>
                          <w:rFonts w:ascii="Times New Roman" w:cs="Times New Roman" w:hAnsi="Times New Roman" w:eastAsia="Times New Roman"/>
                          <w:sz w:val="24"/>
                          <w:szCs w:val="24"/>
                          <w:rtl w:val="0"/>
                        </w:rPr>
                      </w:r>
                    </w:p>
                  </w:txbxContent>
                </v:textbox>
                <w10:wrap type="topAndBottom" side="bothSides" anchorx="margin"/>
              </v:shape>
            </w:pict>
          </mc:Fallback>
        </mc:AlternateContent>
      </w:r>
      <w:r>
        <mc:AlternateContent>
          <mc:Choice Requires="wps">
            <w:drawing>
              <wp:anchor distT="152400" distB="152400" distL="152400" distR="152400" simplePos="0" relativeHeight="251680768" behindDoc="0" locked="0" layoutInCell="1" allowOverlap="1">
                <wp:simplePos x="0" y="0"/>
                <wp:positionH relativeFrom="margin">
                  <wp:posOffset>2965450</wp:posOffset>
                </wp:positionH>
                <wp:positionV relativeFrom="line">
                  <wp:posOffset>2308574</wp:posOffset>
                </wp:positionV>
                <wp:extent cx="3886200" cy="3951951"/>
                <wp:effectExtent l="0" t="0" r="0" b="0"/>
                <wp:wrapThrough wrapText="bothSides" distL="152400" distR="152400">
                  <wp:wrapPolygon edited="1">
                    <wp:start x="-35" y="-35"/>
                    <wp:lineTo x="-35" y="-35"/>
                    <wp:lineTo x="-35" y="21601"/>
                    <wp:lineTo x="21600" y="21635"/>
                    <wp:lineTo x="21635" y="0"/>
                    <wp:lineTo x="0" y="-35"/>
                    <wp:lineTo x="-35" y="-35"/>
                    <wp:lineTo x="-35" y="-35"/>
                    <wp:lineTo x="-35" y="-35"/>
                  </wp:wrapPolygon>
                </wp:wrapThrough>
                <wp:docPr id="1073741838" name="officeArt object"/>
                <wp:cNvGraphicFramePr/>
                <a:graphic xmlns:a="http://schemas.openxmlformats.org/drawingml/2006/main">
                  <a:graphicData uri="http://schemas.microsoft.com/office/word/2010/wordprocessingShape">
                    <wps:wsp>
                      <wps:cNvSpPr/>
                      <wps:spPr>
                        <a:xfrm>
                          <a:off x="0" y="0"/>
                          <a:ext cx="3886200" cy="395195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w="12700" cap="flat" cmpd="sng" algn="ctr">
                          <a:solidFill>
                            <a:srgbClr val="000000"/>
                          </a:solidFill>
                          <a:prstDash val="solid"/>
                          <a:miter lim="400000"/>
                        </a:ln>
                        <a:effectLst/>
                        <a:extLst/>
                      </wps:spPr>
                      <wps:style>
                        <a:lnRef idx="1">
                          <a:schemeClr val="accent1"/>
                        </a:lnRef>
                        <a:fillRef idx="3">
                          <a:schemeClr val="accent1"/>
                        </a:fillRef>
                        <a:effectRef idx="2">
                          <a:schemeClr val="accent1"/>
                        </a:effectRef>
                        <a:fontRef idx="minor">
                          <a:schemeClr val="tx1"/>
                        </a:fontRef>
                      </wps:style>
                      <wps:txbx>
                        <w:txbxContent>
                          <w:p>
                            <w:pPr>
                              <w:pStyle w:val="Default"/>
                              <w:tabs>
                                <w:tab w:val="left" w:pos="1780"/>
                              </w:tabs>
                              <w:bidi w:val="0"/>
                              <w:ind w:left="0" w:right="720" w:firstLine="0"/>
                              <w:jc w:val="left"/>
                              <w:rPr>
                                <w:rFonts w:ascii="Verdana" w:cs="Verdana" w:hAnsi="Verdana" w:eastAsia="Verdana"/>
                                <w:i w:val="1"/>
                                <w:iCs w:val="1"/>
                                <w:sz w:val="24"/>
                                <w:szCs w:val="24"/>
                                <w:rtl w:val="0"/>
                              </w:rPr>
                            </w:pPr>
                            <w:r>
                              <w:rPr>
                                <w:rFonts w:ascii="Verdana"/>
                                <w:i w:val="1"/>
                                <w:iCs w:val="1"/>
                                <w:sz w:val="24"/>
                                <w:szCs w:val="24"/>
                                <w:rtl w:val="0"/>
                                <w:lang w:val="en-US"/>
                              </w:rPr>
                              <w:t>What evidence exists?</w:t>
                            </w:r>
                          </w:p>
                          <w:p>
                            <w:pPr>
                              <w:pStyle w:val="Default"/>
                              <w:tabs>
                                <w:tab w:val="left" w:pos="1780"/>
                              </w:tabs>
                              <w:bidi w:val="0"/>
                              <w:ind w:left="0" w:right="720" w:firstLine="0"/>
                              <w:jc w:val="left"/>
                              <w:rPr>
                                <w:rFonts w:ascii="Verdana" w:cs="Verdana" w:hAnsi="Verdana" w:eastAsia="Verdana"/>
                                <w:i w:val="1"/>
                                <w:iCs w:val="1"/>
                                <w:sz w:val="24"/>
                                <w:szCs w:val="24"/>
                                <w:rtl w:val="0"/>
                              </w:rPr>
                            </w:pPr>
                          </w:p>
                          <w:p>
                            <w:pPr>
                              <w:pStyle w:val="Default"/>
                              <w:tabs>
                                <w:tab w:val="left" w:pos="1780"/>
                              </w:tabs>
                              <w:bidi w:val="0"/>
                              <w:ind w:left="0" w:right="720" w:firstLine="0"/>
                              <w:jc w:val="left"/>
                              <w:rPr>
                                <w:rFonts w:ascii="Verdana" w:cs="Verdana" w:hAnsi="Verdana" w:eastAsia="Verdana"/>
                                <w:sz w:val="24"/>
                                <w:szCs w:val="24"/>
                                <w:rtl w:val="0"/>
                              </w:rPr>
                            </w:pPr>
                            <w:r>
                              <w:rPr>
                                <w:rFonts w:ascii="Verdana"/>
                                <w:sz w:val="24"/>
                                <w:szCs w:val="24"/>
                                <w:rtl w:val="0"/>
                                <w:lang w:val="en-US"/>
                              </w:rPr>
                              <w:t>Since Prokaryotes precede eukaryotes in the fossil record. It isn</w:t>
                            </w:r>
                            <w:r>
                              <w:rPr>
                                <w:rFonts w:hAnsi="Verdana" w:hint="default"/>
                                <w:sz w:val="24"/>
                                <w:szCs w:val="24"/>
                                <w:rtl w:val="0"/>
                                <w:lang w:val="en-US"/>
                              </w:rPr>
                              <w:t>’</w:t>
                            </w:r>
                            <w:r>
                              <w:rPr>
                                <w:rFonts w:ascii="Verdana"/>
                                <w:sz w:val="24"/>
                                <w:szCs w:val="24"/>
                                <w:rtl w:val="0"/>
                                <w:lang w:val="en-US"/>
                              </w:rPr>
                              <w:t xml:space="preserve">t hard to deduce that prokaryotes must have led to eukaryotes. </w:t>
                            </w:r>
                          </w:p>
                          <w:p>
                            <w:pPr>
                              <w:pStyle w:val="Default"/>
                              <w:tabs>
                                <w:tab w:val="left" w:pos="1780"/>
                              </w:tabs>
                              <w:bidi w:val="0"/>
                              <w:ind w:left="0" w:right="720" w:firstLine="0"/>
                              <w:jc w:val="left"/>
                              <w:rPr>
                                <w:rFonts w:ascii="Verdana" w:cs="Verdana" w:hAnsi="Verdana" w:eastAsia="Verdana"/>
                                <w:sz w:val="24"/>
                                <w:szCs w:val="24"/>
                                <w:rtl w:val="0"/>
                              </w:rPr>
                            </w:pPr>
                          </w:p>
                          <w:p>
                            <w:pPr>
                              <w:pStyle w:val="Default"/>
                              <w:tabs>
                                <w:tab w:val="left" w:pos="1780"/>
                              </w:tabs>
                              <w:bidi w:val="0"/>
                              <w:ind w:left="0" w:right="720" w:firstLine="0"/>
                              <w:jc w:val="left"/>
                              <w:rPr>
                                <w:rFonts w:ascii="Verdana" w:cs="Verdana" w:hAnsi="Verdana" w:eastAsia="Verdana"/>
                                <w:sz w:val="24"/>
                                <w:szCs w:val="24"/>
                                <w:rtl w:val="0"/>
                              </w:rPr>
                            </w:pPr>
                            <w:r>
                              <w:rPr>
                                <w:rFonts w:ascii="Verdana"/>
                                <w:sz w:val="24"/>
                                <w:szCs w:val="24"/>
                                <w:rtl w:val="0"/>
                                <w:lang w:val="en-US"/>
                              </w:rPr>
                              <w:t>There are also many remarkable similarities between mitochondria and chloroplast to prokaryotic cells. These similarities are listed on the slide.</w:t>
                            </w:r>
                          </w:p>
                          <w:p>
                            <w:pPr>
                              <w:pStyle w:val="Default"/>
                              <w:tabs>
                                <w:tab w:val="left" w:pos="1780"/>
                              </w:tabs>
                              <w:bidi w:val="0"/>
                              <w:ind w:left="0" w:right="720" w:firstLine="0"/>
                              <w:jc w:val="left"/>
                              <w:rPr>
                                <w:rFonts w:ascii="Verdana" w:cs="Verdana" w:hAnsi="Verdana" w:eastAsia="Verdana"/>
                                <w:sz w:val="24"/>
                                <w:szCs w:val="24"/>
                                <w:rtl w:val="0"/>
                              </w:rPr>
                            </w:pPr>
                          </w:p>
                          <w:p>
                            <w:pPr>
                              <w:pStyle w:val="Default"/>
                              <w:numPr>
                                <w:ilvl w:val="0"/>
                                <w:numId w:val="9"/>
                              </w:numPr>
                              <w:tabs>
                                <w:tab w:val="left" w:pos="1780"/>
                              </w:tabs>
                              <w:bidi w:val="0"/>
                              <w:ind w:left="196" w:right="720" w:hanging="196"/>
                              <w:jc w:val="left"/>
                              <w:rPr>
                                <w:rFonts w:ascii="Verdana" w:cs="Verdana" w:hAnsi="Verdana" w:eastAsia="Verdana"/>
                                <w:position w:val="-2"/>
                                <w:sz w:val="24"/>
                                <w:szCs w:val="24"/>
                                <w:rtl w:val="0"/>
                              </w:rPr>
                            </w:pPr>
                            <w:r>
                              <w:rPr>
                                <w:rFonts w:ascii="Verdana"/>
                                <w:sz w:val="24"/>
                                <w:szCs w:val="24"/>
                                <w:rtl w:val="0"/>
                                <w:lang w:val="en-US"/>
                              </w:rPr>
                              <w:t>Mitochondria also undergo oxidative metabolism, yielding ATP. Aerobic bacteria do exactly this</w:t>
                            </w:r>
                          </w:p>
                          <w:p>
                            <w:pPr>
                              <w:pStyle w:val="Default"/>
                              <w:numPr>
                                <w:ilvl w:val="0"/>
                                <w:numId w:val="9"/>
                              </w:numPr>
                              <w:tabs>
                                <w:tab w:val="left" w:pos="1780"/>
                              </w:tabs>
                              <w:bidi w:val="0"/>
                              <w:ind w:left="196" w:right="720" w:hanging="196"/>
                              <w:jc w:val="left"/>
                              <w:rPr>
                                <w:rFonts w:ascii="Verdana" w:cs="Verdana" w:hAnsi="Verdana" w:eastAsia="Verdana"/>
                                <w:position w:val="-2"/>
                                <w:sz w:val="24"/>
                                <w:szCs w:val="24"/>
                                <w:rtl w:val="0"/>
                              </w:rPr>
                            </w:pPr>
                            <w:r>
                              <w:rPr>
                                <w:rFonts w:ascii="Verdana"/>
                                <w:sz w:val="24"/>
                                <w:szCs w:val="24"/>
                                <w:rtl w:val="0"/>
                                <w:lang w:val="en-US"/>
                              </w:rPr>
                              <w:t>Chloroplasts are involved in photosynthesis, the exact same process as cyanobacteria.</w:t>
                            </w:r>
                          </w:p>
                          <w:p>
                            <w:pPr>
                              <w:pStyle w:val="Default"/>
                              <w:tabs>
                                <w:tab w:val="left" w:pos="1780"/>
                              </w:tabs>
                              <w:bidi w:val="0"/>
                              <w:ind w:left="0" w:right="720" w:firstLine="0"/>
                              <w:jc w:val="left"/>
                              <w:rPr>
                                <w:rtl w:val="0"/>
                              </w:rPr>
                            </w:pPr>
                            <w:r>
                              <w:rPr>
                                <w:rFonts w:ascii="Verdana" w:cs="Verdana" w:hAnsi="Verdana" w:eastAsia="Verdana"/>
                                <w:sz w:val="24"/>
                                <w:szCs w:val="24"/>
                                <w:rtl w:val="0"/>
                              </w:rPr>
                            </w:r>
                          </w:p>
                        </w:txbxContent>
                      </wps:txbx>
                      <wps:bodyPr rot="0" spcFirstLastPara="1" vertOverflow="overflow" horzOverflow="overflow" vert="horz" wrap="square" lIns="0" tIns="0" rIns="0" bIns="0" numCol="1" spcCol="38100" rtlCol="0" anchor="t" upright="0">
                        <a:prstTxWarp prst="textNoShape"/>
                        <a:noAutofit/>
                      </wps:bodyPr>
                    </wps:wsp>
                  </a:graphicData>
                </a:graphic>
              </wp:anchor>
            </w:drawing>
          </mc:Choice>
          <mc:Fallback>
            <w:pict>
              <v:shape id="_x0000_s1034" style="visibility:visible;position:absolute;margin-left:233.5pt;margin-top:181.8pt;width:306.0pt;height:311.2pt;z-index:251680768;mso-position-horizontal:absolute;mso-position-horizontal-relative:margin;mso-position-vertical:absolute;mso-position-vertical-relative:line;mso-wrap-distance-left:12.0pt;mso-wrap-distance-top:12.0pt;mso-wrap-distance-right:12.0pt;mso-wrap-distance-bottom:12.0pt;" coordorigin="0,0" coordsize="21600,21600" path="M 0,0 L 21599,0 L 21599,21599 L 0,21599 X E">
                <v:fill on="f"/>
                <v:stroke filltype="solid" color="#000000" opacity="100.0%" weight="1.0pt" dashstyle="solid" endcap="flat" miterlimit="400.0%" joinstyle="miter" linestyle="single"/>
                <v:textbox>
                  <w:txbxContent>
                    <w:p>
                      <w:pPr>
                        <w:pStyle w:val="Default"/>
                        <w:tabs>
                          <w:tab w:val="left" w:pos="1780"/>
                        </w:tabs>
                        <w:bidi w:val="0"/>
                        <w:ind w:left="0" w:right="720" w:firstLine="0"/>
                        <w:jc w:val="left"/>
                        <w:rPr>
                          <w:rFonts w:ascii="Verdana" w:cs="Verdana" w:hAnsi="Verdana" w:eastAsia="Verdana"/>
                          <w:i w:val="1"/>
                          <w:iCs w:val="1"/>
                          <w:sz w:val="24"/>
                          <w:szCs w:val="24"/>
                          <w:rtl w:val="0"/>
                        </w:rPr>
                      </w:pPr>
                      <w:r>
                        <w:rPr>
                          <w:rFonts w:ascii="Verdana"/>
                          <w:i w:val="1"/>
                          <w:iCs w:val="1"/>
                          <w:sz w:val="24"/>
                          <w:szCs w:val="24"/>
                          <w:rtl w:val="0"/>
                          <w:lang w:val="en-US"/>
                        </w:rPr>
                        <w:t>What evidence exists?</w:t>
                      </w:r>
                    </w:p>
                    <w:p>
                      <w:pPr>
                        <w:pStyle w:val="Default"/>
                        <w:tabs>
                          <w:tab w:val="left" w:pos="1780"/>
                        </w:tabs>
                        <w:bidi w:val="0"/>
                        <w:ind w:left="0" w:right="720" w:firstLine="0"/>
                        <w:jc w:val="left"/>
                        <w:rPr>
                          <w:rFonts w:ascii="Verdana" w:cs="Verdana" w:hAnsi="Verdana" w:eastAsia="Verdana"/>
                          <w:i w:val="1"/>
                          <w:iCs w:val="1"/>
                          <w:sz w:val="24"/>
                          <w:szCs w:val="24"/>
                          <w:rtl w:val="0"/>
                        </w:rPr>
                      </w:pPr>
                    </w:p>
                    <w:p>
                      <w:pPr>
                        <w:pStyle w:val="Default"/>
                        <w:tabs>
                          <w:tab w:val="left" w:pos="1780"/>
                        </w:tabs>
                        <w:bidi w:val="0"/>
                        <w:ind w:left="0" w:right="720" w:firstLine="0"/>
                        <w:jc w:val="left"/>
                        <w:rPr>
                          <w:rFonts w:ascii="Verdana" w:cs="Verdana" w:hAnsi="Verdana" w:eastAsia="Verdana"/>
                          <w:sz w:val="24"/>
                          <w:szCs w:val="24"/>
                          <w:rtl w:val="0"/>
                        </w:rPr>
                      </w:pPr>
                      <w:r>
                        <w:rPr>
                          <w:rFonts w:ascii="Verdana"/>
                          <w:sz w:val="24"/>
                          <w:szCs w:val="24"/>
                          <w:rtl w:val="0"/>
                          <w:lang w:val="en-US"/>
                        </w:rPr>
                        <w:t>Since Prokaryotes precede eukaryotes in the fossil record. It isn</w:t>
                      </w:r>
                      <w:r>
                        <w:rPr>
                          <w:rFonts w:hAnsi="Verdana" w:hint="default"/>
                          <w:sz w:val="24"/>
                          <w:szCs w:val="24"/>
                          <w:rtl w:val="0"/>
                          <w:lang w:val="en-US"/>
                        </w:rPr>
                        <w:t>’</w:t>
                      </w:r>
                      <w:r>
                        <w:rPr>
                          <w:rFonts w:ascii="Verdana"/>
                          <w:sz w:val="24"/>
                          <w:szCs w:val="24"/>
                          <w:rtl w:val="0"/>
                          <w:lang w:val="en-US"/>
                        </w:rPr>
                        <w:t xml:space="preserve">t hard to deduce that prokaryotes must have led to eukaryotes. </w:t>
                      </w:r>
                    </w:p>
                    <w:p>
                      <w:pPr>
                        <w:pStyle w:val="Default"/>
                        <w:tabs>
                          <w:tab w:val="left" w:pos="1780"/>
                        </w:tabs>
                        <w:bidi w:val="0"/>
                        <w:ind w:left="0" w:right="720" w:firstLine="0"/>
                        <w:jc w:val="left"/>
                        <w:rPr>
                          <w:rFonts w:ascii="Verdana" w:cs="Verdana" w:hAnsi="Verdana" w:eastAsia="Verdana"/>
                          <w:sz w:val="24"/>
                          <w:szCs w:val="24"/>
                          <w:rtl w:val="0"/>
                        </w:rPr>
                      </w:pPr>
                    </w:p>
                    <w:p>
                      <w:pPr>
                        <w:pStyle w:val="Default"/>
                        <w:tabs>
                          <w:tab w:val="left" w:pos="1780"/>
                        </w:tabs>
                        <w:bidi w:val="0"/>
                        <w:ind w:left="0" w:right="720" w:firstLine="0"/>
                        <w:jc w:val="left"/>
                        <w:rPr>
                          <w:rFonts w:ascii="Verdana" w:cs="Verdana" w:hAnsi="Verdana" w:eastAsia="Verdana"/>
                          <w:sz w:val="24"/>
                          <w:szCs w:val="24"/>
                          <w:rtl w:val="0"/>
                        </w:rPr>
                      </w:pPr>
                      <w:r>
                        <w:rPr>
                          <w:rFonts w:ascii="Verdana"/>
                          <w:sz w:val="24"/>
                          <w:szCs w:val="24"/>
                          <w:rtl w:val="0"/>
                          <w:lang w:val="en-US"/>
                        </w:rPr>
                        <w:t>There are also many remarkable similarities between mitochondria and chloroplast to prokaryotic cells. These similarities are listed on the slide.</w:t>
                      </w:r>
                    </w:p>
                    <w:p>
                      <w:pPr>
                        <w:pStyle w:val="Default"/>
                        <w:tabs>
                          <w:tab w:val="left" w:pos="1780"/>
                        </w:tabs>
                        <w:bidi w:val="0"/>
                        <w:ind w:left="0" w:right="720" w:firstLine="0"/>
                        <w:jc w:val="left"/>
                        <w:rPr>
                          <w:rFonts w:ascii="Verdana" w:cs="Verdana" w:hAnsi="Verdana" w:eastAsia="Verdana"/>
                          <w:sz w:val="24"/>
                          <w:szCs w:val="24"/>
                          <w:rtl w:val="0"/>
                        </w:rPr>
                      </w:pPr>
                    </w:p>
                    <w:p>
                      <w:pPr>
                        <w:pStyle w:val="Default"/>
                        <w:numPr>
                          <w:ilvl w:val="0"/>
                          <w:numId w:val="9"/>
                        </w:numPr>
                        <w:tabs>
                          <w:tab w:val="left" w:pos="1780"/>
                        </w:tabs>
                        <w:bidi w:val="0"/>
                        <w:ind w:left="196" w:right="720" w:hanging="196"/>
                        <w:jc w:val="left"/>
                        <w:rPr>
                          <w:rFonts w:ascii="Verdana" w:cs="Verdana" w:hAnsi="Verdana" w:eastAsia="Verdana"/>
                          <w:position w:val="-2"/>
                          <w:sz w:val="24"/>
                          <w:szCs w:val="24"/>
                          <w:rtl w:val="0"/>
                        </w:rPr>
                      </w:pPr>
                      <w:r>
                        <w:rPr>
                          <w:rFonts w:ascii="Verdana"/>
                          <w:sz w:val="24"/>
                          <w:szCs w:val="24"/>
                          <w:rtl w:val="0"/>
                          <w:lang w:val="en-US"/>
                        </w:rPr>
                        <w:t>Mitochondria also undergo oxidative metabolism, yielding ATP. Aerobic bacteria do exactly this</w:t>
                      </w:r>
                    </w:p>
                    <w:p>
                      <w:pPr>
                        <w:pStyle w:val="Default"/>
                        <w:numPr>
                          <w:ilvl w:val="0"/>
                          <w:numId w:val="9"/>
                        </w:numPr>
                        <w:tabs>
                          <w:tab w:val="left" w:pos="1780"/>
                        </w:tabs>
                        <w:bidi w:val="0"/>
                        <w:ind w:left="196" w:right="720" w:hanging="196"/>
                        <w:jc w:val="left"/>
                        <w:rPr>
                          <w:rFonts w:ascii="Verdana" w:cs="Verdana" w:hAnsi="Verdana" w:eastAsia="Verdana"/>
                          <w:position w:val="-2"/>
                          <w:sz w:val="24"/>
                          <w:szCs w:val="24"/>
                          <w:rtl w:val="0"/>
                        </w:rPr>
                      </w:pPr>
                      <w:r>
                        <w:rPr>
                          <w:rFonts w:ascii="Verdana"/>
                          <w:sz w:val="24"/>
                          <w:szCs w:val="24"/>
                          <w:rtl w:val="0"/>
                          <w:lang w:val="en-US"/>
                        </w:rPr>
                        <w:t>Chloroplasts are involved in photosynthesis, the exact same process as cyanobacteria.</w:t>
                      </w:r>
                    </w:p>
                    <w:p>
                      <w:pPr>
                        <w:pStyle w:val="Default"/>
                        <w:tabs>
                          <w:tab w:val="left" w:pos="1780"/>
                        </w:tabs>
                        <w:bidi w:val="0"/>
                        <w:ind w:left="0" w:right="720" w:firstLine="0"/>
                        <w:jc w:val="left"/>
                        <w:rPr>
                          <w:rtl w:val="0"/>
                        </w:rPr>
                      </w:pPr>
                      <w:r>
                        <w:rPr>
                          <w:rFonts w:ascii="Verdana" w:cs="Verdana" w:hAnsi="Verdana" w:eastAsia="Verdana"/>
                          <w:sz w:val="24"/>
                          <w:szCs w:val="24"/>
                          <w:rtl w:val="0"/>
                        </w:rPr>
                      </w:r>
                    </w:p>
                  </w:txbxContent>
                </v:textbox>
                <w10:wrap type="through" side="bothSides" anchorx="margin"/>
              </v:shape>
            </w:pict>
          </mc:Fallback>
        </mc:AlternateContent>
      </w:r>
    </w:p>
    <w:p>
      <w:pPr>
        <w:pStyle w:val="Body"/>
        <w:bidi w:val="0"/>
      </w:pPr>
    </w:p>
    <w:p>
      <w:pPr>
        <w:pStyle w:val="Body"/>
        <w:bidi w:val="0"/>
      </w:pPr>
      <w:r>
        <w:drawing>
          <wp:anchor distT="152400" distB="152400" distL="152400" distR="152400" simplePos="0" relativeHeight="251675648" behindDoc="0" locked="0" layoutInCell="1" allowOverlap="1">
            <wp:simplePos x="0" y="0"/>
            <wp:positionH relativeFrom="page">
              <wp:posOffset>152400</wp:posOffset>
            </wp:positionH>
            <wp:positionV relativeFrom="page">
              <wp:posOffset>271859</wp:posOffset>
            </wp:positionV>
            <wp:extent cx="4707105" cy="3600158"/>
            <wp:effectExtent l="0" t="0" r="0" b="0"/>
            <wp:wrapThrough wrapText="bothSides" distL="152400" distR="152400">
              <wp:wrapPolygon edited="1">
                <wp:start x="0" y="0"/>
                <wp:lineTo x="0" y="0"/>
                <wp:lineTo x="0" y="21599"/>
                <wp:lineTo x="21599" y="21599"/>
                <wp:lineTo x="21599" y="0"/>
                <wp:lineTo x="0" y="0"/>
                <wp:lineTo x="0" y="0"/>
                <wp:lineTo x="0" y="0"/>
              </wp:wrapPolygon>
            </wp:wrapThrough>
            <wp:docPr id="1073741845" name="officeArt object"/>
            <wp:cNvGraphicFramePr/>
            <a:graphic xmlns:a="http://schemas.openxmlformats.org/drawingml/2006/main">
              <a:graphicData uri="http://schemas.openxmlformats.org/drawingml/2006/picture">
                <pic:pic xmlns:pic="http://schemas.openxmlformats.org/drawingml/2006/picture">
                  <pic:nvPicPr>
                    <pic:cNvPr id="1073741845" name="pasted-image.pdf"/>
                    <pic:cNvPicPr/>
                  </pic:nvPicPr>
                  <pic:blipFill rotWithShape="1">
                    <a:blip r:embed="rId39">
                      <a:extLst/>
                    </a:blip>
                    <a:srcRect l="19245" t="10940" r="19245" b="52707"/>
                    <a:stretch>
                      <a:fillRect/>
                    </a:stretch>
                  </pic:blipFill>
                  <pic:spPr>
                    <a:xfrm>
                      <a:off x="0" y="0"/>
                      <a:ext cx="4707105" cy="3600158"/>
                    </a:xfrm>
                    <a:prstGeom prst="rect">
                      <a:avLst/>
                    </a:prstGeom>
                    <a:noFill/>
                    <a:ln>
                      <a:noFill/>
                    </a:ln>
                    <a:effectLst/>
                    <a:extLst/>
                  </pic:spPr>
                </pic:pic>
              </a:graphicData>
            </a:graphic>
          </wp:anchor>
        </w:drawing>
      </w:r>
      <w:r>
        <w:drawing>
          <wp:anchor distT="152400" distB="152400" distL="152400" distR="152400" simplePos="0" relativeHeight="251681792" behindDoc="0" locked="0" layoutInCell="1" allowOverlap="1">
            <wp:simplePos x="0" y="0"/>
            <wp:positionH relativeFrom="page">
              <wp:posOffset>416718</wp:posOffset>
            </wp:positionH>
            <wp:positionV relativeFrom="page">
              <wp:posOffset>4574381</wp:posOffset>
            </wp:positionV>
            <wp:extent cx="6938933" cy="5229633"/>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846" name="officeArt object"/>
            <wp:cNvGraphicFramePr/>
            <a:graphic xmlns:a="http://schemas.openxmlformats.org/drawingml/2006/main">
              <a:graphicData uri="http://schemas.openxmlformats.org/drawingml/2006/picture">
                <pic:pic xmlns:pic="http://schemas.openxmlformats.org/drawingml/2006/picture">
                  <pic:nvPicPr>
                    <pic:cNvPr id="1073741846" name="pasted-image.pdf"/>
                    <pic:cNvPicPr/>
                  </pic:nvPicPr>
                  <pic:blipFill rotWithShape="1">
                    <a:blip r:embed="rId39">
                      <a:extLst/>
                    </a:blip>
                    <a:srcRect l="20365" t="53408" r="20365" b="12073"/>
                    <a:stretch>
                      <a:fillRect/>
                    </a:stretch>
                  </pic:blipFill>
                  <pic:spPr>
                    <a:xfrm>
                      <a:off x="0" y="0"/>
                      <a:ext cx="6938933" cy="5229633"/>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82816" behindDoc="0" locked="0" layoutInCell="1" allowOverlap="1">
                <wp:simplePos x="0" y="0"/>
                <wp:positionH relativeFrom="page">
                  <wp:posOffset>4859337</wp:posOffset>
                </wp:positionH>
                <wp:positionV relativeFrom="page">
                  <wp:posOffset>393700</wp:posOffset>
                </wp:positionV>
                <wp:extent cx="2762250" cy="3356372"/>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847" name="officeArt object"/>
                <wp:cNvGraphicFramePr/>
                <a:graphic xmlns:a="http://schemas.openxmlformats.org/drawingml/2006/main">
                  <a:graphicData uri="http://schemas.microsoft.com/office/word/2010/wordprocessingShape">
                    <wps:wsp>
                      <wps:cNvSpPr/>
                      <wps:spPr>
                        <a:xfrm>
                          <a:off x="0" y="0"/>
                          <a:ext cx="2762250" cy="335637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bidi w:val="0"/>
                              <w:ind w:left="0" w:right="0" w:firstLine="0"/>
                              <w:jc w:val="left"/>
                              <w:rPr>
                                <w:rtl w:val="0"/>
                              </w:rPr>
                            </w:pPr>
                            <w:r>
                              <w:rPr>
                                <w:rFonts w:ascii="Helvetica"/>
                                <w:rtl w:val="0"/>
                                <w:lang w:val="en-US"/>
                              </w:rPr>
                              <w:t xml:space="preserve">Observed sequence homologies are compered to expected similarities for bacteria, cyanobacterium, red alga and wheat RNA were used as evidence to support the endosymbiotic theory.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35" style="visibility:visible;position:absolute;margin-left:382.6pt;margin-top:31.0pt;width:217.5pt;height:264.3pt;z-index:251682816;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599 L 0,21599 X E">
                <v:fill on="f"/>
                <v:stroke on="f" weight="1.0pt" dashstyle="solid" endcap="flat" miterlimit="400.0%" joinstyle="miter" linestyle="single"/>
                <v:textbox>
                  <w:txbxContent>
                    <w:p>
                      <w:pPr>
                        <w:pStyle w:val="Body 2"/>
                        <w:bidi w:val="0"/>
                        <w:ind w:left="0" w:right="0" w:firstLine="0"/>
                        <w:jc w:val="left"/>
                        <w:rPr>
                          <w:rtl w:val="0"/>
                        </w:rPr>
                      </w:pPr>
                      <w:r>
                        <w:rPr>
                          <w:rFonts w:ascii="Helvetica"/>
                          <w:rtl w:val="0"/>
                          <w:lang w:val="en-US"/>
                        </w:rPr>
                        <w:t xml:space="preserve">Observed sequence homologies are compered to expected similarities for bacteria, cyanobacterium, red alga and wheat RNA were used as evidence to support the endosymbiotic theory. </w:t>
                      </w:r>
                    </w:p>
                  </w:txbxContent>
                </v:textbox>
                <w10:wrap type="through" side="bothSides" anchorx="page" anchory="page"/>
              </v:shape>
            </w:pict>
          </mc:Fallback>
        </mc:AlternateContent>
      </w:r>
    </w:p>
    <w:p>
      <w:pPr>
        <w:pStyle w:val="Body"/>
        <w:bidi w:val="0"/>
      </w:pPr>
    </w:p>
    <w:p>
      <w:pPr>
        <w:pStyle w:val="Body"/>
        <w:bidi w:val="0"/>
      </w:pPr>
    </w:p>
    <w:p>
      <w:pPr>
        <w:pStyle w:val="Body"/>
        <w:bidi w:val="0"/>
      </w:pPr>
    </w:p>
    <w:p>
      <w:pPr>
        <w:pStyle w:val="Body"/>
        <w:bidi w:val="0"/>
      </w:pPr>
    </w:p>
    <w:p>
      <w:pPr>
        <w:pStyle w:val="Body"/>
        <w:bidi w:val="0"/>
      </w:pPr>
      <w:r>
        <w:drawing>
          <wp:anchor distT="152400" distB="152400" distL="152400" distR="152400" simplePos="0" relativeHeight="251676672" behindDoc="0" locked="0" layoutInCell="1" allowOverlap="1">
            <wp:simplePos x="0" y="0"/>
            <wp:positionH relativeFrom="page">
              <wp:posOffset>111759</wp:posOffset>
            </wp:positionH>
            <wp:positionV relativeFrom="page">
              <wp:posOffset>208533</wp:posOffset>
            </wp:positionV>
            <wp:extent cx="5015688" cy="3933389"/>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849" name="officeArt object"/>
            <wp:cNvGraphicFramePr/>
            <a:graphic xmlns:a="http://schemas.openxmlformats.org/drawingml/2006/main">
              <a:graphicData uri="http://schemas.openxmlformats.org/drawingml/2006/picture">
                <pic:pic xmlns:pic="http://schemas.openxmlformats.org/drawingml/2006/picture">
                  <pic:nvPicPr>
                    <pic:cNvPr id="1073741849" name="pasted-image.pdf"/>
                    <pic:cNvPicPr/>
                  </pic:nvPicPr>
                  <pic:blipFill rotWithShape="1">
                    <a:blip r:embed="rId40">
                      <a:extLst/>
                    </a:blip>
                    <a:srcRect l="19688" t="11111" r="19688" b="52151"/>
                    <a:stretch>
                      <a:fillRect/>
                    </a:stretch>
                  </pic:blipFill>
                  <pic:spPr>
                    <a:xfrm>
                      <a:off x="0" y="0"/>
                      <a:ext cx="5015688" cy="3933389"/>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83840" behindDoc="0" locked="0" layoutInCell="1" allowOverlap="1">
                <wp:simplePos x="0" y="0"/>
                <wp:positionH relativeFrom="page">
                  <wp:posOffset>5127466</wp:posOffset>
                </wp:positionH>
                <wp:positionV relativeFrom="page">
                  <wp:posOffset>558800</wp:posOffset>
                </wp:positionV>
                <wp:extent cx="3175000" cy="1625600"/>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850" name="officeArt object"/>
                <wp:cNvGraphicFramePr/>
                <a:graphic xmlns:a="http://schemas.openxmlformats.org/drawingml/2006/main">
                  <a:graphicData uri="http://schemas.microsoft.com/office/word/2010/wordprocessingShape">
                    <wps:wsp>
                      <wps:cNvSpPr/>
                      <wps:spPr>
                        <a:xfrm>
                          <a:off x="0" y="0"/>
                          <a:ext cx="3175000" cy="16256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numPr>
                                <w:ilvl w:val="0"/>
                                <w:numId w:val="11"/>
                              </w:numPr>
                              <w:bidi w:val="0"/>
                              <w:ind w:left="180" w:right="0" w:hanging="180"/>
                              <w:jc w:val="left"/>
                              <w:rPr>
                                <w:position w:val="-2"/>
                                <w:sz w:val="22"/>
                                <w:szCs w:val="22"/>
                                <w:rtl w:val="0"/>
                              </w:rPr>
                            </w:pPr>
                            <w:r>
                              <w:rPr>
                                <w:rFonts w:ascii="Helvetica"/>
                                <w:rtl w:val="0"/>
                                <w:lang w:val="en-US"/>
                              </w:rPr>
                              <w:t>NEED WORK</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36" style="visibility:visible;position:absolute;margin-left:403.7pt;margin-top:44.0pt;width:250.0pt;height:128.0pt;z-index:251683840;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599 L 0,21599 X E">
                <v:fill on="f"/>
                <v:stroke on="f" weight="1.0pt" dashstyle="solid" endcap="flat" miterlimit="400.0%" joinstyle="miter" linestyle="single"/>
                <v:textbox>
                  <w:txbxContent>
                    <w:p>
                      <w:pPr>
                        <w:pStyle w:val="Body 2"/>
                        <w:numPr>
                          <w:ilvl w:val="0"/>
                          <w:numId w:val="11"/>
                        </w:numPr>
                        <w:bidi w:val="0"/>
                        <w:ind w:left="180" w:right="0" w:hanging="180"/>
                        <w:jc w:val="left"/>
                        <w:rPr>
                          <w:position w:val="-2"/>
                          <w:sz w:val="22"/>
                          <w:szCs w:val="22"/>
                          <w:rtl w:val="0"/>
                        </w:rPr>
                      </w:pPr>
                      <w:r>
                        <w:rPr>
                          <w:rFonts w:ascii="Helvetica"/>
                          <w:rtl w:val="0"/>
                          <w:lang w:val="en-US"/>
                        </w:rPr>
                        <w:t>NEED WORK</w:t>
                      </w:r>
                    </w:p>
                  </w:txbxContent>
                </v:textbox>
                <w10:wrap type="through" side="bothSides" anchorx="page" anchory="page"/>
              </v:shape>
            </w:pict>
          </mc:Fallback>
        </mc:AlternateContent>
      </w:r>
      <w:r>
        <w:drawing>
          <wp:anchor distT="152400" distB="152400" distL="152400" distR="152400" simplePos="0" relativeHeight="251684864" behindDoc="0" locked="0" layoutInCell="1" allowOverlap="1">
            <wp:simplePos x="0" y="0"/>
            <wp:positionH relativeFrom="page">
              <wp:posOffset>1397812</wp:posOffset>
            </wp:positionH>
            <wp:positionV relativeFrom="page">
              <wp:posOffset>4224512</wp:posOffset>
            </wp:positionV>
            <wp:extent cx="5218075" cy="1150035"/>
            <wp:effectExtent l="0" t="0" r="0" b="0"/>
            <wp:wrapThrough wrapText="bothSides" distL="152400" distR="152400">
              <wp:wrapPolygon edited="1">
                <wp:start x="-26" y="-119"/>
                <wp:lineTo x="-26" y="-119"/>
                <wp:lineTo x="-26" y="21602"/>
                <wp:lineTo x="21600" y="21721"/>
                <wp:lineTo x="21626" y="0"/>
                <wp:lineTo x="0" y="-119"/>
                <wp:lineTo x="-26" y="-119"/>
                <wp:lineTo x="-26" y="-119"/>
                <wp:lineTo x="-26" y="-119"/>
              </wp:wrapPolygon>
            </wp:wrapThrough>
            <wp:docPr id="1073741851" name="officeArt object"/>
            <wp:cNvGraphicFramePr/>
            <a:graphic xmlns:a="http://schemas.openxmlformats.org/drawingml/2006/main">
              <a:graphicData uri="http://schemas.openxmlformats.org/drawingml/2006/picture">
                <pic:pic xmlns:pic="http://schemas.openxmlformats.org/drawingml/2006/picture">
                  <pic:nvPicPr>
                    <pic:cNvPr id="1073741851" name="pasted-image.pdf"/>
                    <pic:cNvPicPr/>
                  </pic:nvPicPr>
                  <pic:blipFill rotWithShape="1">
                    <a:blip r:embed="rId40">
                      <a:extLst/>
                    </a:blip>
                    <a:srcRect l="18465" t="51880" r="18465" b="37377"/>
                    <a:stretch>
                      <a:fillRect/>
                    </a:stretch>
                  </pic:blipFill>
                  <pic:spPr>
                    <a:xfrm>
                      <a:off x="0" y="0"/>
                      <a:ext cx="5218075" cy="1150035"/>
                    </a:xfrm>
                    <a:prstGeom prst="rect">
                      <a:avLst/>
                    </a:prstGeom>
                    <a:noFill/>
                    <a:ln w="12700" cap="flat" cmpd="sng" algn="ctr">
                      <a:solidFill>
                        <a:srgbClr val="000000"/>
                      </a:solidFill>
                      <a:prstDash val="solid"/>
                      <a:miter lim="400000"/>
                      <a:headEnd type="none"/>
                      <a:tailEnd type="none"/>
                    </a:ln>
                    <a:effectLst/>
                    <a:extLst/>
                  </pic:spPr>
                </pic:pic>
              </a:graphicData>
            </a:graphic>
          </wp:anchor>
        </w:drawing>
      </w:r>
    </w:p>
    <w:p>
      <w:pPr>
        <w:pStyle w:val="Body"/>
        <w:bidi w:val="0"/>
      </w:pPr>
    </w:p>
    <w:p>
      <w:pPr>
        <w:pStyle w:val="Body"/>
        <w:bidi w:val="0"/>
      </w:pPr>
    </w:p>
    <w:p>
      <w:pPr>
        <w:pStyle w:val="Body"/>
        <w:bidi w:val="0"/>
      </w:pPr>
      <w:r>
        <mc:AlternateContent>
          <mc:Choice Requires="wps">
            <w:drawing>
              <wp:anchor distT="152400" distB="152400" distL="152400" distR="152400" simplePos="0" relativeHeight="251685888" behindDoc="0" locked="0" layoutInCell="1" allowOverlap="1">
                <wp:simplePos x="0" y="0"/>
                <wp:positionH relativeFrom="margin">
                  <wp:posOffset>-742950</wp:posOffset>
                </wp:positionH>
                <wp:positionV relativeFrom="line">
                  <wp:posOffset>579627</wp:posOffset>
                </wp:positionV>
                <wp:extent cx="7416801" cy="3143250"/>
                <wp:effectExtent l="0" t="0" r="0" b="0"/>
                <wp:wrapTopAndBottom distT="152400" distB="152400"/>
                <wp:docPr id="1073741848" name="officeArt object"/>
                <wp:cNvGraphicFramePr/>
                <a:graphic xmlns:a="http://schemas.openxmlformats.org/drawingml/2006/main">
                  <a:graphicData uri="http://schemas.microsoft.com/office/word/2010/wordprocessingShape">
                    <wps:wsp>
                      <wps:cNvSpPr/>
                      <wps:spPr>
                        <a:xfrm>
                          <a:off x="0" y="0"/>
                          <a:ext cx="7416801" cy="314325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2"/>
                              <w:numPr>
                                <w:ilvl w:val="0"/>
                                <w:numId w:val="10"/>
                              </w:numPr>
                              <w:tabs>
                                <w:tab w:val="num" w:pos="180"/>
                                <w:tab w:val="clear" w:pos="0"/>
                              </w:tabs>
                              <w:bidi w:val="0"/>
                              <w:ind w:left="180" w:right="0" w:hanging="180"/>
                              <w:jc w:val="left"/>
                              <w:rPr>
                                <w:position w:val="-2"/>
                                <w:sz w:val="22"/>
                                <w:szCs w:val="22"/>
                                <w:rtl w:val="0"/>
                              </w:rPr>
                            </w:pPr>
                            <w:r>
                              <w:rPr>
                                <w:rFonts w:ascii="Helvetica"/>
                                <w:b w:val="1"/>
                                <w:bCs w:val="1"/>
                                <w:rtl w:val="0"/>
                              </w:rPr>
                              <w:t>Kleptoplasty</w:t>
                            </w:r>
                            <w:r>
                              <w:rPr>
                                <w:rFonts w:ascii="Helvetica"/>
                                <w:rtl w:val="0"/>
                                <w:lang w:val="en-US"/>
                              </w:rPr>
                              <w:t>: Kleptoplasty is a symbiotic phenomenon whereby plastids, (notably chloroplasts), from algae are sequestered by host organisms. The alga is eaten normally and partially digested, leaving the plastid intact. The plastids are maintained within the host, temporarily retaining functional photosynthesis for use by the predator.</w:t>
                            </w:r>
                          </w:p>
                          <w:p>
                            <w:pPr>
                              <w:pStyle w:val="Body 2"/>
                              <w:bidi w:val="0"/>
                              <w:ind w:left="0" w:right="0" w:firstLine="0"/>
                              <w:jc w:val="left"/>
                              <w:rPr>
                                <w:rtl w:val="0"/>
                              </w:rPr>
                            </w:pPr>
                          </w:p>
                          <w:p>
                            <w:pPr>
                              <w:pStyle w:val="Body 2"/>
                              <w:numPr>
                                <w:ilvl w:val="0"/>
                                <w:numId w:val="10"/>
                              </w:numPr>
                              <w:tabs>
                                <w:tab w:val="num" w:pos="180"/>
                                <w:tab w:val="clear" w:pos="0"/>
                              </w:tabs>
                              <w:bidi w:val="0"/>
                              <w:ind w:left="180" w:right="0" w:hanging="180"/>
                              <w:jc w:val="left"/>
                              <w:rPr>
                                <w:position w:val="-2"/>
                                <w:sz w:val="22"/>
                                <w:szCs w:val="22"/>
                                <w:rtl w:val="0"/>
                              </w:rPr>
                            </w:pPr>
                            <w:r>
                              <w:rPr>
                                <w:rFonts w:ascii="Helvetica"/>
                                <w:b w:val="1"/>
                                <w:bCs w:val="1"/>
                                <w:rtl w:val="0"/>
                                <w:lang w:val="es-ES_tradnl"/>
                              </w:rPr>
                              <w:t>Endosymbiosis</w:t>
                            </w:r>
                            <w:r>
                              <w:rPr>
                                <w:rFonts w:ascii="Helvetica"/>
                                <w:rtl w:val="0"/>
                                <w:lang w:val="en-US"/>
                              </w:rPr>
                              <w:t>: The endosymbiotic theory states that several key organelles of eukaryotes originated as symbioses between separate single-celled organisms. According to this theory, mitochondria and plastids (e.g. chloroplasts), and possibly other organelles, represent formerly free-living bacteria that were taken inside another cell as an endosymbiont. Molecular and biochemical evidence suggest that the mitochondrion developed from proteobacteria and the chloroplast from cyanobacteria.</w:t>
                            </w:r>
                          </w:p>
                          <w:p>
                            <w:pPr>
                              <w:pStyle w:val="Body 2"/>
                              <w:bidi w:val="0"/>
                              <w:ind w:left="0" w:right="0" w:firstLine="0"/>
                              <w:jc w:val="left"/>
                              <w:rPr>
                                <w:i w:val="1"/>
                                <w:iCs w:val="1"/>
                                <w:rtl w:val="0"/>
                              </w:rPr>
                            </w:pPr>
                            <w:r>
                              <w:tab/>
                            </w:r>
                          </w:p>
                          <w:p>
                            <w:pPr>
                              <w:pStyle w:val="Body 2"/>
                              <w:rPr>
                                <w:i w:val="1"/>
                                <w:iCs w:val="1"/>
                              </w:rPr>
                            </w:pPr>
                            <w:r>
                              <w:rPr>
                                <w:i w:val="1"/>
                                <w:iCs w:val="1"/>
                                <w:rtl w:val="0"/>
                              </w:rPr>
                              <w:tab/>
                              <w:tab/>
                              <w:t>What are the major differences?</w:t>
                            </w:r>
                          </w:p>
                          <w:p>
                            <w:pPr>
                              <w:pStyle w:val="Body 2"/>
                            </w:pPr>
                          </w:p>
                          <w:p>
                            <w:pPr>
                              <w:pStyle w:val="Body 2"/>
                            </w:pPr>
                            <w:r>
                              <w:rPr>
                                <w:rtl w:val="0"/>
                                <w:lang w:val="en-US"/>
                              </w:rPr>
                              <w:t>In kleptoplasty, the chloroplasts existence i</w:t>
                            </w:r>
                            <w:r>
                              <w:rPr>
                                <w:rtl w:val="0"/>
                                <w:lang w:val="en-US"/>
                              </w:rPr>
                              <w:t>s</w:t>
                            </w:r>
                            <w:r>
                              <w:rPr>
                                <w:rtl w:val="0"/>
                                <w:lang w:val="en-US"/>
                              </w:rPr>
                              <w:t xml:space="preserve"> limited to the intestinal cells of the sea slug</w:t>
                            </w:r>
                            <w:r>
                              <w:rPr>
                                <w:rtl w:val="0"/>
                                <w:lang w:val="en-US"/>
                              </w:rPr>
                              <w:t>, whereas in endosymbiosis chloroplasts exist in ALL cells</w:t>
                            </w:r>
                            <w:r>
                              <w:rPr>
                                <w:rtl w:val="0"/>
                                <w:lang w:val="en-US"/>
                              </w:rPr>
                              <w:t>. They are NOT passed down from one generation to the next</w:t>
                            </w:r>
                            <w:r>
                              <w:rPr>
                                <w:rtl w:val="0"/>
                                <w:lang w:val="en-US"/>
                              </w:rPr>
                              <w:t>;</w:t>
                            </w:r>
                            <w:r>
                              <w:rPr>
                                <w:rtl w:val="0"/>
                                <w:lang w:val="en-US"/>
                              </w:rPr>
                              <w:t xml:space="preserve"> they must be acquired by each new organism. The uptake is also of strictly </w:t>
                            </w:r>
                            <w:r>
                              <w:rPr>
                                <w:rtl w:val="0"/>
                                <w:lang w:val="en-US"/>
                              </w:rPr>
                              <w:t xml:space="preserve">of the </w:t>
                            </w:r>
                            <w:r>
                              <w:rPr>
                                <w:rtl w:val="0"/>
                                <w:lang w:val="it-IT"/>
                              </w:rPr>
                              <w:t>organelle</w:t>
                            </w:r>
                            <w:r>
                              <w:rPr>
                                <w:rtl w:val="0"/>
                                <w:lang w:val="en-US"/>
                              </w:rPr>
                              <w:t xml:space="preserve"> (in this case chloroplasts)</w:t>
                            </w:r>
                            <w:r>
                              <w:rPr>
                                <w:rtl w:val="0"/>
                                <w:lang w:val="fr-FR"/>
                              </w:rPr>
                              <w:t>, NOT a cell</w:t>
                            </w:r>
                            <w:r>
                              <w:rPr>
                                <w:rtl w:val="0"/>
                                <w:lang w:val="en-US"/>
                              </w:rPr>
                              <w:t>,</w:t>
                            </w:r>
                            <w:r>
                              <w:rPr>
                                <w:rtl w:val="0"/>
                                <w:lang w:val="en-US"/>
                              </w:rPr>
                              <w:t xml:space="preserve"> as is done in endosymbiosis.</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37" style="visibility:visible;position:absolute;margin-left:-58.5pt;margin-top:45.6pt;width:584.0pt;height:247.5pt;z-index:251685888;mso-position-horizontal:absolute;mso-position-horizontal-relative:margin;mso-position-vertical:absolute;mso-position-vertical-relative:line;mso-wrap-distance-left:12.0pt;mso-wrap-distance-top:12.0pt;mso-wrap-distance-right:12.0pt;mso-wrap-distance-bottom:12.0pt;" coordorigin="0,0" coordsize="21600,21600" path="M 0,0 L 21600,0 L 21600,21600 L 0,21600 X E">
                <v:fill on="f"/>
                <v:stroke on="f" weight="1.0pt" dashstyle="solid" endcap="flat" miterlimit="400.0%" joinstyle="miter" linestyle="single"/>
                <v:textbox>
                  <w:txbxContent>
                    <w:p>
                      <w:pPr>
                        <w:pStyle w:val="Body 2"/>
                        <w:numPr>
                          <w:ilvl w:val="0"/>
                          <w:numId w:val="10"/>
                        </w:numPr>
                        <w:tabs>
                          <w:tab w:val="num" w:pos="180"/>
                          <w:tab w:val="clear" w:pos="0"/>
                        </w:tabs>
                        <w:bidi w:val="0"/>
                        <w:ind w:left="180" w:right="0" w:hanging="180"/>
                        <w:jc w:val="left"/>
                        <w:rPr>
                          <w:position w:val="-2"/>
                          <w:sz w:val="22"/>
                          <w:szCs w:val="22"/>
                          <w:rtl w:val="0"/>
                        </w:rPr>
                      </w:pPr>
                      <w:r>
                        <w:rPr>
                          <w:rFonts w:ascii="Helvetica"/>
                          <w:b w:val="1"/>
                          <w:bCs w:val="1"/>
                          <w:rtl w:val="0"/>
                        </w:rPr>
                        <w:t>Kleptoplasty</w:t>
                      </w:r>
                      <w:r>
                        <w:rPr>
                          <w:rFonts w:ascii="Helvetica"/>
                          <w:rtl w:val="0"/>
                          <w:lang w:val="en-US"/>
                        </w:rPr>
                        <w:t>: Kleptoplasty is a symbiotic phenomenon whereby plastids, (notably chloroplasts), from algae are sequestered by host organisms. The alga is eaten normally and partially digested, leaving the plastid intact. The plastids are maintained within the host, temporarily retaining functional photosynthesis for use by the predator.</w:t>
                      </w:r>
                    </w:p>
                    <w:p>
                      <w:pPr>
                        <w:pStyle w:val="Body 2"/>
                        <w:bidi w:val="0"/>
                        <w:ind w:left="0" w:right="0" w:firstLine="0"/>
                        <w:jc w:val="left"/>
                        <w:rPr>
                          <w:rtl w:val="0"/>
                        </w:rPr>
                      </w:pPr>
                    </w:p>
                    <w:p>
                      <w:pPr>
                        <w:pStyle w:val="Body 2"/>
                        <w:numPr>
                          <w:ilvl w:val="0"/>
                          <w:numId w:val="10"/>
                        </w:numPr>
                        <w:tabs>
                          <w:tab w:val="num" w:pos="180"/>
                          <w:tab w:val="clear" w:pos="0"/>
                        </w:tabs>
                        <w:bidi w:val="0"/>
                        <w:ind w:left="180" w:right="0" w:hanging="180"/>
                        <w:jc w:val="left"/>
                        <w:rPr>
                          <w:position w:val="-2"/>
                          <w:sz w:val="22"/>
                          <w:szCs w:val="22"/>
                          <w:rtl w:val="0"/>
                        </w:rPr>
                      </w:pPr>
                      <w:r>
                        <w:rPr>
                          <w:rFonts w:ascii="Helvetica"/>
                          <w:b w:val="1"/>
                          <w:bCs w:val="1"/>
                          <w:rtl w:val="0"/>
                          <w:lang w:val="es-ES_tradnl"/>
                        </w:rPr>
                        <w:t>Endosymbiosis</w:t>
                      </w:r>
                      <w:r>
                        <w:rPr>
                          <w:rFonts w:ascii="Helvetica"/>
                          <w:rtl w:val="0"/>
                          <w:lang w:val="en-US"/>
                        </w:rPr>
                        <w:t>: The endosymbiotic theory states that several key organelles of eukaryotes originated as symbioses between separate single-celled organisms. According to this theory, mitochondria and plastids (e.g. chloroplasts), and possibly other organelles, represent formerly free-living bacteria that were taken inside another cell as an endosymbiont. Molecular and biochemical evidence suggest that the mitochondrion developed from proteobacteria and the chloroplast from cyanobacteria.</w:t>
                      </w:r>
                    </w:p>
                    <w:p>
                      <w:pPr>
                        <w:pStyle w:val="Body 2"/>
                        <w:bidi w:val="0"/>
                        <w:ind w:left="0" w:right="0" w:firstLine="0"/>
                        <w:jc w:val="left"/>
                        <w:rPr>
                          <w:i w:val="1"/>
                          <w:iCs w:val="1"/>
                          <w:rtl w:val="0"/>
                        </w:rPr>
                      </w:pPr>
                      <w:r>
                        <w:tab/>
                      </w:r>
                    </w:p>
                    <w:p>
                      <w:pPr>
                        <w:pStyle w:val="Body 2"/>
                        <w:rPr>
                          <w:i w:val="1"/>
                          <w:iCs w:val="1"/>
                        </w:rPr>
                      </w:pPr>
                      <w:r>
                        <w:rPr>
                          <w:i w:val="1"/>
                          <w:iCs w:val="1"/>
                          <w:rtl w:val="0"/>
                        </w:rPr>
                        <w:tab/>
                        <w:tab/>
                        <w:t>What are the major differences?</w:t>
                      </w:r>
                    </w:p>
                    <w:p>
                      <w:pPr>
                        <w:pStyle w:val="Body 2"/>
                      </w:pPr>
                    </w:p>
                    <w:p>
                      <w:pPr>
                        <w:pStyle w:val="Body 2"/>
                      </w:pPr>
                      <w:r>
                        <w:rPr>
                          <w:rtl w:val="0"/>
                          <w:lang w:val="en-US"/>
                        </w:rPr>
                        <w:t>In kleptoplasty, the chloroplasts existence i</w:t>
                      </w:r>
                      <w:r>
                        <w:rPr>
                          <w:rtl w:val="0"/>
                          <w:lang w:val="en-US"/>
                        </w:rPr>
                        <w:t>s</w:t>
                      </w:r>
                      <w:r>
                        <w:rPr>
                          <w:rtl w:val="0"/>
                          <w:lang w:val="en-US"/>
                        </w:rPr>
                        <w:t xml:space="preserve"> limited to the intestinal cells of the sea slug</w:t>
                      </w:r>
                      <w:r>
                        <w:rPr>
                          <w:rtl w:val="0"/>
                          <w:lang w:val="en-US"/>
                        </w:rPr>
                        <w:t>, whereas in endosymbiosis chloroplasts exist in ALL cells</w:t>
                      </w:r>
                      <w:r>
                        <w:rPr>
                          <w:rtl w:val="0"/>
                          <w:lang w:val="en-US"/>
                        </w:rPr>
                        <w:t>. They are NOT passed down from one generation to the next</w:t>
                      </w:r>
                      <w:r>
                        <w:rPr>
                          <w:rtl w:val="0"/>
                          <w:lang w:val="en-US"/>
                        </w:rPr>
                        <w:t>;</w:t>
                      </w:r>
                      <w:r>
                        <w:rPr>
                          <w:rtl w:val="0"/>
                          <w:lang w:val="en-US"/>
                        </w:rPr>
                        <w:t xml:space="preserve"> they must be acquired by each new organism. The uptake is also of strictly </w:t>
                      </w:r>
                      <w:r>
                        <w:rPr>
                          <w:rtl w:val="0"/>
                          <w:lang w:val="en-US"/>
                        </w:rPr>
                        <w:t xml:space="preserve">of the </w:t>
                      </w:r>
                      <w:r>
                        <w:rPr>
                          <w:rtl w:val="0"/>
                          <w:lang w:val="it-IT"/>
                        </w:rPr>
                        <w:t>organelle</w:t>
                      </w:r>
                      <w:r>
                        <w:rPr>
                          <w:rtl w:val="0"/>
                          <w:lang w:val="en-US"/>
                        </w:rPr>
                        <w:t xml:space="preserve"> (in this case chloroplasts)</w:t>
                      </w:r>
                      <w:r>
                        <w:rPr>
                          <w:rtl w:val="0"/>
                          <w:lang w:val="fr-FR"/>
                        </w:rPr>
                        <w:t>, NOT a cell</w:t>
                      </w:r>
                      <w:r>
                        <w:rPr>
                          <w:rtl w:val="0"/>
                          <w:lang w:val="en-US"/>
                        </w:rPr>
                        <w:t>,</w:t>
                      </w:r>
                      <w:r>
                        <w:rPr>
                          <w:rtl w:val="0"/>
                          <w:lang w:val="en-US"/>
                        </w:rPr>
                        <w:t xml:space="preserve"> as is done in endosymbiosis.</w:t>
                      </w:r>
                    </w:p>
                  </w:txbxContent>
                </v:textbox>
                <w10:wrap type="topAndBottom" side="bothSides" anchorx="margin"/>
              </v:shape>
            </w:pict>
          </mc:Fallback>
        </mc:AlternateConten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p>
    <w:sectPr>
      <w:headerReference w:type="default" r:id="rId41"/>
      <w:footerReference w:type="default" r:id="rId42"/>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 w:name="Verdana">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1</w:t>
    </w:r>
    <w:r>
      <w:rPr/>
      <w:fldChar w:fldCharType="end" w:fldLock="0"/>
    </w:r>
  </w:p>
</w:ftr>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2</w:t>
    </w:r>
    <w:r>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11</w:t>
    </w:r>
    <w:r>
      <w:rPr/>
      <w:fldChar w:fldCharType="end" w:fldLock="0"/>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t xml:space="preserve"> DATE \@ "dddd, MMMM d, y" </w:t>
    </w:r>
    <w:r>
      <w:rPr/>
      <w:fldChar w:fldCharType="separate" w:fldLock="0"/>
    </w:r>
    <w:r>
      <w:rPr>
        <w:rtl w:val="0"/>
        <w:lang w:val="en-US"/>
      </w:rPr>
      <w:t>Friday, January 10, 2014</w:t>
    </w:r>
    <w:r>
      <w:rPr/>
      <w:fldChar w:fldCharType="end" w:fldLock="1"/>
    </w:r>
  </w:p>
</w:hd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p>
</w:hdr>
</file>

<file path=word/numbering.xml><?xml version="1.0" encoding="utf-8"?>
<w:numbering xmlns:w="http://schemas.openxmlformats.org/wordprocessingml/2006/main" xmlns:wp="http://schemas.openxmlformats.org/drawingml/2006/wordprocessingDrawing"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
    <w:multiLevelType w:val="multilevel"/>
    <w:styleLink w:val="Bullet"/>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3">
    <w:multiLevelType w:val="multilevel"/>
    <w:lvl w:ilvl="0">
      <w:start w:val="1"/>
      <w:numFmt w:val="decimal"/>
      <w:suff w:val="tab"/>
      <w:lvlText w:val="%1."/>
      <w:lvlJc w:val="left"/>
      <w:pPr/>
      <w:rPr>
        <w:i w:val="1"/>
        <w:iCs w:val="1"/>
        <w:position w:val="0"/>
      </w:rPr>
    </w:lvl>
    <w:lvl w:ilvl="1">
      <w:start w:val="1"/>
      <w:numFmt w:val="decimal"/>
      <w:suff w:val="tab"/>
      <w:lvlText w:val="%2."/>
      <w:lvlJc w:val="left"/>
      <w:pPr/>
      <w:rPr>
        <w:i w:val="1"/>
        <w:iCs w:val="1"/>
        <w:position w:val="0"/>
      </w:rPr>
    </w:lvl>
    <w:lvl w:ilvl="2">
      <w:start w:val="1"/>
      <w:numFmt w:val="decimal"/>
      <w:suff w:val="tab"/>
      <w:lvlText w:val="%3."/>
      <w:lvlJc w:val="left"/>
      <w:pPr/>
      <w:rPr>
        <w:i w:val="1"/>
        <w:iCs w:val="1"/>
        <w:position w:val="0"/>
      </w:rPr>
    </w:lvl>
    <w:lvl w:ilvl="3">
      <w:start w:val="1"/>
      <w:numFmt w:val="decimal"/>
      <w:suff w:val="tab"/>
      <w:lvlText w:val="%4."/>
      <w:lvlJc w:val="left"/>
      <w:pPr/>
      <w:rPr>
        <w:i w:val="1"/>
        <w:iCs w:val="1"/>
        <w:position w:val="0"/>
      </w:rPr>
    </w:lvl>
    <w:lvl w:ilvl="4">
      <w:start w:val="1"/>
      <w:numFmt w:val="decimal"/>
      <w:suff w:val="tab"/>
      <w:lvlText w:val="%5."/>
      <w:lvlJc w:val="left"/>
      <w:pPr/>
      <w:rPr>
        <w:i w:val="1"/>
        <w:iCs w:val="1"/>
        <w:position w:val="0"/>
      </w:rPr>
    </w:lvl>
    <w:lvl w:ilvl="5">
      <w:start w:val="1"/>
      <w:numFmt w:val="decimal"/>
      <w:suff w:val="tab"/>
      <w:lvlText w:val="%6."/>
      <w:lvlJc w:val="left"/>
      <w:pPr/>
      <w:rPr>
        <w:i w:val="1"/>
        <w:iCs w:val="1"/>
        <w:position w:val="0"/>
      </w:rPr>
    </w:lvl>
    <w:lvl w:ilvl="6">
      <w:start w:val="1"/>
      <w:numFmt w:val="decimal"/>
      <w:suff w:val="tab"/>
      <w:lvlText w:val="%7."/>
      <w:lvlJc w:val="left"/>
      <w:pPr/>
      <w:rPr>
        <w:i w:val="1"/>
        <w:iCs w:val="1"/>
        <w:position w:val="0"/>
      </w:rPr>
    </w:lvl>
    <w:lvl w:ilvl="7">
      <w:start w:val="1"/>
      <w:numFmt w:val="decimal"/>
      <w:suff w:val="tab"/>
      <w:lvlText w:val="%8."/>
      <w:lvlJc w:val="left"/>
      <w:pPr/>
      <w:rPr>
        <w:i w:val="1"/>
        <w:iCs w:val="1"/>
        <w:position w:val="0"/>
      </w:rPr>
    </w:lvl>
    <w:lvl w:ilvl="8">
      <w:start w:val="1"/>
      <w:numFmt w:val="decimal"/>
      <w:suff w:val="tab"/>
      <w:lvlText w:val="%9."/>
      <w:lvlJc w:val="left"/>
      <w:pPr/>
      <w:rPr>
        <w:i w:val="1"/>
        <w:iCs w:val="1"/>
        <w:position w:val="0"/>
      </w:rPr>
    </w:lvl>
  </w:abstractNum>
  <w:abstractNum w:abstractNumId="4">
    <w:multiLevelType w:val="multilevel"/>
    <w:styleLink w:val="Numbered"/>
    <w:lvl w:ilvl="0">
      <w:start w:val="1"/>
      <w:numFmt w:val="decimal"/>
      <w:suff w:val="tab"/>
      <w:lvlText w:val="%1."/>
      <w:lvlJc w:val="left"/>
      <w:pPr/>
      <w:rPr>
        <w:i w:val="1"/>
        <w:iCs w:val="1"/>
        <w:position w:val="0"/>
      </w:rPr>
    </w:lvl>
    <w:lvl w:ilvl="1">
      <w:start w:val="1"/>
      <w:numFmt w:val="decimal"/>
      <w:suff w:val="tab"/>
      <w:lvlText w:val="%2."/>
      <w:lvlJc w:val="left"/>
      <w:pPr/>
      <w:rPr>
        <w:i w:val="1"/>
        <w:iCs w:val="1"/>
        <w:position w:val="0"/>
      </w:rPr>
    </w:lvl>
    <w:lvl w:ilvl="2">
      <w:start w:val="1"/>
      <w:numFmt w:val="decimal"/>
      <w:suff w:val="tab"/>
      <w:lvlText w:val="%3."/>
      <w:lvlJc w:val="left"/>
      <w:pPr/>
      <w:rPr>
        <w:i w:val="1"/>
        <w:iCs w:val="1"/>
        <w:position w:val="0"/>
      </w:rPr>
    </w:lvl>
    <w:lvl w:ilvl="3">
      <w:start w:val="1"/>
      <w:numFmt w:val="decimal"/>
      <w:suff w:val="tab"/>
      <w:lvlText w:val="%4."/>
      <w:lvlJc w:val="left"/>
      <w:pPr/>
      <w:rPr>
        <w:i w:val="1"/>
        <w:iCs w:val="1"/>
        <w:position w:val="0"/>
      </w:rPr>
    </w:lvl>
    <w:lvl w:ilvl="4">
      <w:start w:val="1"/>
      <w:numFmt w:val="decimal"/>
      <w:suff w:val="tab"/>
      <w:lvlText w:val="%5."/>
      <w:lvlJc w:val="left"/>
      <w:pPr/>
      <w:rPr>
        <w:i w:val="1"/>
        <w:iCs w:val="1"/>
        <w:position w:val="0"/>
      </w:rPr>
    </w:lvl>
    <w:lvl w:ilvl="5">
      <w:start w:val="1"/>
      <w:numFmt w:val="decimal"/>
      <w:suff w:val="tab"/>
      <w:lvlText w:val="%6."/>
      <w:lvlJc w:val="left"/>
      <w:pPr/>
      <w:rPr>
        <w:i w:val="1"/>
        <w:iCs w:val="1"/>
        <w:position w:val="0"/>
      </w:rPr>
    </w:lvl>
    <w:lvl w:ilvl="6">
      <w:start w:val="1"/>
      <w:numFmt w:val="decimal"/>
      <w:suff w:val="tab"/>
      <w:lvlText w:val="%7."/>
      <w:lvlJc w:val="left"/>
      <w:pPr/>
      <w:rPr>
        <w:i w:val="1"/>
        <w:iCs w:val="1"/>
        <w:position w:val="0"/>
      </w:rPr>
    </w:lvl>
    <w:lvl w:ilvl="7">
      <w:start w:val="1"/>
      <w:numFmt w:val="decimal"/>
      <w:suff w:val="tab"/>
      <w:lvlText w:val="%8."/>
      <w:lvlJc w:val="left"/>
      <w:pPr/>
      <w:rPr>
        <w:i w:val="1"/>
        <w:iCs w:val="1"/>
        <w:position w:val="0"/>
      </w:rPr>
    </w:lvl>
    <w:lvl w:ilvl="8">
      <w:start w:val="1"/>
      <w:numFmt w:val="decimal"/>
      <w:suff w:val="tab"/>
      <w:lvlText w:val="%9."/>
      <w:lvlJc w:val="left"/>
      <w:pPr/>
      <w:rPr>
        <w:i w:val="1"/>
        <w:iCs w:val="1"/>
        <w:position w:val="0"/>
      </w:rPr>
    </w:lvl>
  </w:abstractNum>
  <w:abstractNum w:abstractNumId="5">
    <w:multiLevelType w:val="multilevel"/>
    <w:styleLink w:val="Bullet"/>
    <w:lvl w:ilvl="0">
      <w:start w:val="1"/>
      <w:numFmt w:val="bullet"/>
      <w:suff w:val="tab"/>
      <w:lvlText w:val="•"/>
      <w:lvlJc w:val="left"/>
      <w:pPr>
        <w:tabs>
          <w:tab w:val="num" w:pos="196"/>
          <w:tab w:val="clear" w:pos="0"/>
        </w:tabs>
        <w:ind w:left="196" w:hanging="196"/>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1">
      <w:start w:val="1"/>
      <w:numFmt w:val="bullet"/>
      <w:suff w:val="tab"/>
      <w:lvlText w:val="•"/>
      <w:lvlJc w:val="left"/>
      <w:pPr>
        <w:tabs>
          <w:tab w:val="num" w:pos="376"/>
          <w:tab w:val="clear" w:pos="0"/>
        </w:tabs>
        <w:ind w:left="376" w:hanging="196"/>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2">
      <w:start w:val="1"/>
      <w:numFmt w:val="bullet"/>
      <w:suff w:val="tab"/>
      <w:lvlText w:val="•"/>
      <w:lvlJc w:val="left"/>
      <w:pPr>
        <w:tabs>
          <w:tab w:val="num" w:pos="556"/>
          <w:tab w:val="clear" w:pos="0"/>
        </w:tabs>
        <w:ind w:left="556" w:hanging="196"/>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3">
      <w:start w:val="1"/>
      <w:numFmt w:val="bullet"/>
      <w:suff w:val="tab"/>
      <w:lvlText w:val="•"/>
      <w:lvlJc w:val="left"/>
      <w:pPr>
        <w:tabs>
          <w:tab w:val="num" w:pos="736"/>
          <w:tab w:val="clear" w:pos="0"/>
        </w:tabs>
        <w:ind w:left="736" w:hanging="196"/>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4">
      <w:start w:val="1"/>
      <w:numFmt w:val="bullet"/>
      <w:suff w:val="tab"/>
      <w:lvlText w:val="•"/>
      <w:lvlJc w:val="left"/>
      <w:pPr>
        <w:tabs>
          <w:tab w:val="num" w:pos="916"/>
          <w:tab w:val="clear" w:pos="0"/>
        </w:tabs>
        <w:ind w:left="916" w:hanging="196"/>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5">
      <w:start w:val="1"/>
      <w:numFmt w:val="bullet"/>
      <w:suff w:val="tab"/>
      <w:lvlText w:val="•"/>
      <w:lvlJc w:val="left"/>
      <w:pPr>
        <w:tabs>
          <w:tab w:val="num" w:pos="1096"/>
          <w:tab w:val="clear" w:pos="0"/>
        </w:tabs>
        <w:ind w:left="1096" w:hanging="196"/>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6">
      <w:start w:val="1"/>
      <w:numFmt w:val="bullet"/>
      <w:suff w:val="tab"/>
      <w:lvlText w:val="•"/>
      <w:lvlJc w:val="left"/>
      <w:pPr>
        <w:tabs>
          <w:tab w:val="num" w:pos="1276"/>
          <w:tab w:val="clear" w:pos="0"/>
        </w:tabs>
        <w:ind w:left="1276" w:hanging="196"/>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7">
      <w:start w:val="1"/>
      <w:numFmt w:val="bullet"/>
      <w:suff w:val="tab"/>
      <w:lvlText w:val="•"/>
      <w:lvlJc w:val="left"/>
      <w:pPr>
        <w:tabs>
          <w:tab w:val="num" w:pos="1456"/>
          <w:tab w:val="clear" w:pos="0"/>
        </w:tabs>
        <w:ind w:left="1456" w:hanging="196"/>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8">
      <w:start w:val="1"/>
      <w:numFmt w:val="bullet"/>
      <w:suff w:val="tab"/>
      <w:lvlText w:val="•"/>
      <w:lvlJc w:val="left"/>
      <w:pPr>
        <w:tabs>
          <w:tab w:val="num" w:pos="1636"/>
          <w:tab w:val="clear" w:pos="0"/>
        </w:tabs>
        <w:ind w:left="1636" w:hanging="196"/>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abstractNum>
  <w:abstractNum w:abstractNumId="6">
    <w:multiLevelType w:val="multilevel"/>
    <w:styleLink w:val="Bullet"/>
    <w:lvl w:ilvl="0">
      <w:start w:val="1"/>
      <w:numFmt w:val="bullet"/>
      <w:suff w:val="tab"/>
      <w:lvlText w:val="•"/>
      <w:lvlJc w:val="left"/>
      <w:pPr>
        <w:tabs>
          <w:tab w:val="num" w:pos="196"/>
          <w:tab w:val="clear" w:pos="0"/>
        </w:tabs>
        <w:ind w:left="196" w:hanging="196"/>
      </w:pPr>
      <w:rPr>
        <w:position w:val="-2"/>
      </w:rPr>
    </w:lvl>
    <w:lvl w:ilvl="1">
      <w:start w:val="1"/>
      <w:numFmt w:val="bullet"/>
      <w:suff w:val="tab"/>
      <w:lvlText w:val="•"/>
      <w:lvlJc w:val="left"/>
      <w:pPr>
        <w:tabs>
          <w:tab w:val="num" w:pos="376"/>
          <w:tab w:val="clear" w:pos="0"/>
        </w:tabs>
        <w:ind w:left="376" w:hanging="196"/>
      </w:pPr>
      <w:rPr>
        <w:position w:val="-2"/>
      </w:rPr>
    </w:lvl>
    <w:lvl w:ilvl="2">
      <w:start w:val="1"/>
      <w:numFmt w:val="bullet"/>
      <w:suff w:val="tab"/>
      <w:lvlText w:val="•"/>
      <w:lvlJc w:val="left"/>
      <w:pPr>
        <w:tabs>
          <w:tab w:val="num" w:pos="556"/>
          <w:tab w:val="clear" w:pos="0"/>
        </w:tabs>
        <w:ind w:left="556" w:hanging="196"/>
      </w:pPr>
      <w:rPr>
        <w:position w:val="-2"/>
      </w:rPr>
    </w:lvl>
    <w:lvl w:ilvl="3">
      <w:start w:val="1"/>
      <w:numFmt w:val="bullet"/>
      <w:suff w:val="tab"/>
      <w:lvlText w:val="•"/>
      <w:lvlJc w:val="left"/>
      <w:pPr>
        <w:tabs>
          <w:tab w:val="num" w:pos="736"/>
          <w:tab w:val="clear" w:pos="0"/>
        </w:tabs>
        <w:ind w:left="736" w:hanging="196"/>
      </w:pPr>
      <w:rPr>
        <w:position w:val="-2"/>
      </w:rPr>
    </w:lvl>
    <w:lvl w:ilvl="4">
      <w:start w:val="1"/>
      <w:numFmt w:val="bullet"/>
      <w:suff w:val="tab"/>
      <w:lvlText w:val="•"/>
      <w:lvlJc w:val="left"/>
      <w:pPr>
        <w:tabs>
          <w:tab w:val="num" w:pos="916"/>
          <w:tab w:val="clear" w:pos="0"/>
        </w:tabs>
        <w:ind w:left="916" w:hanging="196"/>
      </w:pPr>
      <w:rPr>
        <w:position w:val="-2"/>
      </w:rPr>
    </w:lvl>
    <w:lvl w:ilvl="5">
      <w:start w:val="1"/>
      <w:numFmt w:val="bullet"/>
      <w:suff w:val="tab"/>
      <w:lvlText w:val="•"/>
      <w:lvlJc w:val="left"/>
      <w:pPr>
        <w:tabs>
          <w:tab w:val="num" w:pos="1096"/>
          <w:tab w:val="clear" w:pos="0"/>
        </w:tabs>
        <w:ind w:left="1096" w:hanging="196"/>
      </w:pPr>
      <w:rPr>
        <w:position w:val="-2"/>
      </w:rPr>
    </w:lvl>
    <w:lvl w:ilvl="6">
      <w:start w:val="1"/>
      <w:numFmt w:val="bullet"/>
      <w:suff w:val="tab"/>
      <w:lvlText w:val="•"/>
      <w:lvlJc w:val="left"/>
      <w:pPr>
        <w:tabs>
          <w:tab w:val="num" w:pos="1276"/>
          <w:tab w:val="clear" w:pos="0"/>
        </w:tabs>
        <w:ind w:left="1276" w:hanging="196"/>
      </w:pPr>
      <w:rPr>
        <w:position w:val="-2"/>
      </w:rPr>
    </w:lvl>
    <w:lvl w:ilvl="7">
      <w:start w:val="1"/>
      <w:numFmt w:val="bullet"/>
      <w:suff w:val="tab"/>
      <w:lvlText w:val="•"/>
      <w:lvlJc w:val="left"/>
      <w:pPr>
        <w:tabs>
          <w:tab w:val="num" w:pos="1456"/>
          <w:tab w:val="clear" w:pos="0"/>
        </w:tabs>
        <w:ind w:left="1456" w:hanging="196"/>
      </w:pPr>
      <w:rPr>
        <w:position w:val="-2"/>
      </w:rPr>
    </w:lvl>
    <w:lvl w:ilvl="8">
      <w:start w:val="1"/>
      <w:numFmt w:val="bullet"/>
      <w:suff w:val="tab"/>
      <w:lvlText w:val="•"/>
      <w:lvlJc w:val="left"/>
      <w:pPr>
        <w:tabs>
          <w:tab w:val="num" w:pos="1636"/>
          <w:tab w:val="clear" w:pos="0"/>
        </w:tabs>
        <w:ind w:left="1636" w:hanging="196"/>
      </w:pPr>
      <w:rPr>
        <w:position w:val="-2"/>
      </w:rPr>
    </w:lvl>
  </w:abstractNum>
  <w:abstractNum w:abstractNumId="7">
    <w:multiLevelType w:val="multilevel"/>
    <w:styleLink w:val="Bullet"/>
    <w:lvl w:ilvl="0">
      <w:start w:val="1"/>
      <w:numFmt w:val="bullet"/>
      <w:suff w:val="tab"/>
      <w:lvlText w:val="•"/>
      <w:lvlJc w:val="left"/>
      <w:pPr>
        <w:tabs>
          <w:tab w:val="num" w:pos="196"/>
          <w:tab w:val="clear" w:pos="0"/>
        </w:tabs>
        <w:ind w:left="196" w:hanging="196"/>
      </w:pPr>
      <w:rPr>
        <w:position w:val="-2"/>
        <w:sz w:val="24"/>
        <w:szCs w:val="24"/>
        <w:rtl w:val="0"/>
      </w:rPr>
    </w:lvl>
    <w:lvl w:ilvl="1">
      <w:start w:val="1"/>
      <w:numFmt w:val="bullet"/>
      <w:suff w:val="tab"/>
      <w:lvlText w:val="•"/>
      <w:lvlJc w:val="left"/>
      <w:pPr>
        <w:tabs>
          <w:tab w:val="num" w:pos="376"/>
          <w:tab w:val="clear" w:pos="0"/>
        </w:tabs>
        <w:ind w:left="376" w:hanging="196"/>
      </w:pPr>
      <w:rPr>
        <w:position w:val="-2"/>
        <w:sz w:val="24"/>
        <w:szCs w:val="24"/>
        <w:rtl w:val="0"/>
      </w:rPr>
    </w:lvl>
    <w:lvl w:ilvl="2">
      <w:start w:val="1"/>
      <w:numFmt w:val="bullet"/>
      <w:suff w:val="tab"/>
      <w:lvlText w:val="•"/>
      <w:lvlJc w:val="left"/>
      <w:pPr>
        <w:tabs>
          <w:tab w:val="num" w:pos="556"/>
          <w:tab w:val="clear" w:pos="0"/>
        </w:tabs>
        <w:ind w:left="556" w:hanging="196"/>
      </w:pPr>
      <w:rPr>
        <w:position w:val="-2"/>
        <w:sz w:val="24"/>
        <w:szCs w:val="24"/>
        <w:rtl w:val="0"/>
      </w:rPr>
    </w:lvl>
    <w:lvl w:ilvl="3">
      <w:start w:val="1"/>
      <w:numFmt w:val="bullet"/>
      <w:suff w:val="tab"/>
      <w:lvlText w:val="•"/>
      <w:lvlJc w:val="left"/>
      <w:pPr>
        <w:tabs>
          <w:tab w:val="num" w:pos="736"/>
          <w:tab w:val="clear" w:pos="0"/>
        </w:tabs>
        <w:ind w:left="736" w:hanging="196"/>
      </w:pPr>
      <w:rPr>
        <w:position w:val="-2"/>
        <w:sz w:val="24"/>
        <w:szCs w:val="24"/>
        <w:rtl w:val="0"/>
      </w:rPr>
    </w:lvl>
    <w:lvl w:ilvl="4">
      <w:start w:val="1"/>
      <w:numFmt w:val="bullet"/>
      <w:suff w:val="tab"/>
      <w:lvlText w:val="•"/>
      <w:lvlJc w:val="left"/>
      <w:pPr>
        <w:tabs>
          <w:tab w:val="num" w:pos="916"/>
          <w:tab w:val="clear" w:pos="0"/>
        </w:tabs>
        <w:ind w:left="916" w:hanging="196"/>
      </w:pPr>
      <w:rPr>
        <w:position w:val="-2"/>
        <w:sz w:val="24"/>
        <w:szCs w:val="24"/>
        <w:rtl w:val="0"/>
      </w:rPr>
    </w:lvl>
    <w:lvl w:ilvl="5">
      <w:start w:val="1"/>
      <w:numFmt w:val="bullet"/>
      <w:suff w:val="tab"/>
      <w:lvlText w:val="•"/>
      <w:lvlJc w:val="left"/>
      <w:pPr>
        <w:tabs>
          <w:tab w:val="num" w:pos="1096"/>
          <w:tab w:val="clear" w:pos="0"/>
        </w:tabs>
        <w:ind w:left="1096" w:hanging="196"/>
      </w:pPr>
      <w:rPr>
        <w:position w:val="-2"/>
        <w:sz w:val="24"/>
        <w:szCs w:val="24"/>
        <w:rtl w:val="0"/>
      </w:rPr>
    </w:lvl>
    <w:lvl w:ilvl="6">
      <w:start w:val="1"/>
      <w:numFmt w:val="bullet"/>
      <w:suff w:val="tab"/>
      <w:lvlText w:val="•"/>
      <w:lvlJc w:val="left"/>
      <w:pPr>
        <w:tabs>
          <w:tab w:val="num" w:pos="1276"/>
          <w:tab w:val="clear" w:pos="0"/>
        </w:tabs>
        <w:ind w:left="1276" w:hanging="196"/>
      </w:pPr>
      <w:rPr>
        <w:position w:val="-2"/>
        <w:sz w:val="24"/>
        <w:szCs w:val="24"/>
        <w:rtl w:val="0"/>
      </w:rPr>
    </w:lvl>
    <w:lvl w:ilvl="7">
      <w:start w:val="1"/>
      <w:numFmt w:val="bullet"/>
      <w:suff w:val="tab"/>
      <w:lvlText w:val="•"/>
      <w:lvlJc w:val="left"/>
      <w:pPr>
        <w:tabs>
          <w:tab w:val="num" w:pos="1456"/>
          <w:tab w:val="clear" w:pos="0"/>
        </w:tabs>
        <w:ind w:left="1456" w:hanging="196"/>
      </w:pPr>
      <w:rPr>
        <w:position w:val="-2"/>
        <w:sz w:val="24"/>
        <w:szCs w:val="24"/>
        <w:rtl w:val="0"/>
      </w:rPr>
    </w:lvl>
    <w:lvl w:ilvl="8">
      <w:start w:val="1"/>
      <w:numFmt w:val="bullet"/>
      <w:suff w:val="tab"/>
      <w:lvlText w:val="•"/>
      <w:lvlJc w:val="left"/>
      <w:pPr>
        <w:tabs>
          <w:tab w:val="num" w:pos="1636"/>
          <w:tab w:val="clear" w:pos="0"/>
        </w:tabs>
        <w:ind w:left="1636" w:hanging="196"/>
      </w:pPr>
      <w:rPr>
        <w:position w:val="-2"/>
        <w:sz w:val="24"/>
        <w:szCs w:val="24"/>
        <w:rtl w:val="0"/>
      </w:rPr>
    </w:lvl>
  </w:abstractNum>
  <w:abstractNum w:abstractNumId="8">
    <w:multiLevelType w:val="multilevel"/>
    <w:styleLink w:val="Bullet"/>
    <w:lvl w:ilvl="0">
      <w:start w:val="1"/>
      <w:numFmt w:val="bullet"/>
      <w:suff w:val="tab"/>
      <w:lvlText w:val="•"/>
      <w:lvlJc w:val="left"/>
      <w:pPr>
        <w:tabs>
          <w:tab w:val="num" w:pos="196"/>
          <w:tab w:val="clear" w:pos="0"/>
        </w:tabs>
        <w:ind w:left="196" w:hanging="196"/>
      </w:pPr>
      <w:rPr>
        <w:rFonts w:ascii="Verdana" w:cs="Verdana" w:hAnsi="Verdana" w:eastAsia="Verdana"/>
        <w:position w:val="-2"/>
        <w:sz w:val="24"/>
        <w:szCs w:val="24"/>
        <w:rtl w:val="0"/>
      </w:rPr>
    </w:lvl>
    <w:lvl w:ilvl="1">
      <w:start w:val="1"/>
      <w:numFmt w:val="bullet"/>
      <w:suff w:val="tab"/>
      <w:lvlText w:val="•"/>
      <w:lvlJc w:val="left"/>
      <w:pPr>
        <w:tabs>
          <w:tab w:val="num" w:pos="376"/>
          <w:tab w:val="clear" w:pos="0"/>
        </w:tabs>
        <w:ind w:left="376" w:hanging="196"/>
      </w:pPr>
      <w:rPr>
        <w:rFonts w:ascii="Verdana" w:cs="Verdana" w:hAnsi="Verdana" w:eastAsia="Verdana"/>
        <w:position w:val="-2"/>
        <w:sz w:val="24"/>
        <w:szCs w:val="24"/>
        <w:rtl w:val="0"/>
      </w:rPr>
    </w:lvl>
    <w:lvl w:ilvl="2">
      <w:start w:val="1"/>
      <w:numFmt w:val="bullet"/>
      <w:suff w:val="tab"/>
      <w:lvlText w:val="•"/>
      <w:lvlJc w:val="left"/>
      <w:pPr>
        <w:tabs>
          <w:tab w:val="num" w:pos="556"/>
          <w:tab w:val="clear" w:pos="0"/>
        </w:tabs>
        <w:ind w:left="556" w:hanging="196"/>
      </w:pPr>
      <w:rPr>
        <w:rFonts w:ascii="Verdana" w:cs="Verdana" w:hAnsi="Verdana" w:eastAsia="Verdana"/>
        <w:position w:val="-2"/>
        <w:sz w:val="24"/>
        <w:szCs w:val="24"/>
        <w:rtl w:val="0"/>
      </w:rPr>
    </w:lvl>
    <w:lvl w:ilvl="3">
      <w:start w:val="1"/>
      <w:numFmt w:val="bullet"/>
      <w:suff w:val="tab"/>
      <w:lvlText w:val="•"/>
      <w:lvlJc w:val="left"/>
      <w:pPr>
        <w:tabs>
          <w:tab w:val="num" w:pos="736"/>
          <w:tab w:val="clear" w:pos="0"/>
        </w:tabs>
        <w:ind w:left="736" w:hanging="196"/>
      </w:pPr>
      <w:rPr>
        <w:rFonts w:ascii="Verdana" w:cs="Verdana" w:hAnsi="Verdana" w:eastAsia="Verdana"/>
        <w:position w:val="-2"/>
        <w:sz w:val="24"/>
        <w:szCs w:val="24"/>
        <w:rtl w:val="0"/>
      </w:rPr>
    </w:lvl>
    <w:lvl w:ilvl="4">
      <w:start w:val="1"/>
      <w:numFmt w:val="bullet"/>
      <w:suff w:val="tab"/>
      <w:lvlText w:val="•"/>
      <w:lvlJc w:val="left"/>
      <w:pPr>
        <w:tabs>
          <w:tab w:val="num" w:pos="916"/>
          <w:tab w:val="clear" w:pos="0"/>
        </w:tabs>
        <w:ind w:left="916" w:hanging="196"/>
      </w:pPr>
      <w:rPr>
        <w:rFonts w:ascii="Verdana" w:cs="Verdana" w:hAnsi="Verdana" w:eastAsia="Verdana"/>
        <w:position w:val="-2"/>
        <w:sz w:val="24"/>
        <w:szCs w:val="24"/>
        <w:rtl w:val="0"/>
      </w:rPr>
    </w:lvl>
    <w:lvl w:ilvl="5">
      <w:start w:val="1"/>
      <w:numFmt w:val="bullet"/>
      <w:suff w:val="tab"/>
      <w:lvlText w:val="•"/>
      <w:lvlJc w:val="left"/>
      <w:pPr>
        <w:tabs>
          <w:tab w:val="num" w:pos="1096"/>
          <w:tab w:val="clear" w:pos="0"/>
        </w:tabs>
        <w:ind w:left="1096" w:hanging="196"/>
      </w:pPr>
      <w:rPr>
        <w:rFonts w:ascii="Verdana" w:cs="Verdana" w:hAnsi="Verdana" w:eastAsia="Verdana"/>
        <w:position w:val="-2"/>
        <w:sz w:val="24"/>
        <w:szCs w:val="24"/>
        <w:rtl w:val="0"/>
      </w:rPr>
    </w:lvl>
    <w:lvl w:ilvl="6">
      <w:start w:val="1"/>
      <w:numFmt w:val="bullet"/>
      <w:suff w:val="tab"/>
      <w:lvlText w:val="•"/>
      <w:lvlJc w:val="left"/>
      <w:pPr>
        <w:tabs>
          <w:tab w:val="num" w:pos="1276"/>
          <w:tab w:val="clear" w:pos="0"/>
        </w:tabs>
        <w:ind w:left="1276" w:hanging="196"/>
      </w:pPr>
      <w:rPr>
        <w:rFonts w:ascii="Verdana" w:cs="Verdana" w:hAnsi="Verdana" w:eastAsia="Verdana"/>
        <w:position w:val="-2"/>
        <w:sz w:val="24"/>
        <w:szCs w:val="24"/>
        <w:rtl w:val="0"/>
      </w:rPr>
    </w:lvl>
    <w:lvl w:ilvl="7">
      <w:start w:val="1"/>
      <w:numFmt w:val="bullet"/>
      <w:suff w:val="tab"/>
      <w:lvlText w:val="•"/>
      <w:lvlJc w:val="left"/>
      <w:pPr>
        <w:tabs>
          <w:tab w:val="num" w:pos="1456"/>
          <w:tab w:val="clear" w:pos="0"/>
        </w:tabs>
        <w:ind w:left="1456" w:hanging="196"/>
      </w:pPr>
      <w:rPr>
        <w:rFonts w:ascii="Verdana" w:cs="Verdana" w:hAnsi="Verdana" w:eastAsia="Verdana"/>
        <w:position w:val="-2"/>
        <w:sz w:val="24"/>
        <w:szCs w:val="24"/>
        <w:rtl w:val="0"/>
      </w:rPr>
    </w:lvl>
    <w:lvl w:ilvl="8">
      <w:start w:val="1"/>
      <w:numFmt w:val="bullet"/>
      <w:suff w:val="tab"/>
      <w:lvlText w:val="•"/>
      <w:lvlJc w:val="left"/>
      <w:pPr>
        <w:tabs>
          <w:tab w:val="num" w:pos="1636"/>
          <w:tab w:val="clear" w:pos="0"/>
        </w:tabs>
        <w:ind w:left="1636" w:hanging="196"/>
      </w:pPr>
      <w:rPr>
        <w:rFonts w:ascii="Verdana" w:cs="Verdana" w:hAnsi="Verdana" w:eastAsia="Verdana"/>
        <w:position w:val="-2"/>
        <w:sz w:val="24"/>
        <w:szCs w:val="24"/>
        <w:rtl w:val="0"/>
      </w:rPr>
    </w:lvl>
  </w:abstractNum>
  <w:abstractNum w:abstractNumId="9">
    <w:multiLevelType w:val="multilevel"/>
    <w:styleLink w:val="Bullet"/>
    <w:lvl w:ilvl="0">
      <w:start w:val="0"/>
      <w:numFmt w:val="bullet"/>
      <w:suff w:val="tab"/>
      <w:lvlText w:val="•"/>
      <w:lvlJc w:val="left"/>
      <w:pPr/>
      <w:rPr>
        <w:b w:val="1"/>
        <w:bCs w:val="1"/>
        <w:position w:val="-2"/>
      </w:rPr>
    </w:lvl>
    <w:lvl w:ilvl="1">
      <w:start w:val="1"/>
      <w:numFmt w:val="bullet"/>
      <w:suff w:val="tab"/>
      <w:lvlText w:val="•"/>
      <w:lvlJc w:val="left"/>
      <w:pPr/>
      <w:rPr>
        <w:b w:val="1"/>
        <w:bCs w:val="1"/>
        <w:position w:val="-2"/>
      </w:rPr>
    </w:lvl>
    <w:lvl w:ilvl="2">
      <w:start w:val="1"/>
      <w:numFmt w:val="bullet"/>
      <w:suff w:val="tab"/>
      <w:lvlText w:val="•"/>
      <w:lvlJc w:val="left"/>
      <w:pPr/>
      <w:rPr>
        <w:b w:val="1"/>
        <w:bCs w:val="1"/>
        <w:position w:val="-2"/>
      </w:rPr>
    </w:lvl>
    <w:lvl w:ilvl="3">
      <w:start w:val="1"/>
      <w:numFmt w:val="bullet"/>
      <w:suff w:val="tab"/>
      <w:lvlText w:val="•"/>
      <w:lvlJc w:val="left"/>
      <w:pPr/>
      <w:rPr>
        <w:b w:val="1"/>
        <w:bCs w:val="1"/>
        <w:position w:val="-2"/>
      </w:rPr>
    </w:lvl>
    <w:lvl w:ilvl="4">
      <w:start w:val="1"/>
      <w:numFmt w:val="bullet"/>
      <w:suff w:val="tab"/>
      <w:lvlText w:val="•"/>
      <w:lvlJc w:val="left"/>
      <w:pPr/>
      <w:rPr>
        <w:b w:val="1"/>
        <w:bCs w:val="1"/>
        <w:position w:val="-2"/>
      </w:rPr>
    </w:lvl>
    <w:lvl w:ilvl="5">
      <w:start w:val="1"/>
      <w:numFmt w:val="bullet"/>
      <w:suff w:val="tab"/>
      <w:lvlText w:val="•"/>
      <w:lvlJc w:val="left"/>
      <w:pPr/>
      <w:rPr>
        <w:b w:val="1"/>
        <w:bCs w:val="1"/>
        <w:position w:val="-2"/>
      </w:rPr>
    </w:lvl>
    <w:lvl w:ilvl="6">
      <w:start w:val="1"/>
      <w:numFmt w:val="bullet"/>
      <w:suff w:val="tab"/>
      <w:lvlText w:val="•"/>
      <w:lvlJc w:val="left"/>
      <w:pPr/>
      <w:rPr>
        <w:b w:val="1"/>
        <w:bCs w:val="1"/>
        <w:position w:val="-2"/>
      </w:rPr>
    </w:lvl>
    <w:lvl w:ilvl="7">
      <w:start w:val="1"/>
      <w:numFmt w:val="bullet"/>
      <w:suff w:val="tab"/>
      <w:lvlText w:val="•"/>
      <w:lvlJc w:val="left"/>
      <w:pPr/>
      <w:rPr>
        <w:b w:val="1"/>
        <w:bCs w:val="1"/>
        <w:position w:val="-2"/>
      </w:rPr>
    </w:lvl>
    <w:lvl w:ilvl="8">
      <w:start w:val="1"/>
      <w:numFmt w:val="bullet"/>
      <w:suff w:val="tab"/>
      <w:lvlText w:val="•"/>
      <w:lvlJc w:val="left"/>
      <w:pPr/>
      <w:rPr>
        <w:b w:val="1"/>
        <w:bCs w:val="1"/>
        <w:position w:val="-2"/>
      </w:rPr>
    </w:lvl>
  </w:abstractNum>
  <w:abstractNum w:abstractNumId="10">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0"/>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Arial Unicode MS"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ject">
    <w:name w:val="Subject"/>
    <w:next w:val="Body"/>
    <w:pPr>
      <w:keepNext w:val="0"/>
      <w:keepLines w:val="0"/>
      <w:pageBreakBefore w:val="0"/>
      <w:widowControl w:val="1"/>
      <w:shd w:val="clear" w:color="auto" w:fill="auto"/>
      <w:suppressAutoHyphens w:val="0"/>
      <w:bidi w:val="0"/>
      <w:spacing w:before="360" w:after="40" w:line="288" w:lineRule="auto"/>
      <w:ind w:left="0" w:right="0" w:firstLine="0"/>
      <w:jc w:val="left"/>
      <w:outlineLvl w:val="2"/>
    </w:pPr>
    <w:rPr>
      <w:rFonts w:ascii="Helvetica Light" w:cs="Helvetica Light" w:hAnsi="Helvetica Light" w:eastAsia="Helvetica Light"/>
      <w:b w:val="0"/>
      <w:bCs w:val="0"/>
      <w:i w:val="0"/>
      <w:iCs w:val="0"/>
      <w:caps w:val="0"/>
      <w:smallCaps w:val="0"/>
      <w:strike w:val="0"/>
      <w:dstrike w:val="0"/>
      <w:outline w:val="0"/>
      <w:color w:val="000000"/>
      <w:spacing w:val="5"/>
      <w:kern w:val="0"/>
      <w:position w:val="0"/>
      <w:sz w:val="28"/>
      <w:szCs w:val="28"/>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style>
  <w:style w:type="numbering" w:styleId="Bullet">
    <w:name w:val="Bullet"/>
    <w:next w:val="Bullet"/>
    <w:pPr>
      <w:numPr>
        <w:numId w:val="1"/>
      </w:numPr>
    </w:pPr>
  </w:style>
  <w:style w:type="numbering" w:styleId="Numbered">
    <w:name w:val="Numbered"/>
    <w:next w:val="Numbered"/>
    <w:pPr>
      <w:numPr>
        <w:numId w:val="4"/>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character" w:styleId="Hyperlink.0">
    <w:name w:val="Hyperlink.0"/>
    <w:basedOn w:val="Hyperlink"/>
    <w:next w:val="Hyperlink.0"/>
    <w:rPr/>
  </w:style>
  <w:style w:type="character" w:styleId="Hyperlink.1">
    <w:name w:val="Hyperlink.1"/>
    <w:basedOn w:val="Hyperlink"/>
    <w:next w:val="Hyperlink.1"/>
    <w:rPr/>
  </w:style>
  <w:style w:type="character" w:styleId="Hyperlink.2">
    <w:name w:val="Hyperlink.2"/>
    <w:basedOn w:val="Hyperlink"/>
    <w:next w:val="Hyperlink.2"/>
    <w:rPr/>
  </w:style>
  <w:style w:type="character" w:styleId="Hyperlink.3">
    <w:name w:val="Hyperlink.3"/>
    <w:basedOn w:val="Hyperlink"/>
    <w:next w:val="Hyperlink.3"/>
    <w:rPr/>
  </w:style>
  <w:style w:type="character" w:styleId="Hyperlink.4">
    <w:name w:val="Hyperlink.4"/>
    <w:basedOn w:val="Hyperlink"/>
    <w:next w:val="Hyperlink.4"/>
    <w:rPr/>
  </w:style>
  <w:style w:type="character" w:styleId="Hyperlink.5">
    <w:name w:val="Hyperlink.5"/>
    <w:basedOn w:val="Hyperlink"/>
    <w:next w:val="Hyperlink.5"/>
    <w:rPr/>
  </w:style>
  <w:style w:type="character" w:styleId="Hyperlink.6">
    <w:name w:val="Hyperlink.6"/>
    <w:basedOn w:val="Hyperlink"/>
    <w:next w:val="Hyperlink.6"/>
    <w:rPr/>
  </w:style>
  <w:style w:type="character" w:styleId="Hyperlink.7">
    <w:name w:val="Hyperlink.7"/>
    <w:basedOn w:val="Hyperlink"/>
    <w:next w:val="Hyperlink.7"/>
    <w:rPr/>
  </w:style>
  <w:style w:type="character" w:styleId="Hyperlink.8">
    <w:name w:val="Hyperlink.8"/>
    <w:basedOn w:val="Hyperlink"/>
    <w:next w:val="Hyperlink.8"/>
    <w:rPr/>
  </w:style>
  <w:style w:type="character" w:styleId="Hyperlink.9">
    <w:name w:val="Hyperlink.9"/>
    <w:basedOn w:val="Hyperlink"/>
    <w:next w:val="Hyperlink.9"/>
    <w:rPr/>
  </w:style>
  <w:style w:type="character" w:styleId="Hyperlink.10">
    <w:name w:val="Hyperlink.10"/>
    <w:basedOn w:val="Hyperlink"/>
    <w:next w:val="Hyperlink.10"/>
    <w:rPr/>
  </w:style>
  <w:style w:type="character" w:styleId="Hyperlink.11">
    <w:name w:val="Hyperlink.11"/>
    <w:basedOn w:val="Hyperlink"/>
    <w:next w:val="Hyperlink.11"/>
    <w:rPr/>
  </w:style>
  <w:style w:type="character" w:styleId="Hyperlink.12">
    <w:name w:val="Hyperlink.12"/>
    <w:basedOn w:val="Hyperlink"/>
    <w:next w:val="Hyperlink.12"/>
    <w:rPr/>
  </w:style>
  <w:style w:type="character" w:styleId="Hyperlink.13">
    <w:name w:val="Hyperlink.13"/>
    <w:basedOn w:val="Hyperlink"/>
    <w:next w:val="Hyperlink.13"/>
    <w:rPr/>
  </w:style>
  <w:style w:type="character" w:styleId="Hyperlink.14">
    <w:name w:val="Hyperlink.14"/>
    <w:basedOn w:val="Hyperlink"/>
    <w:next w:val="Hyperlink.14"/>
    <w:rPr/>
  </w:style>
  <w:style w:type="character" w:styleId="Hyperlink.15">
    <w:name w:val="Hyperlink.15"/>
    <w:basedOn w:val="Hyperlink"/>
    <w:next w:val="Hyperlink.15"/>
    <w:rPr/>
  </w:style>
  <w:style w:type="character" w:styleId="Hyperlink.16">
    <w:name w:val="Hyperlink.16"/>
    <w:basedOn w:val="Hyperlink"/>
    <w:next w:val="Hyperlink.16"/>
    <w:rPr/>
  </w:style>
  <w:style w:type="character" w:styleId="Hyperlink.17">
    <w:name w:val="Hyperlink.17"/>
    <w:basedOn w:val="Hyperlink"/>
    <w:next w:val="Hyperlink.17"/>
    <w:rPr/>
  </w:style>
  <w:style w:type="character" w:styleId="Hyperlink.18">
    <w:name w:val="Hyperlink.18"/>
    <w:basedOn w:val="Hyperlink"/>
    <w:next w:val="Hyperlink.18"/>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png"/><Relationship Id="rId5" Type="http://schemas.openxmlformats.org/officeDocument/2006/relationships/header" Target="header.xml"/><Relationship Id="rId6" Type="http://schemas.openxmlformats.org/officeDocument/2006/relationships/footer" Target="footer.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hyperlink" Target="http://en.wikipedia.org/wiki/Non-human" TargetMode="External"/><Relationship Id="rId14" Type="http://schemas.openxmlformats.org/officeDocument/2006/relationships/hyperlink" Target="http://en.wikipedia.org/wiki/Species" TargetMode="External"/><Relationship Id="rId15" Type="http://schemas.openxmlformats.org/officeDocument/2006/relationships/hyperlink" Target="http://en.wikipedia.org/wiki/Biology" TargetMode="External"/><Relationship Id="rId16" Type="http://schemas.openxmlformats.org/officeDocument/2006/relationships/hyperlink" Target="http://en.wikipedia.org/wiki/Prokaryote" TargetMode="External"/><Relationship Id="rId17" Type="http://schemas.openxmlformats.org/officeDocument/2006/relationships/hyperlink" Target="http://en.wikipedia.org/wiki/Model_organism" TargetMode="External"/><Relationship Id="rId18" Type="http://schemas.openxmlformats.org/officeDocument/2006/relationships/hyperlink" Target="http://en.wikipedia.org/wiki/Biotechnology" TargetMode="External"/><Relationship Id="rId19" Type="http://schemas.openxmlformats.org/officeDocument/2006/relationships/hyperlink" Target="http://en.wikipedia.org/wiki/Microbiology" TargetMode="External"/><Relationship Id="rId20" Type="http://schemas.openxmlformats.org/officeDocument/2006/relationships/hyperlink" Target="http://en.wikipedia.org/wiki/Host_organism" TargetMode="External"/><Relationship Id="rId21" Type="http://schemas.openxmlformats.org/officeDocument/2006/relationships/hyperlink" Target="http://en.wikipedia.org/wiki/Recombinant_DNA" TargetMode="External"/><Relationship Id="rId22" Type="http://schemas.openxmlformats.org/officeDocument/2006/relationships/image" Target="media/image5.png"/><Relationship Id="rId23" Type="http://schemas.openxmlformats.org/officeDocument/2006/relationships/header" Target="header2.xml"/><Relationship Id="rId24" Type="http://schemas.openxmlformats.org/officeDocument/2006/relationships/footer" Target="footer2.xml"/><Relationship Id="rId25"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hyperlink" Target="http://en.wikipedia.org/wiki/Eukaryote" TargetMode="External"/><Relationship Id="rId28" Type="http://schemas.openxmlformats.org/officeDocument/2006/relationships/hyperlink" Target="http://en.wikipedia.org/wiki/Model_organism" TargetMode="External"/><Relationship Id="rId29" Type="http://schemas.openxmlformats.org/officeDocument/2006/relationships/hyperlink" Target="http://en.wikipedia.org/wiki/Molecular_biology" TargetMode="External"/><Relationship Id="rId30" Type="http://schemas.openxmlformats.org/officeDocument/2006/relationships/hyperlink" Target="http://en.wikipedia.org/wiki/Cell_biology" TargetMode="External"/><Relationship Id="rId31" Type="http://schemas.openxmlformats.org/officeDocument/2006/relationships/hyperlink" Target="http://en.wikipedia.org/wiki/Escherichia_coli" TargetMode="External"/><Relationship Id="rId32" Type="http://schemas.openxmlformats.org/officeDocument/2006/relationships/hyperlink" Target="http://en.wikipedia.org/wiki/Bacteria" TargetMode="External"/><Relationship Id="rId33" Type="http://schemas.openxmlformats.org/officeDocument/2006/relationships/hyperlink" Target="http://en.wikipedia.org/wiki/Cell_culture" TargetMode="External"/><Relationship Id="rId34" Type="http://schemas.openxmlformats.org/officeDocument/2006/relationships/hyperlink" Target="http://en.wikipedia.org/wiki/Transformation_(genetics)" TargetMode="External"/><Relationship Id="rId35" Type="http://schemas.openxmlformats.org/officeDocument/2006/relationships/hyperlink" Target="http://en.wikipedia.org/wiki/Homologous_recombination" TargetMode="External"/><Relationship Id="rId36" Type="http://schemas.openxmlformats.org/officeDocument/2006/relationships/hyperlink" Target="http://en.wikipedia.org/wiki/Eukaryote" TargetMode="External"/><Relationship Id="rId37" Type="http://schemas.openxmlformats.org/officeDocument/2006/relationships/image" Target="media/image8.png"/><Relationship Id="rId38" Type="http://schemas.openxmlformats.org/officeDocument/2006/relationships/image" Target="media/image9.png"/><Relationship Id="rId39" Type="http://schemas.openxmlformats.org/officeDocument/2006/relationships/image" Target="media/image10.png"/><Relationship Id="rId40" Type="http://schemas.openxmlformats.org/officeDocument/2006/relationships/image" Target="media/image11.png"/><Relationship Id="rId41" Type="http://schemas.openxmlformats.org/officeDocument/2006/relationships/header" Target="header3.xml"/><Relationship Id="rId42" Type="http://schemas.openxmlformats.org/officeDocument/2006/relationships/footer" Target="footer3.xml"/><Relationship Id="rId43"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