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D6" w:rsidRDefault="0051011B" w:rsidP="0051011B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Lab 2: Red Blood Cell Permeability</w:t>
      </w:r>
    </w:p>
    <w:p w:rsidR="0051011B" w:rsidRDefault="0051011B" w:rsidP="0051011B">
      <w:pPr>
        <w:jc w:val="center"/>
        <w:rPr>
          <w:sz w:val="36"/>
          <w:szCs w:val="36"/>
        </w:rPr>
      </w:pP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>By: Mustafa Sharif</w:t>
      </w: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>5660215</w:t>
      </w: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>BIO1140 Section A11</w:t>
      </w: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>Demonstrators:</w:t>
      </w: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1011B">
        <w:rPr>
          <w:sz w:val="28"/>
          <w:szCs w:val="28"/>
        </w:rPr>
        <w:t xml:space="preserve">Juan </w:t>
      </w:r>
      <w:proofErr w:type="spellStart"/>
      <w:r w:rsidRPr="0051011B">
        <w:rPr>
          <w:sz w:val="28"/>
          <w:szCs w:val="28"/>
        </w:rPr>
        <w:t>Zuloaga</w:t>
      </w:r>
      <w:proofErr w:type="spellEnd"/>
      <w:r>
        <w:rPr>
          <w:sz w:val="28"/>
          <w:szCs w:val="28"/>
        </w:rPr>
        <w:t xml:space="preserve"> and </w:t>
      </w:r>
    </w:p>
    <w:p w:rsidR="0051011B" w:rsidRDefault="0051011B" w:rsidP="0051011B">
      <w:pPr>
        <w:jc w:val="center"/>
        <w:rPr>
          <w:sz w:val="28"/>
          <w:szCs w:val="28"/>
        </w:rPr>
      </w:pPr>
      <w:r w:rsidRPr="0051011B">
        <w:rPr>
          <w:sz w:val="28"/>
          <w:szCs w:val="28"/>
        </w:rPr>
        <w:t>Lauren Gallant</w:t>
      </w: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>February 6</w:t>
      </w:r>
      <w:r w:rsidRPr="0051011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2014</w:t>
      </w:r>
    </w:p>
    <w:p w:rsidR="0051011B" w:rsidRDefault="0051011B" w:rsidP="0051011B">
      <w:pPr>
        <w:jc w:val="center"/>
        <w:rPr>
          <w:sz w:val="28"/>
          <w:szCs w:val="28"/>
        </w:rPr>
      </w:pP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>Department of Biology</w:t>
      </w:r>
    </w:p>
    <w:p w:rsidR="0051011B" w:rsidRDefault="0051011B" w:rsidP="0051011B">
      <w:pPr>
        <w:jc w:val="center"/>
        <w:rPr>
          <w:sz w:val="28"/>
          <w:szCs w:val="28"/>
        </w:rPr>
      </w:pPr>
      <w:r>
        <w:rPr>
          <w:sz w:val="28"/>
          <w:szCs w:val="28"/>
        </w:rPr>
        <w:t>University of Ottawa</w:t>
      </w:r>
    </w:p>
    <w:p w:rsidR="00420130" w:rsidRPr="00420130" w:rsidRDefault="00420130" w:rsidP="00505B4E">
      <w:pPr>
        <w:spacing w:line="480" w:lineRule="auto"/>
        <w:rPr>
          <w:sz w:val="24"/>
          <w:szCs w:val="24"/>
        </w:rPr>
      </w:pPr>
      <w:r w:rsidRPr="00420130">
        <w:rPr>
          <w:sz w:val="24"/>
          <w:szCs w:val="24"/>
        </w:rPr>
        <w:lastRenderedPageBreak/>
        <w:t>1‐ What  are  the  factors  that  affect  the  diffusion  of  the solutes  tested  in  the  permeability </w:t>
      </w:r>
    </w:p>
    <w:p w:rsidR="00420130" w:rsidRDefault="00420130" w:rsidP="00505B4E">
      <w:pPr>
        <w:spacing w:line="480" w:lineRule="auto"/>
        <w:rPr>
          <w:sz w:val="24"/>
          <w:szCs w:val="24"/>
        </w:rPr>
      </w:pPr>
      <w:proofErr w:type="gramStart"/>
      <w:r w:rsidRPr="00420130">
        <w:rPr>
          <w:sz w:val="24"/>
          <w:szCs w:val="24"/>
        </w:rPr>
        <w:t>experiment</w:t>
      </w:r>
      <w:proofErr w:type="gramEnd"/>
      <w:r w:rsidRPr="00420130">
        <w:rPr>
          <w:sz w:val="24"/>
          <w:szCs w:val="24"/>
        </w:rPr>
        <w:t>? </w:t>
      </w:r>
    </w:p>
    <w:p w:rsidR="008169F1" w:rsidRDefault="008169F1" w:rsidP="00505B4E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The factors that affect the diffusion of the solutes are: concentration gr</w:t>
      </w:r>
      <w:r w:rsidR="002C34D2">
        <w:rPr>
          <w:sz w:val="24"/>
          <w:szCs w:val="24"/>
        </w:rPr>
        <w:t>adient,</w:t>
      </w:r>
      <w:r>
        <w:rPr>
          <w:sz w:val="24"/>
          <w:szCs w:val="24"/>
        </w:rPr>
        <w:t xml:space="preserve"> distance travelled, temperature, molecular wei</w:t>
      </w:r>
      <w:r w:rsidR="002C34D2">
        <w:rPr>
          <w:sz w:val="24"/>
          <w:szCs w:val="24"/>
        </w:rPr>
        <w:t xml:space="preserve">ght, pressure and solubility of the molecule. </w:t>
      </w:r>
    </w:p>
    <w:p w:rsidR="002C34D2" w:rsidRDefault="00420130" w:rsidP="00505B4E">
      <w:pPr>
        <w:spacing w:line="480" w:lineRule="auto"/>
        <w:rPr>
          <w:sz w:val="24"/>
          <w:szCs w:val="24"/>
        </w:rPr>
      </w:pPr>
      <w:r w:rsidRPr="00420130">
        <w:rPr>
          <w:sz w:val="24"/>
          <w:szCs w:val="24"/>
        </w:rPr>
        <w:t xml:space="preserve">2‐ </w:t>
      </w:r>
      <w:proofErr w:type="gramStart"/>
      <w:r w:rsidRPr="00420130">
        <w:rPr>
          <w:sz w:val="24"/>
          <w:szCs w:val="24"/>
        </w:rPr>
        <w:t>How</w:t>
      </w:r>
      <w:proofErr w:type="gramEnd"/>
      <w:r w:rsidRPr="00420130">
        <w:rPr>
          <w:sz w:val="24"/>
          <w:szCs w:val="24"/>
        </w:rPr>
        <w:t> do these factors affect the diffusion of solutes?</w:t>
      </w:r>
      <w:r w:rsidR="002C34D2">
        <w:rPr>
          <w:sz w:val="24"/>
          <w:szCs w:val="24"/>
        </w:rPr>
        <w:t xml:space="preserve"> </w:t>
      </w:r>
    </w:p>
    <w:p w:rsidR="00420130" w:rsidRDefault="002C34D2" w:rsidP="00505B4E">
      <w:pPr>
        <w:spacing w:before="240"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The concentration of the two areas affects the diffusion; if the difference of concentration is high, then the rate of diffusion increases. If the difference in concentration is low, then the diffusion decreases. If there is no difference in concentration,</w:t>
      </w:r>
      <w:r w:rsidR="00505B4E">
        <w:rPr>
          <w:sz w:val="24"/>
          <w:szCs w:val="24"/>
        </w:rPr>
        <w:t xml:space="preserve"> (no concentration gradient)</w:t>
      </w:r>
      <w:r>
        <w:rPr>
          <w:sz w:val="24"/>
          <w:szCs w:val="24"/>
        </w:rPr>
        <w:t xml:space="preserve"> then there is no diffusion. The distance also has an effect on diffusion. The shorter the distance travelled, the higher the rate of diffusion. </w:t>
      </w:r>
      <w:r w:rsidR="00505B4E">
        <w:rPr>
          <w:sz w:val="24"/>
          <w:szCs w:val="24"/>
        </w:rPr>
        <w:t xml:space="preserve">Molecular weight is inversely </w:t>
      </w:r>
      <w:proofErr w:type="spellStart"/>
      <w:r w:rsidR="00505B4E">
        <w:rPr>
          <w:sz w:val="24"/>
          <w:szCs w:val="24"/>
        </w:rPr>
        <w:t>propotional</w:t>
      </w:r>
      <w:proofErr w:type="spellEnd"/>
      <w:r w:rsidR="00505B4E">
        <w:rPr>
          <w:sz w:val="24"/>
          <w:szCs w:val="24"/>
        </w:rPr>
        <w:t xml:space="preserve"> to diffusion rate. </w:t>
      </w:r>
      <w:r>
        <w:rPr>
          <w:sz w:val="24"/>
          <w:szCs w:val="24"/>
        </w:rPr>
        <w:t>Larger molecular weight causes a decrease in diffusion. He</w:t>
      </w:r>
      <w:r w:rsidR="00505B4E">
        <w:rPr>
          <w:sz w:val="24"/>
          <w:szCs w:val="24"/>
        </w:rPr>
        <w:t xml:space="preserve">avier molecules move slower. Temperature and pressure are directly proportional to diffusion rate. Higher temperature and pressure increase the movement of molecules and therefore, diffusion rate. </w:t>
      </w:r>
    </w:p>
    <w:p w:rsidR="00420130" w:rsidRDefault="00420130" w:rsidP="00420130">
      <w:pPr>
        <w:rPr>
          <w:sz w:val="24"/>
          <w:szCs w:val="24"/>
        </w:rPr>
      </w:pPr>
    </w:p>
    <w:p w:rsidR="00420130" w:rsidRDefault="00420130" w:rsidP="00420130">
      <w:pPr>
        <w:rPr>
          <w:sz w:val="24"/>
          <w:szCs w:val="24"/>
        </w:rPr>
      </w:pPr>
    </w:p>
    <w:p w:rsidR="00420130" w:rsidRDefault="00420130" w:rsidP="00420130">
      <w:pPr>
        <w:rPr>
          <w:sz w:val="24"/>
          <w:szCs w:val="24"/>
        </w:rPr>
      </w:pPr>
    </w:p>
    <w:p w:rsidR="00505B4E" w:rsidRDefault="00505B4E" w:rsidP="00420130">
      <w:pPr>
        <w:rPr>
          <w:sz w:val="24"/>
          <w:szCs w:val="24"/>
        </w:rPr>
      </w:pPr>
    </w:p>
    <w:p w:rsidR="00505B4E" w:rsidRDefault="00505B4E" w:rsidP="00420130">
      <w:pPr>
        <w:rPr>
          <w:sz w:val="24"/>
          <w:szCs w:val="24"/>
        </w:rPr>
      </w:pPr>
    </w:p>
    <w:p w:rsidR="00505B4E" w:rsidRDefault="00505B4E" w:rsidP="00420130">
      <w:pPr>
        <w:rPr>
          <w:sz w:val="24"/>
          <w:szCs w:val="24"/>
        </w:rPr>
      </w:pPr>
    </w:p>
    <w:p w:rsidR="00505B4E" w:rsidRDefault="00505B4E" w:rsidP="00420130">
      <w:pPr>
        <w:rPr>
          <w:sz w:val="24"/>
          <w:szCs w:val="24"/>
        </w:rPr>
      </w:pPr>
    </w:p>
    <w:p w:rsidR="002C34D2" w:rsidRDefault="002C34D2" w:rsidP="00505B4E">
      <w:pPr>
        <w:rPr>
          <w:sz w:val="24"/>
          <w:szCs w:val="24"/>
        </w:rPr>
      </w:pPr>
    </w:p>
    <w:p w:rsidR="002C34D2" w:rsidRDefault="00420130" w:rsidP="002C34D2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lastRenderedPageBreak/>
        <w:t>Table 1.</w:t>
      </w:r>
      <w:proofErr w:type="gramEnd"/>
      <w:r w:rsidR="008169F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</w:p>
    <w:p w:rsidR="00420130" w:rsidRDefault="00420130" w:rsidP="008169F1">
      <w:pPr>
        <w:ind w:left="720"/>
        <w:rPr>
          <w:sz w:val="24"/>
          <w:szCs w:val="24"/>
        </w:rPr>
      </w:pPr>
      <w:r>
        <w:rPr>
          <w:sz w:val="24"/>
          <w:szCs w:val="24"/>
        </w:rPr>
        <w:t>Hemolysis time (s)</w:t>
      </w:r>
      <w:r w:rsidR="00E924F5">
        <w:rPr>
          <w:sz w:val="24"/>
          <w:szCs w:val="24"/>
        </w:rPr>
        <w:t xml:space="preserve"> of solution set A</w:t>
      </w:r>
      <w:r w:rsidR="002D0388">
        <w:rPr>
          <w:sz w:val="24"/>
          <w:szCs w:val="24"/>
          <w:vertAlign w:val="superscript"/>
        </w:rPr>
        <w:t>A</w:t>
      </w:r>
      <w:r w:rsidR="00E924F5">
        <w:rPr>
          <w:sz w:val="24"/>
          <w:szCs w:val="24"/>
        </w:rPr>
        <w:t xml:space="preserve"> in sheep red blood cells</w:t>
      </w:r>
      <w:r w:rsidR="002D0388">
        <w:rPr>
          <w:sz w:val="24"/>
          <w:szCs w:val="24"/>
        </w:rPr>
        <w:t xml:space="preserve">. Solutions are  </w:t>
      </w:r>
      <w:r w:rsidR="008169F1">
        <w:rPr>
          <w:sz w:val="24"/>
          <w:szCs w:val="24"/>
        </w:rPr>
        <w:t xml:space="preserve"> </w:t>
      </w:r>
      <w:r w:rsidR="002D0388">
        <w:rPr>
          <w:sz w:val="24"/>
          <w:szCs w:val="24"/>
        </w:rPr>
        <w:t xml:space="preserve">listed </w:t>
      </w:r>
      <w:r w:rsidR="008169F1">
        <w:rPr>
          <w:sz w:val="24"/>
          <w:szCs w:val="24"/>
        </w:rPr>
        <w:t xml:space="preserve">in </w:t>
      </w:r>
      <w:r w:rsidR="002D0388">
        <w:rPr>
          <w:sz w:val="24"/>
          <w:szCs w:val="24"/>
        </w:rPr>
        <w:t xml:space="preserve">table from lowest to highest mean time. </w:t>
      </w:r>
    </w:p>
    <w:p w:rsidR="00E924F5" w:rsidRDefault="00E924F5">
      <w:r>
        <w:rPr>
          <w:sz w:val="24"/>
          <w:szCs w:val="24"/>
        </w:rPr>
        <w:t>______________________________________________________________________________</w:t>
      </w:r>
    </w:p>
    <w:p w:rsidR="00420130" w:rsidRDefault="00E924F5" w:rsidP="002D038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  <w:u w:val="single"/>
        </w:rPr>
        <w:t xml:space="preserve">                                          Time (s)                                    </w:t>
      </w:r>
      <w:r w:rsidR="002D0388">
        <w:rPr>
          <w:sz w:val="24"/>
          <w:szCs w:val="24"/>
        </w:rPr>
        <w:tab/>
      </w:r>
    </w:p>
    <w:p w:rsidR="00E924F5" w:rsidRPr="00AE39BE" w:rsidRDefault="00E924F5" w:rsidP="00505B4E">
      <w:pPr>
        <w:pBdr>
          <w:bottom w:val="single" w:sz="4" w:space="1" w:color="auto"/>
        </w:pBdr>
        <w:ind w:firstLine="720"/>
        <w:rPr>
          <w:sz w:val="24"/>
          <w:szCs w:val="24"/>
          <w:vertAlign w:val="superscript"/>
        </w:rPr>
      </w:pPr>
      <w:r>
        <w:rPr>
          <w:sz w:val="24"/>
          <w:szCs w:val="24"/>
        </w:rPr>
        <w:t>Solution</w:t>
      </w:r>
      <w:r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>
        <w:rPr>
          <w:sz w:val="24"/>
          <w:szCs w:val="24"/>
        </w:rPr>
        <w:t>Mean (s)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Standard </w:t>
      </w:r>
      <w:proofErr w:type="spellStart"/>
      <w:r>
        <w:rPr>
          <w:sz w:val="24"/>
          <w:szCs w:val="24"/>
        </w:rPr>
        <w:t>Error</w:t>
      </w:r>
      <w:r w:rsidR="00AE39BE">
        <w:rPr>
          <w:sz w:val="24"/>
          <w:szCs w:val="24"/>
          <w:vertAlign w:val="superscript"/>
        </w:rPr>
        <w:t>B</w:t>
      </w:r>
      <w:proofErr w:type="spellEnd"/>
    </w:p>
    <w:p w:rsidR="00E924F5" w:rsidRDefault="00E924F5" w:rsidP="00505B4E">
      <w:pPr>
        <w:spacing w:after="120"/>
        <w:ind w:firstLine="720"/>
        <w:rPr>
          <w:sz w:val="24"/>
          <w:szCs w:val="24"/>
        </w:rPr>
      </w:pPr>
      <w:r>
        <w:rPr>
          <w:sz w:val="24"/>
          <w:szCs w:val="24"/>
        </w:rPr>
        <w:t>Distilled Water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2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0</w:t>
      </w:r>
    </w:p>
    <w:p w:rsidR="00E924F5" w:rsidRDefault="00E924F5" w:rsidP="002D0388">
      <w:pPr>
        <w:spacing w:after="120"/>
        <w:rPr>
          <w:sz w:val="24"/>
          <w:szCs w:val="24"/>
        </w:rPr>
      </w:pPr>
    </w:p>
    <w:p w:rsidR="00E924F5" w:rsidRDefault="00E924F5" w:rsidP="00505B4E">
      <w:pPr>
        <w:spacing w:after="120"/>
        <w:ind w:firstLine="720"/>
        <w:rPr>
          <w:sz w:val="24"/>
          <w:szCs w:val="24"/>
        </w:rPr>
      </w:pPr>
      <w:r>
        <w:rPr>
          <w:sz w:val="24"/>
          <w:szCs w:val="24"/>
        </w:rPr>
        <w:t>Urea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9.33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1.76</w:t>
      </w:r>
    </w:p>
    <w:p w:rsidR="00E924F5" w:rsidRDefault="00E924F5" w:rsidP="002D0388">
      <w:pPr>
        <w:spacing w:after="120"/>
        <w:rPr>
          <w:sz w:val="24"/>
          <w:szCs w:val="24"/>
        </w:rPr>
      </w:pPr>
    </w:p>
    <w:p w:rsidR="00E924F5" w:rsidRDefault="00E924F5" w:rsidP="00505B4E">
      <w:pPr>
        <w:spacing w:after="120"/>
        <w:ind w:firstLine="720"/>
        <w:rPr>
          <w:sz w:val="24"/>
          <w:szCs w:val="24"/>
        </w:rPr>
      </w:pPr>
      <w:r>
        <w:rPr>
          <w:sz w:val="24"/>
          <w:szCs w:val="24"/>
        </w:rPr>
        <w:t>Ethylene glycol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16.67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0.88</w:t>
      </w:r>
    </w:p>
    <w:p w:rsidR="00E924F5" w:rsidRDefault="00E924F5" w:rsidP="002D0388">
      <w:pPr>
        <w:spacing w:after="120"/>
        <w:rPr>
          <w:sz w:val="24"/>
          <w:szCs w:val="24"/>
        </w:rPr>
      </w:pPr>
    </w:p>
    <w:p w:rsidR="00E924F5" w:rsidRDefault="00E924F5" w:rsidP="00505B4E">
      <w:pPr>
        <w:spacing w:after="120"/>
        <w:ind w:firstLine="720"/>
        <w:rPr>
          <w:sz w:val="24"/>
          <w:szCs w:val="24"/>
        </w:rPr>
      </w:pPr>
      <w:r>
        <w:rPr>
          <w:sz w:val="24"/>
          <w:szCs w:val="24"/>
        </w:rPr>
        <w:t>Glycerol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1191.67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8.33</w:t>
      </w:r>
    </w:p>
    <w:p w:rsidR="00E924F5" w:rsidRDefault="00E924F5" w:rsidP="002D0388">
      <w:pPr>
        <w:spacing w:after="120"/>
        <w:rPr>
          <w:sz w:val="24"/>
          <w:szCs w:val="24"/>
        </w:rPr>
      </w:pPr>
    </w:p>
    <w:p w:rsidR="002D0388" w:rsidRDefault="00E924F5" w:rsidP="00505B4E">
      <w:pPr>
        <w:pBdr>
          <w:bottom w:val="single" w:sz="4" w:space="1" w:color="auto"/>
        </w:pBdr>
        <w:spacing w:after="120"/>
        <w:ind w:firstLine="720"/>
        <w:rPr>
          <w:sz w:val="24"/>
          <w:szCs w:val="24"/>
        </w:rPr>
      </w:pPr>
      <w:r>
        <w:rPr>
          <w:sz w:val="24"/>
          <w:szCs w:val="24"/>
        </w:rPr>
        <w:t>Sucrose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1200</w:t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</w:r>
      <w:r w:rsidR="002D0388">
        <w:rPr>
          <w:sz w:val="24"/>
          <w:szCs w:val="24"/>
        </w:rPr>
        <w:tab/>
        <w:t>0</w:t>
      </w:r>
    </w:p>
    <w:p w:rsidR="00AE39BE" w:rsidRDefault="002D0388" w:rsidP="00420130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>A</w:t>
      </w:r>
      <w:r>
        <w:rPr>
          <w:sz w:val="24"/>
          <w:szCs w:val="24"/>
        </w:rPr>
        <w:t xml:space="preserve">: Solution Set A of possible set A or B consists of distilled water, urea, ethylene glycol, glycerol and sucrose. </w:t>
      </w:r>
      <w:r w:rsidR="00E924F5">
        <w:rPr>
          <w:sz w:val="24"/>
          <w:szCs w:val="24"/>
        </w:rPr>
        <w:tab/>
      </w:r>
    </w:p>
    <w:p w:rsidR="00E924F5" w:rsidRDefault="00AE39BE" w:rsidP="00420130">
      <w:pPr>
        <w:rPr>
          <w:rFonts w:eastAsiaTheme="minorEastAsia"/>
          <w:sz w:val="24"/>
          <w:szCs w:val="24"/>
        </w:rPr>
      </w:pPr>
      <w:r>
        <w:rPr>
          <w:b/>
          <w:sz w:val="24"/>
          <w:szCs w:val="24"/>
          <w:vertAlign w:val="superscript"/>
        </w:rPr>
        <w:t>B</w:t>
      </w:r>
      <w:r>
        <w:rPr>
          <w:sz w:val="24"/>
          <w:szCs w:val="24"/>
        </w:rPr>
        <w:t xml:space="preserve">: Standard error of the mean using </w:t>
      </w:r>
      <w:proofErr w:type="gramStart"/>
      <w:r>
        <w:rPr>
          <w:sz w:val="24"/>
          <w:szCs w:val="24"/>
        </w:rPr>
        <w:t xml:space="preserve">equation </w:t>
      </w:r>
      <m:oMath>
        <m:r>
          <w:rPr>
            <w:rFonts w:ascii="Cambria Math" w:hAnsi="Cambria Math"/>
            <w:sz w:val="24"/>
            <w:szCs w:val="24"/>
          </w:rPr>
          <m:t/>
        </m:r>
        <w:proofErr w:type="gramEnd"/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s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 , s= standa</w:t>
      </w:r>
      <w:r w:rsidR="00505B4E">
        <w:rPr>
          <w:rFonts w:eastAsiaTheme="minorEastAsia"/>
          <w:sz w:val="24"/>
          <w:szCs w:val="24"/>
        </w:rPr>
        <w:t>rd deviation, n=sample number.</w:t>
      </w: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Default="008169F1" w:rsidP="00420130">
      <w:pPr>
        <w:rPr>
          <w:rFonts w:eastAsiaTheme="minorEastAsia"/>
          <w:sz w:val="24"/>
          <w:szCs w:val="24"/>
        </w:rPr>
      </w:pPr>
    </w:p>
    <w:p w:rsidR="008169F1" w:rsidRPr="00AE39BE" w:rsidRDefault="008169F1" w:rsidP="00420130">
      <w:pPr>
        <w:rPr>
          <w:rFonts w:eastAsiaTheme="minorEastAsia"/>
          <w:sz w:val="24"/>
          <w:szCs w:val="24"/>
        </w:rPr>
      </w:pPr>
    </w:p>
    <w:p w:rsidR="00AE39BE" w:rsidRPr="00AE39BE" w:rsidRDefault="00AE39BE" w:rsidP="00420130">
      <w:pPr>
        <w:rPr>
          <w:rFonts w:eastAsiaTheme="minorEastAsia"/>
          <w:sz w:val="24"/>
          <w:szCs w:val="24"/>
        </w:rPr>
      </w:pPr>
    </w:p>
    <w:sectPr w:rsidR="00AE39BE" w:rsidRPr="00AE39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11B"/>
    <w:rsid w:val="00221ADE"/>
    <w:rsid w:val="002C34D2"/>
    <w:rsid w:val="002D0388"/>
    <w:rsid w:val="003319D6"/>
    <w:rsid w:val="00420130"/>
    <w:rsid w:val="00505B4E"/>
    <w:rsid w:val="0051011B"/>
    <w:rsid w:val="006B67D8"/>
    <w:rsid w:val="008169F1"/>
    <w:rsid w:val="00AE39BE"/>
    <w:rsid w:val="00D41636"/>
    <w:rsid w:val="00E9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39B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9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39B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9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Mustafa Sharif</cp:lastModifiedBy>
  <cp:revision>2</cp:revision>
  <dcterms:created xsi:type="dcterms:W3CDTF">2014-02-23T23:32:00Z</dcterms:created>
  <dcterms:modified xsi:type="dcterms:W3CDTF">2014-02-23T23:32:00Z</dcterms:modified>
</cp:coreProperties>
</file>