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D69" w:rsidRDefault="00BA5663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Chapter 12</w:t>
      </w:r>
    </w:p>
    <w:p w:rsidR="00BA5663" w:rsidRDefault="00BA5663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Underlying assumptions of binomial trees</w:t>
      </w:r>
    </w:p>
    <w:p w:rsidR="00BA5663" w:rsidRDefault="00BA5663" w:rsidP="00BA566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Stock prices follow a random walk</w:t>
      </w:r>
    </w:p>
    <w:p w:rsidR="00BA5663" w:rsidRDefault="00BA5663" w:rsidP="00BA566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Arbitrage opportunities do not exist</w:t>
      </w:r>
    </w:p>
    <w:p w:rsidR="002F7332" w:rsidRDefault="002F7332" w:rsidP="002F7332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One step binomial tree</w:t>
      </w:r>
    </w:p>
    <w:p w:rsidR="002F7332" w:rsidRDefault="002F7332" w:rsidP="002F7332">
      <w:pPr>
        <w:rPr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noProof/>
          <w:sz w:val="24"/>
          <w:szCs w:val="24"/>
          <w:lang w:eastAsia="fr-CA"/>
        </w:rPr>
        <w:drawing>
          <wp:inline distT="0" distB="0" distL="0" distR="0">
            <wp:extent cx="3133725" cy="1904813"/>
            <wp:effectExtent l="19050" t="0" r="9525" b="0"/>
            <wp:docPr id="1" name="Image 1" descr="Backup_of_ch10fi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ckup_of_ch10fig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904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332" w:rsidRDefault="002F7332" w:rsidP="002F7332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F159BC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Δ = (f</w:t>
      </w:r>
      <w:r w:rsidRPr="00F159BC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n-CA"/>
        </w:rPr>
        <w:t>u</w:t>
      </w:r>
      <w:r w:rsidRPr="00F159BC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– </w:t>
      </w:r>
      <w:proofErr w:type="spellStart"/>
      <w:r w:rsidRPr="00F159BC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f</w:t>
      </w:r>
      <w:r w:rsidRPr="00F159BC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n-CA"/>
        </w:rPr>
        <w:t>d</w:t>
      </w:r>
      <w:proofErr w:type="spellEnd"/>
      <w:r w:rsidRPr="00F159BC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)</w:t>
      </w:r>
      <w:proofErr w:type="gramStart"/>
      <w:r w:rsidRPr="00F159BC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/(</w:t>
      </w:r>
      <w:proofErr w:type="gramEnd"/>
      <w:r w:rsidRPr="00F159BC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S</w:t>
      </w:r>
      <w:r w:rsidRPr="00F159BC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n-CA"/>
        </w:rPr>
        <w:t>0</w:t>
      </w:r>
      <w:r w:rsidRPr="00F159BC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u – S</w:t>
      </w:r>
      <w:r w:rsidRPr="00F159BC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n-CA"/>
        </w:rPr>
        <w:t>0</w:t>
      </w:r>
      <w:r w:rsidRPr="00F159BC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d)</w:t>
      </w:r>
    </w:p>
    <w:p w:rsidR="002F7332" w:rsidRDefault="002F7332" w:rsidP="002F7332">
      <w:pPr>
        <w:ind w:left="708" w:firstLine="708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where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ab/>
        <w:t xml:space="preserve">Δ = long position in Δ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nb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of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shares </w:t>
      </w:r>
    </w:p>
    <w:p w:rsidR="002F7332" w:rsidRPr="002F7332" w:rsidRDefault="002F7332" w:rsidP="002F7332">
      <w:pPr>
        <w:ind w:left="1416" w:firstLine="708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 w:rsidRPr="002F7332">
        <w:rPr>
          <w:rFonts w:ascii="Times New Roman" w:hAnsi="Times New Roman" w:cs="Times New Roman"/>
          <w:sz w:val="24"/>
          <w:szCs w:val="24"/>
          <w:lang w:val="en-CA"/>
        </w:rPr>
        <w:t>u</w:t>
      </w:r>
      <w:proofErr w:type="gramEnd"/>
      <w:r w:rsidRPr="002F7332">
        <w:rPr>
          <w:rFonts w:ascii="Times New Roman" w:hAnsi="Times New Roman" w:cs="Times New Roman"/>
          <w:sz w:val="24"/>
          <w:szCs w:val="24"/>
          <w:lang w:val="en-CA"/>
        </w:rPr>
        <w:t xml:space="preserve"> &gt; 1</w:t>
      </w:r>
    </w:p>
    <w:p w:rsidR="002F7332" w:rsidRPr="002F7332" w:rsidRDefault="002F7332" w:rsidP="002F7332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2F7332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2F7332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2F7332"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 w:rsidRPr="002F7332">
        <w:rPr>
          <w:rFonts w:ascii="Times New Roman" w:hAnsi="Times New Roman" w:cs="Times New Roman"/>
          <w:sz w:val="24"/>
          <w:szCs w:val="24"/>
          <w:lang w:val="en-CA"/>
        </w:rPr>
        <w:t>d</w:t>
      </w:r>
      <w:proofErr w:type="gramEnd"/>
      <w:r w:rsidRPr="002F7332">
        <w:rPr>
          <w:rFonts w:ascii="Times New Roman" w:hAnsi="Times New Roman" w:cs="Times New Roman"/>
          <w:sz w:val="24"/>
          <w:szCs w:val="24"/>
          <w:lang w:val="en-CA"/>
        </w:rPr>
        <w:t xml:space="preserve"> &lt; 1</w:t>
      </w:r>
    </w:p>
    <w:p w:rsidR="002F7332" w:rsidRPr="002F7332" w:rsidRDefault="002F7332" w:rsidP="002F7332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2F7332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2F7332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2F7332">
        <w:rPr>
          <w:rFonts w:ascii="Times New Roman" w:hAnsi="Times New Roman" w:cs="Times New Roman"/>
          <w:sz w:val="24"/>
          <w:szCs w:val="24"/>
          <w:lang w:val="en-CA"/>
        </w:rPr>
        <w:tab/>
        <w:t xml:space="preserve">% increase = </w:t>
      </w:r>
      <w:r w:rsidRPr="002F7332">
        <w:rPr>
          <w:rFonts w:ascii="Times New Roman" w:hAnsi="Times New Roman" w:cs="Times New Roman"/>
          <w:sz w:val="24"/>
          <w:szCs w:val="24"/>
          <w:lang w:val="en-CA"/>
        </w:rPr>
        <w:tab/>
        <w:t>u – 1, or</w:t>
      </w:r>
    </w:p>
    <w:p w:rsidR="002F7332" w:rsidRDefault="002F7332" w:rsidP="002F7332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2F7332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2F7332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2F7332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2F7332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2F7332">
        <w:rPr>
          <w:rFonts w:ascii="Times New Roman" w:hAnsi="Times New Roman" w:cs="Times New Roman"/>
          <w:sz w:val="24"/>
          <w:szCs w:val="24"/>
          <w:lang w:val="en-CA"/>
        </w:rPr>
        <w:tab/>
        <w:t xml:space="preserve">1 – </w:t>
      </w:r>
      <w:proofErr w:type="gramStart"/>
      <w:r w:rsidRPr="002F7332">
        <w:rPr>
          <w:rFonts w:ascii="Times New Roman" w:hAnsi="Times New Roman" w:cs="Times New Roman"/>
          <w:sz w:val="24"/>
          <w:szCs w:val="24"/>
          <w:lang w:val="en-CA"/>
        </w:rPr>
        <w:t>d</w:t>
      </w:r>
      <w:proofErr w:type="gramEnd"/>
    </w:p>
    <w:p w:rsidR="00EB69FC" w:rsidRPr="00EB69FC" w:rsidRDefault="00EB69FC" w:rsidP="002F7332">
      <w:pPr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EB69FC">
        <w:rPr>
          <w:rFonts w:ascii="Times New Roman" w:hAnsi="Times New Roman" w:cs="Times New Roman"/>
          <w:sz w:val="24"/>
          <w:szCs w:val="24"/>
          <w:highlight w:val="yellow"/>
          <w:lang w:val="es-ES"/>
        </w:rPr>
        <w:t>f = e</w:t>
      </w:r>
      <w:r w:rsidRPr="00EB69FC">
        <w:rPr>
          <w:rFonts w:ascii="Times New Roman" w:hAnsi="Times New Roman" w:cs="Times New Roman"/>
          <w:sz w:val="24"/>
          <w:szCs w:val="24"/>
          <w:highlight w:val="yellow"/>
          <w:vertAlign w:val="superscript"/>
          <w:lang w:val="es-ES"/>
        </w:rPr>
        <w:t>–</w:t>
      </w:r>
      <w:proofErr w:type="spellStart"/>
      <w:r w:rsidRPr="00EB69FC">
        <w:rPr>
          <w:rFonts w:ascii="Times New Roman" w:hAnsi="Times New Roman" w:cs="Times New Roman"/>
          <w:sz w:val="24"/>
          <w:szCs w:val="24"/>
          <w:highlight w:val="yellow"/>
          <w:vertAlign w:val="superscript"/>
          <w:lang w:val="es-ES"/>
        </w:rPr>
        <w:t>rT</w:t>
      </w:r>
      <w:proofErr w:type="spellEnd"/>
      <w:r w:rsidRPr="00EB69FC">
        <w:rPr>
          <w:rFonts w:ascii="Times New Roman" w:hAnsi="Times New Roman" w:cs="Times New Roman"/>
          <w:sz w:val="24"/>
          <w:szCs w:val="24"/>
          <w:highlight w:val="yellow"/>
          <w:lang w:val="es-ES"/>
        </w:rPr>
        <w:t xml:space="preserve"> [</w:t>
      </w:r>
      <w:proofErr w:type="spellStart"/>
      <w:r w:rsidRPr="00EB69FC">
        <w:rPr>
          <w:rFonts w:ascii="Times New Roman" w:hAnsi="Times New Roman" w:cs="Times New Roman"/>
          <w:sz w:val="24"/>
          <w:szCs w:val="24"/>
          <w:highlight w:val="yellow"/>
          <w:lang w:val="es-ES"/>
        </w:rPr>
        <w:t>pf</w:t>
      </w:r>
      <w:r w:rsidRPr="00EB69FC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s-ES"/>
        </w:rPr>
        <w:t>u</w:t>
      </w:r>
      <w:proofErr w:type="spellEnd"/>
      <w:r w:rsidRPr="00EB69FC">
        <w:rPr>
          <w:rFonts w:ascii="Times New Roman" w:hAnsi="Times New Roman" w:cs="Times New Roman"/>
          <w:sz w:val="24"/>
          <w:szCs w:val="24"/>
          <w:highlight w:val="yellow"/>
          <w:lang w:val="es-ES"/>
        </w:rPr>
        <w:t xml:space="preserve"> + (1 – p) </w:t>
      </w:r>
      <w:proofErr w:type="spellStart"/>
      <w:r w:rsidRPr="00EB69FC">
        <w:rPr>
          <w:rFonts w:ascii="Times New Roman" w:hAnsi="Times New Roman" w:cs="Times New Roman"/>
          <w:sz w:val="24"/>
          <w:szCs w:val="24"/>
          <w:highlight w:val="yellow"/>
          <w:lang w:val="es-ES"/>
        </w:rPr>
        <w:t>f</w:t>
      </w:r>
      <w:r w:rsidRPr="00EB69FC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s-ES"/>
        </w:rPr>
        <w:t>d</w:t>
      </w:r>
      <w:proofErr w:type="spellEnd"/>
      <w:r w:rsidRPr="00EB69FC">
        <w:rPr>
          <w:rFonts w:ascii="Times New Roman" w:hAnsi="Times New Roman" w:cs="Times New Roman"/>
          <w:sz w:val="24"/>
          <w:szCs w:val="24"/>
          <w:highlight w:val="yellow"/>
          <w:lang w:val="es-ES"/>
        </w:rPr>
        <w:t>]</w:t>
      </w:r>
    </w:p>
    <w:p w:rsidR="00EB69FC" w:rsidRDefault="00EB69FC" w:rsidP="002F7332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ab/>
      </w:r>
      <w:r>
        <w:rPr>
          <w:rFonts w:ascii="Times New Roman" w:hAnsi="Times New Roman" w:cs="Times New Roman"/>
          <w:sz w:val="24"/>
          <w:szCs w:val="24"/>
          <w:lang w:val="es-ES"/>
        </w:rPr>
        <w:tab/>
      </w:r>
      <w:proofErr w:type="gramStart"/>
      <w:r w:rsidRPr="00EB69FC">
        <w:rPr>
          <w:rFonts w:ascii="Times New Roman" w:hAnsi="Times New Roman" w:cs="Times New Roman"/>
          <w:sz w:val="24"/>
          <w:szCs w:val="24"/>
          <w:lang w:val="en-CA"/>
        </w:rPr>
        <w:t>where</w:t>
      </w:r>
      <w:proofErr w:type="gramEnd"/>
      <w:r w:rsidRPr="00EB69FC"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>f = price of the option</w:t>
      </w:r>
    </w:p>
    <w:p w:rsidR="00EB69FC" w:rsidRDefault="00EB69FC" w:rsidP="00EB69FC">
      <w:pPr>
        <w:ind w:left="1416" w:firstLine="708"/>
        <w:rPr>
          <w:rFonts w:ascii="Times New Roman" w:hAnsi="Times New Roman" w:cs="Times New Roman"/>
          <w:sz w:val="24"/>
          <w:szCs w:val="24"/>
          <w:lang w:val="en-CA"/>
        </w:rPr>
      </w:pPr>
      <w:r w:rsidRPr="00F159BC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p = (</w:t>
      </w:r>
      <w:proofErr w:type="spellStart"/>
      <w:r w:rsidRPr="00F159BC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e</w:t>
      </w:r>
      <w:r w:rsidRPr="00F159BC">
        <w:rPr>
          <w:rFonts w:ascii="Times New Roman" w:hAnsi="Times New Roman" w:cs="Times New Roman"/>
          <w:sz w:val="24"/>
          <w:szCs w:val="24"/>
          <w:highlight w:val="yellow"/>
          <w:vertAlign w:val="superscript"/>
          <w:lang w:val="en-CA"/>
        </w:rPr>
        <w:t>rT</w:t>
      </w:r>
      <w:proofErr w:type="spellEnd"/>
      <w:r w:rsidRPr="00F159BC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– d)</w:t>
      </w:r>
      <w:proofErr w:type="gramStart"/>
      <w:r w:rsidRPr="00F159BC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/(</w:t>
      </w:r>
      <w:proofErr w:type="gramEnd"/>
      <w:r w:rsidRPr="00F159BC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u – d)</w:t>
      </w:r>
    </w:p>
    <w:p w:rsidR="00EB69FC" w:rsidRDefault="00EB69FC" w:rsidP="00EB69FC">
      <w:pPr>
        <w:ind w:left="1416" w:firstLine="708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 = probability of an up movement in a risk-neutral world</w:t>
      </w:r>
    </w:p>
    <w:p w:rsidR="00EB69FC" w:rsidRDefault="00EB69FC" w:rsidP="00EB69FC">
      <w:pPr>
        <w:ind w:left="1416" w:firstLine="708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1 –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p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= probability of a down movement in a risk-neutral world</w:t>
      </w:r>
    </w:p>
    <w:p w:rsidR="00EB69FC" w:rsidRDefault="00EB69FC" w:rsidP="00EB69F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Risk-neutral valuation</w:t>
      </w:r>
    </w:p>
    <w:p w:rsidR="00EB69FC" w:rsidRDefault="00EB69FC" w:rsidP="00EB69FC">
      <w:pPr>
        <w:ind w:left="705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When valuing a derivative, we can make the assumption that investors are risk-neutral (i.e., investors do not increase the expected return they require from an investment to compensate for increased risk)</w:t>
      </w:r>
    </w:p>
    <w:p w:rsidR="00EB69FC" w:rsidRDefault="00EB69FC" w:rsidP="00EB69FC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expected return on an investment (e.g., stock) is the risk-free rate</w:t>
      </w:r>
    </w:p>
    <w:p w:rsidR="00EB69FC" w:rsidRDefault="00EB69FC" w:rsidP="00EB69FC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discount rate used for the expected payoff on an instrument (e.g., option) is the risk-free rate</w:t>
      </w:r>
    </w:p>
    <w:p w:rsidR="00A81C94" w:rsidRDefault="00A81C94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br w:type="page"/>
      </w:r>
    </w:p>
    <w:p w:rsidR="00F159BC" w:rsidRDefault="00F159BC" w:rsidP="00F159BC">
      <w:pPr>
        <w:ind w:left="705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Stock price grows on average at the risk-free rate</w:t>
      </w:r>
    </w:p>
    <w:p w:rsidR="00F159BC" w:rsidRDefault="00F159BC" w:rsidP="00F159BC">
      <w:pPr>
        <w:ind w:left="705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E(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>S</w:t>
      </w:r>
      <w:r w:rsidRPr="00F159BC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T</w:t>
      </w:r>
      <w:r>
        <w:rPr>
          <w:rFonts w:ascii="Times New Roman" w:hAnsi="Times New Roman" w:cs="Times New Roman"/>
          <w:sz w:val="24"/>
          <w:szCs w:val="24"/>
          <w:lang w:val="en-CA"/>
        </w:rPr>
        <w:t>) = S</w:t>
      </w:r>
      <w:r w:rsidRPr="00F159BC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0</w:t>
      </w:r>
      <w:r>
        <w:rPr>
          <w:rFonts w:ascii="Times New Roman" w:hAnsi="Times New Roman" w:cs="Times New Roman"/>
          <w:sz w:val="24"/>
          <w:szCs w:val="24"/>
          <w:lang w:val="en-CA"/>
        </w:rPr>
        <w:t>e</w:t>
      </w:r>
      <w:r w:rsidRPr="00F159BC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rT</w:t>
      </w:r>
    </w:p>
    <w:p w:rsidR="00F159BC" w:rsidRPr="00F159BC" w:rsidRDefault="00F159BC" w:rsidP="00F159BC">
      <w:pPr>
        <w:ind w:left="705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where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ab/>
        <w:t>E(ST) = expected stock price at time T</w:t>
      </w:r>
    </w:p>
    <w:p w:rsidR="00EB69FC" w:rsidRDefault="005A4C7C" w:rsidP="00EB69F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  <w:lang w:eastAsia="fr-CA"/>
        </w:rPr>
        <w:pict>
          <v:group id="_x0000_s1037" style="position:absolute;margin-left:30.75pt;margin-top:17.65pt;width:317.65pt;height:207pt;z-index:251669504" coordorigin="1335,1425" coordsize="6353,4140">
            <v:group id="_x0000_s1030" style="position:absolute;left:1755;top:1800;width:5310;height:3375" coordorigin="1755,1800" coordsize="5310,3375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26" type="#_x0000_t32" style="position:absolute;left:1755;top:1800;width:5310;height:1725;flip:y" o:connectortype="straight"/>
              <v:shape id="_x0000_s1027" type="#_x0000_t32" style="position:absolute;left:1755;top:3525;width:5310;height:1650" o:connectortype="straight"/>
              <v:shape id="_x0000_s1028" type="#_x0000_t32" style="position:absolute;left:4725;top:2550;width:2340;height:870" o:connectortype="straight"/>
              <v:shape id="_x0000_s1029" type="#_x0000_t32" style="position:absolute;left:4725;top:3420;width:2340;height:1020;flip:x" o:connectortype="straight"/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1335;top:3150;width:645;height:750" filled="f" stroked="f">
              <v:textbox>
                <w:txbxContent>
                  <w:p w:rsidR="005A4C7C" w:rsidRPr="005A4C7C" w:rsidRDefault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S</w:t>
                    </w: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  <w:lang w:val="en-CA"/>
                      </w:rPr>
                      <w:t>0</w:t>
                    </w: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br/>
                    </w:r>
                    <w:r w:rsidRPr="005A4C7C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  <w:lang w:val="en-CA"/>
                      </w:rPr>
                      <w:t>f</w:t>
                    </w:r>
                  </w:p>
                  <w:p w:rsidR="005A4C7C" w:rsidRPr="005A4C7C" w:rsidRDefault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</w:p>
                  <w:p w:rsidR="005A4C7C" w:rsidRPr="005A4C7C" w:rsidRDefault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  <w:proofErr w:type="gramStart"/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f</w:t>
                    </w:r>
                    <w:proofErr w:type="gramEnd"/>
                  </w:p>
                </w:txbxContent>
              </v:textbox>
            </v:shape>
            <v:shape id="_x0000_s1032" type="#_x0000_t202" style="position:absolute;left:4410;top:2190;width:645;height:750" filled="f" stroked="f">
              <v:textbox>
                <w:txbxContent>
                  <w:p w:rsidR="005A4C7C" w:rsidRPr="005A4C7C" w:rsidRDefault="005A4C7C" w:rsidP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S</w:t>
                    </w: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  <w:lang w:val="en-CA"/>
                      </w:rPr>
                      <w:t>0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u</w:t>
                    </w: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br/>
                    </w:r>
                    <w:r w:rsidRPr="005A4C7C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  <w:lang w:val="en-CA"/>
                      </w:rPr>
                      <w:t>f</w:t>
                    </w: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  <w:lang w:val="en-CA"/>
                      </w:rPr>
                      <w:t>u</w:t>
                    </w:r>
                  </w:p>
                  <w:p w:rsidR="005A4C7C" w:rsidRPr="005A4C7C" w:rsidRDefault="005A4C7C" w:rsidP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</w:p>
                  <w:p w:rsidR="005A4C7C" w:rsidRPr="005A4C7C" w:rsidRDefault="005A4C7C" w:rsidP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  <w:proofErr w:type="gramStart"/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f</w:t>
                    </w:r>
                    <w:proofErr w:type="gramEnd"/>
                  </w:p>
                </w:txbxContent>
              </v:textbox>
            </v:shape>
            <v:shape id="_x0000_s1033" type="#_x0000_t202" style="position:absolute;left:4380;top:4065;width:645;height:750" filled="f" stroked="f">
              <v:textbox>
                <w:txbxContent>
                  <w:p w:rsidR="005A4C7C" w:rsidRPr="005A4C7C" w:rsidRDefault="005A4C7C" w:rsidP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S</w:t>
                    </w: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  <w:lang w:val="en-CA"/>
                      </w:rPr>
                      <w:t>0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d</w:t>
                    </w: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br/>
                    </w:r>
                    <w:proofErr w:type="spellStart"/>
                    <w:proofErr w:type="gramStart"/>
                    <w:r w:rsidRPr="005A4C7C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  <w:lang w:val="en-CA"/>
                      </w:rPr>
                      <w:t>f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  <w:lang w:val="en-CA"/>
                      </w:rPr>
                      <w:t>d</w:t>
                    </w:r>
                    <w:proofErr w:type="spellEnd"/>
                    <w:proofErr w:type="gramEnd"/>
                  </w:p>
                  <w:p w:rsidR="005A4C7C" w:rsidRPr="005A4C7C" w:rsidRDefault="005A4C7C" w:rsidP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</w:p>
                  <w:p w:rsidR="005A4C7C" w:rsidRPr="005A4C7C" w:rsidRDefault="005A4C7C" w:rsidP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  <w:proofErr w:type="gramStart"/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f</w:t>
                    </w:r>
                    <w:proofErr w:type="gramEnd"/>
                  </w:p>
                </w:txbxContent>
              </v:textbox>
            </v:shape>
            <v:shape id="_x0000_s1034" type="#_x0000_t202" style="position:absolute;left:6944;top:1425;width:698;height:750" filled="f" stroked="f">
              <v:textbox>
                <w:txbxContent>
                  <w:p w:rsidR="005A4C7C" w:rsidRPr="005A4C7C" w:rsidRDefault="005A4C7C" w:rsidP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S</w:t>
                    </w: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  <w:lang w:val="en-CA"/>
                      </w:rPr>
                      <w:t>0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u²</w:t>
                    </w: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br/>
                    </w:r>
                    <w:proofErr w:type="spellStart"/>
                    <w:r w:rsidRPr="005A4C7C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  <w:lang w:val="en-CA"/>
                      </w:rPr>
                      <w:t>f</w:t>
                    </w: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  <w:lang w:val="en-CA"/>
                      </w:rPr>
                      <w:t>u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  <w:lang w:val="en-CA"/>
                      </w:rPr>
                      <w:t>u</w:t>
                    </w:r>
                    <w:proofErr w:type="spellEnd"/>
                  </w:p>
                  <w:p w:rsidR="005A4C7C" w:rsidRPr="005A4C7C" w:rsidRDefault="005A4C7C" w:rsidP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</w:p>
                  <w:p w:rsidR="005A4C7C" w:rsidRPr="005A4C7C" w:rsidRDefault="005A4C7C" w:rsidP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  <w:proofErr w:type="gramStart"/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f</w:t>
                    </w:r>
                    <w:proofErr w:type="gramEnd"/>
                  </w:p>
                </w:txbxContent>
              </v:textbox>
            </v:shape>
            <v:shape id="_x0000_s1035" type="#_x0000_t202" style="position:absolute;left:6900;top:3045;width:788;height:750" filled="f" stroked="f">
              <v:textbox>
                <w:txbxContent>
                  <w:p w:rsidR="005A4C7C" w:rsidRPr="005A4C7C" w:rsidRDefault="005A4C7C" w:rsidP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S</w:t>
                    </w: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  <w:lang w:val="en-CA"/>
                      </w:rPr>
                      <w:t>0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ud</w:t>
                    </w: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br/>
                    </w:r>
                    <w:proofErr w:type="spellStart"/>
                    <w:r w:rsidRPr="005A4C7C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  <w:lang w:val="en-CA"/>
                      </w:rPr>
                      <w:t>f</w:t>
                    </w: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  <w:lang w:val="en-CA"/>
                      </w:rPr>
                      <w:t>u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  <w:lang w:val="en-CA"/>
                      </w:rPr>
                      <w:t>d</w:t>
                    </w:r>
                    <w:proofErr w:type="spellEnd"/>
                  </w:p>
                  <w:p w:rsidR="005A4C7C" w:rsidRPr="005A4C7C" w:rsidRDefault="005A4C7C" w:rsidP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</w:p>
                  <w:p w:rsidR="005A4C7C" w:rsidRPr="005A4C7C" w:rsidRDefault="005A4C7C" w:rsidP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  <w:proofErr w:type="gramStart"/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f</w:t>
                    </w:r>
                    <w:proofErr w:type="gramEnd"/>
                  </w:p>
                </w:txbxContent>
              </v:textbox>
            </v:shape>
            <v:shape id="_x0000_s1036" type="#_x0000_t202" style="position:absolute;left:6919;top:4815;width:750;height:750" filled="f" stroked="f">
              <v:textbox>
                <w:txbxContent>
                  <w:p w:rsidR="005A4C7C" w:rsidRPr="005A4C7C" w:rsidRDefault="005A4C7C" w:rsidP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S</w:t>
                    </w: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  <w:lang w:val="en-CA"/>
                      </w:rPr>
                      <w:t>0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d²</w:t>
                    </w:r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br/>
                    </w:r>
                    <w:proofErr w:type="spellStart"/>
                    <w:r w:rsidRPr="005A4C7C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  <w:lang w:val="en-CA"/>
                      </w:rPr>
                      <w:t>f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  <w:lang w:val="en-CA"/>
                      </w:rPr>
                      <w:t>dd</w:t>
                    </w:r>
                    <w:proofErr w:type="spellEnd"/>
                  </w:p>
                  <w:p w:rsidR="005A4C7C" w:rsidRPr="005A4C7C" w:rsidRDefault="005A4C7C" w:rsidP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</w:p>
                  <w:p w:rsidR="005A4C7C" w:rsidRPr="005A4C7C" w:rsidRDefault="005A4C7C" w:rsidP="005A4C7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</w:pPr>
                    <w:proofErr w:type="gramStart"/>
                    <w:r w:rsidRPr="005A4C7C">
                      <w:rPr>
                        <w:rFonts w:ascii="Times New Roman" w:hAnsi="Times New Roman" w:cs="Times New Roman"/>
                        <w:sz w:val="24"/>
                        <w:szCs w:val="24"/>
                        <w:lang w:val="en-CA"/>
                      </w:rPr>
                      <w:t>f</w:t>
                    </w:r>
                    <w:proofErr w:type="gramEnd"/>
                  </w:p>
                </w:txbxContent>
              </v:textbox>
            </v:shape>
          </v:group>
        </w:pict>
      </w:r>
      <w:r w:rsidR="00F37482">
        <w:rPr>
          <w:rFonts w:ascii="Times New Roman" w:hAnsi="Times New Roman" w:cs="Times New Roman"/>
          <w:sz w:val="24"/>
          <w:szCs w:val="24"/>
          <w:lang w:val="en-CA"/>
        </w:rPr>
        <w:t>Two step binomial tree</w:t>
      </w:r>
    </w:p>
    <w:p w:rsidR="00F37482" w:rsidRDefault="00F37482" w:rsidP="00EB69F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</w:p>
    <w:p w:rsidR="005A4C7C" w:rsidRDefault="005A4C7C" w:rsidP="00EB69FC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5A4C7C" w:rsidRDefault="005A4C7C" w:rsidP="00EB69FC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5A4C7C" w:rsidRDefault="005A4C7C" w:rsidP="00EB69FC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5A4C7C" w:rsidRDefault="005A4C7C" w:rsidP="00EB69FC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5A4C7C" w:rsidRDefault="005A4C7C" w:rsidP="00EB69FC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5A4C7C" w:rsidRDefault="005A4C7C" w:rsidP="00EB69FC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5A4C7C" w:rsidRDefault="005A4C7C" w:rsidP="00EB69FC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7C7054" w:rsidRDefault="005A4C7C" w:rsidP="00EB69FC">
      <w:pPr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 w:rsidR="007C7054" w:rsidRPr="007C7054">
        <w:rPr>
          <w:rFonts w:ascii="Times New Roman" w:hAnsi="Times New Roman" w:cs="Times New Roman"/>
          <w:sz w:val="24"/>
          <w:szCs w:val="24"/>
          <w:lang w:val="es-ES"/>
        </w:rPr>
        <w:t>f</w:t>
      </w:r>
      <w:r w:rsidR="007C7054" w:rsidRPr="007C7054">
        <w:rPr>
          <w:rFonts w:ascii="Times New Roman" w:hAnsi="Times New Roman" w:cs="Times New Roman"/>
          <w:sz w:val="24"/>
          <w:szCs w:val="24"/>
          <w:vertAlign w:val="subscript"/>
          <w:lang w:val="es-ES"/>
        </w:rPr>
        <w:t>u</w:t>
      </w:r>
      <w:proofErr w:type="gramEnd"/>
      <w:r w:rsidR="007C7054" w:rsidRPr="007C7054">
        <w:rPr>
          <w:rFonts w:ascii="Times New Roman" w:hAnsi="Times New Roman" w:cs="Times New Roman"/>
          <w:sz w:val="24"/>
          <w:szCs w:val="24"/>
          <w:lang w:val="es-ES"/>
        </w:rPr>
        <w:t xml:space="preserve"> = e</w:t>
      </w:r>
      <w:r w:rsidR="007C7054" w:rsidRPr="007C7054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–r</w:t>
      </w:r>
      <w:r w:rsidR="007C7054" w:rsidRPr="007C7054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δ</w:t>
      </w:r>
      <w:r w:rsidR="007C7054" w:rsidRPr="007C7054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t</w:t>
      </w:r>
      <w:r w:rsidR="007C7054" w:rsidRPr="007C7054">
        <w:rPr>
          <w:rFonts w:ascii="Times New Roman" w:hAnsi="Times New Roman" w:cs="Times New Roman"/>
          <w:sz w:val="24"/>
          <w:szCs w:val="24"/>
          <w:lang w:val="es-ES"/>
        </w:rPr>
        <w:t xml:space="preserve"> [</w:t>
      </w:r>
      <w:proofErr w:type="spellStart"/>
      <w:r w:rsidR="007C7054" w:rsidRPr="007C7054">
        <w:rPr>
          <w:rFonts w:ascii="Times New Roman" w:hAnsi="Times New Roman" w:cs="Times New Roman"/>
          <w:sz w:val="24"/>
          <w:szCs w:val="24"/>
          <w:lang w:val="es-ES"/>
        </w:rPr>
        <w:t>pf</w:t>
      </w:r>
      <w:r w:rsidR="007C7054" w:rsidRPr="007C7054">
        <w:rPr>
          <w:rFonts w:ascii="Times New Roman" w:hAnsi="Times New Roman" w:cs="Times New Roman"/>
          <w:sz w:val="24"/>
          <w:szCs w:val="24"/>
          <w:vertAlign w:val="subscript"/>
          <w:lang w:val="es-ES"/>
        </w:rPr>
        <w:t>uu</w:t>
      </w:r>
      <w:proofErr w:type="spellEnd"/>
      <w:r w:rsidR="007C7054" w:rsidRPr="007C7054">
        <w:rPr>
          <w:rFonts w:ascii="Times New Roman" w:hAnsi="Times New Roman" w:cs="Times New Roman"/>
          <w:sz w:val="24"/>
          <w:szCs w:val="24"/>
          <w:lang w:val="es-ES"/>
        </w:rPr>
        <w:t xml:space="preserve"> + (1 – p)</w:t>
      </w:r>
      <w:proofErr w:type="spellStart"/>
      <w:r w:rsidR="007C7054" w:rsidRPr="007C7054">
        <w:rPr>
          <w:rFonts w:ascii="Times New Roman" w:hAnsi="Times New Roman" w:cs="Times New Roman"/>
          <w:sz w:val="24"/>
          <w:szCs w:val="24"/>
          <w:lang w:val="es-ES"/>
        </w:rPr>
        <w:t>f</w:t>
      </w:r>
      <w:r w:rsidR="007C7054" w:rsidRPr="007C7054">
        <w:rPr>
          <w:rFonts w:ascii="Times New Roman" w:hAnsi="Times New Roman" w:cs="Times New Roman"/>
          <w:sz w:val="24"/>
          <w:szCs w:val="24"/>
          <w:vertAlign w:val="subscript"/>
          <w:lang w:val="es-ES"/>
        </w:rPr>
        <w:t>ud</w:t>
      </w:r>
      <w:proofErr w:type="spellEnd"/>
      <w:r w:rsidR="007C7054" w:rsidRPr="007C7054">
        <w:rPr>
          <w:rFonts w:ascii="Times New Roman" w:hAnsi="Times New Roman" w:cs="Times New Roman"/>
          <w:sz w:val="24"/>
          <w:szCs w:val="24"/>
          <w:lang w:val="es-ES"/>
        </w:rPr>
        <w:t>]</w:t>
      </w:r>
    </w:p>
    <w:p w:rsidR="007C7054" w:rsidRPr="007C7054" w:rsidRDefault="007C7054" w:rsidP="00EB69FC">
      <w:pPr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ab/>
      </w:r>
      <w:proofErr w:type="spellStart"/>
      <w:proofErr w:type="gramStart"/>
      <w:r w:rsidRPr="007C7054">
        <w:rPr>
          <w:rFonts w:ascii="Times New Roman" w:hAnsi="Times New Roman" w:cs="Times New Roman"/>
          <w:sz w:val="24"/>
          <w:szCs w:val="24"/>
          <w:lang w:val="es-ES"/>
        </w:rPr>
        <w:t>f</w:t>
      </w:r>
      <w:r w:rsidRPr="007C7054">
        <w:rPr>
          <w:rFonts w:ascii="Times New Roman" w:hAnsi="Times New Roman" w:cs="Times New Roman"/>
          <w:sz w:val="24"/>
          <w:szCs w:val="24"/>
          <w:vertAlign w:val="subscript"/>
          <w:lang w:val="es-ES"/>
        </w:rPr>
        <w:t>d</w:t>
      </w:r>
      <w:proofErr w:type="spellEnd"/>
      <w:proofErr w:type="gramEnd"/>
      <w:r w:rsidRPr="007C7054">
        <w:rPr>
          <w:rFonts w:ascii="Times New Roman" w:hAnsi="Times New Roman" w:cs="Times New Roman"/>
          <w:sz w:val="24"/>
          <w:szCs w:val="24"/>
          <w:lang w:val="es-ES"/>
        </w:rPr>
        <w:t xml:space="preserve"> = e</w:t>
      </w:r>
      <w:r w:rsidRPr="007C7054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–r</w:t>
      </w:r>
      <w:r w:rsidRPr="007C7054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δ</w:t>
      </w:r>
      <w:r w:rsidRPr="007C7054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t</w:t>
      </w:r>
      <w:r w:rsidRPr="007C7054">
        <w:rPr>
          <w:rFonts w:ascii="Times New Roman" w:hAnsi="Times New Roman" w:cs="Times New Roman"/>
          <w:sz w:val="24"/>
          <w:szCs w:val="24"/>
          <w:lang w:val="es-ES"/>
        </w:rPr>
        <w:t xml:space="preserve"> [</w:t>
      </w:r>
      <w:proofErr w:type="spellStart"/>
      <w:r w:rsidRPr="007C7054">
        <w:rPr>
          <w:rFonts w:ascii="Times New Roman" w:hAnsi="Times New Roman" w:cs="Times New Roman"/>
          <w:sz w:val="24"/>
          <w:szCs w:val="24"/>
          <w:lang w:val="es-ES"/>
        </w:rPr>
        <w:t>pf</w:t>
      </w:r>
      <w:r w:rsidRPr="007C7054">
        <w:rPr>
          <w:rFonts w:ascii="Times New Roman" w:hAnsi="Times New Roman" w:cs="Times New Roman"/>
          <w:sz w:val="24"/>
          <w:szCs w:val="24"/>
          <w:vertAlign w:val="subscript"/>
          <w:lang w:val="es-ES"/>
        </w:rPr>
        <w:t>ud</w:t>
      </w:r>
      <w:proofErr w:type="spellEnd"/>
      <w:r w:rsidRPr="007C7054">
        <w:rPr>
          <w:rFonts w:ascii="Times New Roman" w:hAnsi="Times New Roman" w:cs="Times New Roman"/>
          <w:sz w:val="24"/>
          <w:szCs w:val="24"/>
          <w:lang w:val="es-ES"/>
        </w:rPr>
        <w:t xml:space="preserve"> + (1 – p)</w:t>
      </w:r>
      <w:proofErr w:type="spellStart"/>
      <w:r w:rsidRPr="007C7054">
        <w:rPr>
          <w:rFonts w:ascii="Times New Roman" w:hAnsi="Times New Roman" w:cs="Times New Roman"/>
          <w:sz w:val="24"/>
          <w:szCs w:val="24"/>
          <w:lang w:val="es-ES"/>
        </w:rPr>
        <w:t>f</w:t>
      </w:r>
      <w:r w:rsidRPr="007C7054">
        <w:rPr>
          <w:rFonts w:ascii="Times New Roman" w:hAnsi="Times New Roman" w:cs="Times New Roman"/>
          <w:sz w:val="24"/>
          <w:szCs w:val="24"/>
          <w:vertAlign w:val="subscript"/>
          <w:lang w:val="es-ES"/>
        </w:rPr>
        <w:t>dd</w:t>
      </w:r>
      <w:proofErr w:type="spellEnd"/>
      <w:r w:rsidRPr="007C7054">
        <w:rPr>
          <w:rFonts w:ascii="Times New Roman" w:hAnsi="Times New Roman" w:cs="Times New Roman"/>
          <w:sz w:val="24"/>
          <w:szCs w:val="24"/>
          <w:lang w:val="es-ES"/>
        </w:rPr>
        <w:t>]</w:t>
      </w:r>
    </w:p>
    <w:p w:rsidR="005A4C7C" w:rsidRDefault="005A4C7C" w:rsidP="007C7054">
      <w:pPr>
        <w:ind w:firstLine="708"/>
        <w:rPr>
          <w:rFonts w:ascii="Times New Roman" w:hAnsi="Times New Roman" w:cs="Times New Roman"/>
          <w:sz w:val="24"/>
          <w:szCs w:val="24"/>
          <w:lang w:val="en-CA"/>
        </w:rPr>
      </w:pPr>
      <w:r w:rsidRPr="007C7054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f = e</w:t>
      </w:r>
      <w:r w:rsidRPr="007C7054">
        <w:rPr>
          <w:rFonts w:ascii="Times New Roman" w:hAnsi="Times New Roman" w:cs="Times New Roman"/>
          <w:sz w:val="24"/>
          <w:szCs w:val="24"/>
          <w:highlight w:val="yellow"/>
          <w:vertAlign w:val="superscript"/>
          <w:lang w:val="en-CA"/>
        </w:rPr>
        <w:t>–2rδt</w:t>
      </w:r>
      <w:r w:rsidRPr="007C7054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[p²f</w:t>
      </w:r>
      <w:r w:rsidRPr="007C7054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n-CA"/>
        </w:rPr>
        <w:t>uu</w:t>
      </w:r>
      <w:r w:rsidRPr="007C7054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+ 2p (1 – p) </w:t>
      </w:r>
      <w:proofErr w:type="spellStart"/>
      <w:r w:rsidRPr="007C7054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f</w:t>
      </w:r>
      <w:r w:rsidRPr="007C7054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n-CA"/>
        </w:rPr>
        <w:t>ud</w:t>
      </w:r>
      <w:proofErr w:type="spellEnd"/>
      <w:r w:rsidRPr="007C7054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+ (1 – p</w:t>
      </w:r>
      <w:proofErr w:type="gramStart"/>
      <w:r w:rsidRPr="007C7054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)²</w:t>
      </w:r>
      <w:proofErr w:type="gramEnd"/>
      <w:r w:rsidRPr="007C7054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</w:t>
      </w:r>
      <w:proofErr w:type="spellStart"/>
      <w:r w:rsidRPr="007C7054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f</w:t>
      </w:r>
      <w:r w:rsidRPr="007C7054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n-CA"/>
        </w:rPr>
        <w:t>dd</w:t>
      </w:r>
      <w:proofErr w:type="spellEnd"/>
      <w:r w:rsidRPr="007C7054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]</w:t>
      </w:r>
    </w:p>
    <w:p w:rsidR="005A4C7C" w:rsidRDefault="005A4C7C" w:rsidP="00EB69F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where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ab/>
        <w:t>δ = Δ</w:t>
      </w:r>
    </w:p>
    <w:p w:rsidR="005A4C7C" w:rsidRDefault="005A4C7C" w:rsidP="00EB69F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δt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= length of time</w:t>
      </w:r>
    </w:p>
    <w:p w:rsidR="005A4C7C" w:rsidRDefault="005A4C7C" w:rsidP="00EB69F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p = (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e</w:t>
      </w:r>
      <w:r w:rsidRPr="005A4C7C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rδt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– d)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/(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>u – d)</w:t>
      </w:r>
    </w:p>
    <w:p w:rsidR="008A3E81" w:rsidRDefault="008A3E81" w:rsidP="00EB69F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American options</w:t>
      </w:r>
    </w:p>
    <w:p w:rsidR="008A3E81" w:rsidRDefault="008A3E81" w:rsidP="00EB69F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Value at the final nodes is the same as for the European options</w:t>
      </w:r>
    </w:p>
    <w:p w:rsidR="008A3E81" w:rsidRDefault="008A3E81" w:rsidP="00EB69F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Value at earlier nodes is the greater of:</w:t>
      </w:r>
    </w:p>
    <w:p w:rsidR="008A3E81" w:rsidRDefault="008A3E81" w:rsidP="008A3E81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value given by </w:t>
      </w:r>
      <w:r w:rsidRPr="008A3E81">
        <w:rPr>
          <w:rFonts w:ascii="Times New Roman" w:hAnsi="Times New Roman" w:cs="Times New Roman"/>
          <w:sz w:val="24"/>
          <w:szCs w:val="24"/>
          <w:lang w:val="en-CA"/>
        </w:rPr>
        <w:t>f = e</w:t>
      </w:r>
      <w:r w:rsidRPr="008A3E81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–</w:t>
      </w:r>
      <w:proofErr w:type="spellStart"/>
      <w:r w:rsidRPr="008A3E81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rT</w:t>
      </w:r>
      <w:proofErr w:type="spellEnd"/>
      <w:r w:rsidRPr="008A3E81">
        <w:rPr>
          <w:rFonts w:ascii="Times New Roman" w:hAnsi="Times New Roman" w:cs="Times New Roman"/>
          <w:sz w:val="24"/>
          <w:szCs w:val="24"/>
          <w:lang w:val="en-CA"/>
        </w:rPr>
        <w:t xml:space="preserve"> [</w:t>
      </w:r>
      <w:proofErr w:type="spellStart"/>
      <w:r w:rsidRPr="008A3E81">
        <w:rPr>
          <w:rFonts w:ascii="Times New Roman" w:hAnsi="Times New Roman" w:cs="Times New Roman"/>
          <w:sz w:val="24"/>
          <w:szCs w:val="24"/>
          <w:lang w:val="en-CA"/>
        </w:rPr>
        <w:t>pf</w:t>
      </w:r>
      <w:r w:rsidRPr="008A3E81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u</w:t>
      </w:r>
      <w:proofErr w:type="spellEnd"/>
      <w:r w:rsidRPr="008A3E81">
        <w:rPr>
          <w:rFonts w:ascii="Times New Roman" w:hAnsi="Times New Roman" w:cs="Times New Roman"/>
          <w:sz w:val="24"/>
          <w:szCs w:val="24"/>
          <w:lang w:val="en-CA"/>
        </w:rPr>
        <w:t xml:space="preserve"> + (1 – p) </w:t>
      </w:r>
      <w:proofErr w:type="spellStart"/>
      <w:r w:rsidRPr="008A3E81">
        <w:rPr>
          <w:rFonts w:ascii="Times New Roman" w:hAnsi="Times New Roman" w:cs="Times New Roman"/>
          <w:sz w:val="24"/>
          <w:szCs w:val="24"/>
          <w:lang w:val="en-CA"/>
        </w:rPr>
        <w:t>f</w:t>
      </w:r>
      <w:r w:rsidRPr="008A3E81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d</w:t>
      </w:r>
      <w:proofErr w:type="spellEnd"/>
      <w:r w:rsidRPr="008A3E81">
        <w:rPr>
          <w:rFonts w:ascii="Times New Roman" w:hAnsi="Times New Roman" w:cs="Times New Roman"/>
          <w:sz w:val="24"/>
          <w:szCs w:val="24"/>
          <w:lang w:val="en-CA"/>
        </w:rPr>
        <w:t>]</w:t>
      </w:r>
      <w:r>
        <w:rPr>
          <w:rFonts w:ascii="Times New Roman" w:hAnsi="Times New Roman" w:cs="Times New Roman"/>
          <w:sz w:val="24"/>
          <w:szCs w:val="24"/>
          <w:lang w:val="en-CA"/>
        </w:rPr>
        <w:t>, or</w:t>
      </w:r>
    </w:p>
    <w:p w:rsidR="008A3E81" w:rsidRDefault="008A3E81" w:rsidP="008A3E81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payoff from early exercise</w:t>
      </w:r>
    </w:p>
    <w:p w:rsidR="00BE3E5B" w:rsidRDefault="00BE3E5B" w:rsidP="00BE3E5B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Delta (Δ)</w:t>
      </w:r>
    </w:p>
    <w:p w:rsidR="00BE3E5B" w:rsidRDefault="00BE3E5B" w:rsidP="00BE3E5B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Ratio of the change in the price of the stock option to the change in the price of the underlying stock</w:t>
      </w:r>
    </w:p>
    <w:p w:rsidR="00BE3E5B" w:rsidRDefault="00BE3E5B" w:rsidP="00BE3E5B">
      <w:pPr>
        <w:ind w:left="708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Number of units of the stock we should hold for each option shorted in order to create a riskless portfolio</w:t>
      </w:r>
    </w:p>
    <w:p w:rsidR="00BE3E5B" w:rsidRDefault="00BE3E5B" w:rsidP="00BE3E5B">
      <w:pPr>
        <w:ind w:left="708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Δ of a call option is positive; Δ of a put option is negative</w:t>
      </w:r>
    </w:p>
    <w:p w:rsidR="00A81C94" w:rsidRDefault="00A81C94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br w:type="page"/>
      </w:r>
    </w:p>
    <w:p w:rsidR="00BE3E5B" w:rsidRDefault="00BE3E5B" w:rsidP="00BE3E5B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Delta hedging</w:t>
      </w:r>
    </w:p>
    <w:p w:rsidR="00BE3E5B" w:rsidRDefault="00BE3E5B" w:rsidP="00BE3E5B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Construction of a riskless portfolio</w:t>
      </w:r>
    </w:p>
    <w:p w:rsidR="00EC1508" w:rsidRDefault="00EC1508" w:rsidP="00BE3E5B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Parameters</w:t>
      </w:r>
    </w:p>
    <w:p w:rsidR="00EC1508" w:rsidRDefault="00EC1508" w:rsidP="00BE3E5B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 xml:space="preserve">u =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e</w:t>
      </w:r>
      <w:r w:rsidRPr="00EC1508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σ√δt</w:t>
      </w:r>
      <w:proofErr w:type="spellEnd"/>
    </w:p>
    <w:p w:rsidR="00EC1508" w:rsidRDefault="00EC1508" w:rsidP="00BE3E5B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d = 1/u</w:t>
      </w:r>
    </w:p>
    <w:p w:rsidR="00310FF9" w:rsidRDefault="00310FF9" w:rsidP="00BE3E5B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Options on stocks paying a continuous dividend yield, stock indices, currencies and futures contracts</w:t>
      </w:r>
    </w:p>
    <w:p w:rsidR="00310FF9" w:rsidRDefault="00310FF9" w:rsidP="00BE3E5B">
      <w:pPr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310FF9">
        <w:rPr>
          <w:rFonts w:ascii="Times New Roman" w:hAnsi="Times New Roman" w:cs="Times New Roman"/>
          <w:sz w:val="24"/>
          <w:szCs w:val="24"/>
          <w:highlight w:val="yellow"/>
          <w:lang w:val="es-ES"/>
        </w:rPr>
        <w:t>p = (e</w:t>
      </w:r>
      <w:r w:rsidRPr="00310FF9">
        <w:rPr>
          <w:rFonts w:ascii="Times New Roman" w:hAnsi="Times New Roman" w:cs="Times New Roman"/>
          <w:sz w:val="24"/>
          <w:szCs w:val="24"/>
          <w:highlight w:val="yellow"/>
          <w:vertAlign w:val="superscript"/>
          <w:lang w:val="es-ES"/>
        </w:rPr>
        <w:t>(r–q</w:t>
      </w:r>
      <w:proofErr w:type="gramStart"/>
      <w:r w:rsidRPr="00310FF9">
        <w:rPr>
          <w:rFonts w:ascii="Times New Roman" w:hAnsi="Times New Roman" w:cs="Times New Roman"/>
          <w:sz w:val="24"/>
          <w:szCs w:val="24"/>
          <w:highlight w:val="yellow"/>
          <w:vertAlign w:val="superscript"/>
          <w:lang w:val="es-ES"/>
        </w:rPr>
        <w:t>)</w:t>
      </w:r>
      <w:proofErr w:type="spellStart"/>
      <w:r w:rsidRPr="00310FF9">
        <w:rPr>
          <w:rFonts w:ascii="Times New Roman" w:hAnsi="Times New Roman" w:cs="Times New Roman"/>
          <w:sz w:val="24"/>
          <w:szCs w:val="24"/>
          <w:highlight w:val="yellow"/>
          <w:vertAlign w:val="superscript"/>
          <w:lang w:val="es-ES"/>
        </w:rPr>
        <w:t>δt</w:t>
      </w:r>
      <w:proofErr w:type="spellEnd"/>
      <w:proofErr w:type="gramEnd"/>
      <w:r w:rsidRPr="00310FF9">
        <w:rPr>
          <w:rFonts w:ascii="Times New Roman" w:hAnsi="Times New Roman" w:cs="Times New Roman"/>
          <w:sz w:val="24"/>
          <w:szCs w:val="24"/>
          <w:highlight w:val="yellow"/>
          <w:lang w:val="es-ES"/>
        </w:rPr>
        <w:t xml:space="preserve"> – d)/(u – d)</w:t>
      </w:r>
    </w:p>
    <w:p w:rsidR="00310FF9" w:rsidRPr="00310FF9" w:rsidRDefault="00310FF9" w:rsidP="00310FF9">
      <w:pPr>
        <w:ind w:left="2124" w:hanging="714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 w:rsidRPr="00310FF9">
        <w:rPr>
          <w:rFonts w:ascii="Times New Roman" w:hAnsi="Times New Roman" w:cs="Times New Roman"/>
          <w:sz w:val="24"/>
          <w:szCs w:val="24"/>
          <w:lang w:val="en-CA"/>
        </w:rPr>
        <w:t>where</w:t>
      </w:r>
      <w:proofErr w:type="gramEnd"/>
      <w:r w:rsidRPr="00310FF9">
        <w:rPr>
          <w:rFonts w:ascii="Times New Roman" w:hAnsi="Times New Roman" w:cs="Times New Roman"/>
          <w:sz w:val="24"/>
          <w:szCs w:val="24"/>
          <w:lang w:val="en-CA"/>
        </w:rPr>
        <w:tab/>
        <w:t xml:space="preserve">q = dividend yield rate (for stocks paying a continuous dividend yield and for stock </w:t>
      </w:r>
      <w:proofErr w:type="spellStart"/>
      <w:r w:rsidRPr="00310FF9">
        <w:rPr>
          <w:rFonts w:ascii="Times New Roman" w:hAnsi="Times New Roman" w:cs="Times New Roman"/>
          <w:sz w:val="24"/>
          <w:szCs w:val="24"/>
          <w:lang w:val="en-CA"/>
        </w:rPr>
        <w:t>índices</w:t>
      </w:r>
      <w:proofErr w:type="spellEnd"/>
      <w:r w:rsidRPr="00310FF9">
        <w:rPr>
          <w:rFonts w:ascii="Times New Roman" w:hAnsi="Times New Roman" w:cs="Times New Roman"/>
          <w:sz w:val="24"/>
          <w:szCs w:val="24"/>
          <w:lang w:val="en-CA"/>
        </w:rPr>
        <w:t>)</w:t>
      </w:r>
    </w:p>
    <w:p w:rsidR="00310FF9" w:rsidRDefault="00310FF9" w:rsidP="00BE3E5B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 xml:space="preserve">q =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r</w:t>
      </w:r>
      <w:r w:rsidRPr="00310FF9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f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A81C94">
        <w:rPr>
          <w:rFonts w:ascii="Times New Roman" w:hAnsi="Times New Roman" w:cs="Times New Roman"/>
          <w:sz w:val="24"/>
          <w:szCs w:val="24"/>
          <w:lang w:val="en-CA"/>
        </w:rPr>
        <w:t xml:space="preserve">= foreign risk-free rate </w:t>
      </w:r>
      <w:r>
        <w:rPr>
          <w:rFonts w:ascii="Times New Roman" w:hAnsi="Times New Roman" w:cs="Times New Roman"/>
          <w:sz w:val="24"/>
          <w:szCs w:val="24"/>
          <w:lang w:val="en-CA"/>
        </w:rPr>
        <w:t>(for currencies</w:t>
      </w:r>
    </w:p>
    <w:p w:rsidR="00BE3E5B" w:rsidRPr="00310FF9" w:rsidRDefault="00310FF9" w:rsidP="00BE3E5B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 w:rsidRPr="00310FF9">
        <w:rPr>
          <w:rFonts w:ascii="Times New Roman" w:hAnsi="Times New Roman" w:cs="Times New Roman"/>
          <w:sz w:val="24"/>
          <w:szCs w:val="24"/>
          <w:lang w:val="en-CA"/>
        </w:rPr>
        <w:t>e</w:t>
      </w:r>
      <w:r w:rsidRPr="00310FF9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(</w:t>
      </w:r>
      <w:proofErr w:type="gramEnd"/>
      <w:r w:rsidRPr="00310FF9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r–q)</w:t>
      </w:r>
      <w:r w:rsidRPr="00310FF9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δ</w:t>
      </w:r>
      <w:r w:rsidRPr="00310FF9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t</w:t>
      </w:r>
      <w:r w:rsidRPr="00310FF9">
        <w:rPr>
          <w:rFonts w:ascii="Times New Roman" w:hAnsi="Times New Roman" w:cs="Times New Roman"/>
          <w:sz w:val="24"/>
          <w:szCs w:val="24"/>
          <w:lang w:val="en-CA"/>
        </w:rPr>
        <w:t xml:space="preserve"> = 1 (for futures contracts)</w:t>
      </w:r>
    </w:p>
    <w:sectPr w:rsidR="00BE3E5B" w:rsidRPr="00310FF9" w:rsidSect="00BA566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20D6C"/>
    <w:multiLevelType w:val="hybridMultilevel"/>
    <w:tmpl w:val="E6561688"/>
    <w:lvl w:ilvl="0" w:tplc="5B52B91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490" w:hanging="360"/>
      </w:pPr>
    </w:lvl>
    <w:lvl w:ilvl="2" w:tplc="0C0C001B" w:tentative="1">
      <w:start w:val="1"/>
      <w:numFmt w:val="lowerRoman"/>
      <w:lvlText w:val="%3."/>
      <w:lvlJc w:val="right"/>
      <w:pPr>
        <w:ind w:left="3210" w:hanging="180"/>
      </w:pPr>
    </w:lvl>
    <w:lvl w:ilvl="3" w:tplc="0C0C000F" w:tentative="1">
      <w:start w:val="1"/>
      <w:numFmt w:val="decimal"/>
      <w:lvlText w:val="%4."/>
      <w:lvlJc w:val="left"/>
      <w:pPr>
        <w:ind w:left="3930" w:hanging="360"/>
      </w:pPr>
    </w:lvl>
    <w:lvl w:ilvl="4" w:tplc="0C0C0019" w:tentative="1">
      <w:start w:val="1"/>
      <w:numFmt w:val="lowerLetter"/>
      <w:lvlText w:val="%5."/>
      <w:lvlJc w:val="left"/>
      <w:pPr>
        <w:ind w:left="4650" w:hanging="360"/>
      </w:pPr>
    </w:lvl>
    <w:lvl w:ilvl="5" w:tplc="0C0C001B" w:tentative="1">
      <w:start w:val="1"/>
      <w:numFmt w:val="lowerRoman"/>
      <w:lvlText w:val="%6."/>
      <w:lvlJc w:val="right"/>
      <w:pPr>
        <w:ind w:left="5370" w:hanging="180"/>
      </w:pPr>
    </w:lvl>
    <w:lvl w:ilvl="6" w:tplc="0C0C000F" w:tentative="1">
      <w:start w:val="1"/>
      <w:numFmt w:val="decimal"/>
      <w:lvlText w:val="%7."/>
      <w:lvlJc w:val="left"/>
      <w:pPr>
        <w:ind w:left="6090" w:hanging="360"/>
      </w:pPr>
    </w:lvl>
    <w:lvl w:ilvl="7" w:tplc="0C0C0019" w:tentative="1">
      <w:start w:val="1"/>
      <w:numFmt w:val="lowerLetter"/>
      <w:lvlText w:val="%8."/>
      <w:lvlJc w:val="left"/>
      <w:pPr>
        <w:ind w:left="6810" w:hanging="360"/>
      </w:pPr>
    </w:lvl>
    <w:lvl w:ilvl="8" w:tplc="0C0C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>
    <w:nsid w:val="2E6C1E8E"/>
    <w:multiLevelType w:val="hybridMultilevel"/>
    <w:tmpl w:val="489255C0"/>
    <w:lvl w:ilvl="0" w:tplc="CF66FE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785" w:hanging="360"/>
      </w:pPr>
    </w:lvl>
    <w:lvl w:ilvl="2" w:tplc="0C0C001B" w:tentative="1">
      <w:start w:val="1"/>
      <w:numFmt w:val="lowerRoman"/>
      <w:lvlText w:val="%3."/>
      <w:lvlJc w:val="right"/>
      <w:pPr>
        <w:ind w:left="2505" w:hanging="180"/>
      </w:pPr>
    </w:lvl>
    <w:lvl w:ilvl="3" w:tplc="0C0C000F" w:tentative="1">
      <w:start w:val="1"/>
      <w:numFmt w:val="decimal"/>
      <w:lvlText w:val="%4."/>
      <w:lvlJc w:val="left"/>
      <w:pPr>
        <w:ind w:left="3225" w:hanging="360"/>
      </w:pPr>
    </w:lvl>
    <w:lvl w:ilvl="4" w:tplc="0C0C0019" w:tentative="1">
      <w:start w:val="1"/>
      <w:numFmt w:val="lowerLetter"/>
      <w:lvlText w:val="%5."/>
      <w:lvlJc w:val="left"/>
      <w:pPr>
        <w:ind w:left="3945" w:hanging="360"/>
      </w:pPr>
    </w:lvl>
    <w:lvl w:ilvl="5" w:tplc="0C0C001B" w:tentative="1">
      <w:start w:val="1"/>
      <w:numFmt w:val="lowerRoman"/>
      <w:lvlText w:val="%6."/>
      <w:lvlJc w:val="right"/>
      <w:pPr>
        <w:ind w:left="4665" w:hanging="180"/>
      </w:pPr>
    </w:lvl>
    <w:lvl w:ilvl="6" w:tplc="0C0C000F" w:tentative="1">
      <w:start w:val="1"/>
      <w:numFmt w:val="decimal"/>
      <w:lvlText w:val="%7."/>
      <w:lvlJc w:val="left"/>
      <w:pPr>
        <w:ind w:left="5385" w:hanging="360"/>
      </w:pPr>
    </w:lvl>
    <w:lvl w:ilvl="7" w:tplc="0C0C0019" w:tentative="1">
      <w:start w:val="1"/>
      <w:numFmt w:val="lowerLetter"/>
      <w:lvlText w:val="%8."/>
      <w:lvlJc w:val="left"/>
      <w:pPr>
        <w:ind w:left="6105" w:hanging="360"/>
      </w:pPr>
    </w:lvl>
    <w:lvl w:ilvl="8" w:tplc="0C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8C452B9"/>
    <w:multiLevelType w:val="hybridMultilevel"/>
    <w:tmpl w:val="D526A4E4"/>
    <w:lvl w:ilvl="0" w:tplc="9852105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785" w:hanging="360"/>
      </w:pPr>
    </w:lvl>
    <w:lvl w:ilvl="2" w:tplc="0C0C001B" w:tentative="1">
      <w:start w:val="1"/>
      <w:numFmt w:val="lowerRoman"/>
      <w:lvlText w:val="%3."/>
      <w:lvlJc w:val="right"/>
      <w:pPr>
        <w:ind w:left="2505" w:hanging="180"/>
      </w:pPr>
    </w:lvl>
    <w:lvl w:ilvl="3" w:tplc="0C0C000F" w:tentative="1">
      <w:start w:val="1"/>
      <w:numFmt w:val="decimal"/>
      <w:lvlText w:val="%4."/>
      <w:lvlJc w:val="left"/>
      <w:pPr>
        <w:ind w:left="3225" w:hanging="360"/>
      </w:pPr>
    </w:lvl>
    <w:lvl w:ilvl="4" w:tplc="0C0C0019" w:tentative="1">
      <w:start w:val="1"/>
      <w:numFmt w:val="lowerLetter"/>
      <w:lvlText w:val="%5."/>
      <w:lvlJc w:val="left"/>
      <w:pPr>
        <w:ind w:left="3945" w:hanging="360"/>
      </w:pPr>
    </w:lvl>
    <w:lvl w:ilvl="5" w:tplc="0C0C001B" w:tentative="1">
      <w:start w:val="1"/>
      <w:numFmt w:val="lowerRoman"/>
      <w:lvlText w:val="%6."/>
      <w:lvlJc w:val="right"/>
      <w:pPr>
        <w:ind w:left="4665" w:hanging="180"/>
      </w:pPr>
    </w:lvl>
    <w:lvl w:ilvl="6" w:tplc="0C0C000F" w:tentative="1">
      <w:start w:val="1"/>
      <w:numFmt w:val="decimal"/>
      <w:lvlText w:val="%7."/>
      <w:lvlJc w:val="left"/>
      <w:pPr>
        <w:ind w:left="5385" w:hanging="360"/>
      </w:pPr>
    </w:lvl>
    <w:lvl w:ilvl="7" w:tplc="0C0C0019" w:tentative="1">
      <w:start w:val="1"/>
      <w:numFmt w:val="lowerLetter"/>
      <w:lvlText w:val="%8."/>
      <w:lvlJc w:val="left"/>
      <w:pPr>
        <w:ind w:left="6105" w:hanging="360"/>
      </w:pPr>
    </w:lvl>
    <w:lvl w:ilvl="8" w:tplc="0C0C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A5663"/>
    <w:rsid w:val="0013561F"/>
    <w:rsid w:val="002F7332"/>
    <w:rsid w:val="00310FF9"/>
    <w:rsid w:val="005077BD"/>
    <w:rsid w:val="005A4C7C"/>
    <w:rsid w:val="007C7054"/>
    <w:rsid w:val="00887D26"/>
    <w:rsid w:val="008A3E81"/>
    <w:rsid w:val="00A81C94"/>
    <w:rsid w:val="00A81D69"/>
    <w:rsid w:val="00BA5663"/>
    <w:rsid w:val="00BE3E5B"/>
    <w:rsid w:val="00EB69FC"/>
    <w:rsid w:val="00EC1508"/>
    <w:rsid w:val="00F159BC"/>
    <w:rsid w:val="00F37482"/>
    <w:rsid w:val="00F40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7B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A5663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F7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73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324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Ordi</dc:creator>
  <cp:lastModifiedBy>Ordi</cp:lastModifiedBy>
  <cp:revision>7</cp:revision>
  <dcterms:created xsi:type="dcterms:W3CDTF">2012-12-20T07:46:00Z</dcterms:created>
  <dcterms:modified xsi:type="dcterms:W3CDTF">2012-12-20T16:12:00Z</dcterms:modified>
</cp:coreProperties>
</file>