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0539" w:rsidRDefault="00254A3B">
      <w:pPr>
        <w:rPr>
          <w:rFonts w:ascii="Times New Roman" w:hAnsi="Times New Roman" w:cs="Times New Roman"/>
          <w:sz w:val="24"/>
          <w:szCs w:val="24"/>
          <w:lang w:val="en-CA"/>
        </w:rPr>
      </w:pPr>
      <w:r>
        <w:rPr>
          <w:rFonts w:ascii="Times New Roman" w:hAnsi="Times New Roman" w:cs="Times New Roman"/>
          <w:sz w:val="24"/>
          <w:szCs w:val="24"/>
          <w:lang w:val="en-CA"/>
        </w:rPr>
        <w:t>Chapter 7</w:t>
      </w:r>
    </w:p>
    <w:p w:rsidR="00254A3B" w:rsidRDefault="00254A3B">
      <w:pPr>
        <w:rPr>
          <w:rFonts w:ascii="Times New Roman" w:hAnsi="Times New Roman" w:cs="Times New Roman"/>
          <w:sz w:val="24"/>
          <w:szCs w:val="24"/>
          <w:lang w:val="en-CA"/>
        </w:rPr>
      </w:pPr>
      <w:r>
        <w:rPr>
          <w:rFonts w:ascii="Times New Roman" w:hAnsi="Times New Roman" w:cs="Times New Roman"/>
          <w:sz w:val="24"/>
          <w:szCs w:val="24"/>
          <w:lang w:val="en-CA"/>
        </w:rPr>
        <w:t>Swap</w:t>
      </w:r>
    </w:p>
    <w:p w:rsidR="00254A3B" w:rsidRDefault="00254A3B">
      <w:pPr>
        <w:rPr>
          <w:rFonts w:ascii="Times New Roman" w:hAnsi="Times New Roman" w:cs="Times New Roman"/>
          <w:sz w:val="24"/>
          <w:szCs w:val="24"/>
          <w:lang w:val="en-CA"/>
        </w:rPr>
      </w:pPr>
      <w:r>
        <w:rPr>
          <w:rFonts w:ascii="Times New Roman" w:hAnsi="Times New Roman" w:cs="Times New Roman"/>
          <w:sz w:val="24"/>
          <w:szCs w:val="24"/>
          <w:lang w:val="en-CA"/>
        </w:rPr>
        <w:tab/>
        <w:t>Over-the-counter agreement between two companies to exchange cash flows in the future</w:t>
      </w:r>
    </w:p>
    <w:p w:rsidR="00A67D38" w:rsidRDefault="00A67D38">
      <w:pPr>
        <w:rPr>
          <w:rFonts w:ascii="Times New Roman" w:hAnsi="Times New Roman" w:cs="Times New Roman"/>
          <w:sz w:val="24"/>
          <w:szCs w:val="24"/>
          <w:lang w:val="en-CA"/>
        </w:rPr>
      </w:pPr>
      <w:r>
        <w:rPr>
          <w:rFonts w:ascii="Times New Roman" w:hAnsi="Times New Roman" w:cs="Times New Roman"/>
          <w:sz w:val="24"/>
          <w:szCs w:val="24"/>
          <w:lang w:val="en-CA"/>
        </w:rPr>
        <w:t>“Plain vanilla” interest rate swap</w:t>
      </w:r>
    </w:p>
    <w:p w:rsidR="00A67D38" w:rsidRDefault="00A67D38" w:rsidP="00A67D38">
      <w:pPr>
        <w:ind w:left="705"/>
        <w:rPr>
          <w:rFonts w:ascii="Times New Roman" w:hAnsi="Times New Roman" w:cs="Times New Roman"/>
          <w:sz w:val="24"/>
          <w:szCs w:val="24"/>
          <w:lang w:val="en-CA"/>
        </w:rPr>
      </w:pPr>
      <w:r>
        <w:rPr>
          <w:rFonts w:ascii="Times New Roman" w:hAnsi="Times New Roman" w:cs="Times New Roman"/>
          <w:sz w:val="24"/>
          <w:szCs w:val="24"/>
          <w:lang w:val="en-CA"/>
        </w:rPr>
        <w:t>A company agrees to pay cash flows equal to interest at a predetermined fixed rate on a notional principal for a predetermined number of years (fixed-rate payer). In return, it receives interest at a floating rate on the same notional principal for the same period of time (by the floating-rate payer).</w:t>
      </w:r>
    </w:p>
    <w:p w:rsidR="00966CA9" w:rsidRDefault="00966CA9" w:rsidP="00A67D38">
      <w:pPr>
        <w:ind w:left="705"/>
        <w:rPr>
          <w:rFonts w:ascii="Times New Roman" w:hAnsi="Times New Roman" w:cs="Times New Roman"/>
          <w:sz w:val="24"/>
          <w:szCs w:val="24"/>
          <w:lang w:val="en-CA"/>
        </w:rPr>
      </w:pPr>
      <w:r>
        <w:rPr>
          <w:rFonts w:ascii="Times New Roman" w:hAnsi="Times New Roman" w:cs="Times New Roman"/>
          <w:sz w:val="24"/>
          <w:szCs w:val="24"/>
          <w:lang w:val="en-CA"/>
        </w:rPr>
        <w:t>Generally structured so that one side remits the difference between the two payments (net cash flow) to the other side</w:t>
      </w:r>
    </w:p>
    <w:p w:rsidR="00A67D38" w:rsidRDefault="00A67D38">
      <w:pPr>
        <w:rPr>
          <w:rFonts w:ascii="Times New Roman" w:hAnsi="Times New Roman" w:cs="Times New Roman"/>
          <w:sz w:val="24"/>
          <w:szCs w:val="24"/>
          <w:lang w:val="en-CA"/>
        </w:rPr>
      </w:pPr>
      <w:r>
        <w:rPr>
          <w:rFonts w:ascii="Times New Roman" w:hAnsi="Times New Roman" w:cs="Times New Roman"/>
          <w:sz w:val="24"/>
          <w:szCs w:val="24"/>
          <w:lang w:val="en-CA"/>
        </w:rPr>
        <w:t>Floating rate</w:t>
      </w:r>
    </w:p>
    <w:p w:rsidR="00A67D38" w:rsidRDefault="00A67D38">
      <w:pPr>
        <w:rPr>
          <w:rFonts w:ascii="Times New Roman" w:hAnsi="Times New Roman" w:cs="Times New Roman"/>
          <w:sz w:val="24"/>
          <w:szCs w:val="24"/>
          <w:lang w:val="en-CA"/>
        </w:rPr>
      </w:pPr>
      <w:r>
        <w:rPr>
          <w:rFonts w:ascii="Times New Roman" w:hAnsi="Times New Roman" w:cs="Times New Roman"/>
          <w:sz w:val="24"/>
          <w:szCs w:val="24"/>
          <w:lang w:val="en-CA"/>
        </w:rPr>
        <w:tab/>
        <w:t>Equal to the 6-month LIBOR rate prevailing 6 months prior to the date of payment</w:t>
      </w:r>
    </w:p>
    <w:p w:rsidR="00966CA9" w:rsidRDefault="00966CA9">
      <w:pPr>
        <w:rPr>
          <w:rFonts w:ascii="Times New Roman" w:hAnsi="Times New Roman" w:cs="Times New Roman"/>
          <w:sz w:val="24"/>
          <w:szCs w:val="24"/>
          <w:lang w:val="en-CA"/>
        </w:rPr>
      </w:pPr>
      <w:r>
        <w:rPr>
          <w:rFonts w:ascii="Times New Roman" w:hAnsi="Times New Roman" w:cs="Times New Roman"/>
          <w:sz w:val="24"/>
          <w:szCs w:val="24"/>
          <w:lang w:val="en-CA"/>
        </w:rPr>
        <w:tab/>
        <w:t>Multiply rate by 0.5 for 6-month payments</w:t>
      </w:r>
    </w:p>
    <w:p w:rsidR="00352893" w:rsidRDefault="00352893">
      <w:pPr>
        <w:rPr>
          <w:rFonts w:ascii="Times New Roman" w:hAnsi="Times New Roman" w:cs="Times New Roman"/>
          <w:sz w:val="24"/>
          <w:szCs w:val="24"/>
          <w:lang w:val="en-CA"/>
        </w:rPr>
      </w:pPr>
      <w:r>
        <w:rPr>
          <w:rFonts w:ascii="Times New Roman" w:hAnsi="Times New Roman" w:cs="Times New Roman"/>
          <w:sz w:val="24"/>
          <w:szCs w:val="24"/>
          <w:lang w:val="en-CA"/>
        </w:rPr>
        <w:tab/>
        <w:t>Long position in floating rate bonds involve</w:t>
      </w:r>
      <w:r w:rsidR="007C1B72">
        <w:rPr>
          <w:rFonts w:ascii="Times New Roman" w:hAnsi="Times New Roman" w:cs="Times New Roman"/>
          <w:sz w:val="24"/>
          <w:szCs w:val="24"/>
          <w:lang w:val="en-CA"/>
        </w:rPr>
        <w:t>s receiving floating cash flows</w:t>
      </w:r>
    </w:p>
    <w:p w:rsidR="00F161A8" w:rsidRDefault="00F161A8">
      <w:pPr>
        <w:rPr>
          <w:rFonts w:ascii="Times New Roman" w:hAnsi="Times New Roman" w:cs="Times New Roman"/>
          <w:sz w:val="24"/>
          <w:szCs w:val="24"/>
          <w:lang w:val="en-CA"/>
        </w:rPr>
      </w:pPr>
      <w:r>
        <w:rPr>
          <w:rFonts w:ascii="Times New Roman" w:hAnsi="Times New Roman" w:cs="Times New Roman"/>
          <w:sz w:val="24"/>
          <w:szCs w:val="24"/>
          <w:lang w:val="en-CA"/>
        </w:rPr>
        <w:t>Basis point</w:t>
      </w:r>
    </w:p>
    <w:p w:rsidR="00F161A8" w:rsidRDefault="00210789" w:rsidP="00210789">
      <w:pPr>
        <w:rPr>
          <w:rFonts w:ascii="Times New Roman" w:hAnsi="Times New Roman" w:cs="Times New Roman"/>
          <w:sz w:val="24"/>
          <w:szCs w:val="24"/>
          <w:lang w:val="en-CA"/>
        </w:rPr>
      </w:pPr>
      <w:r w:rsidRPr="00210789">
        <w:rPr>
          <w:rFonts w:ascii="Times New Roman" w:hAnsi="Times New Roman" w:cs="Times New Roman"/>
          <w:sz w:val="24"/>
          <w:szCs w:val="24"/>
          <w:lang w:val="en-CA"/>
        </w:rPr>
        <w:tab/>
        <w:t>0</w:t>
      </w:r>
      <w:r>
        <w:rPr>
          <w:rFonts w:ascii="Times New Roman" w:hAnsi="Times New Roman" w:cs="Times New Roman"/>
          <w:sz w:val="24"/>
          <w:szCs w:val="24"/>
          <w:lang w:val="en-CA"/>
        </w:rPr>
        <w:t xml:space="preserve">.01% </w:t>
      </w:r>
      <w:r w:rsidRPr="00210789">
        <w:rPr>
          <w:rFonts w:ascii="Times New Roman" w:hAnsi="Times New Roman" w:cs="Times New Roman"/>
          <w:sz w:val="24"/>
          <w:szCs w:val="24"/>
          <w:lang w:val="en-CA"/>
        </w:rPr>
        <w:t>o</w:t>
      </w:r>
      <w:r>
        <w:rPr>
          <w:rFonts w:ascii="Times New Roman" w:hAnsi="Times New Roman" w:cs="Times New Roman"/>
          <w:sz w:val="24"/>
          <w:szCs w:val="24"/>
          <w:lang w:val="en-CA"/>
        </w:rPr>
        <w:t>r 0.0001</w:t>
      </w:r>
    </w:p>
    <w:p w:rsidR="00210789" w:rsidRDefault="004643D5" w:rsidP="00210789">
      <w:pPr>
        <w:rPr>
          <w:rFonts w:ascii="Times New Roman" w:hAnsi="Times New Roman" w:cs="Times New Roman"/>
          <w:sz w:val="24"/>
          <w:szCs w:val="24"/>
          <w:lang w:val="en-CA"/>
        </w:rPr>
      </w:pPr>
      <w:r>
        <w:rPr>
          <w:rFonts w:ascii="Times New Roman" w:hAnsi="Times New Roman" w:cs="Times New Roman"/>
          <w:sz w:val="24"/>
          <w:szCs w:val="24"/>
          <w:lang w:val="en-CA"/>
        </w:rPr>
        <w:t>Swap rate</w:t>
      </w:r>
    </w:p>
    <w:p w:rsidR="004643D5" w:rsidRDefault="004643D5" w:rsidP="00210789">
      <w:pPr>
        <w:rPr>
          <w:rFonts w:ascii="Times New Roman" w:hAnsi="Times New Roman" w:cs="Times New Roman"/>
          <w:sz w:val="24"/>
          <w:szCs w:val="24"/>
          <w:lang w:val="en-CA"/>
        </w:rPr>
      </w:pPr>
      <w:r>
        <w:rPr>
          <w:rFonts w:ascii="Times New Roman" w:hAnsi="Times New Roman" w:cs="Times New Roman"/>
          <w:sz w:val="24"/>
          <w:szCs w:val="24"/>
          <w:lang w:val="en-CA"/>
        </w:rPr>
        <w:tab/>
        <w:t>Average of the bid and offer fixed rates</w:t>
      </w:r>
    </w:p>
    <w:p w:rsidR="008030B5" w:rsidRDefault="008030B5" w:rsidP="008030B5">
      <w:pPr>
        <w:ind w:left="708"/>
        <w:rPr>
          <w:rFonts w:ascii="Times New Roman" w:hAnsi="Times New Roman" w:cs="Times New Roman"/>
          <w:sz w:val="24"/>
          <w:szCs w:val="24"/>
          <w:lang w:val="en-CA"/>
        </w:rPr>
      </w:pPr>
      <w:r>
        <w:rPr>
          <w:rFonts w:ascii="Times New Roman" w:hAnsi="Times New Roman" w:cs="Times New Roman"/>
          <w:sz w:val="24"/>
          <w:szCs w:val="24"/>
          <w:lang w:val="en-CA"/>
        </w:rPr>
        <w:t>Average of (1) the fixed rate that a swap market maker is prepared to pay in exchange for receiving LIBOR (its bid rate) and (2) the fixed rate that it is prepared to receive in return for paying LIBOR (its offer rate)</w:t>
      </w:r>
    </w:p>
    <w:p w:rsidR="004643D5" w:rsidRDefault="004643D5" w:rsidP="00210789">
      <w:pPr>
        <w:rPr>
          <w:rFonts w:ascii="Times New Roman" w:hAnsi="Times New Roman" w:cs="Times New Roman"/>
          <w:sz w:val="24"/>
          <w:szCs w:val="24"/>
          <w:lang w:val="en-CA"/>
        </w:rPr>
      </w:pPr>
      <w:r>
        <w:rPr>
          <w:rFonts w:ascii="Times New Roman" w:hAnsi="Times New Roman" w:cs="Times New Roman"/>
          <w:sz w:val="24"/>
          <w:szCs w:val="24"/>
          <w:lang w:val="en-CA"/>
        </w:rPr>
        <w:tab/>
        <w:t xml:space="preserve">If fixed rate equals swap rate, value of swap equals zero, and </w:t>
      </w:r>
      <w:proofErr w:type="spellStart"/>
      <w:r>
        <w:rPr>
          <w:rFonts w:ascii="Times New Roman" w:hAnsi="Times New Roman" w:cs="Times New Roman"/>
          <w:sz w:val="24"/>
          <w:szCs w:val="24"/>
          <w:lang w:val="en-CA"/>
        </w:rPr>
        <w:t>B</w:t>
      </w:r>
      <w:r w:rsidRPr="004643D5">
        <w:rPr>
          <w:rFonts w:ascii="Times New Roman" w:hAnsi="Times New Roman" w:cs="Times New Roman"/>
          <w:sz w:val="24"/>
          <w:szCs w:val="24"/>
          <w:vertAlign w:val="subscript"/>
          <w:lang w:val="en-CA"/>
        </w:rPr>
        <w:t>fix</w:t>
      </w:r>
      <w:proofErr w:type="spellEnd"/>
      <w:r>
        <w:rPr>
          <w:rFonts w:ascii="Times New Roman" w:hAnsi="Times New Roman" w:cs="Times New Roman"/>
          <w:sz w:val="24"/>
          <w:szCs w:val="24"/>
          <w:lang w:val="en-CA"/>
        </w:rPr>
        <w:t xml:space="preserve"> = </w:t>
      </w:r>
      <w:proofErr w:type="spellStart"/>
      <w:r>
        <w:rPr>
          <w:rFonts w:ascii="Times New Roman" w:hAnsi="Times New Roman" w:cs="Times New Roman"/>
          <w:sz w:val="24"/>
          <w:szCs w:val="24"/>
          <w:lang w:val="en-CA"/>
        </w:rPr>
        <w:t>B</w:t>
      </w:r>
      <w:r w:rsidRPr="004643D5">
        <w:rPr>
          <w:rFonts w:ascii="Times New Roman" w:hAnsi="Times New Roman" w:cs="Times New Roman"/>
          <w:sz w:val="24"/>
          <w:szCs w:val="24"/>
          <w:vertAlign w:val="subscript"/>
          <w:lang w:val="en-CA"/>
        </w:rPr>
        <w:t>fl</w:t>
      </w:r>
      <w:proofErr w:type="spellEnd"/>
    </w:p>
    <w:p w:rsidR="004643D5" w:rsidRDefault="004643D5" w:rsidP="00210789">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proofErr w:type="gramStart"/>
      <w:r>
        <w:rPr>
          <w:rFonts w:ascii="Times New Roman" w:hAnsi="Times New Roman" w:cs="Times New Roman"/>
          <w:sz w:val="24"/>
          <w:szCs w:val="24"/>
          <w:lang w:val="en-CA"/>
        </w:rPr>
        <w:t>where</w:t>
      </w:r>
      <w:proofErr w:type="gramEnd"/>
      <w:r>
        <w:rPr>
          <w:rFonts w:ascii="Times New Roman" w:hAnsi="Times New Roman" w:cs="Times New Roman"/>
          <w:sz w:val="24"/>
          <w:szCs w:val="24"/>
          <w:lang w:val="en-CA"/>
        </w:rPr>
        <w:tab/>
      </w:r>
      <w:proofErr w:type="spellStart"/>
      <w:r>
        <w:rPr>
          <w:rFonts w:ascii="Times New Roman" w:hAnsi="Times New Roman" w:cs="Times New Roman"/>
          <w:sz w:val="24"/>
          <w:szCs w:val="24"/>
          <w:lang w:val="en-CA"/>
        </w:rPr>
        <w:t>B</w:t>
      </w:r>
      <w:r w:rsidRPr="004643D5">
        <w:rPr>
          <w:rFonts w:ascii="Times New Roman" w:hAnsi="Times New Roman" w:cs="Times New Roman"/>
          <w:sz w:val="24"/>
          <w:szCs w:val="24"/>
          <w:vertAlign w:val="subscript"/>
          <w:lang w:val="en-CA"/>
        </w:rPr>
        <w:t>fix</w:t>
      </w:r>
      <w:proofErr w:type="spellEnd"/>
      <w:r>
        <w:rPr>
          <w:rFonts w:ascii="Times New Roman" w:hAnsi="Times New Roman" w:cs="Times New Roman"/>
          <w:sz w:val="24"/>
          <w:szCs w:val="24"/>
          <w:lang w:val="en-CA"/>
        </w:rPr>
        <w:t xml:space="preserve"> = value of fixed-rate bond underlying the swap</w:t>
      </w:r>
    </w:p>
    <w:p w:rsidR="004643D5" w:rsidRDefault="004643D5" w:rsidP="00210789">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proofErr w:type="spellStart"/>
      <w:r>
        <w:rPr>
          <w:rFonts w:ascii="Times New Roman" w:hAnsi="Times New Roman" w:cs="Times New Roman"/>
          <w:sz w:val="24"/>
          <w:szCs w:val="24"/>
          <w:lang w:val="en-CA"/>
        </w:rPr>
        <w:t>B</w:t>
      </w:r>
      <w:r w:rsidRPr="004643D5">
        <w:rPr>
          <w:rFonts w:ascii="Times New Roman" w:hAnsi="Times New Roman" w:cs="Times New Roman"/>
          <w:sz w:val="24"/>
          <w:szCs w:val="24"/>
          <w:vertAlign w:val="subscript"/>
          <w:lang w:val="en-CA"/>
        </w:rPr>
        <w:t>fl</w:t>
      </w:r>
      <w:proofErr w:type="spellEnd"/>
      <w:r>
        <w:rPr>
          <w:rFonts w:ascii="Times New Roman" w:hAnsi="Times New Roman" w:cs="Times New Roman"/>
          <w:sz w:val="24"/>
          <w:szCs w:val="24"/>
          <w:lang w:val="en-CA"/>
        </w:rPr>
        <w:t xml:space="preserve"> = value of floating-rate underlying the swap</w:t>
      </w:r>
    </w:p>
    <w:p w:rsidR="008030B5" w:rsidRDefault="008030B5" w:rsidP="00210789">
      <w:pPr>
        <w:rPr>
          <w:rFonts w:ascii="Times New Roman" w:hAnsi="Times New Roman" w:cs="Times New Roman"/>
          <w:sz w:val="24"/>
          <w:szCs w:val="24"/>
          <w:lang w:val="en-CA"/>
        </w:rPr>
      </w:pPr>
      <w:r>
        <w:rPr>
          <w:rFonts w:ascii="Times New Roman" w:hAnsi="Times New Roman" w:cs="Times New Roman"/>
          <w:sz w:val="24"/>
          <w:szCs w:val="24"/>
          <w:lang w:val="en-CA"/>
        </w:rPr>
        <w:tab/>
        <w:t>A financial institution can earn the 5-year swap rate on a certain principal by:</w:t>
      </w:r>
    </w:p>
    <w:p w:rsidR="008030B5" w:rsidRDefault="008030B5" w:rsidP="008030B5">
      <w:pPr>
        <w:pStyle w:val="Paragraphedeliste"/>
        <w:numPr>
          <w:ilvl w:val="0"/>
          <w:numId w:val="5"/>
        </w:numPr>
        <w:rPr>
          <w:rFonts w:ascii="Times New Roman" w:hAnsi="Times New Roman" w:cs="Times New Roman"/>
          <w:sz w:val="24"/>
          <w:szCs w:val="24"/>
          <w:lang w:val="en-CA"/>
        </w:rPr>
      </w:pPr>
      <w:r>
        <w:rPr>
          <w:rFonts w:ascii="Times New Roman" w:hAnsi="Times New Roman" w:cs="Times New Roman"/>
          <w:sz w:val="24"/>
          <w:szCs w:val="24"/>
          <w:lang w:val="en-CA"/>
        </w:rPr>
        <w:t>Lending the principal for the first 6 months to a AA borrower and then relend it for successive 6-month periods to other AA borrowers; and by</w:t>
      </w:r>
    </w:p>
    <w:p w:rsidR="008030B5" w:rsidRPr="008030B5" w:rsidRDefault="008030B5" w:rsidP="008030B5">
      <w:pPr>
        <w:pStyle w:val="Paragraphedeliste"/>
        <w:numPr>
          <w:ilvl w:val="0"/>
          <w:numId w:val="5"/>
        </w:numPr>
        <w:rPr>
          <w:rFonts w:ascii="Times New Roman" w:hAnsi="Times New Roman" w:cs="Times New Roman"/>
          <w:sz w:val="24"/>
          <w:szCs w:val="24"/>
          <w:lang w:val="en-CA"/>
        </w:rPr>
      </w:pPr>
      <w:r>
        <w:rPr>
          <w:rFonts w:ascii="Times New Roman" w:hAnsi="Times New Roman" w:cs="Times New Roman"/>
          <w:sz w:val="24"/>
          <w:szCs w:val="24"/>
          <w:lang w:val="en-CA"/>
        </w:rPr>
        <w:t>Entering into a swap to exchange the LIBOR income for the 5-year swap rate</w:t>
      </w:r>
    </w:p>
    <w:p w:rsidR="000759F2" w:rsidRDefault="000759F2" w:rsidP="00210789">
      <w:pPr>
        <w:rPr>
          <w:rFonts w:ascii="Times New Roman" w:hAnsi="Times New Roman" w:cs="Times New Roman"/>
          <w:sz w:val="24"/>
          <w:szCs w:val="24"/>
          <w:lang w:val="en-CA"/>
        </w:rPr>
      </w:pPr>
      <w:r>
        <w:rPr>
          <w:rFonts w:ascii="Times New Roman" w:hAnsi="Times New Roman" w:cs="Times New Roman"/>
          <w:sz w:val="24"/>
          <w:szCs w:val="24"/>
          <w:lang w:val="en-CA"/>
        </w:rPr>
        <w:t xml:space="preserve">Using </w:t>
      </w:r>
      <w:r w:rsidR="00C7339D">
        <w:rPr>
          <w:rFonts w:ascii="Times New Roman" w:hAnsi="Times New Roman" w:cs="Times New Roman"/>
          <w:sz w:val="24"/>
          <w:szCs w:val="24"/>
          <w:lang w:val="en-CA"/>
        </w:rPr>
        <w:t>an interest</w:t>
      </w:r>
      <w:r>
        <w:rPr>
          <w:rFonts w:ascii="Times New Roman" w:hAnsi="Times New Roman" w:cs="Times New Roman"/>
          <w:sz w:val="24"/>
          <w:szCs w:val="24"/>
          <w:lang w:val="en-CA"/>
        </w:rPr>
        <w:t xml:space="preserve"> </w:t>
      </w:r>
      <w:r w:rsidR="00EE0C17">
        <w:rPr>
          <w:rFonts w:ascii="Times New Roman" w:hAnsi="Times New Roman" w:cs="Times New Roman"/>
          <w:sz w:val="24"/>
          <w:szCs w:val="24"/>
          <w:lang w:val="en-CA"/>
        </w:rPr>
        <w:t xml:space="preserve">rate </w:t>
      </w:r>
      <w:r>
        <w:rPr>
          <w:rFonts w:ascii="Times New Roman" w:hAnsi="Times New Roman" w:cs="Times New Roman"/>
          <w:sz w:val="24"/>
          <w:szCs w:val="24"/>
          <w:lang w:val="en-CA"/>
        </w:rPr>
        <w:t>swap to transform a liability</w:t>
      </w:r>
    </w:p>
    <w:p w:rsidR="000759F2" w:rsidRDefault="000759F2" w:rsidP="000759F2">
      <w:pPr>
        <w:ind w:left="705"/>
        <w:rPr>
          <w:rFonts w:ascii="Times New Roman" w:hAnsi="Times New Roman" w:cs="Times New Roman"/>
          <w:sz w:val="24"/>
          <w:szCs w:val="24"/>
          <w:lang w:val="en-CA"/>
        </w:rPr>
      </w:pPr>
      <w:r>
        <w:rPr>
          <w:rFonts w:ascii="Times New Roman" w:hAnsi="Times New Roman" w:cs="Times New Roman"/>
          <w:sz w:val="24"/>
          <w:szCs w:val="24"/>
          <w:lang w:val="en-CA"/>
        </w:rPr>
        <w:t>Swap has the effect of transforming borrowings at a floating-rate into borrowings at a fixed-rate, or vice versa</w:t>
      </w:r>
    </w:p>
    <w:p w:rsidR="001D6C9C" w:rsidRDefault="001D6C9C">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0759F2" w:rsidRDefault="000759F2" w:rsidP="000759F2">
      <w:p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Using </w:t>
      </w:r>
      <w:r w:rsidR="00C7339D">
        <w:rPr>
          <w:rFonts w:ascii="Times New Roman" w:hAnsi="Times New Roman" w:cs="Times New Roman"/>
          <w:sz w:val="24"/>
          <w:szCs w:val="24"/>
          <w:lang w:val="en-CA"/>
        </w:rPr>
        <w:t>an interest</w:t>
      </w:r>
      <w:r>
        <w:rPr>
          <w:rFonts w:ascii="Times New Roman" w:hAnsi="Times New Roman" w:cs="Times New Roman"/>
          <w:sz w:val="24"/>
          <w:szCs w:val="24"/>
          <w:lang w:val="en-CA"/>
        </w:rPr>
        <w:t xml:space="preserve"> </w:t>
      </w:r>
      <w:r w:rsidR="00EE0C17">
        <w:rPr>
          <w:rFonts w:ascii="Times New Roman" w:hAnsi="Times New Roman" w:cs="Times New Roman"/>
          <w:sz w:val="24"/>
          <w:szCs w:val="24"/>
          <w:lang w:val="en-CA"/>
        </w:rPr>
        <w:t xml:space="preserve">rate </w:t>
      </w:r>
      <w:r>
        <w:rPr>
          <w:rFonts w:ascii="Times New Roman" w:hAnsi="Times New Roman" w:cs="Times New Roman"/>
          <w:sz w:val="24"/>
          <w:szCs w:val="24"/>
          <w:lang w:val="en-CA"/>
        </w:rPr>
        <w:t>swap to transform an asset</w:t>
      </w:r>
    </w:p>
    <w:p w:rsidR="000759F2" w:rsidRDefault="000759F2" w:rsidP="000759F2">
      <w:pPr>
        <w:ind w:left="705"/>
        <w:rPr>
          <w:rFonts w:ascii="Times New Roman" w:hAnsi="Times New Roman" w:cs="Times New Roman"/>
          <w:sz w:val="24"/>
          <w:szCs w:val="24"/>
          <w:lang w:val="en-CA"/>
        </w:rPr>
      </w:pPr>
      <w:r>
        <w:rPr>
          <w:rFonts w:ascii="Times New Roman" w:hAnsi="Times New Roman" w:cs="Times New Roman"/>
          <w:sz w:val="24"/>
          <w:szCs w:val="24"/>
          <w:lang w:val="en-CA"/>
        </w:rPr>
        <w:t>Swap has the effect of transforming an asset (e.g., bond, investment) earning a fixed-rate into an asset earning a floating-rate, or vice versa</w:t>
      </w:r>
    </w:p>
    <w:p w:rsidR="004643D5" w:rsidRDefault="004643D5" w:rsidP="00210789">
      <w:pPr>
        <w:rPr>
          <w:rFonts w:ascii="Times New Roman" w:hAnsi="Times New Roman" w:cs="Times New Roman"/>
          <w:sz w:val="24"/>
          <w:szCs w:val="24"/>
          <w:lang w:val="en-CA"/>
        </w:rPr>
      </w:pPr>
      <w:r>
        <w:rPr>
          <w:rFonts w:ascii="Times New Roman" w:hAnsi="Times New Roman" w:cs="Times New Roman"/>
          <w:sz w:val="24"/>
          <w:szCs w:val="24"/>
          <w:lang w:val="en-CA"/>
        </w:rPr>
        <w:t>Day count</w:t>
      </w:r>
    </w:p>
    <w:p w:rsidR="004643D5" w:rsidRDefault="004643D5" w:rsidP="00210789">
      <w:pPr>
        <w:rPr>
          <w:rFonts w:ascii="Times New Roman" w:hAnsi="Times New Roman" w:cs="Times New Roman"/>
          <w:sz w:val="24"/>
          <w:szCs w:val="24"/>
          <w:lang w:val="en-CA"/>
        </w:rPr>
      </w:pPr>
      <w:r>
        <w:rPr>
          <w:rFonts w:ascii="Times New Roman" w:hAnsi="Times New Roman" w:cs="Times New Roman"/>
          <w:sz w:val="24"/>
          <w:szCs w:val="24"/>
          <w:lang w:val="en-CA"/>
        </w:rPr>
        <w:tab/>
        <w:t xml:space="preserve">LIBOR-based floating-rate cash flow on a swap payment = </w:t>
      </w:r>
      <w:proofErr w:type="spellStart"/>
      <w:r w:rsidRPr="004643D5">
        <w:rPr>
          <w:rFonts w:ascii="Times New Roman" w:hAnsi="Times New Roman" w:cs="Times New Roman"/>
          <w:sz w:val="24"/>
          <w:szCs w:val="24"/>
          <w:highlight w:val="yellow"/>
          <w:lang w:val="en-CA"/>
        </w:rPr>
        <w:t>LRn</w:t>
      </w:r>
      <w:proofErr w:type="spellEnd"/>
      <w:r w:rsidRPr="004643D5">
        <w:rPr>
          <w:rFonts w:ascii="Times New Roman" w:hAnsi="Times New Roman" w:cs="Times New Roman"/>
          <w:sz w:val="24"/>
          <w:szCs w:val="24"/>
          <w:highlight w:val="yellow"/>
          <w:lang w:val="en-CA"/>
        </w:rPr>
        <w:t>/360</w:t>
      </w:r>
    </w:p>
    <w:p w:rsidR="004643D5" w:rsidRDefault="004643D5" w:rsidP="00210789">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proofErr w:type="gramStart"/>
      <w:r>
        <w:rPr>
          <w:rFonts w:ascii="Times New Roman" w:hAnsi="Times New Roman" w:cs="Times New Roman"/>
          <w:sz w:val="24"/>
          <w:szCs w:val="24"/>
          <w:lang w:val="en-CA"/>
        </w:rPr>
        <w:t>where</w:t>
      </w:r>
      <w:proofErr w:type="gramEnd"/>
      <w:r>
        <w:rPr>
          <w:rFonts w:ascii="Times New Roman" w:hAnsi="Times New Roman" w:cs="Times New Roman"/>
          <w:sz w:val="24"/>
          <w:szCs w:val="24"/>
          <w:lang w:val="en-CA"/>
        </w:rPr>
        <w:tab/>
        <w:t>L = principal</w:t>
      </w:r>
    </w:p>
    <w:p w:rsidR="004643D5" w:rsidRDefault="004643D5" w:rsidP="00210789">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R = relevant LIBOR rate</w:t>
      </w:r>
    </w:p>
    <w:p w:rsidR="004643D5" w:rsidRDefault="004643D5" w:rsidP="00210789">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n = number of days since the last payment date</w:t>
      </w:r>
    </w:p>
    <w:p w:rsidR="0048428C" w:rsidRDefault="0048428C" w:rsidP="00210789">
      <w:pPr>
        <w:rPr>
          <w:rFonts w:ascii="Times New Roman" w:hAnsi="Times New Roman" w:cs="Times New Roman"/>
          <w:sz w:val="24"/>
          <w:szCs w:val="24"/>
          <w:lang w:val="en-CA"/>
        </w:rPr>
      </w:pPr>
      <w:r>
        <w:rPr>
          <w:rFonts w:ascii="Times New Roman" w:hAnsi="Times New Roman" w:cs="Times New Roman"/>
          <w:sz w:val="24"/>
          <w:szCs w:val="24"/>
          <w:lang w:val="en-CA"/>
        </w:rPr>
        <w:tab/>
        <w:t xml:space="preserve">Fixed-rate cash flow on a swap payment = </w:t>
      </w:r>
      <w:proofErr w:type="spellStart"/>
      <w:r w:rsidRPr="0048428C">
        <w:rPr>
          <w:rFonts w:ascii="Times New Roman" w:hAnsi="Times New Roman" w:cs="Times New Roman"/>
          <w:sz w:val="24"/>
          <w:szCs w:val="24"/>
          <w:highlight w:val="yellow"/>
          <w:lang w:val="en-CA"/>
        </w:rPr>
        <w:t>LR</w:t>
      </w:r>
      <w:r w:rsidRPr="0048428C">
        <w:rPr>
          <w:rFonts w:ascii="Times New Roman" w:hAnsi="Times New Roman" w:cs="Times New Roman"/>
          <w:sz w:val="24"/>
          <w:szCs w:val="24"/>
          <w:highlight w:val="yellow"/>
          <w:vertAlign w:val="subscript"/>
          <w:lang w:val="en-CA"/>
        </w:rPr>
        <w:t>fix</w:t>
      </w:r>
      <w:r w:rsidRPr="0048428C">
        <w:rPr>
          <w:rFonts w:ascii="Times New Roman" w:hAnsi="Times New Roman" w:cs="Times New Roman"/>
          <w:sz w:val="24"/>
          <w:szCs w:val="24"/>
          <w:highlight w:val="yellow"/>
          <w:lang w:val="en-CA"/>
        </w:rPr>
        <w:t>n</w:t>
      </w:r>
      <w:proofErr w:type="spellEnd"/>
      <w:r w:rsidRPr="0048428C">
        <w:rPr>
          <w:rFonts w:ascii="Times New Roman" w:hAnsi="Times New Roman" w:cs="Times New Roman"/>
          <w:sz w:val="24"/>
          <w:szCs w:val="24"/>
          <w:highlight w:val="yellow"/>
          <w:lang w:val="en-CA"/>
        </w:rPr>
        <w:t>/365</w:t>
      </w:r>
    </w:p>
    <w:p w:rsidR="0048428C" w:rsidRDefault="0048428C" w:rsidP="00210789">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proofErr w:type="gramStart"/>
      <w:r>
        <w:rPr>
          <w:rFonts w:ascii="Times New Roman" w:hAnsi="Times New Roman" w:cs="Times New Roman"/>
          <w:sz w:val="24"/>
          <w:szCs w:val="24"/>
          <w:lang w:val="en-CA"/>
        </w:rPr>
        <w:t>where</w:t>
      </w:r>
      <w:proofErr w:type="gramEnd"/>
      <w:r>
        <w:rPr>
          <w:rFonts w:ascii="Times New Roman" w:hAnsi="Times New Roman" w:cs="Times New Roman"/>
          <w:sz w:val="24"/>
          <w:szCs w:val="24"/>
          <w:lang w:val="en-CA"/>
        </w:rPr>
        <w:tab/>
      </w:r>
      <w:proofErr w:type="spellStart"/>
      <w:r>
        <w:rPr>
          <w:rFonts w:ascii="Times New Roman" w:hAnsi="Times New Roman" w:cs="Times New Roman"/>
          <w:sz w:val="24"/>
          <w:szCs w:val="24"/>
          <w:lang w:val="en-CA"/>
        </w:rPr>
        <w:t>R</w:t>
      </w:r>
      <w:r w:rsidRPr="0048428C">
        <w:rPr>
          <w:rFonts w:ascii="Times New Roman" w:hAnsi="Times New Roman" w:cs="Times New Roman"/>
          <w:sz w:val="24"/>
          <w:szCs w:val="24"/>
          <w:vertAlign w:val="subscript"/>
          <w:lang w:val="en-CA"/>
        </w:rPr>
        <w:t>fix</w:t>
      </w:r>
      <w:proofErr w:type="spellEnd"/>
      <w:r>
        <w:rPr>
          <w:rFonts w:ascii="Times New Roman" w:hAnsi="Times New Roman" w:cs="Times New Roman"/>
          <w:sz w:val="24"/>
          <w:szCs w:val="24"/>
          <w:lang w:val="en-CA"/>
        </w:rPr>
        <w:t xml:space="preserve"> = relevant fixed-rate</w:t>
      </w:r>
    </w:p>
    <w:p w:rsidR="004643D5" w:rsidRDefault="004643D5" w:rsidP="00210789">
      <w:pPr>
        <w:rPr>
          <w:rFonts w:ascii="Times New Roman" w:hAnsi="Times New Roman" w:cs="Times New Roman"/>
          <w:sz w:val="24"/>
          <w:szCs w:val="24"/>
          <w:lang w:val="en-CA"/>
        </w:rPr>
      </w:pPr>
      <w:r>
        <w:rPr>
          <w:rFonts w:ascii="Times New Roman" w:hAnsi="Times New Roman" w:cs="Times New Roman"/>
          <w:sz w:val="24"/>
          <w:szCs w:val="24"/>
          <w:lang w:val="en-CA"/>
        </w:rPr>
        <w:t>Confirmation</w:t>
      </w:r>
    </w:p>
    <w:p w:rsidR="004643D5" w:rsidRDefault="004643D5" w:rsidP="00210789">
      <w:pPr>
        <w:rPr>
          <w:rFonts w:ascii="Times New Roman" w:hAnsi="Times New Roman" w:cs="Times New Roman"/>
          <w:sz w:val="24"/>
          <w:szCs w:val="24"/>
          <w:lang w:val="en-CA"/>
        </w:rPr>
      </w:pPr>
      <w:r>
        <w:rPr>
          <w:rFonts w:ascii="Times New Roman" w:hAnsi="Times New Roman" w:cs="Times New Roman"/>
          <w:sz w:val="24"/>
          <w:szCs w:val="24"/>
          <w:lang w:val="en-CA"/>
        </w:rPr>
        <w:tab/>
        <w:t>Legal agreement underlying a swap signed by representatives of the two parties</w:t>
      </w:r>
    </w:p>
    <w:p w:rsidR="00FB1C30" w:rsidRDefault="00FB1C30" w:rsidP="00210789">
      <w:pPr>
        <w:rPr>
          <w:rFonts w:ascii="Times New Roman" w:hAnsi="Times New Roman" w:cs="Times New Roman"/>
          <w:sz w:val="24"/>
          <w:szCs w:val="24"/>
          <w:lang w:val="en-CA"/>
        </w:rPr>
      </w:pPr>
      <w:r>
        <w:rPr>
          <w:rFonts w:ascii="Times New Roman" w:hAnsi="Times New Roman" w:cs="Times New Roman"/>
          <w:sz w:val="24"/>
          <w:szCs w:val="24"/>
          <w:lang w:val="en-CA"/>
        </w:rPr>
        <w:t>Comparative advantage</w:t>
      </w:r>
      <w:r w:rsidR="00EE0C17">
        <w:rPr>
          <w:rFonts w:ascii="Times New Roman" w:hAnsi="Times New Roman" w:cs="Times New Roman"/>
          <w:sz w:val="24"/>
          <w:szCs w:val="24"/>
          <w:lang w:val="en-CA"/>
        </w:rPr>
        <w:t xml:space="preserve"> in interest rate swaps</w:t>
      </w:r>
    </w:p>
    <w:p w:rsidR="00E553D8" w:rsidRDefault="00E553D8" w:rsidP="00E553D8">
      <w:pPr>
        <w:ind w:left="705"/>
        <w:rPr>
          <w:rFonts w:ascii="Times New Roman" w:hAnsi="Times New Roman" w:cs="Times New Roman"/>
          <w:sz w:val="24"/>
          <w:szCs w:val="24"/>
          <w:lang w:val="en-CA"/>
        </w:rPr>
      </w:pPr>
      <w:r>
        <w:rPr>
          <w:rFonts w:ascii="Times New Roman" w:hAnsi="Times New Roman" w:cs="Times New Roman"/>
          <w:sz w:val="24"/>
          <w:szCs w:val="24"/>
          <w:lang w:val="en-CA"/>
        </w:rPr>
        <w:t>A company has comparative advantage in the rate where the difference between the two floating- or fixed-rates of the company with another one is the least</w:t>
      </w:r>
    </w:p>
    <w:p w:rsidR="00FD72CE" w:rsidRDefault="00FD72CE" w:rsidP="00E553D8">
      <w:pPr>
        <w:ind w:left="705"/>
        <w:rPr>
          <w:rFonts w:ascii="Times New Roman" w:hAnsi="Times New Roman" w:cs="Times New Roman"/>
          <w:sz w:val="24"/>
          <w:szCs w:val="24"/>
          <w:lang w:val="en-CA"/>
        </w:rPr>
      </w:pPr>
      <w:r>
        <w:rPr>
          <w:rFonts w:ascii="Times New Roman" w:hAnsi="Times New Roman" w:cs="Times New Roman"/>
          <w:sz w:val="24"/>
          <w:szCs w:val="24"/>
          <w:lang w:val="en-CA"/>
        </w:rPr>
        <w:t>If A has comparative advantage in floating-rate markets:</w:t>
      </w:r>
    </w:p>
    <w:p w:rsidR="00FD72CE" w:rsidRDefault="00FD72CE" w:rsidP="00FD72CE">
      <w:pPr>
        <w:pStyle w:val="Paragraphedeliste"/>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A pays fixed borrowing rate to outside lenders</w:t>
      </w:r>
    </w:p>
    <w:p w:rsidR="00FD72CE" w:rsidRDefault="00FD72CE" w:rsidP="00FD72CE">
      <w:pPr>
        <w:pStyle w:val="Paragraphedeliste"/>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A receives fixed-rate from B</w:t>
      </w:r>
    </w:p>
    <w:p w:rsidR="00FD72CE" w:rsidRDefault="00FD72CE" w:rsidP="00FD72CE">
      <w:pPr>
        <w:pStyle w:val="Paragraphedeliste"/>
        <w:numPr>
          <w:ilvl w:val="0"/>
          <w:numId w:val="3"/>
        </w:numPr>
        <w:rPr>
          <w:rFonts w:ascii="Times New Roman" w:hAnsi="Times New Roman" w:cs="Times New Roman"/>
          <w:sz w:val="24"/>
          <w:szCs w:val="24"/>
          <w:lang w:val="en-CA"/>
        </w:rPr>
      </w:pPr>
      <w:r>
        <w:rPr>
          <w:rFonts w:ascii="Times New Roman" w:hAnsi="Times New Roman" w:cs="Times New Roman"/>
          <w:sz w:val="24"/>
          <w:szCs w:val="24"/>
          <w:lang w:val="en-CA"/>
        </w:rPr>
        <w:t>A pays floating-rate to B</w:t>
      </w:r>
    </w:p>
    <w:p w:rsidR="00FD72CE" w:rsidRDefault="00FD72CE" w:rsidP="00FD72CE">
      <w:pPr>
        <w:ind w:left="708"/>
        <w:rPr>
          <w:rFonts w:ascii="Times New Roman" w:hAnsi="Times New Roman" w:cs="Times New Roman"/>
          <w:sz w:val="24"/>
          <w:szCs w:val="24"/>
          <w:lang w:val="en-CA"/>
        </w:rPr>
      </w:pPr>
      <w:r>
        <w:rPr>
          <w:rFonts w:ascii="Times New Roman" w:hAnsi="Times New Roman" w:cs="Times New Roman"/>
          <w:sz w:val="24"/>
          <w:szCs w:val="24"/>
          <w:lang w:val="en-CA"/>
        </w:rPr>
        <w:t>If B has comparative advantage in fixed-rate markets:</w:t>
      </w:r>
    </w:p>
    <w:p w:rsidR="00FD72CE" w:rsidRDefault="00FD72CE" w:rsidP="00FD72CE">
      <w:pPr>
        <w:pStyle w:val="Paragraphedeliste"/>
        <w:numPr>
          <w:ilvl w:val="0"/>
          <w:numId w:val="4"/>
        </w:numPr>
        <w:rPr>
          <w:rFonts w:ascii="Times New Roman" w:hAnsi="Times New Roman" w:cs="Times New Roman"/>
          <w:sz w:val="24"/>
          <w:szCs w:val="24"/>
          <w:lang w:val="en-CA"/>
        </w:rPr>
      </w:pPr>
      <w:r>
        <w:rPr>
          <w:rFonts w:ascii="Times New Roman" w:hAnsi="Times New Roman" w:cs="Times New Roman"/>
          <w:sz w:val="24"/>
          <w:szCs w:val="24"/>
          <w:lang w:val="en-CA"/>
        </w:rPr>
        <w:t>B pays floating borrowing rate to outside lenders</w:t>
      </w:r>
    </w:p>
    <w:p w:rsidR="00FD72CE" w:rsidRDefault="00FD72CE" w:rsidP="00FD72CE">
      <w:pPr>
        <w:pStyle w:val="Paragraphedeliste"/>
        <w:numPr>
          <w:ilvl w:val="0"/>
          <w:numId w:val="4"/>
        </w:numPr>
        <w:rPr>
          <w:rFonts w:ascii="Times New Roman" w:hAnsi="Times New Roman" w:cs="Times New Roman"/>
          <w:sz w:val="24"/>
          <w:szCs w:val="24"/>
          <w:lang w:val="en-CA"/>
        </w:rPr>
      </w:pPr>
      <w:r>
        <w:rPr>
          <w:rFonts w:ascii="Times New Roman" w:hAnsi="Times New Roman" w:cs="Times New Roman"/>
          <w:sz w:val="24"/>
          <w:szCs w:val="24"/>
          <w:lang w:val="en-CA"/>
        </w:rPr>
        <w:t>B receives floating-rate from A</w:t>
      </w:r>
    </w:p>
    <w:p w:rsidR="00FD72CE" w:rsidRDefault="00FD72CE" w:rsidP="00FD72CE">
      <w:pPr>
        <w:pStyle w:val="Paragraphedeliste"/>
        <w:numPr>
          <w:ilvl w:val="0"/>
          <w:numId w:val="4"/>
        </w:numPr>
        <w:rPr>
          <w:rFonts w:ascii="Times New Roman" w:hAnsi="Times New Roman" w:cs="Times New Roman"/>
          <w:sz w:val="24"/>
          <w:szCs w:val="24"/>
          <w:lang w:val="en-CA"/>
        </w:rPr>
      </w:pPr>
      <w:r>
        <w:rPr>
          <w:rFonts w:ascii="Times New Roman" w:hAnsi="Times New Roman" w:cs="Times New Roman"/>
          <w:sz w:val="24"/>
          <w:szCs w:val="24"/>
          <w:lang w:val="en-CA"/>
        </w:rPr>
        <w:t>B pays fixed-rate to A</w:t>
      </w:r>
    </w:p>
    <w:p w:rsidR="00FD72CE" w:rsidRDefault="00FD72CE" w:rsidP="00FD72CE">
      <w:pPr>
        <w:ind w:left="708"/>
        <w:rPr>
          <w:rFonts w:ascii="Times New Roman" w:hAnsi="Times New Roman" w:cs="Times New Roman"/>
          <w:sz w:val="24"/>
          <w:szCs w:val="24"/>
          <w:lang w:val="en-CA"/>
        </w:rPr>
      </w:pPr>
      <w:r>
        <w:rPr>
          <w:rFonts w:ascii="Times New Roman" w:hAnsi="Times New Roman" w:cs="Times New Roman"/>
          <w:sz w:val="24"/>
          <w:szCs w:val="24"/>
          <w:lang w:val="en-CA"/>
        </w:rPr>
        <w:t>Total apparent gain = a – b</w:t>
      </w:r>
    </w:p>
    <w:p w:rsidR="00FD72CE" w:rsidRDefault="00FD72CE" w:rsidP="00FD72CE">
      <w:pPr>
        <w:ind w:left="708"/>
        <w:rPr>
          <w:rFonts w:ascii="Times New Roman" w:hAnsi="Times New Roman" w:cs="Times New Roman"/>
          <w:sz w:val="24"/>
          <w:szCs w:val="24"/>
          <w:lang w:val="en-CA"/>
        </w:rPr>
      </w:pPr>
      <w:r>
        <w:rPr>
          <w:rFonts w:ascii="Times New Roman" w:hAnsi="Times New Roman" w:cs="Times New Roman"/>
          <w:sz w:val="24"/>
          <w:szCs w:val="24"/>
          <w:lang w:val="en-CA"/>
        </w:rPr>
        <w:tab/>
      </w:r>
      <w:proofErr w:type="gramStart"/>
      <w:r>
        <w:rPr>
          <w:rFonts w:ascii="Times New Roman" w:hAnsi="Times New Roman" w:cs="Times New Roman"/>
          <w:sz w:val="24"/>
          <w:szCs w:val="24"/>
          <w:lang w:val="en-CA"/>
        </w:rPr>
        <w:t>where</w:t>
      </w:r>
      <w:proofErr w:type="gramEnd"/>
      <w:r>
        <w:rPr>
          <w:rFonts w:ascii="Times New Roman" w:hAnsi="Times New Roman" w:cs="Times New Roman"/>
          <w:sz w:val="24"/>
          <w:szCs w:val="24"/>
          <w:lang w:val="en-CA"/>
        </w:rPr>
        <w:tab/>
        <w:t>a = difference between the interest rates facing the two companies in fixed-rate markets</w:t>
      </w:r>
    </w:p>
    <w:p w:rsidR="00FD72CE" w:rsidRPr="00FD72CE" w:rsidRDefault="00FD72CE" w:rsidP="00FD72CE">
      <w:pPr>
        <w:ind w:left="708"/>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b = difference between the interest rates facing the two companies in floating-rate markets</w:t>
      </w:r>
    </w:p>
    <w:p w:rsidR="001D6C9C" w:rsidRDefault="001D6C9C">
      <w:pPr>
        <w:rPr>
          <w:rFonts w:ascii="Times New Roman" w:hAnsi="Times New Roman" w:cs="Times New Roman"/>
          <w:sz w:val="24"/>
          <w:szCs w:val="24"/>
          <w:lang w:val="en-CA"/>
        </w:rPr>
      </w:pPr>
      <w:bookmarkStart w:id="0" w:name="_GoBack"/>
      <w:bookmarkEnd w:id="0"/>
      <w:r>
        <w:rPr>
          <w:rFonts w:ascii="Times New Roman" w:hAnsi="Times New Roman" w:cs="Times New Roman"/>
          <w:sz w:val="24"/>
          <w:szCs w:val="24"/>
          <w:lang w:val="en-CA"/>
        </w:rPr>
        <w:br w:type="page"/>
      </w:r>
    </w:p>
    <w:p w:rsidR="00E553D8" w:rsidRDefault="00F31196" w:rsidP="00E553D8">
      <w:pPr>
        <w:rPr>
          <w:rFonts w:ascii="Times New Roman" w:hAnsi="Times New Roman" w:cs="Times New Roman"/>
          <w:sz w:val="24"/>
          <w:szCs w:val="24"/>
          <w:lang w:val="en-CA"/>
        </w:rPr>
      </w:pPr>
      <w:r>
        <w:rPr>
          <w:rFonts w:ascii="Times New Roman" w:hAnsi="Times New Roman" w:cs="Times New Roman"/>
          <w:sz w:val="24"/>
          <w:szCs w:val="24"/>
          <w:lang w:val="en-CA"/>
        </w:rPr>
        <w:lastRenderedPageBreak/>
        <w:t>Valuation of interest rate swaps</w:t>
      </w:r>
    </w:p>
    <w:p w:rsidR="00F31196" w:rsidRDefault="00F31196" w:rsidP="00E553D8">
      <w:pPr>
        <w:rPr>
          <w:rFonts w:ascii="Times New Roman" w:hAnsi="Times New Roman" w:cs="Times New Roman"/>
          <w:sz w:val="24"/>
          <w:szCs w:val="24"/>
          <w:lang w:val="en-CA"/>
        </w:rPr>
      </w:pPr>
      <w:r>
        <w:rPr>
          <w:rFonts w:ascii="Times New Roman" w:hAnsi="Times New Roman" w:cs="Times New Roman"/>
          <w:sz w:val="24"/>
          <w:szCs w:val="24"/>
          <w:lang w:val="en-CA"/>
        </w:rPr>
        <w:tab/>
        <w:t>In terms of bond prices</w:t>
      </w:r>
    </w:p>
    <w:p w:rsidR="00F31196" w:rsidRDefault="00F31196" w:rsidP="00E553D8">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Floating-rate payer</w:t>
      </w:r>
    </w:p>
    <w:p w:rsidR="00F31196" w:rsidRDefault="00F31196" w:rsidP="00E553D8">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Long position in a fixed-rate bond</w:t>
      </w:r>
    </w:p>
    <w:p w:rsidR="00F31196" w:rsidRDefault="00F31196" w:rsidP="00E553D8">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Short position in a floating-rate bond</w:t>
      </w:r>
    </w:p>
    <w:p w:rsidR="00F31196" w:rsidRDefault="00F31196" w:rsidP="00F31196">
      <w:pPr>
        <w:ind w:left="2124"/>
        <w:rPr>
          <w:rFonts w:ascii="Times New Roman" w:hAnsi="Times New Roman" w:cs="Times New Roman"/>
          <w:sz w:val="24"/>
          <w:szCs w:val="24"/>
          <w:vertAlign w:val="subscript"/>
          <w:lang w:val="en-CA"/>
        </w:rPr>
      </w:pPr>
      <w:proofErr w:type="spellStart"/>
      <w:r w:rsidRPr="00FF14F5">
        <w:rPr>
          <w:rFonts w:ascii="Times New Roman" w:hAnsi="Times New Roman" w:cs="Times New Roman"/>
          <w:sz w:val="24"/>
          <w:szCs w:val="24"/>
          <w:highlight w:val="yellow"/>
          <w:lang w:val="en-CA"/>
        </w:rPr>
        <w:t>V</w:t>
      </w:r>
      <w:r w:rsidRPr="00FF14F5">
        <w:rPr>
          <w:rFonts w:ascii="Times New Roman" w:hAnsi="Times New Roman" w:cs="Times New Roman"/>
          <w:sz w:val="24"/>
          <w:szCs w:val="24"/>
          <w:highlight w:val="yellow"/>
          <w:vertAlign w:val="subscript"/>
          <w:lang w:val="en-CA"/>
        </w:rPr>
        <w:t>swap</w:t>
      </w:r>
      <w:proofErr w:type="spellEnd"/>
      <w:r w:rsidRPr="00FF14F5">
        <w:rPr>
          <w:rFonts w:ascii="Times New Roman" w:hAnsi="Times New Roman" w:cs="Times New Roman"/>
          <w:sz w:val="24"/>
          <w:szCs w:val="24"/>
          <w:highlight w:val="yellow"/>
          <w:lang w:val="en-CA"/>
        </w:rPr>
        <w:t xml:space="preserve"> = </w:t>
      </w:r>
      <w:proofErr w:type="spellStart"/>
      <w:r w:rsidRPr="00FF14F5">
        <w:rPr>
          <w:rFonts w:ascii="Times New Roman" w:hAnsi="Times New Roman" w:cs="Times New Roman"/>
          <w:sz w:val="24"/>
          <w:szCs w:val="24"/>
          <w:highlight w:val="yellow"/>
          <w:lang w:val="en-CA"/>
        </w:rPr>
        <w:t>B</w:t>
      </w:r>
      <w:r w:rsidRPr="00FF14F5">
        <w:rPr>
          <w:rFonts w:ascii="Times New Roman" w:hAnsi="Times New Roman" w:cs="Times New Roman"/>
          <w:sz w:val="24"/>
          <w:szCs w:val="24"/>
          <w:highlight w:val="yellow"/>
          <w:vertAlign w:val="subscript"/>
          <w:lang w:val="en-CA"/>
        </w:rPr>
        <w:t>fix</w:t>
      </w:r>
      <w:proofErr w:type="spellEnd"/>
      <w:r w:rsidRPr="00FF14F5">
        <w:rPr>
          <w:rFonts w:ascii="Times New Roman" w:hAnsi="Times New Roman" w:cs="Times New Roman"/>
          <w:sz w:val="24"/>
          <w:szCs w:val="24"/>
          <w:highlight w:val="yellow"/>
          <w:lang w:val="en-CA"/>
        </w:rPr>
        <w:t xml:space="preserve"> – </w:t>
      </w:r>
      <w:proofErr w:type="spellStart"/>
      <w:r w:rsidRPr="00FF14F5">
        <w:rPr>
          <w:rFonts w:ascii="Times New Roman" w:hAnsi="Times New Roman" w:cs="Times New Roman"/>
          <w:sz w:val="24"/>
          <w:szCs w:val="24"/>
          <w:highlight w:val="yellow"/>
          <w:lang w:val="en-CA"/>
        </w:rPr>
        <w:t>B</w:t>
      </w:r>
      <w:r w:rsidRPr="00FF14F5">
        <w:rPr>
          <w:rFonts w:ascii="Times New Roman" w:hAnsi="Times New Roman" w:cs="Times New Roman"/>
          <w:sz w:val="24"/>
          <w:szCs w:val="24"/>
          <w:highlight w:val="yellow"/>
          <w:vertAlign w:val="subscript"/>
          <w:lang w:val="en-CA"/>
        </w:rPr>
        <w:t>fl</w:t>
      </w:r>
      <w:proofErr w:type="spellEnd"/>
    </w:p>
    <w:p w:rsidR="00F31196" w:rsidRDefault="00F31196" w:rsidP="00F31196">
      <w:pPr>
        <w:ind w:left="2124"/>
        <w:rPr>
          <w:rFonts w:ascii="Times New Roman" w:hAnsi="Times New Roman" w:cs="Times New Roman"/>
          <w:sz w:val="24"/>
          <w:szCs w:val="24"/>
          <w:lang w:val="en-CA"/>
        </w:rPr>
      </w:pPr>
      <w:r>
        <w:rPr>
          <w:rFonts w:ascii="Times New Roman" w:hAnsi="Times New Roman" w:cs="Times New Roman"/>
          <w:sz w:val="24"/>
          <w:szCs w:val="24"/>
          <w:vertAlign w:val="subscript"/>
          <w:lang w:val="en-CA"/>
        </w:rPr>
        <w:tab/>
      </w:r>
      <w:proofErr w:type="gramStart"/>
      <w:r>
        <w:rPr>
          <w:rFonts w:ascii="Times New Roman" w:hAnsi="Times New Roman" w:cs="Times New Roman"/>
          <w:sz w:val="24"/>
          <w:szCs w:val="24"/>
          <w:lang w:val="en-CA"/>
        </w:rPr>
        <w:t>where</w:t>
      </w:r>
      <w:proofErr w:type="gramEnd"/>
      <w:r>
        <w:rPr>
          <w:rFonts w:ascii="Times New Roman" w:hAnsi="Times New Roman" w:cs="Times New Roman"/>
          <w:sz w:val="24"/>
          <w:szCs w:val="24"/>
          <w:lang w:val="en-CA"/>
        </w:rPr>
        <w:tab/>
      </w:r>
      <w:proofErr w:type="spellStart"/>
      <w:r>
        <w:rPr>
          <w:rFonts w:ascii="Times New Roman" w:hAnsi="Times New Roman" w:cs="Times New Roman"/>
          <w:sz w:val="24"/>
          <w:szCs w:val="24"/>
          <w:lang w:val="en-CA"/>
        </w:rPr>
        <w:t>V</w:t>
      </w:r>
      <w:r w:rsidRPr="00F31196">
        <w:rPr>
          <w:rFonts w:ascii="Times New Roman" w:hAnsi="Times New Roman" w:cs="Times New Roman"/>
          <w:sz w:val="24"/>
          <w:szCs w:val="24"/>
          <w:vertAlign w:val="subscript"/>
          <w:lang w:val="en-CA"/>
        </w:rPr>
        <w:t>swap</w:t>
      </w:r>
      <w:proofErr w:type="spellEnd"/>
      <w:r>
        <w:rPr>
          <w:rFonts w:ascii="Times New Roman" w:hAnsi="Times New Roman" w:cs="Times New Roman"/>
          <w:sz w:val="24"/>
          <w:szCs w:val="24"/>
          <w:lang w:val="en-CA"/>
        </w:rPr>
        <w:t xml:space="preserve"> = value of the swap</w:t>
      </w:r>
    </w:p>
    <w:p w:rsidR="00F31196" w:rsidRDefault="00F31196" w:rsidP="00F31196">
      <w:pPr>
        <w:ind w:left="2124"/>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proofErr w:type="spellStart"/>
      <w:r>
        <w:rPr>
          <w:rFonts w:ascii="Times New Roman" w:hAnsi="Times New Roman" w:cs="Times New Roman"/>
          <w:sz w:val="24"/>
          <w:szCs w:val="24"/>
          <w:lang w:val="en-CA"/>
        </w:rPr>
        <w:t>B</w:t>
      </w:r>
      <w:r w:rsidRPr="00F31196">
        <w:rPr>
          <w:rFonts w:ascii="Times New Roman" w:hAnsi="Times New Roman" w:cs="Times New Roman"/>
          <w:sz w:val="24"/>
          <w:szCs w:val="24"/>
          <w:vertAlign w:val="subscript"/>
          <w:lang w:val="en-CA"/>
        </w:rPr>
        <w:t>fix</w:t>
      </w:r>
      <w:proofErr w:type="spellEnd"/>
      <w:r>
        <w:rPr>
          <w:rFonts w:ascii="Times New Roman" w:hAnsi="Times New Roman" w:cs="Times New Roman"/>
          <w:sz w:val="24"/>
          <w:szCs w:val="24"/>
          <w:lang w:val="en-CA"/>
        </w:rPr>
        <w:t xml:space="preserve"> = value of the fixed-rate bond (payments that are received)</w:t>
      </w:r>
    </w:p>
    <w:p w:rsidR="00F31196" w:rsidRPr="00F31196" w:rsidRDefault="00F31196" w:rsidP="00F31196">
      <w:pPr>
        <w:ind w:left="2124"/>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proofErr w:type="spellStart"/>
      <w:r>
        <w:rPr>
          <w:rFonts w:ascii="Times New Roman" w:hAnsi="Times New Roman" w:cs="Times New Roman"/>
          <w:sz w:val="24"/>
          <w:szCs w:val="24"/>
          <w:lang w:val="en-CA"/>
        </w:rPr>
        <w:t>B</w:t>
      </w:r>
      <w:r w:rsidRPr="00F31196">
        <w:rPr>
          <w:rFonts w:ascii="Times New Roman" w:hAnsi="Times New Roman" w:cs="Times New Roman"/>
          <w:sz w:val="24"/>
          <w:szCs w:val="24"/>
          <w:vertAlign w:val="subscript"/>
          <w:lang w:val="en-CA"/>
        </w:rPr>
        <w:t>fl</w:t>
      </w:r>
      <w:proofErr w:type="spellEnd"/>
      <w:r>
        <w:rPr>
          <w:rFonts w:ascii="Times New Roman" w:hAnsi="Times New Roman" w:cs="Times New Roman"/>
          <w:sz w:val="24"/>
          <w:szCs w:val="24"/>
          <w:lang w:val="en-CA"/>
        </w:rPr>
        <w:t xml:space="preserve"> = value of the floating-rate bond (payments that are made)</w:t>
      </w:r>
    </w:p>
    <w:p w:rsidR="00F31196" w:rsidRDefault="00F31196" w:rsidP="00E553D8">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Fixed-rate payer</w:t>
      </w:r>
    </w:p>
    <w:p w:rsidR="00F31196" w:rsidRDefault="00F31196" w:rsidP="00F31196">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Short position in a fixed-rate bond</w:t>
      </w:r>
    </w:p>
    <w:p w:rsidR="00F31196" w:rsidRDefault="00F31196" w:rsidP="00E553D8">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Long position in a floating-rate bond</w:t>
      </w:r>
    </w:p>
    <w:p w:rsidR="00F31196" w:rsidRDefault="00F31196" w:rsidP="00F31196">
      <w:pPr>
        <w:ind w:left="2124"/>
        <w:rPr>
          <w:rFonts w:ascii="Times New Roman" w:hAnsi="Times New Roman" w:cs="Times New Roman"/>
          <w:sz w:val="24"/>
          <w:szCs w:val="24"/>
          <w:vertAlign w:val="subscript"/>
          <w:lang w:val="en-CA"/>
        </w:rPr>
      </w:pPr>
      <w:proofErr w:type="spellStart"/>
      <w:r w:rsidRPr="00FF14F5">
        <w:rPr>
          <w:rFonts w:ascii="Times New Roman" w:hAnsi="Times New Roman" w:cs="Times New Roman"/>
          <w:sz w:val="24"/>
          <w:szCs w:val="24"/>
          <w:highlight w:val="yellow"/>
          <w:lang w:val="en-CA"/>
        </w:rPr>
        <w:t>V</w:t>
      </w:r>
      <w:r w:rsidRPr="00FF14F5">
        <w:rPr>
          <w:rFonts w:ascii="Times New Roman" w:hAnsi="Times New Roman" w:cs="Times New Roman"/>
          <w:sz w:val="24"/>
          <w:szCs w:val="24"/>
          <w:highlight w:val="yellow"/>
          <w:vertAlign w:val="subscript"/>
          <w:lang w:val="en-CA"/>
        </w:rPr>
        <w:t>swap</w:t>
      </w:r>
      <w:proofErr w:type="spellEnd"/>
      <w:r w:rsidRPr="00FF14F5">
        <w:rPr>
          <w:rFonts w:ascii="Times New Roman" w:hAnsi="Times New Roman" w:cs="Times New Roman"/>
          <w:sz w:val="24"/>
          <w:szCs w:val="24"/>
          <w:highlight w:val="yellow"/>
          <w:lang w:val="en-CA"/>
        </w:rPr>
        <w:t xml:space="preserve"> = </w:t>
      </w:r>
      <w:proofErr w:type="spellStart"/>
      <w:r w:rsidRPr="00FF14F5">
        <w:rPr>
          <w:rFonts w:ascii="Times New Roman" w:hAnsi="Times New Roman" w:cs="Times New Roman"/>
          <w:sz w:val="24"/>
          <w:szCs w:val="24"/>
          <w:highlight w:val="yellow"/>
          <w:lang w:val="en-CA"/>
        </w:rPr>
        <w:t>B</w:t>
      </w:r>
      <w:r w:rsidRPr="00FF14F5">
        <w:rPr>
          <w:rFonts w:ascii="Times New Roman" w:hAnsi="Times New Roman" w:cs="Times New Roman"/>
          <w:sz w:val="24"/>
          <w:szCs w:val="24"/>
          <w:highlight w:val="yellow"/>
          <w:vertAlign w:val="subscript"/>
          <w:lang w:val="en-CA"/>
        </w:rPr>
        <w:t>fl</w:t>
      </w:r>
      <w:proofErr w:type="spellEnd"/>
      <w:r w:rsidRPr="00FF14F5">
        <w:rPr>
          <w:rFonts w:ascii="Times New Roman" w:hAnsi="Times New Roman" w:cs="Times New Roman"/>
          <w:sz w:val="24"/>
          <w:szCs w:val="24"/>
          <w:highlight w:val="yellow"/>
          <w:lang w:val="en-CA"/>
        </w:rPr>
        <w:t xml:space="preserve"> – </w:t>
      </w:r>
      <w:proofErr w:type="spellStart"/>
      <w:r w:rsidRPr="00FF14F5">
        <w:rPr>
          <w:rFonts w:ascii="Times New Roman" w:hAnsi="Times New Roman" w:cs="Times New Roman"/>
          <w:sz w:val="24"/>
          <w:szCs w:val="24"/>
          <w:highlight w:val="yellow"/>
          <w:lang w:val="en-CA"/>
        </w:rPr>
        <w:t>B</w:t>
      </w:r>
      <w:r w:rsidRPr="00FF14F5">
        <w:rPr>
          <w:rFonts w:ascii="Times New Roman" w:hAnsi="Times New Roman" w:cs="Times New Roman"/>
          <w:sz w:val="24"/>
          <w:szCs w:val="24"/>
          <w:highlight w:val="yellow"/>
          <w:vertAlign w:val="subscript"/>
          <w:lang w:val="en-CA"/>
        </w:rPr>
        <w:t>fix</w:t>
      </w:r>
      <w:proofErr w:type="spellEnd"/>
    </w:p>
    <w:p w:rsidR="00F31196" w:rsidRDefault="00F31196" w:rsidP="00F31196">
      <w:pPr>
        <w:ind w:left="2124"/>
        <w:rPr>
          <w:rFonts w:ascii="Times New Roman" w:hAnsi="Times New Roman" w:cs="Times New Roman"/>
          <w:sz w:val="24"/>
          <w:szCs w:val="24"/>
          <w:lang w:val="en-CA"/>
        </w:rPr>
      </w:pPr>
      <w:r>
        <w:rPr>
          <w:rFonts w:ascii="Times New Roman" w:hAnsi="Times New Roman" w:cs="Times New Roman"/>
          <w:sz w:val="24"/>
          <w:szCs w:val="24"/>
          <w:lang w:val="en-CA"/>
        </w:rPr>
        <w:tab/>
      </w:r>
      <w:proofErr w:type="gramStart"/>
      <w:r>
        <w:rPr>
          <w:rFonts w:ascii="Times New Roman" w:hAnsi="Times New Roman" w:cs="Times New Roman"/>
          <w:sz w:val="24"/>
          <w:szCs w:val="24"/>
          <w:lang w:val="en-CA"/>
        </w:rPr>
        <w:t>where</w:t>
      </w:r>
      <w:proofErr w:type="gramEnd"/>
      <w:r>
        <w:rPr>
          <w:rFonts w:ascii="Times New Roman" w:hAnsi="Times New Roman" w:cs="Times New Roman"/>
          <w:sz w:val="24"/>
          <w:szCs w:val="24"/>
          <w:lang w:val="en-CA"/>
        </w:rPr>
        <w:tab/>
      </w:r>
      <w:proofErr w:type="spellStart"/>
      <w:r>
        <w:rPr>
          <w:rFonts w:ascii="Times New Roman" w:hAnsi="Times New Roman" w:cs="Times New Roman"/>
          <w:sz w:val="24"/>
          <w:szCs w:val="24"/>
          <w:lang w:val="en-CA"/>
        </w:rPr>
        <w:t>B</w:t>
      </w:r>
      <w:r w:rsidRPr="00F31196">
        <w:rPr>
          <w:rFonts w:ascii="Times New Roman" w:hAnsi="Times New Roman" w:cs="Times New Roman"/>
          <w:sz w:val="24"/>
          <w:szCs w:val="24"/>
          <w:vertAlign w:val="subscript"/>
          <w:lang w:val="en-CA"/>
        </w:rPr>
        <w:t>fix</w:t>
      </w:r>
      <w:proofErr w:type="spellEnd"/>
      <w:r>
        <w:rPr>
          <w:rFonts w:ascii="Times New Roman" w:hAnsi="Times New Roman" w:cs="Times New Roman"/>
          <w:sz w:val="24"/>
          <w:szCs w:val="24"/>
          <w:lang w:val="en-CA"/>
        </w:rPr>
        <w:t xml:space="preserve"> = </w:t>
      </w:r>
      <w:r w:rsidR="00F353DB">
        <w:rPr>
          <w:rFonts w:ascii="Times New Roman" w:hAnsi="Times New Roman" w:cs="Times New Roman"/>
          <w:sz w:val="24"/>
          <w:szCs w:val="24"/>
          <w:lang w:val="en-CA"/>
        </w:rPr>
        <w:t xml:space="preserve">present </w:t>
      </w:r>
      <w:r>
        <w:rPr>
          <w:rFonts w:ascii="Times New Roman" w:hAnsi="Times New Roman" w:cs="Times New Roman"/>
          <w:sz w:val="24"/>
          <w:szCs w:val="24"/>
          <w:lang w:val="en-CA"/>
        </w:rPr>
        <w:t>value of the fixed-rate bond (payments that are</w:t>
      </w:r>
      <w:r w:rsidRPr="00F31196">
        <w:rPr>
          <w:rFonts w:ascii="Times New Roman" w:hAnsi="Times New Roman" w:cs="Times New Roman"/>
          <w:sz w:val="24"/>
          <w:szCs w:val="24"/>
          <w:lang w:val="en-CA"/>
        </w:rPr>
        <w:t xml:space="preserve"> </w:t>
      </w:r>
      <w:r>
        <w:rPr>
          <w:rFonts w:ascii="Times New Roman" w:hAnsi="Times New Roman" w:cs="Times New Roman"/>
          <w:sz w:val="24"/>
          <w:szCs w:val="24"/>
          <w:lang w:val="en-CA"/>
        </w:rPr>
        <w:t>made)</w:t>
      </w:r>
    </w:p>
    <w:p w:rsidR="00F31196" w:rsidRDefault="00F31196" w:rsidP="00F31196">
      <w:pPr>
        <w:ind w:left="2124"/>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proofErr w:type="spellStart"/>
      <w:r>
        <w:rPr>
          <w:rFonts w:ascii="Times New Roman" w:hAnsi="Times New Roman" w:cs="Times New Roman"/>
          <w:sz w:val="24"/>
          <w:szCs w:val="24"/>
          <w:lang w:val="en-CA"/>
        </w:rPr>
        <w:t>B</w:t>
      </w:r>
      <w:r w:rsidRPr="00F31196">
        <w:rPr>
          <w:rFonts w:ascii="Times New Roman" w:hAnsi="Times New Roman" w:cs="Times New Roman"/>
          <w:sz w:val="24"/>
          <w:szCs w:val="24"/>
          <w:vertAlign w:val="subscript"/>
          <w:lang w:val="en-CA"/>
        </w:rPr>
        <w:t>fl</w:t>
      </w:r>
      <w:proofErr w:type="spellEnd"/>
      <w:r>
        <w:rPr>
          <w:rFonts w:ascii="Times New Roman" w:hAnsi="Times New Roman" w:cs="Times New Roman"/>
          <w:sz w:val="24"/>
          <w:szCs w:val="24"/>
          <w:lang w:val="en-CA"/>
        </w:rPr>
        <w:t xml:space="preserve"> = </w:t>
      </w:r>
      <w:r w:rsidR="00F353DB">
        <w:rPr>
          <w:rFonts w:ascii="Times New Roman" w:hAnsi="Times New Roman" w:cs="Times New Roman"/>
          <w:sz w:val="24"/>
          <w:szCs w:val="24"/>
          <w:lang w:val="en-CA"/>
        </w:rPr>
        <w:t xml:space="preserve">present </w:t>
      </w:r>
      <w:r>
        <w:rPr>
          <w:rFonts w:ascii="Times New Roman" w:hAnsi="Times New Roman" w:cs="Times New Roman"/>
          <w:sz w:val="24"/>
          <w:szCs w:val="24"/>
          <w:lang w:val="en-CA"/>
        </w:rPr>
        <w:t>value of the floating-rate bond (payments that are received)</w:t>
      </w:r>
    </w:p>
    <w:p w:rsidR="00F353DB" w:rsidRDefault="00F353DB" w:rsidP="00F31196">
      <w:pPr>
        <w:ind w:left="2124"/>
        <w:rPr>
          <w:rFonts w:ascii="Times New Roman" w:hAnsi="Times New Roman" w:cs="Times New Roman"/>
          <w:sz w:val="24"/>
          <w:szCs w:val="24"/>
          <w:lang w:val="en-CA"/>
        </w:rPr>
      </w:pPr>
      <w:r>
        <w:rPr>
          <w:rFonts w:ascii="Times New Roman" w:hAnsi="Times New Roman" w:cs="Times New Roman"/>
          <w:sz w:val="24"/>
          <w:szCs w:val="24"/>
          <w:lang w:val="en-CA"/>
        </w:rPr>
        <w:t>N.B.: use LIBOR rates with continuous compounding to discount</w:t>
      </w:r>
    </w:p>
    <w:p w:rsidR="00F353DB" w:rsidRDefault="00744210" w:rsidP="00FF14F5">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sidR="00F353DB">
        <w:rPr>
          <w:rFonts w:ascii="Times New Roman" w:hAnsi="Times New Roman" w:cs="Times New Roman"/>
          <w:sz w:val="24"/>
          <w:szCs w:val="24"/>
          <w:lang w:val="en-CA"/>
        </w:rPr>
        <w:t>Floating bond value</w:t>
      </w:r>
    </w:p>
    <w:p w:rsidR="00744210" w:rsidRDefault="00744210" w:rsidP="00F353DB">
      <w:pPr>
        <w:ind w:left="1416" w:firstLine="708"/>
        <w:rPr>
          <w:rFonts w:ascii="Times New Roman" w:hAnsi="Times New Roman" w:cs="Times New Roman"/>
          <w:sz w:val="24"/>
          <w:szCs w:val="24"/>
          <w:lang w:val="en-CA"/>
        </w:rPr>
      </w:pPr>
      <w:r>
        <w:rPr>
          <w:rFonts w:ascii="Times New Roman" w:hAnsi="Times New Roman" w:cs="Times New Roman"/>
          <w:sz w:val="24"/>
          <w:szCs w:val="24"/>
          <w:lang w:val="en-CA"/>
        </w:rPr>
        <w:t xml:space="preserve">At time 0: </w:t>
      </w:r>
      <w:proofErr w:type="spellStart"/>
      <w:r w:rsidR="00F834BE" w:rsidRPr="00F353DB">
        <w:rPr>
          <w:rFonts w:ascii="Times New Roman" w:hAnsi="Times New Roman" w:cs="Times New Roman"/>
          <w:sz w:val="24"/>
          <w:szCs w:val="24"/>
          <w:highlight w:val="yellow"/>
          <w:lang w:val="en-CA"/>
        </w:rPr>
        <w:t>B</w:t>
      </w:r>
      <w:r w:rsidR="00F834BE" w:rsidRPr="00F353DB">
        <w:rPr>
          <w:rFonts w:ascii="Times New Roman" w:hAnsi="Times New Roman" w:cs="Times New Roman"/>
          <w:sz w:val="24"/>
          <w:szCs w:val="24"/>
          <w:highlight w:val="yellow"/>
          <w:vertAlign w:val="subscript"/>
          <w:lang w:val="en-CA"/>
        </w:rPr>
        <w:t>fl</w:t>
      </w:r>
      <w:proofErr w:type="spellEnd"/>
      <w:r w:rsidRPr="00F353DB">
        <w:rPr>
          <w:rFonts w:ascii="Times New Roman" w:hAnsi="Times New Roman" w:cs="Times New Roman"/>
          <w:sz w:val="24"/>
          <w:szCs w:val="24"/>
          <w:highlight w:val="yellow"/>
          <w:lang w:val="en-CA"/>
        </w:rPr>
        <w:t xml:space="preserve"> = PV (L + </w:t>
      </w:r>
      <w:r w:rsidR="008713D5">
        <w:rPr>
          <w:rFonts w:ascii="Times New Roman" w:hAnsi="Times New Roman" w:cs="Times New Roman"/>
          <w:sz w:val="24"/>
          <w:szCs w:val="24"/>
          <w:highlight w:val="yellow"/>
          <w:lang w:val="en-CA"/>
        </w:rPr>
        <w:t>k*</w:t>
      </w:r>
      <w:r w:rsidRPr="00F353DB">
        <w:rPr>
          <w:rFonts w:ascii="Times New Roman" w:hAnsi="Times New Roman" w:cs="Times New Roman"/>
          <w:sz w:val="24"/>
          <w:szCs w:val="24"/>
          <w:highlight w:val="yellow"/>
          <w:lang w:val="en-CA"/>
        </w:rPr>
        <w:t>)</w:t>
      </w:r>
    </w:p>
    <w:p w:rsidR="008713D5" w:rsidRDefault="008713D5" w:rsidP="00F353DB">
      <w:pPr>
        <w:ind w:left="1416" w:firstLine="708"/>
        <w:rPr>
          <w:rFonts w:ascii="Times New Roman" w:hAnsi="Times New Roman" w:cs="Times New Roman"/>
          <w:sz w:val="24"/>
          <w:szCs w:val="24"/>
          <w:lang w:val="en-CA"/>
        </w:rPr>
      </w:pPr>
      <w:r>
        <w:rPr>
          <w:rFonts w:ascii="Times New Roman" w:hAnsi="Times New Roman" w:cs="Times New Roman"/>
          <w:sz w:val="24"/>
          <w:szCs w:val="24"/>
          <w:lang w:val="en-CA"/>
        </w:rPr>
        <w:tab/>
      </w:r>
      <w:proofErr w:type="gramStart"/>
      <w:r>
        <w:rPr>
          <w:rFonts w:ascii="Times New Roman" w:hAnsi="Times New Roman" w:cs="Times New Roman"/>
          <w:sz w:val="24"/>
          <w:szCs w:val="24"/>
          <w:lang w:val="en-CA"/>
        </w:rPr>
        <w:t>where</w:t>
      </w:r>
      <w:proofErr w:type="gramEnd"/>
      <w:r>
        <w:rPr>
          <w:rFonts w:ascii="Times New Roman" w:hAnsi="Times New Roman" w:cs="Times New Roman"/>
          <w:sz w:val="24"/>
          <w:szCs w:val="24"/>
          <w:lang w:val="en-CA"/>
        </w:rPr>
        <w:tab/>
        <w:t xml:space="preserve">k* </w:t>
      </w:r>
      <w:r>
        <w:rPr>
          <w:rFonts w:ascii="Times New Roman" w:hAnsi="Times New Roman" w:cs="Times New Roman"/>
          <w:sz w:val="24"/>
          <w:szCs w:val="24"/>
          <w:lang w:val="en-CA"/>
        </w:rPr>
        <w:tab/>
        <w:t>= first floating payment</w:t>
      </w:r>
    </w:p>
    <w:p w:rsidR="008713D5" w:rsidRDefault="008713D5" w:rsidP="00F353DB">
      <w:pPr>
        <w:ind w:left="1416" w:firstLine="708"/>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t xml:space="preserve">= </w:t>
      </w:r>
      <w:r w:rsidRPr="008713D5">
        <w:rPr>
          <w:rFonts w:ascii="Times New Roman" w:hAnsi="Times New Roman" w:cs="Times New Roman"/>
          <w:sz w:val="24"/>
          <w:szCs w:val="24"/>
          <w:highlight w:val="yellow"/>
          <w:lang w:val="en-CA"/>
        </w:rPr>
        <w:t>0.5 × L × LIBOR 6-month prior to payment</w:t>
      </w:r>
    </w:p>
    <w:p w:rsidR="00FF14F5" w:rsidRDefault="00744210" w:rsidP="00F353DB">
      <w:pPr>
        <w:ind w:left="1416" w:firstLine="708"/>
        <w:rPr>
          <w:rFonts w:ascii="Times New Roman" w:hAnsi="Times New Roman" w:cs="Times New Roman"/>
          <w:sz w:val="24"/>
          <w:szCs w:val="24"/>
          <w:lang w:val="en-CA"/>
        </w:rPr>
      </w:pPr>
      <w:r>
        <w:rPr>
          <w:rFonts w:ascii="Times New Roman" w:hAnsi="Times New Roman" w:cs="Times New Roman"/>
          <w:sz w:val="24"/>
          <w:szCs w:val="24"/>
          <w:lang w:val="en-CA"/>
        </w:rPr>
        <w:t xml:space="preserve">At first payment date: </w:t>
      </w:r>
      <w:proofErr w:type="spellStart"/>
      <w:r w:rsidR="00F834BE">
        <w:rPr>
          <w:rFonts w:ascii="Times New Roman" w:hAnsi="Times New Roman" w:cs="Times New Roman"/>
          <w:sz w:val="24"/>
          <w:szCs w:val="24"/>
          <w:lang w:val="en-CA"/>
        </w:rPr>
        <w:t>B</w:t>
      </w:r>
      <w:r w:rsidR="00F834BE" w:rsidRPr="00F834BE">
        <w:rPr>
          <w:rFonts w:ascii="Times New Roman" w:hAnsi="Times New Roman" w:cs="Times New Roman"/>
          <w:sz w:val="24"/>
          <w:szCs w:val="24"/>
          <w:vertAlign w:val="subscript"/>
          <w:lang w:val="en-CA"/>
        </w:rPr>
        <w:t>fl</w:t>
      </w:r>
      <w:proofErr w:type="spellEnd"/>
      <w:r>
        <w:rPr>
          <w:rFonts w:ascii="Times New Roman" w:hAnsi="Times New Roman" w:cs="Times New Roman"/>
          <w:sz w:val="24"/>
          <w:szCs w:val="24"/>
          <w:lang w:val="en-CA"/>
        </w:rPr>
        <w:t xml:space="preserve"> = L</w:t>
      </w:r>
    </w:p>
    <w:tbl>
      <w:tblPr>
        <w:tblStyle w:val="Grilledutableau"/>
        <w:tblpPr w:leftFromText="141" w:rightFromText="141" w:vertAnchor="text" w:horzAnchor="margin" w:tblpXSpec="right" w:tblpY="289"/>
        <w:tblW w:w="0" w:type="auto"/>
        <w:tblLook w:val="04A0"/>
      </w:tblPr>
      <w:tblGrid>
        <w:gridCol w:w="1596"/>
        <w:gridCol w:w="1596"/>
        <w:gridCol w:w="1596"/>
        <w:gridCol w:w="1596"/>
        <w:gridCol w:w="1596"/>
        <w:gridCol w:w="1596"/>
      </w:tblGrid>
      <w:tr w:rsidR="004F3AE9" w:rsidTr="004F3AE9">
        <w:trPr>
          <w:trHeight w:val="262"/>
        </w:trPr>
        <w:tc>
          <w:tcPr>
            <w:tcW w:w="1596" w:type="dxa"/>
            <w:vAlign w:val="center"/>
          </w:tcPr>
          <w:p w:rsidR="004F3AE9" w:rsidRPr="004F3AE9" w:rsidRDefault="004F3AE9" w:rsidP="004F3AE9">
            <w:pPr>
              <w:jc w:val="center"/>
              <w:rPr>
                <w:rFonts w:ascii="Times New Roman" w:hAnsi="Times New Roman" w:cs="Times New Roman"/>
                <w:i/>
                <w:sz w:val="24"/>
                <w:szCs w:val="24"/>
                <w:lang w:val="en-CA"/>
              </w:rPr>
            </w:pPr>
            <w:r w:rsidRPr="004F3AE9">
              <w:rPr>
                <w:rFonts w:ascii="Times New Roman" w:hAnsi="Times New Roman" w:cs="Times New Roman"/>
                <w:i/>
                <w:sz w:val="24"/>
                <w:szCs w:val="24"/>
                <w:lang w:val="en-CA"/>
              </w:rPr>
              <w:t>Time</w:t>
            </w:r>
          </w:p>
        </w:tc>
        <w:tc>
          <w:tcPr>
            <w:tcW w:w="1596" w:type="dxa"/>
            <w:vAlign w:val="center"/>
          </w:tcPr>
          <w:p w:rsidR="004F3AE9" w:rsidRPr="004F3AE9" w:rsidRDefault="004F3AE9" w:rsidP="004F3AE9">
            <w:pPr>
              <w:jc w:val="center"/>
              <w:rPr>
                <w:rFonts w:ascii="Times New Roman" w:hAnsi="Times New Roman" w:cs="Times New Roman"/>
                <w:i/>
                <w:sz w:val="24"/>
                <w:szCs w:val="24"/>
                <w:lang w:val="en-CA"/>
              </w:rPr>
            </w:pPr>
            <w:proofErr w:type="spellStart"/>
            <w:r w:rsidRPr="004F3AE9">
              <w:rPr>
                <w:rFonts w:ascii="Times New Roman" w:hAnsi="Times New Roman" w:cs="Times New Roman"/>
                <w:i/>
                <w:sz w:val="24"/>
                <w:szCs w:val="24"/>
                <w:lang w:val="en-CA"/>
              </w:rPr>
              <w:t>B</w:t>
            </w:r>
            <w:r w:rsidRPr="004F3AE9">
              <w:rPr>
                <w:rFonts w:ascii="Times New Roman" w:hAnsi="Times New Roman" w:cs="Times New Roman"/>
                <w:i/>
                <w:sz w:val="24"/>
                <w:szCs w:val="24"/>
                <w:vertAlign w:val="subscript"/>
                <w:lang w:val="en-CA"/>
              </w:rPr>
              <w:t>fix</w:t>
            </w:r>
            <w:proofErr w:type="spellEnd"/>
            <w:r w:rsidRPr="004F3AE9">
              <w:rPr>
                <w:rFonts w:ascii="Times New Roman" w:hAnsi="Times New Roman" w:cs="Times New Roman"/>
                <w:i/>
                <w:sz w:val="24"/>
                <w:szCs w:val="24"/>
                <w:lang w:val="en-CA"/>
              </w:rPr>
              <w:t xml:space="preserve"> cash flow</w:t>
            </w:r>
          </w:p>
        </w:tc>
        <w:tc>
          <w:tcPr>
            <w:tcW w:w="1596" w:type="dxa"/>
            <w:vAlign w:val="center"/>
          </w:tcPr>
          <w:p w:rsidR="004F3AE9" w:rsidRPr="004F3AE9" w:rsidRDefault="004F3AE9" w:rsidP="004F3AE9">
            <w:pPr>
              <w:jc w:val="center"/>
              <w:rPr>
                <w:rFonts w:ascii="Times New Roman" w:hAnsi="Times New Roman" w:cs="Times New Roman"/>
                <w:i/>
                <w:sz w:val="24"/>
                <w:szCs w:val="24"/>
                <w:lang w:val="en-CA"/>
              </w:rPr>
            </w:pPr>
            <w:proofErr w:type="spellStart"/>
            <w:r w:rsidRPr="004F3AE9">
              <w:rPr>
                <w:rFonts w:ascii="Times New Roman" w:hAnsi="Times New Roman" w:cs="Times New Roman"/>
                <w:i/>
                <w:sz w:val="24"/>
                <w:szCs w:val="24"/>
                <w:lang w:val="en-CA"/>
              </w:rPr>
              <w:t>B</w:t>
            </w:r>
            <w:r w:rsidRPr="004F3AE9">
              <w:rPr>
                <w:rFonts w:ascii="Times New Roman" w:hAnsi="Times New Roman" w:cs="Times New Roman"/>
                <w:i/>
                <w:sz w:val="24"/>
                <w:szCs w:val="24"/>
                <w:vertAlign w:val="subscript"/>
                <w:lang w:val="en-CA"/>
              </w:rPr>
              <w:t>fl</w:t>
            </w:r>
            <w:proofErr w:type="spellEnd"/>
            <w:r w:rsidRPr="004F3AE9">
              <w:rPr>
                <w:rFonts w:ascii="Times New Roman" w:hAnsi="Times New Roman" w:cs="Times New Roman"/>
                <w:i/>
                <w:sz w:val="24"/>
                <w:szCs w:val="24"/>
                <w:lang w:val="en-CA"/>
              </w:rPr>
              <w:t xml:space="preserve"> cash flow</w:t>
            </w:r>
          </w:p>
        </w:tc>
        <w:tc>
          <w:tcPr>
            <w:tcW w:w="1596" w:type="dxa"/>
            <w:vAlign w:val="center"/>
          </w:tcPr>
          <w:p w:rsidR="004F3AE9" w:rsidRPr="004F3AE9" w:rsidRDefault="004F3AE9" w:rsidP="004F3AE9">
            <w:pPr>
              <w:jc w:val="center"/>
              <w:rPr>
                <w:rFonts w:ascii="Times New Roman" w:hAnsi="Times New Roman" w:cs="Times New Roman"/>
                <w:i/>
                <w:sz w:val="24"/>
                <w:szCs w:val="24"/>
                <w:lang w:val="en-CA"/>
              </w:rPr>
            </w:pPr>
            <w:r w:rsidRPr="004F3AE9">
              <w:rPr>
                <w:rFonts w:ascii="Times New Roman" w:hAnsi="Times New Roman" w:cs="Times New Roman"/>
                <w:i/>
                <w:sz w:val="24"/>
                <w:szCs w:val="24"/>
                <w:lang w:val="en-CA"/>
              </w:rPr>
              <w:t>Discount factor</w:t>
            </w:r>
          </w:p>
        </w:tc>
        <w:tc>
          <w:tcPr>
            <w:tcW w:w="1596" w:type="dxa"/>
            <w:vAlign w:val="center"/>
          </w:tcPr>
          <w:p w:rsidR="004F3AE9" w:rsidRPr="004F3AE9" w:rsidRDefault="004F3AE9" w:rsidP="004F3AE9">
            <w:pPr>
              <w:jc w:val="center"/>
              <w:rPr>
                <w:rFonts w:ascii="Times New Roman" w:hAnsi="Times New Roman" w:cs="Times New Roman"/>
                <w:i/>
                <w:sz w:val="24"/>
                <w:szCs w:val="24"/>
                <w:lang w:val="en-CA"/>
              </w:rPr>
            </w:pPr>
            <w:r w:rsidRPr="004F3AE9">
              <w:rPr>
                <w:rFonts w:ascii="Times New Roman" w:hAnsi="Times New Roman" w:cs="Times New Roman"/>
                <w:i/>
                <w:sz w:val="24"/>
                <w:szCs w:val="24"/>
                <w:lang w:val="en-CA"/>
              </w:rPr>
              <w:t xml:space="preserve">PV of </w:t>
            </w:r>
            <w:proofErr w:type="spellStart"/>
            <w:r w:rsidRPr="004F3AE9">
              <w:rPr>
                <w:rFonts w:ascii="Times New Roman" w:hAnsi="Times New Roman" w:cs="Times New Roman"/>
                <w:i/>
                <w:sz w:val="24"/>
                <w:szCs w:val="24"/>
                <w:lang w:val="en-CA"/>
              </w:rPr>
              <w:t>B</w:t>
            </w:r>
            <w:r w:rsidRPr="004F3AE9">
              <w:rPr>
                <w:rFonts w:ascii="Times New Roman" w:hAnsi="Times New Roman" w:cs="Times New Roman"/>
                <w:i/>
                <w:sz w:val="24"/>
                <w:szCs w:val="24"/>
                <w:vertAlign w:val="subscript"/>
                <w:lang w:val="en-CA"/>
              </w:rPr>
              <w:t>fix</w:t>
            </w:r>
            <w:proofErr w:type="spellEnd"/>
            <w:r w:rsidRPr="004F3AE9">
              <w:rPr>
                <w:rFonts w:ascii="Times New Roman" w:hAnsi="Times New Roman" w:cs="Times New Roman"/>
                <w:i/>
                <w:sz w:val="24"/>
                <w:szCs w:val="24"/>
                <w:lang w:val="en-CA"/>
              </w:rPr>
              <w:t xml:space="preserve"> cash flow</w:t>
            </w:r>
          </w:p>
        </w:tc>
        <w:tc>
          <w:tcPr>
            <w:tcW w:w="1596" w:type="dxa"/>
            <w:vAlign w:val="center"/>
          </w:tcPr>
          <w:p w:rsidR="004F3AE9" w:rsidRPr="004F3AE9" w:rsidRDefault="004F3AE9" w:rsidP="004F3AE9">
            <w:pPr>
              <w:jc w:val="center"/>
              <w:rPr>
                <w:rFonts w:ascii="Times New Roman" w:hAnsi="Times New Roman" w:cs="Times New Roman"/>
                <w:i/>
                <w:sz w:val="24"/>
                <w:szCs w:val="24"/>
                <w:lang w:val="en-CA"/>
              </w:rPr>
            </w:pPr>
            <w:r w:rsidRPr="004F3AE9">
              <w:rPr>
                <w:rFonts w:ascii="Times New Roman" w:hAnsi="Times New Roman" w:cs="Times New Roman"/>
                <w:i/>
                <w:sz w:val="24"/>
                <w:szCs w:val="24"/>
                <w:lang w:val="en-CA"/>
              </w:rPr>
              <w:t xml:space="preserve">PV of </w:t>
            </w:r>
            <w:proofErr w:type="spellStart"/>
            <w:r w:rsidRPr="004F3AE9">
              <w:rPr>
                <w:rFonts w:ascii="Times New Roman" w:hAnsi="Times New Roman" w:cs="Times New Roman"/>
                <w:i/>
                <w:sz w:val="24"/>
                <w:szCs w:val="24"/>
                <w:lang w:val="en-CA"/>
              </w:rPr>
              <w:t>B</w:t>
            </w:r>
            <w:r w:rsidRPr="004F3AE9">
              <w:rPr>
                <w:rFonts w:ascii="Times New Roman" w:hAnsi="Times New Roman" w:cs="Times New Roman"/>
                <w:i/>
                <w:sz w:val="24"/>
                <w:szCs w:val="24"/>
                <w:vertAlign w:val="subscript"/>
                <w:lang w:val="en-CA"/>
              </w:rPr>
              <w:t>fl</w:t>
            </w:r>
            <w:proofErr w:type="spellEnd"/>
            <w:r w:rsidRPr="004F3AE9">
              <w:rPr>
                <w:rFonts w:ascii="Times New Roman" w:hAnsi="Times New Roman" w:cs="Times New Roman"/>
                <w:i/>
                <w:sz w:val="24"/>
                <w:szCs w:val="24"/>
                <w:lang w:val="en-CA"/>
              </w:rPr>
              <w:t xml:space="preserve"> cash flow</w:t>
            </w:r>
          </w:p>
        </w:tc>
      </w:tr>
      <w:tr w:rsidR="004F3AE9" w:rsidTr="004F3AE9">
        <w:trPr>
          <w:trHeight w:val="277"/>
        </w:trPr>
        <w:tc>
          <w:tcPr>
            <w:tcW w:w="1596" w:type="dxa"/>
          </w:tcPr>
          <w:p w:rsidR="004F3AE9" w:rsidRDefault="004F3AE9" w:rsidP="004F3AE9">
            <w:pPr>
              <w:rPr>
                <w:rFonts w:ascii="Times New Roman" w:hAnsi="Times New Roman" w:cs="Times New Roman"/>
                <w:sz w:val="24"/>
                <w:szCs w:val="24"/>
                <w:lang w:val="en-CA"/>
              </w:rPr>
            </w:pPr>
          </w:p>
        </w:tc>
        <w:tc>
          <w:tcPr>
            <w:tcW w:w="1596" w:type="dxa"/>
          </w:tcPr>
          <w:p w:rsidR="004F3AE9" w:rsidRDefault="004F3AE9" w:rsidP="004F3AE9">
            <w:pPr>
              <w:rPr>
                <w:rFonts w:ascii="Times New Roman" w:hAnsi="Times New Roman" w:cs="Times New Roman"/>
                <w:sz w:val="24"/>
                <w:szCs w:val="24"/>
                <w:lang w:val="en-CA"/>
              </w:rPr>
            </w:pPr>
          </w:p>
        </w:tc>
        <w:tc>
          <w:tcPr>
            <w:tcW w:w="1596" w:type="dxa"/>
          </w:tcPr>
          <w:p w:rsidR="004F3AE9" w:rsidRDefault="004F3AE9" w:rsidP="004F3AE9">
            <w:pPr>
              <w:rPr>
                <w:rFonts w:ascii="Times New Roman" w:hAnsi="Times New Roman" w:cs="Times New Roman"/>
                <w:sz w:val="24"/>
                <w:szCs w:val="24"/>
                <w:lang w:val="en-CA"/>
              </w:rPr>
            </w:pPr>
          </w:p>
        </w:tc>
        <w:tc>
          <w:tcPr>
            <w:tcW w:w="1596" w:type="dxa"/>
          </w:tcPr>
          <w:p w:rsidR="004F3AE9" w:rsidRDefault="004F3AE9" w:rsidP="004F3AE9">
            <w:pPr>
              <w:rPr>
                <w:rFonts w:ascii="Times New Roman" w:hAnsi="Times New Roman" w:cs="Times New Roman"/>
                <w:sz w:val="24"/>
                <w:szCs w:val="24"/>
                <w:lang w:val="en-CA"/>
              </w:rPr>
            </w:pPr>
          </w:p>
        </w:tc>
        <w:tc>
          <w:tcPr>
            <w:tcW w:w="1596" w:type="dxa"/>
            <w:vAlign w:val="center"/>
          </w:tcPr>
          <w:p w:rsidR="004F3AE9" w:rsidRDefault="004F3AE9" w:rsidP="004F3AE9">
            <w:pPr>
              <w:jc w:val="right"/>
              <w:rPr>
                <w:rFonts w:ascii="Times New Roman" w:hAnsi="Times New Roman" w:cs="Times New Roman"/>
                <w:sz w:val="24"/>
                <w:szCs w:val="24"/>
                <w:lang w:val="en-CA"/>
              </w:rPr>
            </w:pPr>
            <w:r>
              <w:rPr>
                <w:rFonts w:ascii="Times New Roman" w:hAnsi="Times New Roman" w:cs="Times New Roman"/>
                <w:sz w:val="24"/>
                <w:szCs w:val="24"/>
                <w:lang w:val="en-CA"/>
              </w:rPr>
              <w:t>Total</w:t>
            </w:r>
          </w:p>
        </w:tc>
        <w:tc>
          <w:tcPr>
            <w:tcW w:w="1596" w:type="dxa"/>
            <w:vAlign w:val="center"/>
          </w:tcPr>
          <w:p w:rsidR="004F3AE9" w:rsidRDefault="004F3AE9" w:rsidP="004F3AE9">
            <w:pPr>
              <w:jc w:val="right"/>
              <w:rPr>
                <w:rFonts w:ascii="Times New Roman" w:hAnsi="Times New Roman" w:cs="Times New Roman"/>
                <w:sz w:val="24"/>
                <w:szCs w:val="24"/>
                <w:lang w:val="en-CA"/>
              </w:rPr>
            </w:pPr>
            <w:r>
              <w:rPr>
                <w:rFonts w:ascii="Times New Roman" w:hAnsi="Times New Roman" w:cs="Times New Roman"/>
                <w:sz w:val="24"/>
                <w:szCs w:val="24"/>
                <w:lang w:val="en-CA"/>
              </w:rPr>
              <w:t>Total</w:t>
            </w:r>
          </w:p>
        </w:tc>
      </w:tr>
    </w:tbl>
    <w:p w:rsidR="004F3AE9" w:rsidRDefault="004F3AE9" w:rsidP="004F3AE9">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p>
    <w:p w:rsidR="004F3AE9" w:rsidRDefault="004F3AE9" w:rsidP="004F3AE9">
      <w:pPr>
        <w:rPr>
          <w:rFonts w:ascii="Times New Roman" w:hAnsi="Times New Roman" w:cs="Times New Roman"/>
          <w:sz w:val="24"/>
          <w:szCs w:val="24"/>
          <w:lang w:val="en-CA"/>
        </w:rPr>
      </w:pPr>
    </w:p>
    <w:p w:rsidR="001D6C9C" w:rsidRDefault="00F353DB" w:rsidP="00F353DB">
      <w:pPr>
        <w:rPr>
          <w:rFonts w:ascii="Times New Roman" w:hAnsi="Times New Roman" w:cs="Times New Roman"/>
          <w:sz w:val="24"/>
          <w:szCs w:val="24"/>
          <w:lang w:val="en-CA"/>
        </w:rPr>
      </w:pPr>
      <w:r>
        <w:rPr>
          <w:rFonts w:ascii="Times New Roman" w:hAnsi="Times New Roman" w:cs="Times New Roman"/>
          <w:sz w:val="24"/>
          <w:szCs w:val="24"/>
          <w:lang w:val="en-CA"/>
        </w:rPr>
        <w:tab/>
      </w:r>
    </w:p>
    <w:p w:rsidR="001D6C9C" w:rsidRDefault="001D6C9C">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F353DB" w:rsidRDefault="00F353DB" w:rsidP="001D6C9C">
      <w:pPr>
        <w:ind w:firstLine="708"/>
        <w:rPr>
          <w:rFonts w:ascii="Times New Roman" w:hAnsi="Times New Roman" w:cs="Times New Roman"/>
          <w:sz w:val="24"/>
          <w:szCs w:val="24"/>
          <w:lang w:val="en-CA"/>
        </w:rPr>
      </w:pPr>
      <w:r>
        <w:rPr>
          <w:rFonts w:ascii="Times New Roman" w:hAnsi="Times New Roman" w:cs="Times New Roman"/>
          <w:sz w:val="24"/>
          <w:szCs w:val="24"/>
          <w:lang w:val="en-CA"/>
        </w:rPr>
        <w:lastRenderedPageBreak/>
        <w:t>In terms of FRAs</w:t>
      </w:r>
    </w:p>
    <w:p w:rsidR="00F353DB" w:rsidRDefault="00F353DB" w:rsidP="00F353DB">
      <w:pPr>
        <w:pStyle w:val="Paragraphe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Use LIBOR/swap zero curve to calculate forward rates for each of the LIBOR rates that will determine swap cash flows</w:t>
      </w:r>
      <w:r w:rsidR="008713D5">
        <w:rPr>
          <w:rFonts w:ascii="Times New Roman" w:hAnsi="Times New Roman" w:cs="Times New Roman"/>
          <w:sz w:val="24"/>
          <w:szCs w:val="24"/>
          <w:lang w:val="en-CA"/>
        </w:rPr>
        <w:t xml:space="preserve"> (</w:t>
      </w:r>
      <w:r w:rsidR="008713D5" w:rsidRPr="008713D5">
        <w:rPr>
          <w:rFonts w:ascii="Times New Roman" w:hAnsi="Times New Roman" w:cs="Times New Roman"/>
          <w:sz w:val="24"/>
          <w:szCs w:val="24"/>
          <w:highlight w:val="yellow"/>
          <w:lang w:val="en-CA"/>
        </w:rPr>
        <w:t>Equations 4.4 and 4.5</w:t>
      </w:r>
      <w:r w:rsidR="008713D5">
        <w:rPr>
          <w:rFonts w:ascii="Times New Roman" w:hAnsi="Times New Roman" w:cs="Times New Roman"/>
          <w:sz w:val="24"/>
          <w:szCs w:val="24"/>
          <w:lang w:val="en-CA"/>
        </w:rPr>
        <w:t>)</w:t>
      </w:r>
    </w:p>
    <w:p w:rsidR="00F353DB" w:rsidRDefault="00F353DB" w:rsidP="00F353DB">
      <w:pPr>
        <w:pStyle w:val="Paragraphe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Calculate swap cash flows on the assumption that the LIBOR rates will equal the forward rates</w:t>
      </w:r>
    </w:p>
    <w:p w:rsidR="00F353DB" w:rsidRDefault="00F353DB" w:rsidP="00F353DB">
      <w:pPr>
        <w:pStyle w:val="Paragraphedeliste"/>
        <w:numPr>
          <w:ilvl w:val="0"/>
          <w:numId w:val="6"/>
        </w:numPr>
        <w:rPr>
          <w:rFonts w:ascii="Times New Roman" w:hAnsi="Times New Roman" w:cs="Times New Roman"/>
          <w:sz w:val="24"/>
          <w:szCs w:val="24"/>
          <w:lang w:val="en-CA"/>
        </w:rPr>
      </w:pPr>
      <w:r>
        <w:rPr>
          <w:rFonts w:ascii="Times New Roman" w:hAnsi="Times New Roman" w:cs="Times New Roman"/>
          <w:sz w:val="24"/>
          <w:szCs w:val="24"/>
          <w:lang w:val="en-CA"/>
        </w:rPr>
        <w:t>Discount these swap cash flows (using the LIBOR/swap zero curve) to obtain the swap value</w:t>
      </w:r>
    </w:p>
    <w:tbl>
      <w:tblPr>
        <w:tblStyle w:val="Grilledutableau"/>
        <w:tblW w:w="0" w:type="auto"/>
        <w:tblInd w:w="1410" w:type="dxa"/>
        <w:tblLook w:val="04A0"/>
      </w:tblPr>
      <w:tblGrid>
        <w:gridCol w:w="1572"/>
        <w:gridCol w:w="1586"/>
        <w:gridCol w:w="1649"/>
        <w:gridCol w:w="1562"/>
        <w:gridCol w:w="1659"/>
        <w:gridCol w:w="1578"/>
      </w:tblGrid>
      <w:tr w:rsidR="000118C7" w:rsidTr="000118C7">
        <w:tc>
          <w:tcPr>
            <w:tcW w:w="1823" w:type="dxa"/>
            <w:vAlign w:val="center"/>
          </w:tcPr>
          <w:p w:rsidR="000118C7" w:rsidRPr="000118C7" w:rsidRDefault="000118C7" w:rsidP="000118C7">
            <w:pPr>
              <w:jc w:val="center"/>
              <w:rPr>
                <w:rFonts w:ascii="Times New Roman" w:hAnsi="Times New Roman" w:cs="Times New Roman"/>
                <w:i/>
                <w:sz w:val="24"/>
                <w:szCs w:val="24"/>
                <w:lang w:val="en-CA"/>
              </w:rPr>
            </w:pPr>
            <w:r w:rsidRPr="000118C7">
              <w:rPr>
                <w:rFonts w:ascii="Times New Roman" w:hAnsi="Times New Roman" w:cs="Times New Roman"/>
                <w:i/>
                <w:sz w:val="24"/>
                <w:szCs w:val="24"/>
                <w:lang w:val="en-CA"/>
              </w:rPr>
              <w:t>Time</w:t>
            </w:r>
          </w:p>
        </w:tc>
        <w:tc>
          <w:tcPr>
            <w:tcW w:w="1823" w:type="dxa"/>
            <w:vAlign w:val="center"/>
          </w:tcPr>
          <w:p w:rsidR="000118C7" w:rsidRPr="000118C7" w:rsidRDefault="000118C7" w:rsidP="000118C7">
            <w:pPr>
              <w:jc w:val="center"/>
              <w:rPr>
                <w:rFonts w:ascii="Times New Roman" w:hAnsi="Times New Roman" w:cs="Times New Roman"/>
                <w:i/>
                <w:sz w:val="24"/>
                <w:szCs w:val="24"/>
                <w:lang w:val="en-CA"/>
              </w:rPr>
            </w:pPr>
            <w:r w:rsidRPr="000118C7">
              <w:rPr>
                <w:rFonts w:ascii="Times New Roman" w:hAnsi="Times New Roman" w:cs="Times New Roman"/>
                <w:i/>
                <w:sz w:val="24"/>
                <w:szCs w:val="24"/>
                <w:lang w:val="en-CA"/>
              </w:rPr>
              <w:t>Fixed cash flow</w:t>
            </w:r>
          </w:p>
        </w:tc>
        <w:tc>
          <w:tcPr>
            <w:tcW w:w="1823" w:type="dxa"/>
            <w:vAlign w:val="center"/>
          </w:tcPr>
          <w:p w:rsidR="000118C7" w:rsidRPr="000118C7" w:rsidRDefault="000118C7" w:rsidP="000118C7">
            <w:pPr>
              <w:jc w:val="center"/>
              <w:rPr>
                <w:rFonts w:ascii="Times New Roman" w:hAnsi="Times New Roman" w:cs="Times New Roman"/>
                <w:i/>
                <w:sz w:val="24"/>
                <w:szCs w:val="24"/>
                <w:lang w:val="en-CA"/>
              </w:rPr>
            </w:pPr>
            <w:r w:rsidRPr="000118C7">
              <w:rPr>
                <w:rFonts w:ascii="Times New Roman" w:hAnsi="Times New Roman" w:cs="Times New Roman"/>
                <w:i/>
                <w:sz w:val="24"/>
                <w:szCs w:val="24"/>
                <w:lang w:val="en-CA"/>
              </w:rPr>
              <w:t>Floating cash flow</w:t>
            </w:r>
          </w:p>
        </w:tc>
        <w:tc>
          <w:tcPr>
            <w:tcW w:w="1823" w:type="dxa"/>
            <w:vAlign w:val="center"/>
          </w:tcPr>
          <w:p w:rsidR="000118C7" w:rsidRPr="000118C7" w:rsidRDefault="000118C7" w:rsidP="000118C7">
            <w:pPr>
              <w:jc w:val="center"/>
              <w:rPr>
                <w:rFonts w:ascii="Times New Roman" w:hAnsi="Times New Roman" w:cs="Times New Roman"/>
                <w:i/>
                <w:sz w:val="24"/>
                <w:szCs w:val="24"/>
                <w:lang w:val="en-CA"/>
              </w:rPr>
            </w:pPr>
            <w:r w:rsidRPr="000118C7">
              <w:rPr>
                <w:rFonts w:ascii="Times New Roman" w:hAnsi="Times New Roman" w:cs="Times New Roman"/>
                <w:i/>
                <w:sz w:val="24"/>
                <w:szCs w:val="24"/>
                <w:lang w:val="en-CA"/>
              </w:rPr>
              <w:t>Net cash flow</w:t>
            </w:r>
          </w:p>
        </w:tc>
        <w:tc>
          <w:tcPr>
            <w:tcW w:w="1824" w:type="dxa"/>
            <w:vAlign w:val="center"/>
          </w:tcPr>
          <w:p w:rsidR="000118C7" w:rsidRPr="000118C7" w:rsidRDefault="000118C7" w:rsidP="000118C7">
            <w:pPr>
              <w:jc w:val="center"/>
              <w:rPr>
                <w:rFonts w:ascii="Times New Roman" w:hAnsi="Times New Roman" w:cs="Times New Roman"/>
                <w:i/>
                <w:sz w:val="24"/>
                <w:szCs w:val="24"/>
                <w:lang w:val="en-CA"/>
              </w:rPr>
            </w:pPr>
            <w:r w:rsidRPr="000118C7">
              <w:rPr>
                <w:rFonts w:ascii="Times New Roman" w:hAnsi="Times New Roman" w:cs="Times New Roman"/>
                <w:i/>
                <w:sz w:val="24"/>
                <w:szCs w:val="24"/>
                <w:lang w:val="en-CA"/>
              </w:rPr>
              <w:t>Discount factor</w:t>
            </w:r>
          </w:p>
        </w:tc>
        <w:tc>
          <w:tcPr>
            <w:tcW w:w="1824" w:type="dxa"/>
            <w:vAlign w:val="center"/>
          </w:tcPr>
          <w:p w:rsidR="000118C7" w:rsidRPr="000118C7" w:rsidRDefault="000118C7" w:rsidP="000118C7">
            <w:pPr>
              <w:jc w:val="center"/>
              <w:rPr>
                <w:rFonts w:ascii="Times New Roman" w:hAnsi="Times New Roman" w:cs="Times New Roman"/>
                <w:i/>
                <w:sz w:val="24"/>
                <w:szCs w:val="24"/>
                <w:lang w:val="en-CA"/>
              </w:rPr>
            </w:pPr>
            <w:r w:rsidRPr="000118C7">
              <w:rPr>
                <w:rFonts w:ascii="Times New Roman" w:hAnsi="Times New Roman" w:cs="Times New Roman"/>
                <w:i/>
                <w:sz w:val="24"/>
                <w:szCs w:val="24"/>
                <w:lang w:val="en-CA"/>
              </w:rPr>
              <w:t>PV of net cash flow</w:t>
            </w:r>
          </w:p>
        </w:tc>
      </w:tr>
      <w:tr w:rsidR="000118C7" w:rsidTr="000118C7">
        <w:tc>
          <w:tcPr>
            <w:tcW w:w="1823" w:type="dxa"/>
          </w:tcPr>
          <w:p w:rsidR="000118C7" w:rsidRDefault="000118C7" w:rsidP="000118C7">
            <w:pPr>
              <w:rPr>
                <w:rFonts w:ascii="Times New Roman" w:hAnsi="Times New Roman" w:cs="Times New Roman"/>
                <w:sz w:val="24"/>
                <w:szCs w:val="24"/>
                <w:lang w:val="en-CA"/>
              </w:rPr>
            </w:pPr>
          </w:p>
        </w:tc>
        <w:tc>
          <w:tcPr>
            <w:tcW w:w="1823" w:type="dxa"/>
          </w:tcPr>
          <w:p w:rsidR="000118C7" w:rsidRDefault="000118C7" w:rsidP="000118C7">
            <w:pPr>
              <w:rPr>
                <w:rFonts w:ascii="Times New Roman" w:hAnsi="Times New Roman" w:cs="Times New Roman"/>
                <w:sz w:val="24"/>
                <w:szCs w:val="24"/>
                <w:lang w:val="en-CA"/>
              </w:rPr>
            </w:pPr>
          </w:p>
        </w:tc>
        <w:tc>
          <w:tcPr>
            <w:tcW w:w="1823" w:type="dxa"/>
          </w:tcPr>
          <w:p w:rsidR="000118C7" w:rsidRDefault="000118C7" w:rsidP="000118C7">
            <w:pPr>
              <w:rPr>
                <w:rFonts w:ascii="Times New Roman" w:hAnsi="Times New Roman" w:cs="Times New Roman"/>
                <w:sz w:val="24"/>
                <w:szCs w:val="24"/>
                <w:lang w:val="en-CA"/>
              </w:rPr>
            </w:pPr>
          </w:p>
        </w:tc>
        <w:tc>
          <w:tcPr>
            <w:tcW w:w="1823" w:type="dxa"/>
          </w:tcPr>
          <w:p w:rsidR="000118C7" w:rsidRDefault="000118C7" w:rsidP="000118C7">
            <w:pPr>
              <w:rPr>
                <w:rFonts w:ascii="Times New Roman" w:hAnsi="Times New Roman" w:cs="Times New Roman"/>
                <w:sz w:val="24"/>
                <w:szCs w:val="24"/>
                <w:lang w:val="en-CA"/>
              </w:rPr>
            </w:pPr>
          </w:p>
        </w:tc>
        <w:tc>
          <w:tcPr>
            <w:tcW w:w="1824" w:type="dxa"/>
          </w:tcPr>
          <w:p w:rsidR="000118C7" w:rsidRDefault="000118C7" w:rsidP="000118C7">
            <w:pPr>
              <w:rPr>
                <w:rFonts w:ascii="Times New Roman" w:hAnsi="Times New Roman" w:cs="Times New Roman"/>
                <w:sz w:val="24"/>
                <w:szCs w:val="24"/>
                <w:lang w:val="en-CA"/>
              </w:rPr>
            </w:pPr>
          </w:p>
        </w:tc>
        <w:tc>
          <w:tcPr>
            <w:tcW w:w="1824" w:type="dxa"/>
            <w:vAlign w:val="center"/>
          </w:tcPr>
          <w:p w:rsidR="000118C7" w:rsidRDefault="000118C7" w:rsidP="000118C7">
            <w:pPr>
              <w:jc w:val="right"/>
              <w:rPr>
                <w:rFonts w:ascii="Times New Roman" w:hAnsi="Times New Roman" w:cs="Times New Roman"/>
                <w:sz w:val="24"/>
                <w:szCs w:val="24"/>
                <w:lang w:val="en-CA"/>
              </w:rPr>
            </w:pPr>
            <w:r>
              <w:rPr>
                <w:rFonts w:ascii="Times New Roman" w:hAnsi="Times New Roman" w:cs="Times New Roman"/>
                <w:sz w:val="24"/>
                <w:szCs w:val="24"/>
                <w:lang w:val="en-CA"/>
              </w:rPr>
              <w:t>Total</w:t>
            </w:r>
          </w:p>
        </w:tc>
      </w:tr>
    </w:tbl>
    <w:p w:rsidR="000118C7" w:rsidRDefault="000118C7" w:rsidP="00335413">
      <w:pPr>
        <w:rPr>
          <w:rFonts w:ascii="Times New Roman" w:hAnsi="Times New Roman" w:cs="Times New Roman"/>
          <w:sz w:val="24"/>
          <w:szCs w:val="24"/>
          <w:lang w:val="en-CA"/>
        </w:rPr>
      </w:pPr>
    </w:p>
    <w:p w:rsidR="00335413" w:rsidRDefault="007B543C" w:rsidP="00335413">
      <w:pPr>
        <w:rPr>
          <w:rFonts w:ascii="Times New Roman" w:hAnsi="Times New Roman" w:cs="Times New Roman"/>
          <w:sz w:val="24"/>
          <w:szCs w:val="24"/>
          <w:lang w:val="en-CA"/>
        </w:rPr>
      </w:pPr>
      <w:r>
        <w:rPr>
          <w:rFonts w:ascii="Times New Roman" w:hAnsi="Times New Roman" w:cs="Times New Roman"/>
          <w:sz w:val="24"/>
          <w:szCs w:val="24"/>
          <w:lang w:val="en-CA"/>
        </w:rPr>
        <w:t>Overnight indexed swap (OIS)</w:t>
      </w:r>
    </w:p>
    <w:p w:rsidR="007B543C" w:rsidRDefault="007B543C" w:rsidP="007B543C">
      <w:pPr>
        <w:ind w:left="705"/>
        <w:rPr>
          <w:rFonts w:ascii="Times New Roman" w:hAnsi="Times New Roman" w:cs="Times New Roman"/>
          <w:sz w:val="24"/>
          <w:szCs w:val="24"/>
          <w:lang w:val="en-CA"/>
        </w:rPr>
      </w:pPr>
      <w:r>
        <w:rPr>
          <w:rFonts w:ascii="Times New Roman" w:hAnsi="Times New Roman" w:cs="Times New Roman"/>
          <w:sz w:val="24"/>
          <w:szCs w:val="24"/>
          <w:lang w:val="en-CA"/>
        </w:rPr>
        <w:t>Swap where a fixed rate for a period is exchanged for the geometric average of the overnight rates during the period</w:t>
      </w:r>
    </w:p>
    <w:p w:rsidR="007F49CB" w:rsidRPr="007F49CB" w:rsidRDefault="007F49CB" w:rsidP="007B543C">
      <w:pPr>
        <w:ind w:left="705"/>
        <w:rPr>
          <w:rFonts w:ascii="Times New Roman" w:hAnsi="Times New Roman" w:cs="Times New Roman"/>
          <w:sz w:val="24"/>
          <w:szCs w:val="24"/>
          <w:lang w:val="en-CA"/>
        </w:rPr>
      </w:pPr>
      <w:r>
        <w:rPr>
          <w:rFonts w:ascii="Times New Roman" w:hAnsi="Times New Roman" w:cs="Times New Roman"/>
          <w:sz w:val="24"/>
          <w:szCs w:val="24"/>
          <w:lang w:val="en-CA"/>
        </w:rPr>
        <w:t>O</w:t>
      </w:r>
      <w:r w:rsidRPr="007F49CB">
        <w:rPr>
          <w:rFonts w:ascii="Times New Roman" w:hAnsi="Times New Roman" w:cs="Times New Roman"/>
          <w:sz w:val="24"/>
          <w:szCs w:val="24"/>
          <w:lang w:val="en-CA"/>
        </w:rPr>
        <w:t>vernight indexed swap rate is considered a better proxy for the risk free rate than the LIBOR rate</w:t>
      </w:r>
    </w:p>
    <w:p w:rsidR="00DA17D3" w:rsidRDefault="00DA17D3" w:rsidP="00DA17D3">
      <w:pPr>
        <w:rPr>
          <w:rFonts w:ascii="Times New Roman" w:hAnsi="Times New Roman" w:cs="Times New Roman"/>
          <w:sz w:val="24"/>
          <w:szCs w:val="24"/>
          <w:lang w:val="en-CA"/>
        </w:rPr>
      </w:pPr>
      <w:r>
        <w:rPr>
          <w:rFonts w:ascii="Times New Roman" w:hAnsi="Times New Roman" w:cs="Times New Roman"/>
          <w:sz w:val="24"/>
          <w:szCs w:val="24"/>
          <w:lang w:val="en-CA"/>
        </w:rPr>
        <w:t>LIBOR-OIS spread</w:t>
      </w:r>
    </w:p>
    <w:p w:rsidR="00DA17D3" w:rsidRDefault="00DA17D3" w:rsidP="00DA17D3">
      <w:pPr>
        <w:rPr>
          <w:rFonts w:ascii="Times New Roman" w:hAnsi="Times New Roman" w:cs="Times New Roman"/>
          <w:sz w:val="24"/>
          <w:szCs w:val="24"/>
          <w:lang w:val="en-CA"/>
        </w:rPr>
      </w:pPr>
      <w:r>
        <w:rPr>
          <w:rFonts w:ascii="Times New Roman" w:hAnsi="Times New Roman" w:cs="Times New Roman"/>
          <w:sz w:val="24"/>
          <w:szCs w:val="24"/>
          <w:lang w:val="en-CA"/>
        </w:rPr>
        <w:tab/>
        <w:t>Excess of the 3-month LIBOR rate over the 3-month overnight indexed swap rate</w:t>
      </w:r>
    </w:p>
    <w:p w:rsidR="00DA17D3" w:rsidRDefault="00DA17D3" w:rsidP="00DA17D3">
      <w:pPr>
        <w:rPr>
          <w:rFonts w:ascii="Times New Roman" w:hAnsi="Times New Roman" w:cs="Times New Roman"/>
          <w:sz w:val="24"/>
          <w:szCs w:val="24"/>
          <w:lang w:val="en-CA"/>
        </w:rPr>
      </w:pPr>
      <w:r>
        <w:rPr>
          <w:rFonts w:ascii="Times New Roman" w:hAnsi="Times New Roman" w:cs="Times New Roman"/>
          <w:sz w:val="24"/>
          <w:szCs w:val="24"/>
          <w:lang w:val="en-CA"/>
        </w:rPr>
        <w:tab/>
        <w:t>Measure of stress in financial markets, about 10 basis points</w:t>
      </w:r>
    </w:p>
    <w:p w:rsidR="00DA17D3" w:rsidRDefault="00DA17D3" w:rsidP="00DA17D3">
      <w:pPr>
        <w:rPr>
          <w:rFonts w:ascii="Times New Roman" w:hAnsi="Times New Roman" w:cs="Times New Roman"/>
          <w:sz w:val="24"/>
          <w:szCs w:val="24"/>
          <w:lang w:val="en-CA"/>
        </w:rPr>
      </w:pPr>
      <w:r>
        <w:rPr>
          <w:rFonts w:ascii="Times New Roman" w:hAnsi="Times New Roman" w:cs="Times New Roman"/>
          <w:sz w:val="24"/>
          <w:szCs w:val="24"/>
          <w:lang w:val="en-CA"/>
        </w:rPr>
        <w:t>Currency swap</w:t>
      </w:r>
    </w:p>
    <w:p w:rsidR="00DA17D3" w:rsidRDefault="00DA17D3" w:rsidP="00DA17D3">
      <w:pPr>
        <w:ind w:left="705"/>
        <w:rPr>
          <w:rFonts w:ascii="Times New Roman" w:hAnsi="Times New Roman" w:cs="Times New Roman"/>
          <w:sz w:val="24"/>
          <w:szCs w:val="24"/>
          <w:lang w:val="en-CA"/>
        </w:rPr>
      </w:pPr>
      <w:r>
        <w:rPr>
          <w:rFonts w:ascii="Times New Roman" w:hAnsi="Times New Roman" w:cs="Times New Roman"/>
          <w:sz w:val="24"/>
          <w:szCs w:val="24"/>
          <w:lang w:val="en-CA"/>
        </w:rPr>
        <w:t>Involves exchanging principal and interest payments in one currency for principal and interest payments in another</w:t>
      </w:r>
    </w:p>
    <w:p w:rsidR="00DA17D3" w:rsidRDefault="00DA17D3" w:rsidP="00DA17D3">
      <w:pPr>
        <w:rPr>
          <w:rFonts w:ascii="Times New Roman" w:hAnsi="Times New Roman" w:cs="Times New Roman"/>
          <w:sz w:val="24"/>
          <w:szCs w:val="24"/>
          <w:lang w:val="en-CA"/>
        </w:rPr>
      </w:pPr>
      <w:r>
        <w:rPr>
          <w:rFonts w:ascii="Times New Roman" w:hAnsi="Times New Roman" w:cs="Times New Roman"/>
          <w:sz w:val="24"/>
          <w:szCs w:val="24"/>
          <w:lang w:val="en-CA"/>
        </w:rPr>
        <w:t>Fixed-for-fixed currency swap</w:t>
      </w:r>
    </w:p>
    <w:p w:rsidR="00DA17D3" w:rsidRDefault="00DA17D3" w:rsidP="00DA17D3">
      <w:pPr>
        <w:rPr>
          <w:rFonts w:ascii="Times New Roman" w:hAnsi="Times New Roman" w:cs="Times New Roman"/>
          <w:sz w:val="24"/>
          <w:szCs w:val="24"/>
          <w:lang w:val="en-CA"/>
        </w:rPr>
      </w:pPr>
      <w:r>
        <w:rPr>
          <w:rFonts w:ascii="Times New Roman" w:hAnsi="Times New Roman" w:cs="Times New Roman"/>
          <w:sz w:val="24"/>
          <w:szCs w:val="24"/>
          <w:lang w:val="en-CA"/>
        </w:rPr>
        <w:tab/>
        <w:t>Interest rate in each currency is at a fixed rate</w:t>
      </w:r>
    </w:p>
    <w:p w:rsidR="00C7339D" w:rsidRDefault="00C7339D" w:rsidP="00DA17D3">
      <w:pPr>
        <w:rPr>
          <w:rFonts w:ascii="Times New Roman" w:hAnsi="Times New Roman" w:cs="Times New Roman"/>
          <w:sz w:val="24"/>
          <w:szCs w:val="24"/>
          <w:lang w:val="en-CA"/>
        </w:rPr>
      </w:pPr>
      <w:r>
        <w:rPr>
          <w:rFonts w:ascii="Times New Roman" w:hAnsi="Times New Roman" w:cs="Times New Roman"/>
          <w:sz w:val="24"/>
          <w:szCs w:val="24"/>
          <w:lang w:val="en-CA"/>
        </w:rPr>
        <w:t>Using a currency swap to transform a liability</w:t>
      </w:r>
    </w:p>
    <w:p w:rsidR="00C7339D" w:rsidRDefault="00C7339D" w:rsidP="00DA17D3">
      <w:pPr>
        <w:rPr>
          <w:rFonts w:ascii="Times New Roman" w:hAnsi="Times New Roman" w:cs="Times New Roman"/>
          <w:sz w:val="24"/>
          <w:szCs w:val="24"/>
          <w:lang w:val="en-CA"/>
        </w:rPr>
      </w:pPr>
      <w:r>
        <w:rPr>
          <w:rFonts w:ascii="Times New Roman" w:hAnsi="Times New Roman" w:cs="Times New Roman"/>
          <w:sz w:val="24"/>
          <w:szCs w:val="24"/>
          <w:lang w:val="en-CA"/>
        </w:rPr>
        <w:tab/>
        <w:t>Transforms borrowings in one currency to borrowings in another</w:t>
      </w:r>
    </w:p>
    <w:p w:rsidR="00C7339D" w:rsidRDefault="00C7339D" w:rsidP="00DA17D3">
      <w:pPr>
        <w:rPr>
          <w:rFonts w:ascii="Times New Roman" w:hAnsi="Times New Roman" w:cs="Times New Roman"/>
          <w:sz w:val="24"/>
          <w:szCs w:val="24"/>
          <w:lang w:val="en-CA"/>
        </w:rPr>
      </w:pPr>
      <w:r>
        <w:rPr>
          <w:rFonts w:ascii="Times New Roman" w:hAnsi="Times New Roman" w:cs="Times New Roman"/>
          <w:sz w:val="24"/>
          <w:szCs w:val="24"/>
          <w:lang w:val="en-CA"/>
        </w:rPr>
        <w:t>Using a currency swap to transform an asset</w:t>
      </w:r>
    </w:p>
    <w:p w:rsidR="00C7339D" w:rsidRDefault="00C7339D" w:rsidP="00DA17D3">
      <w:pPr>
        <w:rPr>
          <w:rFonts w:ascii="Times New Roman" w:hAnsi="Times New Roman" w:cs="Times New Roman"/>
          <w:sz w:val="24"/>
          <w:szCs w:val="24"/>
          <w:lang w:val="en-CA"/>
        </w:rPr>
      </w:pPr>
      <w:r>
        <w:rPr>
          <w:rFonts w:ascii="Times New Roman" w:hAnsi="Times New Roman" w:cs="Times New Roman"/>
          <w:sz w:val="24"/>
          <w:szCs w:val="24"/>
          <w:lang w:val="en-CA"/>
        </w:rPr>
        <w:tab/>
        <w:t>Transforms an investment in one currency to an investment in another</w:t>
      </w:r>
    </w:p>
    <w:p w:rsidR="00EE0C17" w:rsidRDefault="00EE0C17" w:rsidP="00DA17D3">
      <w:pPr>
        <w:rPr>
          <w:rFonts w:ascii="Times New Roman" w:hAnsi="Times New Roman" w:cs="Times New Roman"/>
          <w:sz w:val="24"/>
          <w:szCs w:val="24"/>
          <w:lang w:val="en-CA"/>
        </w:rPr>
      </w:pPr>
      <w:r>
        <w:rPr>
          <w:rFonts w:ascii="Times New Roman" w:hAnsi="Times New Roman" w:cs="Times New Roman"/>
          <w:sz w:val="24"/>
          <w:szCs w:val="24"/>
          <w:lang w:val="en-CA"/>
        </w:rPr>
        <w:t>Comparative advantage in currency swaps</w:t>
      </w:r>
    </w:p>
    <w:p w:rsidR="00EE0C17" w:rsidRDefault="00EE0C17" w:rsidP="00DA17D3">
      <w:pPr>
        <w:rPr>
          <w:rFonts w:ascii="Times New Roman" w:hAnsi="Times New Roman" w:cs="Times New Roman"/>
          <w:sz w:val="24"/>
          <w:szCs w:val="24"/>
          <w:lang w:val="en-CA"/>
        </w:rPr>
      </w:pPr>
      <w:r>
        <w:rPr>
          <w:rFonts w:ascii="Times New Roman" w:hAnsi="Times New Roman" w:cs="Times New Roman"/>
          <w:sz w:val="24"/>
          <w:szCs w:val="24"/>
          <w:lang w:val="en-CA"/>
        </w:rPr>
        <w:tab/>
        <w:t>Company borrows in the market in which it has comparative advantage</w:t>
      </w:r>
    </w:p>
    <w:p w:rsidR="001D6C9C" w:rsidRDefault="001D6C9C">
      <w:pPr>
        <w:rPr>
          <w:rFonts w:ascii="Times New Roman" w:hAnsi="Times New Roman" w:cs="Times New Roman"/>
          <w:sz w:val="24"/>
          <w:szCs w:val="24"/>
          <w:lang w:val="en-CA"/>
        </w:rPr>
      </w:pPr>
      <w:r>
        <w:rPr>
          <w:rFonts w:ascii="Times New Roman" w:hAnsi="Times New Roman" w:cs="Times New Roman"/>
          <w:sz w:val="24"/>
          <w:szCs w:val="24"/>
          <w:lang w:val="en-CA"/>
        </w:rPr>
        <w:br w:type="page"/>
      </w:r>
    </w:p>
    <w:p w:rsidR="009D7401" w:rsidRDefault="009D7401" w:rsidP="00DA17D3">
      <w:pPr>
        <w:rPr>
          <w:rFonts w:ascii="Times New Roman" w:hAnsi="Times New Roman" w:cs="Times New Roman"/>
          <w:sz w:val="24"/>
          <w:szCs w:val="24"/>
          <w:lang w:val="en-CA"/>
        </w:rPr>
      </w:pPr>
      <w:r>
        <w:rPr>
          <w:rFonts w:ascii="Times New Roman" w:hAnsi="Times New Roman" w:cs="Times New Roman"/>
          <w:sz w:val="24"/>
          <w:szCs w:val="24"/>
          <w:lang w:val="en-CA"/>
        </w:rPr>
        <w:lastRenderedPageBreak/>
        <w:t>Valuation of currency swaps</w:t>
      </w:r>
    </w:p>
    <w:p w:rsidR="009D7401" w:rsidRDefault="009D7401" w:rsidP="00DA17D3">
      <w:pPr>
        <w:rPr>
          <w:rFonts w:ascii="Times New Roman" w:hAnsi="Times New Roman" w:cs="Times New Roman"/>
          <w:sz w:val="24"/>
          <w:szCs w:val="24"/>
          <w:lang w:val="en-CA"/>
        </w:rPr>
      </w:pPr>
      <w:r>
        <w:rPr>
          <w:rFonts w:ascii="Times New Roman" w:hAnsi="Times New Roman" w:cs="Times New Roman"/>
          <w:sz w:val="24"/>
          <w:szCs w:val="24"/>
          <w:lang w:val="en-CA"/>
        </w:rPr>
        <w:tab/>
        <w:t>In terms of bond prices</w:t>
      </w:r>
    </w:p>
    <w:p w:rsidR="00CC6325" w:rsidRDefault="00CC6325" w:rsidP="00CC6325">
      <w:pPr>
        <w:ind w:left="1410"/>
        <w:rPr>
          <w:rFonts w:ascii="Times New Roman" w:hAnsi="Times New Roman" w:cs="Times New Roman"/>
          <w:sz w:val="24"/>
          <w:szCs w:val="24"/>
          <w:lang w:val="en-CA"/>
        </w:rPr>
      </w:pPr>
      <w:r>
        <w:rPr>
          <w:rFonts w:ascii="Times New Roman" w:hAnsi="Times New Roman" w:cs="Times New Roman"/>
          <w:sz w:val="24"/>
          <w:szCs w:val="24"/>
          <w:lang w:val="en-CA"/>
        </w:rPr>
        <w:t>Value in US dollars of an outstanding swap where dollars are received and a foreign currency is paid</w:t>
      </w:r>
    </w:p>
    <w:p w:rsidR="009D7401" w:rsidRDefault="009D7401" w:rsidP="00DA17D3">
      <w:pPr>
        <w:rPr>
          <w:rFonts w:ascii="Times New Roman" w:hAnsi="Times New Roman" w:cs="Times New Roman"/>
          <w:sz w:val="24"/>
          <w:szCs w:val="24"/>
          <w:vertAlign w:val="subscript"/>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sidR="00CC6325">
        <w:rPr>
          <w:rFonts w:ascii="Times New Roman" w:hAnsi="Times New Roman" w:cs="Times New Roman"/>
          <w:sz w:val="24"/>
          <w:szCs w:val="24"/>
          <w:lang w:val="en-CA"/>
        </w:rPr>
        <w:tab/>
      </w:r>
      <w:proofErr w:type="spellStart"/>
      <w:r w:rsidRPr="00CC6325">
        <w:rPr>
          <w:rFonts w:ascii="Times New Roman" w:hAnsi="Times New Roman" w:cs="Times New Roman"/>
          <w:sz w:val="24"/>
          <w:szCs w:val="24"/>
          <w:highlight w:val="yellow"/>
          <w:lang w:val="en-CA"/>
        </w:rPr>
        <w:t>V</w:t>
      </w:r>
      <w:r w:rsidRPr="00CC6325">
        <w:rPr>
          <w:rFonts w:ascii="Times New Roman" w:hAnsi="Times New Roman" w:cs="Times New Roman"/>
          <w:sz w:val="24"/>
          <w:szCs w:val="24"/>
          <w:highlight w:val="yellow"/>
          <w:vertAlign w:val="subscript"/>
          <w:lang w:val="en-CA"/>
        </w:rPr>
        <w:t>swap</w:t>
      </w:r>
      <w:proofErr w:type="spellEnd"/>
      <w:r w:rsidRPr="00CC6325">
        <w:rPr>
          <w:rFonts w:ascii="Times New Roman" w:hAnsi="Times New Roman" w:cs="Times New Roman"/>
          <w:sz w:val="24"/>
          <w:szCs w:val="24"/>
          <w:highlight w:val="yellow"/>
          <w:lang w:val="en-CA"/>
        </w:rPr>
        <w:t xml:space="preserve"> = B</w:t>
      </w:r>
      <w:r w:rsidRPr="00CC6325">
        <w:rPr>
          <w:rFonts w:ascii="Times New Roman" w:hAnsi="Times New Roman" w:cs="Times New Roman"/>
          <w:sz w:val="24"/>
          <w:szCs w:val="24"/>
          <w:highlight w:val="yellow"/>
          <w:vertAlign w:val="subscript"/>
          <w:lang w:val="en-CA"/>
        </w:rPr>
        <w:t>D</w:t>
      </w:r>
      <w:r w:rsidRPr="00CC6325">
        <w:rPr>
          <w:rFonts w:ascii="Times New Roman" w:hAnsi="Times New Roman" w:cs="Times New Roman"/>
          <w:sz w:val="24"/>
          <w:szCs w:val="24"/>
          <w:highlight w:val="yellow"/>
          <w:lang w:val="en-CA"/>
        </w:rPr>
        <w:t xml:space="preserve"> – S</w:t>
      </w:r>
      <w:r w:rsidRPr="00CC6325">
        <w:rPr>
          <w:rFonts w:ascii="Times New Roman" w:hAnsi="Times New Roman" w:cs="Times New Roman"/>
          <w:sz w:val="24"/>
          <w:szCs w:val="24"/>
          <w:highlight w:val="yellow"/>
          <w:vertAlign w:val="subscript"/>
          <w:lang w:val="en-CA"/>
        </w:rPr>
        <w:t>0</w:t>
      </w:r>
      <w:r w:rsidRPr="00CC6325">
        <w:rPr>
          <w:rFonts w:ascii="Times New Roman" w:hAnsi="Times New Roman" w:cs="Times New Roman"/>
          <w:sz w:val="24"/>
          <w:szCs w:val="24"/>
          <w:highlight w:val="yellow"/>
          <w:lang w:val="en-CA"/>
        </w:rPr>
        <w:t>B</w:t>
      </w:r>
      <w:r w:rsidRPr="00CC6325">
        <w:rPr>
          <w:rFonts w:ascii="Times New Roman" w:hAnsi="Times New Roman" w:cs="Times New Roman"/>
          <w:sz w:val="24"/>
          <w:szCs w:val="24"/>
          <w:highlight w:val="yellow"/>
          <w:vertAlign w:val="subscript"/>
          <w:lang w:val="en-CA"/>
        </w:rPr>
        <w:t>F</w:t>
      </w:r>
    </w:p>
    <w:p w:rsidR="009D7401" w:rsidRDefault="009D7401" w:rsidP="00CC6325">
      <w:pPr>
        <w:ind w:left="3537" w:hanging="705"/>
        <w:rPr>
          <w:rFonts w:ascii="Times New Roman" w:hAnsi="Times New Roman" w:cs="Times New Roman"/>
          <w:sz w:val="24"/>
          <w:szCs w:val="24"/>
          <w:lang w:val="en-CA"/>
        </w:rPr>
      </w:pPr>
      <w:proofErr w:type="gramStart"/>
      <w:r>
        <w:rPr>
          <w:rFonts w:ascii="Times New Roman" w:hAnsi="Times New Roman" w:cs="Times New Roman"/>
          <w:sz w:val="24"/>
          <w:szCs w:val="24"/>
          <w:lang w:val="en-CA"/>
        </w:rPr>
        <w:t>where</w:t>
      </w:r>
      <w:proofErr w:type="gramEnd"/>
      <w:r>
        <w:rPr>
          <w:rFonts w:ascii="Times New Roman" w:hAnsi="Times New Roman" w:cs="Times New Roman"/>
          <w:sz w:val="24"/>
          <w:szCs w:val="24"/>
          <w:lang w:val="en-CA"/>
        </w:rPr>
        <w:tab/>
        <w:t>B</w:t>
      </w:r>
      <w:r w:rsidRPr="009D7401">
        <w:rPr>
          <w:rFonts w:ascii="Times New Roman" w:hAnsi="Times New Roman" w:cs="Times New Roman"/>
          <w:sz w:val="24"/>
          <w:szCs w:val="24"/>
          <w:vertAlign w:val="subscript"/>
          <w:lang w:val="en-CA"/>
        </w:rPr>
        <w:t>F</w:t>
      </w:r>
      <w:r>
        <w:rPr>
          <w:rFonts w:ascii="Times New Roman" w:hAnsi="Times New Roman" w:cs="Times New Roman"/>
          <w:sz w:val="24"/>
          <w:szCs w:val="24"/>
          <w:lang w:val="en-CA"/>
        </w:rPr>
        <w:t xml:space="preserve"> = value, measured in foreign currency, of the bond defined by the foreign cash flows on the swap</w:t>
      </w:r>
    </w:p>
    <w:p w:rsidR="009D7401" w:rsidRDefault="009D7401" w:rsidP="00DA17D3">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CC6325">
        <w:rPr>
          <w:rFonts w:ascii="Times New Roman" w:hAnsi="Times New Roman" w:cs="Times New Roman"/>
          <w:sz w:val="24"/>
          <w:szCs w:val="24"/>
          <w:lang w:val="en-CA"/>
        </w:rPr>
        <w:tab/>
      </w:r>
      <w:r>
        <w:rPr>
          <w:rFonts w:ascii="Times New Roman" w:hAnsi="Times New Roman" w:cs="Times New Roman"/>
          <w:sz w:val="24"/>
          <w:szCs w:val="24"/>
          <w:lang w:val="en-CA"/>
        </w:rPr>
        <w:tab/>
        <w:t>B</w:t>
      </w:r>
      <w:r w:rsidRPr="009D7401">
        <w:rPr>
          <w:rFonts w:ascii="Times New Roman" w:hAnsi="Times New Roman" w:cs="Times New Roman"/>
          <w:sz w:val="24"/>
          <w:szCs w:val="24"/>
          <w:vertAlign w:val="subscript"/>
          <w:lang w:val="en-CA"/>
        </w:rPr>
        <w:t>D</w:t>
      </w:r>
      <w:r>
        <w:rPr>
          <w:rFonts w:ascii="Times New Roman" w:hAnsi="Times New Roman" w:cs="Times New Roman"/>
          <w:sz w:val="24"/>
          <w:szCs w:val="24"/>
          <w:lang w:val="en-CA"/>
        </w:rPr>
        <w:t xml:space="preserve"> = value of the bond defined by the domestic cash flows on the swap</w:t>
      </w:r>
    </w:p>
    <w:p w:rsidR="009D7401" w:rsidRDefault="009D7401" w:rsidP="00DA17D3">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r w:rsidR="00CC6325">
        <w:rPr>
          <w:rFonts w:ascii="Times New Roman" w:hAnsi="Times New Roman" w:cs="Times New Roman"/>
          <w:sz w:val="24"/>
          <w:szCs w:val="24"/>
          <w:lang w:val="en-CA"/>
        </w:rPr>
        <w:tab/>
      </w:r>
      <w:r>
        <w:rPr>
          <w:rFonts w:ascii="Times New Roman" w:hAnsi="Times New Roman" w:cs="Times New Roman"/>
          <w:sz w:val="24"/>
          <w:szCs w:val="24"/>
          <w:lang w:val="en-CA"/>
        </w:rPr>
        <w:tab/>
        <w:t>S</w:t>
      </w:r>
      <w:r w:rsidRPr="009D7401">
        <w:rPr>
          <w:rFonts w:ascii="Times New Roman" w:hAnsi="Times New Roman" w:cs="Times New Roman"/>
          <w:sz w:val="24"/>
          <w:szCs w:val="24"/>
          <w:vertAlign w:val="subscript"/>
          <w:lang w:val="en-CA"/>
        </w:rPr>
        <w:t>0</w:t>
      </w:r>
      <w:r>
        <w:rPr>
          <w:rFonts w:ascii="Times New Roman" w:hAnsi="Times New Roman" w:cs="Times New Roman"/>
          <w:sz w:val="24"/>
          <w:szCs w:val="24"/>
          <w:lang w:val="en-CA"/>
        </w:rPr>
        <w:t xml:space="preserve"> = spot exchange rate (number of dollars per unit of foreign currency)</w:t>
      </w:r>
    </w:p>
    <w:p w:rsidR="00CC6325" w:rsidRDefault="00CC6325" w:rsidP="00CC6325">
      <w:pPr>
        <w:ind w:left="1410"/>
        <w:rPr>
          <w:rFonts w:ascii="Times New Roman" w:hAnsi="Times New Roman" w:cs="Times New Roman"/>
          <w:sz w:val="24"/>
          <w:szCs w:val="24"/>
          <w:lang w:val="en-CA"/>
        </w:rPr>
      </w:pPr>
      <w:r>
        <w:rPr>
          <w:rFonts w:ascii="Times New Roman" w:hAnsi="Times New Roman" w:cs="Times New Roman"/>
          <w:sz w:val="24"/>
          <w:szCs w:val="24"/>
          <w:lang w:val="en-CA"/>
        </w:rPr>
        <w:tab/>
        <w:t xml:space="preserve">Value in US dollars of an outstanding swap where dollars are </w:t>
      </w:r>
      <w:r w:rsidR="00B7537E">
        <w:rPr>
          <w:rFonts w:ascii="Times New Roman" w:hAnsi="Times New Roman" w:cs="Times New Roman"/>
          <w:sz w:val="24"/>
          <w:szCs w:val="24"/>
          <w:lang w:val="en-CA"/>
        </w:rPr>
        <w:t>paid</w:t>
      </w:r>
      <w:r>
        <w:rPr>
          <w:rFonts w:ascii="Times New Roman" w:hAnsi="Times New Roman" w:cs="Times New Roman"/>
          <w:sz w:val="24"/>
          <w:szCs w:val="24"/>
          <w:lang w:val="en-CA"/>
        </w:rPr>
        <w:t xml:space="preserve"> and a foreign currency is </w:t>
      </w:r>
      <w:r w:rsidR="00B7537E">
        <w:rPr>
          <w:rFonts w:ascii="Times New Roman" w:hAnsi="Times New Roman" w:cs="Times New Roman"/>
          <w:sz w:val="24"/>
          <w:szCs w:val="24"/>
          <w:lang w:val="en-CA"/>
        </w:rPr>
        <w:t>received</w:t>
      </w:r>
    </w:p>
    <w:p w:rsidR="00B7537E" w:rsidRDefault="00B7537E" w:rsidP="00B7537E">
      <w:pPr>
        <w:rPr>
          <w:rFonts w:ascii="Times New Roman" w:hAnsi="Times New Roman" w:cs="Times New Roman"/>
          <w:sz w:val="24"/>
          <w:szCs w:val="24"/>
          <w:vertAlign w:val="subscript"/>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r>
        <w:rPr>
          <w:rFonts w:ascii="Times New Roman" w:hAnsi="Times New Roman" w:cs="Times New Roman"/>
          <w:sz w:val="24"/>
          <w:szCs w:val="24"/>
          <w:lang w:val="en-CA"/>
        </w:rPr>
        <w:tab/>
      </w:r>
      <w:proofErr w:type="spellStart"/>
      <w:r w:rsidRPr="00CC6325">
        <w:rPr>
          <w:rFonts w:ascii="Times New Roman" w:hAnsi="Times New Roman" w:cs="Times New Roman"/>
          <w:sz w:val="24"/>
          <w:szCs w:val="24"/>
          <w:highlight w:val="yellow"/>
          <w:lang w:val="en-CA"/>
        </w:rPr>
        <w:t>V</w:t>
      </w:r>
      <w:r w:rsidRPr="00CC6325">
        <w:rPr>
          <w:rFonts w:ascii="Times New Roman" w:hAnsi="Times New Roman" w:cs="Times New Roman"/>
          <w:sz w:val="24"/>
          <w:szCs w:val="24"/>
          <w:highlight w:val="yellow"/>
          <w:vertAlign w:val="subscript"/>
          <w:lang w:val="en-CA"/>
        </w:rPr>
        <w:t>swap</w:t>
      </w:r>
      <w:proofErr w:type="spellEnd"/>
      <w:r w:rsidRPr="00CC6325">
        <w:rPr>
          <w:rFonts w:ascii="Times New Roman" w:hAnsi="Times New Roman" w:cs="Times New Roman"/>
          <w:sz w:val="24"/>
          <w:szCs w:val="24"/>
          <w:highlight w:val="yellow"/>
          <w:lang w:val="en-CA"/>
        </w:rPr>
        <w:t xml:space="preserve"> = S</w:t>
      </w:r>
      <w:r w:rsidRPr="00CC6325">
        <w:rPr>
          <w:rFonts w:ascii="Times New Roman" w:hAnsi="Times New Roman" w:cs="Times New Roman"/>
          <w:sz w:val="24"/>
          <w:szCs w:val="24"/>
          <w:highlight w:val="yellow"/>
          <w:vertAlign w:val="subscript"/>
          <w:lang w:val="en-CA"/>
        </w:rPr>
        <w:t>0</w:t>
      </w:r>
      <w:r w:rsidRPr="00CC6325">
        <w:rPr>
          <w:rFonts w:ascii="Times New Roman" w:hAnsi="Times New Roman" w:cs="Times New Roman"/>
          <w:sz w:val="24"/>
          <w:szCs w:val="24"/>
          <w:highlight w:val="yellow"/>
          <w:lang w:val="en-CA"/>
        </w:rPr>
        <w:t>B</w:t>
      </w:r>
      <w:r w:rsidRPr="00CC6325">
        <w:rPr>
          <w:rFonts w:ascii="Times New Roman" w:hAnsi="Times New Roman" w:cs="Times New Roman"/>
          <w:sz w:val="24"/>
          <w:szCs w:val="24"/>
          <w:highlight w:val="yellow"/>
          <w:vertAlign w:val="subscript"/>
          <w:lang w:val="en-CA"/>
        </w:rPr>
        <w:t>F</w:t>
      </w:r>
      <w:r w:rsidRPr="00CC6325">
        <w:rPr>
          <w:rFonts w:ascii="Times New Roman" w:hAnsi="Times New Roman" w:cs="Times New Roman"/>
          <w:sz w:val="24"/>
          <w:szCs w:val="24"/>
          <w:highlight w:val="yellow"/>
          <w:lang w:val="en-CA"/>
        </w:rPr>
        <w:t xml:space="preserve"> –</w:t>
      </w:r>
      <w:r>
        <w:rPr>
          <w:rFonts w:ascii="Times New Roman" w:hAnsi="Times New Roman" w:cs="Times New Roman"/>
          <w:sz w:val="24"/>
          <w:szCs w:val="24"/>
          <w:highlight w:val="yellow"/>
          <w:lang w:val="en-CA"/>
        </w:rPr>
        <w:t xml:space="preserve"> </w:t>
      </w:r>
      <w:r w:rsidRPr="00CC6325">
        <w:rPr>
          <w:rFonts w:ascii="Times New Roman" w:hAnsi="Times New Roman" w:cs="Times New Roman"/>
          <w:sz w:val="24"/>
          <w:szCs w:val="24"/>
          <w:highlight w:val="yellow"/>
          <w:lang w:val="en-CA"/>
        </w:rPr>
        <w:t>B</w:t>
      </w:r>
      <w:r w:rsidRPr="00CC6325">
        <w:rPr>
          <w:rFonts w:ascii="Times New Roman" w:hAnsi="Times New Roman" w:cs="Times New Roman"/>
          <w:sz w:val="24"/>
          <w:szCs w:val="24"/>
          <w:highlight w:val="yellow"/>
          <w:vertAlign w:val="subscript"/>
          <w:lang w:val="en-CA"/>
        </w:rPr>
        <w:t>D</w:t>
      </w:r>
    </w:p>
    <w:tbl>
      <w:tblPr>
        <w:tblStyle w:val="Grilledutableau"/>
        <w:tblW w:w="9125" w:type="dxa"/>
        <w:tblInd w:w="1590" w:type="dxa"/>
        <w:tblLook w:val="04A0"/>
      </w:tblPr>
      <w:tblGrid>
        <w:gridCol w:w="1825"/>
        <w:gridCol w:w="1825"/>
        <w:gridCol w:w="1825"/>
        <w:gridCol w:w="1825"/>
        <w:gridCol w:w="1825"/>
      </w:tblGrid>
      <w:tr w:rsidR="00B7537E" w:rsidTr="00B7537E">
        <w:trPr>
          <w:trHeight w:val="314"/>
        </w:trPr>
        <w:tc>
          <w:tcPr>
            <w:tcW w:w="1825" w:type="dxa"/>
            <w:vAlign w:val="center"/>
          </w:tcPr>
          <w:p w:rsidR="00B7537E" w:rsidRPr="00B7537E" w:rsidRDefault="00B7537E" w:rsidP="00B7537E">
            <w:pPr>
              <w:jc w:val="center"/>
              <w:rPr>
                <w:rFonts w:ascii="Times New Roman" w:hAnsi="Times New Roman" w:cs="Times New Roman"/>
                <w:i/>
                <w:sz w:val="24"/>
                <w:szCs w:val="24"/>
                <w:lang w:val="en-CA"/>
              </w:rPr>
            </w:pPr>
            <w:r w:rsidRPr="00B7537E">
              <w:rPr>
                <w:rFonts w:ascii="Times New Roman" w:hAnsi="Times New Roman" w:cs="Times New Roman"/>
                <w:i/>
                <w:sz w:val="24"/>
                <w:szCs w:val="24"/>
                <w:lang w:val="en-CA"/>
              </w:rPr>
              <w:t>Time</w:t>
            </w:r>
          </w:p>
        </w:tc>
        <w:tc>
          <w:tcPr>
            <w:tcW w:w="1825" w:type="dxa"/>
            <w:vAlign w:val="center"/>
          </w:tcPr>
          <w:p w:rsidR="00B7537E" w:rsidRPr="00B7537E" w:rsidRDefault="00B7537E" w:rsidP="00B7537E">
            <w:pPr>
              <w:jc w:val="center"/>
              <w:rPr>
                <w:rFonts w:ascii="Times New Roman" w:hAnsi="Times New Roman" w:cs="Times New Roman"/>
                <w:i/>
                <w:sz w:val="24"/>
                <w:szCs w:val="24"/>
                <w:lang w:val="en-CA"/>
              </w:rPr>
            </w:pPr>
            <w:r w:rsidRPr="00B7537E">
              <w:rPr>
                <w:rFonts w:ascii="Times New Roman" w:hAnsi="Times New Roman" w:cs="Times New Roman"/>
                <w:i/>
                <w:sz w:val="24"/>
                <w:szCs w:val="24"/>
                <w:lang w:val="en-CA"/>
              </w:rPr>
              <w:t>Cash flows on dollar bond ($)</w:t>
            </w:r>
          </w:p>
        </w:tc>
        <w:tc>
          <w:tcPr>
            <w:tcW w:w="1825" w:type="dxa"/>
            <w:vAlign w:val="center"/>
          </w:tcPr>
          <w:p w:rsidR="00B7537E" w:rsidRPr="00B7537E" w:rsidRDefault="00B7537E" w:rsidP="00B7537E">
            <w:pPr>
              <w:jc w:val="center"/>
              <w:rPr>
                <w:rFonts w:ascii="Times New Roman" w:hAnsi="Times New Roman" w:cs="Times New Roman"/>
                <w:i/>
                <w:sz w:val="24"/>
                <w:szCs w:val="24"/>
                <w:lang w:val="en-CA"/>
              </w:rPr>
            </w:pPr>
            <w:r w:rsidRPr="00B7537E">
              <w:rPr>
                <w:rFonts w:ascii="Times New Roman" w:hAnsi="Times New Roman" w:cs="Times New Roman"/>
                <w:i/>
                <w:sz w:val="24"/>
                <w:szCs w:val="24"/>
                <w:lang w:val="en-CA"/>
              </w:rPr>
              <w:t>PV of cash flows ($)</w:t>
            </w:r>
          </w:p>
        </w:tc>
        <w:tc>
          <w:tcPr>
            <w:tcW w:w="1825" w:type="dxa"/>
            <w:vAlign w:val="center"/>
          </w:tcPr>
          <w:p w:rsidR="00B7537E" w:rsidRPr="00B7537E" w:rsidRDefault="00B7537E" w:rsidP="00B7537E">
            <w:pPr>
              <w:jc w:val="center"/>
              <w:rPr>
                <w:rFonts w:ascii="Times New Roman" w:hAnsi="Times New Roman" w:cs="Times New Roman"/>
                <w:i/>
                <w:sz w:val="24"/>
                <w:szCs w:val="24"/>
                <w:lang w:val="en-CA"/>
              </w:rPr>
            </w:pPr>
            <w:r w:rsidRPr="00B7537E">
              <w:rPr>
                <w:rFonts w:ascii="Times New Roman" w:hAnsi="Times New Roman" w:cs="Times New Roman"/>
                <w:i/>
                <w:sz w:val="24"/>
                <w:szCs w:val="24"/>
                <w:lang w:val="en-CA"/>
              </w:rPr>
              <w:t>Cash flows on foreign bond</w:t>
            </w:r>
          </w:p>
        </w:tc>
        <w:tc>
          <w:tcPr>
            <w:tcW w:w="1825" w:type="dxa"/>
            <w:vAlign w:val="center"/>
          </w:tcPr>
          <w:p w:rsidR="00B7537E" w:rsidRPr="00B7537E" w:rsidRDefault="00B7537E" w:rsidP="00B7537E">
            <w:pPr>
              <w:jc w:val="center"/>
              <w:rPr>
                <w:rFonts w:ascii="Times New Roman" w:hAnsi="Times New Roman" w:cs="Times New Roman"/>
                <w:i/>
                <w:sz w:val="24"/>
                <w:szCs w:val="24"/>
                <w:lang w:val="en-CA"/>
              </w:rPr>
            </w:pPr>
            <w:r w:rsidRPr="00B7537E">
              <w:rPr>
                <w:rFonts w:ascii="Times New Roman" w:hAnsi="Times New Roman" w:cs="Times New Roman"/>
                <w:i/>
                <w:sz w:val="24"/>
                <w:szCs w:val="24"/>
                <w:lang w:val="en-CA"/>
              </w:rPr>
              <w:t>PV of cash flows</w:t>
            </w:r>
          </w:p>
        </w:tc>
      </w:tr>
      <w:tr w:rsidR="00B7537E" w:rsidTr="00B7537E">
        <w:trPr>
          <w:trHeight w:val="298"/>
        </w:trPr>
        <w:tc>
          <w:tcPr>
            <w:tcW w:w="1825" w:type="dxa"/>
          </w:tcPr>
          <w:p w:rsidR="00B7537E" w:rsidRDefault="00B7537E" w:rsidP="00B7537E">
            <w:pPr>
              <w:rPr>
                <w:rFonts w:ascii="Times New Roman" w:hAnsi="Times New Roman" w:cs="Times New Roman"/>
                <w:sz w:val="24"/>
                <w:szCs w:val="24"/>
                <w:lang w:val="en-CA"/>
              </w:rPr>
            </w:pPr>
          </w:p>
        </w:tc>
        <w:tc>
          <w:tcPr>
            <w:tcW w:w="1825" w:type="dxa"/>
          </w:tcPr>
          <w:p w:rsidR="00B7537E" w:rsidRDefault="00B7537E" w:rsidP="00B7537E">
            <w:pPr>
              <w:rPr>
                <w:rFonts w:ascii="Times New Roman" w:hAnsi="Times New Roman" w:cs="Times New Roman"/>
                <w:sz w:val="24"/>
                <w:szCs w:val="24"/>
                <w:lang w:val="en-CA"/>
              </w:rPr>
            </w:pPr>
          </w:p>
        </w:tc>
        <w:tc>
          <w:tcPr>
            <w:tcW w:w="1825" w:type="dxa"/>
            <w:vAlign w:val="center"/>
          </w:tcPr>
          <w:p w:rsidR="00B7537E" w:rsidRDefault="00B7537E" w:rsidP="00B7537E">
            <w:pPr>
              <w:jc w:val="right"/>
              <w:rPr>
                <w:rFonts w:ascii="Times New Roman" w:hAnsi="Times New Roman" w:cs="Times New Roman"/>
                <w:sz w:val="24"/>
                <w:szCs w:val="24"/>
                <w:lang w:val="en-CA"/>
              </w:rPr>
            </w:pPr>
            <w:r>
              <w:rPr>
                <w:rFonts w:ascii="Times New Roman" w:hAnsi="Times New Roman" w:cs="Times New Roman"/>
                <w:sz w:val="24"/>
                <w:szCs w:val="24"/>
                <w:lang w:val="en-CA"/>
              </w:rPr>
              <w:t>Total</w:t>
            </w:r>
          </w:p>
        </w:tc>
        <w:tc>
          <w:tcPr>
            <w:tcW w:w="1825" w:type="dxa"/>
          </w:tcPr>
          <w:p w:rsidR="00B7537E" w:rsidRDefault="00B7537E" w:rsidP="00B7537E">
            <w:pPr>
              <w:rPr>
                <w:rFonts w:ascii="Times New Roman" w:hAnsi="Times New Roman" w:cs="Times New Roman"/>
                <w:sz w:val="24"/>
                <w:szCs w:val="24"/>
                <w:lang w:val="en-CA"/>
              </w:rPr>
            </w:pPr>
          </w:p>
        </w:tc>
        <w:tc>
          <w:tcPr>
            <w:tcW w:w="1825" w:type="dxa"/>
            <w:vAlign w:val="center"/>
          </w:tcPr>
          <w:p w:rsidR="00B7537E" w:rsidRDefault="00B7537E" w:rsidP="00B7537E">
            <w:pPr>
              <w:jc w:val="right"/>
              <w:rPr>
                <w:rFonts w:ascii="Times New Roman" w:hAnsi="Times New Roman" w:cs="Times New Roman"/>
                <w:sz w:val="24"/>
                <w:szCs w:val="24"/>
                <w:lang w:val="en-CA"/>
              </w:rPr>
            </w:pPr>
            <w:r>
              <w:rPr>
                <w:rFonts w:ascii="Times New Roman" w:hAnsi="Times New Roman" w:cs="Times New Roman"/>
                <w:sz w:val="24"/>
                <w:szCs w:val="24"/>
                <w:lang w:val="en-CA"/>
              </w:rPr>
              <w:t>Total</w:t>
            </w:r>
          </w:p>
        </w:tc>
      </w:tr>
    </w:tbl>
    <w:p w:rsidR="00AD2FD8" w:rsidRDefault="00AD2FD8" w:rsidP="00B7537E">
      <w:pPr>
        <w:rPr>
          <w:rFonts w:ascii="Times New Roman" w:hAnsi="Times New Roman" w:cs="Times New Roman"/>
          <w:sz w:val="24"/>
          <w:szCs w:val="24"/>
          <w:lang w:val="en-CA"/>
        </w:rPr>
      </w:pPr>
    </w:p>
    <w:p w:rsidR="00B7537E" w:rsidRDefault="00B7537E" w:rsidP="00AD2FD8">
      <w:pPr>
        <w:ind w:firstLine="708"/>
        <w:rPr>
          <w:rFonts w:ascii="Times New Roman" w:hAnsi="Times New Roman" w:cs="Times New Roman"/>
          <w:sz w:val="24"/>
          <w:szCs w:val="24"/>
          <w:lang w:val="en-CA"/>
        </w:rPr>
      </w:pPr>
      <w:r>
        <w:rPr>
          <w:rFonts w:ascii="Times New Roman" w:hAnsi="Times New Roman" w:cs="Times New Roman"/>
          <w:sz w:val="24"/>
          <w:szCs w:val="24"/>
          <w:lang w:val="en-CA"/>
        </w:rPr>
        <w:t>As portfolio of forward contracts</w:t>
      </w:r>
    </w:p>
    <w:tbl>
      <w:tblPr>
        <w:tblStyle w:val="Grilledutableau"/>
        <w:tblpPr w:leftFromText="141" w:rightFromText="141" w:vertAnchor="text" w:horzAnchor="page" w:tblpX="2218" w:tblpY="39"/>
        <w:tblW w:w="0" w:type="auto"/>
        <w:tblLook w:val="04A0"/>
      </w:tblPr>
      <w:tblGrid>
        <w:gridCol w:w="1321"/>
        <w:gridCol w:w="1322"/>
        <w:gridCol w:w="1151"/>
        <w:gridCol w:w="1493"/>
        <w:gridCol w:w="1322"/>
        <w:gridCol w:w="1322"/>
        <w:gridCol w:w="1322"/>
      </w:tblGrid>
      <w:tr w:rsidR="00AD2FD8" w:rsidTr="00AD2FD8">
        <w:trPr>
          <w:trHeight w:val="313"/>
        </w:trPr>
        <w:tc>
          <w:tcPr>
            <w:tcW w:w="1321" w:type="dxa"/>
            <w:vAlign w:val="center"/>
          </w:tcPr>
          <w:p w:rsidR="00AD2FD8" w:rsidRPr="00AD2FD8" w:rsidRDefault="00AD2FD8" w:rsidP="00AD2FD8">
            <w:pPr>
              <w:jc w:val="center"/>
              <w:rPr>
                <w:rFonts w:ascii="Times New Roman" w:hAnsi="Times New Roman" w:cs="Times New Roman"/>
                <w:i/>
                <w:sz w:val="24"/>
                <w:szCs w:val="24"/>
                <w:lang w:val="en-CA"/>
              </w:rPr>
            </w:pPr>
            <w:r w:rsidRPr="00AD2FD8">
              <w:rPr>
                <w:rFonts w:ascii="Times New Roman" w:hAnsi="Times New Roman" w:cs="Times New Roman"/>
                <w:i/>
                <w:sz w:val="24"/>
                <w:szCs w:val="24"/>
                <w:lang w:val="en-CA"/>
              </w:rPr>
              <w:t>Time</w:t>
            </w:r>
            <w:r>
              <w:rPr>
                <w:rFonts w:ascii="Times New Roman" w:hAnsi="Times New Roman" w:cs="Times New Roman"/>
                <w:i/>
                <w:sz w:val="24"/>
                <w:szCs w:val="24"/>
                <w:lang w:val="en-CA"/>
              </w:rPr>
              <w:t xml:space="preserve"> (1)</w:t>
            </w:r>
          </w:p>
        </w:tc>
        <w:tc>
          <w:tcPr>
            <w:tcW w:w="1322" w:type="dxa"/>
            <w:vAlign w:val="center"/>
          </w:tcPr>
          <w:p w:rsidR="00AD2FD8" w:rsidRPr="00AD2FD8" w:rsidRDefault="00AD2FD8" w:rsidP="00AD2FD8">
            <w:pPr>
              <w:jc w:val="center"/>
              <w:rPr>
                <w:rFonts w:ascii="Times New Roman" w:hAnsi="Times New Roman" w:cs="Times New Roman"/>
                <w:i/>
                <w:sz w:val="24"/>
                <w:szCs w:val="24"/>
                <w:lang w:val="en-CA"/>
              </w:rPr>
            </w:pPr>
            <w:r w:rsidRPr="00AD2FD8">
              <w:rPr>
                <w:rFonts w:ascii="Times New Roman" w:hAnsi="Times New Roman" w:cs="Times New Roman"/>
                <w:i/>
                <w:sz w:val="24"/>
                <w:szCs w:val="24"/>
                <w:lang w:val="en-CA"/>
              </w:rPr>
              <w:t>Dollar cash flow</w:t>
            </w:r>
            <w:r>
              <w:rPr>
                <w:rFonts w:ascii="Times New Roman" w:hAnsi="Times New Roman" w:cs="Times New Roman"/>
                <w:i/>
                <w:sz w:val="24"/>
                <w:szCs w:val="24"/>
                <w:lang w:val="en-CA"/>
              </w:rPr>
              <w:t xml:space="preserve"> (2)</w:t>
            </w:r>
          </w:p>
        </w:tc>
        <w:tc>
          <w:tcPr>
            <w:tcW w:w="1151" w:type="dxa"/>
            <w:vAlign w:val="center"/>
          </w:tcPr>
          <w:p w:rsidR="00AD2FD8" w:rsidRPr="00AD2FD8" w:rsidRDefault="00AD2FD8" w:rsidP="00AD2FD8">
            <w:pPr>
              <w:jc w:val="center"/>
              <w:rPr>
                <w:rFonts w:ascii="Times New Roman" w:hAnsi="Times New Roman" w:cs="Times New Roman"/>
                <w:i/>
                <w:sz w:val="24"/>
                <w:szCs w:val="24"/>
                <w:lang w:val="en-CA"/>
              </w:rPr>
            </w:pPr>
            <w:r w:rsidRPr="00AD2FD8">
              <w:rPr>
                <w:rFonts w:ascii="Times New Roman" w:hAnsi="Times New Roman" w:cs="Times New Roman"/>
                <w:i/>
                <w:sz w:val="24"/>
                <w:szCs w:val="24"/>
                <w:lang w:val="en-CA"/>
              </w:rPr>
              <w:t>Foreign cash flow</w:t>
            </w:r>
            <w:r>
              <w:rPr>
                <w:rFonts w:ascii="Times New Roman" w:hAnsi="Times New Roman" w:cs="Times New Roman"/>
                <w:i/>
                <w:sz w:val="24"/>
                <w:szCs w:val="24"/>
                <w:lang w:val="en-CA"/>
              </w:rPr>
              <w:t xml:space="preserve"> (3)</w:t>
            </w:r>
          </w:p>
        </w:tc>
        <w:tc>
          <w:tcPr>
            <w:tcW w:w="1493" w:type="dxa"/>
            <w:vAlign w:val="center"/>
          </w:tcPr>
          <w:p w:rsidR="00AD2FD8" w:rsidRPr="00AD2FD8" w:rsidRDefault="00AD2FD8" w:rsidP="00AD2FD8">
            <w:pPr>
              <w:jc w:val="center"/>
              <w:rPr>
                <w:rFonts w:ascii="Times New Roman" w:hAnsi="Times New Roman" w:cs="Times New Roman"/>
                <w:i/>
                <w:sz w:val="24"/>
                <w:szCs w:val="24"/>
                <w:lang w:val="en-CA"/>
              </w:rPr>
            </w:pPr>
            <w:r w:rsidRPr="00AD2FD8">
              <w:rPr>
                <w:rFonts w:ascii="Times New Roman" w:hAnsi="Times New Roman" w:cs="Times New Roman"/>
                <w:i/>
                <w:sz w:val="24"/>
                <w:szCs w:val="24"/>
                <w:lang w:val="en-CA"/>
              </w:rPr>
              <w:t>Forward exchange rate</w:t>
            </w:r>
            <w:r>
              <w:rPr>
                <w:rFonts w:ascii="Times New Roman" w:hAnsi="Times New Roman" w:cs="Times New Roman"/>
                <w:i/>
                <w:sz w:val="24"/>
                <w:szCs w:val="24"/>
                <w:lang w:val="en-CA"/>
              </w:rPr>
              <w:t xml:space="preserve"> (4)</w:t>
            </w:r>
          </w:p>
        </w:tc>
        <w:tc>
          <w:tcPr>
            <w:tcW w:w="1322" w:type="dxa"/>
            <w:vAlign w:val="center"/>
          </w:tcPr>
          <w:p w:rsidR="00AD2FD8" w:rsidRPr="00AD2FD8" w:rsidRDefault="00AD2FD8" w:rsidP="00AD2FD8">
            <w:pPr>
              <w:jc w:val="center"/>
              <w:rPr>
                <w:rFonts w:ascii="Times New Roman" w:hAnsi="Times New Roman" w:cs="Times New Roman"/>
                <w:i/>
                <w:sz w:val="24"/>
                <w:szCs w:val="24"/>
                <w:lang w:val="en-CA"/>
              </w:rPr>
            </w:pPr>
            <w:r w:rsidRPr="00AD2FD8">
              <w:rPr>
                <w:rFonts w:ascii="Times New Roman" w:hAnsi="Times New Roman" w:cs="Times New Roman"/>
                <w:i/>
                <w:sz w:val="24"/>
                <w:szCs w:val="24"/>
                <w:lang w:val="en-CA"/>
              </w:rPr>
              <w:t>Dollar value of foreign cash flow</w:t>
            </w:r>
            <w:r>
              <w:rPr>
                <w:rFonts w:ascii="Times New Roman" w:hAnsi="Times New Roman" w:cs="Times New Roman"/>
                <w:i/>
                <w:sz w:val="24"/>
                <w:szCs w:val="24"/>
                <w:lang w:val="en-CA"/>
              </w:rPr>
              <w:t xml:space="preserve"> (5)</w:t>
            </w:r>
          </w:p>
        </w:tc>
        <w:tc>
          <w:tcPr>
            <w:tcW w:w="1322" w:type="dxa"/>
            <w:vAlign w:val="center"/>
          </w:tcPr>
          <w:p w:rsidR="00AD2FD8" w:rsidRPr="00AD2FD8" w:rsidRDefault="00AD2FD8" w:rsidP="00AD2FD8">
            <w:pPr>
              <w:jc w:val="center"/>
              <w:rPr>
                <w:rFonts w:ascii="Times New Roman" w:hAnsi="Times New Roman" w:cs="Times New Roman"/>
                <w:i/>
                <w:sz w:val="24"/>
                <w:szCs w:val="24"/>
                <w:lang w:val="en-CA"/>
              </w:rPr>
            </w:pPr>
            <w:r w:rsidRPr="00AD2FD8">
              <w:rPr>
                <w:rFonts w:ascii="Times New Roman" w:hAnsi="Times New Roman" w:cs="Times New Roman"/>
                <w:i/>
                <w:sz w:val="24"/>
                <w:szCs w:val="24"/>
                <w:lang w:val="en-CA"/>
              </w:rPr>
              <w:t>Net cash flow ($)</w:t>
            </w:r>
            <w:r>
              <w:rPr>
                <w:rFonts w:ascii="Times New Roman" w:hAnsi="Times New Roman" w:cs="Times New Roman"/>
                <w:i/>
                <w:sz w:val="24"/>
                <w:szCs w:val="24"/>
                <w:lang w:val="en-CA"/>
              </w:rPr>
              <w:t xml:space="preserve"> (6)</w:t>
            </w:r>
          </w:p>
        </w:tc>
        <w:tc>
          <w:tcPr>
            <w:tcW w:w="1322" w:type="dxa"/>
            <w:vAlign w:val="center"/>
          </w:tcPr>
          <w:p w:rsidR="00AD2FD8" w:rsidRPr="00AD2FD8" w:rsidRDefault="00AD2FD8" w:rsidP="00AD2FD8">
            <w:pPr>
              <w:jc w:val="center"/>
              <w:rPr>
                <w:rFonts w:ascii="Times New Roman" w:hAnsi="Times New Roman" w:cs="Times New Roman"/>
                <w:i/>
                <w:sz w:val="24"/>
                <w:szCs w:val="24"/>
                <w:lang w:val="en-CA"/>
              </w:rPr>
            </w:pPr>
            <w:r w:rsidRPr="00AD2FD8">
              <w:rPr>
                <w:rFonts w:ascii="Times New Roman" w:hAnsi="Times New Roman" w:cs="Times New Roman"/>
                <w:i/>
                <w:sz w:val="24"/>
                <w:szCs w:val="24"/>
                <w:lang w:val="en-CA"/>
              </w:rPr>
              <w:t>PV of net cash flow ($)</w:t>
            </w:r>
            <w:r>
              <w:rPr>
                <w:rFonts w:ascii="Times New Roman" w:hAnsi="Times New Roman" w:cs="Times New Roman"/>
                <w:i/>
                <w:sz w:val="24"/>
                <w:szCs w:val="24"/>
                <w:lang w:val="en-CA"/>
              </w:rPr>
              <w:t xml:space="preserve"> (7)</w:t>
            </w:r>
          </w:p>
        </w:tc>
      </w:tr>
      <w:tr w:rsidR="00AD2FD8" w:rsidTr="00AD2FD8">
        <w:trPr>
          <w:trHeight w:val="313"/>
        </w:trPr>
        <w:tc>
          <w:tcPr>
            <w:tcW w:w="1321" w:type="dxa"/>
          </w:tcPr>
          <w:p w:rsidR="00AD2FD8" w:rsidRDefault="00AD2FD8" w:rsidP="00AD2FD8">
            <w:pPr>
              <w:rPr>
                <w:rFonts w:ascii="Times New Roman" w:hAnsi="Times New Roman" w:cs="Times New Roman"/>
                <w:sz w:val="24"/>
                <w:szCs w:val="24"/>
                <w:lang w:val="en-CA"/>
              </w:rPr>
            </w:pPr>
          </w:p>
        </w:tc>
        <w:tc>
          <w:tcPr>
            <w:tcW w:w="1322" w:type="dxa"/>
          </w:tcPr>
          <w:p w:rsidR="00AD2FD8" w:rsidRDefault="00AD2FD8" w:rsidP="00AD2FD8">
            <w:pPr>
              <w:rPr>
                <w:rFonts w:ascii="Times New Roman" w:hAnsi="Times New Roman" w:cs="Times New Roman"/>
                <w:sz w:val="24"/>
                <w:szCs w:val="24"/>
                <w:lang w:val="en-CA"/>
              </w:rPr>
            </w:pPr>
          </w:p>
        </w:tc>
        <w:tc>
          <w:tcPr>
            <w:tcW w:w="1151" w:type="dxa"/>
          </w:tcPr>
          <w:p w:rsidR="00AD2FD8" w:rsidRDefault="00AD2FD8" w:rsidP="00AD2FD8">
            <w:pPr>
              <w:rPr>
                <w:rFonts w:ascii="Times New Roman" w:hAnsi="Times New Roman" w:cs="Times New Roman"/>
                <w:sz w:val="24"/>
                <w:szCs w:val="24"/>
                <w:lang w:val="en-CA"/>
              </w:rPr>
            </w:pPr>
          </w:p>
        </w:tc>
        <w:tc>
          <w:tcPr>
            <w:tcW w:w="1493" w:type="dxa"/>
            <w:vAlign w:val="center"/>
          </w:tcPr>
          <w:p w:rsidR="00AD2FD8" w:rsidRDefault="00AD2FD8" w:rsidP="00AD2FD8">
            <w:pPr>
              <w:jc w:val="center"/>
              <w:rPr>
                <w:rFonts w:ascii="Times New Roman" w:hAnsi="Times New Roman" w:cs="Times New Roman"/>
                <w:sz w:val="24"/>
                <w:szCs w:val="24"/>
                <w:lang w:val="en-CA"/>
              </w:rPr>
            </w:pPr>
            <w:r>
              <w:rPr>
                <w:rFonts w:ascii="Times New Roman" w:hAnsi="Times New Roman" w:cs="Times New Roman"/>
                <w:sz w:val="24"/>
                <w:szCs w:val="24"/>
                <w:lang w:val="en-CA"/>
              </w:rPr>
              <w:t>F</w:t>
            </w:r>
            <w:r w:rsidRPr="00AD2FD8">
              <w:rPr>
                <w:rFonts w:ascii="Times New Roman" w:hAnsi="Times New Roman" w:cs="Times New Roman"/>
                <w:sz w:val="24"/>
                <w:szCs w:val="24"/>
                <w:vertAlign w:val="subscript"/>
                <w:lang w:val="en-CA"/>
              </w:rPr>
              <w:t>0</w:t>
            </w:r>
            <w:r>
              <w:rPr>
                <w:rFonts w:ascii="Times New Roman" w:hAnsi="Times New Roman" w:cs="Times New Roman"/>
                <w:sz w:val="24"/>
                <w:szCs w:val="24"/>
                <w:lang w:val="en-CA"/>
              </w:rPr>
              <w:t xml:space="preserve"> = S</w:t>
            </w:r>
            <w:r w:rsidRPr="00AD2FD8">
              <w:rPr>
                <w:rFonts w:ascii="Times New Roman" w:hAnsi="Times New Roman" w:cs="Times New Roman"/>
                <w:sz w:val="24"/>
                <w:szCs w:val="24"/>
                <w:vertAlign w:val="subscript"/>
                <w:lang w:val="en-CA"/>
              </w:rPr>
              <w:t>0</w:t>
            </w:r>
            <w:r>
              <w:rPr>
                <w:rFonts w:ascii="Times New Roman" w:hAnsi="Times New Roman" w:cs="Times New Roman"/>
                <w:sz w:val="24"/>
                <w:szCs w:val="24"/>
                <w:lang w:val="en-CA"/>
              </w:rPr>
              <w:t>e</w:t>
            </w:r>
            <w:r w:rsidRPr="00AD2FD8">
              <w:rPr>
                <w:rFonts w:ascii="Times New Roman" w:hAnsi="Times New Roman" w:cs="Times New Roman"/>
                <w:sz w:val="24"/>
                <w:szCs w:val="24"/>
                <w:vertAlign w:val="superscript"/>
                <w:lang w:val="en-CA"/>
              </w:rPr>
              <w:t>(r–</w:t>
            </w:r>
            <w:proofErr w:type="spellStart"/>
            <w:r w:rsidRPr="00AD2FD8">
              <w:rPr>
                <w:rFonts w:ascii="Times New Roman" w:hAnsi="Times New Roman" w:cs="Times New Roman"/>
                <w:sz w:val="24"/>
                <w:szCs w:val="24"/>
                <w:vertAlign w:val="superscript"/>
                <w:lang w:val="en-CA"/>
              </w:rPr>
              <w:t>rf</w:t>
            </w:r>
            <w:proofErr w:type="spellEnd"/>
            <w:r w:rsidRPr="00AD2FD8">
              <w:rPr>
                <w:rFonts w:ascii="Times New Roman" w:hAnsi="Times New Roman" w:cs="Times New Roman"/>
                <w:sz w:val="24"/>
                <w:szCs w:val="24"/>
                <w:vertAlign w:val="superscript"/>
                <w:lang w:val="en-CA"/>
              </w:rPr>
              <w:t>)T</w:t>
            </w:r>
          </w:p>
        </w:tc>
        <w:tc>
          <w:tcPr>
            <w:tcW w:w="1322" w:type="dxa"/>
            <w:vAlign w:val="center"/>
          </w:tcPr>
          <w:p w:rsidR="00AD2FD8" w:rsidRDefault="00AD2FD8" w:rsidP="00AD2FD8">
            <w:pPr>
              <w:jc w:val="center"/>
              <w:rPr>
                <w:rFonts w:ascii="Times New Roman" w:hAnsi="Times New Roman" w:cs="Times New Roman"/>
                <w:sz w:val="24"/>
                <w:szCs w:val="24"/>
                <w:lang w:val="en-CA"/>
              </w:rPr>
            </w:pPr>
            <w:r>
              <w:rPr>
                <w:rFonts w:ascii="Times New Roman" w:hAnsi="Times New Roman" w:cs="Times New Roman"/>
                <w:sz w:val="24"/>
                <w:szCs w:val="24"/>
                <w:lang w:val="en-CA"/>
              </w:rPr>
              <w:t>(3) × (4)</w:t>
            </w:r>
          </w:p>
        </w:tc>
        <w:tc>
          <w:tcPr>
            <w:tcW w:w="1322" w:type="dxa"/>
            <w:vAlign w:val="center"/>
          </w:tcPr>
          <w:p w:rsidR="00AD2FD8" w:rsidRDefault="00AD2FD8" w:rsidP="00AD2FD8">
            <w:pPr>
              <w:jc w:val="center"/>
              <w:rPr>
                <w:rFonts w:ascii="Times New Roman" w:hAnsi="Times New Roman" w:cs="Times New Roman"/>
                <w:sz w:val="24"/>
                <w:szCs w:val="24"/>
                <w:lang w:val="en-CA"/>
              </w:rPr>
            </w:pPr>
            <w:r>
              <w:rPr>
                <w:rFonts w:ascii="Times New Roman" w:hAnsi="Times New Roman" w:cs="Times New Roman"/>
                <w:sz w:val="24"/>
                <w:szCs w:val="24"/>
                <w:lang w:val="en-CA"/>
              </w:rPr>
              <w:t>(2) + (5)</w:t>
            </w:r>
          </w:p>
        </w:tc>
        <w:tc>
          <w:tcPr>
            <w:tcW w:w="1322" w:type="dxa"/>
            <w:vAlign w:val="center"/>
          </w:tcPr>
          <w:p w:rsidR="00AD2FD8" w:rsidRDefault="00AD2FD8" w:rsidP="00AD2FD8">
            <w:pPr>
              <w:jc w:val="right"/>
              <w:rPr>
                <w:rFonts w:ascii="Times New Roman" w:hAnsi="Times New Roman" w:cs="Times New Roman"/>
                <w:sz w:val="24"/>
                <w:szCs w:val="24"/>
                <w:lang w:val="en-CA"/>
              </w:rPr>
            </w:pPr>
            <w:r>
              <w:rPr>
                <w:rFonts w:ascii="Times New Roman" w:hAnsi="Times New Roman" w:cs="Times New Roman"/>
                <w:sz w:val="24"/>
                <w:szCs w:val="24"/>
                <w:lang w:val="en-CA"/>
              </w:rPr>
              <w:t>Total</w:t>
            </w:r>
          </w:p>
        </w:tc>
      </w:tr>
    </w:tbl>
    <w:p w:rsidR="00AD2FD8" w:rsidRDefault="00B7537E" w:rsidP="00B7537E">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r>
    </w:p>
    <w:p w:rsidR="00B7537E" w:rsidRDefault="00B7537E" w:rsidP="00B7537E">
      <w:pPr>
        <w:rPr>
          <w:rFonts w:ascii="Times New Roman" w:hAnsi="Times New Roman" w:cs="Times New Roman"/>
          <w:sz w:val="24"/>
          <w:szCs w:val="24"/>
          <w:lang w:val="en-CA"/>
        </w:rPr>
      </w:pPr>
    </w:p>
    <w:p w:rsidR="00CC6325" w:rsidRDefault="00CC6325" w:rsidP="00DA17D3">
      <w:pPr>
        <w:rPr>
          <w:rFonts w:ascii="Times New Roman" w:hAnsi="Times New Roman" w:cs="Times New Roman"/>
          <w:sz w:val="24"/>
          <w:szCs w:val="24"/>
          <w:lang w:val="en-CA"/>
        </w:rPr>
      </w:pPr>
    </w:p>
    <w:p w:rsidR="00EE4447" w:rsidRDefault="00EE4447" w:rsidP="00DA17D3">
      <w:pPr>
        <w:rPr>
          <w:rFonts w:ascii="Times New Roman" w:hAnsi="Times New Roman" w:cs="Times New Roman"/>
          <w:sz w:val="24"/>
          <w:szCs w:val="24"/>
          <w:lang w:val="en-CA"/>
        </w:rPr>
      </w:pPr>
      <w:r>
        <w:rPr>
          <w:rFonts w:ascii="Times New Roman" w:hAnsi="Times New Roman" w:cs="Times New Roman"/>
          <w:sz w:val="24"/>
          <w:szCs w:val="24"/>
          <w:lang w:val="en-CA"/>
        </w:rPr>
        <w:t>Credit risk</w:t>
      </w:r>
    </w:p>
    <w:p w:rsidR="00EE4447" w:rsidRDefault="00EE4447" w:rsidP="00EE4447">
      <w:pPr>
        <w:ind w:left="705"/>
        <w:rPr>
          <w:rFonts w:ascii="Times New Roman" w:hAnsi="Times New Roman" w:cs="Times New Roman"/>
          <w:sz w:val="24"/>
          <w:szCs w:val="24"/>
          <w:lang w:val="en-CA"/>
        </w:rPr>
      </w:pPr>
      <w:r>
        <w:rPr>
          <w:rFonts w:ascii="Times New Roman" w:hAnsi="Times New Roman" w:cs="Times New Roman"/>
          <w:sz w:val="24"/>
          <w:szCs w:val="24"/>
          <w:lang w:val="en-CA"/>
        </w:rPr>
        <w:t>A financial institution has credit-risk exposure from a swap when the value of the swap to the financial institution is positive</w:t>
      </w:r>
    </w:p>
    <w:p w:rsidR="00EE4447" w:rsidRDefault="007F49CB" w:rsidP="007F49CB">
      <w:pPr>
        <w:ind w:left="705"/>
        <w:rPr>
          <w:rFonts w:ascii="Times New Roman" w:hAnsi="Times New Roman" w:cs="Times New Roman"/>
          <w:sz w:val="24"/>
          <w:szCs w:val="24"/>
          <w:lang w:val="en-CA"/>
        </w:rPr>
      </w:pPr>
      <w:r>
        <w:rPr>
          <w:rFonts w:ascii="Times New Roman" w:hAnsi="Times New Roman" w:cs="Times New Roman"/>
          <w:sz w:val="24"/>
          <w:szCs w:val="24"/>
          <w:lang w:val="en-CA"/>
        </w:rPr>
        <w:t>If the counterparty goes bankrupt, there will be a loss if the value of the swap to the financial institution is positive, and there will be no effect on the financial institution’s position if the value of the swap to the financial institution is negative</w:t>
      </w:r>
    </w:p>
    <w:p w:rsidR="007F49CB" w:rsidRPr="004F3AE9" w:rsidRDefault="007F49CB" w:rsidP="007F49CB">
      <w:pPr>
        <w:ind w:left="705"/>
        <w:rPr>
          <w:rFonts w:ascii="Times New Roman" w:hAnsi="Times New Roman" w:cs="Times New Roman"/>
          <w:sz w:val="24"/>
          <w:szCs w:val="24"/>
          <w:lang w:val="en-CA"/>
        </w:rPr>
      </w:pPr>
      <w:r>
        <w:rPr>
          <w:rFonts w:ascii="Times New Roman" w:hAnsi="Times New Roman" w:cs="Times New Roman"/>
          <w:sz w:val="24"/>
          <w:szCs w:val="24"/>
          <w:lang w:val="en-CA"/>
        </w:rPr>
        <w:t xml:space="preserve">Potential losses from defaults on a currency swap are greater than on an interest rate </w:t>
      </w:r>
      <w:r w:rsidRPr="004F3AE9">
        <w:rPr>
          <w:rFonts w:ascii="Times New Roman" w:hAnsi="Times New Roman" w:cs="Times New Roman"/>
          <w:sz w:val="24"/>
          <w:szCs w:val="24"/>
          <w:lang w:val="en-CA"/>
        </w:rPr>
        <w:t>swap</w:t>
      </w:r>
      <w:r w:rsidR="004F3AE9" w:rsidRPr="004F3AE9">
        <w:rPr>
          <w:rFonts w:ascii="Times New Roman" w:hAnsi="Times New Roman" w:cs="Times New Roman"/>
          <w:sz w:val="24"/>
          <w:szCs w:val="24"/>
          <w:lang w:val="en-CA"/>
        </w:rPr>
        <w:t xml:space="preserve"> since the notional principal is not exchanged under an interest rate swap, while the principals are exchanged under a currency swap</w:t>
      </w:r>
    </w:p>
    <w:p w:rsidR="004F3AE9" w:rsidRPr="004F3AE9" w:rsidRDefault="004F3AE9" w:rsidP="004F3AE9">
      <w:pPr>
        <w:ind w:firstLine="705"/>
        <w:rPr>
          <w:rFonts w:ascii="Times New Roman" w:hAnsi="Times New Roman" w:cs="Times New Roman"/>
          <w:sz w:val="24"/>
          <w:szCs w:val="24"/>
          <w:lang w:val="en-CA"/>
        </w:rPr>
      </w:pPr>
      <w:r w:rsidRPr="004F3AE9">
        <w:rPr>
          <w:rFonts w:ascii="Times New Roman" w:hAnsi="Times New Roman" w:cs="Times New Roman"/>
          <w:sz w:val="24"/>
          <w:szCs w:val="24"/>
          <w:lang w:val="en-CA"/>
        </w:rPr>
        <w:t>Current credit risk</w:t>
      </w:r>
    </w:p>
    <w:p w:rsidR="004F3AE9" w:rsidRPr="004F3AE9" w:rsidRDefault="004F3AE9" w:rsidP="004F3AE9">
      <w:pPr>
        <w:ind w:left="1410"/>
        <w:rPr>
          <w:rFonts w:ascii="Times New Roman" w:hAnsi="Times New Roman" w:cs="Times New Roman"/>
          <w:sz w:val="24"/>
          <w:szCs w:val="24"/>
          <w:lang w:val="en-CA"/>
        </w:rPr>
      </w:pPr>
      <w:r w:rsidRPr="004F3AE9">
        <w:rPr>
          <w:rFonts w:ascii="Times New Roman" w:hAnsi="Times New Roman" w:cs="Times New Roman"/>
          <w:sz w:val="24"/>
          <w:szCs w:val="24"/>
          <w:lang w:val="en-CA"/>
        </w:rPr>
        <w:t xml:space="preserve">Arises if a payment is immediately due and the party who must make the payment fails to do so  </w:t>
      </w:r>
    </w:p>
    <w:p w:rsidR="001D6C9C" w:rsidRDefault="001D6C9C">
      <w:pPr>
        <w:rPr>
          <w:rFonts w:ascii="Times New Roman" w:hAnsi="Times New Roman" w:cs="Times New Roman"/>
          <w:sz w:val="24"/>
          <w:szCs w:val="24"/>
        </w:rPr>
      </w:pPr>
      <w:r>
        <w:rPr>
          <w:rFonts w:ascii="Times New Roman" w:hAnsi="Times New Roman" w:cs="Times New Roman"/>
          <w:sz w:val="24"/>
          <w:szCs w:val="24"/>
        </w:rPr>
        <w:br w:type="page"/>
      </w:r>
    </w:p>
    <w:p w:rsidR="004F3AE9" w:rsidRPr="004F3AE9" w:rsidRDefault="004F3AE9" w:rsidP="004F3AE9">
      <w:pPr>
        <w:ind w:firstLine="705"/>
        <w:rPr>
          <w:rFonts w:ascii="Times New Roman" w:hAnsi="Times New Roman" w:cs="Times New Roman"/>
          <w:sz w:val="24"/>
          <w:szCs w:val="24"/>
        </w:rPr>
      </w:pPr>
      <w:proofErr w:type="spellStart"/>
      <w:r w:rsidRPr="004F3AE9">
        <w:rPr>
          <w:rFonts w:ascii="Times New Roman" w:hAnsi="Times New Roman" w:cs="Times New Roman"/>
          <w:sz w:val="24"/>
          <w:szCs w:val="24"/>
        </w:rPr>
        <w:lastRenderedPageBreak/>
        <w:t>Potential</w:t>
      </w:r>
      <w:proofErr w:type="spellEnd"/>
      <w:r w:rsidRPr="004F3AE9">
        <w:rPr>
          <w:rFonts w:ascii="Times New Roman" w:hAnsi="Times New Roman" w:cs="Times New Roman"/>
          <w:sz w:val="24"/>
          <w:szCs w:val="24"/>
        </w:rPr>
        <w:t xml:space="preserve"> </w:t>
      </w:r>
      <w:proofErr w:type="spellStart"/>
      <w:r w:rsidRPr="004F3AE9">
        <w:rPr>
          <w:rFonts w:ascii="Times New Roman" w:hAnsi="Times New Roman" w:cs="Times New Roman"/>
          <w:sz w:val="24"/>
          <w:szCs w:val="24"/>
        </w:rPr>
        <w:t>credit</w:t>
      </w:r>
      <w:proofErr w:type="spellEnd"/>
      <w:r w:rsidRPr="004F3AE9">
        <w:rPr>
          <w:rFonts w:ascii="Times New Roman" w:hAnsi="Times New Roman" w:cs="Times New Roman"/>
          <w:sz w:val="24"/>
          <w:szCs w:val="24"/>
        </w:rPr>
        <w:t xml:space="preserve"> </w:t>
      </w:r>
      <w:proofErr w:type="spellStart"/>
      <w:r w:rsidRPr="004F3AE9">
        <w:rPr>
          <w:rFonts w:ascii="Times New Roman" w:hAnsi="Times New Roman" w:cs="Times New Roman"/>
          <w:sz w:val="24"/>
          <w:szCs w:val="24"/>
        </w:rPr>
        <w:t>risk</w:t>
      </w:r>
      <w:proofErr w:type="spellEnd"/>
    </w:p>
    <w:p w:rsidR="004F3AE9" w:rsidRPr="004F3AE9" w:rsidRDefault="004F3AE9" w:rsidP="004F3AE9">
      <w:pPr>
        <w:ind w:left="705"/>
        <w:rPr>
          <w:rFonts w:ascii="Times New Roman" w:hAnsi="Times New Roman" w:cs="Times New Roman"/>
          <w:sz w:val="24"/>
          <w:szCs w:val="24"/>
          <w:lang w:val="en-CA"/>
        </w:rPr>
      </w:pPr>
      <w:r w:rsidRPr="004F3AE9">
        <w:rPr>
          <w:rFonts w:ascii="Times New Roman" w:hAnsi="Times New Roman" w:cs="Times New Roman"/>
          <w:sz w:val="24"/>
          <w:szCs w:val="24"/>
        </w:rPr>
        <w:tab/>
      </w:r>
      <w:r w:rsidRPr="004F3AE9">
        <w:rPr>
          <w:rFonts w:ascii="Times New Roman" w:hAnsi="Times New Roman" w:cs="Times New Roman"/>
          <w:sz w:val="24"/>
          <w:szCs w:val="24"/>
        </w:rPr>
        <w:tab/>
      </w:r>
      <w:r w:rsidRPr="004F3AE9">
        <w:rPr>
          <w:rFonts w:ascii="Times New Roman" w:hAnsi="Times New Roman" w:cs="Times New Roman"/>
          <w:sz w:val="24"/>
          <w:szCs w:val="24"/>
          <w:lang w:val="en-CA"/>
        </w:rPr>
        <w:t xml:space="preserve">Arises because </w:t>
      </w:r>
      <w:proofErr w:type="gramStart"/>
      <w:r w:rsidRPr="004F3AE9">
        <w:rPr>
          <w:rFonts w:ascii="Times New Roman" w:hAnsi="Times New Roman" w:cs="Times New Roman"/>
          <w:sz w:val="24"/>
          <w:szCs w:val="24"/>
          <w:lang w:val="en-CA"/>
        </w:rPr>
        <w:t>a counterparty</w:t>
      </w:r>
      <w:proofErr w:type="gramEnd"/>
      <w:r w:rsidRPr="004F3AE9">
        <w:rPr>
          <w:rFonts w:ascii="Times New Roman" w:hAnsi="Times New Roman" w:cs="Times New Roman"/>
          <w:sz w:val="24"/>
          <w:szCs w:val="24"/>
          <w:lang w:val="en-CA"/>
        </w:rPr>
        <w:t xml:space="preserve"> may be unable to make payments in the future</w:t>
      </w:r>
    </w:p>
    <w:p w:rsidR="007F49CB" w:rsidRDefault="007F49CB" w:rsidP="007F49CB">
      <w:pPr>
        <w:rPr>
          <w:rFonts w:ascii="Times New Roman" w:hAnsi="Times New Roman" w:cs="Times New Roman"/>
          <w:sz w:val="24"/>
          <w:szCs w:val="24"/>
          <w:lang w:val="en-CA"/>
        </w:rPr>
      </w:pPr>
      <w:r>
        <w:rPr>
          <w:rFonts w:ascii="Times New Roman" w:hAnsi="Times New Roman" w:cs="Times New Roman"/>
          <w:sz w:val="24"/>
          <w:szCs w:val="24"/>
          <w:lang w:val="en-CA"/>
        </w:rPr>
        <w:t>Market risk</w:t>
      </w:r>
    </w:p>
    <w:p w:rsidR="007F49CB" w:rsidRDefault="007F49CB" w:rsidP="004F3AE9">
      <w:pPr>
        <w:ind w:left="705"/>
        <w:rPr>
          <w:rFonts w:ascii="Times New Roman" w:hAnsi="Times New Roman" w:cs="Times New Roman"/>
          <w:sz w:val="24"/>
          <w:szCs w:val="24"/>
          <w:lang w:val="en-CA"/>
        </w:rPr>
      </w:pPr>
      <w:r>
        <w:rPr>
          <w:rFonts w:ascii="Times New Roman" w:hAnsi="Times New Roman" w:cs="Times New Roman"/>
          <w:sz w:val="24"/>
          <w:szCs w:val="24"/>
          <w:lang w:val="en-CA"/>
        </w:rPr>
        <w:t>Arises from the possibility that market variables such as interest rates and exchange rates will move in such way that the value of a contract to the financial institution becomes negative</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Tenor</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t>Payment frequency</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Other interest rate swaps</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t>Amortization swap</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The principal reduces in a predetermined way</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t>Step-up swap</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The principal increases in a predetermined way</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t>Forward (deferred) swap</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Parties do not begin to exchange interest payments until some future date</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t>Constant maturity swap (CMS)</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Agreement to exchange a LIBOR rate for a swap rate</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t>Constant maturity Treasury (CMT) swap</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Agreement to exchange a LIBOR rate for a particular Treasury rate</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t>Compounding swap</w:t>
      </w:r>
    </w:p>
    <w:p w:rsidR="00F70242" w:rsidRDefault="00F70242" w:rsidP="00F70242">
      <w:pPr>
        <w:ind w:left="1410"/>
        <w:rPr>
          <w:rFonts w:ascii="Times New Roman" w:hAnsi="Times New Roman" w:cs="Times New Roman"/>
          <w:sz w:val="24"/>
          <w:szCs w:val="24"/>
          <w:lang w:val="en-CA"/>
        </w:rPr>
      </w:pPr>
      <w:r>
        <w:rPr>
          <w:rFonts w:ascii="Times New Roman" w:hAnsi="Times New Roman" w:cs="Times New Roman"/>
          <w:sz w:val="24"/>
          <w:szCs w:val="24"/>
          <w:lang w:val="en-CA"/>
        </w:rPr>
        <w:t xml:space="preserve">Interest on one or both sides is compounded forward to the end of the life of the swap according to </w:t>
      </w:r>
      <w:proofErr w:type="spellStart"/>
      <w:r>
        <w:rPr>
          <w:rFonts w:ascii="Times New Roman" w:hAnsi="Times New Roman" w:cs="Times New Roman"/>
          <w:sz w:val="24"/>
          <w:szCs w:val="24"/>
          <w:lang w:val="en-CA"/>
        </w:rPr>
        <w:t>preagreed</w:t>
      </w:r>
      <w:proofErr w:type="spellEnd"/>
      <w:r>
        <w:rPr>
          <w:rFonts w:ascii="Times New Roman" w:hAnsi="Times New Roman" w:cs="Times New Roman"/>
          <w:sz w:val="24"/>
          <w:szCs w:val="24"/>
          <w:lang w:val="en-CA"/>
        </w:rPr>
        <w:t xml:space="preserve"> rules</w:t>
      </w:r>
    </w:p>
    <w:p w:rsidR="00F70242" w:rsidRDefault="00F70242" w:rsidP="00F70242">
      <w:pPr>
        <w:ind w:left="708" w:firstLine="708"/>
        <w:rPr>
          <w:rFonts w:ascii="Times New Roman" w:hAnsi="Times New Roman" w:cs="Times New Roman"/>
          <w:sz w:val="24"/>
          <w:szCs w:val="24"/>
          <w:lang w:val="en-CA"/>
        </w:rPr>
      </w:pPr>
      <w:r>
        <w:rPr>
          <w:rFonts w:ascii="Times New Roman" w:hAnsi="Times New Roman" w:cs="Times New Roman"/>
          <w:sz w:val="24"/>
          <w:szCs w:val="24"/>
          <w:lang w:val="en-CA"/>
        </w:rPr>
        <w:t>Only one payment date at the end of the life of the swap</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t>LIBOR-in arrears swap</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LIBOR rate observed on a payment date is used to calculate the payment on that date</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t>Accrual swap</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Interest on one side of the swap accrues only when the floating reference rate is in a certain range</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Other currency swaps</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t>Fixed-for-floating currency swap</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Floating rate (usually LIBOR) in one currency is exchanged for a fixed rate in another currency</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lastRenderedPageBreak/>
        <w:tab/>
        <w:t>Cross-currency interest rate swap</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Combination of a fixed-for-floating interest rate swap and a fixed-for-foxed currency swap</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t>Floating-for-floating currency swap</w:t>
      </w:r>
    </w:p>
    <w:p w:rsidR="00F70242" w:rsidRDefault="00F70242" w:rsidP="00F70242">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Floating rate in one currency is exchanged for a floating rate in another currency</w:t>
      </w:r>
    </w:p>
    <w:p w:rsidR="00110569" w:rsidRDefault="00110569" w:rsidP="00F70242">
      <w:pPr>
        <w:rPr>
          <w:rFonts w:ascii="Times New Roman" w:hAnsi="Times New Roman" w:cs="Times New Roman"/>
          <w:sz w:val="24"/>
          <w:szCs w:val="24"/>
          <w:lang w:val="en-CA"/>
        </w:rPr>
      </w:pPr>
      <w:r>
        <w:rPr>
          <w:rFonts w:ascii="Times New Roman" w:hAnsi="Times New Roman" w:cs="Times New Roman"/>
          <w:sz w:val="24"/>
          <w:szCs w:val="24"/>
          <w:lang w:val="en-CA"/>
        </w:rPr>
        <w:tab/>
        <w:t>Diff swap/</w:t>
      </w:r>
      <w:proofErr w:type="spellStart"/>
      <w:r>
        <w:rPr>
          <w:rFonts w:ascii="Times New Roman" w:hAnsi="Times New Roman" w:cs="Times New Roman"/>
          <w:sz w:val="24"/>
          <w:szCs w:val="24"/>
          <w:lang w:val="en-CA"/>
        </w:rPr>
        <w:t>Quanto</w:t>
      </w:r>
      <w:proofErr w:type="spellEnd"/>
    </w:p>
    <w:p w:rsidR="00110569" w:rsidRDefault="00110569" w:rsidP="00F70242">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Rate observed in one currency is applied to a principal amount in another currency</w:t>
      </w:r>
    </w:p>
    <w:p w:rsidR="00110569" w:rsidRDefault="00110569" w:rsidP="00F70242">
      <w:pPr>
        <w:rPr>
          <w:rFonts w:ascii="Times New Roman" w:hAnsi="Times New Roman" w:cs="Times New Roman"/>
          <w:sz w:val="24"/>
          <w:szCs w:val="24"/>
          <w:lang w:val="en-CA"/>
        </w:rPr>
      </w:pPr>
      <w:r>
        <w:rPr>
          <w:rFonts w:ascii="Times New Roman" w:hAnsi="Times New Roman" w:cs="Times New Roman"/>
          <w:sz w:val="24"/>
          <w:szCs w:val="24"/>
          <w:lang w:val="en-CA"/>
        </w:rPr>
        <w:t>Equity swap</w:t>
      </w:r>
    </w:p>
    <w:p w:rsidR="00110569" w:rsidRDefault="00110569" w:rsidP="00110569">
      <w:pPr>
        <w:ind w:left="705"/>
        <w:rPr>
          <w:rFonts w:ascii="Times New Roman" w:hAnsi="Times New Roman" w:cs="Times New Roman"/>
          <w:sz w:val="24"/>
          <w:szCs w:val="24"/>
          <w:lang w:val="en-CA"/>
        </w:rPr>
      </w:pPr>
      <w:r>
        <w:rPr>
          <w:rFonts w:ascii="Times New Roman" w:hAnsi="Times New Roman" w:cs="Times New Roman"/>
          <w:sz w:val="24"/>
          <w:szCs w:val="24"/>
          <w:lang w:val="en-CA"/>
        </w:rPr>
        <w:t>Agreement to exchange the total return (dividends and capital gains) realized on an equity index for either a fixed or a floating rate of interest</w:t>
      </w:r>
    </w:p>
    <w:p w:rsidR="00110569" w:rsidRDefault="00110569" w:rsidP="00110569">
      <w:pPr>
        <w:rPr>
          <w:rFonts w:ascii="Times New Roman" w:hAnsi="Times New Roman" w:cs="Times New Roman"/>
          <w:sz w:val="24"/>
          <w:szCs w:val="24"/>
          <w:lang w:val="en-CA"/>
        </w:rPr>
      </w:pPr>
      <w:r>
        <w:rPr>
          <w:rFonts w:ascii="Times New Roman" w:hAnsi="Times New Roman" w:cs="Times New Roman"/>
          <w:sz w:val="24"/>
          <w:szCs w:val="24"/>
          <w:lang w:val="en-CA"/>
        </w:rPr>
        <w:t>Options in swap agreements</w:t>
      </w:r>
    </w:p>
    <w:p w:rsidR="00110569" w:rsidRDefault="00110569" w:rsidP="00110569">
      <w:pPr>
        <w:rPr>
          <w:rFonts w:ascii="Times New Roman" w:hAnsi="Times New Roman" w:cs="Times New Roman"/>
          <w:sz w:val="24"/>
          <w:szCs w:val="24"/>
          <w:lang w:val="en-CA"/>
        </w:rPr>
      </w:pPr>
      <w:r>
        <w:rPr>
          <w:rFonts w:ascii="Times New Roman" w:hAnsi="Times New Roman" w:cs="Times New Roman"/>
          <w:sz w:val="24"/>
          <w:szCs w:val="24"/>
          <w:lang w:val="en-CA"/>
        </w:rPr>
        <w:tab/>
        <w:t>Extendable swap</w:t>
      </w:r>
    </w:p>
    <w:p w:rsidR="00110569" w:rsidRDefault="00110569" w:rsidP="00110569">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One party has the option to extend the life of the swap beyond the specified period</w:t>
      </w:r>
    </w:p>
    <w:p w:rsidR="00110569" w:rsidRDefault="00110569" w:rsidP="00110569">
      <w:pPr>
        <w:rPr>
          <w:rFonts w:ascii="Times New Roman" w:hAnsi="Times New Roman" w:cs="Times New Roman"/>
          <w:sz w:val="24"/>
          <w:szCs w:val="24"/>
          <w:lang w:val="en-CA"/>
        </w:rPr>
      </w:pPr>
      <w:r>
        <w:rPr>
          <w:rFonts w:ascii="Times New Roman" w:hAnsi="Times New Roman" w:cs="Times New Roman"/>
          <w:sz w:val="24"/>
          <w:szCs w:val="24"/>
          <w:lang w:val="en-CA"/>
        </w:rPr>
        <w:tab/>
      </w:r>
      <w:proofErr w:type="spellStart"/>
      <w:r>
        <w:rPr>
          <w:rFonts w:ascii="Times New Roman" w:hAnsi="Times New Roman" w:cs="Times New Roman"/>
          <w:sz w:val="24"/>
          <w:szCs w:val="24"/>
          <w:lang w:val="en-CA"/>
        </w:rPr>
        <w:t>Puttable</w:t>
      </w:r>
      <w:proofErr w:type="spellEnd"/>
      <w:r>
        <w:rPr>
          <w:rFonts w:ascii="Times New Roman" w:hAnsi="Times New Roman" w:cs="Times New Roman"/>
          <w:sz w:val="24"/>
          <w:szCs w:val="24"/>
          <w:lang w:val="en-CA"/>
        </w:rPr>
        <w:t xml:space="preserve"> swap</w:t>
      </w:r>
    </w:p>
    <w:p w:rsidR="00110569" w:rsidRDefault="00110569" w:rsidP="00110569">
      <w:pPr>
        <w:rPr>
          <w:rFonts w:ascii="Times New Roman" w:hAnsi="Times New Roman" w:cs="Times New Roman"/>
          <w:sz w:val="24"/>
          <w:szCs w:val="24"/>
          <w:lang w:val="en-CA"/>
        </w:rPr>
      </w:pPr>
      <w:r>
        <w:rPr>
          <w:rFonts w:ascii="Times New Roman" w:hAnsi="Times New Roman" w:cs="Times New Roman"/>
          <w:sz w:val="24"/>
          <w:szCs w:val="24"/>
          <w:lang w:val="en-CA"/>
        </w:rPr>
        <w:tab/>
      </w:r>
      <w:r>
        <w:rPr>
          <w:rFonts w:ascii="Times New Roman" w:hAnsi="Times New Roman" w:cs="Times New Roman"/>
          <w:sz w:val="24"/>
          <w:szCs w:val="24"/>
          <w:lang w:val="en-CA"/>
        </w:rPr>
        <w:tab/>
        <w:t>One party has the option to terminate the swap early</w:t>
      </w:r>
    </w:p>
    <w:p w:rsidR="00110569" w:rsidRDefault="00110569" w:rsidP="00110569">
      <w:pPr>
        <w:rPr>
          <w:rFonts w:ascii="Times New Roman" w:hAnsi="Times New Roman" w:cs="Times New Roman"/>
          <w:sz w:val="24"/>
          <w:szCs w:val="24"/>
          <w:lang w:val="en-CA"/>
        </w:rPr>
      </w:pPr>
      <w:r>
        <w:rPr>
          <w:rFonts w:ascii="Times New Roman" w:hAnsi="Times New Roman" w:cs="Times New Roman"/>
          <w:sz w:val="24"/>
          <w:szCs w:val="24"/>
          <w:lang w:val="en-CA"/>
        </w:rPr>
        <w:tab/>
      </w:r>
      <w:proofErr w:type="spellStart"/>
      <w:r>
        <w:rPr>
          <w:rFonts w:ascii="Times New Roman" w:hAnsi="Times New Roman" w:cs="Times New Roman"/>
          <w:sz w:val="24"/>
          <w:szCs w:val="24"/>
          <w:lang w:val="en-CA"/>
        </w:rPr>
        <w:t>Swaption</w:t>
      </w:r>
      <w:proofErr w:type="spellEnd"/>
    </w:p>
    <w:p w:rsidR="00110569" w:rsidRDefault="00110569" w:rsidP="00110569">
      <w:pPr>
        <w:ind w:left="1410"/>
        <w:rPr>
          <w:rFonts w:ascii="Times New Roman" w:hAnsi="Times New Roman" w:cs="Times New Roman"/>
          <w:sz w:val="24"/>
          <w:szCs w:val="24"/>
          <w:lang w:val="en-CA"/>
        </w:rPr>
      </w:pPr>
      <w:r>
        <w:rPr>
          <w:rFonts w:ascii="Times New Roman" w:hAnsi="Times New Roman" w:cs="Times New Roman"/>
          <w:sz w:val="24"/>
          <w:szCs w:val="24"/>
          <w:lang w:val="en-CA"/>
        </w:rPr>
        <w:t>Provides one party with the right at a future time to enter into a swap where a predetermined fixed rate is exchanged for floating</w:t>
      </w:r>
    </w:p>
    <w:p w:rsidR="00110569" w:rsidRDefault="00110569" w:rsidP="00110569">
      <w:pPr>
        <w:rPr>
          <w:rFonts w:ascii="Times New Roman" w:hAnsi="Times New Roman" w:cs="Times New Roman"/>
          <w:sz w:val="24"/>
          <w:szCs w:val="24"/>
          <w:lang w:val="en-CA"/>
        </w:rPr>
      </w:pPr>
      <w:r>
        <w:rPr>
          <w:rFonts w:ascii="Times New Roman" w:hAnsi="Times New Roman" w:cs="Times New Roman"/>
          <w:sz w:val="24"/>
          <w:szCs w:val="24"/>
          <w:lang w:val="en-CA"/>
        </w:rPr>
        <w:t>Other exotic instruments</w:t>
      </w:r>
    </w:p>
    <w:p w:rsidR="00110569" w:rsidRDefault="00110569" w:rsidP="00110569">
      <w:pPr>
        <w:rPr>
          <w:rFonts w:ascii="Times New Roman" w:hAnsi="Times New Roman" w:cs="Times New Roman"/>
          <w:sz w:val="24"/>
          <w:szCs w:val="24"/>
          <w:lang w:val="en-CA"/>
        </w:rPr>
      </w:pPr>
      <w:r>
        <w:rPr>
          <w:rFonts w:ascii="Times New Roman" w:hAnsi="Times New Roman" w:cs="Times New Roman"/>
          <w:sz w:val="24"/>
          <w:szCs w:val="24"/>
          <w:lang w:val="en-CA"/>
        </w:rPr>
        <w:tab/>
        <w:t>Commodity swap</w:t>
      </w:r>
    </w:p>
    <w:p w:rsidR="00110569" w:rsidRDefault="00110569" w:rsidP="00110569">
      <w:pPr>
        <w:ind w:left="1410"/>
        <w:rPr>
          <w:rFonts w:ascii="Times New Roman" w:hAnsi="Times New Roman" w:cs="Times New Roman"/>
          <w:sz w:val="24"/>
          <w:szCs w:val="24"/>
          <w:lang w:val="en-CA"/>
        </w:rPr>
      </w:pPr>
      <w:r>
        <w:rPr>
          <w:rFonts w:ascii="Times New Roman" w:hAnsi="Times New Roman" w:cs="Times New Roman"/>
          <w:sz w:val="24"/>
          <w:szCs w:val="24"/>
          <w:lang w:val="en-CA"/>
        </w:rPr>
        <w:t>Series of forward contracts on a commodity with different maturity dates and the same delivery prices</w:t>
      </w:r>
    </w:p>
    <w:p w:rsidR="00110569" w:rsidRDefault="00110569" w:rsidP="00110569">
      <w:pPr>
        <w:rPr>
          <w:rFonts w:ascii="Times New Roman" w:hAnsi="Times New Roman" w:cs="Times New Roman"/>
          <w:sz w:val="24"/>
          <w:szCs w:val="24"/>
          <w:lang w:val="en-CA"/>
        </w:rPr>
      </w:pPr>
      <w:r>
        <w:rPr>
          <w:rFonts w:ascii="Times New Roman" w:hAnsi="Times New Roman" w:cs="Times New Roman"/>
          <w:sz w:val="24"/>
          <w:szCs w:val="24"/>
          <w:lang w:val="en-CA"/>
        </w:rPr>
        <w:tab/>
        <w:t>Volatility swap</w:t>
      </w:r>
    </w:p>
    <w:p w:rsidR="00110569" w:rsidRPr="009D7401" w:rsidRDefault="00110569" w:rsidP="00110569">
      <w:pPr>
        <w:ind w:left="1410"/>
        <w:rPr>
          <w:rFonts w:ascii="Times New Roman" w:hAnsi="Times New Roman" w:cs="Times New Roman"/>
          <w:sz w:val="24"/>
          <w:szCs w:val="24"/>
          <w:lang w:val="en-CA"/>
        </w:rPr>
      </w:pPr>
      <w:r>
        <w:rPr>
          <w:rFonts w:ascii="Times New Roman" w:hAnsi="Times New Roman" w:cs="Times New Roman"/>
          <w:sz w:val="24"/>
          <w:szCs w:val="24"/>
          <w:lang w:val="en-CA"/>
        </w:rPr>
        <w:t xml:space="preserve">Series of time periods, each at the end of which one side pays a </w:t>
      </w:r>
      <w:proofErr w:type="spellStart"/>
      <w:r>
        <w:rPr>
          <w:rFonts w:ascii="Times New Roman" w:hAnsi="Times New Roman" w:cs="Times New Roman"/>
          <w:sz w:val="24"/>
          <w:szCs w:val="24"/>
          <w:lang w:val="en-CA"/>
        </w:rPr>
        <w:t>preagreed</w:t>
      </w:r>
      <w:proofErr w:type="spellEnd"/>
      <w:r>
        <w:rPr>
          <w:rFonts w:ascii="Times New Roman" w:hAnsi="Times New Roman" w:cs="Times New Roman"/>
          <w:sz w:val="24"/>
          <w:szCs w:val="24"/>
          <w:lang w:val="en-CA"/>
        </w:rPr>
        <w:t xml:space="preserve"> volatility, while the other side pays the historical volatility realized during the period</w:t>
      </w:r>
    </w:p>
    <w:sectPr w:rsidR="00110569" w:rsidRPr="009D7401" w:rsidSect="00254A3B">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75BDB"/>
    <w:multiLevelType w:val="hybridMultilevel"/>
    <w:tmpl w:val="DBCE095C"/>
    <w:lvl w:ilvl="0" w:tplc="FE8E5CB4">
      <w:start w:val="1"/>
      <w:numFmt w:val="decimal"/>
      <w:lvlText w:val="%1."/>
      <w:lvlJc w:val="left"/>
      <w:pPr>
        <w:ind w:left="1770" w:hanging="360"/>
      </w:pPr>
      <w:rPr>
        <w:rFonts w:hint="default"/>
      </w:rPr>
    </w:lvl>
    <w:lvl w:ilvl="1" w:tplc="0C0C0019" w:tentative="1">
      <w:start w:val="1"/>
      <w:numFmt w:val="lowerLetter"/>
      <w:lvlText w:val="%2."/>
      <w:lvlJc w:val="left"/>
      <w:pPr>
        <w:ind w:left="2490" w:hanging="360"/>
      </w:pPr>
    </w:lvl>
    <w:lvl w:ilvl="2" w:tplc="0C0C001B" w:tentative="1">
      <w:start w:val="1"/>
      <w:numFmt w:val="lowerRoman"/>
      <w:lvlText w:val="%3."/>
      <w:lvlJc w:val="right"/>
      <w:pPr>
        <w:ind w:left="3210" w:hanging="180"/>
      </w:pPr>
    </w:lvl>
    <w:lvl w:ilvl="3" w:tplc="0C0C000F" w:tentative="1">
      <w:start w:val="1"/>
      <w:numFmt w:val="decimal"/>
      <w:lvlText w:val="%4."/>
      <w:lvlJc w:val="left"/>
      <w:pPr>
        <w:ind w:left="3930" w:hanging="360"/>
      </w:pPr>
    </w:lvl>
    <w:lvl w:ilvl="4" w:tplc="0C0C0019" w:tentative="1">
      <w:start w:val="1"/>
      <w:numFmt w:val="lowerLetter"/>
      <w:lvlText w:val="%5."/>
      <w:lvlJc w:val="left"/>
      <w:pPr>
        <w:ind w:left="4650" w:hanging="360"/>
      </w:pPr>
    </w:lvl>
    <w:lvl w:ilvl="5" w:tplc="0C0C001B" w:tentative="1">
      <w:start w:val="1"/>
      <w:numFmt w:val="lowerRoman"/>
      <w:lvlText w:val="%6."/>
      <w:lvlJc w:val="right"/>
      <w:pPr>
        <w:ind w:left="5370" w:hanging="180"/>
      </w:pPr>
    </w:lvl>
    <w:lvl w:ilvl="6" w:tplc="0C0C000F" w:tentative="1">
      <w:start w:val="1"/>
      <w:numFmt w:val="decimal"/>
      <w:lvlText w:val="%7."/>
      <w:lvlJc w:val="left"/>
      <w:pPr>
        <w:ind w:left="6090" w:hanging="360"/>
      </w:pPr>
    </w:lvl>
    <w:lvl w:ilvl="7" w:tplc="0C0C0019" w:tentative="1">
      <w:start w:val="1"/>
      <w:numFmt w:val="lowerLetter"/>
      <w:lvlText w:val="%8."/>
      <w:lvlJc w:val="left"/>
      <w:pPr>
        <w:ind w:left="6810" w:hanging="360"/>
      </w:pPr>
    </w:lvl>
    <w:lvl w:ilvl="8" w:tplc="0C0C001B" w:tentative="1">
      <w:start w:val="1"/>
      <w:numFmt w:val="lowerRoman"/>
      <w:lvlText w:val="%9."/>
      <w:lvlJc w:val="right"/>
      <w:pPr>
        <w:ind w:left="7530" w:hanging="180"/>
      </w:pPr>
    </w:lvl>
  </w:abstractNum>
  <w:abstractNum w:abstractNumId="1">
    <w:nsid w:val="306D7338"/>
    <w:multiLevelType w:val="hybridMultilevel"/>
    <w:tmpl w:val="70FCCCB6"/>
    <w:lvl w:ilvl="0" w:tplc="535C4318">
      <w:numFmt w:val="decimal"/>
      <w:lvlText w:val="%1."/>
      <w:lvlJc w:val="left"/>
      <w:pPr>
        <w:ind w:left="1320" w:hanging="615"/>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2">
    <w:nsid w:val="3E661071"/>
    <w:multiLevelType w:val="hybridMultilevel"/>
    <w:tmpl w:val="5AB42882"/>
    <w:lvl w:ilvl="0" w:tplc="422CE40C">
      <w:start w:val="1"/>
      <w:numFmt w:val="decimal"/>
      <w:lvlText w:val="%1."/>
      <w:lvlJc w:val="left"/>
      <w:pPr>
        <w:ind w:left="1770" w:hanging="360"/>
      </w:pPr>
      <w:rPr>
        <w:rFonts w:hint="default"/>
      </w:rPr>
    </w:lvl>
    <w:lvl w:ilvl="1" w:tplc="0C0C0019" w:tentative="1">
      <w:start w:val="1"/>
      <w:numFmt w:val="lowerLetter"/>
      <w:lvlText w:val="%2."/>
      <w:lvlJc w:val="left"/>
      <w:pPr>
        <w:ind w:left="2490" w:hanging="360"/>
      </w:pPr>
    </w:lvl>
    <w:lvl w:ilvl="2" w:tplc="0C0C001B" w:tentative="1">
      <w:start w:val="1"/>
      <w:numFmt w:val="lowerRoman"/>
      <w:lvlText w:val="%3."/>
      <w:lvlJc w:val="right"/>
      <w:pPr>
        <w:ind w:left="3210" w:hanging="180"/>
      </w:pPr>
    </w:lvl>
    <w:lvl w:ilvl="3" w:tplc="0C0C000F" w:tentative="1">
      <w:start w:val="1"/>
      <w:numFmt w:val="decimal"/>
      <w:lvlText w:val="%4."/>
      <w:lvlJc w:val="left"/>
      <w:pPr>
        <w:ind w:left="3930" w:hanging="360"/>
      </w:pPr>
    </w:lvl>
    <w:lvl w:ilvl="4" w:tplc="0C0C0019" w:tentative="1">
      <w:start w:val="1"/>
      <w:numFmt w:val="lowerLetter"/>
      <w:lvlText w:val="%5."/>
      <w:lvlJc w:val="left"/>
      <w:pPr>
        <w:ind w:left="4650" w:hanging="360"/>
      </w:pPr>
    </w:lvl>
    <w:lvl w:ilvl="5" w:tplc="0C0C001B" w:tentative="1">
      <w:start w:val="1"/>
      <w:numFmt w:val="lowerRoman"/>
      <w:lvlText w:val="%6."/>
      <w:lvlJc w:val="right"/>
      <w:pPr>
        <w:ind w:left="5370" w:hanging="180"/>
      </w:pPr>
    </w:lvl>
    <w:lvl w:ilvl="6" w:tplc="0C0C000F" w:tentative="1">
      <w:start w:val="1"/>
      <w:numFmt w:val="decimal"/>
      <w:lvlText w:val="%7."/>
      <w:lvlJc w:val="left"/>
      <w:pPr>
        <w:ind w:left="6090" w:hanging="360"/>
      </w:pPr>
    </w:lvl>
    <w:lvl w:ilvl="7" w:tplc="0C0C0019" w:tentative="1">
      <w:start w:val="1"/>
      <w:numFmt w:val="lowerLetter"/>
      <w:lvlText w:val="%8."/>
      <w:lvlJc w:val="left"/>
      <w:pPr>
        <w:ind w:left="6810" w:hanging="360"/>
      </w:pPr>
    </w:lvl>
    <w:lvl w:ilvl="8" w:tplc="0C0C001B" w:tentative="1">
      <w:start w:val="1"/>
      <w:numFmt w:val="lowerRoman"/>
      <w:lvlText w:val="%9."/>
      <w:lvlJc w:val="right"/>
      <w:pPr>
        <w:ind w:left="7530" w:hanging="180"/>
      </w:pPr>
    </w:lvl>
  </w:abstractNum>
  <w:abstractNum w:abstractNumId="3">
    <w:nsid w:val="48007C0E"/>
    <w:multiLevelType w:val="multilevel"/>
    <w:tmpl w:val="00ECB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C9503EB"/>
    <w:multiLevelType w:val="hybridMultilevel"/>
    <w:tmpl w:val="EEC6E99E"/>
    <w:lvl w:ilvl="0" w:tplc="8C8A034C">
      <w:start w:val="1"/>
      <w:numFmt w:val="decimal"/>
      <w:lvlText w:val="%1."/>
      <w:lvlJc w:val="left"/>
      <w:pPr>
        <w:ind w:left="1770" w:hanging="360"/>
      </w:pPr>
      <w:rPr>
        <w:rFonts w:hint="default"/>
      </w:rPr>
    </w:lvl>
    <w:lvl w:ilvl="1" w:tplc="0C0C0019" w:tentative="1">
      <w:start w:val="1"/>
      <w:numFmt w:val="lowerLetter"/>
      <w:lvlText w:val="%2."/>
      <w:lvlJc w:val="left"/>
      <w:pPr>
        <w:ind w:left="2490" w:hanging="360"/>
      </w:pPr>
    </w:lvl>
    <w:lvl w:ilvl="2" w:tplc="0C0C001B" w:tentative="1">
      <w:start w:val="1"/>
      <w:numFmt w:val="lowerRoman"/>
      <w:lvlText w:val="%3."/>
      <w:lvlJc w:val="right"/>
      <w:pPr>
        <w:ind w:left="3210" w:hanging="180"/>
      </w:pPr>
    </w:lvl>
    <w:lvl w:ilvl="3" w:tplc="0C0C000F" w:tentative="1">
      <w:start w:val="1"/>
      <w:numFmt w:val="decimal"/>
      <w:lvlText w:val="%4."/>
      <w:lvlJc w:val="left"/>
      <w:pPr>
        <w:ind w:left="3930" w:hanging="360"/>
      </w:pPr>
    </w:lvl>
    <w:lvl w:ilvl="4" w:tplc="0C0C0019" w:tentative="1">
      <w:start w:val="1"/>
      <w:numFmt w:val="lowerLetter"/>
      <w:lvlText w:val="%5."/>
      <w:lvlJc w:val="left"/>
      <w:pPr>
        <w:ind w:left="4650" w:hanging="360"/>
      </w:pPr>
    </w:lvl>
    <w:lvl w:ilvl="5" w:tplc="0C0C001B" w:tentative="1">
      <w:start w:val="1"/>
      <w:numFmt w:val="lowerRoman"/>
      <w:lvlText w:val="%6."/>
      <w:lvlJc w:val="right"/>
      <w:pPr>
        <w:ind w:left="5370" w:hanging="180"/>
      </w:pPr>
    </w:lvl>
    <w:lvl w:ilvl="6" w:tplc="0C0C000F" w:tentative="1">
      <w:start w:val="1"/>
      <w:numFmt w:val="decimal"/>
      <w:lvlText w:val="%7."/>
      <w:lvlJc w:val="left"/>
      <w:pPr>
        <w:ind w:left="6090" w:hanging="360"/>
      </w:pPr>
    </w:lvl>
    <w:lvl w:ilvl="7" w:tplc="0C0C0019" w:tentative="1">
      <w:start w:val="1"/>
      <w:numFmt w:val="lowerLetter"/>
      <w:lvlText w:val="%8."/>
      <w:lvlJc w:val="left"/>
      <w:pPr>
        <w:ind w:left="6810" w:hanging="360"/>
      </w:pPr>
    </w:lvl>
    <w:lvl w:ilvl="8" w:tplc="0C0C001B" w:tentative="1">
      <w:start w:val="1"/>
      <w:numFmt w:val="lowerRoman"/>
      <w:lvlText w:val="%9."/>
      <w:lvlJc w:val="right"/>
      <w:pPr>
        <w:ind w:left="7530" w:hanging="180"/>
      </w:pPr>
    </w:lvl>
  </w:abstractNum>
  <w:abstractNum w:abstractNumId="5">
    <w:nsid w:val="5FF91A6E"/>
    <w:multiLevelType w:val="hybridMultilevel"/>
    <w:tmpl w:val="7F94C486"/>
    <w:lvl w:ilvl="0" w:tplc="8BBE5AA2">
      <w:start w:val="1"/>
      <w:numFmt w:val="decimal"/>
      <w:lvlText w:val="%1."/>
      <w:lvlJc w:val="left"/>
      <w:pPr>
        <w:ind w:left="1773" w:hanging="360"/>
      </w:pPr>
      <w:rPr>
        <w:rFonts w:hint="default"/>
      </w:rPr>
    </w:lvl>
    <w:lvl w:ilvl="1" w:tplc="0C0C0019" w:tentative="1">
      <w:start w:val="1"/>
      <w:numFmt w:val="lowerLetter"/>
      <w:lvlText w:val="%2."/>
      <w:lvlJc w:val="left"/>
      <w:pPr>
        <w:ind w:left="2493" w:hanging="360"/>
      </w:pPr>
    </w:lvl>
    <w:lvl w:ilvl="2" w:tplc="0C0C001B" w:tentative="1">
      <w:start w:val="1"/>
      <w:numFmt w:val="lowerRoman"/>
      <w:lvlText w:val="%3."/>
      <w:lvlJc w:val="right"/>
      <w:pPr>
        <w:ind w:left="3213" w:hanging="180"/>
      </w:pPr>
    </w:lvl>
    <w:lvl w:ilvl="3" w:tplc="0C0C000F" w:tentative="1">
      <w:start w:val="1"/>
      <w:numFmt w:val="decimal"/>
      <w:lvlText w:val="%4."/>
      <w:lvlJc w:val="left"/>
      <w:pPr>
        <w:ind w:left="3933" w:hanging="360"/>
      </w:pPr>
    </w:lvl>
    <w:lvl w:ilvl="4" w:tplc="0C0C0019" w:tentative="1">
      <w:start w:val="1"/>
      <w:numFmt w:val="lowerLetter"/>
      <w:lvlText w:val="%5."/>
      <w:lvlJc w:val="left"/>
      <w:pPr>
        <w:ind w:left="4653" w:hanging="360"/>
      </w:pPr>
    </w:lvl>
    <w:lvl w:ilvl="5" w:tplc="0C0C001B" w:tentative="1">
      <w:start w:val="1"/>
      <w:numFmt w:val="lowerRoman"/>
      <w:lvlText w:val="%6."/>
      <w:lvlJc w:val="right"/>
      <w:pPr>
        <w:ind w:left="5373" w:hanging="180"/>
      </w:pPr>
    </w:lvl>
    <w:lvl w:ilvl="6" w:tplc="0C0C000F" w:tentative="1">
      <w:start w:val="1"/>
      <w:numFmt w:val="decimal"/>
      <w:lvlText w:val="%7."/>
      <w:lvlJc w:val="left"/>
      <w:pPr>
        <w:ind w:left="6093" w:hanging="360"/>
      </w:pPr>
    </w:lvl>
    <w:lvl w:ilvl="7" w:tplc="0C0C0019" w:tentative="1">
      <w:start w:val="1"/>
      <w:numFmt w:val="lowerLetter"/>
      <w:lvlText w:val="%8."/>
      <w:lvlJc w:val="left"/>
      <w:pPr>
        <w:ind w:left="6813" w:hanging="360"/>
      </w:pPr>
    </w:lvl>
    <w:lvl w:ilvl="8" w:tplc="0C0C001B" w:tentative="1">
      <w:start w:val="1"/>
      <w:numFmt w:val="lowerRoman"/>
      <w:lvlText w:val="%9."/>
      <w:lvlJc w:val="right"/>
      <w:pPr>
        <w:ind w:left="7533" w:hanging="180"/>
      </w:pPr>
    </w:lvl>
  </w:abstractNum>
  <w:num w:numId="1">
    <w:abstractNumId w:val="3"/>
  </w:num>
  <w:num w:numId="2">
    <w:abstractNumId w:val="1"/>
  </w:num>
  <w:num w:numId="3">
    <w:abstractNumId w:val="0"/>
  </w:num>
  <w:num w:numId="4">
    <w:abstractNumId w:val="5"/>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54A3B"/>
    <w:rsid w:val="000118C7"/>
    <w:rsid w:val="000759F2"/>
    <w:rsid w:val="00110569"/>
    <w:rsid w:val="001B2B9A"/>
    <w:rsid w:val="001D6C9C"/>
    <w:rsid w:val="00210789"/>
    <w:rsid w:val="00254A3B"/>
    <w:rsid w:val="00335413"/>
    <w:rsid w:val="00352893"/>
    <w:rsid w:val="003E26D6"/>
    <w:rsid w:val="004643D5"/>
    <w:rsid w:val="0048428C"/>
    <w:rsid w:val="004F3AE9"/>
    <w:rsid w:val="00550DDA"/>
    <w:rsid w:val="005A6603"/>
    <w:rsid w:val="00640539"/>
    <w:rsid w:val="00744210"/>
    <w:rsid w:val="007B543C"/>
    <w:rsid w:val="007C1B72"/>
    <w:rsid w:val="007F49CB"/>
    <w:rsid w:val="008030B5"/>
    <w:rsid w:val="008713D5"/>
    <w:rsid w:val="008D1815"/>
    <w:rsid w:val="00966CA9"/>
    <w:rsid w:val="009D7401"/>
    <w:rsid w:val="00A67D38"/>
    <w:rsid w:val="00AD2FD8"/>
    <w:rsid w:val="00AE6784"/>
    <w:rsid w:val="00B7537E"/>
    <w:rsid w:val="00C7339D"/>
    <w:rsid w:val="00CC6325"/>
    <w:rsid w:val="00DA17D3"/>
    <w:rsid w:val="00DB538D"/>
    <w:rsid w:val="00E553D8"/>
    <w:rsid w:val="00EE0C17"/>
    <w:rsid w:val="00EE4447"/>
    <w:rsid w:val="00F161A8"/>
    <w:rsid w:val="00F31196"/>
    <w:rsid w:val="00F353DB"/>
    <w:rsid w:val="00F70242"/>
    <w:rsid w:val="00F834BE"/>
    <w:rsid w:val="00FB1C30"/>
    <w:rsid w:val="00FD72CE"/>
    <w:rsid w:val="00FF14F5"/>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2B9A"/>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5A6603"/>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Paragraphedeliste">
    <w:name w:val="List Paragraph"/>
    <w:basedOn w:val="Normal"/>
    <w:uiPriority w:val="34"/>
    <w:qFormat/>
    <w:rsid w:val="00210789"/>
    <w:pPr>
      <w:ind w:left="720"/>
      <w:contextualSpacing/>
    </w:pPr>
  </w:style>
  <w:style w:type="table" w:styleId="Grilledutableau">
    <w:name w:val="Table Grid"/>
    <w:basedOn w:val="TableauNormal"/>
    <w:uiPriority w:val="59"/>
    <w:rsid w:val="000118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5A6603"/>
    <w:pPr>
      <w:spacing w:before="100" w:beforeAutospacing="1" w:after="100" w:afterAutospacing="1" w:line="240" w:lineRule="auto"/>
    </w:pPr>
    <w:rPr>
      <w:rFonts w:ascii="Times New Roman" w:eastAsia="Times New Roman" w:hAnsi="Times New Roman" w:cs="Times New Roman"/>
      <w:sz w:val="24"/>
      <w:szCs w:val="24"/>
      <w:lang w:eastAsia="fr-CA"/>
    </w:rPr>
  </w:style>
  <w:style w:type="paragraph" w:styleId="Paragraphedeliste">
    <w:name w:val="List Paragraph"/>
    <w:basedOn w:val="Normal"/>
    <w:uiPriority w:val="34"/>
    <w:qFormat/>
    <w:rsid w:val="00210789"/>
    <w:pPr>
      <w:ind w:left="720"/>
      <w:contextualSpacing/>
    </w:pPr>
  </w:style>
</w:styles>
</file>

<file path=word/webSettings.xml><?xml version="1.0" encoding="utf-8"?>
<w:webSettings xmlns:r="http://schemas.openxmlformats.org/officeDocument/2006/relationships" xmlns:w="http://schemas.openxmlformats.org/wordprocessingml/2006/main">
  <w:divs>
    <w:div w:id="201395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1733</TotalTime>
  <Pages>7</Pages>
  <Words>1470</Words>
  <Characters>8088</Characters>
  <Application>Microsoft Office Word</Application>
  <DocSecurity>0</DocSecurity>
  <Lines>67</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Delphine</dc:creator>
  <cp:lastModifiedBy>Ordi</cp:lastModifiedBy>
  <cp:revision>13</cp:revision>
  <dcterms:created xsi:type="dcterms:W3CDTF">2012-12-18T18:59:00Z</dcterms:created>
  <dcterms:modified xsi:type="dcterms:W3CDTF">2012-12-20T04:06:00Z</dcterms:modified>
</cp:coreProperties>
</file>