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D69" w:rsidRDefault="00C515D9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Chapter 5</w:t>
      </w:r>
    </w:p>
    <w:p w:rsidR="00C515D9" w:rsidRDefault="00C515D9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Short selling</w:t>
      </w:r>
    </w:p>
    <w:p w:rsidR="00C515D9" w:rsidRDefault="00C515D9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Selling an asset that is not owned</w:t>
      </w:r>
    </w:p>
    <w:p w:rsidR="00C515D9" w:rsidRDefault="00C515D9" w:rsidP="00C515D9">
      <w:pPr>
        <w:ind w:left="708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Broker carries out the shorting by borrowing the asset from another client and selling it in the market the usual way</w:t>
      </w:r>
    </w:p>
    <w:p w:rsidR="00C515D9" w:rsidRDefault="00C515D9" w:rsidP="00C515D9">
      <w:pPr>
        <w:ind w:left="708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Eventually client has to close out the position by buying the asset</w:t>
      </w:r>
    </w:p>
    <w:p w:rsidR="00C515D9" w:rsidRDefault="00C515D9" w:rsidP="00C515D9">
      <w:pPr>
        <w:ind w:left="708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Investor takes a profit if stock price has declined and a loss if it has risen</w:t>
      </w:r>
    </w:p>
    <w:p w:rsidR="00C515D9" w:rsidRDefault="00C515D9" w:rsidP="00C515D9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Margin account</w:t>
      </w:r>
    </w:p>
    <w:p w:rsidR="00C515D9" w:rsidRDefault="00C515D9" w:rsidP="00C515D9">
      <w:pPr>
        <w:ind w:left="705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Cash or marketable securities deposited by the investor with the broker to guarantee that the investor will not walk away from the short position if the share price increases</w:t>
      </w:r>
    </w:p>
    <w:p w:rsidR="00D4299D" w:rsidRDefault="00D4299D" w:rsidP="00D4299D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Forward price for a security that provides 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a known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cash income</w:t>
      </w:r>
    </w:p>
    <w:p w:rsidR="00D4299D" w:rsidRDefault="00D4299D" w:rsidP="00D4299D">
      <w:pPr>
        <w:rPr>
          <w:rFonts w:ascii="Times New Roman" w:hAnsi="Times New Roman" w:cs="Times New Roman"/>
          <w:position w:val="-12"/>
          <w:sz w:val="24"/>
          <w:szCs w:val="24"/>
          <w:vertAlign w:val="superscript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D24F71">
        <w:rPr>
          <w:position w:val="-12"/>
        </w:rPr>
        <w:object w:dxaOrig="1680" w:dyaOrig="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4pt;height:21.75pt" o:ole="">
            <v:imagedata r:id="rId4" o:title=""/>
          </v:shape>
          <o:OLEObject Type="Embed" ProgID="Equation.3" ShapeID="_x0000_i1025" DrawAspect="Content" ObjectID="_1411971871" r:id="rId5"/>
        </w:object>
      </w:r>
      <w:r w:rsidRPr="00D4299D">
        <w:rPr>
          <w:position w:val="-12"/>
          <w:lang w:val="en-CA"/>
        </w:rPr>
        <w:tab/>
      </w:r>
      <w:r w:rsidRPr="00D4299D">
        <w:rPr>
          <w:position w:val="-12"/>
          <w:lang w:val="en-CA"/>
        </w:rPr>
        <w:tab/>
      </w:r>
      <w:r w:rsidRPr="00D4299D">
        <w:rPr>
          <w:position w:val="-12"/>
          <w:lang w:val="en-CA"/>
        </w:rPr>
        <w:tab/>
      </w:r>
      <w:r w:rsidRPr="00D4299D">
        <w:rPr>
          <w:position w:val="-12"/>
          <w:lang w:val="en-CA"/>
        </w:rPr>
        <w:tab/>
      </w:r>
      <w:r w:rsidRPr="00D4299D">
        <w:rPr>
          <w:position w:val="-12"/>
          <w:lang w:val="en-CA"/>
        </w:rPr>
        <w:tab/>
      </w:r>
      <w:r w:rsidRPr="00D4299D">
        <w:rPr>
          <w:rFonts w:ascii="Times New Roman" w:hAnsi="Times New Roman" w:cs="Times New Roman"/>
          <w:position w:val="-12"/>
          <w:lang w:val="en-CA"/>
        </w:rPr>
        <w:tab/>
      </w:r>
      <w:r w:rsidRPr="00D4299D">
        <w:rPr>
          <w:rFonts w:ascii="Times New Roman" w:hAnsi="Times New Roman" w:cs="Times New Roman"/>
          <w:position w:val="-12"/>
          <w:lang w:val="en-CA"/>
        </w:rPr>
        <w:tab/>
      </w:r>
      <w:proofErr w:type="gramStart"/>
      <w:r w:rsidRPr="00D4299D">
        <w:rPr>
          <w:rFonts w:ascii="Times New Roman" w:hAnsi="Times New Roman" w:cs="Times New Roman"/>
          <w:position w:val="-12"/>
          <w:sz w:val="24"/>
          <w:szCs w:val="24"/>
          <w:lang w:val="en-CA"/>
        </w:rPr>
        <w:t>where</w:t>
      </w:r>
      <w:proofErr w:type="gramEnd"/>
      <w:r w:rsidRPr="00D4299D">
        <w:rPr>
          <w:rFonts w:ascii="Times New Roman" w:hAnsi="Times New Roman" w:cs="Times New Roman"/>
          <w:position w:val="-12"/>
          <w:sz w:val="24"/>
          <w:szCs w:val="24"/>
          <w:lang w:val="en-CA"/>
        </w:rPr>
        <w:tab/>
        <w:t>I = PV of coupon payment</w:t>
      </w:r>
      <w:r w:rsidRPr="00D4299D">
        <w:rPr>
          <w:rFonts w:ascii="Times New Roman" w:hAnsi="Times New Roman" w:cs="Times New Roman"/>
          <w:position w:val="-12"/>
          <w:sz w:val="24"/>
          <w:szCs w:val="24"/>
          <w:lang w:val="en-CA"/>
        </w:rPr>
        <w:tab/>
      </w:r>
      <w:r w:rsidRPr="00D4299D">
        <w:rPr>
          <w:rFonts w:ascii="Times New Roman" w:hAnsi="Times New Roman" w:cs="Times New Roman"/>
          <w:position w:val="-12"/>
          <w:sz w:val="24"/>
          <w:szCs w:val="24"/>
          <w:lang w:val="en-CA"/>
        </w:rPr>
        <w:tab/>
      </w:r>
      <w:r w:rsidRPr="00D4299D">
        <w:rPr>
          <w:rFonts w:ascii="Times New Roman" w:hAnsi="Times New Roman" w:cs="Times New Roman"/>
          <w:position w:val="-12"/>
          <w:sz w:val="24"/>
          <w:szCs w:val="24"/>
          <w:lang w:val="en-CA"/>
        </w:rPr>
        <w:tab/>
      </w:r>
      <w:r w:rsidRPr="00D4299D">
        <w:rPr>
          <w:rFonts w:ascii="Times New Roman" w:hAnsi="Times New Roman" w:cs="Times New Roman"/>
          <w:position w:val="-12"/>
          <w:sz w:val="24"/>
          <w:szCs w:val="24"/>
          <w:lang w:val="en-CA"/>
        </w:rPr>
        <w:tab/>
      </w:r>
      <w:r w:rsidRPr="00D4299D">
        <w:rPr>
          <w:rFonts w:ascii="Times New Roman" w:hAnsi="Times New Roman" w:cs="Times New Roman"/>
          <w:position w:val="-12"/>
          <w:sz w:val="24"/>
          <w:szCs w:val="24"/>
          <w:lang w:val="en-CA"/>
        </w:rPr>
        <w:tab/>
      </w:r>
      <w:r w:rsidRPr="00D4299D">
        <w:rPr>
          <w:rFonts w:ascii="Times New Roman" w:hAnsi="Times New Roman" w:cs="Times New Roman"/>
          <w:position w:val="-12"/>
          <w:sz w:val="24"/>
          <w:szCs w:val="24"/>
          <w:lang w:val="en-CA"/>
        </w:rPr>
        <w:tab/>
      </w:r>
      <w:r w:rsidRPr="00D4299D">
        <w:rPr>
          <w:rFonts w:ascii="Times New Roman" w:hAnsi="Times New Roman" w:cs="Times New Roman"/>
          <w:position w:val="-12"/>
          <w:sz w:val="24"/>
          <w:szCs w:val="24"/>
          <w:lang w:val="en-CA"/>
        </w:rPr>
        <w:tab/>
      </w:r>
      <w:r w:rsidRPr="00D4299D">
        <w:rPr>
          <w:rFonts w:ascii="Times New Roman" w:hAnsi="Times New Roman" w:cs="Times New Roman"/>
          <w:position w:val="-12"/>
          <w:sz w:val="24"/>
          <w:szCs w:val="24"/>
          <w:lang w:val="en-CA"/>
        </w:rPr>
        <w:tab/>
      </w:r>
      <w:r w:rsidRPr="00D4299D">
        <w:rPr>
          <w:rFonts w:ascii="Times New Roman" w:hAnsi="Times New Roman" w:cs="Times New Roman"/>
          <w:position w:val="-12"/>
          <w:sz w:val="24"/>
          <w:szCs w:val="24"/>
          <w:lang w:val="en-CA"/>
        </w:rPr>
        <w:tab/>
      </w:r>
      <w:r w:rsidRPr="00D4299D">
        <w:rPr>
          <w:rFonts w:ascii="Times New Roman" w:hAnsi="Times New Roman" w:cs="Times New Roman"/>
          <w:position w:val="-12"/>
          <w:sz w:val="24"/>
          <w:szCs w:val="24"/>
          <w:lang w:val="en-CA"/>
        </w:rPr>
        <w:tab/>
      </w:r>
      <w:r w:rsidRPr="00D4299D">
        <w:rPr>
          <w:rFonts w:ascii="Times New Roman" w:hAnsi="Times New Roman" w:cs="Times New Roman"/>
          <w:position w:val="-12"/>
          <w:sz w:val="24"/>
          <w:szCs w:val="24"/>
          <w:lang w:val="en-CA"/>
        </w:rPr>
        <w:tab/>
      </w:r>
      <w:r w:rsidRPr="00D4299D">
        <w:rPr>
          <w:rFonts w:ascii="Times New Roman" w:hAnsi="Times New Roman" w:cs="Times New Roman"/>
          <w:position w:val="-12"/>
          <w:sz w:val="24"/>
          <w:szCs w:val="24"/>
          <w:lang w:val="en-CA"/>
        </w:rPr>
        <w:tab/>
        <w:t xml:space="preserve">  = PMT × e</w:t>
      </w:r>
      <w:r w:rsidRPr="00D4299D">
        <w:rPr>
          <w:rFonts w:ascii="Times New Roman" w:hAnsi="Times New Roman" w:cs="Times New Roman"/>
          <w:position w:val="-12"/>
          <w:sz w:val="24"/>
          <w:szCs w:val="24"/>
          <w:vertAlign w:val="superscript"/>
          <w:lang w:val="en-CA"/>
        </w:rPr>
        <w:t>–RT</w:t>
      </w:r>
    </w:p>
    <w:p w:rsidR="00D4299D" w:rsidRDefault="00D4299D" w:rsidP="00D4299D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Forward price for a security that provides a known dividend yield</w:t>
      </w:r>
    </w:p>
    <w:p w:rsidR="00D4299D" w:rsidRPr="00D4299D" w:rsidRDefault="00D4299D" w:rsidP="00D4299D">
      <w:pPr>
        <w:rPr>
          <w:rFonts w:ascii="Times New Roman" w:hAnsi="Times New Roman" w:cs="Times New Roman"/>
          <w:position w:val="-12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D24F71">
        <w:rPr>
          <w:position w:val="-12"/>
        </w:rPr>
        <w:object w:dxaOrig="1600" w:dyaOrig="440">
          <v:shape id="_x0000_i1026" type="#_x0000_t75" style="width:80.25pt;height:21.75pt" o:ole="">
            <v:imagedata r:id="rId6" o:title=""/>
          </v:shape>
          <o:OLEObject Type="Embed" ProgID="Equation.3" ShapeID="_x0000_i1026" DrawAspect="Content" ObjectID="_1411971872" r:id="rId7"/>
        </w:object>
      </w:r>
      <w:r w:rsidRPr="00D4299D">
        <w:rPr>
          <w:position w:val="-12"/>
          <w:lang w:val="en-CA"/>
        </w:rPr>
        <w:tab/>
      </w:r>
      <w:r w:rsidRPr="00D4299D">
        <w:rPr>
          <w:position w:val="-12"/>
          <w:lang w:val="en-CA"/>
        </w:rPr>
        <w:tab/>
      </w:r>
      <w:r w:rsidRPr="00D4299D">
        <w:rPr>
          <w:position w:val="-12"/>
          <w:lang w:val="en-CA"/>
        </w:rPr>
        <w:tab/>
      </w:r>
      <w:r w:rsidRPr="00D4299D">
        <w:rPr>
          <w:position w:val="-12"/>
          <w:lang w:val="en-CA"/>
        </w:rPr>
        <w:tab/>
      </w:r>
      <w:r w:rsidRPr="00D4299D">
        <w:rPr>
          <w:rFonts w:ascii="Times New Roman" w:hAnsi="Times New Roman" w:cs="Times New Roman"/>
          <w:position w:val="-12"/>
          <w:sz w:val="24"/>
          <w:szCs w:val="24"/>
          <w:lang w:val="en-CA"/>
        </w:rPr>
        <w:tab/>
      </w:r>
      <w:r w:rsidRPr="00D4299D">
        <w:rPr>
          <w:rFonts w:ascii="Times New Roman" w:hAnsi="Times New Roman" w:cs="Times New Roman"/>
          <w:position w:val="-12"/>
          <w:sz w:val="24"/>
          <w:szCs w:val="24"/>
          <w:lang w:val="en-CA"/>
        </w:rPr>
        <w:tab/>
      </w:r>
      <w:r w:rsidRPr="00D4299D">
        <w:rPr>
          <w:rFonts w:ascii="Times New Roman" w:hAnsi="Times New Roman" w:cs="Times New Roman"/>
          <w:position w:val="-12"/>
          <w:sz w:val="24"/>
          <w:szCs w:val="24"/>
          <w:lang w:val="en-CA"/>
        </w:rPr>
        <w:tab/>
      </w:r>
      <w:proofErr w:type="gramStart"/>
      <w:r w:rsidRPr="00D4299D">
        <w:rPr>
          <w:rFonts w:ascii="Times New Roman" w:hAnsi="Times New Roman" w:cs="Times New Roman"/>
          <w:position w:val="-12"/>
          <w:sz w:val="24"/>
          <w:szCs w:val="24"/>
          <w:lang w:val="en-CA"/>
        </w:rPr>
        <w:t>where</w:t>
      </w:r>
      <w:proofErr w:type="gramEnd"/>
      <w:r w:rsidRPr="00D4299D">
        <w:rPr>
          <w:rFonts w:ascii="Times New Roman" w:hAnsi="Times New Roman" w:cs="Times New Roman"/>
          <w:position w:val="-12"/>
          <w:sz w:val="24"/>
          <w:szCs w:val="24"/>
          <w:lang w:val="en-CA"/>
        </w:rPr>
        <w:tab/>
        <w:t>q = average yield per annum.</w:t>
      </w:r>
    </w:p>
    <w:p w:rsidR="00D4299D" w:rsidRDefault="00D4299D" w:rsidP="00D4299D">
      <w:pPr>
        <w:rPr>
          <w:rFonts w:ascii="Times New Roman" w:hAnsi="Times New Roman" w:cs="Times New Roman"/>
          <w:position w:val="-12"/>
          <w:sz w:val="24"/>
          <w:szCs w:val="24"/>
          <w:lang w:val="en-CA"/>
        </w:rPr>
      </w:pPr>
      <w:r w:rsidRPr="00D4299D">
        <w:rPr>
          <w:rFonts w:ascii="Times New Roman" w:hAnsi="Times New Roman" w:cs="Times New Roman"/>
          <w:position w:val="-12"/>
          <w:sz w:val="24"/>
          <w:szCs w:val="24"/>
          <w:lang w:val="en-CA"/>
        </w:rPr>
        <w:tab/>
      </w:r>
      <w:r w:rsidRPr="00D4299D">
        <w:rPr>
          <w:rFonts w:ascii="Times New Roman" w:hAnsi="Times New Roman" w:cs="Times New Roman"/>
          <w:position w:val="-12"/>
          <w:sz w:val="24"/>
          <w:szCs w:val="24"/>
          <w:lang w:val="en-CA"/>
        </w:rPr>
        <w:tab/>
      </w:r>
      <w:r w:rsidRPr="00D4299D">
        <w:rPr>
          <w:rFonts w:ascii="Times New Roman" w:hAnsi="Times New Roman" w:cs="Times New Roman"/>
          <w:position w:val="-12"/>
          <w:sz w:val="24"/>
          <w:szCs w:val="24"/>
          <w:lang w:val="en-CA"/>
        </w:rPr>
        <w:tab/>
      </w:r>
      <w:r w:rsidRPr="00D4299D">
        <w:rPr>
          <w:rFonts w:ascii="Times New Roman" w:hAnsi="Times New Roman" w:cs="Times New Roman"/>
          <w:position w:val="-12"/>
          <w:sz w:val="24"/>
          <w:szCs w:val="24"/>
          <w:lang w:val="en-CA"/>
        </w:rPr>
        <w:tab/>
      </w:r>
      <w:r w:rsidRPr="00D4299D">
        <w:rPr>
          <w:rFonts w:ascii="Times New Roman" w:hAnsi="Times New Roman" w:cs="Times New Roman"/>
          <w:position w:val="-12"/>
          <w:sz w:val="24"/>
          <w:szCs w:val="24"/>
          <w:lang w:val="en-CA"/>
        </w:rPr>
        <w:tab/>
      </w:r>
      <w:r w:rsidRPr="00D4299D">
        <w:rPr>
          <w:rFonts w:ascii="Times New Roman" w:hAnsi="Times New Roman" w:cs="Times New Roman"/>
          <w:position w:val="-12"/>
          <w:sz w:val="24"/>
          <w:szCs w:val="24"/>
          <w:lang w:val="en-CA"/>
        </w:rPr>
        <w:tab/>
      </w:r>
      <w:r w:rsidRPr="00D4299D">
        <w:rPr>
          <w:rFonts w:ascii="Times New Roman" w:hAnsi="Times New Roman" w:cs="Times New Roman"/>
          <w:position w:val="-12"/>
          <w:sz w:val="24"/>
          <w:szCs w:val="24"/>
          <w:lang w:val="en-CA"/>
        </w:rPr>
        <w:tab/>
      </w:r>
      <w:r w:rsidRPr="00D4299D">
        <w:rPr>
          <w:rFonts w:ascii="Times New Roman" w:hAnsi="Times New Roman" w:cs="Times New Roman"/>
          <w:position w:val="-12"/>
          <w:sz w:val="24"/>
          <w:szCs w:val="24"/>
          <w:lang w:val="en-CA"/>
        </w:rPr>
        <w:tab/>
      </w:r>
      <w:r w:rsidRPr="00D4299D">
        <w:rPr>
          <w:rFonts w:ascii="Times New Roman" w:hAnsi="Times New Roman" w:cs="Times New Roman"/>
          <w:position w:val="-12"/>
          <w:sz w:val="24"/>
          <w:szCs w:val="24"/>
          <w:lang w:val="en-CA"/>
        </w:rPr>
        <w:tab/>
      </w:r>
      <w:r w:rsidRPr="00D4299D">
        <w:rPr>
          <w:rFonts w:ascii="Times New Roman" w:hAnsi="Times New Roman" w:cs="Times New Roman"/>
          <w:position w:val="-12"/>
          <w:sz w:val="24"/>
          <w:szCs w:val="24"/>
          <w:lang w:val="en-CA"/>
        </w:rPr>
        <w:tab/>
      </w:r>
      <w:r w:rsidRPr="00D4299D">
        <w:rPr>
          <w:rFonts w:ascii="Times New Roman" w:hAnsi="Times New Roman" w:cs="Times New Roman"/>
          <w:position w:val="-12"/>
          <w:sz w:val="24"/>
          <w:szCs w:val="24"/>
          <w:lang w:val="en-CA"/>
        </w:rPr>
        <w:tab/>
        <w:t xml:space="preserve">   = m × </w:t>
      </w:r>
      <w:proofErr w:type="spellStart"/>
      <w:proofErr w:type="gramStart"/>
      <w:r w:rsidRPr="00D4299D">
        <w:rPr>
          <w:rFonts w:ascii="Times New Roman" w:hAnsi="Times New Roman" w:cs="Times New Roman"/>
          <w:position w:val="-12"/>
          <w:sz w:val="24"/>
          <w:szCs w:val="24"/>
          <w:lang w:val="en-CA"/>
        </w:rPr>
        <w:t>ln</w:t>
      </w:r>
      <w:proofErr w:type="spellEnd"/>
      <w:r w:rsidRPr="00D4299D">
        <w:rPr>
          <w:rFonts w:ascii="Times New Roman" w:hAnsi="Times New Roman" w:cs="Times New Roman"/>
          <w:position w:val="-12"/>
          <w:sz w:val="24"/>
          <w:szCs w:val="24"/>
          <w:lang w:val="en-CA"/>
        </w:rPr>
        <w:t>(</w:t>
      </w:r>
      <w:proofErr w:type="gramEnd"/>
      <w:r w:rsidRPr="00D4299D">
        <w:rPr>
          <w:rFonts w:ascii="Times New Roman" w:hAnsi="Times New Roman" w:cs="Times New Roman"/>
          <w:position w:val="-12"/>
          <w:sz w:val="24"/>
          <w:szCs w:val="24"/>
          <w:lang w:val="en-CA"/>
        </w:rPr>
        <w:t xml:space="preserve">1 + </w:t>
      </w:r>
      <w:proofErr w:type="spellStart"/>
      <w:r w:rsidRPr="00D4299D">
        <w:rPr>
          <w:rFonts w:ascii="Times New Roman" w:hAnsi="Times New Roman" w:cs="Times New Roman"/>
          <w:position w:val="-12"/>
          <w:sz w:val="24"/>
          <w:szCs w:val="24"/>
          <w:lang w:val="en-CA"/>
        </w:rPr>
        <w:t>R</w:t>
      </w:r>
      <w:r w:rsidRPr="00D4299D">
        <w:rPr>
          <w:rFonts w:ascii="Times New Roman" w:hAnsi="Times New Roman" w:cs="Times New Roman"/>
          <w:position w:val="-12"/>
          <w:sz w:val="24"/>
          <w:szCs w:val="24"/>
          <w:vertAlign w:val="subscript"/>
          <w:lang w:val="en-CA"/>
        </w:rPr>
        <w:t>m</w:t>
      </w:r>
      <w:proofErr w:type="spellEnd"/>
      <w:r w:rsidRPr="00D4299D">
        <w:rPr>
          <w:rFonts w:ascii="Times New Roman" w:hAnsi="Times New Roman" w:cs="Times New Roman"/>
          <w:position w:val="-12"/>
          <w:sz w:val="24"/>
          <w:szCs w:val="24"/>
          <w:lang w:val="en-CA"/>
        </w:rPr>
        <w:t>/m)</w:t>
      </w:r>
    </w:p>
    <w:p w:rsidR="00D4299D" w:rsidRDefault="0059078A" w:rsidP="00D4299D">
      <w:pPr>
        <w:rPr>
          <w:rFonts w:ascii="Times New Roman" w:hAnsi="Times New Roman" w:cs="Times New Roman"/>
          <w:position w:val="-12"/>
          <w:sz w:val="24"/>
          <w:szCs w:val="24"/>
          <w:lang w:val="en-CA"/>
        </w:rPr>
      </w:pPr>
      <w:r>
        <w:rPr>
          <w:rFonts w:ascii="Times New Roman" w:hAnsi="Times New Roman" w:cs="Times New Roman"/>
          <w:position w:val="-12"/>
          <w:sz w:val="24"/>
          <w:szCs w:val="24"/>
          <w:lang w:val="en-CA"/>
        </w:rPr>
        <w:t>Value of forward contracts</w:t>
      </w:r>
    </w:p>
    <w:p w:rsidR="0059078A" w:rsidRPr="0059078A" w:rsidRDefault="0059078A" w:rsidP="00D4299D">
      <w:pPr>
        <w:rPr>
          <w:rFonts w:ascii="Times New Roman" w:hAnsi="Times New Roman" w:cs="Times New Roman"/>
          <w:position w:val="-12"/>
          <w:sz w:val="24"/>
          <w:szCs w:val="24"/>
        </w:rPr>
      </w:pPr>
      <w:r>
        <w:rPr>
          <w:rFonts w:ascii="Times New Roman" w:hAnsi="Times New Roman" w:cs="Times New Roman"/>
          <w:position w:val="-12"/>
          <w:sz w:val="24"/>
          <w:szCs w:val="24"/>
          <w:lang w:val="en-CA"/>
        </w:rPr>
        <w:tab/>
      </w:r>
      <w:r w:rsidRPr="00D24F71">
        <w:rPr>
          <w:position w:val="-12"/>
        </w:rPr>
        <w:object w:dxaOrig="1579" w:dyaOrig="440">
          <v:shape id="_x0000_i1027" type="#_x0000_t75" style="width:78.75pt;height:21.75pt" o:ole="">
            <v:imagedata r:id="rId8" o:title=""/>
          </v:shape>
          <o:OLEObject Type="Embed" ProgID="Equation.3" ShapeID="_x0000_i1027" DrawAspect="Content" ObjectID="_1411971873" r:id="rId9"/>
        </w:object>
      </w:r>
      <w:r>
        <w:rPr>
          <w:position w:val="-12"/>
        </w:rPr>
        <w:tab/>
      </w:r>
      <w:r>
        <w:rPr>
          <w:position w:val="-12"/>
        </w:rPr>
        <w:tab/>
      </w:r>
      <w:r>
        <w:rPr>
          <w:position w:val="-12"/>
        </w:rPr>
        <w:tab/>
      </w:r>
      <w:r>
        <w:rPr>
          <w:position w:val="-12"/>
        </w:rPr>
        <w:tab/>
      </w:r>
      <w:r>
        <w:rPr>
          <w:position w:val="-12"/>
        </w:rPr>
        <w:tab/>
      </w:r>
      <w:r w:rsidRPr="0059078A">
        <w:rPr>
          <w:rFonts w:ascii="Times New Roman" w:hAnsi="Times New Roman" w:cs="Times New Roman"/>
          <w:position w:val="-12"/>
          <w:sz w:val="24"/>
          <w:szCs w:val="24"/>
        </w:rPr>
        <w:tab/>
      </w:r>
      <w:r w:rsidRPr="0059078A">
        <w:rPr>
          <w:rFonts w:ascii="Times New Roman" w:hAnsi="Times New Roman" w:cs="Times New Roman"/>
          <w:position w:val="-12"/>
          <w:sz w:val="24"/>
          <w:szCs w:val="24"/>
        </w:rPr>
        <w:tab/>
      </w:r>
      <w:proofErr w:type="spellStart"/>
      <w:proofErr w:type="gramStart"/>
      <w:r w:rsidRPr="0059078A">
        <w:rPr>
          <w:rFonts w:ascii="Times New Roman" w:hAnsi="Times New Roman" w:cs="Times New Roman"/>
          <w:position w:val="-12"/>
          <w:sz w:val="24"/>
          <w:szCs w:val="24"/>
        </w:rPr>
        <w:t>where</w:t>
      </w:r>
      <w:proofErr w:type="spellEnd"/>
      <w:proofErr w:type="gramEnd"/>
      <w:r w:rsidRPr="0059078A">
        <w:rPr>
          <w:rFonts w:ascii="Times New Roman" w:hAnsi="Times New Roman" w:cs="Times New Roman"/>
          <w:position w:val="-12"/>
          <w:sz w:val="24"/>
          <w:szCs w:val="24"/>
        </w:rPr>
        <w:tab/>
        <w:t xml:space="preserve">K = </w:t>
      </w:r>
      <w:proofErr w:type="spellStart"/>
      <w:r w:rsidRPr="0059078A">
        <w:rPr>
          <w:rFonts w:ascii="Times New Roman" w:hAnsi="Times New Roman" w:cs="Times New Roman"/>
          <w:position w:val="-12"/>
          <w:sz w:val="24"/>
          <w:szCs w:val="24"/>
        </w:rPr>
        <w:t>delivery</w:t>
      </w:r>
      <w:proofErr w:type="spellEnd"/>
      <w:r w:rsidRPr="0059078A">
        <w:rPr>
          <w:rFonts w:ascii="Times New Roman" w:hAnsi="Times New Roman" w:cs="Times New Roman"/>
          <w:position w:val="-12"/>
          <w:sz w:val="24"/>
          <w:szCs w:val="24"/>
        </w:rPr>
        <w:t xml:space="preserve"> </w:t>
      </w:r>
      <w:proofErr w:type="spellStart"/>
      <w:r w:rsidRPr="0059078A">
        <w:rPr>
          <w:rFonts w:ascii="Times New Roman" w:hAnsi="Times New Roman" w:cs="Times New Roman"/>
          <w:position w:val="-12"/>
          <w:sz w:val="24"/>
          <w:szCs w:val="24"/>
        </w:rPr>
        <w:t>price</w:t>
      </w:r>
      <w:proofErr w:type="spellEnd"/>
    </w:p>
    <w:p w:rsidR="0059078A" w:rsidRDefault="0059078A" w:rsidP="00D4299D">
      <w:pPr>
        <w:rPr>
          <w:rFonts w:ascii="Times New Roman" w:hAnsi="Times New Roman" w:cs="Times New Roman"/>
          <w:position w:val="-12"/>
          <w:sz w:val="24"/>
          <w:szCs w:val="24"/>
        </w:rPr>
      </w:pPr>
      <w:r w:rsidRPr="0059078A">
        <w:rPr>
          <w:rFonts w:ascii="Times New Roman" w:hAnsi="Times New Roman" w:cs="Times New Roman"/>
          <w:position w:val="-12"/>
          <w:sz w:val="24"/>
          <w:szCs w:val="24"/>
        </w:rPr>
        <w:tab/>
      </w:r>
      <w:r w:rsidRPr="0059078A">
        <w:rPr>
          <w:rFonts w:ascii="Times New Roman" w:hAnsi="Times New Roman" w:cs="Times New Roman"/>
          <w:position w:val="-12"/>
          <w:sz w:val="24"/>
          <w:szCs w:val="24"/>
        </w:rPr>
        <w:tab/>
      </w:r>
      <w:r w:rsidRPr="0059078A">
        <w:rPr>
          <w:rFonts w:ascii="Times New Roman" w:hAnsi="Times New Roman" w:cs="Times New Roman"/>
          <w:position w:val="-12"/>
          <w:sz w:val="24"/>
          <w:szCs w:val="24"/>
        </w:rPr>
        <w:tab/>
      </w:r>
      <w:r w:rsidRPr="0059078A">
        <w:rPr>
          <w:rFonts w:ascii="Times New Roman" w:hAnsi="Times New Roman" w:cs="Times New Roman"/>
          <w:position w:val="-12"/>
          <w:sz w:val="24"/>
          <w:szCs w:val="24"/>
        </w:rPr>
        <w:tab/>
      </w:r>
      <w:r w:rsidRPr="0059078A">
        <w:rPr>
          <w:rFonts w:ascii="Times New Roman" w:hAnsi="Times New Roman" w:cs="Times New Roman"/>
          <w:position w:val="-12"/>
          <w:sz w:val="24"/>
          <w:szCs w:val="24"/>
        </w:rPr>
        <w:tab/>
      </w:r>
      <w:r w:rsidRPr="0059078A">
        <w:rPr>
          <w:rFonts w:ascii="Times New Roman" w:hAnsi="Times New Roman" w:cs="Times New Roman"/>
          <w:position w:val="-12"/>
          <w:sz w:val="24"/>
          <w:szCs w:val="24"/>
        </w:rPr>
        <w:tab/>
      </w:r>
      <w:r w:rsidRPr="0059078A">
        <w:rPr>
          <w:rFonts w:ascii="Times New Roman" w:hAnsi="Times New Roman" w:cs="Times New Roman"/>
          <w:position w:val="-12"/>
          <w:sz w:val="24"/>
          <w:szCs w:val="24"/>
        </w:rPr>
        <w:tab/>
      </w:r>
      <w:r w:rsidRPr="0059078A">
        <w:rPr>
          <w:rFonts w:ascii="Times New Roman" w:hAnsi="Times New Roman" w:cs="Times New Roman"/>
          <w:position w:val="-12"/>
          <w:sz w:val="24"/>
          <w:szCs w:val="24"/>
        </w:rPr>
        <w:tab/>
      </w:r>
      <w:r w:rsidRPr="0059078A">
        <w:rPr>
          <w:rFonts w:ascii="Times New Roman" w:hAnsi="Times New Roman" w:cs="Times New Roman"/>
          <w:position w:val="-12"/>
          <w:sz w:val="24"/>
          <w:szCs w:val="24"/>
        </w:rPr>
        <w:tab/>
      </w:r>
      <w:r w:rsidRPr="0059078A">
        <w:rPr>
          <w:rFonts w:ascii="Times New Roman" w:hAnsi="Times New Roman" w:cs="Times New Roman"/>
          <w:position w:val="-12"/>
          <w:sz w:val="24"/>
          <w:szCs w:val="24"/>
        </w:rPr>
        <w:tab/>
      </w:r>
      <w:r w:rsidRPr="0059078A">
        <w:rPr>
          <w:rFonts w:ascii="Times New Roman" w:hAnsi="Times New Roman" w:cs="Times New Roman"/>
          <w:position w:val="-12"/>
          <w:sz w:val="24"/>
          <w:szCs w:val="24"/>
        </w:rPr>
        <w:tab/>
        <w:t xml:space="preserve">f = value of </w:t>
      </w:r>
      <w:proofErr w:type="spellStart"/>
      <w:r w:rsidRPr="0059078A">
        <w:rPr>
          <w:rFonts w:ascii="Times New Roman" w:hAnsi="Times New Roman" w:cs="Times New Roman"/>
          <w:position w:val="-12"/>
          <w:sz w:val="24"/>
          <w:szCs w:val="24"/>
        </w:rPr>
        <w:t>forward</w:t>
      </w:r>
      <w:proofErr w:type="spellEnd"/>
      <w:r w:rsidRPr="0059078A">
        <w:rPr>
          <w:rFonts w:ascii="Times New Roman" w:hAnsi="Times New Roman" w:cs="Times New Roman"/>
          <w:position w:val="-12"/>
          <w:sz w:val="24"/>
          <w:szCs w:val="24"/>
        </w:rPr>
        <w:t xml:space="preserve"> </w:t>
      </w:r>
      <w:proofErr w:type="spellStart"/>
      <w:r w:rsidRPr="0059078A">
        <w:rPr>
          <w:rFonts w:ascii="Times New Roman" w:hAnsi="Times New Roman" w:cs="Times New Roman"/>
          <w:position w:val="-12"/>
          <w:sz w:val="24"/>
          <w:szCs w:val="24"/>
        </w:rPr>
        <w:t>contract</w:t>
      </w:r>
      <w:proofErr w:type="spellEnd"/>
    </w:p>
    <w:p w:rsidR="00451EB5" w:rsidRDefault="00451EB5" w:rsidP="00D4299D">
      <w:pPr>
        <w:rPr>
          <w:rFonts w:ascii="Times New Roman" w:hAnsi="Times New Roman" w:cs="Times New Roman"/>
          <w:position w:val="-12"/>
          <w:sz w:val="24"/>
          <w:szCs w:val="24"/>
        </w:rPr>
      </w:pPr>
      <w:r>
        <w:rPr>
          <w:rFonts w:ascii="Times New Roman" w:hAnsi="Times New Roman" w:cs="Times New Roman"/>
          <w:position w:val="-12"/>
          <w:sz w:val="24"/>
          <w:szCs w:val="24"/>
        </w:rPr>
        <w:t xml:space="preserve">Storage </w:t>
      </w:r>
      <w:proofErr w:type="spellStart"/>
      <w:r>
        <w:rPr>
          <w:rFonts w:ascii="Times New Roman" w:hAnsi="Times New Roman" w:cs="Times New Roman"/>
          <w:position w:val="-12"/>
          <w:sz w:val="24"/>
          <w:szCs w:val="24"/>
        </w:rPr>
        <w:t>cost</w:t>
      </w:r>
      <w:proofErr w:type="spellEnd"/>
      <w:r>
        <w:rPr>
          <w:rFonts w:ascii="Times New Roman" w:hAnsi="Times New Roman" w:cs="Times New Roman"/>
          <w:position w:val="-12"/>
          <w:sz w:val="24"/>
          <w:szCs w:val="24"/>
        </w:rPr>
        <w:t xml:space="preserve"> (U)</w:t>
      </w:r>
    </w:p>
    <w:p w:rsidR="00451EB5" w:rsidRPr="00451EB5" w:rsidRDefault="00451EB5" w:rsidP="00D4299D">
      <w:pPr>
        <w:rPr>
          <w:rFonts w:ascii="Times New Roman" w:hAnsi="Times New Roman" w:cs="Times New Roman"/>
          <w:position w:val="-12"/>
          <w:sz w:val="24"/>
          <w:szCs w:val="24"/>
          <w:lang w:val="en-CA"/>
        </w:rPr>
      </w:pPr>
      <w:r>
        <w:rPr>
          <w:rFonts w:ascii="Times New Roman" w:hAnsi="Times New Roman" w:cs="Times New Roman"/>
          <w:position w:val="-12"/>
          <w:sz w:val="24"/>
          <w:szCs w:val="24"/>
        </w:rPr>
        <w:tab/>
      </w:r>
      <w:r w:rsidRPr="00451EB5">
        <w:rPr>
          <w:rFonts w:ascii="Times New Roman" w:hAnsi="Times New Roman" w:cs="Times New Roman"/>
          <w:position w:val="-12"/>
          <w:sz w:val="24"/>
          <w:szCs w:val="24"/>
          <w:lang w:val="en-CA"/>
        </w:rPr>
        <w:t>Present value of all the storage costs, net of income, during the life of a forward contract</w:t>
      </w:r>
    </w:p>
    <w:p w:rsidR="00451EB5" w:rsidRDefault="00451EB5" w:rsidP="00451EB5">
      <w:pPr>
        <w:ind w:firstLine="708"/>
        <w:rPr>
          <w:rFonts w:ascii="Times New Roman" w:hAnsi="Times New Roman" w:cs="Times New Roman"/>
          <w:position w:val="-12"/>
          <w:sz w:val="24"/>
          <w:szCs w:val="24"/>
          <w:vertAlign w:val="superscript"/>
          <w:lang w:val="en-CA"/>
        </w:rPr>
      </w:pPr>
      <w:r w:rsidRPr="00451EB5">
        <w:rPr>
          <w:rFonts w:ascii="Times New Roman" w:hAnsi="Times New Roman" w:cs="Times New Roman"/>
          <w:position w:val="-12"/>
          <w:sz w:val="24"/>
          <w:szCs w:val="24"/>
          <w:lang w:val="en-CA"/>
        </w:rPr>
        <w:t>U = (Cost/unit to store the asset)</w:t>
      </w:r>
      <w:r>
        <w:rPr>
          <w:rFonts w:ascii="Times New Roman" w:hAnsi="Times New Roman" w:cs="Times New Roman"/>
          <w:position w:val="-12"/>
          <w:sz w:val="24"/>
          <w:szCs w:val="24"/>
          <w:lang w:val="en-CA"/>
        </w:rPr>
        <w:t xml:space="preserve"> × e</w:t>
      </w:r>
      <w:r w:rsidRPr="00451EB5">
        <w:rPr>
          <w:rFonts w:ascii="Times New Roman" w:hAnsi="Times New Roman" w:cs="Times New Roman"/>
          <w:position w:val="-12"/>
          <w:sz w:val="24"/>
          <w:szCs w:val="24"/>
          <w:vertAlign w:val="superscript"/>
          <w:lang w:val="en-CA"/>
        </w:rPr>
        <w:t>–</w:t>
      </w:r>
      <w:proofErr w:type="spellStart"/>
      <w:r w:rsidRPr="00451EB5">
        <w:rPr>
          <w:rFonts w:ascii="Times New Roman" w:hAnsi="Times New Roman" w:cs="Times New Roman"/>
          <w:position w:val="-12"/>
          <w:sz w:val="24"/>
          <w:szCs w:val="24"/>
          <w:vertAlign w:val="superscript"/>
          <w:lang w:val="en-CA"/>
        </w:rPr>
        <w:t>rT</w:t>
      </w:r>
      <w:proofErr w:type="spellEnd"/>
    </w:p>
    <w:p w:rsidR="00451EB5" w:rsidRDefault="00451EB5" w:rsidP="00451EB5">
      <w:pPr>
        <w:ind w:left="708"/>
        <w:rPr>
          <w:rFonts w:ascii="Times New Roman" w:hAnsi="Times New Roman" w:cs="Times New Roman"/>
          <w:position w:val="-12"/>
          <w:sz w:val="24"/>
          <w:szCs w:val="24"/>
          <w:lang w:val="en-CA"/>
        </w:rPr>
      </w:pPr>
      <w:r>
        <w:rPr>
          <w:rFonts w:ascii="Times New Roman" w:hAnsi="Times New Roman" w:cs="Times New Roman"/>
          <w:position w:val="-12"/>
          <w:sz w:val="24"/>
          <w:szCs w:val="24"/>
          <w:lang w:val="en-CA"/>
        </w:rPr>
        <w:t xml:space="preserve">If the storage costs (net of income) incurred at any time </w:t>
      </w:r>
      <w:proofErr w:type="gramStart"/>
      <w:r>
        <w:rPr>
          <w:rFonts w:ascii="Times New Roman" w:hAnsi="Times New Roman" w:cs="Times New Roman"/>
          <w:position w:val="-12"/>
          <w:sz w:val="24"/>
          <w:szCs w:val="24"/>
          <w:lang w:val="en-CA"/>
        </w:rPr>
        <w:t>are</w:t>
      </w:r>
      <w:proofErr w:type="gramEnd"/>
      <w:r>
        <w:rPr>
          <w:rFonts w:ascii="Times New Roman" w:hAnsi="Times New Roman" w:cs="Times New Roman"/>
          <w:position w:val="-12"/>
          <w:sz w:val="24"/>
          <w:szCs w:val="24"/>
          <w:lang w:val="en-CA"/>
        </w:rPr>
        <w:t xml:space="preserve"> proportional to the price of the commodity, they can be treated as negative yield as u denotes the storage costs per annum.</w:t>
      </w:r>
    </w:p>
    <w:p w:rsidR="00451EB5" w:rsidRDefault="00451EB5" w:rsidP="00451EB5">
      <w:pPr>
        <w:rPr>
          <w:rFonts w:ascii="Times New Roman" w:hAnsi="Times New Roman" w:cs="Times New Roman"/>
          <w:position w:val="-12"/>
          <w:sz w:val="24"/>
          <w:szCs w:val="24"/>
          <w:lang w:val="en-CA"/>
        </w:rPr>
      </w:pPr>
      <w:r>
        <w:rPr>
          <w:rFonts w:ascii="Times New Roman" w:hAnsi="Times New Roman" w:cs="Times New Roman"/>
          <w:position w:val="-12"/>
          <w:sz w:val="24"/>
          <w:szCs w:val="24"/>
          <w:lang w:val="en-CA"/>
        </w:rPr>
        <w:t>Consumption commodities</w:t>
      </w:r>
    </w:p>
    <w:p w:rsidR="00451EB5" w:rsidRDefault="00451EB5" w:rsidP="00451EB5">
      <w:pPr>
        <w:rPr>
          <w:rFonts w:ascii="Times New Roman" w:hAnsi="Times New Roman" w:cs="Times New Roman"/>
          <w:position w:val="-12"/>
          <w:sz w:val="24"/>
          <w:szCs w:val="24"/>
          <w:lang w:val="en-CA"/>
        </w:rPr>
      </w:pPr>
      <w:r>
        <w:rPr>
          <w:rFonts w:ascii="Times New Roman" w:hAnsi="Times New Roman" w:cs="Times New Roman"/>
          <w:position w:val="-12"/>
          <w:sz w:val="24"/>
          <w:szCs w:val="24"/>
          <w:lang w:val="en-CA"/>
        </w:rPr>
        <w:tab/>
        <w:t>Usually provide no income, but can be subject to significant storage costs</w:t>
      </w:r>
    </w:p>
    <w:p w:rsidR="00FC01AD" w:rsidRDefault="00FC01AD">
      <w:pPr>
        <w:rPr>
          <w:rFonts w:ascii="Times New Roman" w:hAnsi="Times New Roman" w:cs="Times New Roman"/>
          <w:position w:val="-12"/>
          <w:sz w:val="24"/>
          <w:szCs w:val="24"/>
          <w:lang w:val="en-CA"/>
        </w:rPr>
      </w:pPr>
      <w:r>
        <w:rPr>
          <w:rFonts w:ascii="Times New Roman" w:hAnsi="Times New Roman" w:cs="Times New Roman"/>
          <w:position w:val="-12"/>
          <w:sz w:val="24"/>
          <w:szCs w:val="24"/>
          <w:lang w:val="en-CA"/>
        </w:rPr>
        <w:br w:type="page"/>
      </w:r>
    </w:p>
    <w:p w:rsidR="00451EB5" w:rsidRDefault="00451EB5" w:rsidP="00451EB5">
      <w:pPr>
        <w:rPr>
          <w:rFonts w:ascii="Times New Roman" w:hAnsi="Times New Roman" w:cs="Times New Roman"/>
          <w:position w:val="-12"/>
          <w:sz w:val="24"/>
          <w:szCs w:val="24"/>
          <w:lang w:val="en-CA"/>
        </w:rPr>
      </w:pPr>
      <w:r>
        <w:rPr>
          <w:rFonts w:ascii="Times New Roman" w:hAnsi="Times New Roman" w:cs="Times New Roman"/>
          <w:position w:val="-12"/>
          <w:sz w:val="24"/>
          <w:szCs w:val="24"/>
          <w:lang w:val="en-CA"/>
        </w:rPr>
        <w:lastRenderedPageBreak/>
        <w:t>Convenience yield</w:t>
      </w:r>
      <w:r w:rsidR="00100F10">
        <w:rPr>
          <w:rFonts w:ascii="Times New Roman" w:hAnsi="Times New Roman" w:cs="Times New Roman"/>
          <w:position w:val="-12"/>
          <w:sz w:val="24"/>
          <w:szCs w:val="24"/>
          <w:lang w:val="en-CA"/>
        </w:rPr>
        <w:t xml:space="preserve"> (y)</w:t>
      </w:r>
    </w:p>
    <w:p w:rsidR="00451EB5" w:rsidRDefault="00451EB5" w:rsidP="00451EB5">
      <w:pPr>
        <w:rPr>
          <w:rFonts w:ascii="Times New Roman" w:hAnsi="Times New Roman" w:cs="Times New Roman"/>
          <w:position w:val="-12"/>
          <w:sz w:val="24"/>
          <w:szCs w:val="24"/>
          <w:lang w:val="en-CA"/>
        </w:rPr>
      </w:pPr>
      <w:r>
        <w:rPr>
          <w:rFonts w:ascii="Times New Roman" w:hAnsi="Times New Roman" w:cs="Times New Roman"/>
          <w:position w:val="-12"/>
          <w:sz w:val="24"/>
          <w:szCs w:val="24"/>
          <w:lang w:val="en-CA"/>
        </w:rPr>
        <w:tab/>
        <w:t>Benefits from holding the physical asset</w:t>
      </w:r>
    </w:p>
    <w:p w:rsidR="00100F10" w:rsidRDefault="00100F10" w:rsidP="00451EB5">
      <w:pPr>
        <w:rPr>
          <w:rFonts w:ascii="Times New Roman" w:hAnsi="Times New Roman" w:cs="Times New Roman"/>
          <w:position w:val="-12"/>
          <w:sz w:val="24"/>
          <w:szCs w:val="24"/>
          <w:lang w:val="en-CA"/>
        </w:rPr>
      </w:pPr>
      <w:r>
        <w:rPr>
          <w:rFonts w:ascii="Times New Roman" w:hAnsi="Times New Roman" w:cs="Times New Roman"/>
          <w:position w:val="-12"/>
          <w:sz w:val="24"/>
          <w:szCs w:val="24"/>
          <w:lang w:val="en-CA"/>
        </w:rPr>
        <w:tab/>
        <w:t>The greater the possibility that shortages will occur, the higher the convenience yield</w:t>
      </w:r>
    </w:p>
    <w:p w:rsidR="00100F10" w:rsidRDefault="00100F10" w:rsidP="00451EB5">
      <w:pPr>
        <w:rPr>
          <w:rFonts w:ascii="Times New Roman" w:hAnsi="Times New Roman" w:cs="Times New Roman"/>
          <w:position w:val="-12"/>
          <w:sz w:val="24"/>
          <w:szCs w:val="24"/>
          <w:lang w:val="en-CA"/>
        </w:rPr>
      </w:pPr>
      <w:r>
        <w:rPr>
          <w:rFonts w:ascii="Times New Roman" w:hAnsi="Times New Roman" w:cs="Times New Roman"/>
          <w:position w:val="-12"/>
          <w:sz w:val="24"/>
          <w:szCs w:val="24"/>
          <w:lang w:val="en-CA"/>
        </w:rPr>
        <w:t>Cost of carry</w:t>
      </w:r>
    </w:p>
    <w:p w:rsidR="00100F10" w:rsidRDefault="00100F10" w:rsidP="00451EB5">
      <w:pPr>
        <w:rPr>
          <w:rFonts w:ascii="Times New Roman" w:hAnsi="Times New Roman" w:cs="Times New Roman"/>
          <w:position w:val="-12"/>
          <w:sz w:val="24"/>
          <w:szCs w:val="24"/>
          <w:lang w:val="en-CA"/>
        </w:rPr>
      </w:pPr>
      <w:r>
        <w:rPr>
          <w:rFonts w:ascii="Times New Roman" w:hAnsi="Times New Roman" w:cs="Times New Roman"/>
          <w:position w:val="-12"/>
          <w:sz w:val="24"/>
          <w:szCs w:val="24"/>
          <w:lang w:val="en-CA"/>
        </w:rPr>
        <w:tab/>
        <w:t>Storage cost + Interest that is paid to finance the asset – Income earned on the asset</w:t>
      </w:r>
    </w:p>
    <w:p w:rsidR="00100F10" w:rsidRDefault="00100F10" w:rsidP="00451EB5">
      <w:pPr>
        <w:rPr>
          <w:rFonts w:ascii="Times New Roman" w:hAnsi="Times New Roman" w:cs="Times New Roman"/>
          <w:position w:val="-12"/>
          <w:sz w:val="24"/>
          <w:szCs w:val="24"/>
          <w:lang w:val="en-CA"/>
        </w:rPr>
      </w:pPr>
      <w:r>
        <w:rPr>
          <w:rFonts w:ascii="Times New Roman" w:hAnsi="Times New Roman" w:cs="Times New Roman"/>
          <w:position w:val="-12"/>
          <w:sz w:val="24"/>
          <w:szCs w:val="24"/>
          <w:lang w:val="en-CA"/>
        </w:rPr>
        <w:t>Keynes and Hicks</w:t>
      </w:r>
    </w:p>
    <w:p w:rsidR="00100F10" w:rsidRPr="00100F10" w:rsidRDefault="00100F10" w:rsidP="00100F10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100F10">
        <w:rPr>
          <w:rFonts w:ascii="Times New Roman" w:hAnsi="Times New Roman" w:cs="Times New Roman"/>
          <w:position w:val="-12"/>
          <w:sz w:val="24"/>
          <w:szCs w:val="24"/>
          <w:lang w:val="en-CA"/>
        </w:rPr>
        <w:tab/>
      </w:r>
      <w:r w:rsidRPr="00100F10">
        <w:rPr>
          <w:rFonts w:ascii="Times New Roman" w:hAnsi="Times New Roman" w:cs="Times New Roman"/>
          <w:sz w:val="24"/>
          <w:szCs w:val="24"/>
          <w:lang w:val="en-CA"/>
        </w:rPr>
        <w:t xml:space="preserve">If hedgers are net short, </w:t>
      </w:r>
    </w:p>
    <w:p w:rsidR="00100F10" w:rsidRPr="00100F10" w:rsidRDefault="00100F10" w:rsidP="00100F10">
      <w:pPr>
        <w:ind w:left="708" w:firstLine="708"/>
        <w:rPr>
          <w:rFonts w:ascii="Times New Roman" w:hAnsi="Times New Roman" w:cs="Times New Roman"/>
          <w:sz w:val="24"/>
          <w:szCs w:val="24"/>
          <w:lang w:val="en-CA"/>
        </w:rPr>
      </w:pPr>
      <w:r w:rsidRPr="00100F10">
        <w:rPr>
          <w:rFonts w:ascii="Times New Roman" w:hAnsi="Times New Roman" w:cs="Times New Roman"/>
          <w:sz w:val="24"/>
          <w:szCs w:val="24"/>
          <w:lang w:val="en-CA"/>
        </w:rPr>
        <w:t>Speculators are net long</w:t>
      </w:r>
    </w:p>
    <w:p w:rsidR="00100F10" w:rsidRPr="00100F10" w:rsidRDefault="00100F10" w:rsidP="00100F10">
      <w:pPr>
        <w:ind w:left="1416"/>
        <w:rPr>
          <w:rFonts w:ascii="Times New Roman" w:hAnsi="Times New Roman" w:cs="Times New Roman"/>
          <w:sz w:val="24"/>
          <w:szCs w:val="24"/>
          <w:lang w:val="en-CA"/>
        </w:rPr>
      </w:pPr>
      <w:r w:rsidRPr="00100F10">
        <w:rPr>
          <w:rFonts w:ascii="Times New Roman" w:hAnsi="Times New Roman" w:cs="Times New Roman"/>
          <w:sz w:val="24"/>
          <w:szCs w:val="24"/>
          <w:lang w:val="en-CA"/>
        </w:rPr>
        <w:t>Futures prices have to be below the expected future spot price in order for speculators to be compensated for their risk taking</w:t>
      </w:r>
    </w:p>
    <w:p w:rsidR="00100F10" w:rsidRPr="00100F10" w:rsidRDefault="00100F10" w:rsidP="00100F10">
      <w:pPr>
        <w:ind w:left="1416"/>
        <w:rPr>
          <w:rFonts w:ascii="Times New Roman" w:hAnsi="Times New Roman" w:cs="Times New Roman"/>
          <w:sz w:val="24"/>
          <w:szCs w:val="24"/>
          <w:lang w:val="en-CA"/>
        </w:rPr>
      </w:pPr>
      <w:r w:rsidRPr="00100F10">
        <w:rPr>
          <w:rFonts w:ascii="Times New Roman" w:hAnsi="Times New Roman" w:cs="Times New Roman"/>
          <w:sz w:val="24"/>
          <w:szCs w:val="24"/>
          <w:lang w:val="en-CA"/>
        </w:rPr>
        <w:t>Called normal backwardation</w:t>
      </w:r>
    </w:p>
    <w:p w:rsidR="00100F10" w:rsidRPr="00100F10" w:rsidRDefault="00100F10" w:rsidP="00100F10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100F10">
        <w:rPr>
          <w:rFonts w:ascii="Times New Roman" w:hAnsi="Times New Roman" w:cs="Times New Roman"/>
          <w:sz w:val="24"/>
          <w:szCs w:val="24"/>
          <w:lang w:val="en-CA"/>
        </w:rPr>
        <w:tab/>
        <w:t xml:space="preserve">If hedgers are net long, </w:t>
      </w:r>
    </w:p>
    <w:p w:rsidR="00100F10" w:rsidRPr="00100F10" w:rsidRDefault="00100F10" w:rsidP="00100F10">
      <w:pPr>
        <w:ind w:left="708" w:firstLine="708"/>
        <w:rPr>
          <w:rFonts w:ascii="Times New Roman" w:hAnsi="Times New Roman" w:cs="Times New Roman"/>
          <w:sz w:val="24"/>
          <w:szCs w:val="24"/>
          <w:lang w:val="en-CA"/>
        </w:rPr>
      </w:pPr>
      <w:r w:rsidRPr="00100F10">
        <w:rPr>
          <w:rFonts w:ascii="Times New Roman" w:hAnsi="Times New Roman" w:cs="Times New Roman"/>
          <w:sz w:val="24"/>
          <w:szCs w:val="24"/>
          <w:lang w:val="en-CA"/>
        </w:rPr>
        <w:t xml:space="preserve">Speculators are net short </w:t>
      </w:r>
    </w:p>
    <w:p w:rsidR="00100F10" w:rsidRPr="00100F10" w:rsidRDefault="00100F10" w:rsidP="00100F10">
      <w:pPr>
        <w:ind w:left="1416"/>
        <w:rPr>
          <w:rFonts w:ascii="Times New Roman" w:hAnsi="Times New Roman" w:cs="Times New Roman"/>
          <w:sz w:val="24"/>
          <w:szCs w:val="24"/>
          <w:lang w:val="en-CA"/>
        </w:rPr>
      </w:pPr>
      <w:r w:rsidRPr="00100F10">
        <w:rPr>
          <w:rFonts w:ascii="Times New Roman" w:hAnsi="Times New Roman" w:cs="Times New Roman"/>
          <w:sz w:val="24"/>
          <w:szCs w:val="24"/>
          <w:lang w:val="en-CA"/>
        </w:rPr>
        <w:t>Futures price has to be above the expected future spot price in order for speculators to be compensated for their risk taking</w:t>
      </w:r>
    </w:p>
    <w:p w:rsidR="00100F10" w:rsidRPr="00100F10" w:rsidRDefault="00100F10" w:rsidP="00100F10">
      <w:pPr>
        <w:ind w:left="708" w:firstLine="708"/>
        <w:rPr>
          <w:rFonts w:ascii="Times New Roman" w:hAnsi="Times New Roman" w:cs="Times New Roman"/>
          <w:position w:val="-12"/>
          <w:sz w:val="24"/>
          <w:szCs w:val="24"/>
          <w:lang w:val="en-CA"/>
        </w:rPr>
      </w:pPr>
      <w:r w:rsidRPr="00100F10">
        <w:rPr>
          <w:rFonts w:ascii="Times New Roman" w:hAnsi="Times New Roman" w:cs="Times New Roman"/>
          <w:sz w:val="24"/>
          <w:szCs w:val="24"/>
          <w:lang w:val="en-CA"/>
        </w:rPr>
        <w:t xml:space="preserve">Called normal </w:t>
      </w:r>
      <w:proofErr w:type="spellStart"/>
      <w:r w:rsidRPr="00100F10">
        <w:rPr>
          <w:rFonts w:ascii="Times New Roman" w:hAnsi="Times New Roman" w:cs="Times New Roman"/>
          <w:sz w:val="24"/>
          <w:szCs w:val="24"/>
          <w:lang w:val="en-CA"/>
        </w:rPr>
        <w:t>contango</w:t>
      </w:r>
      <w:proofErr w:type="spellEnd"/>
    </w:p>
    <w:sectPr w:rsidR="00100F10" w:rsidRPr="00100F10" w:rsidSect="00C515D9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515D9"/>
    <w:rsid w:val="00066054"/>
    <w:rsid w:val="00100F10"/>
    <w:rsid w:val="00451EB5"/>
    <w:rsid w:val="005077BD"/>
    <w:rsid w:val="0059078A"/>
    <w:rsid w:val="00A81D69"/>
    <w:rsid w:val="00C515D9"/>
    <w:rsid w:val="00D4299D"/>
    <w:rsid w:val="00FC01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77B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oleObject" Target="embeddings/oleObject1.bin"/><Relationship Id="rId10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319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Ordi</dc:creator>
  <cp:lastModifiedBy>Ordi</cp:lastModifiedBy>
  <cp:revision>4</cp:revision>
  <dcterms:created xsi:type="dcterms:W3CDTF">2012-10-17T12:25:00Z</dcterms:created>
  <dcterms:modified xsi:type="dcterms:W3CDTF">2012-10-17T13:37:00Z</dcterms:modified>
</cp:coreProperties>
</file>