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D69" w:rsidRDefault="00421A3B">
      <w:pPr>
        <w:rPr>
          <w:rFonts w:ascii="Times New Roman" w:hAnsi="Times New Roman" w:cs="Times New Roman"/>
          <w:sz w:val="24"/>
          <w:szCs w:val="24"/>
          <w:lang w:val="en-CA"/>
        </w:rPr>
      </w:pPr>
      <w:r>
        <w:rPr>
          <w:rFonts w:ascii="Times New Roman" w:hAnsi="Times New Roman" w:cs="Times New Roman"/>
          <w:sz w:val="24"/>
          <w:szCs w:val="24"/>
          <w:lang w:val="en-CA"/>
        </w:rPr>
        <w:t>Chapter 3</w:t>
      </w:r>
    </w:p>
    <w:p w:rsidR="00421A3B" w:rsidRDefault="00421A3B">
      <w:pPr>
        <w:rPr>
          <w:rFonts w:ascii="Times New Roman" w:hAnsi="Times New Roman" w:cs="Times New Roman"/>
          <w:sz w:val="24"/>
          <w:szCs w:val="24"/>
          <w:lang w:val="en-CA"/>
        </w:rPr>
      </w:pPr>
      <w:r>
        <w:rPr>
          <w:rFonts w:ascii="Times New Roman" w:hAnsi="Times New Roman" w:cs="Times New Roman"/>
          <w:sz w:val="24"/>
          <w:szCs w:val="24"/>
          <w:lang w:val="en-CA"/>
        </w:rPr>
        <w:t>Perfect hedge</w:t>
      </w:r>
    </w:p>
    <w:p w:rsidR="00421A3B" w:rsidRDefault="00421A3B">
      <w:pPr>
        <w:rPr>
          <w:rFonts w:ascii="Times New Roman" w:hAnsi="Times New Roman" w:cs="Times New Roman"/>
          <w:sz w:val="24"/>
          <w:szCs w:val="24"/>
          <w:lang w:val="en-CA"/>
        </w:rPr>
      </w:pPr>
      <w:r>
        <w:rPr>
          <w:rFonts w:ascii="Times New Roman" w:hAnsi="Times New Roman" w:cs="Times New Roman"/>
          <w:sz w:val="24"/>
          <w:szCs w:val="24"/>
          <w:lang w:val="en-CA"/>
        </w:rPr>
        <w:tab/>
        <w:t>Hedge that completely eliminates risk</w:t>
      </w:r>
    </w:p>
    <w:p w:rsidR="00421A3B" w:rsidRDefault="00421A3B">
      <w:pPr>
        <w:rPr>
          <w:rFonts w:ascii="Times New Roman" w:hAnsi="Times New Roman" w:cs="Times New Roman"/>
          <w:sz w:val="24"/>
          <w:szCs w:val="24"/>
          <w:lang w:val="en-CA"/>
        </w:rPr>
      </w:pPr>
      <w:r>
        <w:rPr>
          <w:rFonts w:ascii="Times New Roman" w:hAnsi="Times New Roman" w:cs="Times New Roman"/>
          <w:sz w:val="24"/>
          <w:szCs w:val="24"/>
          <w:lang w:val="en-CA"/>
        </w:rPr>
        <w:t>Hedge-and-forget strategy</w:t>
      </w:r>
    </w:p>
    <w:p w:rsidR="00421A3B" w:rsidRDefault="00421A3B">
      <w:pPr>
        <w:rPr>
          <w:rFonts w:ascii="Times New Roman" w:hAnsi="Times New Roman" w:cs="Times New Roman"/>
          <w:sz w:val="24"/>
          <w:szCs w:val="24"/>
          <w:lang w:val="en-CA"/>
        </w:rPr>
      </w:pPr>
      <w:r>
        <w:rPr>
          <w:rFonts w:ascii="Times New Roman" w:hAnsi="Times New Roman" w:cs="Times New Roman"/>
          <w:sz w:val="24"/>
          <w:szCs w:val="24"/>
          <w:lang w:val="en-CA"/>
        </w:rPr>
        <w:tab/>
        <w:t>Assumption that no attempt is made to adjust the hedge once it has been put in place</w:t>
      </w:r>
    </w:p>
    <w:p w:rsidR="00421A3B" w:rsidRDefault="00421A3B">
      <w:pPr>
        <w:rPr>
          <w:rFonts w:ascii="Times New Roman" w:hAnsi="Times New Roman" w:cs="Times New Roman"/>
          <w:sz w:val="24"/>
          <w:szCs w:val="24"/>
          <w:lang w:val="en-CA"/>
        </w:rPr>
      </w:pPr>
      <w:r>
        <w:rPr>
          <w:rFonts w:ascii="Times New Roman" w:hAnsi="Times New Roman" w:cs="Times New Roman"/>
          <w:sz w:val="24"/>
          <w:szCs w:val="24"/>
          <w:lang w:val="en-CA"/>
        </w:rPr>
        <w:t>Short hedge</w:t>
      </w:r>
    </w:p>
    <w:p w:rsidR="00421A3B" w:rsidRDefault="00421A3B" w:rsidP="00AA2A04">
      <w:pPr>
        <w:ind w:left="705"/>
        <w:rPr>
          <w:rFonts w:ascii="Times New Roman" w:hAnsi="Times New Roman" w:cs="Times New Roman"/>
          <w:sz w:val="24"/>
          <w:szCs w:val="24"/>
          <w:lang w:val="en-CA"/>
        </w:rPr>
      </w:pPr>
      <w:r>
        <w:rPr>
          <w:rFonts w:ascii="Times New Roman" w:hAnsi="Times New Roman" w:cs="Times New Roman"/>
          <w:sz w:val="24"/>
          <w:szCs w:val="24"/>
          <w:lang w:val="en-CA"/>
        </w:rPr>
        <w:t>Appropriate when the hedger already owns an asset and expects to sell it at some time in the future, or when an asset is not owned right now but will be owned at some time in the future</w:t>
      </w:r>
    </w:p>
    <w:p w:rsidR="00B048A1" w:rsidRDefault="00B048A1" w:rsidP="00AA2A04">
      <w:pPr>
        <w:ind w:left="705"/>
        <w:rPr>
          <w:rFonts w:ascii="Times New Roman" w:hAnsi="Times New Roman" w:cs="Times New Roman"/>
          <w:sz w:val="24"/>
          <w:szCs w:val="24"/>
          <w:lang w:val="en-CA"/>
        </w:rPr>
      </w:pPr>
      <w:r>
        <w:rPr>
          <w:rFonts w:ascii="Times New Roman" w:hAnsi="Times New Roman" w:cs="Times New Roman"/>
          <w:sz w:val="24"/>
          <w:szCs w:val="24"/>
          <w:lang w:val="en-CA"/>
        </w:rPr>
        <w:t>Hedger knows that the asset will be sold at time t</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and takes a short future position at time t</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to lock in the price of the asset</w:t>
      </w:r>
    </w:p>
    <w:p w:rsidR="00B967C5" w:rsidRDefault="00B967C5" w:rsidP="00B967C5">
      <w:pPr>
        <w:rPr>
          <w:rFonts w:ascii="Times New Roman" w:hAnsi="Times New Roman" w:cs="Times New Roman"/>
          <w:sz w:val="24"/>
          <w:szCs w:val="24"/>
          <w:lang w:val="en-CA"/>
        </w:rPr>
      </w:pPr>
      <w:r>
        <w:rPr>
          <w:rFonts w:ascii="Times New Roman" w:hAnsi="Times New Roman" w:cs="Times New Roman"/>
          <w:sz w:val="24"/>
          <w:szCs w:val="24"/>
          <w:lang w:val="en-CA"/>
        </w:rPr>
        <w:t>Long hedge</w:t>
      </w:r>
    </w:p>
    <w:p w:rsidR="00B967C5" w:rsidRDefault="00B967C5" w:rsidP="00B967C5">
      <w:pPr>
        <w:ind w:left="705"/>
        <w:rPr>
          <w:rFonts w:ascii="Times New Roman" w:hAnsi="Times New Roman" w:cs="Times New Roman"/>
          <w:sz w:val="24"/>
          <w:szCs w:val="24"/>
          <w:lang w:val="en-CA"/>
        </w:rPr>
      </w:pPr>
      <w:r>
        <w:rPr>
          <w:rFonts w:ascii="Times New Roman" w:hAnsi="Times New Roman" w:cs="Times New Roman"/>
          <w:sz w:val="24"/>
          <w:szCs w:val="24"/>
          <w:lang w:val="en-CA"/>
        </w:rPr>
        <w:t>Appropriate when a company knows it will have to purchase a certain asset in the future and wants to lock in a price now</w:t>
      </w:r>
    </w:p>
    <w:p w:rsidR="00F362CA" w:rsidRDefault="00F362CA" w:rsidP="00F362CA">
      <w:pPr>
        <w:rPr>
          <w:rFonts w:ascii="Times New Roman" w:hAnsi="Times New Roman" w:cs="Times New Roman"/>
          <w:sz w:val="24"/>
          <w:szCs w:val="24"/>
          <w:lang w:val="en-CA"/>
        </w:rPr>
      </w:pPr>
      <w:r>
        <w:rPr>
          <w:rFonts w:ascii="Times New Roman" w:hAnsi="Times New Roman" w:cs="Times New Roman"/>
          <w:sz w:val="24"/>
          <w:szCs w:val="24"/>
          <w:lang w:val="en-CA"/>
        </w:rPr>
        <w:t>Basis</w:t>
      </w:r>
    </w:p>
    <w:p w:rsidR="00F362CA" w:rsidRDefault="00F362CA" w:rsidP="00F362CA">
      <w:pPr>
        <w:rPr>
          <w:rFonts w:ascii="Times New Roman" w:hAnsi="Times New Roman" w:cs="Times New Roman"/>
          <w:sz w:val="24"/>
          <w:szCs w:val="24"/>
          <w:lang w:val="en-CA"/>
        </w:rPr>
      </w:pPr>
      <w:r>
        <w:rPr>
          <w:rFonts w:ascii="Times New Roman" w:hAnsi="Times New Roman" w:cs="Times New Roman"/>
          <w:sz w:val="24"/>
          <w:szCs w:val="24"/>
          <w:lang w:val="en-CA"/>
        </w:rPr>
        <w:tab/>
        <w:t>Basis = Spot price of asset to be hedged – Futures price of contract used</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t>b</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S</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F</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b</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S</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where</w:t>
      </w:r>
      <w:r>
        <w:rPr>
          <w:rFonts w:ascii="Times New Roman" w:hAnsi="Times New Roman" w:cs="Times New Roman"/>
          <w:sz w:val="24"/>
          <w:szCs w:val="24"/>
          <w:lang w:val="en-CA"/>
        </w:rPr>
        <w:tab/>
        <w:t>S</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spot price at time t</w:t>
      </w:r>
      <w:r w:rsidRPr="00B048A1">
        <w:rPr>
          <w:rFonts w:ascii="Times New Roman" w:hAnsi="Times New Roman" w:cs="Times New Roman"/>
          <w:sz w:val="24"/>
          <w:szCs w:val="24"/>
          <w:vertAlign w:val="subscript"/>
          <w:lang w:val="en-CA"/>
        </w:rPr>
        <w:t>1</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S</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spot price at time t</w:t>
      </w:r>
      <w:r w:rsidRPr="00B048A1">
        <w:rPr>
          <w:rFonts w:ascii="Times New Roman" w:hAnsi="Times New Roman" w:cs="Times New Roman"/>
          <w:sz w:val="24"/>
          <w:szCs w:val="24"/>
          <w:vertAlign w:val="subscript"/>
          <w:lang w:val="en-CA"/>
        </w:rPr>
        <w:t>2</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F</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futures price at time t</w:t>
      </w:r>
      <w:r w:rsidRPr="00B048A1">
        <w:rPr>
          <w:rFonts w:ascii="Times New Roman" w:hAnsi="Times New Roman" w:cs="Times New Roman"/>
          <w:sz w:val="24"/>
          <w:szCs w:val="24"/>
          <w:vertAlign w:val="subscript"/>
          <w:lang w:val="en-CA"/>
        </w:rPr>
        <w:t>1</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F</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futures price at time t</w:t>
      </w:r>
      <w:r w:rsidRPr="00B048A1">
        <w:rPr>
          <w:rFonts w:ascii="Times New Roman" w:hAnsi="Times New Roman" w:cs="Times New Roman"/>
          <w:sz w:val="24"/>
          <w:szCs w:val="24"/>
          <w:vertAlign w:val="subscript"/>
          <w:lang w:val="en-CA"/>
        </w:rPr>
        <w:t>2</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b</w:t>
      </w:r>
      <w:r w:rsidRPr="00B048A1">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basis at time t</w:t>
      </w:r>
      <w:r w:rsidRPr="00B048A1">
        <w:rPr>
          <w:rFonts w:ascii="Times New Roman" w:hAnsi="Times New Roman" w:cs="Times New Roman"/>
          <w:sz w:val="24"/>
          <w:szCs w:val="24"/>
          <w:vertAlign w:val="subscript"/>
          <w:lang w:val="en-CA"/>
        </w:rPr>
        <w:t>1</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b</w:t>
      </w:r>
      <w:r w:rsidRPr="00B048A1">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basis at time t</w:t>
      </w:r>
      <w:r w:rsidRPr="00B048A1">
        <w:rPr>
          <w:rFonts w:ascii="Times New Roman" w:hAnsi="Times New Roman" w:cs="Times New Roman"/>
          <w:sz w:val="24"/>
          <w:szCs w:val="24"/>
          <w:vertAlign w:val="subscript"/>
          <w:lang w:val="en-CA"/>
        </w:rPr>
        <w:t>2</w:t>
      </w:r>
    </w:p>
    <w:p w:rsidR="00FE51FC" w:rsidRDefault="00FE51FC" w:rsidP="007F3C93">
      <w:pPr>
        <w:ind w:left="708"/>
        <w:rPr>
          <w:rFonts w:ascii="Times New Roman" w:hAnsi="Times New Roman" w:cs="Times New Roman"/>
          <w:bCs/>
          <w:sz w:val="24"/>
          <w:szCs w:val="24"/>
          <w:lang w:val="en-CA"/>
        </w:rPr>
      </w:pPr>
      <w:r w:rsidRPr="00FE51FC">
        <w:rPr>
          <w:rFonts w:ascii="Times New Roman" w:eastAsia="Calibri" w:hAnsi="Times New Roman" w:cs="Times New Roman"/>
          <w:bCs/>
          <w:sz w:val="24"/>
          <w:szCs w:val="24"/>
          <w:lang w:val="en-CA"/>
        </w:rPr>
        <w:t>Futures price = Spot price + Carry cost – Carry return</w:t>
      </w:r>
    </w:p>
    <w:p w:rsidR="00FE51FC" w:rsidRPr="00FE51FC" w:rsidRDefault="00FE51FC" w:rsidP="00FE51FC">
      <w:pPr>
        <w:ind w:left="1416" w:firstLine="45"/>
        <w:rPr>
          <w:rFonts w:ascii="Times New Roman" w:hAnsi="Times New Roman" w:cs="Times New Roman"/>
          <w:sz w:val="24"/>
          <w:szCs w:val="24"/>
          <w:lang w:val="en-CA"/>
        </w:rPr>
      </w:pPr>
      <w:r w:rsidRPr="00FE51FC">
        <w:rPr>
          <w:rFonts w:ascii="Times New Roman" w:eastAsia="Calibri" w:hAnsi="Times New Roman" w:cs="Times New Roman"/>
          <w:bCs/>
          <w:sz w:val="24"/>
          <w:szCs w:val="24"/>
          <w:lang w:val="en-CA"/>
        </w:rPr>
        <w:t>If the cost of holding the asset is greater than the return obtained from holding it, the futures price should be greater than the spot price</w:t>
      </w:r>
    </w:p>
    <w:p w:rsidR="007F3C93" w:rsidRDefault="007F3C93" w:rsidP="00F362CA">
      <w:pPr>
        <w:rPr>
          <w:rFonts w:ascii="Times New Roman" w:hAnsi="Times New Roman" w:cs="Times New Roman"/>
          <w:sz w:val="24"/>
          <w:szCs w:val="24"/>
          <w:lang w:val="en-CA"/>
        </w:rPr>
      </w:pPr>
      <w:r>
        <w:rPr>
          <w:rFonts w:ascii="Times New Roman" w:hAnsi="Times New Roman" w:cs="Times New Roman"/>
          <w:sz w:val="24"/>
          <w:szCs w:val="24"/>
          <w:lang w:val="en-CA"/>
        </w:rPr>
        <w:t>Strengthening of the basis</w:t>
      </w:r>
    </w:p>
    <w:p w:rsidR="007F3C93" w:rsidRDefault="007F3C93" w:rsidP="00F362CA">
      <w:pPr>
        <w:rPr>
          <w:rFonts w:ascii="Times New Roman" w:hAnsi="Times New Roman" w:cs="Times New Roman"/>
          <w:sz w:val="24"/>
          <w:szCs w:val="24"/>
          <w:lang w:val="en-CA"/>
        </w:rPr>
      </w:pPr>
      <w:r>
        <w:rPr>
          <w:rFonts w:ascii="Times New Roman" w:hAnsi="Times New Roman" w:cs="Times New Roman"/>
          <w:sz w:val="24"/>
          <w:szCs w:val="24"/>
          <w:lang w:val="en-CA"/>
        </w:rPr>
        <w:tab/>
        <w:t>Increase in the basis</w:t>
      </w:r>
    </w:p>
    <w:p w:rsidR="00C45132" w:rsidRDefault="00C45132" w:rsidP="00F362CA">
      <w:pPr>
        <w:rPr>
          <w:rFonts w:ascii="Times New Roman" w:hAnsi="Times New Roman" w:cs="Times New Roman"/>
          <w:sz w:val="24"/>
          <w:szCs w:val="24"/>
          <w:lang w:val="en-CA"/>
        </w:rPr>
      </w:pPr>
      <w:r>
        <w:rPr>
          <w:rFonts w:ascii="Times New Roman" w:hAnsi="Times New Roman" w:cs="Times New Roman"/>
          <w:sz w:val="24"/>
          <w:szCs w:val="24"/>
          <w:lang w:val="en-CA"/>
        </w:rPr>
        <w:tab/>
        <w:t>Improves short hedger’s position</w:t>
      </w:r>
    </w:p>
    <w:p w:rsidR="005A0E85" w:rsidRDefault="005A0E85">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7F3C93" w:rsidRDefault="007F3C93" w:rsidP="00F362CA">
      <w:pPr>
        <w:rPr>
          <w:rFonts w:ascii="Times New Roman" w:hAnsi="Times New Roman" w:cs="Times New Roman"/>
          <w:sz w:val="24"/>
          <w:szCs w:val="24"/>
          <w:lang w:val="en-CA"/>
        </w:rPr>
      </w:pPr>
      <w:r>
        <w:rPr>
          <w:rFonts w:ascii="Times New Roman" w:hAnsi="Times New Roman" w:cs="Times New Roman"/>
          <w:sz w:val="24"/>
          <w:szCs w:val="24"/>
          <w:lang w:val="en-CA"/>
        </w:rPr>
        <w:lastRenderedPageBreak/>
        <w:t>Weakening of the basis</w:t>
      </w:r>
    </w:p>
    <w:p w:rsidR="007F3C93" w:rsidRDefault="007F3C93" w:rsidP="00F362CA">
      <w:pPr>
        <w:rPr>
          <w:rFonts w:ascii="Times New Roman" w:hAnsi="Times New Roman" w:cs="Times New Roman"/>
          <w:sz w:val="24"/>
          <w:szCs w:val="24"/>
          <w:lang w:val="en-CA"/>
        </w:rPr>
      </w:pPr>
      <w:r>
        <w:rPr>
          <w:rFonts w:ascii="Times New Roman" w:hAnsi="Times New Roman" w:cs="Times New Roman"/>
          <w:sz w:val="24"/>
          <w:szCs w:val="24"/>
          <w:lang w:val="en-CA"/>
        </w:rPr>
        <w:tab/>
        <w:t>Decrease in the basis</w:t>
      </w:r>
    </w:p>
    <w:p w:rsidR="00C45132" w:rsidRDefault="00C45132" w:rsidP="00F362CA">
      <w:pPr>
        <w:rPr>
          <w:rFonts w:ascii="Times New Roman" w:hAnsi="Times New Roman" w:cs="Times New Roman"/>
          <w:sz w:val="24"/>
          <w:szCs w:val="24"/>
          <w:lang w:val="en-CA"/>
        </w:rPr>
      </w:pPr>
      <w:r>
        <w:rPr>
          <w:rFonts w:ascii="Times New Roman" w:hAnsi="Times New Roman" w:cs="Times New Roman"/>
          <w:sz w:val="24"/>
          <w:szCs w:val="24"/>
          <w:lang w:val="en-CA"/>
        </w:rPr>
        <w:tab/>
        <w:t>Improves long hedger’s position</w:t>
      </w:r>
    </w:p>
    <w:p w:rsidR="007F3C93"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Basis risk</w:t>
      </w:r>
      <w:r w:rsidR="00C45132">
        <w:rPr>
          <w:rFonts w:ascii="Times New Roman" w:hAnsi="Times New Roman" w:cs="Times New Roman"/>
          <w:sz w:val="24"/>
          <w:szCs w:val="24"/>
          <w:lang w:val="en-CA"/>
        </w:rPr>
        <w:t xml:space="preserve"> (b</w:t>
      </w:r>
      <w:r w:rsidR="00C45132" w:rsidRPr="00C45132">
        <w:rPr>
          <w:rFonts w:ascii="Times New Roman" w:hAnsi="Times New Roman" w:cs="Times New Roman"/>
          <w:sz w:val="24"/>
          <w:szCs w:val="24"/>
          <w:vertAlign w:val="subscript"/>
          <w:lang w:val="en-CA"/>
        </w:rPr>
        <w:t>2</w:t>
      </w:r>
      <w:r w:rsidR="00C45132">
        <w:rPr>
          <w:rFonts w:ascii="Times New Roman" w:hAnsi="Times New Roman" w:cs="Times New Roman"/>
          <w:sz w:val="24"/>
          <w:szCs w:val="24"/>
          <w:lang w:val="en-CA"/>
        </w:rPr>
        <w:t>)</w:t>
      </w:r>
    </w:p>
    <w:p w:rsidR="00B048A1" w:rsidRDefault="00B048A1" w:rsidP="00F362CA">
      <w:pPr>
        <w:rPr>
          <w:rFonts w:ascii="Times New Roman" w:hAnsi="Times New Roman" w:cs="Times New Roman"/>
          <w:sz w:val="24"/>
          <w:szCs w:val="24"/>
          <w:lang w:val="en-CA"/>
        </w:rPr>
      </w:pPr>
      <w:r>
        <w:rPr>
          <w:rFonts w:ascii="Times New Roman" w:hAnsi="Times New Roman" w:cs="Times New Roman"/>
          <w:sz w:val="24"/>
          <w:szCs w:val="24"/>
          <w:lang w:val="en-CA"/>
        </w:rPr>
        <w:tab/>
        <w:t>Hedging risk that is the uncertainty associated with basis at time when hedge is closed out</w:t>
      </w:r>
    </w:p>
    <w:p w:rsidR="00FE51FC" w:rsidRDefault="00FE51FC" w:rsidP="00FE51FC">
      <w:pPr>
        <w:spacing w:line="259" w:lineRule="exact"/>
        <w:rPr>
          <w:rFonts w:ascii="Times New Roman" w:hAnsi="Times New Roman" w:cs="Times New Roman"/>
          <w:bCs/>
          <w:sz w:val="24"/>
          <w:szCs w:val="24"/>
          <w:lang w:val="en-CA"/>
        </w:rPr>
      </w:pPr>
      <w:r w:rsidRPr="00FE51FC">
        <w:rPr>
          <w:rFonts w:ascii="Times New Roman" w:hAnsi="Times New Roman" w:cs="Times New Roman"/>
          <w:sz w:val="24"/>
          <w:szCs w:val="24"/>
          <w:lang w:val="en-CA"/>
        </w:rPr>
        <w:tab/>
      </w:r>
      <w:r>
        <w:rPr>
          <w:rFonts w:ascii="Times New Roman" w:hAnsi="Times New Roman" w:cs="Times New Roman"/>
          <w:bCs/>
          <w:sz w:val="24"/>
          <w:szCs w:val="24"/>
          <w:lang w:val="en-CA"/>
        </w:rPr>
        <w:t>I</w:t>
      </w:r>
      <w:r w:rsidRPr="00FE51FC">
        <w:rPr>
          <w:rFonts w:ascii="Times New Roman" w:eastAsia="Calibri" w:hAnsi="Times New Roman" w:cs="Times New Roman"/>
          <w:bCs/>
          <w:sz w:val="24"/>
          <w:szCs w:val="24"/>
          <w:lang w:val="en-CA"/>
        </w:rPr>
        <w:t>nfluenced by</w:t>
      </w:r>
    </w:p>
    <w:p w:rsidR="00FE51FC" w:rsidRDefault="00FE51FC" w:rsidP="00FE51FC">
      <w:pPr>
        <w:pStyle w:val="Paragraphedeliste"/>
        <w:numPr>
          <w:ilvl w:val="0"/>
          <w:numId w:val="2"/>
        </w:numPr>
        <w:spacing w:line="259" w:lineRule="exact"/>
        <w:rPr>
          <w:rFonts w:ascii="Times New Roman" w:hAnsi="Times New Roman" w:cs="Times New Roman"/>
          <w:bCs/>
          <w:sz w:val="24"/>
          <w:szCs w:val="24"/>
          <w:lang w:val="en-CA"/>
        </w:rPr>
      </w:pPr>
      <w:r>
        <w:rPr>
          <w:rFonts w:ascii="Times New Roman" w:hAnsi="Times New Roman" w:cs="Times New Roman"/>
          <w:bCs/>
          <w:sz w:val="24"/>
          <w:szCs w:val="24"/>
          <w:lang w:val="en-CA"/>
        </w:rPr>
        <w:t>T</w:t>
      </w:r>
      <w:r w:rsidRPr="00FE51FC">
        <w:rPr>
          <w:rFonts w:ascii="Times New Roman" w:eastAsia="Calibri" w:hAnsi="Times New Roman" w:cs="Times New Roman"/>
          <w:bCs/>
          <w:sz w:val="24"/>
          <w:szCs w:val="24"/>
          <w:lang w:val="en-CA"/>
        </w:rPr>
        <w:t>he choice of the asset underlying the futures</w:t>
      </w:r>
    </w:p>
    <w:p w:rsidR="00FE51FC" w:rsidRDefault="00FE51FC" w:rsidP="00FE51FC">
      <w:pPr>
        <w:spacing w:line="259" w:lineRule="exact"/>
        <w:ind w:left="2124"/>
        <w:rPr>
          <w:rFonts w:ascii="Times New Roman" w:hAnsi="Times New Roman" w:cs="Times New Roman"/>
          <w:bCs/>
          <w:sz w:val="24"/>
          <w:szCs w:val="24"/>
          <w:lang w:val="en-CA"/>
        </w:rPr>
      </w:pPr>
      <w:r>
        <w:rPr>
          <w:rFonts w:ascii="Times New Roman" w:hAnsi="Times New Roman" w:cs="Times New Roman"/>
          <w:bCs/>
          <w:sz w:val="24"/>
          <w:szCs w:val="24"/>
          <w:lang w:val="en-CA"/>
        </w:rPr>
        <w:t>U</w:t>
      </w:r>
      <w:r w:rsidRPr="00FE51FC">
        <w:rPr>
          <w:rFonts w:ascii="Times New Roman" w:eastAsia="Calibri" w:hAnsi="Times New Roman" w:cs="Times New Roman"/>
          <w:bCs/>
          <w:sz w:val="24"/>
          <w:szCs w:val="24"/>
          <w:lang w:val="en-CA"/>
        </w:rPr>
        <w:t>sually choose a futures contract which is closely correlated to the asset being hedged</w:t>
      </w:r>
    </w:p>
    <w:p w:rsidR="00B44DD4" w:rsidRPr="00B44DD4" w:rsidRDefault="00B44DD4" w:rsidP="00B44DD4">
      <w:pPr>
        <w:ind w:left="2124"/>
        <w:rPr>
          <w:rFonts w:ascii="Times New Roman" w:hAnsi="Times New Roman" w:cs="Times New Roman"/>
          <w:sz w:val="24"/>
          <w:szCs w:val="24"/>
          <w:lang w:val="en-CA"/>
        </w:rPr>
      </w:pPr>
      <w:r>
        <w:rPr>
          <w:rFonts w:ascii="Times New Roman" w:hAnsi="Times New Roman" w:cs="Times New Roman"/>
          <w:sz w:val="24"/>
          <w:szCs w:val="24"/>
          <w:lang w:val="en-CA"/>
        </w:rPr>
        <w:t>If the asset to be hedged and the asset underlying the futures contract are the same, the basis should be zero at the expiration of the futures contract</w:t>
      </w:r>
    </w:p>
    <w:p w:rsidR="00FE51FC" w:rsidRDefault="00FE51FC" w:rsidP="00FE51FC">
      <w:pPr>
        <w:pStyle w:val="Paragraphedeliste"/>
        <w:numPr>
          <w:ilvl w:val="0"/>
          <w:numId w:val="2"/>
        </w:numPr>
        <w:spacing w:line="259" w:lineRule="exact"/>
        <w:rPr>
          <w:rFonts w:ascii="Times New Roman" w:hAnsi="Times New Roman" w:cs="Times New Roman"/>
          <w:bCs/>
          <w:sz w:val="24"/>
          <w:szCs w:val="24"/>
          <w:lang w:val="en-CA"/>
        </w:rPr>
      </w:pPr>
      <w:r w:rsidRPr="00FE51FC">
        <w:rPr>
          <w:rFonts w:ascii="Times New Roman" w:hAnsi="Times New Roman" w:cs="Times New Roman"/>
          <w:bCs/>
          <w:sz w:val="24"/>
          <w:szCs w:val="24"/>
          <w:lang w:val="en-CA"/>
        </w:rPr>
        <w:t>T</w:t>
      </w:r>
      <w:r w:rsidRPr="00FE51FC">
        <w:rPr>
          <w:rFonts w:ascii="Times New Roman" w:eastAsia="Calibri" w:hAnsi="Times New Roman" w:cs="Times New Roman"/>
          <w:bCs/>
          <w:sz w:val="24"/>
          <w:szCs w:val="24"/>
          <w:lang w:val="en-CA"/>
        </w:rPr>
        <w:t>he choice of the delivery month</w:t>
      </w:r>
    </w:p>
    <w:p w:rsidR="00FE51FC" w:rsidRPr="00FE51FC" w:rsidRDefault="00FE51FC" w:rsidP="00FE51FC">
      <w:pPr>
        <w:spacing w:line="259" w:lineRule="exact"/>
        <w:ind w:left="2124"/>
        <w:rPr>
          <w:rFonts w:ascii="Times New Roman" w:hAnsi="Times New Roman" w:cs="Times New Roman"/>
          <w:bCs/>
          <w:sz w:val="24"/>
          <w:szCs w:val="24"/>
          <w:lang w:val="en-CA"/>
        </w:rPr>
      </w:pPr>
      <w:r>
        <w:rPr>
          <w:rFonts w:ascii="Times New Roman" w:hAnsi="Times New Roman" w:cs="Times New Roman"/>
          <w:bCs/>
          <w:sz w:val="24"/>
          <w:szCs w:val="24"/>
          <w:lang w:val="en-CA"/>
        </w:rPr>
        <w:t>U</w:t>
      </w:r>
      <w:r w:rsidRPr="00FE51FC">
        <w:rPr>
          <w:rFonts w:ascii="Times New Roman" w:eastAsia="Calibri" w:hAnsi="Times New Roman" w:cs="Times New Roman"/>
          <w:bCs/>
          <w:sz w:val="24"/>
          <w:szCs w:val="24"/>
          <w:lang w:val="en-CA"/>
        </w:rPr>
        <w:t xml:space="preserve">se a futures contract with a delivery as close as possible to the date when the </w:t>
      </w:r>
      <w:r>
        <w:rPr>
          <w:rFonts w:ascii="Times New Roman" w:hAnsi="Times New Roman" w:cs="Times New Roman"/>
          <w:bCs/>
          <w:sz w:val="24"/>
          <w:szCs w:val="24"/>
          <w:lang w:val="en-CA"/>
        </w:rPr>
        <w:t>hedging expires</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Hedging with futures contracts</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t>Short hedge:</w:t>
      </w:r>
    </w:p>
    <w:p w:rsidR="003F7EAA" w:rsidRPr="00716244" w:rsidRDefault="003F7EAA" w:rsidP="003F7EAA">
      <w:pPr>
        <w:ind w:left="1416"/>
        <w:rPr>
          <w:rFonts w:ascii="Times New Roman" w:hAnsi="Times New Roman" w:cs="Times New Roman"/>
          <w:sz w:val="24"/>
          <w:szCs w:val="24"/>
          <w:lang w:val="en-CA"/>
        </w:rPr>
      </w:pPr>
      <w:r>
        <w:rPr>
          <w:rFonts w:ascii="Times New Roman" w:hAnsi="Times New Roman" w:cs="Times New Roman"/>
          <w:sz w:val="24"/>
          <w:szCs w:val="24"/>
          <w:lang w:val="en-CA"/>
        </w:rPr>
        <w:t>If hedger wants to enter into a short position, hedging strategy is to sell futures contracts at time t</w:t>
      </w:r>
      <w:r w:rsidRPr="003F7EAA">
        <w:rPr>
          <w:rFonts w:ascii="Times New Roman" w:hAnsi="Times New Roman" w:cs="Times New Roman"/>
          <w:sz w:val="24"/>
          <w:szCs w:val="24"/>
          <w:vertAlign w:val="subscript"/>
          <w:lang w:val="en-CA"/>
        </w:rPr>
        <w:t>1</w:t>
      </w:r>
      <w:r w:rsidR="00716244">
        <w:rPr>
          <w:rFonts w:ascii="Times New Roman" w:hAnsi="Times New Roman" w:cs="Times New Roman"/>
          <w:sz w:val="24"/>
          <w:szCs w:val="24"/>
          <w:lang w:val="en-CA"/>
        </w:rPr>
        <w:t>, to lock the price at F</w:t>
      </w:r>
      <w:r w:rsidR="00716244" w:rsidRPr="00716244">
        <w:rPr>
          <w:rFonts w:ascii="Times New Roman" w:hAnsi="Times New Roman" w:cs="Times New Roman"/>
          <w:sz w:val="24"/>
          <w:szCs w:val="24"/>
          <w:vertAlign w:val="subscript"/>
          <w:lang w:val="en-CA"/>
        </w:rPr>
        <w:t>1</w:t>
      </w:r>
    </w:p>
    <w:p w:rsidR="00716244" w:rsidRDefault="00716244" w:rsidP="00716244">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If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&lt;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given that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S</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(if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is not given)</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Profit on futures = Contract size × Nb. of contracts ×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Effective price received = (Nb. of units × S</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 Profit</w:t>
      </w:r>
    </w:p>
    <w:p w:rsidR="00240365" w:rsidRPr="00240365" w:rsidRDefault="00240365"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240365">
        <w:rPr>
          <w:rFonts w:ascii="Times New Roman" w:hAnsi="Times New Roman" w:cs="Times New Roman"/>
          <w:color w:val="FFFFFF" w:themeColor="background1"/>
          <w:sz w:val="24"/>
          <w:szCs w:val="24"/>
          <w:lang w:val="en-CA"/>
        </w:rPr>
        <w:t>_u</w:t>
      </w:r>
      <w:r>
        <w:rPr>
          <w:rFonts w:ascii="Times New Roman" w:hAnsi="Times New Roman" w:cs="Times New Roman"/>
          <w:sz w:val="24"/>
          <w:szCs w:val="24"/>
          <w:lang w:val="en-CA"/>
        </w:rPr>
        <w:t>= (F</w:t>
      </w:r>
      <w:r w:rsidRPr="00240365">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b</w:t>
      </w:r>
      <w:r w:rsidRPr="00240365">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 Nb. of units</w:t>
      </w:r>
    </w:p>
    <w:p w:rsidR="00716244" w:rsidRDefault="00716244" w:rsidP="00716244">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If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&gt;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given that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S</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(if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is not given)</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Loss on futures = Contract size × Nb. of contracts ×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Effective price received = (Nb. of units × S</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 Loss</w:t>
      </w:r>
    </w:p>
    <w:p w:rsidR="003F7EAA" w:rsidRDefault="003F7EAA"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Both effective prices are supposed to be equal</w:t>
      </w:r>
    </w:p>
    <w:p w:rsidR="005A0E85" w:rsidRDefault="002E599C" w:rsidP="00F362CA">
      <w:pPr>
        <w:rPr>
          <w:rFonts w:ascii="Times New Roman" w:hAnsi="Times New Roman" w:cs="Times New Roman"/>
          <w:sz w:val="24"/>
          <w:szCs w:val="24"/>
          <w:lang w:val="en-CA"/>
        </w:rPr>
      </w:pPr>
      <w:r>
        <w:rPr>
          <w:rFonts w:ascii="Times New Roman" w:hAnsi="Times New Roman" w:cs="Times New Roman"/>
          <w:sz w:val="24"/>
          <w:szCs w:val="24"/>
          <w:lang w:val="en-CA"/>
        </w:rPr>
        <w:tab/>
      </w:r>
    </w:p>
    <w:p w:rsidR="005A0E85" w:rsidRDefault="005A0E85">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E599C" w:rsidRDefault="002E599C" w:rsidP="005A0E85">
      <w:pPr>
        <w:ind w:firstLine="708"/>
        <w:rPr>
          <w:rFonts w:ascii="Times New Roman" w:hAnsi="Times New Roman" w:cs="Times New Roman"/>
          <w:sz w:val="24"/>
          <w:szCs w:val="24"/>
          <w:lang w:val="en-CA"/>
        </w:rPr>
      </w:pPr>
      <w:r>
        <w:rPr>
          <w:rFonts w:ascii="Times New Roman" w:hAnsi="Times New Roman" w:cs="Times New Roman"/>
          <w:sz w:val="24"/>
          <w:szCs w:val="24"/>
          <w:lang w:val="en-CA"/>
        </w:rPr>
        <w:lastRenderedPageBreak/>
        <w:t>Long hedge:</w:t>
      </w:r>
    </w:p>
    <w:p w:rsidR="002E599C" w:rsidRPr="00716244" w:rsidRDefault="002E599C" w:rsidP="002E599C">
      <w:pPr>
        <w:ind w:left="1416"/>
        <w:rPr>
          <w:rFonts w:ascii="Times New Roman" w:hAnsi="Times New Roman" w:cs="Times New Roman"/>
          <w:sz w:val="24"/>
          <w:szCs w:val="24"/>
          <w:lang w:val="en-CA"/>
        </w:rPr>
      </w:pPr>
      <w:r>
        <w:rPr>
          <w:rFonts w:ascii="Times New Roman" w:hAnsi="Times New Roman" w:cs="Times New Roman"/>
          <w:sz w:val="24"/>
          <w:szCs w:val="24"/>
          <w:lang w:val="en-CA"/>
        </w:rPr>
        <w:t>If hedger wants to enter into a long position, hedging strategy is to buy futures contracts at time t</w:t>
      </w:r>
      <w:r w:rsidRPr="003F7EAA">
        <w:rPr>
          <w:rFonts w:ascii="Times New Roman" w:hAnsi="Times New Roman" w:cs="Times New Roman"/>
          <w:sz w:val="24"/>
          <w:szCs w:val="24"/>
          <w:vertAlign w:val="subscript"/>
          <w:lang w:val="en-CA"/>
        </w:rPr>
        <w:t>1</w:t>
      </w:r>
      <w:r w:rsidR="00716244">
        <w:rPr>
          <w:rFonts w:ascii="Times New Roman" w:hAnsi="Times New Roman" w:cs="Times New Roman"/>
          <w:sz w:val="24"/>
          <w:szCs w:val="24"/>
          <w:lang w:val="en-CA"/>
        </w:rPr>
        <w:t>, to lock the price at F</w:t>
      </w:r>
      <w:r w:rsidR="00716244" w:rsidRPr="00716244">
        <w:rPr>
          <w:rFonts w:ascii="Times New Roman" w:hAnsi="Times New Roman" w:cs="Times New Roman"/>
          <w:sz w:val="24"/>
          <w:szCs w:val="24"/>
          <w:vertAlign w:val="subscript"/>
          <w:lang w:val="en-CA"/>
        </w:rPr>
        <w:t>1</w:t>
      </w:r>
    </w:p>
    <w:p w:rsidR="002E599C" w:rsidRDefault="002E599C" w:rsidP="00716244">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If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&lt; F</w:t>
      </w:r>
      <w:r w:rsidRPr="003F7EAA">
        <w:rPr>
          <w:rFonts w:ascii="Times New Roman" w:hAnsi="Times New Roman" w:cs="Times New Roman"/>
          <w:sz w:val="24"/>
          <w:szCs w:val="24"/>
          <w:vertAlign w:val="subscript"/>
          <w:lang w:val="en-CA"/>
        </w:rPr>
        <w:t>1</w:t>
      </w:r>
      <w:r w:rsidR="00BE084A">
        <w:rPr>
          <w:rFonts w:ascii="Times New Roman" w:hAnsi="Times New Roman" w:cs="Times New Roman"/>
          <w:sz w:val="24"/>
          <w:szCs w:val="24"/>
          <w:lang w:val="en-CA"/>
        </w:rPr>
        <w:t xml:space="preserve">, </w:t>
      </w:r>
      <w:r w:rsidR="00716244">
        <w:rPr>
          <w:rFonts w:ascii="Times New Roman" w:hAnsi="Times New Roman" w:cs="Times New Roman"/>
          <w:sz w:val="24"/>
          <w:szCs w:val="24"/>
          <w:lang w:val="en-CA"/>
        </w:rPr>
        <w:t>given that</w:t>
      </w:r>
      <w:r w:rsidR="00BE084A">
        <w:rPr>
          <w:rFonts w:ascii="Times New Roman" w:hAnsi="Times New Roman" w:cs="Times New Roman"/>
          <w:sz w:val="24"/>
          <w:szCs w:val="24"/>
          <w:lang w:val="en-CA"/>
        </w:rPr>
        <w:t xml:space="preserve"> F</w:t>
      </w:r>
      <w:r w:rsidR="00BE084A" w:rsidRPr="00BE084A">
        <w:rPr>
          <w:rFonts w:ascii="Times New Roman" w:hAnsi="Times New Roman" w:cs="Times New Roman"/>
          <w:sz w:val="24"/>
          <w:szCs w:val="24"/>
          <w:vertAlign w:val="subscript"/>
          <w:lang w:val="en-CA"/>
        </w:rPr>
        <w:t>2</w:t>
      </w:r>
      <w:r w:rsidR="00BE084A">
        <w:rPr>
          <w:rFonts w:ascii="Times New Roman" w:hAnsi="Times New Roman" w:cs="Times New Roman"/>
          <w:sz w:val="24"/>
          <w:szCs w:val="24"/>
          <w:lang w:val="en-CA"/>
        </w:rPr>
        <w:t xml:space="preserve"> ≈ S</w:t>
      </w:r>
      <w:r w:rsidR="00BE084A" w:rsidRPr="00BE084A">
        <w:rPr>
          <w:rFonts w:ascii="Times New Roman" w:hAnsi="Times New Roman" w:cs="Times New Roman"/>
          <w:sz w:val="24"/>
          <w:szCs w:val="24"/>
          <w:vertAlign w:val="subscript"/>
          <w:lang w:val="en-CA"/>
        </w:rPr>
        <w:t>2</w:t>
      </w:r>
      <w:r w:rsidR="00BE084A">
        <w:rPr>
          <w:rFonts w:ascii="Times New Roman" w:hAnsi="Times New Roman" w:cs="Times New Roman"/>
          <w:sz w:val="24"/>
          <w:szCs w:val="24"/>
          <w:lang w:val="en-CA"/>
        </w:rPr>
        <w:t xml:space="preserve"> (</w:t>
      </w:r>
      <w:r w:rsidR="00716244">
        <w:rPr>
          <w:rFonts w:ascii="Times New Roman" w:hAnsi="Times New Roman" w:cs="Times New Roman"/>
          <w:sz w:val="24"/>
          <w:szCs w:val="24"/>
          <w:lang w:val="en-CA"/>
        </w:rPr>
        <w:t>if</w:t>
      </w:r>
      <w:r w:rsidR="00BE084A">
        <w:rPr>
          <w:rFonts w:ascii="Times New Roman" w:hAnsi="Times New Roman" w:cs="Times New Roman"/>
          <w:sz w:val="24"/>
          <w:szCs w:val="24"/>
          <w:lang w:val="en-CA"/>
        </w:rPr>
        <w:t xml:space="preserve"> F</w:t>
      </w:r>
      <w:r w:rsidR="00BE084A" w:rsidRPr="00BE084A">
        <w:rPr>
          <w:rFonts w:ascii="Times New Roman" w:hAnsi="Times New Roman" w:cs="Times New Roman"/>
          <w:sz w:val="24"/>
          <w:szCs w:val="24"/>
          <w:vertAlign w:val="subscript"/>
          <w:lang w:val="en-CA"/>
        </w:rPr>
        <w:t>2</w:t>
      </w:r>
      <w:r w:rsidR="00BE084A">
        <w:rPr>
          <w:rFonts w:ascii="Times New Roman" w:hAnsi="Times New Roman" w:cs="Times New Roman"/>
          <w:sz w:val="24"/>
          <w:szCs w:val="24"/>
          <w:lang w:val="en-CA"/>
        </w:rPr>
        <w:t xml:space="preserve"> is not given)</w:t>
      </w:r>
    </w:p>
    <w:p w:rsidR="002E599C" w:rsidRDefault="002E599C" w:rsidP="002E599C">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Loss on futures = Contract size × Nb. of contracts ×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w:t>
      </w:r>
    </w:p>
    <w:p w:rsidR="002E599C" w:rsidRDefault="002E599C" w:rsidP="002E599C">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 xml:space="preserve">Effective price </w:t>
      </w:r>
      <w:r w:rsidR="00BE084A">
        <w:rPr>
          <w:rFonts w:ascii="Times New Roman" w:hAnsi="Times New Roman" w:cs="Times New Roman"/>
          <w:sz w:val="24"/>
          <w:szCs w:val="24"/>
          <w:lang w:val="en-CA"/>
        </w:rPr>
        <w:t>paid</w:t>
      </w:r>
      <w:r>
        <w:rPr>
          <w:rFonts w:ascii="Times New Roman" w:hAnsi="Times New Roman" w:cs="Times New Roman"/>
          <w:sz w:val="24"/>
          <w:szCs w:val="24"/>
          <w:lang w:val="en-CA"/>
        </w:rPr>
        <w:t xml:space="preserve"> = (Nb. of units × S</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w:t>
      </w:r>
      <w:r w:rsidR="00BE084A">
        <w:rPr>
          <w:rFonts w:ascii="Times New Roman" w:hAnsi="Times New Roman" w:cs="Times New Roman"/>
          <w:sz w:val="24"/>
          <w:szCs w:val="24"/>
          <w:lang w:val="en-CA"/>
        </w:rPr>
        <w:t>+</w:t>
      </w:r>
      <w:r>
        <w:rPr>
          <w:rFonts w:ascii="Times New Roman" w:hAnsi="Times New Roman" w:cs="Times New Roman"/>
          <w:sz w:val="24"/>
          <w:szCs w:val="24"/>
          <w:lang w:val="en-CA"/>
        </w:rPr>
        <w:t xml:space="preserve"> Loss</w:t>
      </w:r>
    </w:p>
    <w:p w:rsidR="00716244" w:rsidRDefault="00716244" w:rsidP="00716244">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If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&gt;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given that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S</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(if F</w:t>
      </w:r>
      <w:r w:rsidRPr="00BE084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is not given)</w:t>
      </w:r>
    </w:p>
    <w:p w:rsidR="002E599C" w:rsidRDefault="002E599C" w:rsidP="002E599C">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Profit on futures = Contract size × Nb. of contracts × (F</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 F</w:t>
      </w:r>
      <w:r w:rsidRPr="003F7EAA">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w:t>
      </w:r>
    </w:p>
    <w:p w:rsidR="002E599C" w:rsidRDefault="002E599C" w:rsidP="002E599C">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 xml:space="preserve">Effective price </w:t>
      </w:r>
      <w:r w:rsidR="00BE084A">
        <w:rPr>
          <w:rFonts w:ascii="Times New Roman" w:hAnsi="Times New Roman" w:cs="Times New Roman"/>
          <w:sz w:val="24"/>
          <w:szCs w:val="24"/>
          <w:lang w:val="en-CA"/>
        </w:rPr>
        <w:t>paid</w:t>
      </w:r>
      <w:r>
        <w:rPr>
          <w:rFonts w:ascii="Times New Roman" w:hAnsi="Times New Roman" w:cs="Times New Roman"/>
          <w:sz w:val="24"/>
          <w:szCs w:val="24"/>
          <w:lang w:val="en-CA"/>
        </w:rPr>
        <w:t xml:space="preserve"> = (Nb. of units × S</w:t>
      </w:r>
      <w:r w:rsidRPr="003F7EAA">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xml:space="preserve">) </w:t>
      </w:r>
      <w:r w:rsidR="00BE084A">
        <w:rPr>
          <w:rFonts w:ascii="Times New Roman" w:hAnsi="Times New Roman" w:cs="Times New Roman"/>
          <w:sz w:val="24"/>
          <w:szCs w:val="24"/>
          <w:lang w:val="en-CA"/>
        </w:rPr>
        <w:t>–</w:t>
      </w:r>
      <w:r>
        <w:rPr>
          <w:rFonts w:ascii="Times New Roman" w:hAnsi="Times New Roman" w:cs="Times New Roman"/>
          <w:sz w:val="24"/>
          <w:szCs w:val="24"/>
          <w:lang w:val="en-CA"/>
        </w:rPr>
        <w:t xml:space="preserve"> Profit</w:t>
      </w:r>
    </w:p>
    <w:p w:rsidR="00240365" w:rsidRPr="00240365" w:rsidRDefault="00240365" w:rsidP="00240365">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240365">
        <w:rPr>
          <w:rFonts w:ascii="Times New Roman" w:hAnsi="Times New Roman" w:cs="Times New Roman"/>
          <w:color w:val="FFFFFF" w:themeColor="background1"/>
          <w:sz w:val="24"/>
          <w:szCs w:val="24"/>
          <w:lang w:val="en-CA"/>
        </w:rPr>
        <w:t>____</w:t>
      </w:r>
      <w:proofErr w:type="spellStart"/>
      <w:r w:rsidRPr="00240365">
        <w:rPr>
          <w:rFonts w:ascii="Times New Roman" w:hAnsi="Times New Roman" w:cs="Times New Roman"/>
          <w:color w:val="FFFFFF" w:themeColor="background1"/>
          <w:sz w:val="24"/>
          <w:szCs w:val="24"/>
          <w:lang w:val="en-CA"/>
        </w:rPr>
        <w:t>i</w:t>
      </w:r>
      <w:proofErr w:type="spellEnd"/>
      <w:r>
        <w:rPr>
          <w:rFonts w:ascii="Times New Roman" w:hAnsi="Times New Roman" w:cs="Times New Roman"/>
          <w:sz w:val="24"/>
          <w:szCs w:val="24"/>
          <w:lang w:val="en-CA"/>
        </w:rPr>
        <w:t>= (F</w:t>
      </w:r>
      <w:r w:rsidRPr="00240365">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b</w:t>
      </w:r>
      <w:r w:rsidRPr="00240365">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 × Nb. of units</w:t>
      </w:r>
    </w:p>
    <w:p w:rsidR="002E599C" w:rsidRDefault="002E599C" w:rsidP="002E599C">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Both effective prices are supposed to be equal</w:t>
      </w:r>
    </w:p>
    <w:p w:rsidR="0075111D" w:rsidRDefault="0075111D" w:rsidP="002E599C">
      <w:pPr>
        <w:rPr>
          <w:rFonts w:ascii="Times New Roman" w:hAnsi="Times New Roman" w:cs="Times New Roman"/>
          <w:sz w:val="24"/>
          <w:szCs w:val="24"/>
          <w:lang w:val="en-CA"/>
        </w:rPr>
      </w:pPr>
      <w:r>
        <w:rPr>
          <w:rFonts w:ascii="Times New Roman" w:hAnsi="Times New Roman" w:cs="Times New Roman"/>
          <w:sz w:val="24"/>
          <w:szCs w:val="24"/>
          <w:lang w:val="en-CA"/>
        </w:rPr>
        <w:t>Cross hedging</w:t>
      </w:r>
    </w:p>
    <w:p w:rsidR="0075111D" w:rsidRDefault="0075111D" w:rsidP="0075111D">
      <w:pPr>
        <w:ind w:left="705"/>
        <w:rPr>
          <w:rFonts w:ascii="Times New Roman" w:hAnsi="Times New Roman" w:cs="Times New Roman"/>
          <w:sz w:val="24"/>
          <w:szCs w:val="24"/>
          <w:lang w:val="en-CA"/>
        </w:rPr>
      </w:pPr>
      <w:r>
        <w:rPr>
          <w:rFonts w:ascii="Times New Roman" w:hAnsi="Times New Roman" w:cs="Times New Roman"/>
          <w:sz w:val="24"/>
          <w:szCs w:val="24"/>
          <w:lang w:val="en-CA"/>
        </w:rPr>
        <w:t>Occurs when the asset underlying the futures contract and the asset whose price is being hedged are different</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Hedge ratio</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t>Ratio of the size of the position taken in futures contracts to the size of the exposure</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t xml:space="preserve">If both assets are the same, </w:t>
      </w:r>
      <w:r w:rsidR="00871984">
        <w:rPr>
          <w:rFonts w:ascii="Times New Roman" w:hAnsi="Times New Roman" w:cs="Times New Roman"/>
          <w:sz w:val="24"/>
          <w:szCs w:val="24"/>
          <w:lang w:val="en-CA"/>
        </w:rPr>
        <w:t xml:space="preserve">ρ = 1 and </w:t>
      </w:r>
      <w:r>
        <w:rPr>
          <w:rFonts w:ascii="Times New Roman" w:hAnsi="Times New Roman" w:cs="Times New Roman"/>
          <w:sz w:val="24"/>
          <w:szCs w:val="24"/>
          <w:lang w:val="en-CA"/>
        </w:rPr>
        <w:t>hedge ratio = 1</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h</w:t>
      </w:r>
      <w:proofErr w:type="gramEnd"/>
      <w:r>
        <w:rPr>
          <w:rFonts w:ascii="Times New Roman" w:hAnsi="Times New Roman" w:cs="Times New Roman"/>
          <w:sz w:val="24"/>
          <w:szCs w:val="24"/>
          <w:lang w:val="en-CA"/>
        </w:rPr>
        <w:t>* = ρ (</w:t>
      </w:r>
      <w:proofErr w:type="spellStart"/>
      <w:r>
        <w:rPr>
          <w:rFonts w:ascii="Times New Roman" w:hAnsi="Times New Roman" w:cs="Times New Roman"/>
          <w:sz w:val="24"/>
          <w:szCs w:val="24"/>
          <w:lang w:val="en-CA"/>
        </w:rPr>
        <w:t>σ</w:t>
      </w:r>
      <w:r w:rsidRPr="0075111D">
        <w:rPr>
          <w:rFonts w:ascii="Times New Roman" w:hAnsi="Times New Roman" w:cs="Times New Roman"/>
          <w:sz w:val="24"/>
          <w:szCs w:val="24"/>
          <w:vertAlign w:val="subscript"/>
          <w:lang w:val="en-CA"/>
        </w:rPr>
        <w:t>s</w:t>
      </w:r>
      <w:proofErr w:type="spellEnd"/>
      <w:r>
        <w:rPr>
          <w:rFonts w:ascii="Times New Roman" w:hAnsi="Times New Roman" w:cs="Times New Roman"/>
          <w:sz w:val="24"/>
          <w:szCs w:val="24"/>
          <w:lang w:val="en-CA"/>
        </w:rPr>
        <w:t xml:space="preserve"> / </w:t>
      </w:r>
      <w:proofErr w:type="spellStart"/>
      <w:r>
        <w:rPr>
          <w:rFonts w:ascii="Times New Roman" w:hAnsi="Times New Roman" w:cs="Times New Roman"/>
          <w:sz w:val="24"/>
          <w:szCs w:val="24"/>
          <w:lang w:val="en-CA"/>
        </w:rPr>
        <w:t>σ</w:t>
      </w:r>
      <w:r w:rsidRPr="0075111D">
        <w:rPr>
          <w:rFonts w:ascii="Times New Roman" w:hAnsi="Times New Roman" w:cs="Times New Roman"/>
          <w:sz w:val="24"/>
          <w:szCs w:val="24"/>
          <w:vertAlign w:val="subscript"/>
          <w:lang w:val="en-CA"/>
        </w:rPr>
        <w:t>F</w:t>
      </w:r>
      <w:proofErr w:type="spellEnd"/>
      <w:r>
        <w:rPr>
          <w:rFonts w:ascii="Times New Roman" w:hAnsi="Times New Roman" w:cs="Times New Roman"/>
          <w:sz w:val="24"/>
          <w:szCs w:val="24"/>
          <w:lang w:val="en-CA"/>
        </w:rPr>
        <w:t>)</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where</w:t>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σ</w:t>
      </w:r>
      <w:r w:rsidRPr="00871984">
        <w:rPr>
          <w:rFonts w:ascii="Times New Roman" w:hAnsi="Times New Roman" w:cs="Times New Roman"/>
          <w:sz w:val="24"/>
          <w:szCs w:val="24"/>
          <w:vertAlign w:val="subscript"/>
          <w:lang w:val="en-CA"/>
        </w:rPr>
        <w:t>s</w:t>
      </w:r>
      <w:proofErr w:type="spellEnd"/>
      <w:r>
        <w:rPr>
          <w:rFonts w:ascii="Times New Roman" w:hAnsi="Times New Roman" w:cs="Times New Roman"/>
          <w:sz w:val="24"/>
          <w:szCs w:val="24"/>
          <w:lang w:val="en-CA"/>
        </w:rPr>
        <w:t xml:space="preserve"> = standard deviation of ΔS</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proofErr w:type="gramStart"/>
      <w:r>
        <w:rPr>
          <w:rFonts w:ascii="Times New Roman" w:hAnsi="Times New Roman" w:cs="Times New Roman"/>
          <w:sz w:val="24"/>
          <w:szCs w:val="24"/>
          <w:lang w:val="en-CA"/>
        </w:rPr>
        <w:t>σ</w:t>
      </w:r>
      <w:r w:rsidRPr="00871984">
        <w:rPr>
          <w:rFonts w:ascii="Times New Roman" w:hAnsi="Times New Roman" w:cs="Times New Roman"/>
          <w:sz w:val="24"/>
          <w:szCs w:val="24"/>
          <w:vertAlign w:val="subscript"/>
          <w:lang w:val="en-CA"/>
        </w:rPr>
        <w:t>F</w:t>
      </w:r>
      <w:proofErr w:type="spellEnd"/>
      <w:proofErr w:type="gramEnd"/>
      <w:r>
        <w:rPr>
          <w:rFonts w:ascii="Times New Roman" w:hAnsi="Times New Roman" w:cs="Times New Roman"/>
          <w:sz w:val="24"/>
          <w:szCs w:val="24"/>
          <w:lang w:val="en-CA"/>
        </w:rPr>
        <w:t xml:space="preserve"> = standard deviation of ΔF</w:t>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ΔS = change in spot price S</w:t>
      </w:r>
      <w:r w:rsidR="00871984" w:rsidRPr="00871984">
        <w:rPr>
          <w:rFonts w:ascii="Times New Roman" w:hAnsi="Times New Roman" w:cs="Times New Roman"/>
          <w:sz w:val="24"/>
          <w:szCs w:val="24"/>
          <w:vertAlign w:val="superscript"/>
          <w:lang w:val="en-CA"/>
        </w:rPr>
        <w:sym w:font="Wingdings 2" w:char="F0D4"/>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ΔF = change in futures price F</w:t>
      </w:r>
      <w:r w:rsidR="00871984" w:rsidRPr="00871984">
        <w:rPr>
          <w:rFonts w:ascii="Times New Roman" w:hAnsi="Times New Roman" w:cs="Times New Roman"/>
          <w:sz w:val="24"/>
          <w:szCs w:val="24"/>
          <w:vertAlign w:val="superscript"/>
          <w:lang w:val="en-CA"/>
        </w:rPr>
        <w:sym w:font="Wingdings 2" w:char="F0D4"/>
      </w:r>
    </w:p>
    <w:p w:rsidR="0075111D" w:rsidRDefault="0075111D" w:rsidP="0075111D">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ρ = coefficient of correlation</w:t>
      </w:r>
    </w:p>
    <w:p w:rsidR="00871984" w:rsidRDefault="00871984" w:rsidP="0075111D">
      <w:pPr>
        <w:rPr>
          <w:rFonts w:ascii="Times New Roman" w:hAnsi="Times New Roman" w:cs="Times New Roman"/>
          <w:sz w:val="24"/>
          <w:szCs w:val="24"/>
          <w:lang w:val="en-CA"/>
        </w:rPr>
      </w:pPr>
      <w:r>
        <w:rPr>
          <w:rFonts w:ascii="Times New Roman" w:hAnsi="Times New Roman" w:cs="Times New Roman"/>
          <w:sz w:val="24"/>
          <w:szCs w:val="24"/>
          <w:lang w:val="en-CA"/>
        </w:rPr>
        <w:tab/>
      </w:r>
      <w:r w:rsidRPr="00871984">
        <w:rPr>
          <w:rFonts w:ascii="Times New Roman" w:hAnsi="Times New Roman" w:cs="Times New Roman"/>
          <w:sz w:val="24"/>
          <w:szCs w:val="24"/>
          <w:vertAlign w:val="superscript"/>
          <w:lang w:val="en-CA"/>
        </w:rPr>
        <w:sym w:font="Wingdings 2" w:char="F0D4"/>
      </w:r>
      <w:r>
        <w:rPr>
          <w:rFonts w:ascii="Times New Roman" w:hAnsi="Times New Roman" w:cs="Times New Roman"/>
          <w:sz w:val="24"/>
          <w:szCs w:val="24"/>
          <w:lang w:val="en-CA"/>
        </w:rPr>
        <w:t>During a period of time equal to the life of the hedge</w:t>
      </w:r>
    </w:p>
    <w:p w:rsidR="00871984" w:rsidRDefault="00871984" w:rsidP="0075111D">
      <w:pPr>
        <w:rPr>
          <w:rFonts w:ascii="Times New Roman" w:hAnsi="Times New Roman" w:cs="Times New Roman"/>
          <w:sz w:val="24"/>
          <w:szCs w:val="24"/>
          <w:lang w:val="en-CA"/>
        </w:rPr>
      </w:pPr>
      <w:r>
        <w:rPr>
          <w:rFonts w:ascii="Times New Roman" w:hAnsi="Times New Roman" w:cs="Times New Roman"/>
          <w:sz w:val="24"/>
          <w:szCs w:val="24"/>
          <w:lang w:val="en-CA"/>
        </w:rPr>
        <w:t>Hedge effectiveness</w:t>
      </w:r>
    </w:p>
    <w:p w:rsidR="00871984" w:rsidRDefault="00871984" w:rsidP="0075111D">
      <w:pPr>
        <w:rPr>
          <w:rFonts w:ascii="Times New Roman" w:hAnsi="Times New Roman" w:cs="Times New Roman"/>
          <w:sz w:val="24"/>
          <w:szCs w:val="24"/>
          <w:lang w:val="en-CA"/>
        </w:rPr>
      </w:pPr>
      <w:r>
        <w:rPr>
          <w:rFonts w:ascii="Times New Roman" w:hAnsi="Times New Roman" w:cs="Times New Roman"/>
          <w:sz w:val="24"/>
          <w:szCs w:val="24"/>
          <w:lang w:val="en-CA"/>
        </w:rPr>
        <w:tab/>
        <w:t>= ρ²</w:t>
      </w:r>
    </w:p>
    <w:p w:rsidR="008A09DE" w:rsidRDefault="008A09DE" w:rsidP="0075111D">
      <w:pPr>
        <w:rPr>
          <w:rFonts w:ascii="Times New Roman" w:hAnsi="Times New Roman" w:cs="Times New Roman"/>
          <w:sz w:val="24"/>
          <w:szCs w:val="24"/>
          <w:lang w:val="en-CA"/>
        </w:rPr>
      </w:pPr>
      <w:r>
        <w:rPr>
          <w:rFonts w:ascii="Times New Roman" w:hAnsi="Times New Roman" w:cs="Times New Roman"/>
          <w:sz w:val="24"/>
          <w:szCs w:val="24"/>
          <w:lang w:val="en-CA"/>
        </w:rPr>
        <w:tab/>
        <w:t>Proportion of risk of the original spot position that can be reduced by hedging</w:t>
      </w:r>
    </w:p>
    <w:p w:rsidR="005A0E85" w:rsidRDefault="005A0E85">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2E599C" w:rsidRDefault="00871984" w:rsidP="00F362CA">
      <w:pPr>
        <w:rPr>
          <w:rFonts w:ascii="Times New Roman" w:hAnsi="Times New Roman" w:cs="Times New Roman"/>
          <w:sz w:val="24"/>
          <w:szCs w:val="24"/>
          <w:lang w:val="en-CA"/>
        </w:rPr>
      </w:pPr>
      <w:r>
        <w:rPr>
          <w:rFonts w:ascii="Times New Roman" w:hAnsi="Times New Roman" w:cs="Times New Roman"/>
          <w:sz w:val="24"/>
          <w:szCs w:val="24"/>
          <w:lang w:val="en-CA"/>
        </w:rPr>
        <w:lastRenderedPageBreak/>
        <w:t>Optimal number of contracts that should be used in hedging</w:t>
      </w:r>
    </w:p>
    <w:p w:rsidR="00871984" w:rsidRDefault="00871984" w:rsidP="00F362CA">
      <w:pPr>
        <w:rPr>
          <w:rFonts w:ascii="Times New Roman" w:hAnsi="Times New Roman" w:cs="Times New Roman"/>
          <w:sz w:val="24"/>
          <w:szCs w:val="24"/>
          <w:lang w:val="en-CA"/>
        </w:rPr>
      </w:pPr>
      <w:r>
        <w:rPr>
          <w:rFonts w:ascii="Times New Roman" w:hAnsi="Times New Roman" w:cs="Times New Roman"/>
          <w:sz w:val="24"/>
          <w:szCs w:val="24"/>
          <w:lang w:val="en-CA"/>
        </w:rPr>
        <w:tab/>
        <w:t>N* = h*Q</w:t>
      </w:r>
      <w:r w:rsidRPr="00871984">
        <w:rPr>
          <w:rFonts w:ascii="Times New Roman" w:hAnsi="Times New Roman" w:cs="Times New Roman"/>
          <w:sz w:val="24"/>
          <w:szCs w:val="24"/>
          <w:vertAlign w:val="subscript"/>
          <w:lang w:val="en-CA"/>
        </w:rPr>
        <w:t>A</w:t>
      </w:r>
      <w:r>
        <w:rPr>
          <w:rFonts w:ascii="Times New Roman" w:hAnsi="Times New Roman" w:cs="Times New Roman"/>
          <w:sz w:val="24"/>
          <w:szCs w:val="24"/>
          <w:lang w:val="en-CA"/>
        </w:rPr>
        <w:t xml:space="preserve"> / Q</w:t>
      </w:r>
      <w:r w:rsidRPr="00871984">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where</w:t>
      </w:r>
      <w:r>
        <w:rPr>
          <w:rFonts w:ascii="Times New Roman" w:hAnsi="Times New Roman" w:cs="Times New Roman"/>
          <w:sz w:val="24"/>
          <w:szCs w:val="24"/>
          <w:lang w:val="en-CA"/>
        </w:rPr>
        <w:tab/>
        <w:t>Q</w:t>
      </w:r>
      <w:r w:rsidRPr="00871984">
        <w:rPr>
          <w:rFonts w:ascii="Times New Roman" w:hAnsi="Times New Roman" w:cs="Times New Roman"/>
          <w:sz w:val="24"/>
          <w:szCs w:val="24"/>
          <w:vertAlign w:val="subscript"/>
          <w:lang w:val="en-CA"/>
        </w:rPr>
        <w:t>A</w:t>
      </w:r>
      <w:r>
        <w:rPr>
          <w:rFonts w:ascii="Times New Roman" w:hAnsi="Times New Roman" w:cs="Times New Roman"/>
          <w:sz w:val="24"/>
          <w:szCs w:val="24"/>
          <w:lang w:val="en-CA"/>
        </w:rPr>
        <w:t xml:space="preserve"> = size of position being hedged</w:t>
      </w:r>
    </w:p>
    <w:p w:rsidR="00871984" w:rsidRDefault="00871984" w:rsidP="00F362CA">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Q</w:t>
      </w:r>
      <w:r w:rsidRPr="00871984">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 size of one futures contract</w:t>
      </w:r>
    </w:p>
    <w:p w:rsidR="00AC6A57" w:rsidRDefault="00AC6A57" w:rsidP="00AC6A57">
      <w:pPr>
        <w:ind w:left="705"/>
        <w:rPr>
          <w:rFonts w:ascii="Times New Roman" w:hAnsi="Times New Roman" w:cs="Times New Roman"/>
          <w:sz w:val="24"/>
          <w:szCs w:val="24"/>
          <w:lang w:val="en-CA"/>
        </w:rPr>
      </w:pPr>
      <w:r>
        <w:rPr>
          <w:rFonts w:ascii="Times New Roman" w:hAnsi="Times New Roman" w:cs="Times New Roman"/>
          <w:sz w:val="24"/>
          <w:szCs w:val="24"/>
          <w:lang w:val="en-CA"/>
        </w:rPr>
        <w:t>Q</w:t>
      </w:r>
      <w:r w:rsidRPr="00AC6A57">
        <w:rPr>
          <w:rFonts w:ascii="Times New Roman" w:hAnsi="Times New Roman" w:cs="Times New Roman"/>
          <w:sz w:val="24"/>
          <w:szCs w:val="24"/>
          <w:vertAlign w:val="subscript"/>
          <w:lang w:val="en-CA"/>
        </w:rPr>
        <w:t>A</w:t>
      </w:r>
      <w:r>
        <w:rPr>
          <w:rFonts w:ascii="Times New Roman" w:hAnsi="Times New Roman" w:cs="Times New Roman"/>
          <w:sz w:val="24"/>
          <w:szCs w:val="24"/>
          <w:lang w:val="en-CA"/>
        </w:rPr>
        <w:t xml:space="preserve"> and Q</w:t>
      </w:r>
      <w:r w:rsidRPr="00AC6A57">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can be replaced by V</w:t>
      </w:r>
      <w:r w:rsidRPr="00AC6A57">
        <w:rPr>
          <w:rFonts w:ascii="Times New Roman" w:hAnsi="Times New Roman" w:cs="Times New Roman"/>
          <w:sz w:val="24"/>
          <w:szCs w:val="24"/>
          <w:vertAlign w:val="subscript"/>
          <w:lang w:val="en-CA"/>
        </w:rPr>
        <w:t>A</w:t>
      </w:r>
      <w:r>
        <w:rPr>
          <w:rFonts w:ascii="Times New Roman" w:hAnsi="Times New Roman" w:cs="Times New Roman"/>
          <w:sz w:val="24"/>
          <w:szCs w:val="24"/>
          <w:lang w:val="en-CA"/>
        </w:rPr>
        <w:t xml:space="preserve"> (dollar value of the position being hedged) and V</w:t>
      </w:r>
      <w:r w:rsidRPr="00AC6A57">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(dollar value of one futures contract</w:t>
      </w:r>
      <w:r w:rsidR="008A09DE">
        <w:rPr>
          <w:rFonts w:ascii="Times New Roman" w:hAnsi="Times New Roman" w:cs="Times New Roman"/>
          <w:sz w:val="24"/>
          <w:szCs w:val="24"/>
          <w:lang w:val="en-CA"/>
        </w:rPr>
        <w:t>: futures price × contract size</w:t>
      </w:r>
      <w:r>
        <w:rPr>
          <w:rFonts w:ascii="Times New Roman" w:hAnsi="Times New Roman" w:cs="Times New Roman"/>
          <w:sz w:val="24"/>
          <w:szCs w:val="24"/>
          <w:lang w:val="en-CA"/>
        </w:rPr>
        <w:t>) respectively</w:t>
      </w:r>
    </w:p>
    <w:p w:rsidR="00AC6A57" w:rsidRDefault="00AC6A57" w:rsidP="00AC6A57">
      <w:pPr>
        <w:rPr>
          <w:rFonts w:ascii="Times New Roman" w:hAnsi="Times New Roman" w:cs="Times New Roman"/>
          <w:sz w:val="24"/>
          <w:szCs w:val="24"/>
          <w:lang w:val="en-CA"/>
        </w:rPr>
      </w:pPr>
      <w:r>
        <w:rPr>
          <w:rFonts w:ascii="Times New Roman" w:hAnsi="Times New Roman" w:cs="Times New Roman"/>
          <w:sz w:val="24"/>
          <w:szCs w:val="24"/>
          <w:lang w:val="en-CA"/>
        </w:rPr>
        <w:t>Stock index</w:t>
      </w:r>
    </w:p>
    <w:p w:rsidR="00AC6A57" w:rsidRDefault="00AC6A57" w:rsidP="00AC6A57">
      <w:pPr>
        <w:rPr>
          <w:rFonts w:ascii="Times New Roman" w:hAnsi="Times New Roman" w:cs="Times New Roman"/>
          <w:sz w:val="24"/>
          <w:szCs w:val="24"/>
          <w:lang w:val="en-CA"/>
        </w:rPr>
      </w:pPr>
      <w:r>
        <w:rPr>
          <w:rFonts w:ascii="Times New Roman" w:hAnsi="Times New Roman" w:cs="Times New Roman"/>
          <w:sz w:val="24"/>
          <w:szCs w:val="24"/>
          <w:lang w:val="en-CA"/>
        </w:rPr>
        <w:tab/>
        <w:t>Tracks changes in the value of a hypothetical portfolio of stocks</w:t>
      </w:r>
    </w:p>
    <w:p w:rsidR="002A269D" w:rsidRDefault="002A269D" w:rsidP="00AC6A57">
      <w:pPr>
        <w:rPr>
          <w:rFonts w:ascii="Times New Roman" w:hAnsi="Times New Roman" w:cs="Times New Roman"/>
          <w:sz w:val="24"/>
          <w:szCs w:val="24"/>
          <w:lang w:val="en-CA"/>
        </w:rPr>
      </w:pPr>
      <w:r>
        <w:rPr>
          <w:rFonts w:ascii="Times New Roman" w:hAnsi="Times New Roman" w:cs="Times New Roman"/>
          <w:sz w:val="24"/>
          <w:szCs w:val="24"/>
          <w:lang w:val="en-CA"/>
        </w:rPr>
        <w:tab/>
        <w:t>Futures contracts on stock indexes are settled in cash, not be delivery of the underlying asset</w:t>
      </w:r>
    </w:p>
    <w:p w:rsidR="00E45C68" w:rsidRDefault="00E45C68" w:rsidP="00AC6A57">
      <w:pPr>
        <w:rPr>
          <w:rFonts w:ascii="Times New Roman" w:hAnsi="Times New Roman" w:cs="Times New Roman"/>
          <w:sz w:val="24"/>
          <w:szCs w:val="24"/>
          <w:lang w:val="en-CA"/>
        </w:rPr>
      </w:pPr>
      <w:r>
        <w:rPr>
          <w:rFonts w:ascii="Times New Roman" w:hAnsi="Times New Roman" w:cs="Times New Roman"/>
          <w:sz w:val="24"/>
          <w:szCs w:val="24"/>
          <w:lang w:val="en-CA"/>
        </w:rPr>
        <w:t>Hedging an equity portfolio</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Find the optimal number of contracts that should be hedged</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Find the gain/loss from short futures position</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Find the gain/loss on index in % with (V</w:t>
      </w:r>
      <w:r w:rsidRPr="00E45C68">
        <w:rPr>
          <w:rFonts w:ascii="Times New Roman" w:hAnsi="Times New Roman" w:cs="Times New Roman"/>
          <w:sz w:val="24"/>
          <w:szCs w:val="24"/>
          <w:vertAlign w:val="subscript"/>
          <w:lang w:val="en-CA"/>
        </w:rPr>
        <w:t>2</w:t>
      </w:r>
      <w:r>
        <w:rPr>
          <w:rFonts w:ascii="Times New Roman" w:hAnsi="Times New Roman" w:cs="Times New Roman"/>
          <w:sz w:val="24"/>
          <w:szCs w:val="24"/>
          <w:lang w:val="en-CA"/>
        </w:rPr>
        <w:t>/V</w:t>
      </w:r>
      <w:r w:rsidRPr="00E45C68">
        <w:rPr>
          <w:rFonts w:ascii="Times New Roman" w:hAnsi="Times New Roman" w:cs="Times New Roman"/>
          <w:sz w:val="24"/>
          <w:szCs w:val="24"/>
          <w:vertAlign w:val="subscript"/>
          <w:lang w:val="en-CA"/>
        </w:rPr>
        <w:t>1</w:t>
      </w:r>
      <w:r>
        <w:rPr>
          <w:rFonts w:ascii="Times New Roman" w:hAnsi="Times New Roman" w:cs="Times New Roman"/>
          <w:sz w:val="24"/>
          <w:szCs w:val="24"/>
          <w:lang w:val="en-CA"/>
        </w:rPr>
        <w:t xml:space="preserve"> – 1), where V is the value of the index</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Find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 xml:space="preserve">dividend yield on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index in % (Dividend yield per annum. × x/12)</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Find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overall return on the index (Gain/loss on index + Dividend yield on index)</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Find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applicable risk-free rate (Risk-free rate × x/12)</w:t>
      </w:r>
    </w:p>
    <w:p w:rsidR="00E45C68" w:rsidRDefault="00E45C68"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Find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 xml:space="preserve">expected return on </w:t>
      </w:r>
      <w:r w:rsidR="00FE51FC">
        <w:rPr>
          <w:rFonts w:ascii="Times New Roman" w:hAnsi="Times New Roman" w:cs="Times New Roman"/>
          <w:sz w:val="24"/>
          <w:szCs w:val="24"/>
          <w:lang w:val="en-CA"/>
        </w:rPr>
        <w:t xml:space="preserve">the </w:t>
      </w:r>
      <w:r>
        <w:rPr>
          <w:rFonts w:ascii="Times New Roman" w:hAnsi="Times New Roman" w:cs="Times New Roman"/>
          <w:sz w:val="24"/>
          <w:szCs w:val="24"/>
          <w:lang w:val="en-CA"/>
        </w:rPr>
        <w:t>portfolio (Risk-free rate + (β × (</w:t>
      </w:r>
      <w:r w:rsidR="00FE51FC">
        <w:rPr>
          <w:rFonts w:ascii="Times New Roman" w:hAnsi="Times New Roman" w:cs="Times New Roman"/>
          <w:sz w:val="24"/>
          <w:szCs w:val="24"/>
          <w:lang w:val="en-CA"/>
        </w:rPr>
        <w:t>Overall return on index – Risk-free rate)))</w:t>
      </w:r>
    </w:p>
    <w:p w:rsidR="00FE51FC" w:rsidRDefault="00FE51FC"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Find the expected value of the stock portfolio (Value of the portfolio × (1 – Expected return))</w:t>
      </w:r>
    </w:p>
    <w:p w:rsidR="00FE51FC" w:rsidRDefault="00FE51FC" w:rsidP="00E45C68">
      <w:pPr>
        <w:pStyle w:val="Paragraphedeliste"/>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Find the overall value of the stock portfolio (Expected value + Gain/loss from short futures position)</w:t>
      </w:r>
    </w:p>
    <w:p w:rsidR="006C2D20" w:rsidRDefault="006C2D20" w:rsidP="006C2D20">
      <w:pPr>
        <w:rPr>
          <w:rFonts w:ascii="Times New Roman" w:hAnsi="Times New Roman" w:cs="Times New Roman"/>
          <w:sz w:val="24"/>
          <w:szCs w:val="24"/>
          <w:lang w:val="en-CA"/>
        </w:rPr>
      </w:pPr>
      <w:r>
        <w:rPr>
          <w:rFonts w:ascii="Times New Roman" w:hAnsi="Times New Roman" w:cs="Times New Roman"/>
          <w:sz w:val="24"/>
          <w:szCs w:val="24"/>
          <w:lang w:val="en-CA"/>
        </w:rPr>
        <w:t>Changing the beta of a portfolio</w:t>
      </w:r>
    </w:p>
    <w:p w:rsidR="006C2D20" w:rsidRDefault="006C2D20" w:rsidP="006C2D20">
      <w:pPr>
        <w:rPr>
          <w:rFonts w:ascii="Times New Roman" w:hAnsi="Times New Roman" w:cs="Times New Roman"/>
          <w:sz w:val="24"/>
          <w:szCs w:val="24"/>
          <w:lang w:val="en-CA"/>
        </w:rPr>
      </w:pPr>
      <w:r>
        <w:rPr>
          <w:rFonts w:ascii="Times New Roman" w:hAnsi="Times New Roman" w:cs="Times New Roman"/>
          <w:sz w:val="24"/>
          <w:szCs w:val="24"/>
          <w:lang w:val="en-CA"/>
        </w:rPr>
        <w:tab/>
        <w:t>To change the beta of a portfolio from β to β* where β &gt; β*,</w:t>
      </w:r>
    </w:p>
    <w:p w:rsidR="006C2D20" w:rsidRDefault="006C2D20" w:rsidP="006C2D20">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A SHORT position in (β – β*</w:t>
      </w:r>
      <w:proofErr w:type="gramStart"/>
      <w:r>
        <w:rPr>
          <w:rFonts w:ascii="Times New Roman" w:hAnsi="Times New Roman" w:cs="Times New Roman"/>
          <w:sz w:val="24"/>
          <w:szCs w:val="24"/>
          <w:lang w:val="en-CA"/>
        </w:rPr>
        <w:t>)V</w:t>
      </w:r>
      <w:r w:rsidRPr="006C2D20">
        <w:rPr>
          <w:rFonts w:ascii="Times New Roman" w:hAnsi="Times New Roman" w:cs="Times New Roman"/>
          <w:sz w:val="24"/>
          <w:szCs w:val="24"/>
          <w:vertAlign w:val="subscript"/>
          <w:lang w:val="en-CA"/>
        </w:rPr>
        <w:t>A</w:t>
      </w:r>
      <w:proofErr w:type="gramEnd"/>
      <w:r>
        <w:rPr>
          <w:rFonts w:ascii="Times New Roman" w:hAnsi="Times New Roman" w:cs="Times New Roman"/>
          <w:sz w:val="24"/>
          <w:szCs w:val="24"/>
          <w:lang w:val="en-CA"/>
        </w:rPr>
        <w:t>/V</w:t>
      </w:r>
      <w:r w:rsidRPr="006C2D20">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is required</w:t>
      </w:r>
    </w:p>
    <w:p w:rsidR="006C2D20" w:rsidRDefault="006C2D20" w:rsidP="006C2D20">
      <w:pPr>
        <w:rPr>
          <w:rFonts w:ascii="Times New Roman" w:hAnsi="Times New Roman" w:cs="Times New Roman"/>
          <w:sz w:val="24"/>
          <w:szCs w:val="24"/>
          <w:lang w:val="en-CA"/>
        </w:rPr>
      </w:pPr>
      <w:r>
        <w:rPr>
          <w:rFonts w:ascii="Times New Roman" w:hAnsi="Times New Roman" w:cs="Times New Roman"/>
          <w:sz w:val="24"/>
          <w:szCs w:val="24"/>
          <w:lang w:val="en-CA"/>
        </w:rPr>
        <w:tab/>
        <w:t>To change the beta of a portfolio from β to β* where β &lt; β*,</w:t>
      </w:r>
    </w:p>
    <w:p w:rsidR="006C2D20" w:rsidRPr="006C2D20" w:rsidRDefault="006C2D20" w:rsidP="006C2D20">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A LONG position in (β* – β</w:t>
      </w:r>
      <w:proofErr w:type="gramStart"/>
      <w:r>
        <w:rPr>
          <w:rFonts w:ascii="Times New Roman" w:hAnsi="Times New Roman" w:cs="Times New Roman"/>
          <w:sz w:val="24"/>
          <w:szCs w:val="24"/>
          <w:lang w:val="en-CA"/>
        </w:rPr>
        <w:t>)V</w:t>
      </w:r>
      <w:r w:rsidRPr="006C2D20">
        <w:rPr>
          <w:rFonts w:ascii="Times New Roman" w:hAnsi="Times New Roman" w:cs="Times New Roman"/>
          <w:sz w:val="24"/>
          <w:szCs w:val="24"/>
          <w:vertAlign w:val="subscript"/>
          <w:lang w:val="en-CA"/>
        </w:rPr>
        <w:t>A</w:t>
      </w:r>
      <w:proofErr w:type="gramEnd"/>
      <w:r>
        <w:rPr>
          <w:rFonts w:ascii="Times New Roman" w:hAnsi="Times New Roman" w:cs="Times New Roman"/>
          <w:sz w:val="24"/>
          <w:szCs w:val="24"/>
          <w:lang w:val="en-CA"/>
        </w:rPr>
        <w:t>/V</w:t>
      </w:r>
      <w:r w:rsidRPr="006C2D20">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is required</w:t>
      </w:r>
    </w:p>
    <w:sectPr w:rsidR="006C2D20" w:rsidRPr="006C2D20" w:rsidSect="00421A3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476ED"/>
    <w:multiLevelType w:val="hybridMultilevel"/>
    <w:tmpl w:val="1CDCAAC6"/>
    <w:lvl w:ilvl="0" w:tplc="73F64778">
      <w:start w:val="1"/>
      <w:numFmt w:val="decimal"/>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1">
    <w:nsid w:val="5D704E00"/>
    <w:multiLevelType w:val="hybridMultilevel"/>
    <w:tmpl w:val="631244A8"/>
    <w:lvl w:ilvl="0" w:tplc="67D83400">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421A3B"/>
    <w:rsid w:val="00240365"/>
    <w:rsid w:val="002A269D"/>
    <w:rsid w:val="002E599C"/>
    <w:rsid w:val="003F7EAA"/>
    <w:rsid w:val="00421A3B"/>
    <w:rsid w:val="005077BD"/>
    <w:rsid w:val="005A0E85"/>
    <w:rsid w:val="006C2D20"/>
    <w:rsid w:val="00716244"/>
    <w:rsid w:val="0075111D"/>
    <w:rsid w:val="007F3C93"/>
    <w:rsid w:val="00871984"/>
    <w:rsid w:val="008A09DE"/>
    <w:rsid w:val="00A81D69"/>
    <w:rsid w:val="00AA2A04"/>
    <w:rsid w:val="00AC6A57"/>
    <w:rsid w:val="00B048A1"/>
    <w:rsid w:val="00B44DD4"/>
    <w:rsid w:val="00B967C5"/>
    <w:rsid w:val="00BE084A"/>
    <w:rsid w:val="00C45132"/>
    <w:rsid w:val="00D941B9"/>
    <w:rsid w:val="00E45C68"/>
    <w:rsid w:val="00F362CA"/>
    <w:rsid w:val="00FE51FC"/>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7B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45C6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4</Pages>
  <Words>804</Words>
  <Characters>4427</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Ordi</dc:creator>
  <cp:lastModifiedBy>Ordi</cp:lastModifiedBy>
  <cp:revision>10</cp:revision>
  <dcterms:created xsi:type="dcterms:W3CDTF">2012-10-16T22:20:00Z</dcterms:created>
  <dcterms:modified xsi:type="dcterms:W3CDTF">2012-10-17T05:22:00Z</dcterms:modified>
</cp:coreProperties>
</file>