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1D69" w:rsidRDefault="00916D5F">
      <w:pPr>
        <w:rPr>
          <w:rFonts w:ascii="Times New Roman" w:hAnsi="Times New Roman" w:cs="Times New Roman"/>
          <w:sz w:val="24"/>
          <w:szCs w:val="24"/>
          <w:lang w:val="en-CA"/>
        </w:rPr>
      </w:pPr>
      <w:r>
        <w:rPr>
          <w:rFonts w:ascii="Times New Roman" w:hAnsi="Times New Roman" w:cs="Times New Roman"/>
          <w:sz w:val="24"/>
          <w:szCs w:val="24"/>
          <w:lang w:val="en-CA"/>
        </w:rPr>
        <w:t>Chapter 1</w:t>
      </w:r>
    </w:p>
    <w:p w:rsidR="00916D5F" w:rsidRDefault="00916D5F">
      <w:pPr>
        <w:rPr>
          <w:rFonts w:ascii="Times New Roman" w:hAnsi="Times New Roman" w:cs="Times New Roman"/>
          <w:sz w:val="24"/>
          <w:szCs w:val="24"/>
          <w:lang w:val="en-CA"/>
        </w:rPr>
      </w:pPr>
      <w:r>
        <w:rPr>
          <w:rFonts w:ascii="Times New Roman" w:hAnsi="Times New Roman" w:cs="Times New Roman"/>
          <w:sz w:val="24"/>
          <w:szCs w:val="24"/>
          <w:lang w:val="en-CA"/>
        </w:rPr>
        <w:t>Derivative</w:t>
      </w:r>
    </w:p>
    <w:p w:rsidR="00916D5F" w:rsidRDefault="00916D5F" w:rsidP="00916D5F">
      <w:pPr>
        <w:ind w:left="705"/>
        <w:rPr>
          <w:rFonts w:ascii="Times New Roman" w:hAnsi="Times New Roman" w:cs="Times New Roman"/>
          <w:sz w:val="24"/>
          <w:szCs w:val="24"/>
          <w:lang w:val="en-CA"/>
        </w:rPr>
      </w:pPr>
      <w:r>
        <w:rPr>
          <w:rFonts w:ascii="Times New Roman" w:hAnsi="Times New Roman" w:cs="Times New Roman"/>
          <w:sz w:val="24"/>
          <w:szCs w:val="24"/>
          <w:lang w:val="en-CA"/>
        </w:rPr>
        <w:t>Financial instrument whose value depends on (or derives from) the values of other, more basic, underlying variables (e.g., price of traded assets)</w:t>
      </w:r>
    </w:p>
    <w:p w:rsidR="00916D5F" w:rsidRDefault="00916D5F">
      <w:pPr>
        <w:rPr>
          <w:rFonts w:ascii="Times New Roman" w:hAnsi="Times New Roman" w:cs="Times New Roman"/>
          <w:sz w:val="24"/>
          <w:szCs w:val="24"/>
          <w:lang w:val="en-CA"/>
        </w:rPr>
      </w:pPr>
      <w:r>
        <w:rPr>
          <w:rFonts w:ascii="Times New Roman" w:hAnsi="Times New Roman" w:cs="Times New Roman"/>
          <w:sz w:val="24"/>
          <w:szCs w:val="24"/>
          <w:lang w:val="en-CA"/>
        </w:rPr>
        <w:t>Derivatives exchange</w:t>
      </w:r>
    </w:p>
    <w:p w:rsidR="00916D5F" w:rsidRDefault="00916D5F">
      <w:pPr>
        <w:rPr>
          <w:rFonts w:ascii="Times New Roman" w:hAnsi="Times New Roman" w:cs="Times New Roman"/>
          <w:sz w:val="24"/>
          <w:szCs w:val="24"/>
          <w:lang w:val="en-CA"/>
        </w:rPr>
      </w:pPr>
      <w:r>
        <w:rPr>
          <w:rFonts w:ascii="Times New Roman" w:hAnsi="Times New Roman" w:cs="Times New Roman"/>
          <w:sz w:val="24"/>
          <w:szCs w:val="24"/>
          <w:lang w:val="en-CA"/>
        </w:rPr>
        <w:tab/>
        <w:t>Market where individuals trade standardized contracts that have be</w:t>
      </w:r>
      <w:r w:rsidR="00B12E14">
        <w:rPr>
          <w:rFonts w:ascii="Times New Roman" w:hAnsi="Times New Roman" w:cs="Times New Roman"/>
          <w:sz w:val="24"/>
          <w:szCs w:val="24"/>
          <w:lang w:val="en-CA"/>
        </w:rPr>
        <w:t>e</w:t>
      </w:r>
      <w:r>
        <w:rPr>
          <w:rFonts w:ascii="Times New Roman" w:hAnsi="Times New Roman" w:cs="Times New Roman"/>
          <w:sz w:val="24"/>
          <w:szCs w:val="24"/>
          <w:lang w:val="en-CA"/>
        </w:rPr>
        <w:t>n defined by the exchange</w:t>
      </w:r>
    </w:p>
    <w:p w:rsidR="00916D5F" w:rsidRDefault="00916D5F">
      <w:pPr>
        <w:rPr>
          <w:rFonts w:ascii="Times New Roman" w:hAnsi="Times New Roman" w:cs="Times New Roman"/>
          <w:sz w:val="24"/>
          <w:szCs w:val="24"/>
          <w:lang w:val="en-CA"/>
        </w:rPr>
      </w:pPr>
      <w:r>
        <w:rPr>
          <w:rFonts w:ascii="Times New Roman" w:hAnsi="Times New Roman" w:cs="Times New Roman"/>
          <w:sz w:val="24"/>
          <w:szCs w:val="24"/>
          <w:lang w:val="en-CA"/>
        </w:rPr>
        <w:t>Open outcry system</w:t>
      </w:r>
    </w:p>
    <w:p w:rsidR="00916D5F" w:rsidRDefault="00916D5F" w:rsidP="00916D5F">
      <w:pPr>
        <w:ind w:left="705"/>
        <w:rPr>
          <w:rFonts w:ascii="Times New Roman" w:hAnsi="Times New Roman" w:cs="Times New Roman"/>
          <w:sz w:val="24"/>
          <w:szCs w:val="24"/>
          <w:lang w:val="en-CA"/>
        </w:rPr>
      </w:pPr>
      <w:r>
        <w:rPr>
          <w:rFonts w:ascii="Times New Roman" w:hAnsi="Times New Roman" w:cs="Times New Roman"/>
          <w:sz w:val="24"/>
          <w:szCs w:val="24"/>
          <w:lang w:val="en-CA"/>
        </w:rPr>
        <w:t>Involves traders physically meeting on the floor of the exchange, shouting, and using a complicated set of hand signals to indicate the trades they would like to carry out</w:t>
      </w:r>
    </w:p>
    <w:p w:rsidR="00916D5F" w:rsidRDefault="00916D5F" w:rsidP="00916D5F">
      <w:pPr>
        <w:rPr>
          <w:rFonts w:ascii="Times New Roman" w:hAnsi="Times New Roman" w:cs="Times New Roman"/>
          <w:sz w:val="24"/>
          <w:szCs w:val="24"/>
          <w:lang w:val="en-CA"/>
        </w:rPr>
      </w:pPr>
      <w:r>
        <w:rPr>
          <w:rFonts w:ascii="Times New Roman" w:hAnsi="Times New Roman" w:cs="Times New Roman"/>
          <w:sz w:val="24"/>
          <w:szCs w:val="24"/>
          <w:lang w:val="en-CA"/>
        </w:rPr>
        <w:t>Electronic trading</w:t>
      </w:r>
    </w:p>
    <w:p w:rsidR="00916D5F" w:rsidRDefault="00916D5F" w:rsidP="00916D5F">
      <w:pPr>
        <w:ind w:left="705"/>
        <w:rPr>
          <w:rFonts w:ascii="Times New Roman" w:hAnsi="Times New Roman" w:cs="Times New Roman"/>
          <w:sz w:val="24"/>
          <w:szCs w:val="24"/>
          <w:lang w:val="en-CA"/>
        </w:rPr>
      </w:pPr>
      <w:r>
        <w:rPr>
          <w:rFonts w:ascii="Times New Roman" w:hAnsi="Times New Roman" w:cs="Times New Roman"/>
          <w:sz w:val="24"/>
          <w:szCs w:val="24"/>
          <w:lang w:val="en-CA"/>
        </w:rPr>
        <w:t xml:space="preserve">Involves traders entering their desired trades at a keyboard and a computer being </w:t>
      </w:r>
      <w:proofErr w:type="spellStart"/>
      <w:r>
        <w:rPr>
          <w:rFonts w:ascii="Times New Roman" w:hAnsi="Times New Roman" w:cs="Times New Roman"/>
          <w:sz w:val="24"/>
          <w:szCs w:val="24"/>
          <w:lang w:val="en-CA"/>
        </w:rPr>
        <w:t>ised</w:t>
      </w:r>
      <w:proofErr w:type="spellEnd"/>
      <w:r>
        <w:rPr>
          <w:rFonts w:ascii="Times New Roman" w:hAnsi="Times New Roman" w:cs="Times New Roman"/>
          <w:sz w:val="24"/>
          <w:szCs w:val="24"/>
          <w:lang w:val="en-CA"/>
        </w:rPr>
        <w:t xml:space="preserve"> to match buyers and sellers</w:t>
      </w:r>
    </w:p>
    <w:p w:rsidR="00916D5F" w:rsidRDefault="00916D5F" w:rsidP="00916D5F">
      <w:pPr>
        <w:rPr>
          <w:rFonts w:ascii="Times New Roman" w:hAnsi="Times New Roman" w:cs="Times New Roman"/>
          <w:sz w:val="24"/>
          <w:szCs w:val="24"/>
          <w:lang w:val="en-CA"/>
        </w:rPr>
      </w:pPr>
      <w:r>
        <w:rPr>
          <w:rFonts w:ascii="Times New Roman" w:hAnsi="Times New Roman" w:cs="Times New Roman"/>
          <w:sz w:val="24"/>
          <w:szCs w:val="24"/>
          <w:lang w:val="en-CA"/>
        </w:rPr>
        <w:t>Algorithmic trading</w:t>
      </w:r>
    </w:p>
    <w:p w:rsidR="00916D5F" w:rsidRDefault="00916D5F" w:rsidP="00916D5F">
      <w:pPr>
        <w:rPr>
          <w:rFonts w:ascii="Times New Roman" w:hAnsi="Times New Roman" w:cs="Times New Roman"/>
          <w:sz w:val="24"/>
          <w:szCs w:val="24"/>
          <w:lang w:val="en-CA"/>
        </w:rPr>
      </w:pPr>
      <w:r>
        <w:rPr>
          <w:rFonts w:ascii="Times New Roman" w:hAnsi="Times New Roman" w:cs="Times New Roman"/>
          <w:sz w:val="24"/>
          <w:szCs w:val="24"/>
          <w:lang w:val="en-CA"/>
        </w:rPr>
        <w:tab/>
        <w:t>Involves the use of computer programs to initiate trades, often without human intervention</w:t>
      </w:r>
    </w:p>
    <w:p w:rsidR="00916D5F" w:rsidRDefault="00916D5F" w:rsidP="00916D5F">
      <w:pPr>
        <w:rPr>
          <w:rFonts w:ascii="Times New Roman" w:hAnsi="Times New Roman" w:cs="Times New Roman"/>
          <w:sz w:val="24"/>
          <w:szCs w:val="24"/>
          <w:lang w:val="en-CA"/>
        </w:rPr>
      </w:pPr>
      <w:r>
        <w:rPr>
          <w:rFonts w:ascii="Times New Roman" w:hAnsi="Times New Roman" w:cs="Times New Roman"/>
          <w:sz w:val="24"/>
          <w:szCs w:val="24"/>
          <w:lang w:val="en-CA"/>
        </w:rPr>
        <w:tab/>
        <w:t xml:space="preserve">Also known as black box trading, automated trading, high-frequency trading, or </w:t>
      </w:r>
      <w:proofErr w:type="spellStart"/>
      <w:r>
        <w:rPr>
          <w:rFonts w:ascii="Times New Roman" w:hAnsi="Times New Roman" w:cs="Times New Roman"/>
          <w:sz w:val="24"/>
          <w:szCs w:val="24"/>
          <w:lang w:val="en-CA"/>
        </w:rPr>
        <w:t>robo</w:t>
      </w:r>
      <w:proofErr w:type="spellEnd"/>
      <w:r>
        <w:rPr>
          <w:rFonts w:ascii="Times New Roman" w:hAnsi="Times New Roman" w:cs="Times New Roman"/>
          <w:sz w:val="24"/>
          <w:szCs w:val="24"/>
          <w:lang w:val="en-CA"/>
        </w:rPr>
        <w:t xml:space="preserve"> trading</w:t>
      </w:r>
    </w:p>
    <w:p w:rsidR="00916D5F" w:rsidRDefault="00916D5F" w:rsidP="00916D5F">
      <w:pPr>
        <w:rPr>
          <w:rFonts w:ascii="Times New Roman" w:hAnsi="Times New Roman" w:cs="Times New Roman"/>
          <w:sz w:val="24"/>
          <w:szCs w:val="24"/>
          <w:lang w:val="en-CA"/>
        </w:rPr>
      </w:pPr>
      <w:r>
        <w:rPr>
          <w:rFonts w:ascii="Times New Roman" w:hAnsi="Times New Roman" w:cs="Times New Roman"/>
          <w:sz w:val="24"/>
          <w:szCs w:val="24"/>
          <w:lang w:val="en-CA"/>
        </w:rPr>
        <w:t>Over-the-counter market</w:t>
      </w:r>
    </w:p>
    <w:p w:rsidR="00916D5F" w:rsidRDefault="00916D5F" w:rsidP="00B12E14">
      <w:pPr>
        <w:ind w:left="705"/>
        <w:rPr>
          <w:rFonts w:ascii="Times New Roman" w:hAnsi="Times New Roman" w:cs="Times New Roman"/>
          <w:sz w:val="24"/>
          <w:szCs w:val="24"/>
          <w:lang w:val="en-CA"/>
        </w:rPr>
      </w:pPr>
      <w:r>
        <w:rPr>
          <w:rFonts w:ascii="Times New Roman" w:hAnsi="Times New Roman" w:cs="Times New Roman"/>
          <w:sz w:val="24"/>
          <w:szCs w:val="24"/>
          <w:lang w:val="en-CA"/>
        </w:rPr>
        <w:t>Telephone- and computer-linked network of dealers, where trades are usually between two financial institutions or between a financial institution and one of its clients (typically a corporate treasurer or fund manager)</w:t>
      </w:r>
    </w:p>
    <w:p w:rsidR="00B12E14" w:rsidRDefault="00B12E14" w:rsidP="00916D5F">
      <w:pPr>
        <w:rPr>
          <w:rFonts w:ascii="Times New Roman" w:hAnsi="Times New Roman" w:cs="Times New Roman"/>
          <w:sz w:val="24"/>
          <w:szCs w:val="24"/>
          <w:lang w:val="en-CA"/>
        </w:rPr>
      </w:pPr>
      <w:r>
        <w:rPr>
          <w:rFonts w:ascii="Times New Roman" w:hAnsi="Times New Roman" w:cs="Times New Roman"/>
          <w:sz w:val="24"/>
          <w:szCs w:val="24"/>
          <w:lang w:val="en-CA"/>
        </w:rPr>
        <w:t>Forward contract</w:t>
      </w:r>
    </w:p>
    <w:p w:rsidR="00B12E14" w:rsidRDefault="00B12E14" w:rsidP="00916D5F">
      <w:pPr>
        <w:rPr>
          <w:rFonts w:ascii="Times New Roman" w:hAnsi="Times New Roman" w:cs="Times New Roman"/>
          <w:sz w:val="24"/>
          <w:szCs w:val="24"/>
          <w:lang w:val="en-CA"/>
        </w:rPr>
      </w:pPr>
      <w:r>
        <w:rPr>
          <w:rFonts w:ascii="Times New Roman" w:hAnsi="Times New Roman" w:cs="Times New Roman"/>
          <w:sz w:val="24"/>
          <w:szCs w:val="24"/>
          <w:lang w:val="en-CA"/>
        </w:rPr>
        <w:tab/>
        <w:t>Agreement to buy or sell an asset at a certain future time for a certain price</w:t>
      </w:r>
    </w:p>
    <w:p w:rsidR="00A96327" w:rsidRDefault="00A96327" w:rsidP="00916D5F">
      <w:pPr>
        <w:rPr>
          <w:rFonts w:ascii="Times New Roman" w:hAnsi="Times New Roman" w:cs="Times New Roman"/>
          <w:sz w:val="24"/>
          <w:szCs w:val="24"/>
          <w:lang w:val="en-CA"/>
        </w:rPr>
      </w:pPr>
      <w:r>
        <w:rPr>
          <w:rFonts w:ascii="Times New Roman" w:hAnsi="Times New Roman" w:cs="Times New Roman"/>
          <w:sz w:val="24"/>
          <w:szCs w:val="24"/>
          <w:lang w:val="en-CA"/>
        </w:rPr>
        <w:tab/>
        <w:t>Traded in over-the-counter markets</w:t>
      </w:r>
    </w:p>
    <w:p w:rsidR="00B12E14" w:rsidRDefault="00B12E14" w:rsidP="00916D5F">
      <w:pPr>
        <w:rPr>
          <w:rFonts w:ascii="Times New Roman" w:hAnsi="Times New Roman" w:cs="Times New Roman"/>
          <w:sz w:val="24"/>
          <w:szCs w:val="24"/>
          <w:lang w:val="en-CA"/>
        </w:rPr>
      </w:pPr>
      <w:r>
        <w:rPr>
          <w:rFonts w:ascii="Times New Roman" w:hAnsi="Times New Roman" w:cs="Times New Roman"/>
          <w:sz w:val="24"/>
          <w:szCs w:val="24"/>
          <w:lang w:val="en-CA"/>
        </w:rPr>
        <w:t>Spot contract</w:t>
      </w:r>
    </w:p>
    <w:p w:rsidR="00B12E14" w:rsidRDefault="00B12E14" w:rsidP="00916D5F">
      <w:pPr>
        <w:rPr>
          <w:rFonts w:ascii="Times New Roman" w:hAnsi="Times New Roman" w:cs="Times New Roman"/>
          <w:sz w:val="24"/>
          <w:szCs w:val="24"/>
          <w:lang w:val="en-CA"/>
        </w:rPr>
      </w:pPr>
      <w:r>
        <w:rPr>
          <w:rFonts w:ascii="Times New Roman" w:hAnsi="Times New Roman" w:cs="Times New Roman"/>
          <w:sz w:val="24"/>
          <w:szCs w:val="24"/>
          <w:lang w:val="en-CA"/>
        </w:rPr>
        <w:tab/>
        <w:t>Agreement to buy or sell an asset today</w:t>
      </w:r>
    </w:p>
    <w:p w:rsidR="00B12E14" w:rsidRDefault="00B12E14" w:rsidP="00916D5F">
      <w:pPr>
        <w:rPr>
          <w:rFonts w:ascii="Times New Roman" w:hAnsi="Times New Roman" w:cs="Times New Roman"/>
          <w:sz w:val="24"/>
          <w:szCs w:val="24"/>
          <w:lang w:val="en-CA"/>
        </w:rPr>
      </w:pPr>
      <w:r>
        <w:rPr>
          <w:rFonts w:ascii="Times New Roman" w:hAnsi="Times New Roman" w:cs="Times New Roman"/>
          <w:sz w:val="24"/>
          <w:szCs w:val="24"/>
          <w:lang w:val="en-CA"/>
        </w:rPr>
        <w:t>Long position</w:t>
      </w:r>
    </w:p>
    <w:p w:rsidR="00B12E14" w:rsidRDefault="00B12E14" w:rsidP="00B12E14">
      <w:pPr>
        <w:ind w:left="705"/>
        <w:rPr>
          <w:rFonts w:ascii="Times New Roman" w:hAnsi="Times New Roman" w:cs="Times New Roman"/>
          <w:sz w:val="24"/>
          <w:szCs w:val="24"/>
          <w:lang w:val="en-CA"/>
        </w:rPr>
      </w:pPr>
      <w:r>
        <w:rPr>
          <w:rFonts w:ascii="Times New Roman" w:hAnsi="Times New Roman" w:cs="Times New Roman"/>
          <w:sz w:val="24"/>
          <w:szCs w:val="24"/>
          <w:lang w:val="en-CA"/>
        </w:rPr>
        <w:t>Assumed by the party that agrees to buy the underlying asset on a certain specified future date for a certain specified price</w:t>
      </w:r>
    </w:p>
    <w:p w:rsidR="00B12E14" w:rsidRDefault="00B12E14" w:rsidP="00916D5F">
      <w:pPr>
        <w:rPr>
          <w:rFonts w:ascii="Times New Roman" w:hAnsi="Times New Roman" w:cs="Times New Roman"/>
          <w:sz w:val="24"/>
          <w:szCs w:val="24"/>
          <w:lang w:val="en-CA"/>
        </w:rPr>
      </w:pPr>
      <w:r>
        <w:rPr>
          <w:rFonts w:ascii="Times New Roman" w:hAnsi="Times New Roman" w:cs="Times New Roman"/>
          <w:sz w:val="24"/>
          <w:szCs w:val="24"/>
          <w:lang w:val="en-CA"/>
        </w:rPr>
        <w:t>Short position</w:t>
      </w:r>
    </w:p>
    <w:p w:rsidR="00B12E14" w:rsidRDefault="00B12E14" w:rsidP="00916D5F">
      <w:pPr>
        <w:rPr>
          <w:rFonts w:ascii="Times New Roman" w:hAnsi="Times New Roman" w:cs="Times New Roman"/>
          <w:sz w:val="24"/>
          <w:szCs w:val="24"/>
          <w:lang w:val="en-CA"/>
        </w:rPr>
      </w:pPr>
      <w:r>
        <w:rPr>
          <w:rFonts w:ascii="Times New Roman" w:hAnsi="Times New Roman" w:cs="Times New Roman"/>
          <w:sz w:val="24"/>
          <w:szCs w:val="24"/>
          <w:lang w:val="en-CA"/>
        </w:rPr>
        <w:tab/>
        <w:t>Assumed by the party that agrees to sell the asset on the same day for the same price</w:t>
      </w:r>
    </w:p>
    <w:p w:rsidR="00AE1FD4" w:rsidRDefault="00AE1FD4">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AC15A2" w:rsidRDefault="00AC15A2" w:rsidP="00916D5F">
      <w:pPr>
        <w:rPr>
          <w:rFonts w:ascii="Times New Roman" w:hAnsi="Times New Roman" w:cs="Times New Roman"/>
          <w:sz w:val="24"/>
          <w:szCs w:val="24"/>
          <w:lang w:val="en-CA"/>
        </w:rPr>
      </w:pPr>
      <w:r>
        <w:rPr>
          <w:rFonts w:ascii="Times New Roman" w:hAnsi="Times New Roman" w:cs="Times New Roman"/>
          <w:sz w:val="24"/>
          <w:szCs w:val="24"/>
          <w:lang w:val="en-CA"/>
        </w:rPr>
        <w:lastRenderedPageBreak/>
        <w:t>Payoff</w:t>
      </w:r>
    </w:p>
    <w:p w:rsidR="00AC15A2" w:rsidRDefault="00AC15A2" w:rsidP="00916D5F">
      <w:pPr>
        <w:rPr>
          <w:rFonts w:ascii="Times New Roman" w:hAnsi="Times New Roman" w:cs="Times New Roman"/>
          <w:sz w:val="24"/>
          <w:szCs w:val="24"/>
          <w:lang w:val="en-CA"/>
        </w:rPr>
      </w:pPr>
      <w:r>
        <w:rPr>
          <w:rFonts w:ascii="Times New Roman" w:hAnsi="Times New Roman" w:cs="Times New Roman"/>
          <w:sz w:val="24"/>
          <w:szCs w:val="24"/>
          <w:lang w:val="en-CA"/>
        </w:rPr>
        <w:tab/>
        <w:t>Can be positive or negative</w:t>
      </w:r>
    </w:p>
    <w:p w:rsidR="00AC15A2" w:rsidRDefault="00AC15A2" w:rsidP="00916D5F">
      <w:pPr>
        <w:rPr>
          <w:rFonts w:ascii="Times New Roman" w:hAnsi="Times New Roman" w:cs="Times New Roman"/>
          <w:sz w:val="24"/>
          <w:szCs w:val="24"/>
          <w:lang w:val="en-CA"/>
        </w:rPr>
      </w:pPr>
      <w:r>
        <w:rPr>
          <w:rFonts w:ascii="Times New Roman" w:hAnsi="Times New Roman" w:cs="Times New Roman"/>
          <w:sz w:val="24"/>
          <w:szCs w:val="24"/>
          <w:lang w:val="en-CA"/>
        </w:rPr>
        <w:tab/>
        <w:t>For a long position:</w:t>
      </w:r>
      <w:r>
        <w:rPr>
          <w:rFonts w:ascii="Times New Roman" w:hAnsi="Times New Roman" w:cs="Times New Roman"/>
          <w:sz w:val="24"/>
          <w:szCs w:val="24"/>
          <w:lang w:val="en-CA"/>
        </w:rPr>
        <w:tab/>
      </w:r>
    </w:p>
    <w:p w:rsidR="00AC15A2" w:rsidRDefault="00AC15A2" w:rsidP="00AC15A2">
      <w:pPr>
        <w:ind w:left="708" w:firstLine="708"/>
        <w:rPr>
          <w:rFonts w:ascii="Times New Roman" w:hAnsi="Times New Roman" w:cs="Times New Roman"/>
          <w:sz w:val="24"/>
          <w:szCs w:val="24"/>
          <w:lang w:val="en-CA"/>
        </w:rPr>
      </w:pPr>
      <w:r>
        <w:rPr>
          <w:rFonts w:ascii="Times New Roman" w:hAnsi="Times New Roman" w:cs="Times New Roman"/>
          <w:sz w:val="24"/>
          <w:szCs w:val="24"/>
          <w:lang w:val="en-CA"/>
        </w:rPr>
        <w:t>S</w:t>
      </w:r>
      <w:r w:rsidRPr="00AC15A2">
        <w:rPr>
          <w:rFonts w:ascii="Times New Roman" w:hAnsi="Times New Roman" w:cs="Times New Roman"/>
          <w:sz w:val="24"/>
          <w:szCs w:val="24"/>
          <w:vertAlign w:val="subscript"/>
          <w:lang w:val="en-CA"/>
        </w:rPr>
        <w:t>T</w:t>
      </w:r>
      <w:r>
        <w:rPr>
          <w:rFonts w:ascii="Times New Roman" w:hAnsi="Times New Roman" w:cs="Times New Roman"/>
          <w:sz w:val="24"/>
          <w:szCs w:val="24"/>
          <w:lang w:val="en-CA"/>
        </w:rPr>
        <w:t xml:space="preserve"> – K</w:t>
      </w:r>
      <w:r>
        <w:rPr>
          <w:rFonts w:ascii="Times New Roman" w:hAnsi="Times New Roman" w:cs="Times New Roman"/>
          <w:sz w:val="24"/>
          <w:szCs w:val="24"/>
          <w:lang w:val="en-CA"/>
        </w:rPr>
        <w:tab/>
      </w:r>
      <w:r>
        <w:rPr>
          <w:rFonts w:ascii="Times New Roman" w:hAnsi="Times New Roman" w:cs="Times New Roman"/>
          <w:sz w:val="24"/>
          <w:szCs w:val="24"/>
          <w:lang w:val="en-CA"/>
        </w:rPr>
        <w:tab/>
      </w:r>
    </w:p>
    <w:p w:rsidR="00AC15A2" w:rsidRDefault="00AC15A2" w:rsidP="00AC15A2">
      <w:pPr>
        <w:ind w:left="1416" w:firstLine="708"/>
        <w:rPr>
          <w:rFonts w:ascii="Times New Roman" w:hAnsi="Times New Roman" w:cs="Times New Roman"/>
          <w:sz w:val="24"/>
          <w:szCs w:val="24"/>
          <w:lang w:val="en-CA"/>
        </w:rPr>
      </w:pP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t>S</w:t>
      </w:r>
      <w:r w:rsidRPr="00AE1FD4">
        <w:rPr>
          <w:rFonts w:ascii="Times New Roman" w:hAnsi="Times New Roman" w:cs="Times New Roman"/>
          <w:sz w:val="24"/>
          <w:szCs w:val="24"/>
          <w:vertAlign w:val="subscript"/>
          <w:lang w:val="en-CA"/>
        </w:rPr>
        <w:t>T</w:t>
      </w:r>
      <w:r>
        <w:rPr>
          <w:rFonts w:ascii="Times New Roman" w:hAnsi="Times New Roman" w:cs="Times New Roman"/>
          <w:sz w:val="24"/>
          <w:szCs w:val="24"/>
          <w:lang w:val="en-CA"/>
        </w:rPr>
        <w:t xml:space="preserve"> = spot price of the asset at maturity of the contract</w:t>
      </w:r>
    </w:p>
    <w:p w:rsidR="00AC15A2" w:rsidRDefault="00AC15A2" w:rsidP="00916D5F">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K = delivery price (price that was agreed upon in the contract)</w:t>
      </w:r>
    </w:p>
    <w:p w:rsidR="00AC15A2" w:rsidRDefault="00AC15A2" w:rsidP="00916D5F">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The holder of the contract is obligated to buy an asset worth S</w:t>
      </w:r>
      <w:r w:rsidRPr="00AC15A2">
        <w:rPr>
          <w:rFonts w:ascii="Times New Roman" w:hAnsi="Times New Roman" w:cs="Times New Roman"/>
          <w:sz w:val="24"/>
          <w:szCs w:val="24"/>
          <w:vertAlign w:val="subscript"/>
          <w:lang w:val="en-CA"/>
        </w:rPr>
        <w:t>T</w:t>
      </w:r>
      <w:r>
        <w:rPr>
          <w:rFonts w:ascii="Times New Roman" w:hAnsi="Times New Roman" w:cs="Times New Roman"/>
          <w:sz w:val="24"/>
          <w:szCs w:val="24"/>
          <w:lang w:val="en-CA"/>
        </w:rPr>
        <w:t xml:space="preserve"> for K</w:t>
      </w:r>
    </w:p>
    <w:p w:rsidR="00AC15A2" w:rsidRDefault="00AC15A2" w:rsidP="00916D5F">
      <w:pPr>
        <w:rPr>
          <w:rFonts w:ascii="Times New Roman" w:hAnsi="Times New Roman" w:cs="Times New Roman"/>
          <w:sz w:val="24"/>
          <w:szCs w:val="24"/>
          <w:lang w:val="en-CA"/>
        </w:rPr>
      </w:pPr>
      <w:r>
        <w:rPr>
          <w:rFonts w:ascii="Times New Roman" w:hAnsi="Times New Roman" w:cs="Times New Roman"/>
          <w:sz w:val="24"/>
          <w:szCs w:val="24"/>
          <w:lang w:val="en-CA"/>
        </w:rPr>
        <w:tab/>
        <w:t>For a short position:</w:t>
      </w:r>
    </w:p>
    <w:p w:rsidR="00AC15A2" w:rsidRDefault="00AC15A2" w:rsidP="00916D5F">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K – S</w:t>
      </w:r>
      <w:r w:rsidRPr="00AE1FD4">
        <w:rPr>
          <w:rFonts w:ascii="Times New Roman" w:hAnsi="Times New Roman" w:cs="Times New Roman"/>
          <w:sz w:val="24"/>
          <w:szCs w:val="24"/>
          <w:vertAlign w:val="subscript"/>
          <w:lang w:val="en-CA"/>
        </w:rPr>
        <w:t>T</w:t>
      </w:r>
    </w:p>
    <w:p w:rsidR="00A96327" w:rsidRDefault="00A96327" w:rsidP="00916D5F">
      <w:pPr>
        <w:rPr>
          <w:rFonts w:ascii="Times New Roman" w:hAnsi="Times New Roman" w:cs="Times New Roman"/>
          <w:sz w:val="24"/>
          <w:szCs w:val="24"/>
          <w:lang w:val="en-CA"/>
        </w:rPr>
      </w:pPr>
      <w:r>
        <w:rPr>
          <w:rFonts w:ascii="Times New Roman" w:hAnsi="Times New Roman" w:cs="Times New Roman"/>
          <w:sz w:val="24"/>
          <w:szCs w:val="24"/>
          <w:lang w:val="en-CA"/>
        </w:rPr>
        <w:t>Futures contract</w:t>
      </w:r>
    </w:p>
    <w:p w:rsidR="00A96327" w:rsidRDefault="00A96327" w:rsidP="00916D5F">
      <w:pPr>
        <w:rPr>
          <w:rFonts w:ascii="Times New Roman" w:hAnsi="Times New Roman" w:cs="Times New Roman"/>
          <w:sz w:val="24"/>
          <w:szCs w:val="24"/>
          <w:lang w:val="en-CA"/>
        </w:rPr>
      </w:pPr>
      <w:r>
        <w:rPr>
          <w:rFonts w:ascii="Times New Roman" w:hAnsi="Times New Roman" w:cs="Times New Roman"/>
          <w:sz w:val="24"/>
          <w:szCs w:val="24"/>
          <w:lang w:val="en-CA"/>
        </w:rPr>
        <w:tab/>
        <w:t xml:space="preserve">Forward contract traded on an exchange </w:t>
      </w:r>
    </w:p>
    <w:p w:rsidR="00A96327" w:rsidRDefault="00A96327" w:rsidP="00A96327">
      <w:pPr>
        <w:ind w:left="708"/>
        <w:rPr>
          <w:rFonts w:ascii="Times New Roman" w:hAnsi="Times New Roman" w:cs="Times New Roman"/>
          <w:sz w:val="24"/>
          <w:szCs w:val="24"/>
          <w:lang w:val="en-CA"/>
        </w:rPr>
      </w:pPr>
      <w:r>
        <w:rPr>
          <w:rFonts w:ascii="Times New Roman" w:hAnsi="Times New Roman" w:cs="Times New Roman"/>
          <w:sz w:val="24"/>
          <w:szCs w:val="24"/>
          <w:lang w:val="en-CA"/>
        </w:rPr>
        <w:t>The exchange specifies certain standardized features of the contract, and provides a mechanism that gives the two parties a guarantee that the contract will be honored</w:t>
      </w:r>
    </w:p>
    <w:p w:rsidR="00A96327" w:rsidRDefault="00A96327" w:rsidP="00A96327">
      <w:pPr>
        <w:ind w:left="708"/>
        <w:rPr>
          <w:rFonts w:ascii="Times New Roman" w:hAnsi="Times New Roman" w:cs="Times New Roman"/>
          <w:sz w:val="24"/>
          <w:szCs w:val="24"/>
          <w:lang w:val="en-CA"/>
        </w:rPr>
      </w:pPr>
      <w:r>
        <w:rPr>
          <w:rFonts w:ascii="Times New Roman" w:hAnsi="Times New Roman" w:cs="Times New Roman"/>
          <w:sz w:val="24"/>
          <w:szCs w:val="24"/>
          <w:lang w:val="en-CA"/>
        </w:rPr>
        <w:t>Prices are determined by the laws of supply and demand: if more traders want to go long than to go short, the price goes up; if the reverse is true, price goes down</w:t>
      </w:r>
    </w:p>
    <w:p w:rsidR="00A96327" w:rsidRDefault="00A96327" w:rsidP="00A96327">
      <w:pPr>
        <w:rPr>
          <w:rFonts w:ascii="Times New Roman" w:hAnsi="Times New Roman" w:cs="Times New Roman"/>
          <w:sz w:val="24"/>
          <w:szCs w:val="24"/>
          <w:lang w:val="en-CA"/>
        </w:rPr>
      </w:pPr>
      <w:r>
        <w:rPr>
          <w:rFonts w:ascii="Times New Roman" w:hAnsi="Times New Roman" w:cs="Times New Roman"/>
          <w:sz w:val="24"/>
          <w:szCs w:val="24"/>
          <w:lang w:val="en-CA"/>
        </w:rPr>
        <w:t>Call option</w:t>
      </w:r>
    </w:p>
    <w:p w:rsidR="00A96327" w:rsidRDefault="00A96327" w:rsidP="00A96327">
      <w:pPr>
        <w:rPr>
          <w:rFonts w:ascii="Times New Roman" w:hAnsi="Times New Roman" w:cs="Times New Roman"/>
          <w:sz w:val="24"/>
          <w:szCs w:val="24"/>
          <w:lang w:val="en-CA"/>
        </w:rPr>
      </w:pPr>
      <w:r>
        <w:rPr>
          <w:rFonts w:ascii="Times New Roman" w:hAnsi="Times New Roman" w:cs="Times New Roman"/>
          <w:sz w:val="24"/>
          <w:szCs w:val="24"/>
          <w:lang w:val="en-CA"/>
        </w:rPr>
        <w:tab/>
        <w:t>Gives the holder the right to buy the underlying asset by a certain date for a certain price</w:t>
      </w:r>
    </w:p>
    <w:p w:rsidR="00A96327" w:rsidRDefault="00A96327" w:rsidP="00A96327">
      <w:pPr>
        <w:rPr>
          <w:rFonts w:ascii="Times New Roman" w:hAnsi="Times New Roman" w:cs="Times New Roman"/>
          <w:sz w:val="24"/>
          <w:szCs w:val="24"/>
          <w:lang w:val="en-CA"/>
        </w:rPr>
      </w:pPr>
      <w:r>
        <w:rPr>
          <w:rFonts w:ascii="Times New Roman" w:hAnsi="Times New Roman" w:cs="Times New Roman"/>
          <w:sz w:val="24"/>
          <w:szCs w:val="24"/>
          <w:lang w:val="en-CA"/>
        </w:rPr>
        <w:t>Put option</w:t>
      </w:r>
    </w:p>
    <w:p w:rsidR="00A96327" w:rsidRDefault="00A96327" w:rsidP="00A96327">
      <w:pPr>
        <w:rPr>
          <w:rFonts w:ascii="Times New Roman" w:hAnsi="Times New Roman" w:cs="Times New Roman"/>
          <w:sz w:val="24"/>
          <w:szCs w:val="24"/>
          <w:lang w:val="en-CA"/>
        </w:rPr>
      </w:pPr>
      <w:r>
        <w:rPr>
          <w:rFonts w:ascii="Times New Roman" w:hAnsi="Times New Roman" w:cs="Times New Roman"/>
          <w:sz w:val="24"/>
          <w:szCs w:val="24"/>
          <w:lang w:val="en-CA"/>
        </w:rPr>
        <w:tab/>
        <w:t>Gives the holder the right to sell the underlying asset by a certain date for a certain price</w:t>
      </w:r>
    </w:p>
    <w:p w:rsidR="00A96327" w:rsidRDefault="00A96327" w:rsidP="00A96327">
      <w:pPr>
        <w:rPr>
          <w:rFonts w:ascii="Times New Roman" w:hAnsi="Times New Roman" w:cs="Times New Roman"/>
          <w:sz w:val="24"/>
          <w:szCs w:val="24"/>
          <w:lang w:val="en-CA"/>
        </w:rPr>
      </w:pPr>
      <w:r>
        <w:rPr>
          <w:rFonts w:ascii="Times New Roman" w:hAnsi="Times New Roman" w:cs="Times New Roman"/>
          <w:sz w:val="24"/>
          <w:szCs w:val="24"/>
          <w:lang w:val="en-CA"/>
        </w:rPr>
        <w:t>Exercise/strike price</w:t>
      </w:r>
    </w:p>
    <w:p w:rsidR="00A96327" w:rsidRDefault="00A96327" w:rsidP="00A96327">
      <w:pPr>
        <w:rPr>
          <w:rFonts w:ascii="Times New Roman" w:hAnsi="Times New Roman" w:cs="Times New Roman"/>
          <w:sz w:val="24"/>
          <w:szCs w:val="24"/>
          <w:lang w:val="en-CA"/>
        </w:rPr>
      </w:pPr>
      <w:r>
        <w:rPr>
          <w:rFonts w:ascii="Times New Roman" w:hAnsi="Times New Roman" w:cs="Times New Roman"/>
          <w:sz w:val="24"/>
          <w:szCs w:val="24"/>
          <w:lang w:val="en-CA"/>
        </w:rPr>
        <w:tab/>
        <w:t>Price in an option contract</w:t>
      </w:r>
    </w:p>
    <w:p w:rsidR="00A96327" w:rsidRDefault="00A96327" w:rsidP="00A96327">
      <w:pPr>
        <w:rPr>
          <w:rFonts w:ascii="Times New Roman" w:hAnsi="Times New Roman" w:cs="Times New Roman"/>
          <w:sz w:val="24"/>
          <w:szCs w:val="24"/>
          <w:lang w:val="en-CA"/>
        </w:rPr>
      </w:pPr>
      <w:r>
        <w:rPr>
          <w:rFonts w:ascii="Times New Roman" w:hAnsi="Times New Roman" w:cs="Times New Roman"/>
          <w:sz w:val="24"/>
          <w:szCs w:val="24"/>
          <w:lang w:val="en-CA"/>
        </w:rPr>
        <w:t>American options</w:t>
      </w:r>
    </w:p>
    <w:p w:rsidR="00A96327" w:rsidRDefault="00A96327" w:rsidP="00A96327">
      <w:pPr>
        <w:rPr>
          <w:rFonts w:ascii="Times New Roman" w:hAnsi="Times New Roman" w:cs="Times New Roman"/>
          <w:sz w:val="24"/>
          <w:szCs w:val="24"/>
          <w:lang w:val="en-CA"/>
        </w:rPr>
      </w:pPr>
      <w:r>
        <w:rPr>
          <w:rFonts w:ascii="Times New Roman" w:hAnsi="Times New Roman" w:cs="Times New Roman"/>
          <w:sz w:val="24"/>
          <w:szCs w:val="24"/>
          <w:lang w:val="en-CA"/>
        </w:rPr>
        <w:tab/>
        <w:t>Can be exercised at any time up to the expiration date</w:t>
      </w:r>
    </w:p>
    <w:p w:rsidR="00A96327" w:rsidRDefault="00A96327" w:rsidP="00A96327">
      <w:pPr>
        <w:rPr>
          <w:rFonts w:ascii="Times New Roman" w:hAnsi="Times New Roman" w:cs="Times New Roman"/>
          <w:sz w:val="24"/>
          <w:szCs w:val="24"/>
          <w:lang w:val="en-CA"/>
        </w:rPr>
      </w:pPr>
      <w:r>
        <w:rPr>
          <w:rFonts w:ascii="Times New Roman" w:hAnsi="Times New Roman" w:cs="Times New Roman"/>
          <w:sz w:val="24"/>
          <w:szCs w:val="24"/>
          <w:lang w:val="en-CA"/>
        </w:rPr>
        <w:t>European option</w:t>
      </w:r>
    </w:p>
    <w:p w:rsidR="00A96327" w:rsidRDefault="00A96327" w:rsidP="00A96327">
      <w:pPr>
        <w:rPr>
          <w:rFonts w:ascii="Times New Roman" w:hAnsi="Times New Roman" w:cs="Times New Roman"/>
          <w:sz w:val="24"/>
          <w:szCs w:val="24"/>
          <w:lang w:val="en-CA"/>
        </w:rPr>
      </w:pPr>
      <w:r>
        <w:rPr>
          <w:rFonts w:ascii="Times New Roman" w:hAnsi="Times New Roman" w:cs="Times New Roman"/>
          <w:sz w:val="24"/>
          <w:szCs w:val="24"/>
          <w:lang w:val="en-CA"/>
        </w:rPr>
        <w:tab/>
        <w:t>Can be exercised only on the maturity date itself</w:t>
      </w:r>
    </w:p>
    <w:p w:rsidR="005E760C" w:rsidRPr="00CF49D1" w:rsidRDefault="005E760C" w:rsidP="005E760C">
      <w:pPr>
        <w:rPr>
          <w:rFonts w:ascii="Times New Roman" w:hAnsi="Times New Roman" w:cs="Times New Roman"/>
          <w:sz w:val="24"/>
          <w:szCs w:val="24"/>
          <w:lang w:val="en-CA"/>
        </w:rPr>
      </w:pPr>
      <w:r w:rsidRPr="00CF49D1">
        <w:rPr>
          <w:rFonts w:ascii="Times New Roman" w:hAnsi="Times New Roman" w:cs="Times New Roman"/>
          <w:sz w:val="24"/>
          <w:szCs w:val="24"/>
          <w:lang w:val="en-CA"/>
        </w:rPr>
        <w:t>Call option</w:t>
      </w:r>
    </w:p>
    <w:p w:rsidR="005E760C" w:rsidRPr="00CF49D1" w:rsidRDefault="005E760C" w:rsidP="005E760C">
      <w:pPr>
        <w:ind w:left="705"/>
        <w:rPr>
          <w:rFonts w:ascii="Times New Roman" w:hAnsi="Times New Roman" w:cs="Times New Roman"/>
          <w:sz w:val="24"/>
          <w:szCs w:val="24"/>
          <w:lang w:val="en-CA"/>
        </w:rPr>
      </w:pPr>
      <w:r w:rsidRPr="00CF49D1">
        <w:rPr>
          <w:rFonts w:ascii="Times New Roman" w:hAnsi="Times New Roman" w:cs="Times New Roman"/>
          <w:sz w:val="24"/>
          <w:szCs w:val="24"/>
          <w:lang w:val="en-CA"/>
        </w:rPr>
        <w:t xml:space="preserve">The investor obtains at a cost of the offer price, the right to buy x shares for the strike price. If the price of the share does not rise above the strike price, the option is not exercised and the investor loses his investment. If the option is exercised when the bid price for the stock is greater than the strike price, the </w:t>
      </w:r>
      <w:r w:rsidRPr="00CF49D1">
        <w:rPr>
          <w:rFonts w:ascii="Times New Roman" w:hAnsi="Times New Roman" w:cs="Times New Roman"/>
          <w:sz w:val="24"/>
          <w:szCs w:val="24"/>
          <w:lang w:val="en-CA"/>
        </w:rPr>
        <w:lastRenderedPageBreak/>
        <w:t>investor is able to buy x shares at the strike price, and immediately sell them for more for a profit of (</w:t>
      </w:r>
      <w:proofErr w:type="spellStart"/>
      <w:proofErr w:type="gramStart"/>
      <w:r w:rsidRPr="00CF49D1">
        <w:rPr>
          <w:rFonts w:ascii="Times New Roman" w:hAnsi="Times New Roman" w:cs="Times New Roman"/>
          <w:sz w:val="24"/>
          <w:szCs w:val="24"/>
          <w:lang w:val="en-CA"/>
        </w:rPr>
        <w:t>nb</w:t>
      </w:r>
      <w:proofErr w:type="spellEnd"/>
      <w:proofErr w:type="gramEnd"/>
      <w:r w:rsidRPr="00CF49D1">
        <w:rPr>
          <w:rFonts w:ascii="Times New Roman" w:hAnsi="Times New Roman" w:cs="Times New Roman"/>
          <w:sz w:val="24"/>
          <w:szCs w:val="24"/>
          <w:lang w:val="en-CA"/>
        </w:rPr>
        <w:t>. of shares × (price of share – strike price) – initial investment for call options).</w:t>
      </w:r>
    </w:p>
    <w:p w:rsidR="005E760C" w:rsidRPr="00CF49D1" w:rsidRDefault="005E760C" w:rsidP="005E760C">
      <w:pPr>
        <w:rPr>
          <w:rFonts w:ascii="Times New Roman" w:hAnsi="Times New Roman" w:cs="Times New Roman"/>
          <w:sz w:val="24"/>
          <w:szCs w:val="24"/>
          <w:lang w:val="en-CA"/>
        </w:rPr>
      </w:pPr>
      <w:r w:rsidRPr="00CF49D1">
        <w:rPr>
          <w:rFonts w:ascii="Times New Roman" w:hAnsi="Times New Roman" w:cs="Times New Roman"/>
          <w:sz w:val="24"/>
          <w:szCs w:val="24"/>
          <w:lang w:val="en-CA"/>
        </w:rPr>
        <w:t>Types of participants in options markets</w:t>
      </w:r>
    </w:p>
    <w:p w:rsidR="005E760C" w:rsidRPr="00CF49D1" w:rsidRDefault="005E760C" w:rsidP="005E760C">
      <w:pPr>
        <w:pStyle w:val="Paragraphedeliste"/>
        <w:numPr>
          <w:ilvl w:val="0"/>
          <w:numId w:val="1"/>
        </w:numPr>
        <w:rPr>
          <w:rFonts w:ascii="Times New Roman" w:hAnsi="Times New Roman" w:cs="Times New Roman"/>
          <w:sz w:val="24"/>
          <w:szCs w:val="24"/>
          <w:lang w:val="en-CA"/>
        </w:rPr>
      </w:pPr>
      <w:r w:rsidRPr="00CF49D1">
        <w:rPr>
          <w:rFonts w:ascii="Times New Roman" w:hAnsi="Times New Roman" w:cs="Times New Roman"/>
          <w:sz w:val="24"/>
          <w:szCs w:val="24"/>
          <w:lang w:val="en-CA"/>
        </w:rPr>
        <w:t>Buyers of calls</w:t>
      </w:r>
    </w:p>
    <w:p w:rsidR="005E760C" w:rsidRPr="00CF49D1" w:rsidRDefault="005E760C" w:rsidP="005E760C">
      <w:pPr>
        <w:pStyle w:val="Paragraphedeliste"/>
        <w:numPr>
          <w:ilvl w:val="0"/>
          <w:numId w:val="1"/>
        </w:numPr>
        <w:rPr>
          <w:rFonts w:ascii="Times New Roman" w:hAnsi="Times New Roman" w:cs="Times New Roman"/>
          <w:sz w:val="24"/>
          <w:szCs w:val="24"/>
          <w:lang w:val="en-CA"/>
        </w:rPr>
      </w:pPr>
      <w:r w:rsidRPr="00CF49D1">
        <w:rPr>
          <w:rFonts w:ascii="Times New Roman" w:hAnsi="Times New Roman" w:cs="Times New Roman"/>
          <w:sz w:val="24"/>
          <w:szCs w:val="24"/>
          <w:lang w:val="en-CA"/>
        </w:rPr>
        <w:t>Sellers of calls</w:t>
      </w:r>
    </w:p>
    <w:p w:rsidR="005E760C" w:rsidRPr="00CF49D1" w:rsidRDefault="005E760C" w:rsidP="005E760C">
      <w:pPr>
        <w:pStyle w:val="Paragraphedeliste"/>
        <w:numPr>
          <w:ilvl w:val="0"/>
          <w:numId w:val="1"/>
        </w:numPr>
        <w:rPr>
          <w:rFonts w:ascii="Times New Roman" w:hAnsi="Times New Roman" w:cs="Times New Roman"/>
          <w:sz w:val="24"/>
          <w:szCs w:val="24"/>
          <w:lang w:val="en-CA"/>
        </w:rPr>
      </w:pPr>
      <w:r w:rsidRPr="00CF49D1">
        <w:rPr>
          <w:rFonts w:ascii="Times New Roman" w:hAnsi="Times New Roman" w:cs="Times New Roman"/>
          <w:sz w:val="24"/>
          <w:szCs w:val="24"/>
          <w:lang w:val="en-CA"/>
        </w:rPr>
        <w:t>Buyers of puts</w:t>
      </w:r>
    </w:p>
    <w:p w:rsidR="005E760C" w:rsidRPr="00CF49D1" w:rsidRDefault="005E760C" w:rsidP="005E760C">
      <w:pPr>
        <w:pStyle w:val="Paragraphedeliste"/>
        <w:numPr>
          <w:ilvl w:val="0"/>
          <w:numId w:val="1"/>
        </w:numPr>
        <w:rPr>
          <w:rFonts w:ascii="Times New Roman" w:hAnsi="Times New Roman" w:cs="Times New Roman"/>
          <w:sz w:val="24"/>
          <w:szCs w:val="24"/>
          <w:lang w:val="en-CA"/>
        </w:rPr>
      </w:pPr>
      <w:r w:rsidRPr="00CF49D1">
        <w:rPr>
          <w:rFonts w:ascii="Times New Roman" w:hAnsi="Times New Roman" w:cs="Times New Roman"/>
          <w:sz w:val="24"/>
          <w:szCs w:val="24"/>
          <w:lang w:val="en-CA"/>
        </w:rPr>
        <w:t>Sellers of puts</w:t>
      </w:r>
    </w:p>
    <w:p w:rsidR="005E760C" w:rsidRPr="00CF49D1" w:rsidRDefault="005E760C" w:rsidP="005E760C">
      <w:pPr>
        <w:rPr>
          <w:rFonts w:ascii="Times New Roman" w:hAnsi="Times New Roman" w:cs="Times New Roman"/>
          <w:sz w:val="24"/>
          <w:szCs w:val="24"/>
          <w:lang w:val="en-CA"/>
        </w:rPr>
      </w:pPr>
      <w:r w:rsidRPr="00CF49D1">
        <w:rPr>
          <w:rFonts w:ascii="Times New Roman" w:hAnsi="Times New Roman" w:cs="Times New Roman"/>
          <w:sz w:val="24"/>
          <w:szCs w:val="24"/>
          <w:lang w:val="en-CA"/>
        </w:rPr>
        <w:t>Categories of traders</w:t>
      </w:r>
    </w:p>
    <w:p w:rsidR="005E760C" w:rsidRPr="00CF49D1" w:rsidRDefault="005E760C" w:rsidP="005E760C">
      <w:pPr>
        <w:pStyle w:val="Paragraphedeliste"/>
        <w:numPr>
          <w:ilvl w:val="0"/>
          <w:numId w:val="2"/>
        </w:numPr>
        <w:rPr>
          <w:rFonts w:ascii="Times New Roman" w:hAnsi="Times New Roman" w:cs="Times New Roman"/>
          <w:sz w:val="24"/>
          <w:szCs w:val="24"/>
          <w:lang w:val="en-CA"/>
        </w:rPr>
      </w:pPr>
      <w:r w:rsidRPr="00CF49D1">
        <w:rPr>
          <w:rFonts w:ascii="Times New Roman" w:hAnsi="Times New Roman" w:cs="Times New Roman"/>
          <w:sz w:val="24"/>
          <w:szCs w:val="24"/>
          <w:lang w:val="en-CA"/>
        </w:rPr>
        <w:t>Hedgers</w:t>
      </w:r>
    </w:p>
    <w:p w:rsidR="005E760C" w:rsidRPr="00CF49D1" w:rsidRDefault="005E760C" w:rsidP="005E760C">
      <w:pPr>
        <w:ind w:left="1416"/>
        <w:rPr>
          <w:rFonts w:ascii="Times New Roman" w:hAnsi="Times New Roman" w:cs="Times New Roman"/>
          <w:sz w:val="24"/>
          <w:szCs w:val="24"/>
          <w:lang w:val="en-CA"/>
        </w:rPr>
      </w:pPr>
      <w:r w:rsidRPr="00CF49D1">
        <w:rPr>
          <w:rFonts w:ascii="Times New Roman" w:hAnsi="Times New Roman" w:cs="Times New Roman"/>
          <w:sz w:val="24"/>
          <w:szCs w:val="24"/>
          <w:lang w:val="en-CA"/>
        </w:rPr>
        <w:t>Use derivatives to reduce the risk that they face from potential future movements in a market variable</w:t>
      </w:r>
    </w:p>
    <w:p w:rsidR="005E760C" w:rsidRPr="00CF49D1" w:rsidRDefault="005E760C" w:rsidP="005E760C">
      <w:pPr>
        <w:pStyle w:val="Paragraphedeliste"/>
        <w:numPr>
          <w:ilvl w:val="0"/>
          <w:numId w:val="2"/>
        </w:numPr>
        <w:rPr>
          <w:rFonts w:ascii="Times New Roman" w:hAnsi="Times New Roman" w:cs="Times New Roman"/>
          <w:sz w:val="24"/>
          <w:szCs w:val="24"/>
          <w:lang w:val="en-CA"/>
        </w:rPr>
      </w:pPr>
      <w:r w:rsidRPr="00CF49D1">
        <w:rPr>
          <w:rFonts w:ascii="Times New Roman" w:hAnsi="Times New Roman" w:cs="Times New Roman"/>
          <w:sz w:val="24"/>
          <w:szCs w:val="24"/>
          <w:lang w:val="en-CA"/>
        </w:rPr>
        <w:t>Speculators</w:t>
      </w:r>
    </w:p>
    <w:p w:rsidR="005E760C" w:rsidRPr="00CF49D1" w:rsidRDefault="005E760C" w:rsidP="005E760C">
      <w:pPr>
        <w:ind w:left="1416"/>
        <w:rPr>
          <w:rFonts w:ascii="Times New Roman" w:hAnsi="Times New Roman" w:cs="Times New Roman"/>
          <w:sz w:val="24"/>
          <w:szCs w:val="24"/>
          <w:lang w:val="en-CA"/>
        </w:rPr>
      </w:pPr>
      <w:r w:rsidRPr="00CF49D1">
        <w:rPr>
          <w:rFonts w:ascii="Times New Roman" w:hAnsi="Times New Roman" w:cs="Times New Roman"/>
          <w:sz w:val="24"/>
          <w:szCs w:val="24"/>
          <w:lang w:val="en-CA"/>
        </w:rPr>
        <w:t>Use derivatives to bet on the future direction of a market variable</w:t>
      </w:r>
    </w:p>
    <w:p w:rsidR="005E760C" w:rsidRPr="00CF49D1" w:rsidRDefault="005E760C" w:rsidP="005E760C">
      <w:pPr>
        <w:pStyle w:val="Paragraphedeliste"/>
        <w:numPr>
          <w:ilvl w:val="0"/>
          <w:numId w:val="2"/>
        </w:numPr>
        <w:rPr>
          <w:rFonts w:ascii="Times New Roman" w:hAnsi="Times New Roman" w:cs="Times New Roman"/>
          <w:sz w:val="24"/>
          <w:szCs w:val="24"/>
          <w:lang w:val="en-CA"/>
        </w:rPr>
      </w:pPr>
      <w:r w:rsidRPr="00CF49D1">
        <w:rPr>
          <w:rFonts w:ascii="Times New Roman" w:hAnsi="Times New Roman" w:cs="Times New Roman"/>
          <w:sz w:val="24"/>
          <w:szCs w:val="24"/>
          <w:lang w:val="en-CA"/>
        </w:rPr>
        <w:t>Arbitrageurs</w:t>
      </w:r>
    </w:p>
    <w:p w:rsidR="005E760C" w:rsidRPr="00CF49D1" w:rsidRDefault="005E760C" w:rsidP="005E760C">
      <w:pPr>
        <w:ind w:left="1416"/>
        <w:rPr>
          <w:rFonts w:ascii="Times New Roman" w:hAnsi="Times New Roman" w:cs="Times New Roman"/>
          <w:sz w:val="24"/>
          <w:szCs w:val="24"/>
          <w:lang w:val="en-CA"/>
        </w:rPr>
      </w:pPr>
      <w:r w:rsidRPr="00CF49D1">
        <w:rPr>
          <w:rFonts w:ascii="Times New Roman" w:hAnsi="Times New Roman" w:cs="Times New Roman"/>
          <w:sz w:val="24"/>
          <w:szCs w:val="24"/>
          <w:lang w:val="en-CA"/>
        </w:rPr>
        <w:t>Take offsetting positions in two or more instruments to lock a profit</w:t>
      </w:r>
    </w:p>
    <w:p w:rsidR="005E760C" w:rsidRPr="00CF49D1" w:rsidRDefault="005E760C" w:rsidP="005E760C">
      <w:pPr>
        <w:rPr>
          <w:rFonts w:ascii="Times New Roman" w:hAnsi="Times New Roman" w:cs="Times New Roman"/>
          <w:sz w:val="24"/>
          <w:szCs w:val="24"/>
          <w:lang w:val="en-CA"/>
        </w:rPr>
      </w:pPr>
      <w:r w:rsidRPr="00CF49D1">
        <w:rPr>
          <w:rFonts w:ascii="Times New Roman" w:hAnsi="Times New Roman" w:cs="Times New Roman"/>
          <w:sz w:val="24"/>
          <w:szCs w:val="24"/>
          <w:lang w:val="en-CA"/>
        </w:rPr>
        <w:t>Hedging</w:t>
      </w:r>
    </w:p>
    <w:p w:rsidR="005E760C" w:rsidRPr="00CF49D1" w:rsidRDefault="005E760C" w:rsidP="005E760C">
      <w:pPr>
        <w:ind w:left="705"/>
        <w:rPr>
          <w:rFonts w:ascii="Times New Roman" w:hAnsi="Times New Roman" w:cs="Times New Roman"/>
          <w:sz w:val="24"/>
          <w:szCs w:val="24"/>
          <w:lang w:val="en-CA"/>
        </w:rPr>
      </w:pPr>
      <w:r w:rsidRPr="00CF49D1">
        <w:rPr>
          <w:rFonts w:ascii="Times New Roman" w:hAnsi="Times New Roman" w:cs="Times New Roman"/>
          <w:sz w:val="24"/>
          <w:szCs w:val="24"/>
          <w:lang w:val="en-CA"/>
        </w:rPr>
        <w:t xml:space="preserve">Forward contracts can be used as </w:t>
      </w:r>
      <w:proofErr w:type="gramStart"/>
      <w:r w:rsidRPr="00CF49D1">
        <w:rPr>
          <w:rFonts w:ascii="Times New Roman" w:hAnsi="Times New Roman" w:cs="Times New Roman"/>
          <w:sz w:val="24"/>
          <w:szCs w:val="24"/>
          <w:lang w:val="en-CA"/>
        </w:rPr>
        <w:t>an</w:t>
      </w:r>
      <w:proofErr w:type="gramEnd"/>
      <w:r w:rsidRPr="00CF49D1">
        <w:rPr>
          <w:rFonts w:ascii="Times New Roman" w:hAnsi="Times New Roman" w:cs="Times New Roman"/>
          <w:sz w:val="24"/>
          <w:szCs w:val="24"/>
          <w:lang w:val="en-CA"/>
        </w:rPr>
        <w:t xml:space="preserve"> hedging strategy to neutralize risk by fixing the price that the hedger will pay or receive for the underlying asset</w:t>
      </w:r>
    </w:p>
    <w:p w:rsidR="005E760C" w:rsidRPr="00CF49D1" w:rsidRDefault="005E760C" w:rsidP="005E760C">
      <w:pPr>
        <w:ind w:left="1416"/>
        <w:rPr>
          <w:rFonts w:ascii="Times New Roman" w:hAnsi="Times New Roman" w:cs="Times New Roman"/>
          <w:sz w:val="24"/>
          <w:szCs w:val="24"/>
          <w:lang w:val="en-CA"/>
        </w:rPr>
      </w:pPr>
      <w:r w:rsidRPr="00CF49D1">
        <w:rPr>
          <w:rFonts w:ascii="Times New Roman" w:hAnsi="Times New Roman" w:cs="Times New Roman"/>
          <w:sz w:val="24"/>
          <w:szCs w:val="24"/>
          <w:lang w:val="en-CA"/>
        </w:rPr>
        <w:t>e.g., buy a foreign currency in the 3-month forward market to fix the price to be paid to a foreign exporter; if exchange rate turns out lower than the one stated in the forward contract at delivery date, hedging strategy is not profitable</w:t>
      </w:r>
    </w:p>
    <w:p w:rsidR="005E760C" w:rsidRPr="00CF49D1" w:rsidRDefault="005E760C" w:rsidP="005E760C">
      <w:pPr>
        <w:ind w:left="705"/>
        <w:rPr>
          <w:rFonts w:ascii="Times New Roman" w:hAnsi="Times New Roman" w:cs="Times New Roman"/>
          <w:sz w:val="24"/>
          <w:szCs w:val="24"/>
          <w:lang w:val="en-CA"/>
        </w:rPr>
      </w:pPr>
      <w:r w:rsidRPr="00CF49D1">
        <w:rPr>
          <w:rFonts w:ascii="Times New Roman" w:hAnsi="Times New Roman" w:cs="Times New Roman"/>
          <w:sz w:val="24"/>
          <w:szCs w:val="24"/>
          <w:lang w:val="en-CA"/>
        </w:rPr>
        <w:t xml:space="preserve">Options contracts can be used as </w:t>
      </w:r>
      <w:proofErr w:type="gramStart"/>
      <w:r w:rsidRPr="00CF49D1">
        <w:rPr>
          <w:rFonts w:ascii="Times New Roman" w:hAnsi="Times New Roman" w:cs="Times New Roman"/>
          <w:sz w:val="24"/>
          <w:szCs w:val="24"/>
          <w:lang w:val="en-CA"/>
        </w:rPr>
        <w:t>an</w:t>
      </w:r>
      <w:proofErr w:type="gramEnd"/>
      <w:r w:rsidRPr="00CF49D1">
        <w:rPr>
          <w:rFonts w:ascii="Times New Roman" w:hAnsi="Times New Roman" w:cs="Times New Roman"/>
          <w:sz w:val="24"/>
          <w:szCs w:val="24"/>
          <w:lang w:val="en-CA"/>
        </w:rPr>
        <w:t xml:space="preserve"> hedging strategy to provide insurance against adverse price movements in the future, while still allowing them to benefit from favorable price movements</w:t>
      </w:r>
    </w:p>
    <w:p w:rsidR="005E760C" w:rsidRDefault="005E760C" w:rsidP="005E760C">
      <w:pPr>
        <w:ind w:left="705"/>
        <w:rPr>
          <w:rFonts w:ascii="Times New Roman" w:hAnsi="Times New Roman" w:cs="Times New Roman"/>
          <w:sz w:val="24"/>
          <w:szCs w:val="24"/>
          <w:lang w:val="en-CA"/>
        </w:rPr>
      </w:pPr>
      <w:r w:rsidRPr="00CF49D1">
        <w:rPr>
          <w:rFonts w:ascii="Times New Roman" w:hAnsi="Times New Roman" w:cs="Times New Roman"/>
          <w:sz w:val="24"/>
          <w:szCs w:val="24"/>
          <w:lang w:val="en-CA"/>
        </w:rPr>
        <w:tab/>
      </w:r>
      <w:r w:rsidRPr="00CF49D1">
        <w:rPr>
          <w:rFonts w:ascii="Times New Roman" w:hAnsi="Times New Roman" w:cs="Times New Roman"/>
          <w:sz w:val="24"/>
          <w:szCs w:val="24"/>
          <w:lang w:val="en-CA"/>
        </w:rPr>
        <w:tab/>
        <w:t>e.g., a put contract can be used as an insurance against possible share price decline</w:t>
      </w:r>
    </w:p>
    <w:p w:rsidR="006F4857" w:rsidRPr="00CF49D1" w:rsidRDefault="006F4857" w:rsidP="006F4857">
      <w:pPr>
        <w:ind w:left="1416"/>
        <w:rPr>
          <w:rFonts w:ascii="Times New Roman" w:hAnsi="Times New Roman" w:cs="Times New Roman"/>
          <w:sz w:val="24"/>
          <w:szCs w:val="24"/>
          <w:lang w:val="en-CA"/>
        </w:rPr>
      </w:pPr>
      <w:r>
        <w:rPr>
          <w:rFonts w:ascii="Times New Roman" w:hAnsi="Times New Roman" w:cs="Times New Roman"/>
          <w:sz w:val="24"/>
          <w:szCs w:val="24"/>
          <w:lang w:val="en-CA"/>
        </w:rPr>
        <w:t>Financing cost = Nb. of stocks × Option premium × Interest rate × (Nb. of months to expiration/12)</w:t>
      </w:r>
    </w:p>
    <w:p w:rsidR="005E760C" w:rsidRPr="00CF49D1" w:rsidRDefault="005E760C" w:rsidP="005E760C">
      <w:pPr>
        <w:rPr>
          <w:rFonts w:ascii="Times New Roman" w:hAnsi="Times New Roman" w:cs="Times New Roman"/>
          <w:sz w:val="24"/>
          <w:szCs w:val="24"/>
          <w:lang w:val="en-CA"/>
        </w:rPr>
      </w:pPr>
      <w:r w:rsidRPr="00CF49D1">
        <w:rPr>
          <w:rFonts w:ascii="Times New Roman" w:hAnsi="Times New Roman" w:cs="Times New Roman"/>
          <w:sz w:val="24"/>
          <w:szCs w:val="24"/>
          <w:lang w:val="en-CA"/>
        </w:rPr>
        <w:t>Speculation</w:t>
      </w:r>
    </w:p>
    <w:p w:rsidR="005E760C" w:rsidRPr="00CF49D1" w:rsidRDefault="005E760C" w:rsidP="005E760C">
      <w:pPr>
        <w:rPr>
          <w:rFonts w:ascii="Times New Roman" w:hAnsi="Times New Roman" w:cs="Times New Roman"/>
          <w:sz w:val="24"/>
          <w:szCs w:val="24"/>
          <w:lang w:val="en-CA"/>
        </w:rPr>
      </w:pPr>
      <w:r w:rsidRPr="00CF49D1">
        <w:rPr>
          <w:rFonts w:ascii="Times New Roman" w:hAnsi="Times New Roman" w:cs="Times New Roman"/>
          <w:sz w:val="24"/>
          <w:szCs w:val="24"/>
          <w:lang w:val="en-CA"/>
        </w:rPr>
        <w:tab/>
        <w:t>When using futures contracts as a speculative strategy, potential loss and gain are very large</w:t>
      </w:r>
    </w:p>
    <w:p w:rsidR="005E760C" w:rsidRPr="00CF49D1" w:rsidRDefault="005E760C" w:rsidP="005E760C">
      <w:pPr>
        <w:ind w:left="1416"/>
        <w:rPr>
          <w:rFonts w:ascii="Times New Roman" w:hAnsi="Times New Roman" w:cs="Times New Roman"/>
          <w:sz w:val="24"/>
          <w:szCs w:val="24"/>
          <w:lang w:val="en-CA"/>
        </w:rPr>
      </w:pPr>
      <w:r w:rsidRPr="00CF49D1">
        <w:rPr>
          <w:rFonts w:ascii="Times New Roman" w:hAnsi="Times New Roman" w:cs="Times New Roman"/>
          <w:sz w:val="24"/>
          <w:szCs w:val="24"/>
          <w:lang w:val="en-CA"/>
        </w:rPr>
        <w:t>e.g., purchase currency in spot market in hope that it can be sold later at a higher price; take a long position in futures contract of foreign currency</w:t>
      </w:r>
    </w:p>
    <w:p w:rsidR="005E760C" w:rsidRPr="00CF49D1" w:rsidRDefault="005E760C" w:rsidP="005E760C">
      <w:pPr>
        <w:rPr>
          <w:rFonts w:ascii="Times New Roman" w:hAnsi="Times New Roman" w:cs="Times New Roman"/>
          <w:sz w:val="24"/>
          <w:szCs w:val="24"/>
          <w:lang w:val="en-CA"/>
        </w:rPr>
      </w:pPr>
      <w:r w:rsidRPr="00CF49D1">
        <w:rPr>
          <w:rFonts w:ascii="Times New Roman" w:hAnsi="Times New Roman" w:cs="Times New Roman"/>
          <w:sz w:val="24"/>
          <w:szCs w:val="24"/>
          <w:lang w:val="en-CA"/>
        </w:rPr>
        <w:tab/>
        <w:t>When using options as a speculative strategy, loss is limited to the amount paid for the options</w:t>
      </w:r>
    </w:p>
    <w:p w:rsidR="005E760C" w:rsidRDefault="005E760C" w:rsidP="006F4857">
      <w:pPr>
        <w:ind w:left="1410"/>
        <w:rPr>
          <w:rFonts w:ascii="Times New Roman" w:hAnsi="Times New Roman" w:cs="Times New Roman"/>
          <w:sz w:val="24"/>
          <w:szCs w:val="24"/>
          <w:lang w:val="en-CA"/>
        </w:rPr>
      </w:pPr>
      <w:r w:rsidRPr="00CF49D1">
        <w:rPr>
          <w:rFonts w:ascii="Times New Roman" w:hAnsi="Times New Roman" w:cs="Times New Roman"/>
          <w:sz w:val="24"/>
          <w:szCs w:val="24"/>
          <w:lang w:val="en-CA"/>
        </w:rPr>
        <w:lastRenderedPageBreak/>
        <w:t>e.g., if speculator considers that a stock is likely to increase in value, buy call options and pocket $(</w:t>
      </w:r>
      <w:proofErr w:type="spellStart"/>
      <w:proofErr w:type="gramStart"/>
      <w:r w:rsidRPr="00CF49D1">
        <w:rPr>
          <w:rFonts w:ascii="Times New Roman" w:hAnsi="Times New Roman" w:cs="Times New Roman"/>
          <w:sz w:val="24"/>
          <w:szCs w:val="24"/>
          <w:lang w:val="en-CA"/>
        </w:rPr>
        <w:t>nb</w:t>
      </w:r>
      <w:proofErr w:type="spellEnd"/>
      <w:proofErr w:type="gramEnd"/>
      <w:r w:rsidRPr="00CF49D1">
        <w:rPr>
          <w:rFonts w:ascii="Times New Roman" w:hAnsi="Times New Roman" w:cs="Times New Roman"/>
          <w:sz w:val="24"/>
          <w:szCs w:val="24"/>
          <w:lang w:val="en-CA"/>
        </w:rPr>
        <w:t>. of options × (stock price – strike price) – original cost of options) if hunch turns out right</w:t>
      </w:r>
    </w:p>
    <w:p w:rsidR="005E760C" w:rsidRPr="00CF49D1" w:rsidRDefault="005E760C" w:rsidP="005E760C">
      <w:pPr>
        <w:rPr>
          <w:rFonts w:ascii="Times New Roman" w:hAnsi="Times New Roman" w:cs="Times New Roman"/>
          <w:sz w:val="24"/>
          <w:szCs w:val="24"/>
          <w:lang w:val="en-CA"/>
        </w:rPr>
      </w:pPr>
      <w:r w:rsidRPr="00CF49D1">
        <w:rPr>
          <w:rFonts w:ascii="Times New Roman" w:hAnsi="Times New Roman" w:cs="Times New Roman"/>
          <w:sz w:val="24"/>
          <w:szCs w:val="24"/>
          <w:lang w:val="en-CA"/>
        </w:rPr>
        <w:t>Arbitrage</w:t>
      </w:r>
    </w:p>
    <w:p w:rsidR="005E760C" w:rsidRPr="00CF49D1" w:rsidRDefault="005E760C" w:rsidP="005E760C">
      <w:pPr>
        <w:rPr>
          <w:rFonts w:ascii="Times New Roman" w:hAnsi="Times New Roman" w:cs="Times New Roman"/>
          <w:sz w:val="24"/>
          <w:szCs w:val="24"/>
          <w:lang w:val="en-CA"/>
        </w:rPr>
      </w:pPr>
      <w:r w:rsidRPr="00CF49D1">
        <w:rPr>
          <w:rFonts w:ascii="Times New Roman" w:hAnsi="Times New Roman" w:cs="Times New Roman"/>
          <w:sz w:val="24"/>
          <w:szCs w:val="24"/>
          <w:lang w:val="en-CA"/>
        </w:rPr>
        <w:tab/>
        <w:t>Involves locking in a riskless profit by simultaneously entering into transactions in two or more markets</w:t>
      </w:r>
    </w:p>
    <w:p w:rsidR="005E760C" w:rsidRDefault="005E760C" w:rsidP="005E760C">
      <w:pPr>
        <w:ind w:left="1416"/>
        <w:rPr>
          <w:rFonts w:ascii="Times New Roman" w:hAnsi="Times New Roman" w:cs="Times New Roman"/>
          <w:sz w:val="24"/>
          <w:szCs w:val="24"/>
          <w:lang w:val="en-CA"/>
        </w:rPr>
      </w:pPr>
      <w:r w:rsidRPr="00CF49D1">
        <w:rPr>
          <w:rFonts w:ascii="Times New Roman" w:hAnsi="Times New Roman" w:cs="Times New Roman"/>
          <w:sz w:val="24"/>
          <w:szCs w:val="24"/>
          <w:lang w:val="en-CA"/>
        </w:rPr>
        <w:t>Examples of arbitrage opportunity: futures contract on an equity index is trading for a different price on two different exchanges; two prices in different currencies for a given stock are not equivalent at the current exchange rate</w:t>
      </w:r>
      <w:bookmarkStart w:id="0" w:name="_GoBack"/>
      <w:bookmarkEnd w:id="0"/>
    </w:p>
    <w:p w:rsidR="00AA2721" w:rsidRDefault="006F4857" w:rsidP="00DA41F4">
      <w:pPr>
        <w:ind w:left="1416"/>
        <w:rPr>
          <w:rFonts w:ascii="Times New Roman" w:hAnsi="Times New Roman" w:cs="Times New Roman"/>
          <w:sz w:val="24"/>
          <w:szCs w:val="24"/>
          <w:lang w:val="en-CA"/>
        </w:rPr>
      </w:pPr>
      <w:r w:rsidRPr="006F4857">
        <w:rPr>
          <w:rFonts w:ascii="Times New Roman" w:hAnsi="Times New Roman" w:cs="Times New Roman"/>
          <w:sz w:val="24"/>
          <w:szCs w:val="24"/>
          <w:lang w:val="en-CA"/>
        </w:rPr>
        <w:t>Arbitrage strateg</w:t>
      </w:r>
      <w:r w:rsidR="00AA2721">
        <w:rPr>
          <w:rFonts w:ascii="Times New Roman" w:hAnsi="Times New Roman" w:cs="Times New Roman"/>
          <w:sz w:val="24"/>
          <w:szCs w:val="24"/>
          <w:lang w:val="en-CA"/>
        </w:rPr>
        <w:t>ies</w:t>
      </w:r>
    </w:p>
    <w:p w:rsidR="00AA2721" w:rsidRDefault="00AA2721" w:rsidP="00AA2721">
      <w:pPr>
        <w:ind w:left="1416" w:firstLine="708"/>
        <w:rPr>
          <w:rFonts w:ascii="Times New Roman" w:hAnsi="Times New Roman" w:cs="Times New Roman"/>
          <w:sz w:val="24"/>
          <w:szCs w:val="24"/>
          <w:lang w:val="en-CA"/>
        </w:rPr>
      </w:pPr>
      <w:r>
        <w:rPr>
          <w:rFonts w:ascii="Times New Roman" w:hAnsi="Times New Roman" w:cs="Times New Roman"/>
          <w:sz w:val="24"/>
          <w:szCs w:val="24"/>
          <w:lang w:val="en-CA"/>
        </w:rPr>
        <w:t>If F</w:t>
      </w:r>
      <w:r w:rsidRPr="00AA2721">
        <w:rPr>
          <w:rFonts w:ascii="Times New Roman" w:hAnsi="Times New Roman" w:cs="Times New Roman"/>
          <w:sz w:val="24"/>
          <w:szCs w:val="24"/>
          <w:vertAlign w:val="subscript"/>
          <w:lang w:val="en-CA"/>
        </w:rPr>
        <w:t>0</w:t>
      </w:r>
      <w:r>
        <w:rPr>
          <w:rFonts w:ascii="Times New Roman" w:hAnsi="Times New Roman" w:cs="Times New Roman"/>
          <w:sz w:val="24"/>
          <w:szCs w:val="24"/>
          <w:lang w:val="en-CA"/>
        </w:rPr>
        <w:t xml:space="preserve"> &gt; S</w:t>
      </w:r>
      <w:r w:rsidRPr="00AA2721">
        <w:rPr>
          <w:rFonts w:ascii="Times New Roman" w:hAnsi="Times New Roman" w:cs="Times New Roman"/>
          <w:sz w:val="24"/>
          <w:szCs w:val="24"/>
          <w:vertAlign w:val="subscript"/>
          <w:lang w:val="en-CA"/>
        </w:rPr>
        <w:t>0</w:t>
      </w:r>
      <w:r w:rsidR="00601B47">
        <w:rPr>
          <w:rFonts w:ascii="Times New Roman" w:hAnsi="Times New Roman" w:cs="Times New Roman"/>
          <w:sz w:val="24"/>
          <w:szCs w:val="24"/>
          <w:lang w:val="en-CA"/>
        </w:rPr>
        <w:t>e</w:t>
      </w:r>
      <w:r w:rsidR="00601B47" w:rsidRPr="00601B47">
        <w:rPr>
          <w:rFonts w:ascii="Times New Roman" w:hAnsi="Times New Roman" w:cs="Times New Roman"/>
          <w:sz w:val="24"/>
          <w:szCs w:val="24"/>
          <w:vertAlign w:val="superscript"/>
          <w:lang w:val="en-CA"/>
        </w:rPr>
        <w:t>RT</w:t>
      </w:r>
      <w:r>
        <w:rPr>
          <w:rFonts w:ascii="Times New Roman" w:hAnsi="Times New Roman" w:cs="Times New Roman"/>
          <w:sz w:val="24"/>
          <w:szCs w:val="24"/>
          <w:lang w:val="en-CA"/>
        </w:rPr>
        <w:t>,</w:t>
      </w:r>
    </w:p>
    <w:p w:rsidR="00AA2721" w:rsidRDefault="00AA2721" w:rsidP="00AA2721">
      <w:pPr>
        <w:ind w:left="2832"/>
        <w:rPr>
          <w:rFonts w:ascii="Times New Roman" w:hAnsi="Times New Roman" w:cs="Times New Roman"/>
          <w:sz w:val="24"/>
          <w:szCs w:val="24"/>
          <w:lang w:val="en-CA"/>
        </w:rPr>
      </w:pPr>
      <w:r>
        <w:rPr>
          <w:rFonts w:ascii="Times New Roman" w:hAnsi="Times New Roman" w:cs="Times New Roman"/>
          <w:sz w:val="24"/>
          <w:szCs w:val="24"/>
          <w:lang w:val="en-CA"/>
        </w:rPr>
        <w:t>Borrow cash at risk free rate,</w:t>
      </w:r>
      <w:r w:rsidR="006F4857" w:rsidRPr="006F4857">
        <w:rPr>
          <w:rFonts w:ascii="Times New Roman" w:hAnsi="Times New Roman" w:cs="Times New Roman"/>
          <w:sz w:val="24"/>
          <w:szCs w:val="24"/>
          <w:lang w:val="en-CA"/>
        </w:rPr>
        <w:t xml:space="preserve"> </w:t>
      </w:r>
      <w:r>
        <w:rPr>
          <w:rFonts w:ascii="Times New Roman" w:hAnsi="Times New Roman" w:cs="Times New Roman"/>
          <w:sz w:val="24"/>
          <w:szCs w:val="24"/>
          <w:lang w:val="en-CA"/>
        </w:rPr>
        <w:t>buy gold, and short forward contract to sell gold in 3-months; profit = F</w:t>
      </w:r>
      <w:r w:rsidRPr="00AA2721">
        <w:rPr>
          <w:rFonts w:ascii="Times New Roman" w:hAnsi="Times New Roman" w:cs="Times New Roman"/>
          <w:sz w:val="24"/>
          <w:szCs w:val="24"/>
          <w:vertAlign w:val="subscript"/>
          <w:lang w:val="en-CA"/>
        </w:rPr>
        <w:t>0</w:t>
      </w:r>
      <w:r>
        <w:rPr>
          <w:rFonts w:ascii="Times New Roman" w:hAnsi="Times New Roman" w:cs="Times New Roman"/>
          <w:sz w:val="24"/>
          <w:szCs w:val="24"/>
          <w:lang w:val="en-CA"/>
        </w:rPr>
        <w:t xml:space="preserve"> – S</w:t>
      </w:r>
      <w:r w:rsidRPr="00AA2721">
        <w:rPr>
          <w:rFonts w:ascii="Times New Roman" w:hAnsi="Times New Roman" w:cs="Times New Roman"/>
          <w:sz w:val="24"/>
          <w:szCs w:val="24"/>
          <w:vertAlign w:val="subscript"/>
          <w:lang w:val="en-CA"/>
        </w:rPr>
        <w:t>0</w:t>
      </w:r>
      <w:r>
        <w:rPr>
          <w:rFonts w:ascii="Times New Roman" w:hAnsi="Times New Roman" w:cs="Times New Roman"/>
          <w:sz w:val="24"/>
          <w:szCs w:val="24"/>
          <w:lang w:val="en-CA"/>
        </w:rPr>
        <w:t>e</w:t>
      </w:r>
      <w:r w:rsidRPr="00AA2721">
        <w:rPr>
          <w:rFonts w:ascii="Times New Roman" w:hAnsi="Times New Roman" w:cs="Times New Roman"/>
          <w:sz w:val="24"/>
          <w:szCs w:val="24"/>
          <w:vertAlign w:val="superscript"/>
          <w:lang w:val="en-CA"/>
        </w:rPr>
        <w:t>RT</w:t>
      </w:r>
    </w:p>
    <w:p w:rsidR="00AA2721" w:rsidRDefault="00AA2721" w:rsidP="00AA2721">
      <w:pPr>
        <w:ind w:left="2124"/>
        <w:rPr>
          <w:rFonts w:ascii="Times New Roman" w:hAnsi="Times New Roman" w:cs="Times New Roman"/>
          <w:sz w:val="24"/>
          <w:szCs w:val="24"/>
          <w:lang w:val="en-CA"/>
        </w:rPr>
      </w:pPr>
      <w:r>
        <w:rPr>
          <w:rFonts w:ascii="Times New Roman" w:hAnsi="Times New Roman" w:cs="Times New Roman"/>
          <w:sz w:val="24"/>
          <w:szCs w:val="24"/>
          <w:lang w:val="en-CA"/>
        </w:rPr>
        <w:t>If F</w:t>
      </w:r>
      <w:r w:rsidRPr="00AA2721">
        <w:rPr>
          <w:rFonts w:ascii="Times New Roman" w:hAnsi="Times New Roman" w:cs="Times New Roman"/>
          <w:sz w:val="24"/>
          <w:szCs w:val="24"/>
          <w:vertAlign w:val="subscript"/>
          <w:lang w:val="en-CA"/>
        </w:rPr>
        <w:t>0</w:t>
      </w:r>
      <w:r>
        <w:rPr>
          <w:rFonts w:ascii="Times New Roman" w:hAnsi="Times New Roman" w:cs="Times New Roman"/>
          <w:sz w:val="24"/>
          <w:szCs w:val="24"/>
          <w:lang w:val="en-CA"/>
        </w:rPr>
        <w:t xml:space="preserve"> &lt; S</w:t>
      </w:r>
      <w:r w:rsidRPr="00AA2721">
        <w:rPr>
          <w:rFonts w:ascii="Times New Roman" w:hAnsi="Times New Roman" w:cs="Times New Roman"/>
          <w:sz w:val="24"/>
          <w:szCs w:val="24"/>
          <w:vertAlign w:val="subscript"/>
          <w:lang w:val="en-CA"/>
        </w:rPr>
        <w:t>0</w:t>
      </w:r>
      <w:r w:rsidR="00601B47">
        <w:rPr>
          <w:rFonts w:ascii="Times New Roman" w:hAnsi="Times New Roman" w:cs="Times New Roman"/>
          <w:sz w:val="24"/>
          <w:szCs w:val="24"/>
          <w:lang w:val="en-CA"/>
        </w:rPr>
        <w:t>e</w:t>
      </w:r>
      <w:r w:rsidR="00601B47" w:rsidRPr="00601B47">
        <w:rPr>
          <w:rFonts w:ascii="Times New Roman" w:hAnsi="Times New Roman" w:cs="Times New Roman"/>
          <w:sz w:val="24"/>
          <w:szCs w:val="24"/>
          <w:vertAlign w:val="superscript"/>
          <w:lang w:val="en-CA"/>
        </w:rPr>
        <w:t>RT</w:t>
      </w:r>
      <w:r>
        <w:rPr>
          <w:rFonts w:ascii="Times New Roman" w:hAnsi="Times New Roman" w:cs="Times New Roman"/>
          <w:sz w:val="24"/>
          <w:szCs w:val="24"/>
          <w:lang w:val="en-CA"/>
        </w:rPr>
        <w:t>,</w:t>
      </w:r>
    </w:p>
    <w:p w:rsidR="005E760C" w:rsidRPr="00916D5F" w:rsidRDefault="00AA2721" w:rsidP="00AA2721">
      <w:pPr>
        <w:ind w:left="2832"/>
        <w:rPr>
          <w:rFonts w:ascii="Times New Roman" w:hAnsi="Times New Roman" w:cs="Times New Roman"/>
          <w:sz w:val="24"/>
          <w:szCs w:val="24"/>
          <w:lang w:val="en-CA"/>
        </w:rPr>
      </w:pPr>
      <w:r>
        <w:rPr>
          <w:rFonts w:ascii="Times New Roman" w:hAnsi="Times New Roman" w:cs="Times New Roman"/>
          <w:sz w:val="24"/>
          <w:szCs w:val="24"/>
          <w:lang w:val="en-CA"/>
        </w:rPr>
        <w:t>S</w:t>
      </w:r>
      <w:r w:rsidR="006F4857" w:rsidRPr="006F4857">
        <w:rPr>
          <w:rFonts w:ascii="Times New Roman" w:hAnsi="Times New Roman" w:cs="Times New Roman"/>
          <w:sz w:val="24"/>
          <w:szCs w:val="24"/>
          <w:lang w:val="en-CA"/>
        </w:rPr>
        <w:t>hort</w:t>
      </w:r>
      <w:r w:rsidR="00DA41F4">
        <w:rPr>
          <w:rFonts w:ascii="Times New Roman" w:hAnsi="Times New Roman" w:cs="Times New Roman"/>
          <w:sz w:val="24"/>
          <w:szCs w:val="24"/>
          <w:lang w:val="en-CA"/>
        </w:rPr>
        <w:t xml:space="preserve"> </w:t>
      </w:r>
      <w:r w:rsidR="006F4857" w:rsidRPr="006F4857">
        <w:rPr>
          <w:rFonts w:ascii="Times New Roman" w:hAnsi="Times New Roman" w:cs="Times New Roman"/>
          <w:sz w:val="24"/>
          <w:szCs w:val="24"/>
          <w:lang w:val="en-CA"/>
        </w:rPr>
        <w:t>sell gold, invest proceeds for 3 months at 6.32% and buy forward</w:t>
      </w:r>
      <w:r w:rsidR="00DA41F4">
        <w:rPr>
          <w:rFonts w:ascii="Times New Roman" w:hAnsi="Times New Roman" w:cs="Times New Roman"/>
          <w:sz w:val="24"/>
          <w:szCs w:val="24"/>
          <w:lang w:val="en-CA"/>
        </w:rPr>
        <w:t xml:space="preserve"> contract; profit = (proceeds + interests) – cost of gold in forward contract</w:t>
      </w:r>
    </w:p>
    <w:sectPr w:rsidR="005E760C" w:rsidRPr="00916D5F" w:rsidSect="00B5158D">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E11BAD"/>
    <w:multiLevelType w:val="hybridMultilevel"/>
    <w:tmpl w:val="4516BB8A"/>
    <w:lvl w:ilvl="0" w:tplc="758C0A10">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1">
    <w:nsid w:val="557E0266"/>
    <w:multiLevelType w:val="hybridMultilevel"/>
    <w:tmpl w:val="98C0ADC2"/>
    <w:lvl w:ilvl="0" w:tplc="4508A8E2">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compat/>
  <w:rsids>
    <w:rsidRoot w:val="00B5158D"/>
    <w:rsid w:val="002765DD"/>
    <w:rsid w:val="005077BD"/>
    <w:rsid w:val="00572D81"/>
    <w:rsid w:val="005E760C"/>
    <w:rsid w:val="005F7FFD"/>
    <w:rsid w:val="00601B47"/>
    <w:rsid w:val="006D6370"/>
    <w:rsid w:val="006F4857"/>
    <w:rsid w:val="008747B0"/>
    <w:rsid w:val="00916D5F"/>
    <w:rsid w:val="00935936"/>
    <w:rsid w:val="00A81D69"/>
    <w:rsid w:val="00A96327"/>
    <w:rsid w:val="00AA2721"/>
    <w:rsid w:val="00AC15A2"/>
    <w:rsid w:val="00AE1FD4"/>
    <w:rsid w:val="00B12E14"/>
    <w:rsid w:val="00B5158D"/>
    <w:rsid w:val="00DA41F4"/>
    <w:rsid w:val="00DF4AF7"/>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7B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E760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4</Pages>
  <Words>849</Words>
  <Characters>4675</Characters>
  <Application>Microsoft Office Word</Application>
  <DocSecurity>0</DocSecurity>
  <Lines>38</Lines>
  <Paragraphs>11</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5513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Ordi</dc:creator>
  <cp:lastModifiedBy>Ordi</cp:lastModifiedBy>
  <cp:revision>6</cp:revision>
  <dcterms:created xsi:type="dcterms:W3CDTF">2012-09-24T20:18:00Z</dcterms:created>
  <dcterms:modified xsi:type="dcterms:W3CDTF">2012-10-17T12:47:00Z</dcterms:modified>
</cp:coreProperties>
</file>