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E9C" w:rsidRPr="00115E9C" w:rsidRDefault="00115E9C" w:rsidP="00647104">
      <w:pPr>
        <w:shd w:val="clear" w:color="auto" w:fill="FFFFFF"/>
        <w:spacing w:after="0" w:line="240" w:lineRule="auto"/>
        <w:ind w:left="-465" w:right="-465"/>
        <w:rPr>
          <w:rFonts w:ascii="inherit" w:eastAsia="Times New Roman" w:hAnsi="inherit" w:cs="Arial"/>
          <w:color w:val="444444"/>
          <w:sz w:val="18"/>
          <w:szCs w:val="18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</w:t>
      </w: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If in the short run a business's total product is increasing, we know that: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645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53194A5" wp14:editId="4A203E4E">
                        <wp:extent cx="137160" cy="137160"/>
                        <wp:effectExtent l="0" t="0" r="0" b="0"/>
                        <wp:docPr id="2" name="Picture 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marginal product could be either increasing or decreasing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  <w:bookmarkStart w:id="0" w:name="_GoBack"/>
      <w:bookmarkEnd w:id="0"/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In the long run: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226"/>
              <w:gridCol w:w="7918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F6B4390" wp14:editId="210B968C">
                        <wp:extent cx="137160" cy="137160"/>
                        <wp:effectExtent l="0" t="0" r="0" b="0"/>
                        <wp:docPr id="4" name="Picture 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law of diminishing marginal returns no longer has the same importance as in the short run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company's balance sheet shows the business's: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037"/>
              <w:gridCol w:w="8107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83DA3D1" wp14:editId="0FC25787">
                        <wp:extent cx="137160" cy="137160"/>
                        <wp:effectExtent l="0" t="0" r="0" b="0"/>
                        <wp:docPr id="6" name="Picture 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assets, which are items it owns; its liabilities, which are payment obligations to others; and owner's equity, which is the owner's stake in the business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Suppose that a business had implicit costs of $500 000 and had explicit costs of $5 million in a specific year. If in that year the firm sold 100 000 units of its output at $50 per unit, its accounting: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55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4383F7D" wp14:editId="6CE86451">
                        <wp:extent cx="137160" cy="137160"/>
                        <wp:effectExtent l="0" t="0" r="0" b="0"/>
                        <wp:docPr id="8" name="Picture 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profits were zero and its economic losses were $500 000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5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Marginal cost may be defined as the: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97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3532A00" wp14:editId="287F019E">
                        <wp:extent cx="137160" cy="137160"/>
                        <wp:effectExtent l="0" t="0" r="0" b="0"/>
                        <wp:docPr id="10" name="Picture 1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change in total cost that results from producing one more unit of output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6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Which of the following is an output?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395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A06FFC7" wp14:editId="698F33EE">
                        <wp:extent cx="137160" cy="137160"/>
                        <wp:effectExtent l="0" t="0" r="0" b="0"/>
                        <wp:docPr id="12" name="Picture 1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a CD being sold at popular music stores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7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Increasing returns to scale are indicated by: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57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F11A20A" wp14:editId="5282295B">
                        <wp:extent cx="137160" cy="137160"/>
                        <wp:effectExtent l="0" t="0" r="0" b="0"/>
                        <wp:docPr id="14" name="Picture 1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lastRenderedPageBreak/>
                    <w:t>the declining segment of the long-run average cost curve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lastRenderedPageBreak/>
        <w:t>Question 8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Suppose your firm is in a range of production where it is experiencing increasing returns to scale. Knowing this, we can predict that: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94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AC4EBC8" wp14:editId="4F965011">
                        <wp:extent cx="137160" cy="137160"/>
                        <wp:effectExtent l="0" t="0" r="0" b="0"/>
                        <wp:docPr id="16" name="Picture 1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production techniques may include the use of assembly lines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9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Which of the following statements is correct?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54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231E966" wp14:editId="4FD3AF51">
                        <wp:extent cx="137160" cy="137160"/>
                        <wp:effectExtent l="0" t="0" r="0" b="0"/>
                        <wp:docPr id="18" name="Picture 1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Marginal cost intersects average cost at the latter's minimum point.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10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 xml:space="preserve">Kline Shirts employs </w:t>
            </w:r>
            <w:proofErr w:type="spellStart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labour</w:t>
            </w:r>
            <w:proofErr w:type="spellEnd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 xml:space="preserve"> at $5 per hour and uses capital equipment that costs $80 per day to produce women's cotton shirts. The company's total cost, given 100 hours of </w:t>
            </w:r>
            <w:proofErr w:type="spellStart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labour</w:t>
            </w:r>
            <w:proofErr w:type="spellEnd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,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00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38BF20C" wp14:editId="2AD155D5">
                        <wp:extent cx="137160" cy="137160"/>
                        <wp:effectExtent l="0" t="0" r="0" b="0"/>
                        <wp:docPr id="20" name="Picture 2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$580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11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change in the price of a product will cause: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293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407FFFD" wp14:editId="41F44D46">
                        <wp:extent cx="137160" cy="137160"/>
                        <wp:effectExtent l="0" t="0" r="0" b="0"/>
                        <wp:docPr id="22" name="Picture 2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a change in quantity supplied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12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If businesses offer a lower quantity supplied than previously at every possible price, the result is a(n):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189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36B8DCE" wp14:editId="602C05C1">
                        <wp:extent cx="137160" cy="137160"/>
                        <wp:effectExtent l="0" t="0" r="0" b="0"/>
                        <wp:docPr id="24" name="Picture 2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decrease in supply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13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marginal rate of substitution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905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F465032" wp14:editId="477F9329">
                        <wp:extent cx="137160" cy="137160"/>
                        <wp:effectExtent l="0" t="0" r="0" b="0"/>
                        <wp:docPr id="26" name="Picture 2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declines as one moves southeast along an indifference curve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14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An increase in the wages of construction workers will: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57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C1BE8B3" wp14:editId="35BAF791">
                        <wp:extent cx="137160" cy="137160"/>
                        <wp:effectExtent l="0" t="0" r="0" b="0"/>
                        <wp:docPr id="28" name="Picture 2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shift the supply curve of new homes to the left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15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An indifference curve: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420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21234FD" wp14:editId="3F87B204">
                        <wp:extent cx="137160" cy="137160"/>
                        <wp:effectExtent l="0" t="0" r="0" b="0"/>
                        <wp:docPr id="30" name="Picture 3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is negatively sloped and convex to the origin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16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rightward shift in the demand curve for product C might be caused by a(n):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26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DF9B205" wp14:editId="4F2F59FC">
                        <wp:extent cx="137160" cy="137160"/>
                        <wp:effectExtent l="0" t="0" r="0" b="0"/>
                        <wp:docPr id="32" name="Picture 3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increase in income if C is a normal product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17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quantity demanded of a product increases as its price declines because the lower price: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11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740BDD3" wp14:editId="69BF1E58">
                        <wp:extent cx="137160" cy="137160"/>
                        <wp:effectExtent l="0" t="0" r="0" b="0"/>
                        <wp:docPr id="34" name="Picture 3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results in a move down the demand curve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18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Given a downward-sloping demand curve and an upward-sloping supply curve for product A, an increase in the price of substitute product B and a simultaneous technological innovation in making product A will: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807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1EC7492" wp14:editId="17410864">
                        <wp:extent cx="137160" cy="137160"/>
                        <wp:effectExtent l="0" t="0" r="0" b="0"/>
                        <wp:docPr id="36" name="Picture 3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increase equilibrium quantity, but the change in equilibrium price will depend on the relative sizes of the shifts in demand and supply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19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One reason that the quantity demanded of a product increases when its price falls is that: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698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9042438" wp14:editId="2EEE606C">
                        <wp:extent cx="137160" cy="137160"/>
                        <wp:effectExtent l="0" t="0" r="0" b="0"/>
                        <wp:docPr id="38" name="Picture 3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product has greater value in terms of satisfaction per dollar spent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20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Given a downward-sloping demand curve and an upward-sloping supply curve for a product, an increase in consumer incomes will: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715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4DED83EF" wp14:editId="2BEB3514">
                        <wp:extent cx="137160" cy="137160"/>
                        <wp:effectExtent l="0" t="0" r="0" b="0"/>
                        <wp:docPr id="40" name="Picture 4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increase equilibrium price and quantity if the product is a normal product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21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business will find it profitable to hire workers up to the point at which: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365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6CA52609" wp14:editId="16B1278D">
                        <wp:extent cx="137160" cy="137160"/>
                        <wp:effectExtent l="0" t="0" r="0" b="0"/>
                        <wp:docPr id="42" name="Picture 4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marginal resource cost is equal to their marginal revenue product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22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perfectly competitive seller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132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495E2E1" wp14:editId="752D9D1D">
                        <wp:extent cx="137160" cy="137160"/>
                        <wp:effectExtent l="0" t="0" r="0" b="0"/>
                        <wp:docPr id="44" name="Picture 4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a price-taker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23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In a perfectly competitive resource market: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198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BEBCF5B" wp14:editId="207EC94D">
                        <wp:extent cx="137160" cy="137160"/>
                        <wp:effectExtent l="0" t="0" r="0" b="0"/>
                        <wp:docPr id="46" name="Picture 4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producers have no effect on the prevailing price of the resource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24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perfectly competitive business's demand curve is a(n):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11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7926D4E" wp14:editId="07781C23">
                        <wp:extent cx="137160" cy="137160"/>
                        <wp:effectExtent l="0" t="0" r="0" b="0"/>
                        <wp:docPr id="48" name="Picture 4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straight line parallel to the horizontal axis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25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In resource markets: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87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078969E" wp14:editId="1D370457">
                        <wp:extent cx="137160" cy="137160"/>
                        <wp:effectExtent l="0" t="0" r="0" b="0"/>
                        <wp:docPr id="50" name="Picture 5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households sell economic resources to businesses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26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perfectly competitive business's average revenue equals: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2080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57301A2" wp14:editId="78126171">
                        <wp:extent cx="137160" cy="137160"/>
                        <wp:effectExtent l="0" t="0" r="0" b="0"/>
                        <wp:docPr id="52" name="Picture 5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its marginal revenue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27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demand for a resource depends primarily upon: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97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EF2D2AC" wp14:editId="6488C335">
                        <wp:extent cx="137160" cy="137160"/>
                        <wp:effectExtent l="0" t="0" r="0" b="0"/>
                        <wp:docPr id="54" name="Picture 5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demand for the product that it helps to produce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28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When perfectly competitive businesses practice minimum cost pricing, they are: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288"/>
              <w:gridCol w:w="785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7FB3339" wp14:editId="4AE8CF39">
                        <wp:extent cx="137160" cy="137160"/>
                        <wp:effectExtent l="0" t="0" r="0" b="0"/>
                        <wp:docPr id="56" name="Picture 5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making zero economic profits and passing on all possible cost savings to consumers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29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 perfectly competitive business reaches a breakeven point where: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351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F80363B" wp14:editId="54AD618E">
                        <wp:extent cx="137160" cy="137160"/>
                        <wp:effectExtent l="0" t="0" r="0" b="0"/>
                        <wp:docPr id="58" name="Picture 5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price equals minimum average cost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30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marginal revenue product curve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01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C18B450" wp14:editId="4ACA28B2">
                        <wp:extent cx="137160" cy="137160"/>
                        <wp:effectExtent l="0" t="0" r="0" b="0"/>
                        <wp:docPr id="60" name="Picture 6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business's resource demand schedule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31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Suppose the supply of product X is perfectly inelastic. If there is an increase in the demand for this product, the: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749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BD5748E" wp14:editId="36E5425B">
                        <wp:extent cx="137160" cy="137160"/>
                        <wp:effectExtent l="0" t="0" r="0" b="0"/>
                        <wp:docPr id="62" name="Picture 6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quantity supplied of the product will remain unchanged in the immediate run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32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Assume the demand for a product is perfectly inelastic. If government establishes a price floor that is $2 above the equilibrium price, the resulting: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89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3D768E1" wp14:editId="19DF511D">
                        <wp:extent cx="137160" cy="137160"/>
                        <wp:effectExtent l="0" t="0" r="0" b="0"/>
                        <wp:docPr id="64" name="Picture 6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surplus will be greater the more elastic the supply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33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If the University Chamber Music Society decides to raise ticket prices to acquire more funds to finance concerts, the Society is assuming that the demand for tickets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920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9CE166E" wp14:editId="723F754A">
                        <wp:extent cx="137160" cy="137160"/>
                        <wp:effectExtent l="0" t="0" r="0" b="0"/>
                        <wp:docPr id="66" name="Picture 6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inelastic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34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total tax collection of the excise tax shown in the graph is the area: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3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0D5C0296" wp14:editId="1DDBFDC6">
                        <wp:extent cx="137160" cy="137160"/>
                        <wp:effectExtent l="0" t="0" r="0" b="0"/>
                        <wp:docPr id="68" name="Picture 6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proofErr w:type="spellStart"/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acdf</w:t>
                  </w:r>
                  <w:proofErr w:type="spellEnd"/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35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Assume that the price of product X rises by 13 percent and the quantity supplied of X increases by 15 percent. The supply for good X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734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43810C8D" wp14:editId="48CB48E6">
                        <wp:extent cx="137160" cy="137160"/>
                        <wp:effectExtent l="0" t="0" r="0" b="0"/>
                        <wp:docPr id="70" name="Picture 7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elastic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36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province with the highest provincial income tax rate for high-income earners is: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1300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6CFC4F0C" wp14:editId="26717945">
                        <wp:extent cx="137160" cy="137160"/>
                        <wp:effectExtent l="0" t="0" r="0" b="0"/>
                        <wp:docPr id="72" name="Picture 7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Nova Scotia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37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Which of the following generalizations is not correct?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7471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7D30B61D" wp14:editId="50C76F3E">
                        <wp:extent cx="137160" cy="137160"/>
                        <wp:effectExtent l="0" t="0" r="0" b="0"/>
                        <wp:docPr id="74" name="Picture 7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price elasticity of demand is greater for necessities than it is for luxuries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38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Assume the supply curve for product X is perfectly elastic and that government imposes a $2 per unit excise tax. We can conclude that the resulting: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658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1A6A661" wp14:editId="11498A31">
                        <wp:extent cx="137160" cy="137160"/>
                        <wp:effectExtent l="0" t="0" r="0" b="0"/>
                        <wp:docPr id="76" name="Picture 7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decrease in output will be greater the more elastic the demand curve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39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An effective price ceiling will: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2567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07BB625" wp14:editId="45077472">
                        <wp:extent cx="137160" cy="137160"/>
                        <wp:effectExtent l="0" t="0" r="0" b="0"/>
                        <wp:docPr id="78" name="Picture 7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result in product shortage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40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 xml:space="preserve">If the demand for a product is perfectly inelastic and the supply curve is </w:t>
            </w:r>
            <w:proofErr w:type="spellStart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upsloping</w:t>
            </w:r>
            <w:proofErr w:type="spellEnd"/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, the imposition of a $1 excise tax per unit of output will: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381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73057B7" wp14:editId="04A1CAC5">
                        <wp:extent cx="137160" cy="137160"/>
                        <wp:effectExtent l="0" t="0" r="0" b="0"/>
                        <wp:docPr id="80" name="Picture 8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raise the price as seen by buyers by $1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41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concept of opportunity cost: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8017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B3E2F7C" wp14:editId="0BB0627F">
                        <wp:extent cx="137160" cy="137160"/>
                        <wp:effectExtent l="0" t="0" r="0" b="0"/>
                        <wp:docPr id="82" name="Picture 8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suggests that the use of resources in any particular line of production means that alternative outputs must be forgone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lastRenderedPageBreak/>
        <w:t>Question 42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Stocks and bonds are not considered to be an economic resource because they: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75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371C3E3" wp14:editId="2E74AEA3">
                        <wp:extent cx="137160" cy="137160"/>
                        <wp:effectExtent l="0" t="0" r="0" b="0"/>
                        <wp:docPr id="84" name="Picture 8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do not add to the economy's stock of real capital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43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If an inverse relationship exists between x and y, then a(n):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3672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050F801" wp14:editId="2D470F23">
                        <wp:extent cx="137160" cy="137160"/>
                        <wp:effectExtent l="0" t="0" r="0" b="0"/>
                        <wp:docPr id="86" name="Picture 8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increase in x will cause y to decrease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44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two basic markets shown by the simple circular flow diagram are: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213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59A8836B" wp14:editId="30C67A89">
                        <wp:extent cx="137160" cy="137160"/>
                        <wp:effectExtent l="0" t="0" r="0" b="0"/>
                        <wp:docPr id="88" name="Picture 8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product and resource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45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Any point inside the production possibilities curve indicates: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919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9C8EB1D" wp14:editId="4BF073B4">
                        <wp:extent cx="137160" cy="137160"/>
                        <wp:effectExtent l="0" t="0" r="0" b="0"/>
                        <wp:docPr id="90" name="Picture 9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that more output could be produced with available resources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46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Which of the following is a macroeconomic statement?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690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34CA9829" wp14:editId="5B3C3B14">
                        <wp:extent cx="137160" cy="137160"/>
                        <wp:effectExtent l="0" t="0" r="0" b="0"/>
                        <wp:docPr id="92" name="Picture 9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The gross profits of all Canadian businesses were $60 billion last year.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47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study of economics is carried out because: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4938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E743028" wp14:editId="6A683C14">
                        <wp:extent cx="137160" cy="137160"/>
                        <wp:effectExtent l="0" t="0" r="0" b="0"/>
                        <wp:docPr id="94" name="Picture 9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resources are scarce in relation to consumer wants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48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Microeconomics is concerned with the: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386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25985318" wp14:editId="5FB88C4B">
                        <wp:extent cx="137160" cy="137160"/>
                        <wp:effectExtent l="0" t="0" r="0" b="0"/>
                        <wp:docPr id="96" name="Picture 9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proofErr w:type="spellStart"/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behaviour</w:t>
                  </w:r>
                  <w:proofErr w:type="spellEnd"/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 xml:space="preserve"> of individual participants in various markets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49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The Kyoto Protocol: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5133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6247AD1A" wp14:editId="72C8A53F">
                        <wp:extent cx="137160" cy="137160"/>
                        <wp:effectExtent l="0" t="0" r="0" b="0"/>
                        <wp:docPr id="98" name="Picture 9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was signed by over 170 countries, including Canada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5E9C" w:rsidRPr="00115E9C" w:rsidRDefault="00115E9C" w:rsidP="00115E9C">
      <w:pPr>
        <w:numPr>
          <w:ilvl w:val="0"/>
          <w:numId w:val="1"/>
        </w:numPr>
        <w:shd w:val="clear" w:color="auto" w:fill="FFFFFF"/>
        <w:spacing w:after="0" w:line="240" w:lineRule="auto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</w:rPr>
      </w:pPr>
      <w:r w:rsidRPr="00115E9C">
        <w:rPr>
          <w:rFonts w:ascii="inherit" w:eastAsia="Times New Roman" w:hAnsi="inherit" w:cs="Arial"/>
          <w:b/>
          <w:bCs/>
          <w:color w:val="444444"/>
          <w:sz w:val="23"/>
          <w:szCs w:val="23"/>
        </w:rPr>
        <w:t>Question 50</w:t>
      </w:r>
    </w:p>
    <w:p w:rsidR="00115E9C" w:rsidRPr="00115E9C" w:rsidRDefault="00115E9C" w:rsidP="00115E9C">
      <w:pPr>
        <w:shd w:val="clear" w:color="auto" w:fill="FFFFFF"/>
        <w:spacing w:after="0" w:line="240" w:lineRule="auto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</w:rPr>
      </w:pPr>
    </w:p>
    <w:tbl>
      <w:tblPr>
        <w:tblW w:w="5000" w:type="pct"/>
        <w:tblInd w:w="-465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"/>
        <w:gridCol w:w="9192"/>
        <w:gridCol w:w="54"/>
        <w:gridCol w:w="54"/>
        <w:gridCol w:w="54"/>
      </w:tblGrid>
      <w:tr w:rsidR="00115E9C" w:rsidRPr="00115E9C" w:rsidTr="00115E9C">
        <w:tc>
          <w:tcPr>
            <w:tcW w:w="0" w:type="auto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  <w:tr w:rsidR="00115E9C" w:rsidRPr="00115E9C" w:rsidTr="00115E9C">
        <w:tc>
          <w:tcPr>
            <w:tcW w:w="0" w:type="auto"/>
            <w:vMerge w:val="restart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115E9C">
              <w:rPr>
                <w:rFonts w:ascii="inherit" w:eastAsia="Times New Roman" w:hAnsi="inherit" w:cs="Times New Roman"/>
                <w:sz w:val="24"/>
                <w:szCs w:val="24"/>
              </w:rPr>
              <w:t>Normative statements are concerned with:</w:t>
            </w:r>
          </w:p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15E9C">
              <w:rPr>
                <w:rFonts w:ascii="inherit" w:eastAsia="Times New Roman" w:hAnsi="inherit" w:cs="Times New Roman"/>
                <w:sz w:val="18"/>
                <w:szCs w:val="18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5E9C" w:rsidRPr="00115E9C" w:rsidTr="00115E9C">
        <w:tc>
          <w:tcPr>
            <w:tcW w:w="0" w:type="auto"/>
            <w:vMerge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315"/>
              <w:gridCol w:w="1727"/>
            </w:tblGrid>
            <w:tr w:rsidR="00115E9C" w:rsidRPr="00115E9C"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noProof/>
                      <w:sz w:val="18"/>
                      <w:szCs w:val="18"/>
                    </w:rPr>
                    <w:drawing>
                      <wp:inline distT="0" distB="0" distL="0" distR="0" wp14:anchorId="18F6B389" wp14:editId="4B525594">
                        <wp:extent cx="137160" cy="137160"/>
                        <wp:effectExtent l="0" t="0" r="0" b="0"/>
                        <wp:docPr id="100" name="Picture 10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15E9C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 </w:t>
                  </w:r>
                </w:p>
                <w:p w:rsidR="00115E9C" w:rsidRPr="00115E9C" w:rsidRDefault="00115E9C" w:rsidP="00115E9C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</w:pPr>
                  <w:r w:rsidRPr="00115E9C">
                    <w:rPr>
                      <w:rFonts w:ascii="inherit" w:eastAsia="Times New Roman" w:hAnsi="inherit" w:cs="Times New Roman"/>
                      <w:sz w:val="24"/>
                      <w:szCs w:val="24"/>
                    </w:rPr>
                    <w:t>what ought to be</w:t>
                  </w:r>
                </w:p>
              </w:tc>
            </w:tr>
          </w:tbl>
          <w:p w:rsidR="00115E9C" w:rsidRPr="00115E9C" w:rsidRDefault="00115E9C" w:rsidP="00115E9C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5E9C" w:rsidRPr="00115E9C" w:rsidRDefault="00115E9C" w:rsidP="00115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15456" w:rsidRDefault="00A15456"/>
    <w:sectPr w:rsidR="00A154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F0E4A"/>
    <w:multiLevelType w:val="multilevel"/>
    <w:tmpl w:val="D062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E9C"/>
    <w:rsid w:val="00115E9C"/>
    <w:rsid w:val="00647104"/>
    <w:rsid w:val="00A1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15E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15E9C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NoList1">
    <w:name w:val="No List1"/>
    <w:next w:val="NoList"/>
    <w:uiPriority w:val="99"/>
    <w:semiHidden/>
    <w:unhideWhenUsed/>
    <w:rsid w:val="00115E9C"/>
  </w:style>
  <w:style w:type="character" w:customStyle="1" w:styleId="label">
    <w:name w:val="label"/>
    <w:basedOn w:val="DefaultParagraphFont"/>
    <w:rsid w:val="00115E9C"/>
  </w:style>
  <w:style w:type="paragraph" w:customStyle="1" w:styleId="taskbuttondiv">
    <w:name w:val="taskbuttondiv"/>
    <w:basedOn w:val="Normal"/>
    <w:rsid w:val="0011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E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15E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15E9C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NoList1">
    <w:name w:val="No List1"/>
    <w:next w:val="NoList"/>
    <w:uiPriority w:val="99"/>
    <w:semiHidden/>
    <w:unhideWhenUsed/>
    <w:rsid w:val="00115E9C"/>
  </w:style>
  <w:style w:type="character" w:customStyle="1" w:styleId="label">
    <w:name w:val="label"/>
    <w:basedOn w:val="DefaultParagraphFont"/>
    <w:rsid w:val="00115E9C"/>
  </w:style>
  <w:style w:type="paragraph" w:customStyle="1" w:styleId="taskbuttondiv">
    <w:name w:val="taskbuttondiv"/>
    <w:basedOn w:val="Normal"/>
    <w:rsid w:val="0011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7308">
          <w:marLeft w:val="0"/>
          <w:marRight w:val="0"/>
          <w:marTop w:val="0"/>
          <w:marBottom w:val="90"/>
          <w:divBdr>
            <w:top w:val="single" w:sz="6" w:space="5" w:color="EEEEEE"/>
            <w:left w:val="single" w:sz="6" w:space="5" w:color="EEEEEE"/>
            <w:bottom w:val="single" w:sz="6" w:space="5" w:color="EEEEEE"/>
            <w:right w:val="single" w:sz="6" w:space="5" w:color="EEEEEE"/>
          </w:divBdr>
        </w:div>
        <w:div w:id="111105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13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8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3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1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7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11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8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24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6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9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7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9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5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36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4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98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25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4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9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7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6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9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50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2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22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3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9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1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0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2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9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6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3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9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0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49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1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0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1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2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5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3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1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88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6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2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7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4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2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5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2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0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66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0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55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6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2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4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1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4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1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05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79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2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0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3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5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4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8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32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7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64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92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85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</dc:creator>
  <cp:lastModifiedBy>BOI</cp:lastModifiedBy>
  <cp:revision>2</cp:revision>
  <dcterms:created xsi:type="dcterms:W3CDTF">2014-02-11T23:37:00Z</dcterms:created>
  <dcterms:modified xsi:type="dcterms:W3CDTF">2014-02-11T23:37:00Z</dcterms:modified>
</cp:coreProperties>
</file>