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00A" w:rsidRPr="0074500A" w:rsidRDefault="0074500A" w:rsidP="001E71B8">
      <w:pPr>
        <w:spacing w:after="0" w:line="360" w:lineRule="auto"/>
        <w:jc w:val="both"/>
        <w:rPr>
          <w:rFonts w:ascii="Times New Roman" w:eastAsia="Times New Roman" w:hAnsi="Times New Roman" w:cs="Times New Roman"/>
          <w:sz w:val="24"/>
          <w:szCs w:val="24"/>
          <w:lang w:eastAsia="en-CA"/>
        </w:rPr>
      </w:pPr>
      <w:r w:rsidRPr="0074500A">
        <w:rPr>
          <w:rFonts w:ascii="Arial" w:eastAsia="Times New Roman" w:hAnsi="Arial" w:cs="Arial"/>
          <w:i/>
          <w:iCs/>
          <w:color w:val="000000"/>
          <w:sz w:val="24"/>
          <w:szCs w:val="24"/>
          <w:lang w:eastAsia="en-CA"/>
        </w:rPr>
        <w:t>Mark 302, Section BB</w:t>
      </w:r>
    </w:p>
    <w:p w:rsidR="0074500A" w:rsidRPr="0074500A" w:rsidRDefault="0074500A" w:rsidP="001E71B8">
      <w:pPr>
        <w:spacing w:after="0" w:line="360" w:lineRule="auto"/>
        <w:jc w:val="both"/>
        <w:rPr>
          <w:rFonts w:ascii="Times New Roman" w:eastAsia="Times New Roman" w:hAnsi="Times New Roman" w:cs="Times New Roman"/>
          <w:sz w:val="24"/>
          <w:szCs w:val="24"/>
          <w:lang w:eastAsia="en-CA"/>
        </w:rPr>
      </w:pPr>
      <w:r w:rsidRPr="0074500A">
        <w:rPr>
          <w:rFonts w:ascii="Arial" w:eastAsia="Times New Roman" w:hAnsi="Arial" w:cs="Arial"/>
          <w:color w:val="000000"/>
          <w:sz w:val="24"/>
          <w:szCs w:val="24"/>
          <w:lang w:eastAsia="en-CA"/>
        </w:rPr>
        <w:t>Leah Fried, 7199392</w:t>
      </w:r>
    </w:p>
    <w:p w:rsidR="0074500A" w:rsidRPr="0074500A" w:rsidRDefault="0074500A" w:rsidP="001E71B8">
      <w:pPr>
        <w:spacing w:after="0" w:line="360" w:lineRule="auto"/>
        <w:jc w:val="both"/>
        <w:rPr>
          <w:rFonts w:ascii="Times New Roman" w:eastAsia="Times New Roman" w:hAnsi="Times New Roman" w:cs="Times New Roman"/>
          <w:sz w:val="24"/>
          <w:szCs w:val="24"/>
          <w:lang w:val="fr-CA" w:eastAsia="en-CA"/>
        </w:rPr>
      </w:pPr>
      <w:r w:rsidRPr="0074500A">
        <w:rPr>
          <w:rFonts w:ascii="Arial" w:eastAsia="Times New Roman" w:hAnsi="Arial" w:cs="Arial"/>
          <w:color w:val="000000"/>
          <w:sz w:val="24"/>
          <w:szCs w:val="24"/>
          <w:lang w:val="fr-CA" w:eastAsia="en-CA"/>
        </w:rPr>
        <w:t>Rosalie-Ann Massé, 6556701</w:t>
      </w:r>
    </w:p>
    <w:p w:rsidR="0074500A" w:rsidRPr="003F2EEE" w:rsidRDefault="0074500A" w:rsidP="001E71B8">
      <w:pPr>
        <w:spacing w:line="360" w:lineRule="auto"/>
        <w:jc w:val="both"/>
        <w:rPr>
          <w:rFonts w:ascii="Arial" w:eastAsia="Times New Roman" w:hAnsi="Arial" w:cs="Arial"/>
          <w:b/>
          <w:bCs/>
          <w:color w:val="000000"/>
          <w:sz w:val="24"/>
          <w:szCs w:val="24"/>
          <w:lang w:val="fr-CA" w:eastAsia="en-CA"/>
        </w:rPr>
      </w:pPr>
    </w:p>
    <w:p w:rsidR="0074500A" w:rsidRDefault="005F68AF" w:rsidP="001E71B8">
      <w:pPr>
        <w:spacing w:line="360" w:lineRule="auto"/>
        <w:jc w:val="center"/>
        <w:rPr>
          <w:rFonts w:ascii="Arial" w:eastAsia="Times New Roman" w:hAnsi="Arial" w:cs="Arial"/>
          <w:b/>
          <w:bCs/>
          <w:color w:val="000000"/>
          <w:sz w:val="24"/>
          <w:szCs w:val="24"/>
          <w:u w:val="single"/>
          <w:lang w:val="fr-CA" w:eastAsia="en-CA"/>
        </w:rPr>
      </w:pPr>
      <w:r w:rsidRPr="003F2EEE">
        <w:rPr>
          <w:rFonts w:ascii="Arial" w:eastAsia="Times New Roman" w:hAnsi="Arial" w:cs="Arial"/>
          <w:b/>
          <w:bCs/>
          <w:color w:val="000000"/>
          <w:sz w:val="24"/>
          <w:szCs w:val="24"/>
          <w:u w:val="single"/>
          <w:lang w:val="fr-CA" w:eastAsia="en-CA"/>
        </w:rPr>
        <w:t>Assignement</w:t>
      </w:r>
      <w:r w:rsidR="0074500A" w:rsidRPr="003F2EEE">
        <w:rPr>
          <w:rFonts w:ascii="Arial" w:eastAsia="Times New Roman" w:hAnsi="Arial" w:cs="Arial"/>
          <w:b/>
          <w:bCs/>
          <w:color w:val="000000"/>
          <w:sz w:val="24"/>
          <w:szCs w:val="24"/>
          <w:u w:val="single"/>
          <w:lang w:val="fr-CA" w:eastAsia="en-CA"/>
        </w:rPr>
        <w:t xml:space="preserve"> #1</w:t>
      </w:r>
    </w:p>
    <w:p w:rsidR="00B10DB0" w:rsidRDefault="00B10DB0" w:rsidP="001E71B8">
      <w:pPr>
        <w:spacing w:line="360" w:lineRule="auto"/>
        <w:jc w:val="center"/>
        <w:rPr>
          <w:rFonts w:ascii="Arial" w:eastAsia="Times New Roman" w:hAnsi="Arial" w:cs="Arial"/>
          <w:b/>
          <w:bCs/>
          <w:color w:val="000000"/>
          <w:sz w:val="24"/>
          <w:szCs w:val="24"/>
          <w:u w:val="single"/>
          <w:lang w:val="fr-CA" w:eastAsia="en-CA"/>
        </w:rPr>
      </w:pPr>
    </w:p>
    <w:p w:rsidR="00B10DB0" w:rsidRPr="007A2C8C" w:rsidRDefault="00B10DB0" w:rsidP="00B10DB0">
      <w:pPr>
        <w:spacing w:line="360" w:lineRule="auto"/>
        <w:rPr>
          <w:rFonts w:ascii="Arial" w:eastAsia="Times New Roman" w:hAnsi="Arial" w:cs="Arial"/>
          <w:b/>
          <w:bCs/>
          <w:i/>
          <w:color w:val="000000"/>
          <w:sz w:val="24"/>
          <w:szCs w:val="24"/>
          <w:lang w:val="fr-CA" w:eastAsia="en-CA"/>
        </w:rPr>
      </w:pPr>
      <w:r w:rsidRPr="007A2C8C">
        <w:rPr>
          <w:rFonts w:ascii="Arial" w:eastAsia="Times New Roman" w:hAnsi="Arial" w:cs="Arial"/>
          <w:b/>
          <w:bCs/>
          <w:i/>
          <w:color w:val="000000"/>
          <w:sz w:val="24"/>
          <w:szCs w:val="24"/>
          <w:lang w:val="fr-CA" w:eastAsia="en-CA"/>
        </w:rPr>
        <w:t>Part A</w:t>
      </w:r>
    </w:p>
    <w:p w:rsidR="00B10DB0" w:rsidRPr="00B10DB0" w:rsidRDefault="00B10DB0" w:rsidP="00B10DB0">
      <w:pPr>
        <w:spacing w:line="360" w:lineRule="auto"/>
        <w:jc w:val="both"/>
        <w:rPr>
          <w:rFonts w:ascii="Arial" w:eastAsia="Times New Roman" w:hAnsi="Arial" w:cs="Arial"/>
          <w:bCs/>
          <w:color w:val="000000"/>
          <w:sz w:val="24"/>
          <w:szCs w:val="24"/>
          <w:lang w:eastAsia="en-CA"/>
        </w:rPr>
      </w:pPr>
      <w:r w:rsidRPr="00B10DB0">
        <w:rPr>
          <w:rFonts w:ascii="Arial" w:eastAsia="Times New Roman" w:hAnsi="Arial" w:cs="Arial"/>
          <w:bCs/>
          <w:color w:val="000000"/>
          <w:sz w:val="24"/>
          <w:szCs w:val="24"/>
          <w:lang w:eastAsia="en-CA"/>
        </w:rPr>
        <w:t xml:space="preserve">The report being analyzed surveyed Chinese family’s to determine the relationship between the nation’s top earners and those at the bottom, as well as the discretion between coastal families and those living in interior provinces. </w:t>
      </w:r>
    </w:p>
    <w:p w:rsidR="00B10DB0" w:rsidRPr="00B10DB0" w:rsidRDefault="00B10DB0" w:rsidP="00B10DB0">
      <w:pPr>
        <w:spacing w:line="360" w:lineRule="auto"/>
        <w:jc w:val="both"/>
        <w:rPr>
          <w:rFonts w:ascii="Arial" w:eastAsia="Times New Roman" w:hAnsi="Arial" w:cs="Arial"/>
          <w:bCs/>
          <w:color w:val="000000"/>
          <w:sz w:val="24"/>
          <w:szCs w:val="24"/>
          <w:lang w:eastAsia="en-CA"/>
        </w:rPr>
      </w:pPr>
      <w:r w:rsidRPr="00B10DB0">
        <w:rPr>
          <w:rFonts w:ascii="Arial" w:eastAsia="Times New Roman" w:hAnsi="Arial" w:cs="Arial"/>
          <w:bCs/>
          <w:color w:val="000000"/>
          <w:sz w:val="24"/>
          <w:szCs w:val="24"/>
          <w:lang w:eastAsia="en-CA"/>
        </w:rPr>
        <w:t xml:space="preserve">The sampling frame used by the research program out of Peking University included 57,155 questionnaire surveys completed by 14,960 households in five province-level areas. Though the survey was not released online, the primary findings were outlined and included the annual household income in 2012 broken down by geographic region, a wide range for unemployment in China, the percentage of property ownership amongst Chinese families, and the change in </w:t>
      </w:r>
      <w:proofErr w:type="gramStart"/>
      <w:r w:rsidRPr="00B10DB0">
        <w:rPr>
          <w:rFonts w:ascii="Arial" w:eastAsia="Times New Roman" w:hAnsi="Arial" w:cs="Arial"/>
          <w:bCs/>
          <w:color w:val="000000"/>
          <w:sz w:val="24"/>
          <w:szCs w:val="24"/>
          <w:lang w:eastAsia="en-CA"/>
        </w:rPr>
        <w:t>cohabitation</w:t>
      </w:r>
      <w:proofErr w:type="gramEnd"/>
      <w:r w:rsidRPr="00B10DB0">
        <w:rPr>
          <w:rFonts w:ascii="Arial" w:eastAsia="Times New Roman" w:hAnsi="Arial" w:cs="Arial"/>
          <w:bCs/>
          <w:color w:val="000000"/>
          <w:sz w:val="24"/>
          <w:szCs w:val="24"/>
          <w:lang w:eastAsia="en-CA"/>
        </w:rPr>
        <w:t xml:space="preserve"> rate of couples before marriage over the last half century. Systematically the survey appears to have been well designed with an appropriate sampling and population frame. Citizens from all classes and regions in China were surveyed in a seemingly random fashion. The scope of information measured appears to be rather large, however the data obtained did adequately satisfy the research question. Measurement error, if at all present would likely be in the form of processing the collected data. Due to the type and confidentiality of the information being collected it can be presumed that the survey was without surrogate information or response bias error. This survey appears to be the product of careful planning and quality formulation that resulted in the collection of accurate and relevant data.</w:t>
      </w:r>
    </w:p>
    <w:p w:rsidR="00B10DB0" w:rsidRPr="00B10DB0" w:rsidRDefault="00B10DB0" w:rsidP="00B10DB0">
      <w:pPr>
        <w:spacing w:line="360" w:lineRule="auto"/>
        <w:rPr>
          <w:rFonts w:ascii="Arial" w:eastAsia="Times New Roman" w:hAnsi="Arial" w:cs="Arial"/>
          <w:bCs/>
          <w:i/>
          <w:color w:val="000000"/>
          <w:sz w:val="24"/>
          <w:szCs w:val="24"/>
          <w:lang w:eastAsia="en-CA"/>
        </w:rPr>
      </w:pPr>
    </w:p>
    <w:p w:rsidR="0074500A" w:rsidRPr="003F2EEE" w:rsidRDefault="0074500A" w:rsidP="001E71B8">
      <w:pPr>
        <w:spacing w:line="360" w:lineRule="auto"/>
        <w:jc w:val="both"/>
        <w:rPr>
          <w:rFonts w:ascii="Arial" w:eastAsia="Times New Roman" w:hAnsi="Arial" w:cs="Arial"/>
          <w:b/>
          <w:bCs/>
          <w:i/>
          <w:color w:val="000000"/>
          <w:sz w:val="24"/>
          <w:szCs w:val="24"/>
          <w:lang w:val="fr-CA" w:eastAsia="en-CA"/>
        </w:rPr>
      </w:pPr>
      <w:r w:rsidRPr="003F2EEE">
        <w:rPr>
          <w:rFonts w:ascii="Arial" w:eastAsia="Times New Roman" w:hAnsi="Arial" w:cs="Arial"/>
          <w:b/>
          <w:bCs/>
          <w:i/>
          <w:color w:val="000000"/>
          <w:sz w:val="24"/>
          <w:szCs w:val="24"/>
          <w:lang w:val="fr-CA" w:eastAsia="en-CA"/>
        </w:rPr>
        <w:lastRenderedPageBreak/>
        <w:t>Part B</w:t>
      </w:r>
    </w:p>
    <w:p w:rsidR="0074500A" w:rsidRDefault="0074500A" w:rsidP="00B10DB0">
      <w:pPr>
        <w:pStyle w:val="ListParagraph"/>
        <w:numPr>
          <w:ilvl w:val="0"/>
          <w:numId w:val="1"/>
        </w:numPr>
        <w:spacing w:line="360" w:lineRule="auto"/>
        <w:ind w:left="360"/>
        <w:jc w:val="both"/>
        <w:rPr>
          <w:rFonts w:ascii="Arial" w:eastAsia="Times New Roman" w:hAnsi="Arial" w:cs="Arial"/>
          <w:bCs/>
          <w:i/>
          <w:color w:val="000000"/>
          <w:sz w:val="24"/>
          <w:szCs w:val="24"/>
          <w:u w:val="single"/>
          <w:lang w:eastAsia="en-CA"/>
        </w:rPr>
      </w:pPr>
      <w:r w:rsidRPr="0074500A">
        <w:rPr>
          <w:rFonts w:ascii="Arial" w:eastAsia="Times New Roman" w:hAnsi="Arial" w:cs="Arial"/>
          <w:bCs/>
          <w:i/>
          <w:color w:val="000000"/>
          <w:sz w:val="24"/>
          <w:szCs w:val="24"/>
          <w:u w:val="single"/>
          <w:lang w:eastAsia="en-CA"/>
        </w:rPr>
        <w:t>What biases, if any, do you think might exist in the design, execution, and/or reporting of this study?</w:t>
      </w:r>
    </w:p>
    <w:p w:rsidR="0074500A" w:rsidRPr="00F63E5B" w:rsidRDefault="0074500A" w:rsidP="00B10DB0">
      <w:pPr>
        <w:pStyle w:val="ListParagraph"/>
        <w:spacing w:line="360" w:lineRule="auto"/>
        <w:ind w:left="360"/>
        <w:jc w:val="both"/>
        <w:rPr>
          <w:rFonts w:ascii="Arial" w:eastAsia="Times New Roman" w:hAnsi="Arial" w:cs="Arial"/>
          <w:bCs/>
          <w:color w:val="000000"/>
          <w:sz w:val="24"/>
          <w:szCs w:val="24"/>
          <w:lang w:eastAsia="en-CA"/>
        </w:rPr>
      </w:pPr>
    </w:p>
    <w:p w:rsidR="00DD28B4" w:rsidRDefault="00E8575B" w:rsidP="00B10DB0">
      <w:pPr>
        <w:pStyle w:val="ListParagraph"/>
        <w:spacing w:line="360" w:lineRule="auto"/>
        <w:ind w:left="360"/>
        <w:jc w:val="both"/>
        <w:rPr>
          <w:rFonts w:ascii="Arial" w:eastAsia="Times New Roman" w:hAnsi="Arial" w:cs="Arial"/>
          <w:bCs/>
          <w:color w:val="000000"/>
          <w:sz w:val="24"/>
          <w:szCs w:val="24"/>
          <w:lang w:eastAsia="en-CA"/>
        </w:rPr>
      </w:pPr>
      <w:r>
        <w:rPr>
          <w:rFonts w:ascii="Arial" w:eastAsia="Times New Roman" w:hAnsi="Arial" w:cs="Arial"/>
          <w:bCs/>
          <w:color w:val="000000"/>
          <w:sz w:val="24"/>
          <w:szCs w:val="24"/>
          <w:lang w:eastAsia="en-CA"/>
        </w:rPr>
        <w:t xml:space="preserve">First of all, in terms of sample design errors and biases, there </w:t>
      </w:r>
      <w:r w:rsidR="00522D89">
        <w:rPr>
          <w:rFonts w:ascii="Arial" w:eastAsia="Times New Roman" w:hAnsi="Arial" w:cs="Arial"/>
          <w:bCs/>
          <w:color w:val="000000"/>
          <w:sz w:val="24"/>
          <w:szCs w:val="24"/>
          <w:lang w:eastAsia="en-CA"/>
        </w:rPr>
        <w:t>seems to be</w:t>
      </w:r>
      <w:r w:rsidR="003634CC">
        <w:rPr>
          <w:rFonts w:ascii="Arial" w:eastAsia="Times New Roman" w:hAnsi="Arial" w:cs="Arial"/>
          <w:bCs/>
          <w:color w:val="000000"/>
          <w:sz w:val="24"/>
          <w:szCs w:val="24"/>
          <w:lang w:eastAsia="en-CA"/>
        </w:rPr>
        <w:t xml:space="preserve"> a selection error. From the desired sample, a lot more Canadians were </w:t>
      </w:r>
      <w:r w:rsidR="000F06C7">
        <w:rPr>
          <w:rFonts w:ascii="Arial" w:eastAsia="Times New Roman" w:hAnsi="Arial" w:cs="Arial"/>
          <w:bCs/>
          <w:color w:val="000000"/>
          <w:sz w:val="24"/>
          <w:szCs w:val="24"/>
          <w:lang w:eastAsia="en-CA"/>
        </w:rPr>
        <w:t xml:space="preserve">chosen </w:t>
      </w:r>
      <w:r w:rsidR="003634CC">
        <w:rPr>
          <w:rFonts w:ascii="Arial" w:eastAsia="Times New Roman" w:hAnsi="Arial" w:cs="Arial"/>
          <w:bCs/>
          <w:color w:val="000000"/>
          <w:sz w:val="24"/>
          <w:szCs w:val="24"/>
          <w:lang w:eastAsia="en-CA"/>
        </w:rPr>
        <w:t>than immigrants</w:t>
      </w:r>
      <w:r w:rsidR="00522D89">
        <w:rPr>
          <w:rFonts w:ascii="Arial" w:eastAsia="Times New Roman" w:hAnsi="Arial" w:cs="Arial"/>
          <w:bCs/>
          <w:color w:val="000000"/>
          <w:sz w:val="24"/>
          <w:szCs w:val="24"/>
          <w:lang w:eastAsia="en-CA"/>
        </w:rPr>
        <w:t xml:space="preserve"> (13,000 vs 1,000)</w:t>
      </w:r>
      <w:r w:rsidR="004D4F4F">
        <w:rPr>
          <w:rFonts w:ascii="Arial" w:eastAsia="Times New Roman" w:hAnsi="Arial" w:cs="Arial"/>
          <w:bCs/>
          <w:color w:val="000000"/>
          <w:sz w:val="24"/>
          <w:szCs w:val="24"/>
          <w:lang w:eastAsia="en-CA"/>
        </w:rPr>
        <w:t xml:space="preserve">. </w:t>
      </w:r>
      <w:r w:rsidR="000F06C7">
        <w:rPr>
          <w:rFonts w:ascii="Arial" w:eastAsia="Times New Roman" w:hAnsi="Arial" w:cs="Arial"/>
          <w:bCs/>
          <w:color w:val="000000"/>
          <w:sz w:val="24"/>
          <w:szCs w:val="24"/>
          <w:lang w:eastAsia="en-CA"/>
        </w:rPr>
        <w:t>This</w:t>
      </w:r>
      <w:r w:rsidR="004D4F4F">
        <w:rPr>
          <w:rFonts w:ascii="Arial" w:eastAsia="Times New Roman" w:hAnsi="Arial" w:cs="Arial"/>
          <w:bCs/>
          <w:color w:val="000000"/>
          <w:sz w:val="24"/>
          <w:szCs w:val="24"/>
          <w:lang w:eastAsia="en-CA"/>
        </w:rPr>
        <w:t xml:space="preserve"> isn’</w:t>
      </w:r>
      <w:r w:rsidR="000F06C7">
        <w:rPr>
          <w:rFonts w:ascii="Arial" w:eastAsia="Times New Roman" w:hAnsi="Arial" w:cs="Arial"/>
          <w:bCs/>
          <w:color w:val="000000"/>
          <w:sz w:val="24"/>
          <w:szCs w:val="24"/>
          <w:lang w:eastAsia="en-CA"/>
        </w:rPr>
        <w:t>t even</w:t>
      </w:r>
      <w:r w:rsidR="004D4F4F">
        <w:rPr>
          <w:rFonts w:ascii="Arial" w:eastAsia="Times New Roman" w:hAnsi="Arial" w:cs="Arial"/>
          <w:bCs/>
          <w:color w:val="000000"/>
          <w:sz w:val="24"/>
          <w:szCs w:val="24"/>
          <w:lang w:eastAsia="en-CA"/>
        </w:rPr>
        <w:t xml:space="preserve"> representative of the proportion of immigrants in the Canadian population as a whole.</w:t>
      </w:r>
      <w:r w:rsidR="003634CC">
        <w:rPr>
          <w:rFonts w:ascii="Arial" w:eastAsia="Times New Roman" w:hAnsi="Arial" w:cs="Arial"/>
          <w:bCs/>
          <w:color w:val="000000"/>
          <w:sz w:val="24"/>
          <w:szCs w:val="24"/>
          <w:lang w:eastAsia="en-CA"/>
        </w:rPr>
        <w:t xml:space="preserve"> </w:t>
      </w:r>
    </w:p>
    <w:p w:rsidR="00DD28B4" w:rsidRDefault="00DD28B4" w:rsidP="00B10DB0">
      <w:pPr>
        <w:pStyle w:val="ListParagraph"/>
        <w:spacing w:line="360" w:lineRule="auto"/>
        <w:ind w:left="360"/>
        <w:jc w:val="both"/>
        <w:rPr>
          <w:rFonts w:ascii="Arial" w:eastAsia="Times New Roman" w:hAnsi="Arial" w:cs="Arial"/>
          <w:bCs/>
          <w:color w:val="000000"/>
          <w:sz w:val="24"/>
          <w:szCs w:val="24"/>
          <w:lang w:eastAsia="en-CA"/>
        </w:rPr>
      </w:pPr>
    </w:p>
    <w:p w:rsidR="00476176" w:rsidRDefault="000F06C7" w:rsidP="00B10DB0">
      <w:pPr>
        <w:pStyle w:val="ListParagraph"/>
        <w:spacing w:line="360" w:lineRule="auto"/>
        <w:ind w:left="360"/>
        <w:jc w:val="both"/>
        <w:rPr>
          <w:rFonts w:ascii="Arial" w:eastAsia="Times New Roman" w:hAnsi="Arial" w:cs="Arial"/>
          <w:bCs/>
          <w:color w:val="000000"/>
          <w:sz w:val="24"/>
          <w:szCs w:val="24"/>
          <w:lang w:eastAsia="en-CA"/>
        </w:rPr>
      </w:pPr>
      <w:r>
        <w:rPr>
          <w:rFonts w:ascii="Arial" w:eastAsia="Times New Roman" w:hAnsi="Arial" w:cs="Arial"/>
          <w:bCs/>
          <w:color w:val="000000"/>
          <w:sz w:val="24"/>
          <w:szCs w:val="24"/>
          <w:lang w:eastAsia="en-CA"/>
        </w:rPr>
        <w:t>This is a</w:t>
      </w:r>
      <w:r w:rsidR="004D4F4F">
        <w:rPr>
          <w:rFonts w:ascii="Arial" w:eastAsia="Times New Roman" w:hAnsi="Arial" w:cs="Arial"/>
          <w:bCs/>
          <w:color w:val="000000"/>
          <w:sz w:val="24"/>
          <w:szCs w:val="24"/>
          <w:lang w:eastAsia="en-CA"/>
        </w:rPr>
        <w:t xml:space="preserve"> selection error </w:t>
      </w:r>
      <w:r>
        <w:rPr>
          <w:rFonts w:ascii="Arial" w:eastAsia="Times New Roman" w:hAnsi="Arial" w:cs="Arial"/>
          <w:bCs/>
          <w:color w:val="000000"/>
          <w:sz w:val="24"/>
          <w:szCs w:val="24"/>
          <w:lang w:eastAsia="en-CA"/>
        </w:rPr>
        <w:t xml:space="preserve">mainly </w:t>
      </w:r>
      <w:r w:rsidR="004D4F4F">
        <w:rPr>
          <w:rFonts w:ascii="Arial" w:eastAsia="Times New Roman" w:hAnsi="Arial" w:cs="Arial"/>
          <w:bCs/>
          <w:color w:val="000000"/>
          <w:sz w:val="24"/>
          <w:szCs w:val="24"/>
          <w:lang w:eastAsia="en-CA"/>
        </w:rPr>
        <w:t xml:space="preserve">because the </w:t>
      </w:r>
      <w:r w:rsidR="003634CC">
        <w:rPr>
          <w:rFonts w:ascii="Arial" w:eastAsia="Times New Roman" w:hAnsi="Arial" w:cs="Arial"/>
          <w:bCs/>
          <w:color w:val="000000"/>
          <w:sz w:val="24"/>
          <w:szCs w:val="24"/>
          <w:lang w:eastAsia="en-CA"/>
        </w:rPr>
        <w:t>purpose of the survey was to compare both</w:t>
      </w:r>
      <w:r w:rsidR="00DD28B4">
        <w:rPr>
          <w:rFonts w:ascii="Arial" w:eastAsia="Times New Roman" w:hAnsi="Arial" w:cs="Arial"/>
          <w:bCs/>
          <w:color w:val="000000"/>
          <w:sz w:val="24"/>
          <w:szCs w:val="24"/>
          <w:lang w:eastAsia="en-CA"/>
        </w:rPr>
        <w:t xml:space="preserve"> native Canadians and immigrants,</w:t>
      </w:r>
      <w:r w:rsidR="003634CC">
        <w:rPr>
          <w:rFonts w:ascii="Arial" w:eastAsia="Times New Roman" w:hAnsi="Arial" w:cs="Arial"/>
          <w:bCs/>
          <w:color w:val="000000"/>
          <w:sz w:val="24"/>
          <w:szCs w:val="24"/>
          <w:lang w:eastAsia="en-CA"/>
        </w:rPr>
        <w:t xml:space="preserve"> and they both had equal </w:t>
      </w:r>
      <w:r w:rsidR="00522D89">
        <w:rPr>
          <w:rFonts w:ascii="Arial" w:eastAsia="Times New Roman" w:hAnsi="Arial" w:cs="Arial"/>
          <w:bCs/>
          <w:color w:val="000000"/>
          <w:sz w:val="24"/>
          <w:szCs w:val="24"/>
          <w:lang w:eastAsia="en-CA"/>
        </w:rPr>
        <w:t>importance regarding their involvement in testing the hypothesi</w:t>
      </w:r>
      <w:r w:rsidR="003634CC">
        <w:rPr>
          <w:rFonts w:ascii="Arial" w:eastAsia="Times New Roman" w:hAnsi="Arial" w:cs="Arial"/>
          <w:bCs/>
          <w:color w:val="000000"/>
          <w:sz w:val="24"/>
          <w:szCs w:val="24"/>
          <w:lang w:eastAsia="en-CA"/>
        </w:rPr>
        <w:t xml:space="preserve">s. </w:t>
      </w:r>
      <w:r w:rsidR="00522D89">
        <w:rPr>
          <w:rFonts w:ascii="Arial" w:eastAsia="Times New Roman" w:hAnsi="Arial" w:cs="Arial"/>
          <w:bCs/>
          <w:color w:val="000000"/>
          <w:sz w:val="24"/>
          <w:szCs w:val="24"/>
          <w:lang w:eastAsia="en-CA"/>
        </w:rPr>
        <w:t>Two sampling frames should have been created; one for native Canadians and one for Immigrants, out of which a</w:t>
      </w:r>
      <w:r w:rsidR="004C7429">
        <w:rPr>
          <w:rFonts w:ascii="Arial" w:eastAsia="Times New Roman" w:hAnsi="Arial" w:cs="Arial"/>
          <w:bCs/>
          <w:color w:val="000000"/>
          <w:sz w:val="24"/>
          <w:szCs w:val="24"/>
          <w:lang w:eastAsia="en-CA"/>
        </w:rPr>
        <w:t>n equal number of participants sh</w:t>
      </w:r>
      <w:r w:rsidR="00522D89">
        <w:rPr>
          <w:rFonts w:ascii="Arial" w:eastAsia="Times New Roman" w:hAnsi="Arial" w:cs="Arial"/>
          <w:bCs/>
          <w:color w:val="000000"/>
          <w:sz w:val="24"/>
          <w:szCs w:val="24"/>
          <w:lang w:eastAsia="en-CA"/>
        </w:rPr>
        <w:t>o</w:t>
      </w:r>
      <w:r w:rsidR="007D6582">
        <w:rPr>
          <w:rFonts w:ascii="Arial" w:eastAsia="Times New Roman" w:hAnsi="Arial" w:cs="Arial"/>
          <w:bCs/>
          <w:color w:val="000000"/>
          <w:sz w:val="24"/>
          <w:szCs w:val="24"/>
          <w:lang w:eastAsia="en-CA"/>
        </w:rPr>
        <w:t>uld have been chosen from each, in order to ensure a repre</w:t>
      </w:r>
      <w:r w:rsidR="008174D1">
        <w:rPr>
          <w:rFonts w:ascii="Arial" w:eastAsia="Times New Roman" w:hAnsi="Arial" w:cs="Arial"/>
          <w:bCs/>
          <w:color w:val="000000"/>
          <w:sz w:val="24"/>
          <w:szCs w:val="24"/>
          <w:lang w:eastAsia="en-CA"/>
        </w:rPr>
        <w:t>sentative sample of both groups.</w:t>
      </w:r>
    </w:p>
    <w:p w:rsidR="000C2A58" w:rsidRPr="000C2A58" w:rsidRDefault="000C2A58" w:rsidP="00B10DB0">
      <w:pPr>
        <w:pStyle w:val="ListParagraph"/>
        <w:spacing w:line="360" w:lineRule="auto"/>
        <w:ind w:left="360"/>
        <w:jc w:val="both"/>
        <w:rPr>
          <w:rFonts w:ascii="Arial" w:eastAsia="Times New Roman" w:hAnsi="Arial" w:cs="Arial"/>
          <w:bCs/>
          <w:color w:val="000000"/>
          <w:sz w:val="24"/>
          <w:szCs w:val="24"/>
          <w:lang w:eastAsia="en-CA"/>
        </w:rPr>
      </w:pPr>
    </w:p>
    <w:p w:rsidR="00A43B17" w:rsidRDefault="00A43B17" w:rsidP="00B10DB0">
      <w:pPr>
        <w:pStyle w:val="ListParagraph"/>
        <w:spacing w:line="360" w:lineRule="auto"/>
        <w:ind w:left="360"/>
        <w:jc w:val="both"/>
        <w:rPr>
          <w:rFonts w:ascii="Arial" w:eastAsia="Times New Roman" w:hAnsi="Arial" w:cs="Arial"/>
          <w:bCs/>
          <w:color w:val="000000"/>
          <w:sz w:val="24"/>
          <w:szCs w:val="24"/>
          <w:lang w:eastAsia="en-CA"/>
        </w:rPr>
      </w:pPr>
      <w:r>
        <w:rPr>
          <w:rFonts w:ascii="Arial" w:eastAsia="Times New Roman" w:hAnsi="Arial" w:cs="Arial"/>
          <w:bCs/>
          <w:color w:val="000000"/>
          <w:sz w:val="24"/>
          <w:szCs w:val="24"/>
          <w:lang w:eastAsia="en-CA"/>
        </w:rPr>
        <w:t xml:space="preserve">In terms of measurement error, </w:t>
      </w:r>
      <w:r w:rsidR="00993481">
        <w:rPr>
          <w:rFonts w:ascii="Arial" w:eastAsia="Times New Roman" w:hAnsi="Arial" w:cs="Arial"/>
          <w:bCs/>
          <w:color w:val="000000"/>
          <w:sz w:val="24"/>
          <w:szCs w:val="24"/>
          <w:lang w:eastAsia="en-CA"/>
        </w:rPr>
        <w:t>the most probable</w:t>
      </w:r>
      <w:r w:rsidR="00977EE5">
        <w:rPr>
          <w:rFonts w:ascii="Arial" w:eastAsia="Times New Roman" w:hAnsi="Arial" w:cs="Arial"/>
          <w:bCs/>
          <w:color w:val="000000"/>
          <w:sz w:val="24"/>
          <w:szCs w:val="24"/>
          <w:lang w:eastAsia="en-CA"/>
        </w:rPr>
        <w:t xml:space="preserve"> one that could be found in this survey is the response bias</w:t>
      </w:r>
      <w:r w:rsidR="00993481">
        <w:rPr>
          <w:rFonts w:ascii="Arial" w:eastAsia="Times New Roman" w:hAnsi="Arial" w:cs="Arial"/>
          <w:bCs/>
          <w:color w:val="000000"/>
          <w:sz w:val="24"/>
          <w:szCs w:val="24"/>
          <w:lang w:eastAsia="en-CA"/>
        </w:rPr>
        <w:t xml:space="preserve">. When asking these types of questions, participants will tend to embellish their actual charitable donations and the importance that helping others has for them in order to seem less selfish and more compassionate. Participants might also have a more positive self-image of themselves than what is true, without noticing it. </w:t>
      </w:r>
    </w:p>
    <w:p w:rsidR="00993481" w:rsidRDefault="00993481" w:rsidP="00B10DB0">
      <w:pPr>
        <w:pStyle w:val="ListParagraph"/>
        <w:spacing w:line="360" w:lineRule="auto"/>
        <w:ind w:left="360"/>
        <w:jc w:val="both"/>
        <w:rPr>
          <w:rFonts w:ascii="Arial" w:eastAsia="Times New Roman" w:hAnsi="Arial" w:cs="Arial"/>
          <w:bCs/>
          <w:color w:val="000000"/>
          <w:sz w:val="24"/>
          <w:szCs w:val="24"/>
          <w:lang w:eastAsia="en-CA"/>
        </w:rPr>
      </w:pPr>
    </w:p>
    <w:p w:rsidR="00993481" w:rsidRDefault="00993481" w:rsidP="00B10DB0">
      <w:pPr>
        <w:pStyle w:val="ListParagraph"/>
        <w:spacing w:line="360" w:lineRule="auto"/>
        <w:ind w:left="360"/>
        <w:jc w:val="both"/>
        <w:rPr>
          <w:rFonts w:ascii="Arial" w:eastAsia="Times New Roman" w:hAnsi="Arial" w:cs="Arial"/>
          <w:bCs/>
          <w:color w:val="000000"/>
          <w:sz w:val="24"/>
          <w:szCs w:val="24"/>
          <w:lang w:eastAsia="en-CA"/>
        </w:rPr>
      </w:pPr>
      <w:r>
        <w:rPr>
          <w:rFonts w:ascii="Arial" w:eastAsia="Times New Roman" w:hAnsi="Arial" w:cs="Arial"/>
          <w:bCs/>
          <w:color w:val="000000"/>
          <w:sz w:val="24"/>
          <w:szCs w:val="24"/>
          <w:lang w:eastAsia="en-CA"/>
        </w:rPr>
        <w:t>Regarding the other types of possible errors, it is hard to estimate if they are present or not as not enough information about the survey is given.</w:t>
      </w:r>
    </w:p>
    <w:p w:rsidR="004D6C8C" w:rsidRDefault="004D6C8C" w:rsidP="00B10DB0">
      <w:pPr>
        <w:pStyle w:val="ListParagraph"/>
        <w:spacing w:line="360" w:lineRule="auto"/>
        <w:ind w:left="360"/>
        <w:jc w:val="both"/>
        <w:rPr>
          <w:rFonts w:ascii="Arial" w:eastAsia="Times New Roman" w:hAnsi="Arial" w:cs="Arial"/>
          <w:bCs/>
          <w:color w:val="000000"/>
          <w:sz w:val="24"/>
          <w:szCs w:val="24"/>
          <w:lang w:eastAsia="en-CA"/>
        </w:rPr>
      </w:pPr>
    </w:p>
    <w:p w:rsidR="000C2A58" w:rsidRDefault="000C2A58" w:rsidP="00B10DB0">
      <w:pPr>
        <w:pStyle w:val="ListParagraph"/>
        <w:spacing w:line="360" w:lineRule="auto"/>
        <w:ind w:left="360"/>
        <w:jc w:val="both"/>
        <w:rPr>
          <w:rFonts w:ascii="Arial" w:eastAsia="Times New Roman" w:hAnsi="Arial" w:cs="Arial"/>
          <w:bCs/>
          <w:color w:val="000000"/>
          <w:sz w:val="24"/>
          <w:szCs w:val="24"/>
          <w:lang w:eastAsia="en-CA"/>
        </w:rPr>
      </w:pPr>
    </w:p>
    <w:p w:rsidR="004D6C8C" w:rsidRDefault="004D6C8C" w:rsidP="00B10DB0">
      <w:pPr>
        <w:pStyle w:val="ListParagraph"/>
        <w:spacing w:line="360" w:lineRule="auto"/>
        <w:ind w:left="360"/>
        <w:jc w:val="both"/>
        <w:rPr>
          <w:rFonts w:ascii="Arial" w:eastAsia="Times New Roman" w:hAnsi="Arial" w:cs="Arial"/>
          <w:bCs/>
          <w:color w:val="000000"/>
          <w:sz w:val="24"/>
          <w:szCs w:val="24"/>
          <w:lang w:eastAsia="en-CA"/>
        </w:rPr>
      </w:pPr>
    </w:p>
    <w:p w:rsidR="00B10DB0" w:rsidRDefault="00B10DB0" w:rsidP="00B10DB0">
      <w:pPr>
        <w:pStyle w:val="ListParagraph"/>
        <w:spacing w:line="360" w:lineRule="auto"/>
        <w:ind w:left="360"/>
        <w:jc w:val="both"/>
        <w:rPr>
          <w:rFonts w:ascii="Arial" w:eastAsia="Times New Roman" w:hAnsi="Arial" w:cs="Arial"/>
          <w:bCs/>
          <w:color w:val="000000"/>
          <w:sz w:val="24"/>
          <w:szCs w:val="24"/>
          <w:lang w:eastAsia="en-CA"/>
        </w:rPr>
      </w:pPr>
    </w:p>
    <w:p w:rsidR="008740A3" w:rsidRDefault="008740A3" w:rsidP="00B10DB0">
      <w:pPr>
        <w:pStyle w:val="ListParagraph"/>
        <w:numPr>
          <w:ilvl w:val="0"/>
          <w:numId w:val="1"/>
        </w:numPr>
        <w:spacing w:line="360" w:lineRule="auto"/>
        <w:ind w:left="360"/>
        <w:jc w:val="both"/>
        <w:rPr>
          <w:rFonts w:ascii="Arial" w:eastAsia="Times New Roman" w:hAnsi="Arial" w:cs="Arial"/>
          <w:bCs/>
          <w:i/>
          <w:color w:val="000000"/>
          <w:sz w:val="24"/>
          <w:szCs w:val="24"/>
          <w:u w:val="single"/>
          <w:lang w:eastAsia="en-CA"/>
        </w:rPr>
      </w:pPr>
      <w:r w:rsidRPr="008740A3">
        <w:rPr>
          <w:rFonts w:ascii="Arial" w:eastAsia="Times New Roman" w:hAnsi="Arial" w:cs="Arial"/>
          <w:bCs/>
          <w:i/>
          <w:color w:val="000000"/>
          <w:sz w:val="24"/>
          <w:szCs w:val="24"/>
          <w:u w:val="single"/>
          <w:lang w:eastAsia="en-CA"/>
        </w:rPr>
        <w:lastRenderedPageBreak/>
        <w:t>What are the advantages of this survey type as it applies to this study? What are the disadvantages of this choice? Do you think this survey method was appropriate, or do you think an alternative would have been more suitable? Would a personal survey have yielded more honest responses?</w:t>
      </w:r>
    </w:p>
    <w:p w:rsidR="00DC3861" w:rsidRDefault="00DC3861" w:rsidP="00B10DB0">
      <w:pPr>
        <w:pStyle w:val="ListParagraph"/>
        <w:spacing w:line="360" w:lineRule="auto"/>
        <w:ind w:left="360"/>
        <w:jc w:val="both"/>
        <w:rPr>
          <w:rFonts w:ascii="Arial" w:eastAsia="Times New Roman" w:hAnsi="Arial" w:cs="Arial"/>
          <w:bCs/>
          <w:i/>
          <w:color w:val="000000"/>
          <w:sz w:val="24"/>
          <w:szCs w:val="24"/>
          <w:u w:val="single"/>
          <w:lang w:eastAsia="en-CA"/>
        </w:rPr>
      </w:pPr>
    </w:p>
    <w:p w:rsidR="00DC3861" w:rsidRDefault="00581EFD" w:rsidP="00B10DB0">
      <w:pPr>
        <w:pStyle w:val="ListParagraph"/>
        <w:spacing w:line="360" w:lineRule="auto"/>
        <w:ind w:left="360"/>
        <w:jc w:val="both"/>
        <w:rPr>
          <w:rFonts w:ascii="Arial" w:eastAsia="Times New Roman" w:hAnsi="Arial" w:cs="Arial"/>
          <w:bCs/>
          <w:color w:val="000000"/>
          <w:sz w:val="24"/>
          <w:szCs w:val="24"/>
          <w:lang w:eastAsia="en-CA"/>
        </w:rPr>
      </w:pPr>
      <w:r>
        <w:rPr>
          <w:rFonts w:ascii="Arial" w:eastAsia="Times New Roman" w:hAnsi="Arial" w:cs="Arial"/>
          <w:bCs/>
          <w:color w:val="000000"/>
          <w:sz w:val="24"/>
          <w:szCs w:val="24"/>
          <w:lang w:eastAsia="en-CA"/>
        </w:rPr>
        <w:t xml:space="preserve">There is no </w:t>
      </w:r>
      <w:r w:rsidR="00EE36F4">
        <w:rPr>
          <w:rFonts w:ascii="Arial" w:eastAsia="Times New Roman" w:hAnsi="Arial" w:cs="Arial"/>
          <w:bCs/>
          <w:color w:val="000000"/>
          <w:sz w:val="24"/>
          <w:szCs w:val="24"/>
          <w:lang w:eastAsia="en-CA"/>
        </w:rPr>
        <w:t xml:space="preserve">given </w:t>
      </w:r>
      <w:r>
        <w:rPr>
          <w:rFonts w:ascii="Arial" w:eastAsia="Times New Roman" w:hAnsi="Arial" w:cs="Arial"/>
          <w:bCs/>
          <w:color w:val="000000"/>
          <w:sz w:val="24"/>
          <w:szCs w:val="24"/>
          <w:lang w:eastAsia="en-CA"/>
        </w:rPr>
        <w:t>specified survey type in the case</w:t>
      </w:r>
      <w:r w:rsidR="00196564">
        <w:rPr>
          <w:rFonts w:ascii="Arial" w:eastAsia="Times New Roman" w:hAnsi="Arial" w:cs="Arial"/>
          <w:bCs/>
          <w:color w:val="000000"/>
          <w:sz w:val="24"/>
          <w:szCs w:val="24"/>
          <w:lang w:eastAsia="en-CA"/>
        </w:rPr>
        <w:t xml:space="preserve"> so it will be assumed that a </w:t>
      </w:r>
      <w:r w:rsidR="00EE36F4">
        <w:rPr>
          <w:rFonts w:ascii="Arial" w:eastAsia="Times New Roman" w:hAnsi="Arial" w:cs="Arial"/>
          <w:bCs/>
          <w:color w:val="000000"/>
          <w:sz w:val="24"/>
          <w:szCs w:val="24"/>
          <w:lang w:eastAsia="en-CA"/>
        </w:rPr>
        <w:t xml:space="preserve">call center telephone method was used, seeing as the survey applied to participants nation-wide and a large number of respondents (14,000) were present. </w:t>
      </w:r>
    </w:p>
    <w:p w:rsidR="00EE36F4" w:rsidRDefault="00EE36F4" w:rsidP="00B10DB0">
      <w:pPr>
        <w:pStyle w:val="ListParagraph"/>
        <w:spacing w:line="360" w:lineRule="auto"/>
        <w:ind w:left="360"/>
        <w:jc w:val="both"/>
        <w:rPr>
          <w:rFonts w:ascii="Arial" w:eastAsia="Times New Roman" w:hAnsi="Arial" w:cs="Arial"/>
          <w:bCs/>
          <w:color w:val="000000"/>
          <w:sz w:val="24"/>
          <w:szCs w:val="24"/>
          <w:lang w:eastAsia="en-CA"/>
        </w:rPr>
      </w:pPr>
    </w:p>
    <w:p w:rsidR="00EE36F4" w:rsidRDefault="00EE36F4" w:rsidP="00B10DB0">
      <w:pPr>
        <w:pStyle w:val="ListParagraph"/>
        <w:spacing w:line="360" w:lineRule="auto"/>
        <w:ind w:left="360"/>
        <w:jc w:val="both"/>
        <w:rPr>
          <w:rFonts w:ascii="Arial" w:eastAsia="Times New Roman" w:hAnsi="Arial" w:cs="Arial"/>
          <w:bCs/>
          <w:color w:val="000000"/>
          <w:sz w:val="24"/>
          <w:szCs w:val="24"/>
          <w:lang w:eastAsia="en-CA"/>
        </w:rPr>
      </w:pPr>
      <w:r>
        <w:rPr>
          <w:rFonts w:ascii="Arial" w:eastAsia="Times New Roman" w:hAnsi="Arial" w:cs="Arial"/>
          <w:bCs/>
          <w:color w:val="000000"/>
          <w:sz w:val="24"/>
          <w:szCs w:val="24"/>
          <w:lang w:eastAsia="en-CA"/>
        </w:rPr>
        <w:t>If this is indeed the survey type used, it is advantageous because</w:t>
      </w:r>
      <w:r w:rsidR="003F2EEE">
        <w:rPr>
          <w:rFonts w:ascii="Arial" w:eastAsia="Times New Roman" w:hAnsi="Arial" w:cs="Arial"/>
          <w:bCs/>
          <w:color w:val="000000"/>
          <w:sz w:val="24"/>
          <w:szCs w:val="24"/>
          <w:lang w:eastAsia="en-CA"/>
        </w:rPr>
        <w:t>, first of all, it is an inexpensive way to collect a large amount of survey data.</w:t>
      </w:r>
      <w:r w:rsidR="006174AC">
        <w:rPr>
          <w:rFonts w:ascii="Arial" w:eastAsia="Times New Roman" w:hAnsi="Arial" w:cs="Arial"/>
          <w:bCs/>
          <w:color w:val="000000"/>
          <w:sz w:val="24"/>
          <w:szCs w:val="24"/>
          <w:lang w:eastAsia="en-CA"/>
        </w:rPr>
        <w:t xml:space="preserve"> Secondly, this type of survey tends</w:t>
      </w:r>
      <w:r w:rsidR="00BE3D93">
        <w:rPr>
          <w:rFonts w:ascii="Arial" w:eastAsia="Times New Roman" w:hAnsi="Arial" w:cs="Arial"/>
          <w:bCs/>
          <w:color w:val="000000"/>
          <w:sz w:val="24"/>
          <w:szCs w:val="24"/>
          <w:lang w:eastAsia="en-CA"/>
        </w:rPr>
        <w:t xml:space="preserve"> to yield high-quality samples, seeing as most people in Canada have access to a phone (either landlines or cellphones)</w:t>
      </w:r>
      <w:r w:rsidR="00CD38E2">
        <w:rPr>
          <w:rFonts w:ascii="Arial" w:eastAsia="Times New Roman" w:hAnsi="Arial" w:cs="Arial"/>
          <w:bCs/>
          <w:color w:val="000000"/>
          <w:sz w:val="24"/>
          <w:szCs w:val="24"/>
          <w:lang w:eastAsia="en-CA"/>
        </w:rPr>
        <w:t xml:space="preserve">. </w:t>
      </w:r>
      <w:r w:rsidR="00A420C7">
        <w:rPr>
          <w:rFonts w:ascii="Arial" w:eastAsia="Times New Roman" w:hAnsi="Arial" w:cs="Arial"/>
          <w:bCs/>
          <w:color w:val="000000"/>
          <w:sz w:val="24"/>
          <w:szCs w:val="24"/>
          <w:lang w:eastAsia="en-CA"/>
        </w:rPr>
        <w:t>Finally, it is advantageous because it permits control over the quality of the interviews</w:t>
      </w:r>
      <w:r w:rsidR="00194F16">
        <w:rPr>
          <w:rFonts w:ascii="Arial" w:eastAsia="Times New Roman" w:hAnsi="Arial" w:cs="Arial"/>
          <w:bCs/>
          <w:color w:val="000000"/>
          <w:sz w:val="24"/>
          <w:szCs w:val="24"/>
          <w:lang w:eastAsia="en-CA"/>
        </w:rPr>
        <w:t xml:space="preserve"> (from supervisors who listen in and train interviewers)</w:t>
      </w:r>
      <w:r w:rsidR="00A420C7">
        <w:rPr>
          <w:rFonts w:ascii="Arial" w:eastAsia="Times New Roman" w:hAnsi="Arial" w:cs="Arial"/>
          <w:bCs/>
          <w:color w:val="000000"/>
          <w:sz w:val="24"/>
          <w:szCs w:val="24"/>
          <w:lang w:eastAsia="en-CA"/>
        </w:rPr>
        <w:t>, ensuring that the surveys are filled out appropriately.</w:t>
      </w:r>
    </w:p>
    <w:p w:rsidR="00F73F2F" w:rsidRDefault="00F73F2F" w:rsidP="00B10DB0">
      <w:pPr>
        <w:pStyle w:val="ListParagraph"/>
        <w:spacing w:line="360" w:lineRule="auto"/>
        <w:ind w:left="360"/>
        <w:jc w:val="both"/>
        <w:rPr>
          <w:rFonts w:ascii="Arial" w:eastAsia="Times New Roman" w:hAnsi="Arial" w:cs="Arial"/>
          <w:bCs/>
          <w:color w:val="000000"/>
          <w:sz w:val="24"/>
          <w:szCs w:val="24"/>
          <w:lang w:eastAsia="en-CA"/>
        </w:rPr>
      </w:pPr>
    </w:p>
    <w:p w:rsidR="00F73F2F" w:rsidRPr="00DC3861" w:rsidRDefault="00F73F2F" w:rsidP="00B10DB0">
      <w:pPr>
        <w:pStyle w:val="ListParagraph"/>
        <w:spacing w:line="360" w:lineRule="auto"/>
        <w:ind w:left="360"/>
        <w:jc w:val="both"/>
        <w:rPr>
          <w:rFonts w:ascii="Arial" w:eastAsia="Times New Roman" w:hAnsi="Arial" w:cs="Arial"/>
          <w:bCs/>
          <w:color w:val="000000"/>
          <w:sz w:val="24"/>
          <w:szCs w:val="24"/>
          <w:lang w:eastAsia="en-CA"/>
        </w:rPr>
      </w:pPr>
      <w:r>
        <w:rPr>
          <w:rFonts w:ascii="Arial" w:eastAsia="Times New Roman" w:hAnsi="Arial" w:cs="Arial"/>
          <w:bCs/>
          <w:color w:val="000000"/>
          <w:sz w:val="24"/>
          <w:szCs w:val="24"/>
          <w:lang w:eastAsia="en-CA"/>
        </w:rPr>
        <w:t>Some disadvantages to this method are possible high refusal rates, respondents that are distract</w:t>
      </w:r>
      <w:r w:rsidR="00E014A0">
        <w:rPr>
          <w:rFonts w:ascii="Arial" w:eastAsia="Times New Roman" w:hAnsi="Arial" w:cs="Arial"/>
          <w:bCs/>
          <w:color w:val="000000"/>
          <w:sz w:val="24"/>
          <w:szCs w:val="24"/>
          <w:lang w:eastAsia="en-CA"/>
        </w:rPr>
        <w:t>ed by what is going on at their location</w:t>
      </w:r>
      <w:r>
        <w:rPr>
          <w:rFonts w:ascii="Arial" w:eastAsia="Times New Roman" w:hAnsi="Arial" w:cs="Arial"/>
          <w:bCs/>
          <w:color w:val="000000"/>
          <w:sz w:val="24"/>
          <w:szCs w:val="24"/>
          <w:lang w:eastAsia="en-CA"/>
        </w:rPr>
        <w:t xml:space="preserve"> and communication issues </w:t>
      </w:r>
      <w:r w:rsidR="00345F76">
        <w:rPr>
          <w:rFonts w:ascii="Arial" w:eastAsia="Times New Roman" w:hAnsi="Arial" w:cs="Arial"/>
          <w:bCs/>
          <w:color w:val="000000"/>
          <w:sz w:val="24"/>
          <w:szCs w:val="24"/>
          <w:lang w:eastAsia="en-CA"/>
        </w:rPr>
        <w:t xml:space="preserve">that arise </w:t>
      </w:r>
      <w:r>
        <w:rPr>
          <w:rFonts w:ascii="Arial" w:eastAsia="Times New Roman" w:hAnsi="Arial" w:cs="Arial"/>
          <w:bCs/>
          <w:color w:val="000000"/>
          <w:sz w:val="24"/>
          <w:szCs w:val="24"/>
          <w:lang w:eastAsia="en-CA"/>
        </w:rPr>
        <w:t>in long-interview questions or open-ended questions.</w:t>
      </w:r>
      <w:r w:rsidR="00E014A0">
        <w:rPr>
          <w:rFonts w:ascii="Arial" w:eastAsia="Times New Roman" w:hAnsi="Arial" w:cs="Arial"/>
          <w:bCs/>
          <w:color w:val="000000"/>
          <w:sz w:val="24"/>
          <w:szCs w:val="24"/>
          <w:lang w:eastAsia="en-CA"/>
        </w:rPr>
        <w:t xml:space="preserve"> Respondents might also show a response bias since they are talking to another person.</w:t>
      </w:r>
    </w:p>
    <w:p w:rsidR="0074500A" w:rsidRDefault="0074500A" w:rsidP="00B10DB0">
      <w:pPr>
        <w:pStyle w:val="ListParagraph"/>
        <w:spacing w:line="360" w:lineRule="auto"/>
        <w:ind w:left="360"/>
        <w:jc w:val="both"/>
        <w:rPr>
          <w:rFonts w:ascii="Arial" w:eastAsia="Times New Roman" w:hAnsi="Arial" w:cs="Arial"/>
          <w:bCs/>
          <w:i/>
          <w:color w:val="000000"/>
          <w:sz w:val="24"/>
          <w:szCs w:val="24"/>
          <w:lang w:eastAsia="en-CA"/>
        </w:rPr>
      </w:pPr>
    </w:p>
    <w:p w:rsidR="00E014A0" w:rsidRDefault="00E014A0" w:rsidP="00B10DB0">
      <w:pPr>
        <w:pStyle w:val="ListParagraph"/>
        <w:spacing w:line="360" w:lineRule="auto"/>
        <w:ind w:left="360"/>
        <w:jc w:val="both"/>
        <w:rPr>
          <w:rFonts w:ascii="Arial" w:eastAsia="Times New Roman" w:hAnsi="Arial" w:cs="Arial"/>
          <w:bCs/>
          <w:color w:val="000000"/>
          <w:sz w:val="24"/>
          <w:szCs w:val="24"/>
          <w:lang w:eastAsia="en-CA"/>
        </w:rPr>
      </w:pPr>
      <w:r>
        <w:rPr>
          <w:rFonts w:ascii="Arial" w:eastAsia="Times New Roman" w:hAnsi="Arial" w:cs="Arial"/>
          <w:bCs/>
          <w:color w:val="000000"/>
          <w:sz w:val="24"/>
          <w:szCs w:val="24"/>
          <w:lang w:eastAsia="en-CA"/>
        </w:rPr>
        <w:t>Personally, we think this was a good choice budget a</w:t>
      </w:r>
      <w:r w:rsidR="00462BBB">
        <w:rPr>
          <w:rFonts w:ascii="Arial" w:eastAsia="Times New Roman" w:hAnsi="Arial" w:cs="Arial"/>
          <w:bCs/>
          <w:color w:val="000000"/>
          <w:sz w:val="24"/>
          <w:szCs w:val="24"/>
          <w:lang w:eastAsia="en-CA"/>
        </w:rPr>
        <w:t>nd time wise, but unfortunately, seeing as the subject of the survey is very delicate, a personal survey could’ve been a better choice because it would’ve lowered the chance of a respondent bias and possibly yielded more honest re</w:t>
      </w:r>
      <w:r w:rsidR="002B4824">
        <w:rPr>
          <w:rFonts w:ascii="Arial" w:eastAsia="Times New Roman" w:hAnsi="Arial" w:cs="Arial"/>
          <w:bCs/>
          <w:color w:val="000000"/>
          <w:sz w:val="24"/>
          <w:szCs w:val="24"/>
          <w:lang w:eastAsia="en-CA"/>
        </w:rPr>
        <w:t>s</w:t>
      </w:r>
      <w:r w:rsidR="00462BBB">
        <w:rPr>
          <w:rFonts w:ascii="Arial" w:eastAsia="Times New Roman" w:hAnsi="Arial" w:cs="Arial"/>
          <w:bCs/>
          <w:color w:val="000000"/>
          <w:sz w:val="24"/>
          <w:szCs w:val="24"/>
          <w:lang w:eastAsia="en-CA"/>
        </w:rPr>
        <w:t>ponses.</w:t>
      </w:r>
      <w:r w:rsidR="002B4824">
        <w:rPr>
          <w:rFonts w:ascii="Arial" w:eastAsia="Times New Roman" w:hAnsi="Arial" w:cs="Arial"/>
          <w:bCs/>
          <w:color w:val="000000"/>
          <w:sz w:val="24"/>
          <w:szCs w:val="24"/>
          <w:lang w:eastAsia="en-CA"/>
        </w:rPr>
        <w:t xml:space="preserve"> </w:t>
      </w:r>
    </w:p>
    <w:p w:rsidR="00912394" w:rsidRDefault="00912394" w:rsidP="00B10DB0">
      <w:pPr>
        <w:pStyle w:val="ListParagraph"/>
        <w:spacing w:line="360" w:lineRule="auto"/>
        <w:ind w:left="360"/>
        <w:jc w:val="both"/>
        <w:rPr>
          <w:rFonts w:ascii="Arial" w:eastAsia="Times New Roman" w:hAnsi="Arial" w:cs="Arial"/>
          <w:bCs/>
          <w:color w:val="000000"/>
          <w:sz w:val="24"/>
          <w:szCs w:val="24"/>
          <w:lang w:eastAsia="en-CA"/>
        </w:rPr>
      </w:pPr>
    </w:p>
    <w:p w:rsidR="00912394" w:rsidRDefault="00912394" w:rsidP="00B10DB0">
      <w:pPr>
        <w:pStyle w:val="ListParagraph"/>
        <w:spacing w:line="360" w:lineRule="auto"/>
        <w:ind w:left="360"/>
        <w:jc w:val="both"/>
        <w:rPr>
          <w:rFonts w:ascii="Arial" w:eastAsia="Times New Roman" w:hAnsi="Arial" w:cs="Arial"/>
          <w:bCs/>
          <w:color w:val="000000"/>
          <w:sz w:val="24"/>
          <w:szCs w:val="24"/>
          <w:lang w:eastAsia="en-CA"/>
        </w:rPr>
      </w:pPr>
    </w:p>
    <w:p w:rsidR="00B36DD8" w:rsidRDefault="00B36DD8" w:rsidP="00B10DB0">
      <w:pPr>
        <w:pStyle w:val="ListParagraph"/>
        <w:spacing w:line="360" w:lineRule="auto"/>
        <w:ind w:left="360"/>
        <w:jc w:val="both"/>
        <w:rPr>
          <w:rFonts w:ascii="Arial" w:eastAsia="Times New Roman" w:hAnsi="Arial" w:cs="Arial"/>
          <w:bCs/>
          <w:color w:val="000000"/>
          <w:sz w:val="24"/>
          <w:szCs w:val="24"/>
          <w:lang w:eastAsia="en-CA"/>
        </w:rPr>
      </w:pPr>
    </w:p>
    <w:p w:rsidR="00912394" w:rsidRPr="00912394" w:rsidRDefault="00912394" w:rsidP="00B10DB0">
      <w:pPr>
        <w:pStyle w:val="ListParagraph"/>
        <w:numPr>
          <w:ilvl w:val="0"/>
          <w:numId w:val="1"/>
        </w:numPr>
        <w:spacing w:line="360" w:lineRule="auto"/>
        <w:ind w:left="360"/>
        <w:jc w:val="both"/>
        <w:rPr>
          <w:rFonts w:ascii="Arial" w:eastAsia="Times New Roman" w:hAnsi="Arial" w:cs="Arial"/>
          <w:bCs/>
          <w:i/>
          <w:color w:val="000000"/>
          <w:sz w:val="24"/>
          <w:szCs w:val="24"/>
          <w:u w:val="single"/>
          <w:lang w:eastAsia="en-CA"/>
        </w:rPr>
      </w:pPr>
      <w:r w:rsidRPr="00912394">
        <w:rPr>
          <w:rFonts w:ascii="Arial" w:eastAsia="Times New Roman" w:hAnsi="Arial" w:cs="Arial"/>
          <w:bCs/>
          <w:i/>
          <w:color w:val="000000"/>
          <w:sz w:val="24"/>
          <w:szCs w:val="24"/>
          <w:u w:val="single"/>
          <w:lang w:eastAsia="en-CA"/>
        </w:rPr>
        <w:lastRenderedPageBreak/>
        <w:t>How would you assess the quality of information obtained through this survey? What types of errors do you think this study may have been vulnerable to?</w:t>
      </w:r>
    </w:p>
    <w:p w:rsidR="00912394" w:rsidRDefault="00912394" w:rsidP="00B10DB0">
      <w:pPr>
        <w:pStyle w:val="ListParagraph"/>
        <w:spacing w:line="360" w:lineRule="auto"/>
        <w:ind w:left="360"/>
        <w:jc w:val="both"/>
        <w:rPr>
          <w:rFonts w:ascii="Arial" w:eastAsia="Times New Roman" w:hAnsi="Arial" w:cs="Arial"/>
          <w:bCs/>
          <w:color w:val="000000"/>
          <w:sz w:val="24"/>
          <w:szCs w:val="24"/>
          <w:lang w:eastAsia="en-CA"/>
        </w:rPr>
      </w:pPr>
    </w:p>
    <w:p w:rsidR="00DB6034" w:rsidRDefault="00C5581C" w:rsidP="00B10DB0">
      <w:pPr>
        <w:pStyle w:val="ListParagraph"/>
        <w:spacing w:line="360" w:lineRule="auto"/>
        <w:ind w:left="360"/>
        <w:jc w:val="both"/>
        <w:rPr>
          <w:rFonts w:ascii="Arial" w:eastAsia="Times New Roman" w:hAnsi="Arial" w:cs="Arial"/>
          <w:bCs/>
          <w:color w:val="000000"/>
          <w:sz w:val="24"/>
          <w:szCs w:val="24"/>
          <w:lang w:eastAsia="en-CA"/>
        </w:rPr>
      </w:pPr>
      <w:r>
        <w:rPr>
          <w:rFonts w:ascii="Arial" w:eastAsia="Times New Roman" w:hAnsi="Arial" w:cs="Arial"/>
          <w:bCs/>
          <w:color w:val="000000"/>
          <w:sz w:val="24"/>
          <w:szCs w:val="24"/>
          <w:lang w:eastAsia="en-CA"/>
        </w:rPr>
        <w:t>In order to assess the quality of data, one can measure it in two ways. The first way is though validity. Validity, according to the course textbook, is “the degree to which the measure reflects the characteristic of interest”</w:t>
      </w:r>
      <w:r w:rsidR="00DB6034">
        <w:rPr>
          <w:rFonts w:ascii="Arial" w:eastAsia="Times New Roman" w:hAnsi="Arial" w:cs="Arial"/>
          <w:bCs/>
          <w:color w:val="000000"/>
          <w:sz w:val="24"/>
          <w:szCs w:val="24"/>
          <w:lang w:eastAsia="en-CA"/>
        </w:rPr>
        <w:t xml:space="preserve">. </w:t>
      </w:r>
    </w:p>
    <w:p w:rsidR="00541A9C" w:rsidRDefault="00541A9C" w:rsidP="00B10DB0">
      <w:pPr>
        <w:pStyle w:val="ListParagraph"/>
        <w:spacing w:line="360" w:lineRule="auto"/>
        <w:ind w:left="360"/>
        <w:jc w:val="both"/>
        <w:rPr>
          <w:rFonts w:ascii="Arial" w:eastAsia="Times New Roman" w:hAnsi="Arial" w:cs="Arial"/>
          <w:bCs/>
          <w:color w:val="000000"/>
          <w:sz w:val="24"/>
          <w:szCs w:val="24"/>
          <w:lang w:eastAsia="en-CA"/>
        </w:rPr>
      </w:pPr>
    </w:p>
    <w:p w:rsidR="00B36DD8" w:rsidRDefault="00DB6034" w:rsidP="00B10DB0">
      <w:pPr>
        <w:pStyle w:val="ListParagraph"/>
        <w:spacing w:line="360" w:lineRule="auto"/>
        <w:ind w:left="360"/>
        <w:jc w:val="both"/>
        <w:rPr>
          <w:rFonts w:ascii="Arial" w:eastAsia="Times New Roman" w:hAnsi="Arial" w:cs="Arial"/>
          <w:bCs/>
          <w:color w:val="000000"/>
          <w:sz w:val="24"/>
          <w:szCs w:val="24"/>
          <w:lang w:eastAsia="en-CA"/>
        </w:rPr>
      </w:pPr>
      <w:r>
        <w:rPr>
          <w:rFonts w:ascii="Arial" w:eastAsia="Times New Roman" w:hAnsi="Arial" w:cs="Arial"/>
          <w:bCs/>
          <w:color w:val="000000"/>
          <w:sz w:val="24"/>
          <w:szCs w:val="24"/>
          <w:lang w:eastAsia="en-CA"/>
        </w:rPr>
        <w:t>The second way to measure the quality of data is through reliability</w:t>
      </w:r>
      <w:r w:rsidR="006E21F3">
        <w:rPr>
          <w:rFonts w:ascii="Arial" w:eastAsia="Times New Roman" w:hAnsi="Arial" w:cs="Arial"/>
          <w:bCs/>
          <w:color w:val="000000"/>
          <w:sz w:val="24"/>
          <w:szCs w:val="24"/>
          <w:lang w:eastAsia="en-CA"/>
        </w:rPr>
        <w:t>. This means that measures must be consistent within the same or comparable populations.</w:t>
      </w:r>
      <w:r w:rsidR="00C838C5">
        <w:rPr>
          <w:rFonts w:ascii="Arial" w:eastAsia="Times New Roman" w:hAnsi="Arial" w:cs="Arial"/>
          <w:bCs/>
          <w:color w:val="000000"/>
          <w:sz w:val="24"/>
          <w:szCs w:val="24"/>
          <w:lang w:eastAsia="en-CA"/>
        </w:rPr>
        <w:t xml:space="preserve"> </w:t>
      </w:r>
    </w:p>
    <w:p w:rsidR="00C838C5" w:rsidRDefault="00C838C5" w:rsidP="00B10DB0">
      <w:pPr>
        <w:pStyle w:val="ListParagraph"/>
        <w:spacing w:line="360" w:lineRule="auto"/>
        <w:ind w:left="360"/>
        <w:jc w:val="both"/>
        <w:rPr>
          <w:rFonts w:ascii="Arial" w:eastAsia="Times New Roman" w:hAnsi="Arial" w:cs="Arial"/>
          <w:bCs/>
          <w:color w:val="000000"/>
          <w:sz w:val="24"/>
          <w:szCs w:val="24"/>
          <w:lang w:eastAsia="en-CA"/>
        </w:rPr>
      </w:pPr>
    </w:p>
    <w:p w:rsidR="00C838C5" w:rsidRDefault="00C838C5" w:rsidP="00B10DB0">
      <w:pPr>
        <w:pStyle w:val="ListParagraph"/>
        <w:spacing w:line="360" w:lineRule="auto"/>
        <w:ind w:left="360"/>
        <w:jc w:val="both"/>
        <w:rPr>
          <w:rFonts w:ascii="Arial" w:eastAsia="Times New Roman" w:hAnsi="Arial" w:cs="Arial"/>
          <w:bCs/>
          <w:color w:val="000000"/>
          <w:sz w:val="24"/>
          <w:szCs w:val="24"/>
          <w:lang w:eastAsia="en-CA"/>
        </w:rPr>
      </w:pPr>
      <w:r>
        <w:rPr>
          <w:rFonts w:ascii="Arial" w:eastAsia="Times New Roman" w:hAnsi="Arial" w:cs="Arial"/>
          <w:bCs/>
          <w:color w:val="000000"/>
          <w:sz w:val="24"/>
          <w:szCs w:val="24"/>
          <w:lang w:eastAsia="en-CA"/>
        </w:rPr>
        <w:t>According to this article, it seems as though the d</w:t>
      </w:r>
      <w:r w:rsidR="00F91989">
        <w:rPr>
          <w:rFonts w:ascii="Arial" w:eastAsia="Times New Roman" w:hAnsi="Arial" w:cs="Arial"/>
          <w:bCs/>
          <w:color w:val="000000"/>
          <w:sz w:val="24"/>
          <w:szCs w:val="24"/>
          <w:lang w:eastAsia="en-CA"/>
        </w:rPr>
        <w:t xml:space="preserve">ata is valid, but might not be reliable seeing as not enough immigrants were interviewed. </w:t>
      </w:r>
    </w:p>
    <w:p w:rsidR="00DB254B" w:rsidRDefault="00DB254B" w:rsidP="00B10DB0">
      <w:pPr>
        <w:pStyle w:val="ListParagraph"/>
        <w:spacing w:line="360" w:lineRule="auto"/>
        <w:ind w:left="360"/>
        <w:jc w:val="both"/>
        <w:rPr>
          <w:rFonts w:ascii="Arial" w:eastAsia="Times New Roman" w:hAnsi="Arial" w:cs="Arial"/>
          <w:bCs/>
          <w:color w:val="000000"/>
          <w:sz w:val="24"/>
          <w:szCs w:val="24"/>
          <w:lang w:eastAsia="en-CA"/>
        </w:rPr>
      </w:pPr>
    </w:p>
    <w:p w:rsidR="00EA114A" w:rsidRPr="007A2C8C" w:rsidRDefault="00DB254B" w:rsidP="007A2C8C">
      <w:pPr>
        <w:pStyle w:val="ListParagraph"/>
        <w:spacing w:line="360" w:lineRule="auto"/>
        <w:ind w:left="360"/>
        <w:jc w:val="both"/>
        <w:rPr>
          <w:rFonts w:ascii="Arial" w:eastAsia="Times New Roman" w:hAnsi="Arial" w:cs="Arial"/>
          <w:bCs/>
          <w:color w:val="000000"/>
          <w:sz w:val="24"/>
          <w:szCs w:val="24"/>
          <w:lang w:eastAsia="en-CA"/>
        </w:rPr>
      </w:pPr>
      <w:r>
        <w:rPr>
          <w:rFonts w:ascii="Arial" w:eastAsia="Times New Roman" w:hAnsi="Arial" w:cs="Arial"/>
          <w:bCs/>
          <w:color w:val="000000"/>
          <w:sz w:val="24"/>
          <w:szCs w:val="24"/>
          <w:lang w:eastAsia="en-CA"/>
        </w:rPr>
        <w:t xml:space="preserve">This study </w:t>
      </w:r>
      <w:r w:rsidR="00F1536A">
        <w:rPr>
          <w:rFonts w:ascii="Arial" w:eastAsia="Times New Roman" w:hAnsi="Arial" w:cs="Arial"/>
          <w:bCs/>
          <w:color w:val="000000"/>
          <w:sz w:val="24"/>
          <w:szCs w:val="24"/>
          <w:lang w:eastAsia="en-CA"/>
        </w:rPr>
        <w:t>is probably more vulnerable to random or sample design systematic error in the immigrant sample, and possible measurement errors with the respondents throughout the whole study.</w:t>
      </w:r>
      <w:r w:rsidR="00367CE6">
        <w:rPr>
          <w:rFonts w:ascii="Arial" w:eastAsia="Times New Roman" w:hAnsi="Arial" w:cs="Arial"/>
          <w:bCs/>
          <w:color w:val="000000"/>
          <w:sz w:val="24"/>
          <w:szCs w:val="24"/>
          <w:lang w:eastAsia="en-CA"/>
        </w:rPr>
        <w:t xml:space="preserve"> Of course, it is also possible that surrogate information error, interviewer error, measurement instrument bias, processing error, and a nonresponse bias be present.</w:t>
      </w:r>
    </w:p>
    <w:p w:rsidR="00B45557" w:rsidRDefault="00B45557" w:rsidP="00B10DB0">
      <w:pPr>
        <w:pStyle w:val="ListParagraph"/>
        <w:spacing w:line="360" w:lineRule="auto"/>
        <w:ind w:left="360"/>
        <w:jc w:val="both"/>
        <w:rPr>
          <w:rFonts w:ascii="Arial" w:eastAsia="Times New Roman" w:hAnsi="Arial" w:cs="Arial"/>
          <w:bCs/>
          <w:color w:val="000000"/>
          <w:sz w:val="24"/>
          <w:szCs w:val="24"/>
          <w:u w:val="single"/>
          <w:lang w:eastAsia="en-CA"/>
        </w:rPr>
      </w:pPr>
    </w:p>
    <w:p w:rsidR="00B45557" w:rsidRPr="00B45557" w:rsidRDefault="00B45557" w:rsidP="00B10DB0">
      <w:pPr>
        <w:pStyle w:val="ListParagraph"/>
        <w:spacing w:line="360" w:lineRule="auto"/>
        <w:ind w:left="360"/>
        <w:jc w:val="both"/>
        <w:rPr>
          <w:rFonts w:ascii="Arial" w:eastAsia="Times New Roman" w:hAnsi="Arial" w:cs="Arial"/>
          <w:bCs/>
          <w:color w:val="000000"/>
          <w:sz w:val="24"/>
          <w:szCs w:val="24"/>
          <w:u w:val="single"/>
          <w:lang w:eastAsia="en-CA"/>
        </w:rPr>
      </w:pPr>
      <w:r w:rsidRPr="00B45557">
        <w:rPr>
          <w:rFonts w:ascii="Arial" w:eastAsia="Times New Roman" w:hAnsi="Arial" w:cs="Arial"/>
          <w:bCs/>
          <w:color w:val="000000"/>
          <w:sz w:val="24"/>
          <w:szCs w:val="24"/>
          <w:u w:val="single"/>
          <w:lang w:eastAsia="en-CA"/>
        </w:rPr>
        <w:t>Works Cited</w:t>
      </w:r>
    </w:p>
    <w:p w:rsidR="00B45557" w:rsidRPr="00B45557" w:rsidRDefault="00B45557" w:rsidP="00B10DB0">
      <w:pPr>
        <w:pStyle w:val="ListParagraph"/>
        <w:spacing w:line="360" w:lineRule="auto"/>
        <w:ind w:left="360"/>
        <w:jc w:val="both"/>
        <w:rPr>
          <w:rFonts w:ascii="Arial" w:eastAsia="Times New Roman" w:hAnsi="Arial" w:cs="Arial"/>
          <w:bCs/>
          <w:color w:val="000000"/>
          <w:sz w:val="24"/>
          <w:szCs w:val="24"/>
          <w:lang w:eastAsia="en-CA"/>
        </w:rPr>
      </w:pPr>
    </w:p>
    <w:p w:rsidR="00B45557" w:rsidRDefault="00B45557" w:rsidP="007A2C8C">
      <w:pPr>
        <w:pStyle w:val="ListParagraph"/>
        <w:spacing w:line="360" w:lineRule="auto"/>
        <w:ind w:left="360"/>
        <w:rPr>
          <w:rFonts w:ascii="Arial" w:eastAsia="Times New Roman" w:hAnsi="Arial" w:cs="Arial"/>
          <w:bCs/>
          <w:color w:val="000000"/>
          <w:sz w:val="24"/>
          <w:szCs w:val="24"/>
          <w:lang w:eastAsia="en-CA"/>
        </w:rPr>
      </w:pPr>
      <w:proofErr w:type="gramStart"/>
      <w:r w:rsidRPr="00B45557">
        <w:rPr>
          <w:rFonts w:ascii="Arial" w:eastAsia="Times New Roman" w:hAnsi="Arial" w:cs="Arial"/>
          <w:bCs/>
          <w:color w:val="000000"/>
          <w:sz w:val="24"/>
          <w:szCs w:val="24"/>
          <w:lang w:eastAsia="en-CA"/>
        </w:rPr>
        <w:t>McDaniel, Carl D., and Roger H. Gates.</w:t>
      </w:r>
      <w:proofErr w:type="gramEnd"/>
      <w:r w:rsidRPr="00B45557">
        <w:rPr>
          <w:rFonts w:ascii="Arial" w:eastAsia="Times New Roman" w:hAnsi="Arial" w:cs="Arial"/>
          <w:bCs/>
          <w:color w:val="000000"/>
          <w:sz w:val="24"/>
          <w:szCs w:val="24"/>
          <w:lang w:eastAsia="en-CA"/>
        </w:rPr>
        <w:t xml:space="preserve"> </w:t>
      </w:r>
      <w:proofErr w:type="gramStart"/>
      <w:r w:rsidRPr="0009273E">
        <w:rPr>
          <w:rFonts w:ascii="Arial" w:eastAsia="Times New Roman" w:hAnsi="Arial" w:cs="Arial"/>
          <w:bCs/>
          <w:i/>
          <w:color w:val="000000"/>
          <w:sz w:val="24"/>
          <w:szCs w:val="24"/>
          <w:lang w:eastAsia="en-CA"/>
        </w:rPr>
        <w:t>Marketing research</w:t>
      </w:r>
      <w:r w:rsidRPr="00B45557">
        <w:rPr>
          <w:rFonts w:ascii="Arial" w:eastAsia="Times New Roman" w:hAnsi="Arial" w:cs="Arial"/>
          <w:bCs/>
          <w:color w:val="000000"/>
          <w:sz w:val="24"/>
          <w:szCs w:val="24"/>
          <w:lang w:eastAsia="en-CA"/>
        </w:rPr>
        <w:t>.</w:t>
      </w:r>
      <w:proofErr w:type="gramEnd"/>
      <w:r w:rsidRPr="00B45557">
        <w:rPr>
          <w:rFonts w:ascii="Arial" w:eastAsia="Times New Roman" w:hAnsi="Arial" w:cs="Arial"/>
          <w:bCs/>
          <w:color w:val="000000"/>
          <w:sz w:val="24"/>
          <w:szCs w:val="24"/>
          <w:lang w:eastAsia="en-CA"/>
        </w:rPr>
        <w:t xml:space="preserve"> Hoboken, N.J: Wiley, 2012. Print.</w:t>
      </w:r>
    </w:p>
    <w:p w:rsidR="007A2C8C" w:rsidRDefault="007A2C8C" w:rsidP="007A2C8C">
      <w:pPr>
        <w:pStyle w:val="ListParagraph"/>
        <w:spacing w:line="360" w:lineRule="auto"/>
        <w:ind w:left="360"/>
        <w:rPr>
          <w:rFonts w:ascii="Arial" w:eastAsia="Times New Roman" w:hAnsi="Arial" w:cs="Arial"/>
          <w:bCs/>
          <w:color w:val="000000"/>
          <w:sz w:val="24"/>
          <w:szCs w:val="24"/>
          <w:lang w:eastAsia="en-CA"/>
        </w:rPr>
      </w:pPr>
    </w:p>
    <w:p w:rsidR="007A2C8C" w:rsidRPr="00E014A0" w:rsidRDefault="007A2C8C" w:rsidP="007A2C8C">
      <w:pPr>
        <w:pStyle w:val="ListParagraph"/>
        <w:spacing w:line="360" w:lineRule="auto"/>
        <w:ind w:left="360"/>
        <w:rPr>
          <w:rFonts w:ascii="Arial" w:eastAsia="Times New Roman" w:hAnsi="Arial" w:cs="Arial"/>
          <w:bCs/>
          <w:color w:val="000000"/>
          <w:sz w:val="24"/>
          <w:szCs w:val="24"/>
          <w:lang w:eastAsia="en-CA"/>
        </w:rPr>
      </w:pPr>
      <w:r w:rsidRPr="007A2C8C">
        <w:rPr>
          <w:rFonts w:ascii="Arial" w:eastAsia="Times New Roman" w:hAnsi="Arial" w:cs="Arial"/>
          <w:bCs/>
          <w:color w:val="000000"/>
          <w:sz w:val="24"/>
          <w:szCs w:val="24"/>
          <w:lang w:eastAsia="en-CA"/>
        </w:rPr>
        <w:t xml:space="preserve">Wong, Edward. "Survey in China Shows a Wide </w:t>
      </w:r>
      <w:r>
        <w:rPr>
          <w:rFonts w:ascii="Arial" w:eastAsia="Times New Roman" w:hAnsi="Arial" w:cs="Arial"/>
          <w:bCs/>
          <w:color w:val="000000"/>
          <w:sz w:val="24"/>
          <w:szCs w:val="24"/>
          <w:lang w:eastAsia="en-CA"/>
        </w:rPr>
        <w:t xml:space="preserve">Gap in Income." </w:t>
      </w:r>
      <w:proofErr w:type="gramStart"/>
      <w:r>
        <w:rPr>
          <w:rFonts w:ascii="Arial" w:eastAsia="Times New Roman" w:hAnsi="Arial" w:cs="Arial"/>
          <w:bCs/>
          <w:color w:val="000000"/>
          <w:sz w:val="24"/>
          <w:szCs w:val="24"/>
          <w:lang w:eastAsia="en-CA"/>
        </w:rPr>
        <w:t>New York Times.</w:t>
      </w:r>
      <w:proofErr w:type="gramEnd"/>
      <w:r>
        <w:rPr>
          <w:rFonts w:ascii="Arial" w:eastAsia="Times New Roman" w:hAnsi="Arial" w:cs="Arial"/>
          <w:bCs/>
          <w:color w:val="000000"/>
          <w:sz w:val="24"/>
          <w:szCs w:val="24"/>
          <w:lang w:eastAsia="en-CA"/>
        </w:rPr>
        <w:t xml:space="preserve"> </w:t>
      </w:r>
      <w:proofErr w:type="spellStart"/>
      <w:proofErr w:type="gramStart"/>
      <w:r>
        <w:rPr>
          <w:rFonts w:ascii="Arial" w:eastAsia="Times New Roman" w:hAnsi="Arial" w:cs="Arial"/>
          <w:bCs/>
          <w:color w:val="000000"/>
          <w:sz w:val="24"/>
          <w:szCs w:val="24"/>
          <w:lang w:eastAsia="en-CA"/>
        </w:rPr>
        <w:t>N.p</w:t>
      </w:r>
      <w:proofErr w:type="spellEnd"/>
      <w:proofErr w:type="gramEnd"/>
      <w:r>
        <w:rPr>
          <w:rFonts w:ascii="Arial" w:eastAsia="Times New Roman" w:hAnsi="Arial" w:cs="Arial"/>
          <w:bCs/>
          <w:color w:val="000000"/>
          <w:sz w:val="24"/>
          <w:szCs w:val="24"/>
          <w:lang w:eastAsia="en-CA"/>
        </w:rPr>
        <w:t xml:space="preserve">., </w:t>
      </w:r>
      <w:proofErr w:type="spellStart"/>
      <w:r>
        <w:rPr>
          <w:rFonts w:ascii="Arial" w:eastAsia="Times New Roman" w:hAnsi="Arial" w:cs="Arial"/>
          <w:bCs/>
          <w:color w:val="000000"/>
          <w:sz w:val="24"/>
          <w:szCs w:val="24"/>
          <w:lang w:eastAsia="en-CA"/>
        </w:rPr>
        <w:t>n.d.</w:t>
      </w:r>
      <w:proofErr w:type="spellEnd"/>
      <w:r>
        <w:rPr>
          <w:rFonts w:ascii="Arial" w:eastAsia="Times New Roman" w:hAnsi="Arial" w:cs="Arial"/>
          <w:bCs/>
          <w:color w:val="000000"/>
          <w:sz w:val="24"/>
          <w:szCs w:val="24"/>
          <w:lang w:eastAsia="en-CA"/>
        </w:rPr>
        <w:t xml:space="preserve"> Web. </w:t>
      </w:r>
      <w:r w:rsidRPr="007A2C8C">
        <w:rPr>
          <w:rFonts w:ascii="Arial" w:eastAsia="Times New Roman" w:hAnsi="Arial" w:cs="Arial"/>
          <w:bCs/>
          <w:color w:val="000000"/>
          <w:sz w:val="24"/>
          <w:szCs w:val="24"/>
          <w:lang w:eastAsia="en-CA"/>
        </w:rPr>
        <w:t>4 Feb. 2014. &lt;http://www.nytimes.com/2013/07/20/world/asia/survey-in-china-shows-wide-income-gap.html?_r=2&amp;&gt;.</w:t>
      </w:r>
    </w:p>
    <w:p w:rsidR="0074500A" w:rsidRPr="0074500A" w:rsidRDefault="0074500A" w:rsidP="00B10DB0">
      <w:pPr>
        <w:spacing w:line="360" w:lineRule="auto"/>
        <w:jc w:val="both"/>
        <w:rPr>
          <w:sz w:val="24"/>
          <w:szCs w:val="24"/>
        </w:rPr>
      </w:pPr>
      <w:bookmarkStart w:id="0" w:name="_GoBack"/>
      <w:bookmarkEnd w:id="0"/>
    </w:p>
    <w:sectPr w:rsidR="0074500A" w:rsidRPr="0074500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E038FF"/>
    <w:multiLevelType w:val="hybridMultilevel"/>
    <w:tmpl w:val="0D9C6E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6C0"/>
    <w:rsid w:val="00010A23"/>
    <w:rsid w:val="0009273E"/>
    <w:rsid w:val="000C2A58"/>
    <w:rsid w:val="000F06C7"/>
    <w:rsid w:val="00194F16"/>
    <w:rsid w:val="00196564"/>
    <w:rsid w:val="001E71B8"/>
    <w:rsid w:val="002207EC"/>
    <w:rsid w:val="002651CD"/>
    <w:rsid w:val="002B4824"/>
    <w:rsid w:val="002B7D45"/>
    <w:rsid w:val="00345F76"/>
    <w:rsid w:val="003634CC"/>
    <w:rsid w:val="00367CE6"/>
    <w:rsid w:val="003F2EEE"/>
    <w:rsid w:val="00462BBB"/>
    <w:rsid w:val="00476176"/>
    <w:rsid w:val="004C7429"/>
    <w:rsid w:val="004D4F4F"/>
    <w:rsid w:val="004D6C8C"/>
    <w:rsid w:val="00522D89"/>
    <w:rsid w:val="00541A9C"/>
    <w:rsid w:val="00581EFD"/>
    <w:rsid w:val="005F68AF"/>
    <w:rsid w:val="006174AC"/>
    <w:rsid w:val="006E21F3"/>
    <w:rsid w:val="0074500A"/>
    <w:rsid w:val="007A2C8C"/>
    <w:rsid w:val="007D6582"/>
    <w:rsid w:val="007F519C"/>
    <w:rsid w:val="008174D1"/>
    <w:rsid w:val="008740A3"/>
    <w:rsid w:val="008C4013"/>
    <w:rsid w:val="008D76C0"/>
    <w:rsid w:val="008F4944"/>
    <w:rsid w:val="00912394"/>
    <w:rsid w:val="00977EE5"/>
    <w:rsid w:val="00993481"/>
    <w:rsid w:val="00A420C7"/>
    <w:rsid w:val="00A43B17"/>
    <w:rsid w:val="00B10DB0"/>
    <w:rsid w:val="00B36DD8"/>
    <w:rsid w:val="00B45557"/>
    <w:rsid w:val="00BA20D9"/>
    <w:rsid w:val="00BE3D93"/>
    <w:rsid w:val="00C5581C"/>
    <w:rsid w:val="00C838C5"/>
    <w:rsid w:val="00CD38E2"/>
    <w:rsid w:val="00DB254B"/>
    <w:rsid w:val="00DB6034"/>
    <w:rsid w:val="00DC25EC"/>
    <w:rsid w:val="00DC3861"/>
    <w:rsid w:val="00DD28B4"/>
    <w:rsid w:val="00E014A0"/>
    <w:rsid w:val="00E8575B"/>
    <w:rsid w:val="00EA114A"/>
    <w:rsid w:val="00EE36F4"/>
    <w:rsid w:val="00F1536A"/>
    <w:rsid w:val="00F63E5B"/>
    <w:rsid w:val="00F73F2F"/>
    <w:rsid w:val="00F919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500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7450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500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7450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26911">
      <w:bodyDiv w:val="1"/>
      <w:marLeft w:val="0"/>
      <w:marRight w:val="0"/>
      <w:marTop w:val="0"/>
      <w:marBottom w:val="0"/>
      <w:divBdr>
        <w:top w:val="none" w:sz="0" w:space="0" w:color="auto"/>
        <w:left w:val="none" w:sz="0" w:space="0" w:color="auto"/>
        <w:bottom w:val="none" w:sz="0" w:space="0" w:color="auto"/>
        <w:right w:val="none" w:sz="0" w:space="0" w:color="auto"/>
      </w:divBdr>
    </w:div>
    <w:div w:id="101044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4</Pages>
  <Words>899</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Rosalie-Ann Massé</dc:creator>
  <cp:lastModifiedBy>Rosalie-Ann Massé</cp:lastModifiedBy>
  <cp:revision>60</cp:revision>
  <dcterms:created xsi:type="dcterms:W3CDTF">2014-02-09T06:26:00Z</dcterms:created>
  <dcterms:modified xsi:type="dcterms:W3CDTF">2014-02-11T20:35:00Z</dcterms:modified>
</cp:coreProperties>
</file>