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16917E" w14:textId="77777777" w:rsidR="003302FE" w:rsidRDefault="000D7DBF">
      <w:bookmarkStart w:id="0" w:name="_GoBack"/>
      <w:bookmarkEnd w:id="0"/>
      <w:r>
        <w:t>Key words</w:t>
      </w:r>
    </w:p>
    <w:p w14:paraId="13D84480" w14:textId="77777777" w:rsidR="000D7DBF" w:rsidRDefault="000D7DBF" w:rsidP="000D7DBF">
      <w:pPr>
        <w:rPr>
          <w:rFonts w:ascii="Verdana" w:eastAsia="Times New Roman" w:hAnsi="Verdana" w:cs="Times New Roman"/>
          <w:color w:val="000000"/>
          <w:sz w:val="18"/>
          <w:szCs w:val="18"/>
          <w:shd w:val="clear" w:color="auto" w:fill="FFFFFF"/>
        </w:rPr>
      </w:pPr>
    </w:p>
    <w:p w14:paraId="6AC89F0B" w14:textId="77777777" w:rsidR="000D7DBF" w:rsidRPr="000D7DBF" w:rsidRDefault="000D7DBF" w:rsidP="00A0078F">
      <w:pPr>
        <w:tabs>
          <w:tab w:val="left" w:pos="4253"/>
        </w:tabs>
        <w:rPr>
          <w:rFonts w:ascii="Times" w:eastAsia="Times New Roman" w:hAnsi="Times" w:cs="Times New Roman"/>
          <w:sz w:val="20"/>
          <w:szCs w:val="20"/>
        </w:rPr>
      </w:pPr>
      <w:r w:rsidRPr="000D7DBF">
        <w:rPr>
          <w:rFonts w:ascii="Verdana" w:eastAsia="Times New Roman" w:hAnsi="Verdana" w:cs="Times New Roman"/>
          <w:color w:val="000000"/>
          <w:sz w:val="18"/>
          <w:szCs w:val="18"/>
          <w:shd w:val="clear" w:color="auto" w:fill="FFFFFF"/>
        </w:rPr>
        <w:t xml:space="preserve">9+2 organization, </w:t>
      </w:r>
      <w:r w:rsidRPr="000D7DBF">
        <w:rPr>
          <w:rFonts w:ascii="Verdana" w:eastAsia="Times New Roman" w:hAnsi="Verdana" w:cs="Times New Roman"/>
          <w:b/>
          <w:color w:val="000000"/>
          <w:sz w:val="18"/>
          <w:szCs w:val="18"/>
          <w:shd w:val="clear" w:color="auto" w:fill="FFFFFF"/>
        </w:rPr>
        <w:t>Alternation of generations</w:t>
      </w:r>
      <w:r w:rsidRPr="000D7DBF">
        <w:rPr>
          <w:rFonts w:ascii="Verdana" w:eastAsia="Times New Roman" w:hAnsi="Verdana" w:cs="Times New Roman"/>
          <w:color w:val="000000"/>
          <w:sz w:val="18"/>
          <w:szCs w:val="18"/>
          <w:shd w:val="clear" w:color="auto" w:fill="FFFFFF"/>
        </w:rPr>
        <w:t xml:space="preserve">, </w:t>
      </w:r>
      <w:proofErr w:type="spellStart"/>
      <w:r w:rsidRPr="00B55FF2">
        <w:rPr>
          <w:rFonts w:ascii="Verdana" w:eastAsia="Times New Roman" w:hAnsi="Verdana" w:cs="Times New Roman"/>
          <w:b/>
          <w:color w:val="000000"/>
          <w:sz w:val="18"/>
          <w:szCs w:val="18"/>
          <w:shd w:val="clear" w:color="auto" w:fill="FFFFFF"/>
        </w:rPr>
        <w:t>Ameboid</w:t>
      </w:r>
      <w:proofErr w:type="spellEnd"/>
      <w:r w:rsidRPr="00B55FF2">
        <w:rPr>
          <w:rFonts w:ascii="Verdana" w:eastAsia="Times New Roman" w:hAnsi="Verdana" w:cs="Times New Roman"/>
          <w:b/>
          <w:color w:val="000000"/>
          <w:sz w:val="18"/>
          <w:szCs w:val="18"/>
          <w:shd w:val="clear" w:color="auto" w:fill="FFFFFF"/>
        </w:rPr>
        <w:t xml:space="preserve"> (Amoeboid) movement</w:t>
      </w:r>
      <w:r w:rsidRPr="000D7DBF">
        <w:rPr>
          <w:rFonts w:ascii="Verdana" w:eastAsia="Times New Roman" w:hAnsi="Verdana" w:cs="Times New Roman"/>
          <w:color w:val="000000"/>
          <w:sz w:val="18"/>
          <w:szCs w:val="18"/>
          <w:shd w:val="clear" w:color="auto" w:fill="FFFFFF"/>
        </w:rPr>
        <w:t xml:space="preserve">, </w:t>
      </w:r>
      <w:r w:rsidRPr="00B55FF2">
        <w:rPr>
          <w:rFonts w:ascii="Verdana" w:eastAsia="Times New Roman" w:hAnsi="Verdana" w:cs="Times New Roman"/>
          <w:b/>
          <w:color w:val="000000"/>
          <w:sz w:val="18"/>
          <w:szCs w:val="18"/>
          <w:shd w:val="clear" w:color="auto" w:fill="FFFFFF"/>
        </w:rPr>
        <w:t>Antibody,</w:t>
      </w:r>
      <w:r w:rsidRPr="000D7DBF">
        <w:rPr>
          <w:rFonts w:ascii="Verdana" w:eastAsia="Times New Roman" w:hAnsi="Verdana" w:cs="Times New Roman"/>
          <w:color w:val="000000"/>
          <w:sz w:val="18"/>
          <w:szCs w:val="18"/>
          <w:shd w:val="clear" w:color="auto" w:fill="FFFFFF"/>
        </w:rPr>
        <w:t xml:space="preserve"> </w:t>
      </w:r>
      <w:r w:rsidRPr="00B55FF2">
        <w:rPr>
          <w:rFonts w:ascii="Verdana" w:eastAsia="Times New Roman" w:hAnsi="Verdana" w:cs="Times New Roman"/>
          <w:b/>
          <w:color w:val="000000"/>
          <w:sz w:val="18"/>
          <w:szCs w:val="18"/>
          <w:shd w:val="clear" w:color="auto" w:fill="FFFFFF"/>
        </w:rPr>
        <w:t>Antigen</w:t>
      </w:r>
      <w:r w:rsidRPr="000D7DBF">
        <w:rPr>
          <w:rFonts w:ascii="Verdana" w:eastAsia="Times New Roman" w:hAnsi="Verdana" w:cs="Times New Roman"/>
          <w:color w:val="000000"/>
          <w:sz w:val="18"/>
          <w:szCs w:val="18"/>
          <w:shd w:val="clear" w:color="auto" w:fill="FFFFFF"/>
        </w:rPr>
        <w:t>, </w:t>
      </w:r>
      <w:proofErr w:type="spellStart"/>
      <w:r w:rsidRPr="000D7DBF">
        <w:rPr>
          <w:rFonts w:ascii="Verdana" w:eastAsia="Times New Roman" w:hAnsi="Verdana" w:cs="Times New Roman"/>
          <w:strike/>
          <w:color w:val="000000"/>
          <w:sz w:val="18"/>
          <w:szCs w:val="18"/>
          <w:shd w:val="clear" w:color="auto" w:fill="FFFFFF"/>
        </w:rPr>
        <w:t>Archea</w:t>
      </w:r>
      <w:proofErr w:type="spellEnd"/>
      <w:r w:rsidRPr="000D7DBF">
        <w:rPr>
          <w:rFonts w:ascii="Verdana" w:eastAsia="Times New Roman" w:hAnsi="Verdana" w:cs="Times New Roman"/>
          <w:color w:val="000000"/>
          <w:sz w:val="18"/>
          <w:szCs w:val="18"/>
          <w:shd w:val="clear" w:color="auto" w:fill="FFFFFF"/>
        </w:rPr>
        <w:t xml:space="preserve">, </w:t>
      </w:r>
      <w:r w:rsidRPr="00FA6670">
        <w:rPr>
          <w:rFonts w:ascii="Verdana" w:eastAsia="Times New Roman" w:hAnsi="Verdana" w:cs="Times New Roman"/>
          <w:b/>
          <w:color w:val="000000"/>
          <w:sz w:val="18"/>
          <w:szCs w:val="18"/>
          <w:shd w:val="clear" w:color="auto" w:fill="FFFFFF"/>
        </w:rPr>
        <w:t>Asexual reproduction</w:t>
      </w:r>
      <w:r w:rsidRPr="000D7DBF">
        <w:rPr>
          <w:rFonts w:ascii="Verdana" w:eastAsia="Times New Roman" w:hAnsi="Verdana" w:cs="Times New Roman"/>
          <w:color w:val="000000"/>
          <w:sz w:val="18"/>
          <w:szCs w:val="18"/>
          <w:shd w:val="clear" w:color="auto" w:fill="FFFFFF"/>
        </w:rPr>
        <w:t xml:space="preserve">, </w:t>
      </w:r>
      <w:r w:rsidRPr="00FA6670">
        <w:rPr>
          <w:rFonts w:ascii="Verdana" w:eastAsia="Times New Roman" w:hAnsi="Verdana" w:cs="Times New Roman"/>
          <w:b/>
          <w:color w:val="000000"/>
          <w:sz w:val="18"/>
          <w:szCs w:val="18"/>
          <w:shd w:val="clear" w:color="auto" w:fill="FFFFFF"/>
        </w:rPr>
        <w:t>Bacteria (</w:t>
      </w:r>
      <w:r w:rsidRPr="00FA6670">
        <w:rPr>
          <w:rFonts w:ascii="Verdana" w:eastAsia="Times New Roman" w:hAnsi="Verdana" w:cs="Times New Roman"/>
          <w:b/>
          <w:bCs/>
          <w:color w:val="FF0000"/>
          <w:sz w:val="18"/>
          <w:szCs w:val="18"/>
          <w:shd w:val="clear" w:color="auto" w:fill="FFFFFF"/>
        </w:rPr>
        <w:t>Eubacteria</w:t>
      </w:r>
      <w:r w:rsidRPr="00FA6670">
        <w:rPr>
          <w:rFonts w:ascii="Verdana" w:eastAsia="Times New Roman" w:hAnsi="Verdana" w:cs="Times New Roman"/>
          <w:b/>
          <w:color w:val="000000"/>
          <w:sz w:val="18"/>
          <w:szCs w:val="18"/>
          <w:shd w:val="clear" w:color="auto" w:fill="FFFFFF"/>
        </w:rPr>
        <w:t>), Bacteriopha</w:t>
      </w:r>
      <w:r w:rsidRPr="000D7DBF">
        <w:rPr>
          <w:rFonts w:ascii="Verdana" w:eastAsia="Times New Roman" w:hAnsi="Verdana" w:cs="Times New Roman"/>
          <w:color w:val="000000"/>
          <w:sz w:val="18"/>
          <w:szCs w:val="18"/>
          <w:shd w:val="clear" w:color="auto" w:fill="FFFFFF"/>
        </w:rPr>
        <w:t>ge, </w:t>
      </w:r>
      <w:r w:rsidRPr="00FA6670">
        <w:rPr>
          <w:rFonts w:ascii="Verdana" w:eastAsia="Times New Roman" w:hAnsi="Verdana" w:cs="Times New Roman"/>
          <w:b/>
          <w:bCs/>
          <w:sz w:val="18"/>
          <w:szCs w:val="18"/>
          <w:shd w:val="clear" w:color="auto" w:fill="FFFFFF"/>
        </w:rPr>
        <w:t xml:space="preserve">Basal </w:t>
      </w:r>
      <w:proofErr w:type="spellStart"/>
      <w:r w:rsidRPr="00FA6670">
        <w:rPr>
          <w:rFonts w:ascii="Verdana" w:eastAsia="Times New Roman" w:hAnsi="Verdana" w:cs="Times New Roman"/>
          <w:b/>
          <w:bCs/>
          <w:sz w:val="18"/>
          <w:szCs w:val="18"/>
          <w:shd w:val="clear" w:color="auto" w:fill="FFFFFF"/>
        </w:rPr>
        <w:t>body</w:t>
      </w:r>
      <w:r w:rsidRPr="000D7DBF">
        <w:rPr>
          <w:rFonts w:ascii="Verdana" w:eastAsia="Times New Roman" w:hAnsi="Verdana" w:cs="Times New Roman"/>
          <w:color w:val="000000"/>
          <w:sz w:val="18"/>
          <w:szCs w:val="18"/>
          <w:shd w:val="clear" w:color="auto" w:fill="FFFFFF"/>
        </w:rPr>
        <w:t>,</w:t>
      </w:r>
      <w:r w:rsidRPr="00FA6670">
        <w:rPr>
          <w:rFonts w:ascii="Verdana" w:eastAsia="Times New Roman" w:hAnsi="Verdana" w:cs="Times New Roman"/>
          <w:b/>
          <w:bCs/>
          <w:sz w:val="18"/>
          <w:szCs w:val="18"/>
          <w:shd w:val="clear" w:color="auto" w:fill="FFFFFF"/>
        </w:rPr>
        <w:t>Bikont</w:t>
      </w:r>
      <w:proofErr w:type="spellEnd"/>
      <w:r w:rsidRPr="000D7DBF">
        <w:rPr>
          <w:rFonts w:ascii="Verdana" w:eastAsia="Times New Roman" w:hAnsi="Verdana" w:cs="Times New Roman"/>
          <w:color w:val="000000"/>
          <w:sz w:val="18"/>
          <w:szCs w:val="18"/>
          <w:shd w:val="clear" w:color="auto" w:fill="FFFFFF"/>
        </w:rPr>
        <w:t xml:space="preserve">, </w:t>
      </w:r>
      <w:r w:rsidRPr="00FA6670">
        <w:rPr>
          <w:rFonts w:ascii="Verdana" w:eastAsia="Times New Roman" w:hAnsi="Verdana" w:cs="Times New Roman"/>
          <w:b/>
          <w:color w:val="000000"/>
          <w:sz w:val="18"/>
          <w:szCs w:val="18"/>
          <w:shd w:val="clear" w:color="auto" w:fill="FFFFFF"/>
        </w:rPr>
        <w:t>Capsid protein, </w:t>
      </w:r>
      <w:r w:rsidRPr="00EE43F0">
        <w:rPr>
          <w:rFonts w:ascii="Verdana" w:eastAsia="Times New Roman" w:hAnsi="Verdana" w:cs="Times New Roman"/>
          <w:b/>
          <w:bCs/>
          <w:sz w:val="18"/>
          <w:szCs w:val="18"/>
          <w:shd w:val="clear" w:color="auto" w:fill="FFFFFF"/>
        </w:rPr>
        <w:t>Cellular gliding</w:t>
      </w:r>
      <w:r w:rsidRPr="000D7DBF">
        <w:rPr>
          <w:rFonts w:ascii="Verdana" w:eastAsia="Times New Roman" w:hAnsi="Verdana" w:cs="Times New Roman"/>
          <w:color w:val="000000"/>
          <w:sz w:val="18"/>
          <w:szCs w:val="18"/>
          <w:shd w:val="clear" w:color="auto" w:fill="FFFFFF"/>
        </w:rPr>
        <w:t>, </w:t>
      </w:r>
      <w:r w:rsidRPr="00EE43F0">
        <w:rPr>
          <w:rFonts w:ascii="Verdana" w:eastAsia="Times New Roman" w:hAnsi="Verdana" w:cs="Times New Roman"/>
          <w:b/>
          <w:bCs/>
          <w:sz w:val="18"/>
          <w:szCs w:val="18"/>
          <w:shd w:val="clear" w:color="auto" w:fill="FFFFFF"/>
        </w:rPr>
        <w:t>Centriole</w:t>
      </w:r>
      <w:r w:rsidRPr="000D7DBF">
        <w:rPr>
          <w:rFonts w:ascii="Verdana" w:eastAsia="Times New Roman" w:hAnsi="Verdana" w:cs="Times New Roman"/>
          <w:color w:val="000000"/>
          <w:sz w:val="18"/>
          <w:szCs w:val="18"/>
          <w:shd w:val="clear" w:color="auto" w:fill="FFFFFF"/>
        </w:rPr>
        <w:t>, </w:t>
      </w:r>
      <w:r w:rsidRPr="00EE43F0">
        <w:rPr>
          <w:rFonts w:ascii="Verdana" w:eastAsia="Times New Roman" w:hAnsi="Verdana" w:cs="Times New Roman"/>
          <w:b/>
          <w:bCs/>
          <w:sz w:val="18"/>
          <w:szCs w:val="18"/>
          <w:shd w:val="clear" w:color="auto" w:fill="FFFFFF"/>
        </w:rPr>
        <w:t>Centrosomes</w:t>
      </w:r>
      <w:r w:rsidRPr="000D7DBF">
        <w:rPr>
          <w:rFonts w:ascii="Verdana" w:eastAsia="Times New Roman" w:hAnsi="Verdana" w:cs="Times New Roman"/>
          <w:color w:val="000000"/>
          <w:sz w:val="18"/>
          <w:szCs w:val="18"/>
          <w:shd w:val="clear" w:color="auto" w:fill="FFFFFF"/>
        </w:rPr>
        <w:t xml:space="preserve">, </w:t>
      </w:r>
      <w:r w:rsidRPr="0067619A">
        <w:rPr>
          <w:rFonts w:ascii="Verdana" w:eastAsia="Times New Roman" w:hAnsi="Verdana" w:cs="Times New Roman"/>
          <w:b/>
          <w:color w:val="000000"/>
          <w:sz w:val="18"/>
          <w:szCs w:val="18"/>
          <w:shd w:val="clear" w:color="auto" w:fill="FFFFFF"/>
        </w:rPr>
        <w:t>Chloroplast, Cilia</w:t>
      </w:r>
      <w:r w:rsidRPr="000D7DBF">
        <w:rPr>
          <w:rFonts w:ascii="Verdana" w:eastAsia="Times New Roman" w:hAnsi="Verdana" w:cs="Times New Roman"/>
          <w:color w:val="000000"/>
          <w:sz w:val="18"/>
          <w:szCs w:val="18"/>
          <w:shd w:val="clear" w:color="auto" w:fill="FFFFFF"/>
        </w:rPr>
        <w:t>, </w:t>
      </w:r>
      <w:r w:rsidRPr="0067619A">
        <w:rPr>
          <w:rFonts w:ascii="Verdana" w:eastAsia="Times New Roman" w:hAnsi="Verdana" w:cs="Times New Roman"/>
          <w:b/>
          <w:bCs/>
          <w:sz w:val="18"/>
          <w:szCs w:val="18"/>
          <w:shd w:val="clear" w:color="auto" w:fill="FFFFFF"/>
        </w:rPr>
        <w:t xml:space="preserve">Cirrus </w:t>
      </w:r>
      <w:r w:rsidRPr="000D7DBF">
        <w:rPr>
          <w:rFonts w:ascii="Verdana" w:eastAsia="Times New Roman" w:hAnsi="Verdana" w:cs="Times New Roman"/>
          <w:b/>
          <w:bCs/>
          <w:color w:val="FF0000"/>
          <w:sz w:val="18"/>
          <w:szCs w:val="18"/>
          <w:shd w:val="clear" w:color="auto" w:fill="FFFFFF"/>
        </w:rPr>
        <w:t>(pl. cirri)</w:t>
      </w:r>
      <w:r w:rsidRPr="000D7DBF">
        <w:rPr>
          <w:rFonts w:ascii="Verdana" w:eastAsia="Times New Roman" w:hAnsi="Verdana" w:cs="Times New Roman"/>
          <w:color w:val="000000"/>
          <w:sz w:val="18"/>
          <w:szCs w:val="18"/>
          <w:shd w:val="clear" w:color="auto" w:fill="FFFFFF"/>
        </w:rPr>
        <w:t xml:space="preserve">, </w:t>
      </w:r>
      <w:r w:rsidRPr="00882F3D">
        <w:rPr>
          <w:rFonts w:ascii="Verdana" w:eastAsia="Times New Roman" w:hAnsi="Verdana" w:cs="Times New Roman"/>
          <w:b/>
          <w:color w:val="000000"/>
          <w:sz w:val="18"/>
          <w:szCs w:val="18"/>
          <w:shd w:val="clear" w:color="auto" w:fill="FFFFFF"/>
        </w:rPr>
        <w:t>Contractile vacuole</w:t>
      </w:r>
      <w:r w:rsidRPr="000D7DBF">
        <w:rPr>
          <w:rFonts w:ascii="Verdana" w:eastAsia="Times New Roman" w:hAnsi="Verdana" w:cs="Times New Roman"/>
          <w:color w:val="000000"/>
          <w:sz w:val="18"/>
          <w:szCs w:val="18"/>
          <w:shd w:val="clear" w:color="auto" w:fill="FFFFFF"/>
        </w:rPr>
        <w:t>, </w:t>
      </w:r>
      <w:r w:rsidRPr="00882F3D">
        <w:rPr>
          <w:rFonts w:ascii="Verdana" w:eastAsia="Times New Roman" w:hAnsi="Verdana" w:cs="Times New Roman"/>
          <w:b/>
          <w:bCs/>
          <w:sz w:val="18"/>
          <w:szCs w:val="18"/>
          <w:shd w:val="clear" w:color="auto" w:fill="FFFFFF"/>
        </w:rPr>
        <w:t>Cytoskeleton</w:t>
      </w:r>
      <w:r w:rsidRPr="000D7DBF">
        <w:rPr>
          <w:rFonts w:ascii="Verdana" w:eastAsia="Times New Roman" w:hAnsi="Verdana" w:cs="Times New Roman"/>
          <w:color w:val="000000"/>
          <w:sz w:val="18"/>
          <w:szCs w:val="18"/>
          <w:shd w:val="clear" w:color="auto" w:fill="FFFFFF"/>
        </w:rPr>
        <w:t xml:space="preserve">, </w:t>
      </w:r>
      <w:r w:rsidRPr="00882F3D">
        <w:rPr>
          <w:rFonts w:ascii="Verdana" w:eastAsia="Times New Roman" w:hAnsi="Verdana" w:cs="Times New Roman"/>
          <w:b/>
          <w:color w:val="000000"/>
          <w:sz w:val="18"/>
          <w:szCs w:val="18"/>
          <w:shd w:val="clear" w:color="auto" w:fill="FFFFFF"/>
        </w:rPr>
        <w:t xml:space="preserve">Diploid, </w:t>
      </w:r>
      <w:proofErr w:type="spellStart"/>
      <w:r w:rsidRPr="00882F3D">
        <w:rPr>
          <w:rFonts w:ascii="Verdana" w:eastAsia="Times New Roman" w:hAnsi="Verdana" w:cs="Times New Roman"/>
          <w:b/>
          <w:color w:val="000000"/>
          <w:sz w:val="18"/>
          <w:szCs w:val="18"/>
          <w:shd w:val="clear" w:color="auto" w:fill="FFFFFF"/>
        </w:rPr>
        <w:t>Diplontic</w:t>
      </w:r>
      <w:proofErr w:type="spellEnd"/>
      <w:r w:rsidRPr="000D7DBF">
        <w:rPr>
          <w:rFonts w:ascii="Verdana" w:eastAsia="Times New Roman" w:hAnsi="Verdana" w:cs="Times New Roman"/>
          <w:color w:val="000000"/>
          <w:sz w:val="18"/>
          <w:szCs w:val="18"/>
          <w:shd w:val="clear" w:color="auto" w:fill="FFFFFF"/>
        </w:rPr>
        <w:t>, </w:t>
      </w:r>
      <w:proofErr w:type="spellStart"/>
      <w:r w:rsidRPr="00BB50A2">
        <w:rPr>
          <w:rFonts w:ascii="Verdana" w:eastAsia="Times New Roman" w:hAnsi="Verdana" w:cs="Times New Roman"/>
          <w:b/>
          <w:bCs/>
          <w:sz w:val="18"/>
          <w:szCs w:val="18"/>
          <w:shd w:val="clear" w:color="auto" w:fill="FFFFFF"/>
        </w:rPr>
        <w:t>Dyenin</w:t>
      </w:r>
      <w:proofErr w:type="spellEnd"/>
      <w:r w:rsidRPr="00BB50A2">
        <w:rPr>
          <w:rFonts w:ascii="Verdana" w:eastAsia="Times New Roman" w:hAnsi="Verdana" w:cs="Times New Roman"/>
          <w:b/>
          <w:bCs/>
          <w:sz w:val="18"/>
          <w:szCs w:val="18"/>
          <w:shd w:val="clear" w:color="auto" w:fill="FFFFFF"/>
        </w:rPr>
        <w:t xml:space="preserve"> molecular motor</w:t>
      </w:r>
      <w:r w:rsidRPr="00BB50A2">
        <w:rPr>
          <w:rFonts w:ascii="Verdana" w:eastAsia="Times New Roman" w:hAnsi="Verdana" w:cs="Times New Roman"/>
          <w:sz w:val="18"/>
          <w:szCs w:val="18"/>
          <w:shd w:val="clear" w:color="auto" w:fill="FFFFFF"/>
        </w:rPr>
        <w:t>,</w:t>
      </w:r>
      <w:r w:rsidRPr="000D7DBF">
        <w:rPr>
          <w:rFonts w:ascii="Verdana" w:eastAsia="Times New Roman" w:hAnsi="Verdana" w:cs="Times New Roman"/>
          <w:color w:val="000000"/>
          <w:sz w:val="18"/>
          <w:szCs w:val="18"/>
          <w:shd w:val="clear" w:color="auto" w:fill="FFFFFF"/>
        </w:rPr>
        <w:t xml:space="preserve"> </w:t>
      </w:r>
      <w:r w:rsidRPr="00BB50A2">
        <w:rPr>
          <w:rFonts w:ascii="Verdana" w:eastAsia="Times New Roman" w:hAnsi="Verdana" w:cs="Times New Roman"/>
          <w:b/>
          <w:sz w:val="18"/>
          <w:szCs w:val="18"/>
          <w:shd w:val="clear" w:color="auto" w:fill="FFFFFF"/>
        </w:rPr>
        <w:t>Ectoplasm</w:t>
      </w:r>
      <w:r w:rsidRPr="000D7DBF">
        <w:rPr>
          <w:rFonts w:ascii="Verdana" w:eastAsia="Times New Roman" w:hAnsi="Verdana" w:cs="Times New Roman"/>
          <w:color w:val="000000"/>
          <w:sz w:val="18"/>
          <w:szCs w:val="18"/>
          <w:shd w:val="clear" w:color="auto" w:fill="FFFFFF"/>
        </w:rPr>
        <w:t xml:space="preserve">, </w:t>
      </w:r>
      <w:r w:rsidRPr="00BB50A2">
        <w:rPr>
          <w:rFonts w:ascii="Verdana" w:eastAsia="Times New Roman" w:hAnsi="Verdana" w:cs="Times New Roman"/>
          <w:b/>
          <w:color w:val="000000"/>
          <w:sz w:val="18"/>
          <w:szCs w:val="18"/>
          <w:shd w:val="clear" w:color="auto" w:fill="FFFFFF"/>
        </w:rPr>
        <w:t>Endomembrane system</w:t>
      </w:r>
      <w:r w:rsidRPr="000D7DBF">
        <w:rPr>
          <w:rFonts w:ascii="Verdana" w:eastAsia="Times New Roman" w:hAnsi="Verdana" w:cs="Times New Roman"/>
          <w:color w:val="000000"/>
          <w:sz w:val="18"/>
          <w:szCs w:val="18"/>
          <w:shd w:val="clear" w:color="auto" w:fill="FFFFFF"/>
        </w:rPr>
        <w:t xml:space="preserve">, </w:t>
      </w:r>
      <w:r w:rsidRPr="00BB50A2">
        <w:rPr>
          <w:rFonts w:ascii="Verdana" w:eastAsia="Times New Roman" w:hAnsi="Verdana" w:cs="Times New Roman"/>
          <w:b/>
          <w:color w:val="000000"/>
          <w:sz w:val="18"/>
          <w:szCs w:val="18"/>
          <w:shd w:val="clear" w:color="auto" w:fill="FFFFFF"/>
        </w:rPr>
        <w:t>Endoplasm</w:t>
      </w:r>
      <w:r w:rsidRPr="000D7DBF">
        <w:rPr>
          <w:rFonts w:ascii="Verdana" w:eastAsia="Times New Roman" w:hAnsi="Verdana" w:cs="Times New Roman"/>
          <w:color w:val="000000"/>
          <w:sz w:val="18"/>
          <w:szCs w:val="18"/>
          <w:shd w:val="clear" w:color="auto" w:fill="FFFFFF"/>
        </w:rPr>
        <w:t xml:space="preserve">, </w:t>
      </w:r>
      <w:r w:rsidRPr="00F217DC">
        <w:rPr>
          <w:rFonts w:ascii="Verdana" w:eastAsia="Times New Roman" w:hAnsi="Verdana" w:cs="Times New Roman"/>
          <w:b/>
          <w:color w:val="000000"/>
          <w:sz w:val="18"/>
          <w:szCs w:val="18"/>
          <w:shd w:val="clear" w:color="auto" w:fill="FFFFFF"/>
        </w:rPr>
        <w:t>Endosymbiosis</w:t>
      </w:r>
      <w:r w:rsidRPr="000D7DBF">
        <w:rPr>
          <w:rFonts w:ascii="Verdana" w:eastAsia="Times New Roman" w:hAnsi="Verdana" w:cs="Times New Roman"/>
          <w:color w:val="000000"/>
          <w:sz w:val="18"/>
          <w:szCs w:val="18"/>
          <w:shd w:val="clear" w:color="auto" w:fill="FFFFFF"/>
        </w:rPr>
        <w:t xml:space="preserve">, </w:t>
      </w:r>
      <w:r w:rsidRPr="00F217DC">
        <w:rPr>
          <w:rFonts w:ascii="Verdana" w:eastAsia="Times New Roman" w:hAnsi="Verdana" w:cs="Times New Roman"/>
          <w:b/>
          <w:color w:val="000000"/>
          <w:sz w:val="18"/>
          <w:szCs w:val="18"/>
          <w:shd w:val="clear" w:color="auto" w:fill="FFFFFF"/>
        </w:rPr>
        <w:t>Enveloped virus</w:t>
      </w:r>
      <w:r w:rsidRPr="000D7DBF">
        <w:rPr>
          <w:rFonts w:ascii="Verdana" w:eastAsia="Times New Roman" w:hAnsi="Verdana" w:cs="Times New Roman"/>
          <w:color w:val="000000"/>
          <w:sz w:val="18"/>
          <w:szCs w:val="18"/>
          <w:shd w:val="clear" w:color="auto" w:fill="FFFFFF"/>
        </w:rPr>
        <w:t xml:space="preserve">, </w:t>
      </w:r>
      <w:r w:rsidRPr="00F217DC">
        <w:rPr>
          <w:rFonts w:ascii="Verdana" w:eastAsia="Times New Roman" w:hAnsi="Verdana" w:cs="Times New Roman"/>
          <w:b/>
          <w:color w:val="000000"/>
          <w:sz w:val="18"/>
          <w:szCs w:val="18"/>
          <w:shd w:val="clear" w:color="auto" w:fill="FFFFFF"/>
        </w:rPr>
        <w:t>Epidemic</w:t>
      </w:r>
      <w:r w:rsidRPr="000D7DBF">
        <w:rPr>
          <w:rFonts w:ascii="Verdana" w:eastAsia="Times New Roman" w:hAnsi="Verdana" w:cs="Times New Roman"/>
          <w:color w:val="000000"/>
          <w:sz w:val="18"/>
          <w:szCs w:val="18"/>
          <w:shd w:val="clear" w:color="auto" w:fill="FFFFFF"/>
        </w:rPr>
        <w:t xml:space="preserve">, </w:t>
      </w:r>
      <w:proofErr w:type="spellStart"/>
      <w:r w:rsidRPr="00F217DC">
        <w:rPr>
          <w:rFonts w:ascii="Verdana" w:eastAsia="Times New Roman" w:hAnsi="Verdana" w:cs="Times New Roman"/>
          <w:b/>
          <w:color w:val="000000"/>
          <w:sz w:val="18"/>
          <w:szCs w:val="18"/>
          <w:shd w:val="clear" w:color="auto" w:fill="FFFFFF"/>
        </w:rPr>
        <w:t>Eukarya</w:t>
      </w:r>
      <w:proofErr w:type="spellEnd"/>
      <w:r w:rsidRPr="000D7DBF">
        <w:rPr>
          <w:rFonts w:ascii="Verdana" w:eastAsia="Times New Roman" w:hAnsi="Verdana" w:cs="Times New Roman"/>
          <w:color w:val="000000"/>
          <w:sz w:val="18"/>
          <w:szCs w:val="18"/>
          <w:shd w:val="clear" w:color="auto" w:fill="FFFFFF"/>
        </w:rPr>
        <w:t xml:space="preserve">, </w:t>
      </w:r>
      <w:r w:rsidRPr="00F217DC">
        <w:rPr>
          <w:rFonts w:ascii="Verdana" w:eastAsia="Times New Roman" w:hAnsi="Verdana" w:cs="Times New Roman"/>
          <w:b/>
          <w:color w:val="000000"/>
          <w:sz w:val="18"/>
          <w:szCs w:val="18"/>
          <w:shd w:val="clear" w:color="auto" w:fill="FFFFFF"/>
        </w:rPr>
        <w:t>Flagellum</w:t>
      </w:r>
      <w:r w:rsidRPr="000D7DBF">
        <w:rPr>
          <w:rFonts w:ascii="Verdana" w:eastAsia="Times New Roman" w:hAnsi="Verdana" w:cs="Times New Roman"/>
          <w:color w:val="000000"/>
          <w:sz w:val="18"/>
          <w:szCs w:val="18"/>
          <w:shd w:val="clear" w:color="auto" w:fill="FFFFFF"/>
        </w:rPr>
        <w:t>, </w:t>
      </w:r>
      <w:proofErr w:type="spellStart"/>
      <w:r w:rsidRPr="00F217DC">
        <w:rPr>
          <w:rFonts w:ascii="Verdana" w:eastAsia="Times New Roman" w:hAnsi="Verdana" w:cs="Times New Roman"/>
          <w:b/>
          <w:bCs/>
          <w:sz w:val="18"/>
          <w:szCs w:val="18"/>
          <w:shd w:val="clear" w:color="auto" w:fill="FFFFFF"/>
        </w:rPr>
        <w:t>Formylmethione</w:t>
      </w:r>
      <w:proofErr w:type="spellEnd"/>
      <w:r w:rsidRPr="000D7DBF">
        <w:rPr>
          <w:rFonts w:ascii="Verdana" w:eastAsia="Times New Roman" w:hAnsi="Verdana" w:cs="Times New Roman"/>
          <w:color w:val="000000"/>
          <w:sz w:val="18"/>
          <w:szCs w:val="18"/>
          <w:shd w:val="clear" w:color="auto" w:fill="FFFFFF"/>
        </w:rPr>
        <w:t xml:space="preserve">, </w:t>
      </w:r>
      <w:r w:rsidRPr="005479CB">
        <w:rPr>
          <w:rFonts w:ascii="Verdana" w:eastAsia="Times New Roman" w:hAnsi="Verdana" w:cs="Times New Roman"/>
          <w:b/>
          <w:color w:val="000000"/>
          <w:sz w:val="18"/>
          <w:szCs w:val="18"/>
          <w:shd w:val="clear" w:color="auto" w:fill="FFFFFF"/>
        </w:rPr>
        <w:t>Gametocyte</w:t>
      </w:r>
      <w:r w:rsidRPr="000D7DBF">
        <w:rPr>
          <w:rFonts w:ascii="Verdana" w:eastAsia="Times New Roman" w:hAnsi="Verdana" w:cs="Times New Roman"/>
          <w:color w:val="000000"/>
          <w:sz w:val="18"/>
          <w:szCs w:val="18"/>
          <w:shd w:val="clear" w:color="auto" w:fill="FFFFFF"/>
        </w:rPr>
        <w:t>, </w:t>
      </w:r>
      <w:r w:rsidRPr="005479CB">
        <w:rPr>
          <w:rFonts w:ascii="Verdana" w:eastAsia="Times New Roman" w:hAnsi="Verdana" w:cs="Times New Roman"/>
          <w:b/>
          <w:bCs/>
          <w:sz w:val="18"/>
          <w:szCs w:val="18"/>
          <w:shd w:val="clear" w:color="auto" w:fill="FFFFFF"/>
        </w:rPr>
        <w:t>Gametophyte</w:t>
      </w:r>
      <w:r w:rsidRPr="000D7DBF">
        <w:rPr>
          <w:rFonts w:ascii="Verdana" w:eastAsia="Times New Roman" w:hAnsi="Verdana" w:cs="Times New Roman"/>
          <w:color w:val="000000"/>
          <w:sz w:val="18"/>
          <w:szCs w:val="18"/>
          <w:shd w:val="clear" w:color="auto" w:fill="FFFFFF"/>
        </w:rPr>
        <w:t xml:space="preserve">, </w:t>
      </w:r>
      <w:r w:rsidRPr="005479CB">
        <w:rPr>
          <w:rFonts w:ascii="Verdana" w:eastAsia="Times New Roman" w:hAnsi="Verdana" w:cs="Times New Roman"/>
          <w:b/>
          <w:color w:val="000000"/>
          <w:sz w:val="18"/>
          <w:szCs w:val="18"/>
          <w:shd w:val="clear" w:color="auto" w:fill="FFFFFF"/>
        </w:rPr>
        <w:t>Haploid</w:t>
      </w:r>
      <w:r w:rsidRPr="000D7DBF">
        <w:rPr>
          <w:rFonts w:ascii="Verdana" w:eastAsia="Times New Roman" w:hAnsi="Verdana" w:cs="Times New Roman"/>
          <w:color w:val="000000"/>
          <w:sz w:val="18"/>
          <w:szCs w:val="18"/>
          <w:shd w:val="clear" w:color="auto" w:fill="FFFFFF"/>
        </w:rPr>
        <w:t xml:space="preserve">, </w:t>
      </w:r>
      <w:proofErr w:type="spellStart"/>
      <w:r w:rsidRPr="005479CB">
        <w:rPr>
          <w:rFonts w:ascii="Verdana" w:eastAsia="Times New Roman" w:hAnsi="Verdana" w:cs="Times New Roman"/>
          <w:b/>
          <w:color w:val="000000"/>
          <w:sz w:val="18"/>
          <w:szCs w:val="18"/>
          <w:shd w:val="clear" w:color="auto" w:fill="FFFFFF"/>
        </w:rPr>
        <w:t>Haplontic</w:t>
      </w:r>
      <w:proofErr w:type="spellEnd"/>
      <w:r w:rsidRPr="000D7DBF">
        <w:rPr>
          <w:rFonts w:ascii="Verdana" w:eastAsia="Times New Roman" w:hAnsi="Verdana" w:cs="Times New Roman"/>
          <w:color w:val="000000"/>
          <w:sz w:val="18"/>
          <w:szCs w:val="18"/>
          <w:shd w:val="clear" w:color="auto" w:fill="FFFFFF"/>
        </w:rPr>
        <w:t xml:space="preserve">, </w:t>
      </w:r>
      <w:r w:rsidRPr="005479CB">
        <w:rPr>
          <w:rFonts w:ascii="Verdana" w:eastAsia="Times New Roman" w:hAnsi="Verdana" w:cs="Times New Roman"/>
          <w:b/>
          <w:color w:val="000000"/>
          <w:sz w:val="18"/>
          <w:szCs w:val="18"/>
          <w:shd w:val="clear" w:color="auto" w:fill="FFFFFF"/>
        </w:rPr>
        <w:t>Histone proteins</w:t>
      </w:r>
      <w:r w:rsidRPr="000D7DBF">
        <w:rPr>
          <w:rFonts w:ascii="Verdana" w:eastAsia="Times New Roman" w:hAnsi="Verdana" w:cs="Times New Roman"/>
          <w:color w:val="000000"/>
          <w:sz w:val="18"/>
          <w:szCs w:val="18"/>
          <w:shd w:val="clear" w:color="auto" w:fill="FFFFFF"/>
        </w:rPr>
        <w:t xml:space="preserve">, </w:t>
      </w:r>
      <w:r w:rsidRPr="000B5AED">
        <w:rPr>
          <w:rFonts w:ascii="Verdana" w:eastAsia="Times New Roman" w:hAnsi="Verdana" w:cs="Times New Roman"/>
          <w:b/>
          <w:color w:val="000000"/>
          <w:sz w:val="18"/>
          <w:szCs w:val="18"/>
          <w:shd w:val="clear" w:color="auto" w:fill="FFFFFF"/>
        </w:rPr>
        <w:t>Host</w:t>
      </w:r>
      <w:r w:rsidRPr="000D7DBF">
        <w:rPr>
          <w:rFonts w:ascii="Verdana" w:eastAsia="Times New Roman" w:hAnsi="Verdana" w:cs="Times New Roman"/>
          <w:color w:val="000000"/>
          <w:sz w:val="18"/>
          <w:szCs w:val="18"/>
          <w:shd w:val="clear" w:color="auto" w:fill="FFFFFF"/>
        </w:rPr>
        <w:t>, </w:t>
      </w:r>
      <w:r w:rsidRPr="000D7DBF">
        <w:rPr>
          <w:rFonts w:ascii="Verdana" w:eastAsia="Times New Roman" w:hAnsi="Verdana" w:cs="Times New Roman"/>
          <w:strike/>
          <w:color w:val="000000"/>
          <w:sz w:val="18"/>
          <w:szCs w:val="18"/>
          <w:shd w:val="clear" w:color="auto" w:fill="FFFFFF"/>
        </w:rPr>
        <w:t>Immune system</w:t>
      </w:r>
      <w:r w:rsidRPr="000D7DBF">
        <w:rPr>
          <w:rFonts w:ascii="Verdana" w:eastAsia="Times New Roman" w:hAnsi="Verdana" w:cs="Times New Roman"/>
          <w:color w:val="000000"/>
          <w:sz w:val="18"/>
          <w:szCs w:val="18"/>
          <w:shd w:val="clear" w:color="auto" w:fill="FFFFFF"/>
        </w:rPr>
        <w:t>, </w:t>
      </w:r>
      <w:proofErr w:type="spellStart"/>
      <w:r w:rsidRPr="000B5AED">
        <w:rPr>
          <w:rFonts w:ascii="Verdana" w:eastAsia="Times New Roman" w:hAnsi="Verdana" w:cs="Times New Roman"/>
          <w:b/>
          <w:bCs/>
          <w:sz w:val="18"/>
          <w:szCs w:val="18"/>
          <w:shd w:val="clear" w:color="auto" w:fill="FFFFFF"/>
        </w:rPr>
        <w:t>Kynesin</w:t>
      </w:r>
      <w:proofErr w:type="spellEnd"/>
      <w:r w:rsidRPr="000B5AED">
        <w:rPr>
          <w:rFonts w:ascii="Verdana" w:eastAsia="Times New Roman" w:hAnsi="Verdana" w:cs="Times New Roman"/>
          <w:b/>
          <w:bCs/>
          <w:sz w:val="18"/>
          <w:szCs w:val="18"/>
          <w:shd w:val="clear" w:color="auto" w:fill="FFFFFF"/>
        </w:rPr>
        <w:t xml:space="preserve"> molecular motor</w:t>
      </w:r>
      <w:r w:rsidRPr="000D7DBF">
        <w:rPr>
          <w:rFonts w:ascii="Verdana" w:eastAsia="Times New Roman" w:hAnsi="Verdana" w:cs="Times New Roman"/>
          <w:color w:val="000000"/>
          <w:sz w:val="18"/>
          <w:szCs w:val="18"/>
          <w:shd w:val="clear" w:color="auto" w:fill="FFFFFF"/>
        </w:rPr>
        <w:t xml:space="preserve">, </w:t>
      </w:r>
      <w:r w:rsidRPr="000B5AED">
        <w:rPr>
          <w:rFonts w:ascii="Verdana" w:eastAsia="Times New Roman" w:hAnsi="Verdana" w:cs="Times New Roman"/>
          <w:b/>
          <w:color w:val="000000"/>
          <w:sz w:val="18"/>
          <w:szCs w:val="18"/>
          <w:shd w:val="clear" w:color="auto" w:fill="FFFFFF"/>
        </w:rPr>
        <w:t>Latent viral phase</w:t>
      </w:r>
      <w:r w:rsidRPr="000D7DBF">
        <w:rPr>
          <w:rFonts w:ascii="Verdana" w:eastAsia="Times New Roman" w:hAnsi="Verdana" w:cs="Times New Roman"/>
          <w:color w:val="000000"/>
          <w:sz w:val="18"/>
          <w:szCs w:val="18"/>
          <w:shd w:val="clear" w:color="auto" w:fill="FFFFFF"/>
        </w:rPr>
        <w:t xml:space="preserve">, </w:t>
      </w:r>
      <w:r w:rsidRPr="000B5AED">
        <w:rPr>
          <w:rFonts w:ascii="Verdana" w:eastAsia="Times New Roman" w:hAnsi="Verdana" w:cs="Times New Roman"/>
          <w:b/>
          <w:sz w:val="18"/>
          <w:szCs w:val="18"/>
          <w:shd w:val="clear" w:color="auto" w:fill="FFFFFF"/>
        </w:rPr>
        <w:t>Lysogenic replication</w:t>
      </w:r>
      <w:r w:rsidRPr="000D7DBF">
        <w:rPr>
          <w:rFonts w:ascii="Verdana" w:eastAsia="Times New Roman" w:hAnsi="Verdana" w:cs="Times New Roman"/>
          <w:color w:val="000000"/>
          <w:sz w:val="18"/>
          <w:szCs w:val="18"/>
          <w:shd w:val="clear" w:color="auto" w:fill="FFFFFF"/>
        </w:rPr>
        <w:t xml:space="preserve">, </w:t>
      </w:r>
      <w:r w:rsidRPr="00101E72">
        <w:rPr>
          <w:rFonts w:ascii="Verdana" w:eastAsia="Times New Roman" w:hAnsi="Verdana" w:cs="Times New Roman"/>
          <w:b/>
          <w:color w:val="000000"/>
          <w:sz w:val="18"/>
          <w:szCs w:val="18"/>
          <w:shd w:val="clear" w:color="auto" w:fill="FFFFFF"/>
        </w:rPr>
        <w:t>Lytic replication</w:t>
      </w:r>
      <w:r w:rsidRPr="000D7DBF">
        <w:rPr>
          <w:rFonts w:ascii="Verdana" w:eastAsia="Times New Roman" w:hAnsi="Verdana" w:cs="Times New Roman"/>
          <w:color w:val="000000"/>
          <w:sz w:val="18"/>
          <w:szCs w:val="18"/>
          <w:shd w:val="clear" w:color="auto" w:fill="FFFFFF"/>
        </w:rPr>
        <w:t>, </w:t>
      </w:r>
      <w:r w:rsidRPr="00213539">
        <w:rPr>
          <w:rFonts w:ascii="Verdana" w:eastAsia="Times New Roman" w:hAnsi="Verdana" w:cs="Times New Roman"/>
          <w:b/>
          <w:bCs/>
          <w:sz w:val="18"/>
          <w:szCs w:val="18"/>
          <w:shd w:val="clear" w:color="auto" w:fill="FFFFFF"/>
        </w:rPr>
        <w:t>Macronucleus</w:t>
      </w:r>
      <w:r w:rsidRPr="000D7DBF">
        <w:rPr>
          <w:rFonts w:ascii="Verdana" w:eastAsia="Times New Roman" w:hAnsi="Verdana" w:cs="Times New Roman"/>
          <w:color w:val="000000"/>
          <w:sz w:val="18"/>
          <w:szCs w:val="18"/>
          <w:shd w:val="clear" w:color="auto" w:fill="FFFFFF"/>
        </w:rPr>
        <w:t xml:space="preserve">, </w:t>
      </w:r>
      <w:r w:rsidRPr="00C76CB7">
        <w:rPr>
          <w:rFonts w:ascii="Verdana" w:eastAsia="Times New Roman" w:hAnsi="Verdana" w:cs="Times New Roman"/>
          <w:b/>
          <w:color w:val="000000"/>
          <w:sz w:val="18"/>
          <w:szCs w:val="18"/>
          <w:shd w:val="clear" w:color="auto" w:fill="FFFFFF"/>
        </w:rPr>
        <w:t>Malaria</w:t>
      </w:r>
      <w:r w:rsidRPr="000D7DBF">
        <w:rPr>
          <w:rFonts w:ascii="Verdana" w:eastAsia="Times New Roman" w:hAnsi="Verdana" w:cs="Times New Roman"/>
          <w:color w:val="000000"/>
          <w:sz w:val="18"/>
          <w:szCs w:val="18"/>
          <w:shd w:val="clear" w:color="auto" w:fill="FFFFFF"/>
        </w:rPr>
        <w:t xml:space="preserve">, </w:t>
      </w:r>
      <w:r w:rsidRPr="00C76CB7">
        <w:rPr>
          <w:rFonts w:ascii="Verdana" w:eastAsia="Times New Roman" w:hAnsi="Verdana" w:cs="Times New Roman"/>
          <w:b/>
          <w:color w:val="000000"/>
          <w:sz w:val="18"/>
          <w:szCs w:val="18"/>
          <w:shd w:val="clear" w:color="auto" w:fill="FFFFFF"/>
        </w:rPr>
        <w:t>Meiosis</w:t>
      </w:r>
      <w:r w:rsidRPr="000D7DBF">
        <w:rPr>
          <w:rFonts w:ascii="Verdana" w:eastAsia="Times New Roman" w:hAnsi="Verdana" w:cs="Times New Roman"/>
          <w:color w:val="000000"/>
          <w:sz w:val="18"/>
          <w:szCs w:val="18"/>
          <w:shd w:val="clear" w:color="auto" w:fill="FFFFFF"/>
        </w:rPr>
        <w:t xml:space="preserve">, </w:t>
      </w:r>
      <w:proofErr w:type="spellStart"/>
      <w:r w:rsidRPr="00C20B93">
        <w:rPr>
          <w:rFonts w:ascii="Verdana" w:eastAsia="Times New Roman" w:hAnsi="Verdana" w:cs="Times New Roman"/>
          <w:b/>
          <w:color w:val="000000"/>
          <w:sz w:val="18"/>
          <w:szCs w:val="18"/>
          <w:shd w:val="clear" w:color="auto" w:fill="FFFFFF"/>
        </w:rPr>
        <w:t>Merozoite</w:t>
      </w:r>
      <w:proofErr w:type="spellEnd"/>
      <w:r w:rsidRPr="000D7DBF">
        <w:rPr>
          <w:rFonts w:ascii="Verdana" w:eastAsia="Times New Roman" w:hAnsi="Verdana" w:cs="Times New Roman"/>
          <w:color w:val="000000"/>
          <w:sz w:val="18"/>
          <w:szCs w:val="18"/>
          <w:shd w:val="clear" w:color="auto" w:fill="FFFFFF"/>
        </w:rPr>
        <w:t xml:space="preserve">, </w:t>
      </w:r>
      <w:proofErr w:type="spellStart"/>
      <w:r w:rsidRPr="00C20B93">
        <w:rPr>
          <w:rFonts w:ascii="Verdana" w:eastAsia="Times New Roman" w:hAnsi="Verdana" w:cs="Times New Roman"/>
          <w:b/>
          <w:color w:val="000000"/>
          <w:sz w:val="18"/>
          <w:szCs w:val="18"/>
          <w:shd w:val="clear" w:color="auto" w:fill="FFFFFF"/>
        </w:rPr>
        <w:t>Metachronal</w:t>
      </w:r>
      <w:proofErr w:type="spellEnd"/>
      <w:r w:rsidRPr="00C20B93">
        <w:rPr>
          <w:rFonts w:ascii="Verdana" w:eastAsia="Times New Roman" w:hAnsi="Verdana" w:cs="Times New Roman"/>
          <w:b/>
          <w:color w:val="000000"/>
          <w:sz w:val="18"/>
          <w:szCs w:val="18"/>
          <w:shd w:val="clear" w:color="auto" w:fill="FFFFFF"/>
        </w:rPr>
        <w:t xml:space="preserve"> wave</w:t>
      </w:r>
      <w:r w:rsidRPr="000D7DBF">
        <w:rPr>
          <w:rFonts w:ascii="Verdana" w:eastAsia="Times New Roman" w:hAnsi="Verdana" w:cs="Times New Roman"/>
          <w:color w:val="000000"/>
          <w:sz w:val="18"/>
          <w:szCs w:val="18"/>
          <w:shd w:val="clear" w:color="auto" w:fill="FFFFFF"/>
        </w:rPr>
        <w:t xml:space="preserve">, </w:t>
      </w:r>
      <w:r w:rsidRPr="00535DEF">
        <w:rPr>
          <w:rFonts w:ascii="Verdana" w:eastAsia="Times New Roman" w:hAnsi="Verdana" w:cs="Times New Roman"/>
          <w:b/>
          <w:color w:val="000000"/>
          <w:sz w:val="18"/>
          <w:szCs w:val="18"/>
          <w:shd w:val="clear" w:color="auto" w:fill="FFFFFF"/>
        </w:rPr>
        <w:t>Methionine</w:t>
      </w:r>
      <w:r w:rsidRPr="000D7DBF">
        <w:rPr>
          <w:rFonts w:ascii="Verdana" w:eastAsia="Times New Roman" w:hAnsi="Verdana" w:cs="Times New Roman"/>
          <w:color w:val="000000"/>
          <w:sz w:val="18"/>
          <w:szCs w:val="18"/>
          <w:shd w:val="clear" w:color="auto" w:fill="FFFFFF"/>
        </w:rPr>
        <w:t>, </w:t>
      </w:r>
      <w:r w:rsidRPr="00535DEF">
        <w:rPr>
          <w:rFonts w:ascii="Verdana" w:eastAsia="Times New Roman" w:hAnsi="Verdana" w:cs="Times New Roman"/>
          <w:b/>
          <w:bCs/>
          <w:sz w:val="18"/>
          <w:szCs w:val="18"/>
          <w:shd w:val="clear" w:color="auto" w:fill="FFFFFF"/>
        </w:rPr>
        <w:t>Micronucleus</w:t>
      </w:r>
      <w:r w:rsidRPr="000D7DBF">
        <w:rPr>
          <w:rFonts w:ascii="Verdana" w:eastAsia="Times New Roman" w:hAnsi="Verdana" w:cs="Times New Roman"/>
          <w:color w:val="000000"/>
          <w:sz w:val="18"/>
          <w:szCs w:val="18"/>
          <w:shd w:val="clear" w:color="auto" w:fill="FFFFFF"/>
        </w:rPr>
        <w:t>, </w:t>
      </w:r>
      <w:r w:rsidRPr="00535DEF">
        <w:rPr>
          <w:rFonts w:ascii="Verdana" w:eastAsia="Times New Roman" w:hAnsi="Verdana" w:cs="Times New Roman"/>
          <w:b/>
          <w:bCs/>
          <w:sz w:val="18"/>
          <w:szCs w:val="18"/>
          <w:shd w:val="clear" w:color="auto" w:fill="FFFFFF"/>
        </w:rPr>
        <w:t>Microtubules</w:t>
      </w:r>
      <w:r w:rsidRPr="000D7DBF">
        <w:rPr>
          <w:rFonts w:ascii="Verdana" w:eastAsia="Times New Roman" w:hAnsi="Verdana" w:cs="Times New Roman"/>
          <w:color w:val="000000"/>
          <w:sz w:val="18"/>
          <w:szCs w:val="18"/>
          <w:shd w:val="clear" w:color="auto" w:fill="FFFFFF"/>
        </w:rPr>
        <w:t xml:space="preserve">, </w:t>
      </w:r>
      <w:r w:rsidRPr="00535DEF">
        <w:rPr>
          <w:rFonts w:ascii="Verdana" w:eastAsia="Times New Roman" w:hAnsi="Verdana" w:cs="Times New Roman"/>
          <w:b/>
          <w:color w:val="000000"/>
          <w:sz w:val="18"/>
          <w:szCs w:val="18"/>
          <w:shd w:val="clear" w:color="auto" w:fill="FFFFFF"/>
        </w:rPr>
        <w:t>Mitochondria</w:t>
      </w:r>
      <w:r w:rsidRPr="000D7DBF">
        <w:rPr>
          <w:rFonts w:ascii="Verdana" w:eastAsia="Times New Roman" w:hAnsi="Verdana" w:cs="Times New Roman"/>
          <w:color w:val="000000"/>
          <w:sz w:val="18"/>
          <w:szCs w:val="18"/>
          <w:shd w:val="clear" w:color="auto" w:fill="FFFFFF"/>
        </w:rPr>
        <w:t xml:space="preserve">, </w:t>
      </w:r>
      <w:r w:rsidRPr="00535DEF">
        <w:rPr>
          <w:rFonts w:ascii="Verdana" w:eastAsia="Times New Roman" w:hAnsi="Verdana" w:cs="Times New Roman"/>
          <w:b/>
          <w:color w:val="000000"/>
          <w:sz w:val="18"/>
          <w:szCs w:val="18"/>
          <w:shd w:val="clear" w:color="auto" w:fill="FFFFFF"/>
        </w:rPr>
        <w:t>Mitosis</w:t>
      </w:r>
      <w:r w:rsidRPr="000D7DBF">
        <w:rPr>
          <w:rFonts w:ascii="Verdana" w:eastAsia="Times New Roman" w:hAnsi="Verdana" w:cs="Times New Roman"/>
          <w:color w:val="000000"/>
          <w:sz w:val="18"/>
          <w:szCs w:val="18"/>
          <w:shd w:val="clear" w:color="auto" w:fill="FFFFFF"/>
        </w:rPr>
        <w:t>, </w:t>
      </w:r>
      <w:r w:rsidRPr="00535DEF">
        <w:rPr>
          <w:rFonts w:ascii="Verdana" w:eastAsia="Times New Roman" w:hAnsi="Verdana" w:cs="Times New Roman"/>
          <w:b/>
          <w:bCs/>
          <w:sz w:val="18"/>
          <w:szCs w:val="18"/>
          <w:shd w:val="clear" w:color="auto" w:fill="FFFFFF"/>
        </w:rPr>
        <w:t>Myosin molecular motor</w:t>
      </w:r>
      <w:r w:rsidRPr="000D7DBF">
        <w:rPr>
          <w:rFonts w:ascii="Verdana" w:eastAsia="Times New Roman" w:hAnsi="Verdana" w:cs="Times New Roman"/>
          <w:color w:val="000000"/>
          <w:sz w:val="18"/>
          <w:szCs w:val="18"/>
          <w:shd w:val="clear" w:color="auto" w:fill="FFFFFF"/>
        </w:rPr>
        <w:t xml:space="preserve">, </w:t>
      </w:r>
      <w:proofErr w:type="spellStart"/>
      <w:r w:rsidRPr="00535DEF">
        <w:rPr>
          <w:rFonts w:ascii="Verdana" w:eastAsia="Times New Roman" w:hAnsi="Verdana" w:cs="Times New Roman"/>
          <w:b/>
          <w:color w:val="000000"/>
          <w:sz w:val="18"/>
          <w:szCs w:val="18"/>
          <w:shd w:val="clear" w:color="auto" w:fill="FFFFFF"/>
        </w:rPr>
        <w:t>Nonenveloped</w:t>
      </w:r>
      <w:proofErr w:type="spellEnd"/>
      <w:r w:rsidRPr="00535DEF">
        <w:rPr>
          <w:rFonts w:ascii="Verdana" w:eastAsia="Times New Roman" w:hAnsi="Verdana" w:cs="Times New Roman"/>
          <w:b/>
          <w:color w:val="000000"/>
          <w:sz w:val="18"/>
          <w:szCs w:val="18"/>
          <w:shd w:val="clear" w:color="auto" w:fill="FFFFFF"/>
        </w:rPr>
        <w:t xml:space="preserve"> virus</w:t>
      </w:r>
      <w:r w:rsidRPr="000D7DBF">
        <w:rPr>
          <w:rFonts w:ascii="Verdana" w:eastAsia="Times New Roman" w:hAnsi="Verdana" w:cs="Times New Roman"/>
          <w:color w:val="000000"/>
          <w:sz w:val="18"/>
          <w:szCs w:val="18"/>
          <w:shd w:val="clear" w:color="auto" w:fill="FFFFFF"/>
        </w:rPr>
        <w:t xml:space="preserve">, </w:t>
      </w:r>
      <w:r w:rsidRPr="00A0078F">
        <w:rPr>
          <w:rFonts w:ascii="Verdana" w:eastAsia="Times New Roman" w:hAnsi="Verdana" w:cs="Times New Roman"/>
          <w:b/>
          <w:color w:val="000000"/>
          <w:sz w:val="18"/>
          <w:szCs w:val="18"/>
          <w:shd w:val="clear" w:color="auto" w:fill="FFFFFF"/>
        </w:rPr>
        <w:t>Nuclear envelope</w:t>
      </w:r>
      <w:r w:rsidRPr="000D7DBF">
        <w:rPr>
          <w:rFonts w:ascii="Verdana" w:eastAsia="Times New Roman" w:hAnsi="Verdana" w:cs="Times New Roman"/>
          <w:color w:val="000000"/>
          <w:sz w:val="18"/>
          <w:szCs w:val="18"/>
          <w:shd w:val="clear" w:color="auto" w:fill="FFFFFF"/>
        </w:rPr>
        <w:t>, </w:t>
      </w:r>
      <w:r w:rsidRPr="00A0078F">
        <w:rPr>
          <w:rFonts w:ascii="Verdana" w:eastAsia="Times New Roman" w:hAnsi="Verdana" w:cs="Times New Roman"/>
          <w:b/>
          <w:bCs/>
          <w:sz w:val="18"/>
          <w:szCs w:val="18"/>
          <w:shd w:val="clear" w:color="auto" w:fill="FFFFFF"/>
        </w:rPr>
        <w:t>Operon genes</w:t>
      </w:r>
      <w:r w:rsidRPr="000D7DBF">
        <w:rPr>
          <w:rFonts w:ascii="Verdana" w:eastAsia="Times New Roman" w:hAnsi="Verdana" w:cs="Times New Roman"/>
          <w:color w:val="000000"/>
          <w:sz w:val="18"/>
          <w:szCs w:val="18"/>
          <w:shd w:val="clear" w:color="auto" w:fill="FFFFFF"/>
        </w:rPr>
        <w:t xml:space="preserve">, </w:t>
      </w:r>
      <w:r w:rsidRPr="00A0078F">
        <w:rPr>
          <w:rFonts w:ascii="Verdana" w:eastAsia="Times New Roman" w:hAnsi="Verdana" w:cs="Times New Roman"/>
          <w:b/>
          <w:color w:val="000000"/>
          <w:sz w:val="18"/>
          <w:szCs w:val="18"/>
          <w:shd w:val="clear" w:color="auto" w:fill="FFFFFF"/>
        </w:rPr>
        <w:t>Pandemic</w:t>
      </w:r>
      <w:r w:rsidRPr="000D7DBF">
        <w:rPr>
          <w:rFonts w:ascii="Verdana" w:eastAsia="Times New Roman" w:hAnsi="Verdana" w:cs="Times New Roman"/>
          <w:color w:val="000000"/>
          <w:sz w:val="18"/>
          <w:szCs w:val="18"/>
          <w:shd w:val="clear" w:color="auto" w:fill="FFFFFF"/>
        </w:rPr>
        <w:t xml:space="preserve">, </w:t>
      </w:r>
      <w:r w:rsidRPr="00A0078F">
        <w:rPr>
          <w:rFonts w:ascii="Verdana" w:eastAsia="Times New Roman" w:hAnsi="Verdana" w:cs="Times New Roman"/>
          <w:b/>
          <w:color w:val="000000"/>
          <w:sz w:val="18"/>
          <w:szCs w:val="18"/>
          <w:shd w:val="clear" w:color="auto" w:fill="FFFFFF"/>
        </w:rPr>
        <w:t>Parasite</w:t>
      </w:r>
      <w:r w:rsidRPr="000D7DBF">
        <w:rPr>
          <w:rFonts w:ascii="Verdana" w:eastAsia="Times New Roman" w:hAnsi="Verdana" w:cs="Times New Roman"/>
          <w:color w:val="000000"/>
          <w:sz w:val="18"/>
          <w:szCs w:val="18"/>
          <w:shd w:val="clear" w:color="auto" w:fill="FFFFFF"/>
        </w:rPr>
        <w:t xml:space="preserve">, </w:t>
      </w:r>
      <w:r w:rsidRPr="00A0078F">
        <w:rPr>
          <w:rFonts w:ascii="Verdana" w:eastAsia="Times New Roman" w:hAnsi="Verdana" w:cs="Times New Roman"/>
          <w:b/>
          <w:color w:val="000000"/>
          <w:sz w:val="18"/>
          <w:szCs w:val="18"/>
          <w:shd w:val="clear" w:color="auto" w:fill="FFFFFF"/>
        </w:rPr>
        <w:t>Peptidoglycan</w:t>
      </w:r>
      <w:r w:rsidRPr="000D7DBF">
        <w:rPr>
          <w:rFonts w:ascii="Verdana" w:eastAsia="Times New Roman" w:hAnsi="Verdana" w:cs="Times New Roman"/>
          <w:color w:val="000000"/>
          <w:sz w:val="18"/>
          <w:szCs w:val="18"/>
          <w:shd w:val="clear" w:color="auto" w:fill="FFFFFF"/>
        </w:rPr>
        <w:t xml:space="preserve">, </w:t>
      </w:r>
      <w:r w:rsidRPr="00A0078F">
        <w:rPr>
          <w:rFonts w:ascii="Verdana" w:eastAsia="Times New Roman" w:hAnsi="Verdana" w:cs="Times New Roman"/>
          <w:b/>
          <w:color w:val="000000"/>
          <w:sz w:val="18"/>
          <w:szCs w:val="18"/>
          <w:shd w:val="clear" w:color="auto" w:fill="FFFFFF"/>
        </w:rPr>
        <w:t>Phage</w:t>
      </w:r>
      <w:r w:rsidRPr="000D7DBF">
        <w:rPr>
          <w:rFonts w:ascii="Verdana" w:eastAsia="Times New Roman" w:hAnsi="Verdana" w:cs="Times New Roman"/>
          <w:color w:val="000000"/>
          <w:sz w:val="18"/>
          <w:szCs w:val="18"/>
          <w:shd w:val="clear" w:color="auto" w:fill="FFFFFF"/>
        </w:rPr>
        <w:t xml:space="preserve">, </w:t>
      </w:r>
      <w:r w:rsidRPr="00F93214">
        <w:rPr>
          <w:rFonts w:ascii="Verdana" w:eastAsia="Times New Roman" w:hAnsi="Verdana" w:cs="Times New Roman"/>
          <w:b/>
          <w:color w:val="000000"/>
          <w:sz w:val="18"/>
          <w:szCs w:val="18"/>
          <w:shd w:val="clear" w:color="auto" w:fill="FFFFFF"/>
        </w:rPr>
        <w:t>Phytoplankton</w:t>
      </w:r>
      <w:r w:rsidRPr="000D7DBF">
        <w:rPr>
          <w:rFonts w:ascii="Verdana" w:eastAsia="Times New Roman" w:hAnsi="Verdana" w:cs="Times New Roman"/>
          <w:color w:val="000000"/>
          <w:sz w:val="18"/>
          <w:szCs w:val="18"/>
          <w:shd w:val="clear" w:color="auto" w:fill="FFFFFF"/>
        </w:rPr>
        <w:t xml:space="preserve">, </w:t>
      </w:r>
      <w:r w:rsidRPr="00F93214">
        <w:rPr>
          <w:rFonts w:ascii="Verdana" w:eastAsia="Times New Roman" w:hAnsi="Verdana" w:cs="Times New Roman"/>
          <w:b/>
          <w:color w:val="000000"/>
          <w:sz w:val="18"/>
          <w:szCs w:val="18"/>
          <w:shd w:val="clear" w:color="auto" w:fill="FFFFFF"/>
        </w:rPr>
        <w:t xml:space="preserve">Planar </w:t>
      </w:r>
      <w:proofErr w:type="spellStart"/>
      <w:r w:rsidRPr="00F93214">
        <w:rPr>
          <w:rFonts w:ascii="Verdana" w:eastAsia="Times New Roman" w:hAnsi="Verdana" w:cs="Times New Roman"/>
          <w:b/>
          <w:color w:val="000000"/>
          <w:sz w:val="18"/>
          <w:szCs w:val="18"/>
          <w:shd w:val="clear" w:color="auto" w:fill="FFFFFF"/>
        </w:rPr>
        <w:t>flagellar</w:t>
      </w:r>
      <w:proofErr w:type="spellEnd"/>
      <w:r w:rsidRPr="00F93214">
        <w:rPr>
          <w:rFonts w:ascii="Verdana" w:eastAsia="Times New Roman" w:hAnsi="Verdana" w:cs="Times New Roman"/>
          <w:b/>
          <w:color w:val="000000"/>
          <w:sz w:val="18"/>
          <w:szCs w:val="18"/>
          <w:shd w:val="clear" w:color="auto" w:fill="FFFFFF"/>
        </w:rPr>
        <w:t xml:space="preserve"> beat</w:t>
      </w:r>
      <w:r w:rsidRPr="000D7DBF">
        <w:rPr>
          <w:rFonts w:ascii="Verdana" w:eastAsia="Times New Roman" w:hAnsi="Verdana" w:cs="Times New Roman"/>
          <w:color w:val="000000"/>
          <w:sz w:val="18"/>
          <w:szCs w:val="18"/>
          <w:shd w:val="clear" w:color="auto" w:fill="FFFFFF"/>
        </w:rPr>
        <w:t xml:space="preserve">, </w:t>
      </w:r>
      <w:r w:rsidRPr="00411ACF">
        <w:rPr>
          <w:rFonts w:ascii="Verdana" w:eastAsia="Times New Roman" w:hAnsi="Verdana" w:cs="Times New Roman"/>
          <w:b/>
          <w:color w:val="000000"/>
          <w:sz w:val="18"/>
          <w:szCs w:val="18"/>
          <w:shd w:val="clear" w:color="auto" w:fill="FFFFFF"/>
        </w:rPr>
        <w:t>Plankton</w:t>
      </w:r>
      <w:r w:rsidRPr="000D7DBF">
        <w:rPr>
          <w:rFonts w:ascii="Verdana" w:eastAsia="Times New Roman" w:hAnsi="Verdana" w:cs="Times New Roman"/>
          <w:color w:val="000000"/>
          <w:sz w:val="18"/>
          <w:szCs w:val="18"/>
          <w:shd w:val="clear" w:color="auto" w:fill="FFFFFF"/>
        </w:rPr>
        <w:t xml:space="preserve">, </w:t>
      </w:r>
      <w:r w:rsidRPr="00411ACF">
        <w:rPr>
          <w:rFonts w:ascii="Verdana" w:eastAsia="Times New Roman" w:hAnsi="Verdana" w:cs="Times New Roman"/>
          <w:b/>
          <w:color w:val="000000"/>
          <w:sz w:val="18"/>
          <w:szCs w:val="18"/>
          <w:shd w:val="clear" w:color="auto" w:fill="FFFFFF"/>
        </w:rPr>
        <w:t>Plasmodium</w:t>
      </w:r>
      <w:r w:rsidRPr="000D7DBF">
        <w:rPr>
          <w:rFonts w:ascii="Verdana" w:eastAsia="Times New Roman" w:hAnsi="Verdana" w:cs="Times New Roman"/>
          <w:color w:val="000000"/>
          <w:sz w:val="18"/>
          <w:szCs w:val="18"/>
          <w:shd w:val="clear" w:color="auto" w:fill="FFFFFF"/>
        </w:rPr>
        <w:t xml:space="preserve">, </w:t>
      </w:r>
      <w:r w:rsidRPr="00411ACF">
        <w:rPr>
          <w:rFonts w:ascii="Verdana" w:eastAsia="Times New Roman" w:hAnsi="Verdana" w:cs="Times New Roman"/>
          <w:b/>
          <w:color w:val="000000"/>
          <w:sz w:val="18"/>
          <w:szCs w:val="18"/>
          <w:shd w:val="clear" w:color="auto" w:fill="FFFFFF"/>
        </w:rPr>
        <w:t>Plastid</w:t>
      </w:r>
      <w:r w:rsidRPr="000D7DBF">
        <w:rPr>
          <w:rFonts w:ascii="Verdana" w:eastAsia="Times New Roman" w:hAnsi="Verdana" w:cs="Times New Roman"/>
          <w:color w:val="000000"/>
          <w:sz w:val="18"/>
          <w:szCs w:val="18"/>
          <w:shd w:val="clear" w:color="auto" w:fill="FFFFFF"/>
        </w:rPr>
        <w:t xml:space="preserve">, </w:t>
      </w:r>
      <w:r w:rsidRPr="00411ACF">
        <w:rPr>
          <w:rFonts w:ascii="Verdana" w:eastAsia="Times New Roman" w:hAnsi="Verdana" w:cs="Times New Roman"/>
          <w:b/>
          <w:color w:val="000000"/>
          <w:sz w:val="18"/>
          <w:szCs w:val="18"/>
          <w:shd w:val="clear" w:color="auto" w:fill="FFFFFF"/>
        </w:rPr>
        <w:t>Primary consumers</w:t>
      </w:r>
      <w:r w:rsidRPr="000D7DBF">
        <w:rPr>
          <w:rFonts w:ascii="Verdana" w:eastAsia="Times New Roman" w:hAnsi="Verdana" w:cs="Times New Roman"/>
          <w:color w:val="000000"/>
          <w:sz w:val="18"/>
          <w:szCs w:val="18"/>
          <w:shd w:val="clear" w:color="auto" w:fill="FFFFFF"/>
        </w:rPr>
        <w:t>, </w:t>
      </w:r>
      <w:r w:rsidRPr="00411ACF">
        <w:rPr>
          <w:rFonts w:ascii="Verdana" w:eastAsia="Times New Roman" w:hAnsi="Verdana" w:cs="Times New Roman"/>
          <w:b/>
          <w:bCs/>
          <w:sz w:val="18"/>
          <w:szCs w:val="18"/>
          <w:shd w:val="clear" w:color="auto" w:fill="FFFFFF"/>
        </w:rPr>
        <w:t>Primary endosymbiosis</w:t>
      </w:r>
      <w:r w:rsidRPr="000D7DBF">
        <w:rPr>
          <w:rFonts w:ascii="Verdana" w:eastAsia="Times New Roman" w:hAnsi="Verdana" w:cs="Times New Roman"/>
          <w:color w:val="000000"/>
          <w:sz w:val="18"/>
          <w:szCs w:val="18"/>
          <w:shd w:val="clear" w:color="auto" w:fill="FFFFFF"/>
        </w:rPr>
        <w:t xml:space="preserve">, </w:t>
      </w:r>
      <w:r w:rsidRPr="00411ACF">
        <w:rPr>
          <w:rFonts w:ascii="Verdana" w:eastAsia="Times New Roman" w:hAnsi="Verdana" w:cs="Times New Roman"/>
          <w:b/>
          <w:color w:val="000000"/>
          <w:sz w:val="18"/>
          <w:szCs w:val="18"/>
          <w:shd w:val="clear" w:color="auto" w:fill="FFFFFF"/>
        </w:rPr>
        <w:t>Primary producers</w:t>
      </w:r>
      <w:r w:rsidRPr="000D7DBF">
        <w:rPr>
          <w:rFonts w:ascii="Verdana" w:eastAsia="Times New Roman" w:hAnsi="Verdana" w:cs="Times New Roman"/>
          <w:color w:val="000000"/>
          <w:sz w:val="18"/>
          <w:szCs w:val="18"/>
          <w:shd w:val="clear" w:color="auto" w:fill="FFFFFF"/>
        </w:rPr>
        <w:t>, </w:t>
      </w:r>
      <w:r w:rsidRPr="00FA1AB1">
        <w:rPr>
          <w:rFonts w:ascii="Verdana" w:eastAsia="Times New Roman" w:hAnsi="Verdana" w:cs="Times New Roman"/>
          <w:b/>
          <w:bCs/>
          <w:sz w:val="18"/>
          <w:szCs w:val="18"/>
          <w:shd w:val="clear" w:color="auto" w:fill="FFFFFF"/>
        </w:rPr>
        <w:t>Prions</w:t>
      </w:r>
      <w:r w:rsidRPr="000D7DBF">
        <w:rPr>
          <w:rFonts w:ascii="Verdana" w:eastAsia="Times New Roman" w:hAnsi="Verdana" w:cs="Times New Roman"/>
          <w:color w:val="000000"/>
          <w:sz w:val="18"/>
          <w:szCs w:val="18"/>
          <w:shd w:val="clear" w:color="auto" w:fill="FFFFFF"/>
        </w:rPr>
        <w:t xml:space="preserve">, </w:t>
      </w:r>
      <w:r w:rsidRPr="00FA1AB1">
        <w:rPr>
          <w:rFonts w:ascii="Verdana" w:eastAsia="Times New Roman" w:hAnsi="Verdana" w:cs="Times New Roman"/>
          <w:b/>
          <w:color w:val="000000"/>
          <w:sz w:val="18"/>
          <w:szCs w:val="18"/>
          <w:shd w:val="clear" w:color="auto" w:fill="FFFFFF"/>
        </w:rPr>
        <w:t>Proterozoic</w:t>
      </w:r>
      <w:r w:rsidRPr="000D7DBF">
        <w:rPr>
          <w:rFonts w:ascii="Verdana" w:eastAsia="Times New Roman" w:hAnsi="Verdana" w:cs="Times New Roman"/>
          <w:color w:val="000000"/>
          <w:sz w:val="18"/>
          <w:szCs w:val="18"/>
          <w:shd w:val="clear" w:color="auto" w:fill="FFFFFF"/>
        </w:rPr>
        <w:t xml:space="preserve">, </w:t>
      </w:r>
      <w:r w:rsidRPr="00FA1AB1">
        <w:rPr>
          <w:rFonts w:ascii="Verdana" w:eastAsia="Times New Roman" w:hAnsi="Verdana" w:cs="Times New Roman"/>
          <w:b/>
          <w:color w:val="000000"/>
          <w:sz w:val="18"/>
          <w:szCs w:val="18"/>
          <w:shd w:val="clear" w:color="auto" w:fill="FFFFFF"/>
        </w:rPr>
        <w:t>Protista</w:t>
      </w:r>
      <w:r w:rsidRPr="000D7DBF">
        <w:rPr>
          <w:rFonts w:ascii="Verdana" w:eastAsia="Times New Roman" w:hAnsi="Verdana" w:cs="Times New Roman"/>
          <w:color w:val="000000"/>
          <w:sz w:val="18"/>
          <w:szCs w:val="18"/>
          <w:shd w:val="clear" w:color="auto" w:fill="FFFFFF"/>
        </w:rPr>
        <w:t xml:space="preserve">, </w:t>
      </w:r>
      <w:r w:rsidRPr="00C75751">
        <w:rPr>
          <w:rFonts w:ascii="Verdana" w:eastAsia="Times New Roman" w:hAnsi="Verdana" w:cs="Times New Roman"/>
          <w:b/>
          <w:color w:val="000000"/>
          <w:sz w:val="18"/>
          <w:szCs w:val="18"/>
          <w:shd w:val="clear" w:color="auto" w:fill="FFFFFF"/>
        </w:rPr>
        <w:t>Pseudopod (Pseudopodium</w:t>
      </w:r>
      <w:r w:rsidRPr="000D7DBF">
        <w:rPr>
          <w:rFonts w:ascii="Verdana" w:eastAsia="Times New Roman" w:hAnsi="Verdana" w:cs="Times New Roman"/>
          <w:color w:val="000000"/>
          <w:sz w:val="18"/>
          <w:szCs w:val="18"/>
          <w:shd w:val="clear" w:color="auto" w:fill="FFFFFF"/>
        </w:rPr>
        <w:t xml:space="preserve">), </w:t>
      </w:r>
      <w:r w:rsidRPr="00C75751">
        <w:rPr>
          <w:rFonts w:ascii="Verdana" w:eastAsia="Times New Roman" w:hAnsi="Verdana" w:cs="Times New Roman"/>
          <w:b/>
          <w:color w:val="000000"/>
          <w:sz w:val="18"/>
          <w:szCs w:val="18"/>
          <w:shd w:val="clear" w:color="auto" w:fill="FFFFFF"/>
        </w:rPr>
        <w:t>Reverse transcriptase</w:t>
      </w:r>
      <w:r w:rsidRPr="000D7DBF">
        <w:rPr>
          <w:rFonts w:ascii="Verdana" w:eastAsia="Times New Roman" w:hAnsi="Verdana" w:cs="Times New Roman"/>
          <w:color w:val="000000"/>
          <w:sz w:val="18"/>
          <w:szCs w:val="18"/>
          <w:shd w:val="clear" w:color="auto" w:fill="FFFFFF"/>
        </w:rPr>
        <w:t xml:space="preserve">, </w:t>
      </w:r>
      <w:r w:rsidRPr="00C75751">
        <w:rPr>
          <w:rFonts w:ascii="Verdana" w:eastAsia="Times New Roman" w:hAnsi="Verdana" w:cs="Times New Roman"/>
          <w:b/>
          <w:color w:val="000000"/>
          <w:sz w:val="18"/>
          <w:szCs w:val="18"/>
          <w:shd w:val="clear" w:color="auto" w:fill="FFFFFF"/>
        </w:rPr>
        <w:t>RNA polymerase (simple and complex</w:t>
      </w:r>
      <w:r w:rsidRPr="000D7DBF">
        <w:rPr>
          <w:rFonts w:ascii="Verdana" w:eastAsia="Times New Roman" w:hAnsi="Verdana" w:cs="Times New Roman"/>
          <w:color w:val="000000"/>
          <w:sz w:val="18"/>
          <w:szCs w:val="18"/>
          <w:shd w:val="clear" w:color="auto" w:fill="FFFFFF"/>
        </w:rPr>
        <w:t xml:space="preserve">), </w:t>
      </w:r>
      <w:r w:rsidRPr="00C75751">
        <w:rPr>
          <w:rFonts w:ascii="Verdana" w:eastAsia="Times New Roman" w:hAnsi="Verdana" w:cs="Times New Roman"/>
          <w:b/>
          <w:color w:val="000000"/>
          <w:sz w:val="18"/>
          <w:szCs w:val="18"/>
          <w:shd w:val="clear" w:color="auto" w:fill="FFFFFF"/>
        </w:rPr>
        <w:t xml:space="preserve">Secondary endosymbiosis, Sexual reproduction, Spiral </w:t>
      </w:r>
      <w:proofErr w:type="spellStart"/>
      <w:r w:rsidRPr="00C75751">
        <w:rPr>
          <w:rFonts w:ascii="Verdana" w:eastAsia="Times New Roman" w:hAnsi="Verdana" w:cs="Times New Roman"/>
          <w:b/>
          <w:color w:val="000000"/>
          <w:sz w:val="18"/>
          <w:szCs w:val="18"/>
          <w:shd w:val="clear" w:color="auto" w:fill="FFFFFF"/>
        </w:rPr>
        <w:t>flagellar</w:t>
      </w:r>
      <w:proofErr w:type="spellEnd"/>
      <w:r w:rsidRPr="00C75751">
        <w:rPr>
          <w:rFonts w:ascii="Verdana" w:eastAsia="Times New Roman" w:hAnsi="Verdana" w:cs="Times New Roman"/>
          <w:b/>
          <w:color w:val="000000"/>
          <w:sz w:val="18"/>
          <w:szCs w:val="18"/>
          <w:shd w:val="clear" w:color="auto" w:fill="FFFFFF"/>
        </w:rPr>
        <w:t xml:space="preserve"> </w:t>
      </w:r>
      <w:proofErr w:type="spellStart"/>
      <w:r w:rsidRPr="00C75751">
        <w:rPr>
          <w:rFonts w:ascii="Verdana" w:eastAsia="Times New Roman" w:hAnsi="Verdana" w:cs="Times New Roman"/>
          <w:b/>
          <w:color w:val="000000"/>
          <w:sz w:val="18"/>
          <w:szCs w:val="18"/>
          <w:shd w:val="clear" w:color="auto" w:fill="FFFFFF"/>
        </w:rPr>
        <w:t>beat</w:t>
      </w:r>
      <w:r w:rsidRPr="000D7DBF">
        <w:rPr>
          <w:rFonts w:ascii="Verdana" w:eastAsia="Times New Roman" w:hAnsi="Verdana" w:cs="Times New Roman"/>
          <w:color w:val="000000"/>
          <w:sz w:val="18"/>
          <w:szCs w:val="18"/>
          <w:shd w:val="clear" w:color="auto" w:fill="FFFFFF"/>
        </w:rPr>
        <w:t>,</w:t>
      </w:r>
      <w:r w:rsidRPr="00C75751">
        <w:rPr>
          <w:rFonts w:ascii="Verdana" w:eastAsia="Times New Roman" w:hAnsi="Verdana" w:cs="Times New Roman"/>
          <w:b/>
          <w:bCs/>
          <w:sz w:val="18"/>
          <w:szCs w:val="18"/>
          <w:shd w:val="clear" w:color="auto" w:fill="FFFFFF"/>
        </w:rPr>
        <w:t>Spore</w:t>
      </w:r>
      <w:proofErr w:type="spellEnd"/>
      <w:r w:rsidRPr="000D7DBF">
        <w:rPr>
          <w:rFonts w:ascii="Verdana" w:eastAsia="Times New Roman" w:hAnsi="Verdana" w:cs="Times New Roman"/>
          <w:color w:val="000000"/>
          <w:sz w:val="18"/>
          <w:szCs w:val="18"/>
          <w:shd w:val="clear" w:color="auto" w:fill="FFFFFF"/>
        </w:rPr>
        <w:t>, </w:t>
      </w:r>
      <w:r w:rsidRPr="00C75751">
        <w:rPr>
          <w:rFonts w:ascii="Verdana" w:eastAsia="Times New Roman" w:hAnsi="Verdana" w:cs="Times New Roman"/>
          <w:b/>
          <w:bCs/>
          <w:sz w:val="18"/>
          <w:szCs w:val="18"/>
          <w:shd w:val="clear" w:color="auto" w:fill="FFFFFF"/>
        </w:rPr>
        <w:t>Sporophyte</w:t>
      </w:r>
      <w:r w:rsidRPr="000D7DBF">
        <w:rPr>
          <w:rFonts w:ascii="Verdana" w:eastAsia="Times New Roman" w:hAnsi="Verdana" w:cs="Times New Roman"/>
          <w:color w:val="000000"/>
          <w:sz w:val="18"/>
          <w:szCs w:val="18"/>
          <w:shd w:val="clear" w:color="auto" w:fill="FFFFFF"/>
        </w:rPr>
        <w:t xml:space="preserve">, </w:t>
      </w:r>
      <w:proofErr w:type="spellStart"/>
      <w:r w:rsidRPr="00C75751">
        <w:rPr>
          <w:rFonts w:ascii="Verdana" w:eastAsia="Times New Roman" w:hAnsi="Verdana" w:cs="Times New Roman"/>
          <w:b/>
          <w:color w:val="000000"/>
          <w:sz w:val="18"/>
          <w:szCs w:val="18"/>
          <w:shd w:val="clear" w:color="auto" w:fill="FFFFFF"/>
        </w:rPr>
        <w:t>Sporozoite</w:t>
      </w:r>
      <w:proofErr w:type="spellEnd"/>
      <w:r w:rsidRPr="000D7DBF">
        <w:rPr>
          <w:rFonts w:ascii="Verdana" w:eastAsia="Times New Roman" w:hAnsi="Verdana" w:cs="Times New Roman"/>
          <w:color w:val="000000"/>
          <w:sz w:val="18"/>
          <w:szCs w:val="18"/>
          <w:shd w:val="clear" w:color="auto" w:fill="FFFFFF"/>
        </w:rPr>
        <w:t xml:space="preserve">, </w:t>
      </w:r>
      <w:proofErr w:type="spellStart"/>
      <w:r w:rsidRPr="00A7113B">
        <w:rPr>
          <w:rFonts w:ascii="Verdana" w:eastAsia="Times New Roman" w:hAnsi="Verdana" w:cs="Times New Roman"/>
          <w:b/>
          <w:color w:val="000000"/>
          <w:sz w:val="18"/>
          <w:szCs w:val="18"/>
          <w:shd w:val="clear" w:color="auto" w:fill="FFFFFF"/>
        </w:rPr>
        <w:t>Trophozoite</w:t>
      </w:r>
      <w:proofErr w:type="spellEnd"/>
      <w:r w:rsidRPr="000D7DBF">
        <w:rPr>
          <w:rFonts w:ascii="Verdana" w:eastAsia="Times New Roman" w:hAnsi="Verdana" w:cs="Times New Roman"/>
          <w:color w:val="000000"/>
          <w:sz w:val="18"/>
          <w:szCs w:val="18"/>
          <w:shd w:val="clear" w:color="auto" w:fill="FFFFFF"/>
        </w:rPr>
        <w:t>, </w:t>
      </w:r>
      <w:r w:rsidRPr="00A7113B">
        <w:rPr>
          <w:rFonts w:ascii="Verdana" w:eastAsia="Times New Roman" w:hAnsi="Verdana" w:cs="Times New Roman"/>
          <w:b/>
          <w:bCs/>
          <w:sz w:val="18"/>
          <w:szCs w:val="18"/>
          <w:shd w:val="clear" w:color="auto" w:fill="FFFFFF"/>
        </w:rPr>
        <w:t>Tubulin (Tubulin dimers)</w:t>
      </w:r>
      <w:r w:rsidRPr="00A7113B">
        <w:rPr>
          <w:rFonts w:ascii="Verdana" w:eastAsia="Times New Roman" w:hAnsi="Verdana" w:cs="Times New Roman"/>
          <w:sz w:val="18"/>
          <w:szCs w:val="18"/>
          <w:shd w:val="clear" w:color="auto" w:fill="FFFFFF"/>
        </w:rPr>
        <w:t>, </w:t>
      </w:r>
      <w:proofErr w:type="spellStart"/>
      <w:r w:rsidRPr="00A7113B">
        <w:rPr>
          <w:rFonts w:ascii="Verdana" w:eastAsia="Times New Roman" w:hAnsi="Verdana" w:cs="Times New Roman"/>
          <w:b/>
          <w:bCs/>
          <w:sz w:val="18"/>
          <w:szCs w:val="18"/>
          <w:shd w:val="clear" w:color="auto" w:fill="FFFFFF"/>
        </w:rPr>
        <w:t>Unikont</w:t>
      </w:r>
      <w:proofErr w:type="spellEnd"/>
      <w:r w:rsidRPr="00A7113B">
        <w:rPr>
          <w:rFonts w:ascii="Verdana" w:eastAsia="Times New Roman" w:hAnsi="Verdana" w:cs="Times New Roman"/>
          <w:sz w:val="18"/>
          <w:szCs w:val="18"/>
          <w:shd w:val="clear" w:color="auto" w:fill="FFFFFF"/>
        </w:rPr>
        <w:t>,</w:t>
      </w:r>
      <w:r w:rsidRPr="000D7DBF">
        <w:rPr>
          <w:rFonts w:ascii="Verdana" w:eastAsia="Times New Roman" w:hAnsi="Verdana" w:cs="Times New Roman"/>
          <w:color w:val="000000"/>
          <w:sz w:val="18"/>
          <w:szCs w:val="18"/>
          <w:shd w:val="clear" w:color="auto" w:fill="FFFFFF"/>
        </w:rPr>
        <w:t xml:space="preserve"> </w:t>
      </w:r>
      <w:r w:rsidRPr="00A7113B">
        <w:rPr>
          <w:rFonts w:ascii="Verdana" w:eastAsia="Times New Roman" w:hAnsi="Verdana" w:cs="Times New Roman"/>
          <w:b/>
          <w:color w:val="000000"/>
          <w:sz w:val="18"/>
          <w:szCs w:val="18"/>
          <w:shd w:val="clear" w:color="auto" w:fill="FFFFFF"/>
        </w:rPr>
        <w:t xml:space="preserve">Vaccine, </w:t>
      </w:r>
      <w:proofErr w:type="spellStart"/>
      <w:r w:rsidRPr="00A7113B">
        <w:rPr>
          <w:rFonts w:ascii="Verdana" w:eastAsia="Times New Roman" w:hAnsi="Verdana" w:cs="Times New Roman"/>
          <w:b/>
          <w:color w:val="000000"/>
          <w:sz w:val="18"/>
          <w:szCs w:val="18"/>
          <w:shd w:val="clear" w:color="auto" w:fill="FFFFFF"/>
        </w:rPr>
        <w:t>Virion</w:t>
      </w:r>
      <w:proofErr w:type="spellEnd"/>
      <w:r w:rsidRPr="000D7DBF">
        <w:rPr>
          <w:rFonts w:ascii="Verdana" w:eastAsia="Times New Roman" w:hAnsi="Verdana" w:cs="Times New Roman"/>
          <w:color w:val="000000"/>
          <w:sz w:val="18"/>
          <w:szCs w:val="18"/>
          <w:shd w:val="clear" w:color="auto" w:fill="FFFFFF"/>
        </w:rPr>
        <w:t>, </w:t>
      </w:r>
      <w:proofErr w:type="spellStart"/>
      <w:r w:rsidRPr="000D7DBF">
        <w:rPr>
          <w:rFonts w:ascii="Verdana" w:eastAsia="Times New Roman" w:hAnsi="Verdana" w:cs="Times New Roman"/>
          <w:b/>
          <w:bCs/>
          <w:color w:val="000000"/>
          <w:sz w:val="18"/>
          <w:szCs w:val="18"/>
          <w:shd w:val="clear" w:color="auto" w:fill="FFFFFF"/>
        </w:rPr>
        <w:t>Viroids</w:t>
      </w:r>
      <w:proofErr w:type="spellEnd"/>
      <w:r w:rsidRPr="000D7DBF">
        <w:rPr>
          <w:rFonts w:ascii="Verdana" w:eastAsia="Times New Roman" w:hAnsi="Verdana" w:cs="Times New Roman"/>
          <w:color w:val="000000"/>
          <w:sz w:val="18"/>
          <w:szCs w:val="18"/>
          <w:shd w:val="clear" w:color="auto" w:fill="FFFFFF"/>
        </w:rPr>
        <w:t xml:space="preserve">, </w:t>
      </w:r>
      <w:r w:rsidRPr="008327A9">
        <w:rPr>
          <w:rFonts w:ascii="Verdana" w:eastAsia="Times New Roman" w:hAnsi="Verdana" w:cs="Times New Roman"/>
          <w:b/>
          <w:i/>
          <w:color w:val="000000"/>
          <w:sz w:val="18"/>
          <w:szCs w:val="18"/>
          <w:shd w:val="clear" w:color="auto" w:fill="FFFFFF"/>
        </w:rPr>
        <w:t>Virus,</w:t>
      </w:r>
      <w:r w:rsidRPr="000D7DBF">
        <w:rPr>
          <w:rFonts w:ascii="Verdana" w:eastAsia="Times New Roman" w:hAnsi="Verdana" w:cs="Times New Roman"/>
          <w:color w:val="000000"/>
          <w:sz w:val="18"/>
          <w:szCs w:val="18"/>
          <w:shd w:val="clear" w:color="auto" w:fill="FFFFFF"/>
        </w:rPr>
        <w:t xml:space="preserve"> </w:t>
      </w:r>
      <w:r w:rsidRPr="008327A9">
        <w:rPr>
          <w:rFonts w:ascii="Verdana" w:eastAsia="Times New Roman" w:hAnsi="Verdana" w:cs="Times New Roman"/>
          <w:b/>
          <w:color w:val="000000"/>
          <w:sz w:val="18"/>
          <w:szCs w:val="18"/>
          <w:shd w:val="clear" w:color="auto" w:fill="FFFFFF"/>
        </w:rPr>
        <w:t>Zooplankton, Zygote</w:t>
      </w:r>
      <w:r w:rsidRPr="000D7DBF">
        <w:rPr>
          <w:rFonts w:ascii="Verdana" w:eastAsia="Times New Roman" w:hAnsi="Verdana" w:cs="Times New Roman"/>
          <w:color w:val="000000"/>
          <w:sz w:val="18"/>
          <w:szCs w:val="18"/>
          <w:shd w:val="clear" w:color="auto" w:fill="FFFFFF"/>
        </w:rPr>
        <w:t>.</w:t>
      </w:r>
    </w:p>
    <w:p w14:paraId="2D8A50D9" w14:textId="77777777" w:rsidR="000D7DBF" w:rsidRDefault="000D7DBF"/>
    <w:p w14:paraId="2E4C6562" w14:textId="77777777" w:rsidR="000D7DBF" w:rsidRDefault="000D7DBF">
      <w:r>
        <w:t xml:space="preserve">9+2 organization: </w:t>
      </w:r>
    </w:p>
    <w:p w14:paraId="72CCE827" w14:textId="77777777" w:rsidR="00411ACF" w:rsidRDefault="00411ACF"/>
    <w:p w14:paraId="39F31B80" w14:textId="77777777" w:rsidR="00411ACF" w:rsidRDefault="00411ACF"/>
    <w:p w14:paraId="3E72D6BD" w14:textId="77777777" w:rsidR="00411ACF" w:rsidRDefault="00411ACF"/>
    <w:p w14:paraId="43DA1E31" w14:textId="77777777" w:rsidR="000D7DBF" w:rsidRDefault="000D7DBF"/>
    <w:p w14:paraId="21C5237B" w14:textId="77777777" w:rsidR="000D7DBF" w:rsidRDefault="000D7DBF"/>
    <w:p w14:paraId="22EEEBD2" w14:textId="77777777" w:rsidR="000D7DBF" w:rsidRDefault="000D7DBF" w:rsidP="000D7DBF">
      <w:pPr>
        <w:rPr>
          <w:rFonts w:ascii="Cambria" w:eastAsia="Times New Roman" w:hAnsi="Cambria" w:cs="Arial"/>
          <w:color w:val="231F20"/>
          <w:shd w:val="clear" w:color="auto" w:fill="FFFFFF"/>
        </w:rPr>
      </w:pPr>
      <w:r w:rsidRPr="00B55FF2">
        <w:rPr>
          <w:b/>
        </w:rPr>
        <w:t>Alternation of generations</w:t>
      </w:r>
      <w:r>
        <w:t>:</w:t>
      </w:r>
      <w:r w:rsidRPr="000D7DBF">
        <w:rPr>
          <w:rFonts w:ascii="Cambria" w:hAnsi="Cambria"/>
        </w:rPr>
        <w:t xml:space="preserve"> </w:t>
      </w:r>
      <w:r w:rsidRPr="000D7DBF">
        <w:rPr>
          <w:rFonts w:ascii="Cambria" w:eastAsia="Times New Roman" w:hAnsi="Cambria" w:cs="Arial"/>
          <w:color w:val="231F20"/>
          <w:shd w:val="clear" w:color="auto" w:fill="FFFFFF"/>
        </w:rPr>
        <w:t>Reproductive cycles in which a haploid phase alternates with a diploid phase. In mosses and vascular plants, the haploid phase is the gametophyte, the diploid the sporophyte.</w:t>
      </w:r>
    </w:p>
    <w:p w14:paraId="42D98B5D" w14:textId="77777777" w:rsidR="008827D7" w:rsidRDefault="008827D7" w:rsidP="000D7DBF">
      <w:pPr>
        <w:rPr>
          <w:rFonts w:ascii="Cambria" w:eastAsia="Times New Roman" w:hAnsi="Cambria" w:cs="Arial"/>
          <w:color w:val="231F20"/>
          <w:shd w:val="clear" w:color="auto" w:fill="FFFFFF"/>
        </w:rPr>
      </w:pPr>
    </w:p>
    <w:p w14:paraId="2EC451D7" w14:textId="77777777" w:rsidR="008827D7" w:rsidRDefault="008827D7" w:rsidP="008827D7">
      <w:pPr>
        <w:rPr>
          <w:rFonts w:ascii="Georgia" w:eastAsia="Times New Roman" w:hAnsi="Georgia" w:cs="Times New Roman"/>
          <w:color w:val="231F20"/>
          <w:sz w:val="20"/>
          <w:szCs w:val="20"/>
          <w:shd w:val="clear" w:color="auto" w:fill="FAF9F2"/>
        </w:rPr>
      </w:pPr>
      <w:proofErr w:type="spellStart"/>
      <w:r w:rsidRPr="00B55FF2">
        <w:rPr>
          <w:rFonts w:ascii="Cambria" w:eastAsia="Times New Roman" w:hAnsi="Cambria" w:cs="Arial"/>
          <w:b/>
          <w:color w:val="231F20"/>
          <w:shd w:val="clear" w:color="auto" w:fill="FFFFFF"/>
        </w:rPr>
        <w:t>Ameboid</w:t>
      </w:r>
      <w:proofErr w:type="spellEnd"/>
      <w:r w:rsidRPr="00B55FF2">
        <w:rPr>
          <w:rFonts w:ascii="Cambria" w:eastAsia="Times New Roman" w:hAnsi="Cambria" w:cs="Arial"/>
          <w:b/>
          <w:color w:val="231F20"/>
          <w:shd w:val="clear" w:color="auto" w:fill="FFFFFF"/>
        </w:rPr>
        <w:t xml:space="preserve"> movement</w:t>
      </w:r>
      <w:r>
        <w:rPr>
          <w:rFonts w:ascii="Cambria" w:eastAsia="Times New Roman" w:hAnsi="Cambria" w:cs="Arial"/>
          <w:color w:val="231F20"/>
          <w:shd w:val="clear" w:color="auto" w:fill="FFFFFF"/>
        </w:rPr>
        <w:t xml:space="preserve">: </w:t>
      </w:r>
      <w:r w:rsidRPr="008827D7">
        <w:rPr>
          <w:rFonts w:ascii="Cambria" w:eastAsia="Times New Roman" w:hAnsi="Cambria" w:cs="Arial"/>
          <w:color w:val="231F20"/>
          <w:shd w:val="clear" w:color="auto" w:fill="FFFFFF"/>
        </w:rPr>
        <w:t>Movement in the fashion of an amoeba, i.e. by pseudopodia (see pseudopodium).</w:t>
      </w:r>
      <w:r>
        <w:rPr>
          <w:rFonts w:ascii="Cambria" w:eastAsia="Times New Roman" w:hAnsi="Cambria" w:cs="Arial"/>
          <w:color w:val="231F20"/>
          <w:shd w:val="clear" w:color="auto" w:fill="FFFFFF"/>
        </w:rPr>
        <w:t xml:space="preserve"> </w:t>
      </w:r>
      <w:proofErr w:type="gramStart"/>
      <w:r w:rsidRPr="008827D7">
        <w:rPr>
          <w:rFonts w:ascii="Georgia" w:eastAsia="Times New Roman" w:hAnsi="Georgia" w:cs="Times New Roman"/>
          <w:color w:val="231F20"/>
          <w:sz w:val="20"/>
          <w:szCs w:val="20"/>
          <w:shd w:val="clear" w:color="auto" w:fill="FAF9F2"/>
        </w:rPr>
        <w:t>A protrusion, usually temporary, from the cell body of an amoeba that is used for locomotion and for engulfing food particles.</w:t>
      </w:r>
      <w:proofErr w:type="gramEnd"/>
    </w:p>
    <w:p w14:paraId="3C8483E4" w14:textId="77777777" w:rsidR="008827D7" w:rsidRDefault="008827D7" w:rsidP="008827D7">
      <w:pPr>
        <w:rPr>
          <w:rFonts w:ascii="Georgia" w:eastAsia="Times New Roman" w:hAnsi="Georgia" w:cs="Times New Roman"/>
          <w:color w:val="231F20"/>
          <w:sz w:val="20"/>
          <w:szCs w:val="20"/>
          <w:shd w:val="clear" w:color="auto" w:fill="FAF9F2"/>
        </w:rPr>
      </w:pPr>
    </w:p>
    <w:p w14:paraId="42C4930D" w14:textId="77777777" w:rsidR="00B55FF2" w:rsidRDefault="00B55FF2" w:rsidP="00B55FF2">
      <w:pPr>
        <w:rPr>
          <w:rFonts w:ascii="Cambria" w:eastAsia="Times New Roman" w:hAnsi="Cambria" w:cs="Arial"/>
          <w:color w:val="231F20"/>
          <w:shd w:val="clear" w:color="auto" w:fill="FFFFFF"/>
        </w:rPr>
      </w:pPr>
      <w:r w:rsidRPr="00B55FF2">
        <w:rPr>
          <w:rFonts w:ascii="Georgia" w:eastAsia="Times New Roman" w:hAnsi="Georgia" w:cs="Times New Roman"/>
          <w:b/>
          <w:color w:val="231F20"/>
          <w:sz w:val="20"/>
          <w:szCs w:val="20"/>
          <w:shd w:val="clear" w:color="auto" w:fill="FAF9F2"/>
        </w:rPr>
        <w:t>Antibody</w:t>
      </w:r>
      <w:r>
        <w:rPr>
          <w:rFonts w:ascii="Georgia" w:eastAsia="Times New Roman" w:hAnsi="Georgia" w:cs="Times New Roman"/>
          <w:color w:val="231F20"/>
          <w:sz w:val="20"/>
          <w:szCs w:val="20"/>
          <w:shd w:val="clear" w:color="auto" w:fill="FAF9F2"/>
        </w:rPr>
        <w:t xml:space="preserve">: </w:t>
      </w:r>
      <w:r w:rsidRPr="00B55FF2">
        <w:rPr>
          <w:rFonts w:ascii="Cambria" w:eastAsia="Times New Roman" w:hAnsi="Cambria" w:cs="Arial"/>
          <w:color w:val="231F20"/>
          <w:shd w:val="clear" w:color="auto" w:fill="FFFFFF"/>
        </w:rPr>
        <w:t>A protein (see immunoglobulin) produced by certain white blood cells (plasma cells) in response to entry into the body of a foreign substance (antigen) in order to render it harmless. An antibody-antigen reaction is highly specific. Antibody production is one aspect of the immune response and is stimulated by such antigens as invading bacteria, foreign red blood cells (see ABO system), inhaled pollen grains or dust, and foreign tissue grafts. Specific monoclonal antibodies are now used in various types of immunoassay. See also B cell; immunity.</w:t>
      </w:r>
    </w:p>
    <w:p w14:paraId="0A4A2FAB" w14:textId="77777777" w:rsidR="00B55FF2" w:rsidRDefault="00B55FF2" w:rsidP="00B55FF2">
      <w:pPr>
        <w:rPr>
          <w:rFonts w:ascii="Cambria" w:eastAsia="Times New Roman" w:hAnsi="Cambria" w:cs="Arial"/>
          <w:color w:val="231F20"/>
          <w:shd w:val="clear" w:color="auto" w:fill="FFFFFF"/>
        </w:rPr>
      </w:pPr>
    </w:p>
    <w:p w14:paraId="5B1373B5" w14:textId="77777777" w:rsidR="00B55FF2" w:rsidRDefault="00B55FF2" w:rsidP="00B55FF2">
      <w:pPr>
        <w:rPr>
          <w:rFonts w:ascii="Cambria" w:eastAsia="Times New Roman" w:hAnsi="Cambria" w:cs="Arial"/>
          <w:i/>
          <w:iCs/>
          <w:color w:val="231F20"/>
          <w:shd w:val="clear" w:color="auto" w:fill="FFFFFF"/>
        </w:rPr>
      </w:pPr>
      <w:r w:rsidRPr="00B55FF2">
        <w:rPr>
          <w:rFonts w:ascii="Cambria" w:eastAsia="Times New Roman" w:hAnsi="Cambria" w:cs="Arial"/>
          <w:b/>
          <w:color w:val="231F20"/>
          <w:shd w:val="clear" w:color="auto" w:fill="FFFFFF"/>
        </w:rPr>
        <w:t>Antigen</w:t>
      </w:r>
      <w:r>
        <w:rPr>
          <w:rFonts w:ascii="Cambria" w:eastAsia="Times New Roman" w:hAnsi="Cambria" w:cs="Arial"/>
          <w:color w:val="231F20"/>
          <w:shd w:val="clear" w:color="auto" w:fill="FFFFFF"/>
        </w:rPr>
        <w:t xml:space="preserve">: </w:t>
      </w:r>
      <w:r w:rsidRPr="00B55FF2">
        <w:rPr>
          <w:rFonts w:ascii="Cambria" w:eastAsia="Times New Roman" w:hAnsi="Cambria" w:cs="Arial"/>
          <w:color w:val="231F20"/>
          <w:shd w:val="clear" w:color="auto" w:fill="FFFFFF"/>
        </w:rPr>
        <w:t>any substance that may be specifically bound by an antibody molecule. In order to generate antibodies specific for small molecules, the latter are attached to a larger molecule before immunization. The small molecule is called a </w:t>
      </w:r>
      <w:proofErr w:type="spellStart"/>
      <w:r w:rsidRPr="00B55FF2">
        <w:rPr>
          <w:rFonts w:ascii="Cambria" w:eastAsia="Times New Roman" w:hAnsi="Cambria" w:cs="Arial"/>
          <w:b/>
          <w:bCs/>
          <w:color w:val="231F20"/>
          <w:shd w:val="clear" w:color="auto" w:fill="FFFFFF"/>
        </w:rPr>
        <w:t>hapten</w:t>
      </w:r>
      <w:proofErr w:type="spellEnd"/>
      <w:r w:rsidRPr="00B55FF2">
        <w:rPr>
          <w:rFonts w:ascii="Cambria" w:eastAsia="Times New Roman" w:hAnsi="Cambria" w:cs="Arial"/>
          <w:color w:val="231F20"/>
          <w:shd w:val="clear" w:color="auto" w:fill="FFFFFF"/>
        </w:rPr>
        <w:t xml:space="preserve">; the larger molecule is called </w:t>
      </w:r>
      <w:proofErr w:type="spellStart"/>
      <w:r w:rsidRPr="00B55FF2">
        <w:rPr>
          <w:rFonts w:ascii="Cambria" w:eastAsia="Times New Roman" w:hAnsi="Cambria" w:cs="Arial"/>
          <w:color w:val="231F20"/>
          <w:shd w:val="clear" w:color="auto" w:fill="FFFFFF"/>
        </w:rPr>
        <w:t>a</w:t>
      </w:r>
      <w:r w:rsidRPr="00B55FF2">
        <w:rPr>
          <w:rFonts w:ascii="Cambria" w:eastAsia="Times New Roman" w:hAnsi="Cambria" w:cs="Arial"/>
          <w:b/>
          <w:bCs/>
          <w:color w:val="231F20"/>
          <w:shd w:val="clear" w:color="auto" w:fill="FFFFFF"/>
        </w:rPr>
        <w:t>carrier</w:t>
      </w:r>
      <w:proofErr w:type="spellEnd"/>
      <w:r w:rsidRPr="00B55FF2">
        <w:rPr>
          <w:rFonts w:ascii="Cambria" w:eastAsia="Times New Roman" w:hAnsi="Cambria" w:cs="Arial"/>
          <w:color w:val="231F20"/>
          <w:shd w:val="clear" w:color="auto" w:fill="FFFFFF"/>
        </w:rPr>
        <w:t xml:space="preserve">. </w:t>
      </w:r>
      <w:proofErr w:type="gramStart"/>
      <w:r w:rsidRPr="00B55FF2">
        <w:rPr>
          <w:rFonts w:ascii="Cambria" w:eastAsia="Times New Roman" w:hAnsi="Cambria" w:cs="Arial"/>
          <w:color w:val="231F20"/>
          <w:shd w:val="clear" w:color="auto" w:fill="FFFFFF"/>
        </w:rPr>
        <w:t>—</w:t>
      </w:r>
      <w:r w:rsidRPr="00B55FF2">
        <w:rPr>
          <w:rFonts w:ascii="Cambria" w:eastAsia="Times New Roman" w:hAnsi="Cambria" w:cs="Arial"/>
          <w:b/>
          <w:bCs/>
          <w:color w:val="231F20"/>
          <w:shd w:val="clear" w:color="auto" w:fill="FFFFFF"/>
        </w:rPr>
        <w:t>antigenic</w:t>
      </w:r>
      <w:r w:rsidRPr="00B55FF2">
        <w:rPr>
          <w:rFonts w:ascii="Cambria" w:eastAsia="Times New Roman" w:hAnsi="Cambria" w:cs="Arial"/>
          <w:color w:val="231F20"/>
          <w:shd w:val="clear" w:color="auto" w:fill="FFFFFF"/>
        </w:rPr>
        <w:t> </w:t>
      </w:r>
      <w:r w:rsidRPr="00B55FF2">
        <w:rPr>
          <w:rFonts w:ascii="Cambria" w:eastAsia="Times New Roman" w:hAnsi="Cambria" w:cs="Arial"/>
          <w:i/>
          <w:iCs/>
          <w:color w:val="231F20"/>
          <w:shd w:val="clear" w:color="auto" w:fill="FFFFFF"/>
        </w:rPr>
        <w:t>adj.</w:t>
      </w:r>
      <w:proofErr w:type="gramEnd"/>
    </w:p>
    <w:p w14:paraId="144AD6A0" w14:textId="77777777" w:rsidR="00FA6670" w:rsidRDefault="00FA6670" w:rsidP="00B55FF2">
      <w:pPr>
        <w:rPr>
          <w:rFonts w:ascii="Cambria" w:eastAsia="Times New Roman" w:hAnsi="Cambria" w:cs="Arial"/>
          <w:i/>
          <w:iCs/>
          <w:color w:val="231F20"/>
          <w:shd w:val="clear" w:color="auto" w:fill="FFFFFF"/>
        </w:rPr>
      </w:pPr>
    </w:p>
    <w:p w14:paraId="161872DF" w14:textId="77777777" w:rsidR="00FA6670" w:rsidRDefault="00FA6670" w:rsidP="00FA6670">
      <w:pPr>
        <w:rPr>
          <w:rFonts w:ascii="Cambria" w:eastAsia="Times New Roman" w:hAnsi="Cambria" w:cs="Arial"/>
          <w:color w:val="231F20"/>
          <w:shd w:val="clear" w:color="auto" w:fill="FFFFFF"/>
        </w:rPr>
      </w:pPr>
      <w:r>
        <w:rPr>
          <w:rFonts w:ascii="Cambria" w:eastAsia="Times New Roman" w:hAnsi="Cambria" w:cs="Arial"/>
          <w:b/>
          <w:iCs/>
          <w:color w:val="231F20"/>
          <w:shd w:val="clear" w:color="auto" w:fill="FFFFFF"/>
        </w:rPr>
        <w:lastRenderedPageBreak/>
        <w:t xml:space="preserve">Asexual reproduction: </w:t>
      </w:r>
      <w:r w:rsidRPr="00FA6670">
        <w:rPr>
          <w:rFonts w:ascii="Cambria" w:eastAsia="Times New Roman" w:hAnsi="Cambria" w:cs="Arial"/>
          <w:color w:val="231F20"/>
          <w:shd w:val="clear" w:color="auto" w:fill="FFFFFF"/>
        </w:rPr>
        <w:t>Procreation as it occurs in some species without formation of male or female gametes, usually by fission (2). In careful usage it is distinguished from parthenogenesis.</w:t>
      </w:r>
    </w:p>
    <w:p w14:paraId="42FB9813" w14:textId="77777777" w:rsidR="00FA6670" w:rsidRDefault="00FA6670" w:rsidP="00FA6670">
      <w:pPr>
        <w:rPr>
          <w:rFonts w:ascii="Cambria" w:eastAsia="Times New Roman" w:hAnsi="Cambria" w:cs="Arial"/>
          <w:color w:val="231F20"/>
          <w:shd w:val="clear" w:color="auto" w:fill="FFFFFF"/>
        </w:rPr>
      </w:pPr>
    </w:p>
    <w:p w14:paraId="4905DA2F" w14:textId="77777777" w:rsidR="00FA6670" w:rsidRPr="00FA6670" w:rsidRDefault="00FA6670" w:rsidP="00FA6670">
      <w:pPr>
        <w:rPr>
          <w:rFonts w:ascii="Times" w:eastAsia="Times New Roman" w:hAnsi="Times" w:cs="Times New Roman"/>
          <w:sz w:val="20"/>
          <w:szCs w:val="20"/>
        </w:rPr>
      </w:pPr>
      <w:r w:rsidRPr="00FA6670">
        <w:rPr>
          <w:rFonts w:ascii="Cambria" w:eastAsia="Times New Roman" w:hAnsi="Cambria" w:cs="Arial"/>
          <w:b/>
          <w:color w:val="231F20"/>
          <w:shd w:val="clear" w:color="auto" w:fill="FFFFFF"/>
        </w:rPr>
        <w:t xml:space="preserve">Eubacteria: </w:t>
      </w:r>
      <w:r w:rsidRPr="00FA6670">
        <w:rPr>
          <w:rFonts w:ascii="Cambria" w:eastAsia="Times New Roman" w:hAnsi="Cambria" w:cs="Arial"/>
          <w:color w:val="231F20"/>
          <w:shd w:val="clear" w:color="auto" w:fill="FFFFFF"/>
        </w:rPr>
        <w:t xml:space="preserve">One of the three major domains of living organisms, comprising aerobic and anaerobic bacteria occurring in virtually all habitats. Some live in or on the bodies of other organisms, and may cause disease. Eubacteria are now regarded as being quite distinct, in evolutionary terms, from the other group of prokaryotes, the </w:t>
      </w:r>
      <w:proofErr w:type="spellStart"/>
      <w:r w:rsidRPr="00FA6670">
        <w:rPr>
          <w:rFonts w:ascii="Cambria" w:eastAsia="Times New Roman" w:hAnsi="Cambria" w:cs="Arial"/>
          <w:color w:val="231F20"/>
          <w:shd w:val="clear" w:color="auto" w:fill="FFFFFF"/>
        </w:rPr>
        <w:t>archaebacteria</w:t>
      </w:r>
      <w:proofErr w:type="spellEnd"/>
      <w:r w:rsidRPr="00FA6670">
        <w:rPr>
          <w:rFonts w:ascii="Cambria" w:eastAsia="Times New Roman" w:hAnsi="Cambria" w:cs="Arial"/>
          <w:color w:val="231F20"/>
          <w:shd w:val="clear" w:color="auto" w:fill="FFFFFF"/>
        </w:rPr>
        <w:t xml:space="preserve"> (see </w:t>
      </w:r>
      <w:proofErr w:type="spellStart"/>
      <w:r w:rsidRPr="00FA6670">
        <w:rPr>
          <w:rFonts w:ascii="Cambria" w:eastAsia="Times New Roman" w:hAnsi="Cambria" w:cs="Arial"/>
          <w:color w:val="231F20"/>
          <w:shd w:val="clear" w:color="auto" w:fill="FFFFFF"/>
        </w:rPr>
        <w:t>Archaea</w:t>
      </w:r>
      <w:proofErr w:type="spellEnd"/>
      <w:r w:rsidRPr="00FA6670">
        <w:rPr>
          <w:rFonts w:ascii="Cambria" w:eastAsia="Times New Roman" w:hAnsi="Cambria" w:cs="Arial"/>
          <w:color w:val="231F20"/>
          <w:shd w:val="clear" w:color="auto" w:fill="FFFFFF"/>
        </w:rPr>
        <w:t xml:space="preserve">). This is based mainly on comparisons of the nucleotide sequences of ribosomal RNA (see molecular systematics). However, eubacteria have other defining characteristics. For example, virtually all have cell walls containing peptidoglycan, and their membrane lipids contain fatty acids in ester linkage to glycerol, whereas </w:t>
      </w:r>
      <w:proofErr w:type="spellStart"/>
      <w:r w:rsidRPr="00FA6670">
        <w:rPr>
          <w:rFonts w:ascii="Cambria" w:eastAsia="Times New Roman" w:hAnsi="Cambria" w:cs="Arial"/>
          <w:color w:val="231F20"/>
          <w:shd w:val="clear" w:color="auto" w:fill="FFFFFF"/>
        </w:rPr>
        <w:t>archaebacteria</w:t>
      </w:r>
      <w:proofErr w:type="spellEnd"/>
      <w:r w:rsidRPr="00FA6670">
        <w:rPr>
          <w:rFonts w:ascii="Cambria" w:eastAsia="Times New Roman" w:hAnsi="Cambria" w:cs="Arial"/>
          <w:color w:val="231F20"/>
          <w:shd w:val="clear" w:color="auto" w:fill="FFFFFF"/>
        </w:rPr>
        <w:t xml:space="preserve"> lack peptidoglycan and have ether-linked lipids.</w:t>
      </w:r>
    </w:p>
    <w:p w14:paraId="00900948" w14:textId="77777777" w:rsidR="00FA6670" w:rsidRDefault="00FA6670" w:rsidP="00FA6670">
      <w:pPr>
        <w:rPr>
          <w:rFonts w:ascii="Cambria" w:eastAsia="Times New Roman" w:hAnsi="Cambria" w:cs="Arial"/>
          <w:b/>
          <w:color w:val="231F20"/>
          <w:shd w:val="clear" w:color="auto" w:fill="FFFFFF"/>
        </w:rPr>
      </w:pPr>
    </w:p>
    <w:p w14:paraId="30C0B838" w14:textId="77777777" w:rsidR="00FA6670" w:rsidRDefault="00FA6670" w:rsidP="00FA6670">
      <w:pPr>
        <w:rPr>
          <w:rFonts w:ascii="Cambria" w:eastAsia="Times New Roman" w:hAnsi="Cambria" w:cs="Arial"/>
          <w:color w:val="231F20"/>
          <w:shd w:val="clear" w:color="auto" w:fill="FFFFFF"/>
        </w:rPr>
      </w:pPr>
      <w:r>
        <w:rPr>
          <w:rFonts w:ascii="Cambria" w:eastAsia="Times New Roman" w:hAnsi="Cambria" w:cs="Arial"/>
          <w:b/>
          <w:color w:val="231F20"/>
          <w:shd w:val="clear" w:color="auto" w:fill="FFFFFF"/>
        </w:rPr>
        <w:t xml:space="preserve">Bacteriophage: </w:t>
      </w:r>
      <w:r w:rsidRPr="00FA6670">
        <w:rPr>
          <w:rFonts w:ascii="Cambria" w:eastAsia="Times New Roman" w:hAnsi="Cambria" w:cs="Arial"/>
          <w:color w:val="231F20"/>
          <w:shd w:val="clear" w:color="auto" w:fill="FFFFFF"/>
        </w:rPr>
        <w:t xml:space="preserve">a virus that attacks bacteria. In general, a phage consists of a head, tail, and tail </w:t>
      </w:r>
      <w:proofErr w:type="spellStart"/>
      <w:r w:rsidRPr="00FA6670">
        <w:rPr>
          <w:rFonts w:ascii="Cambria" w:eastAsia="Times New Roman" w:hAnsi="Cambria" w:cs="Arial"/>
          <w:color w:val="231F20"/>
          <w:shd w:val="clear" w:color="auto" w:fill="FFFFFF"/>
        </w:rPr>
        <w:t>fibres</w:t>
      </w:r>
      <w:proofErr w:type="spellEnd"/>
      <w:r w:rsidRPr="00FA6670">
        <w:rPr>
          <w:rFonts w:ascii="Cambria" w:eastAsia="Times New Roman" w:hAnsi="Cambria" w:cs="Arial"/>
          <w:color w:val="231F20"/>
          <w:shd w:val="clear" w:color="auto" w:fill="FFFFFF"/>
        </w:rPr>
        <w:t xml:space="preserve">, all composed of protein molecules, and a core of DNA. The tail and tail </w:t>
      </w:r>
      <w:proofErr w:type="spellStart"/>
      <w:r w:rsidRPr="00FA6670">
        <w:rPr>
          <w:rFonts w:ascii="Cambria" w:eastAsia="Times New Roman" w:hAnsi="Cambria" w:cs="Arial"/>
          <w:color w:val="231F20"/>
          <w:shd w:val="clear" w:color="auto" w:fill="FFFFFF"/>
        </w:rPr>
        <w:t>fibres</w:t>
      </w:r>
      <w:proofErr w:type="spellEnd"/>
      <w:r w:rsidRPr="00FA6670">
        <w:rPr>
          <w:rFonts w:ascii="Cambria" w:eastAsia="Times New Roman" w:hAnsi="Cambria" w:cs="Arial"/>
          <w:color w:val="231F20"/>
          <w:shd w:val="clear" w:color="auto" w:fill="FFFFFF"/>
        </w:rPr>
        <w:t xml:space="preserve"> are responsible for attachment to the bacterial surface and for injection of the DNA core into the host cell. The phage grows and replicates in the bacterial cell, which is eventually destroyed with the release of new phages. Each phage acts specifically against a particular species of bacterium. This is utilized in </w:t>
      </w:r>
      <w:r w:rsidRPr="00FA6670">
        <w:rPr>
          <w:rFonts w:ascii="Cambria" w:eastAsia="Times New Roman" w:hAnsi="Cambria" w:cs="Arial"/>
          <w:b/>
          <w:bCs/>
          <w:color w:val="231F20"/>
          <w:shd w:val="clear" w:color="auto" w:fill="FFFFFF"/>
        </w:rPr>
        <w:t>phage typing</w:t>
      </w:r>
      <w:r w:rsidRPr="00FA6670">
        <w:rPr>
          <w:rFonts w:ascii="Cambria" w:eastAsia="Times New Roman" w:hAnsi="Cambria" w:cs="Arial"/>
          <w:color w:val="231F20"/>
          <w:shd w:val="clear" w:color="auto" w:fill="FFFFFF"/>
        </w:rPr>
        <w:t>, a technique of identifying bacteria by the action of known phages on them. </w:t>
      </w:r>
    </w:p>
    <w:p w14:paraId="6C680480" w14:textId="77777777" w:rsidR="00FA6670" w:rsidRDefault="00FA6670" w:rsidP="00FA6670">
      <w:pPr>
        <w:rPr>
          <w:rFonts w:ascii="Cambria" w:eastAsia="Times New Roman" w:hAnsi="Cambria" w:cs="Arial"/>
          <w:color w:val="231F20"/>
          <w:shd w:val="clear" w:color="auto" w:fill="FFFFFF"/>
        </w:rPr>
      </w:pPr>
    </w:p>
    <w:p w14:paraId="6D8184C4" w14:textId="77777777" w:rsidR="00FA6670" w:rsidRDefault="00FA6670" w:rsidP="00FA6670">
      <w:pPr>
        <w:rPr>
          <w:rFonts w:ascii="Cambria" w:eastAsia="Times New Roman" w:hAnsi="Cambria" w:cs="Arial"/>
          <w:color w:val="231F20"/>
          <w:shd w:val="clear" w:color="auto" w:fill="FFFFFF"/>
        </w:rPr>
      </w:pPr>
      <w:r>
        <w:rPr>
          <w:rFonts w:ascii="Cambria" w:eastAsia="Times New Roman" w:hAnsi="Cambria" w:cs="Arial"/>
          <w:b/>
          <w:color w:val="231F20"/>
          <w:shd w:val="clear" w:color="auto" w:fill="FFFFFF"/>
        </w:rPr>
        <w:t xml:space="preserve">Basal body: </w:t>
      </w:r>
      <w:r w:rsidRPr="00FA6670">
        <w:rPr>
          <w:rFonts w:ascii="Cambria" w:eastAsia="Times New Roman" w:hAnsi="Cambria" w:cs="Arial"/>
          <w:color w:val="231F20"/>
          <w:shd w:val="clear" w:color="auto" w:fill="FFFFFF"/>
        </w:rPr>
        <w:t>A structure generally composed of a ring of nine triplet microtubules surrounding a central cavity, found at the base of cilia.</w:t>
      </w:r>
    </w:p>
    <w:p w14:paraId="1CCF48C5" w14:textId="77777777" w:rsidR="00FA6670" w:rsidRDefault="00FA6670" w:rsidP="00FA6670">
      <w:pPr>
        <w:rPr>
          <w:rFonts w:ascii="Cambria" w:eastAsia="Times New Roman" w:hAnsi="Cambria" w:cs="Arial"/>
          <w:color w:val="231F20"/>
          <w:shd w:val="clear" w:color="auto" w:fill="FFFFFF"/>
        </w:rPr>
      </w:pPr>
    </w:p>
    <w:p w14:paraId="572760E4" w14:textId="77777777" w:rsidR="00FA6670" w:rsidRDefault="00FA6670" w:rsidP="00FA6670">
      <w:pPr>
        <w:rPr>
          <w:rFonts w:ascii="Cambria" w:eastAsia="Times New Roman" w:hAnsi="Cambria" w:cs="Tahoma"/>
        </w:rPr>
      </w:pPr>
      <w:proofErr w:type="spellStart"/>
      <w:r>
        <w:rPr>
          <w:rFonts w:ascii="Cambria" w:eastAsia="Times New Roman" w:hAnsi="Cambria" w:cs="Arial"/>
          <w:b/>
          <w:color w:val="231F20"/>
          <w:shd w:val="clear" w:color="auto" w:fill="FFFFFF"/>
        </w:rPr>
        <w:t>Bikont</w:t>
      </w:r>
      <w:proofErr w:type="spellEnd"/>
      <w:r>
        <w:rPr>
          <w:rFonts w:ascii="Cambria" w:eastAsia="Times New Roman" w:hAnsi="Cambria" w:cs="Arial"/>
          <w:b/>
          <w:color w:val="231F20"/>
          <w:shd w:val="clear" w:color="auto" w:fill="FFFFFF"/>
        </w:rPr>
        <w:t xml:space="preserve">: </w:t>
      </w:r>
      <w:r w:rsidRPr="00FA6670">
        <w:rPr>
          <w:rFonts w:ascii="Cambria" w:eastAsia="Times New Roman" w:hAnsi="Cambria" w:cs="Tahoma"/>
        </w:rPr>
        <w:t>A eukaryotic cell with two flagella; thought to be the ancestor of all plants</w:t>
      </w:r>
      <w:r>
        <w:rPr>
          <w:rFonts w:ascii="Cambria" w:eastAsia="Times New Roman" w:hAnsi="Cambria" w:cs="Tahoma"/>
        </w:rPr>
        <w:t>.</w:t>
      </w:r>
    </w:p>
    <w:p w14:paraId="1CBCF4EE" w14:textId="77777777" w:rsidR="00FA6670" w:rsidRDefault="00FA6670" w:rsidP="00FA6670">
      <w:pPr>
        <w:rPr>
          <w:rFonts w:ascii="Cambria" w:eastAsia="Times New Roman" w:hAnsi="Cambria" w:cs="Tahoma"/>
        </w:rPr>
      </w:pPr>
    </w:p>
    <w:p w14:paraId="180D09BB" w14:textId="77777777" w:rsidR="00FA6670" w:rsidRDefault="00FA6670" w:rsidP="00FA6670">
      <w:pPr>
        <w:rPr>
          <w:rFonts w:ascii="Cambria" w:eastAsia="Times New Roman" w:hAnsi="Cambria" w:cs="Arial"/>
          <w:color w:val="231F20"/>
          <w:shd w:val="clear" w:color="auto" w:fill="FFFFFF"/>
        </w:rPr>
      </w:pPr>
      <w:r>
        <w:rPr>
          <w:rFonts w:ascii="Cambria" w:eastAsia="Times New Roman" w:hAnsi="Cambria" w:cs="Arial"/>
          <w:b/>
          <w:color w:val="231F20"/>
          <w:shd w:val="clear" w:color="auto" w:fill="FFFFFF"/>
        </w:rPr>
        <w:t xml:space="preserve">Capsid protein: </w:t>
      </w:r>
      <w:r w:rsidRPr="00FA6670">
        <w:rPr>
          <w:rFonts w:ascii="Cambria" w:eastAsia="Times New Roman" w:hAnsi="Cambria" w:cs="Arial"/>
          <w:color w:val="231F20"/>
          <w:shd w:val="clear" w:color="auto" w:fill="FFFFFF"/>
        </w:rPr>
        <w:t xml:space="preserve">The protein coat of a virus, which is made up of units called </w:t>
      </w:r>
      <w:proofErr w:type="spellStart"/>
      <w:r w:rsidRPr="00FA6670">
        <w:rPr>
          <w:rFonts w:ascii="Cambria" w:eastAsia="Times New Roman" w:hAnsi="Cambria" w:cs="Arial"/>
          <w:color w:val="231F20"/>
          <w:shd w:val="clear" w:color="auto" w:fill="FFFFFF"/>
        </w:rPr>
        <w:t>capsomeres</w:t>
      </w:r>
      <w:proofErr w:type="spellEnd"/>
      <w:r w:rsidRPr="00FA6670">
        <w:rPr>
          <w:rFonts w:ascii="Cambria" w:eastAsia="Times New Roman" w:hAnsi="Cambria" w:cs="Arial"/>
          <w:color w:val="231F20"/>
          <w:shd w:val="clear" w:color="auto" w:fill="FFFFFF"/>
        </w:rPr>
        <w:t>. The chemical nature of the capsid is important in stimulating the body's immune response against the invading virus.</w:t>
      </w:r>
    </w:p>
    <w:p w14:paraId="473B1869" w14:textId="77777777" w:rsidR="00FA6670" w:rsidRDefault="00FA6670" w:rsidP="00FA6670">
      <w:pPr>
        <w:rPr>
          <w:rFonts w:ascii="Cambria" w:eastAsia="Times New Roman" w:hAnsi="Cambria" w:cs="Arial"/>
          <w:color w:val="231F20"/>
          <w:shd w:val="clear" w:color="auto" w:fill="FFFFFF"/>
        </w:rPr>
      </w:pPr>
    </w:p>
    <w:p w14:paraId="412446F1" w14:textId="77777777" w:rsidR="00EE43F0" w:rsidRDefault="00EE43F0" w:rsidP="00EE43F0">
      <w:pPr>
        <w:rPr>
          <w:rFonts w:ascii="Georgia" w:eastAsia="Times New Roman" w:hAnsi="Georgia" w:cs="Times New Roman"/>
          <w:color w:val="000000"/>
          <w:sz w:val="23"/>
          <w:szCs w:val="23"/>
          <w:shd w:val="clear" w:color="auto" w:fill="FFFFFF"/>
        </w:rPr>
      </w:pPr>
      <w:r>
        <w:rPr>
          <w:rFonts w:ascii="Cambria" w:eastAsia="Times New Roman" w:hAnsi="Cambria" w:cs="Times New Roman"/>
          <w:b/>
        </w:rPr>
        <w:t xml:space="preserve">Cellular gliding: </w:t>
      </w:r>
      <w:r w:rsidRPr="00EE43F0">
        <w:rPr>
          <w:rFonts w:ascii="Georgia" w:eastAsia="Times New Roman" w:hAnsi="Georgia" w:cs="Times New Roman"/>
          <w:color w:val="000000"/>
          <w:sz w:val="23"/>
          <w:szCs w:val="23"/>
          <w:shd w:val="clear" w:color="auto" w:fill="FFFFFF"/>
        </w:rPr>
        <w:t xml:space="preserve">Gliding motility is observed in a large variety of </w:t>
      </w:r>
      <w:proofErr w:type="spellStart"/>
      <w:r w:rsidRPr="00EE43F0">
        <w:rPr>
          <w:rFonts w:ascii="Georgia" w:eastAsia="Times New Roman" w:hAnsi="Georgia" w:cs="Times New Roman"/>
          <w:color w:val="000000"/>
          <w:sz w:val="23"/>
          <w:szCs w:val="23"/>
          <w:shd w:val="clear" w:color="auto" w:fill="FFFFFF"/>
        </w:rPr>
        <w:t>phylogenetically</w:t>
      </w:r>
      <w:proofErr w:type="spellEnd"/>
      <w:r w:rsidRPr="00EE43F0">
        <w:rPr>
          <w:rFonts w:ascii="Georgia" w:eastAsia="Times New Roman" w:hAnsi="Georgia" w:cs="Times New Roman"/>
          <w:color w:val="000000"/>
          <w:sz w:val="23"/>
          <w:szCs w:val="23"/>
          <w:shd w:val="clear" w:color="auto" w:fill="FFFFFF"/>
        </w:rPr>
        <w:t xml:space="preserve"> unrelated bacteria. Gliding provides a means for microbes to travel in environments with </w:t>
      </w:r>
      <w:proofErr w:type="gramStart"/>
      <w:r w:rsidRPr="00EE43F0">
        <w:rPr>
          <w:rFonts w:ascii="Georgia" w:eastAsia="Times New Roman" w:hAnsi="Georgia" w:cs="Times New Roman"/>
          <w:color w:val="000000"/>
          <w:sz w:val="23"/>
          <w:szCs w:val="23"/>
          <w:shd w:val="clear" w:color="auto" w:fill="FFFFFF"/>
        </w:rPr>
        <w:t>a low</w:t>
      </w:r>
      <w:proofErr w:type="gramEnd"/>
      <w:r w:rsidRPr="00EE43F0">
        <w:rPr>
          <w:rFonts w:ascii="Georgia" w:eastAsia="Times New Roman" w:hAnsi="Georgia" w:cs="Times New Roman"/>
          <w:color w:val="000000"/>
          <w:sz w:val="23"/>
          <w:szCs w:val="23"/>
          <w:shd w:val="clear" w:color="auto" w:fill="FFFFFF"/>
        </w:rPr>
        <w:t xml:space="preserve"> water content, such as might be found in biofilms, microbial mats, and soil. Gliding is defined as the movement of a cell on a surface in the direction of the long axis of the cell. Because this definition is operational and not mechanistic, the underlying molecular motor(s) may be quite different in diverse microbes. In fact, studies on the gliding bacterium </w:t>
      </w:r>
      <w:proofErr w:type="spellStart"/>
      <w:r w:rsidRPr="00EE43F0">
        <w:rPr>
          <w:rFonts w:ascii="Georgia" w:eastAsia="Times New Roman" w:hAnsi="Georgia" w:cs="Times New Roman"/>
          <w:color w:val="000000"/>
          <w:sz w:val="23"/>
          <w:szCs w:val="23"/>
          <w:shd w:val="clear" w:color="auto" w:fill="FFFFFF"/>
        </w:rPr>
        <w:t>Myxococcus</w:t>
      </w:r>
      <w:proofErr w:type="spellEnd"/>
      <w:r w:rsidRPr="00EE43F0">
        <w:rPr>
          <w:rFonts w:ascii="Georgia" w:eastAsia="Times New Roman" w:hAnsi="Georgia" w:cs="Times New Roman"/>
          <w:color w:val="000000"/>
          <w:sz w:val="23"/>
          <w:szCs w:val="23"/>
          <w:shd w:val="clear" w:color="auto" w:fill="FFFFFF"/>
        </w:rPr>
        <w:t xml:space="preserve"> </w:t>
      </w:r>
      <w:proofErr w:type="spellStart"/>
      <w:proofErr w:type="gramStart"/>
      <w:r w:rsidRPr="00EE43F0">
        <w:rPr>
          <w:rFonts w:ascii="Georgia" w:eastAsia="Times New Roman" w:hAnsi="Georgia" w:cs="Times New Roman"/>
          <w:color w:val="000000"/>
          <w:sz w:val="23"/>
          <w:szCs w:val="23"/>
          <w:shd w:val="clear" w:color="auto" w:fill="FFFFFF"/>
        </w:rPr>
        <w:t>xanthus</w:t>
      </w:r>
      <w:proofErr w:type="spellEnd"/>
      <w:proofErr w:type="gramEnd"/>
      <w:r w:rsidRPr="00EE43F0">
        <w:rPr>
          <w:rFonts w:ascii="Georgia" w:eastAsia="Times New Roman" w:hAnsi="Georgia" w:cs="Times New Roman"/>
          <w:color w:val="000000"/>
          <w:sz w:val="23"/>
          <w:szCs w:val="23"/>
          <w:shd w:val="clear" w:color="auto" w:fill="FFFFFF"/>
        </w:rPr>
        <w:t xml:space="preserve"> suggest that two independent gliding machineries, encoded by two </w:t>
      </w:r>
      <w:proofErr w:type="spellStart"/>
      <w:r w:rsidRPr="00EE43F0">
        <w:rPr>
          <w:rFonts w:ascii="Georgia" w:eastAsia="Times New Roman" w:hAnsi="Georgia" w:cs="Times New Roman"/>
          <w:color w:val="000000"/>
          <w:sz w:val="23"/>
          <w:szCs w:val="23"/>
          <w:shd w:val="clear" w:color="auto" w:fill="FFFFFF"/>
        </w:rPr>
        <w:t>multigene</w:t>
      </w:r>
      <w:proofErr w:type="spellEnd"/>
      <w:r w:rsidRPr="00EE43F0">
        <w:rPr>
          <w:rFonts w:ascii="Georgia" w:eastAsia="Times New Roman" w:hAnsi="Georgia" w:cs="Times New Roman"/>
          <w:color w:val="000000"/>
          <w:sz w:val="23"/>
          <w:szCs w:val="23"/>
          <w:shd w:val="clear" w:color="auto" w:fill="FFFFFF"/>
        </w:rPr>
        <w:t xml:space="preserve"> systems, operate in this microorganism. One machinery, which allows individual cells to glide on a surface, independent of whether the cells are moving alone or in groups, requires the function of the genes of the A-motility system.</w:t>
      </w:r>
    </w:p>
    <w:p w14:paraId="27C25A61" w14:textId="77777777" w:rsidR="00EE43F0" w:rsidRDefault="00EE43F0" w:rsidP="00EE43F0">
      <w:pPr>
        <w:rPr>
          <w:rFonts w:ascii="Georgia" w:eastAsia="Times New Roman" w:hAnsi="Georgia" w:cs="Times New Roman"/>
          <w:color w:val="000000"/>
          <w:sz w:val="23"/>
          <w:szCs w:val="23"/>
          <w:shd w:val="clear" w:color="auto" w:fill="FFFFFF"/>
        </w:rPr>
      </w:pPr>
    </w:p>
    <w:p w14:paraId="6611F202" w14:textId="77777777" w:rsidR="00EE43F0" w:rsidRPr="00EE43F0" w:rsidRDefault="00EE43F0" w:rsidP="00EE43F0">
      <w:pPr>
        <w:rPr>
          <w:rFonts w:ascii="Times" w:eastAsia="Times New Roman" w:hAnsi="Times" w:cs="Times New Roman"/>
          <w:sz w:val="20"/>
          <w:szCs w:val="20"/>
        </w:rPr>
      </w:pPr>
    </w:p>
    <w:p w14:paraId="597E2E76" w14:textId="77777777" w:rsidR="00EE43F0" w:rsidRDefault="00EE43F0" w:rsidP="00EE43F0">
      <w:pPr>
        <w:rPr>
          <w:rFonts w:ascii="Cambria" w:eastAsia="Times New Roman" w:hAnsi="Cambria" w:cs="Arial"/>
          <w:color w:val="231F20"/>
          <w:shd w:val="clear" w:color="auto" w:fill="FFFFFF"/>
        </w:rPr>
      </w:pPr>
      <w:r>
        <w:rPr>
          <w:rFonts w:ascii="Cambria" w:eastAsia="Times New Roman" w:hAnsi="Cambria" w:cs="Arial"/>
          <w:b/>
          <w:color w:val="231F20"/>
          <w:shd w:val="clear" w:color="auto" w:fill="FFFFFF"/>
        </w:rPr>
        <w:lastRenderedPageBreak/>
        <w:t xml:space="preserve">Centriole: </w:t>
      </w:r>
      <w:r w:rsidRPr="00EE43F0">
        <w:rPr>
          <w:rFonts w:ascii="Cambria" w:eastAsia="Times New Roman" w:hAnsi="Cambria" w:cs="Arial"/>
          <w:color w:val="231F20"/>
          <w:shd w:val="clear" w:color="auto" w:fill="FFFFFF"/>
        </w:rPr>
        <w:t>In plants, a cylindrical organelle occurring in flagellated or ciliated cells, where it acts as a precursor to the basal body of each flagellum or cilium. Centrioles are absent from higher plants.</w:t>
      </w:r>
    </w:p>
    <w:p w14:paraId="58C948BF" w14:textId="77777777" w:rsidR="00EE43F0" w:rsidRDefault="00EE43F0" w:rsidP="00EE43F0">
      <w:pPr>
        <w:rPr>
          <w:rFonts w:ascii="Cambria" w:eastAsia="Times New Roman" w:hAnsi="Cambria" w:cs="Arial"/>
          <w:color w:val="231F20"/>
          <w:shd w:val="clear" w:color="auto" w:fill="FFFFFF"/>
        </w:rPr>
      </w:pPr>
    </w:p>
    <w:p w14:paraId="3CF8A619" w14:textId="77777777" w:rsidR="00EE43F0" w:rsidRDefault="00EE43F0" w:rsidP="00EE43F0">
      <w:pPr>
        <w:rPr>
          <w:rFonts w:ascii="Cambria" w:eastAsia="Times New Roman" w:hAnsi="Cambria" w:cs="Arial"/>
          <w:color w:val="231F20"/>
          <w:shd w:val="clear" w:color="auto" w:fill="FFFFFF"/>
        </w:rPr>
      </w:pPr>
      <w:r w:rsidRPr="00EE43F0">
        <w:rPr>
          <w:rFonts w:ascii="Cambria" w:eastAsia="Times New Roman" w:hAnsi="Cambria" w:cs="Times New Roman"/>
          <w:b/>
        </w:rPr>
        <w:t xml:space="preserve">Centrosomes: </w:t>
      </w:r>
      <w:r w:rsidRPr="00EE43F0">
        <w:rPr>
          <w:rFonts w:ascii="Cambria" w:eastAsia="Times New Roman" w:hAnsi="Cambria" w:cs="Arial"/>
          <w:color w:val="231F20"/>
          <w:shd w:val="clear" w:color="auto" w:fill="FFFFFF"/>
        </w:rPr>
        <w:t>In a cell, the distinct part of the cytoplasm that organizes the assembly and disassembly of microtubules and which contains the centriole. It occurs in only a few lower plants.</w:t>
      </w:r>
    </w:p>
    <w:p w14:paraId="2A08D756" w14:textId="77777777" w:rsidR="00EE43F0" w:rsidRDefault="00EE43F0" w:rsidP="00EE43F0">
      <w:pPr>
        <w:rPr>
          <w:rFonts w:ascii="Cambria" w:eastAsia="Times New Roman" w:hAnsi="Cambria" w:cs="Arial"/>
          <w:color w:val="231F20"/>
          <w:shd w:val="clear" w:color="auto" w:fill="FFFFFF"/>
        </w:rPr>
      </w:pPr>
    </w:p>
    <w:p w14:paraId="3039D84F" w14:textId="77777777" w:rsidR="00EE43F0" w:rsidRDefault="00EE43F0" w:rsidP="00EE43F0">
      <w:pPr>
        <w:rPr>
          <w:rFonts w:ascii="Cambria" w:eastAsia="Times New Roman" w:hAnsi="Cambria" w:cs="Arial"/>
          <w:color w:val="231F20"/>
          <w:shd w:val="clear" w:color="auto" w:fill="FFFFFF"/>
        </w:rPr>
      </w:pPr>
      <w:r>
        <w:rPr>
          <w:rFonts w:ascii="Cambria" w:eastAsia="Times New Roman" w:hAnsi="Cambria" w:cs="Arial"/>
          <w:b/>
          <w:color w:val="231F20"/>
          <w:shd w:val="clear" w:color="auto" w:fill="FFFFFF"/>
        </w:rPr>
        <w:t xml:space="preserve">Chloroplast: </w:t>
      </w:r>
      <w:r w:rsidRPr="00EE43F0">
        <w:rPr>
          <w:rFonts w:ascii="Cambria" w:eastAsia="Times New Roman" w:hAnsi="Cambria" w:cs="Arial"/>
          <w:color w:val="231F20"/>
          <w:shd w:val="clear" w:color="auto" w:fill="FFFFFF"/>
        </w:rPr>
        <w:t xml:space="preserve">A biconvex or </w:t>
      </w:r>
      <w:proofErr w:type="spellStart"/>
      <w:r w:rsidRPr="00EE43F0">
        <w:rPr>
          <w:rFonts w:ascii="Cambria" w:eastAsia="Times New Roman" w:hAnsi="Cambria" w:cs="Arial"/>
          <w:color w:val="231F20"/>
          <w:shd w:val="clear" w:color="auto" w:fill="FFFFFF"/>
        </w:rPr>
        <w:t>plano</w:t>
      </w:r>
      <w:proofErr w:type="spellEnd"/>
      <w:r w:rsidRPr="00EE43F0">
        <w:rPr>
          <w:rFonts w:ascii="Cambria" w:eastAsia="Times New Roman" w:hAnsi="Cambria" w:cs="Arial"/>
          <w:color w:val="231F20"/>
          <w:shd w:val="clear" w:color="auto" w:fill="FFFFFF"/>
        </w:rPr>
        <w:t>-convex plastid, typically 5–10 </w:t>
      </w:r>
      <w:proofErr w:type="spellStart"/>
      <w:r w:rsidRPr="00EE43F0">
        <w:rPr>
          <w:rFonts w:ascii="Cambria" w:eastAsia="Times New Roman" w:hAnsi="Cambria" w:cs="Arial"/>
          <w:color w:val="231F20"/>
          <w:shd w:val="clear" w:color="auto" w:fill="FFFFFF"/>
        </w:rPr>
        <w:t>μm</w:t>
      </w:r>
      <w:proofErr w:type="spellEnd"/>
      <w:r w:rsidRPr="00EE43F0">
        <w:rPr>
          <w:rFonts w:ascii="Cambria" w:eastAsia="Times New Roman" w:hAnsi="Cambria" w:cs="Arial"/>
          <w:color w:val="231F20"/>
          <w:shd w:val="clear" w:color="auto" w:fill="FFFFFF"/>
        </w:rPr>
        <w:t xml:space="preserve"> long and 2–3 </w:t>
      </w:r>
      <w:proofErr w:type="spellStart"/>
      <w:r w:rsidRPr="00EE43F0">
        <w:rPr>
          <w:rFonts w:ascii="Cambria" w:eastAsia="Times New Roman" w:hAnsi="Cambria" w:cs="Arial"/>
          <w:color w:val="231F20"/>
          <w:shd w:val="clear" w:color="auto" w:fill="FFFFFF"/>
        </w:rPr>
        <w:t>μm</w:t>
      </w:r>
      <w:proofErr w:type="spellEnd"/>
      <w:r w:rsidRPr="00EE43F0">
        <w:rPr>
          <w:rFonts w:ascii="Cambria" w:eastAsia="Times New Roman" w:hAnsi="Cambria" w:cs="Arial"/>
          <w:color w:val="231F20"/>
          <w:shd w:val="clear" w:color="auto" w:fill="FFFFFF"/>
        </w:rPr>
        <w:t xml:space="preserve"> wide, that has a complex internal structure comprising stacks of </w:t>
      </w:r>
      <w:proofErr w:type="spellStart"/>
      <w:r w:rsidRPr="00EE43F0">
        <w:rPr>
          <w:rFonts w:ascii="Cambria" w:eastAsia="Times New Roman" w:hAnsi="Cambria" w:cs="Arial"/>
          <w:color w:val="231F20"/>
          <w:shd w:val="clear" w:color="auto" w:fill="FFFFFF"/>
        </w:rPr>
        <w:t>membranaceous</w:t>
      </w:r>
      <w:proofErr w:type="spellEnd"/>
      <w:r w:rsidRPr="00EE43F0">
        <w:rPr>
          <w:rFonts w:ascii="Cambria" w:eastAsia="Times New Roman" w:hAnsi="Cambria" w:cs="Arial"/>
          <w:color w:val="231F20"/>
          <w:shd w:val="clear" w:color="auto" w:fill="FFFFFF"/>
        </w:rPr>
        <w:t xml:space="preserve"> discs (grana) that bear photosynthetic pigments embedded in a matrix (</w:t>
      </w:r>
      <w:proofErr w:type="spellStart"/>
      <w:r w:rsidRPr="00EE43F0">
        <w:rPr>
          <w:rFonts w:ascii="Cambria" w:eastAsia="Times New Roman" w:hAnsi="Cambria" w:cs="Arial"/>
          <w:color w:val="231F20"/>
          <w:shd w:val="clear" w:color="auto" w:fill="FFFFFF"/>
        </w:rPr>
        <w:t>stroma</w:t>
      </w:r>
      <w:proofErr w:type="spellEnd"/>
      <w:r w:rsidRPr="00EE43F0">
        <w:rPr>
          <w:rFonts w:ascii="Cambria" w:eastAsia="Times New Roman" w:hAnsi="Cambria" w:cs="Arial"/>
          <w:color w:val="231F20"/>
          <w:shd w:val="clear" w:color="auto" w:fill="FFFFFF"/>
        </w:rPr>
        <w:t>). It is a semi-autonomous organelle, which contains some genetic material and has some ability to direct the synthesis of its own protein.</w:t>
      </w:r>
    </w:p>
    <w:p w14:paraId="362C0EEA" w14:textId="77777777" w:rsidR="00EE43F0" w:rsidRDefault="00EE43F0" w:rsidP="00EE43F0">
      <w:pPr>
        <w:rPr>
          <w:rFonts w:ascii="Cambria" w:eastAsia="Times New Roman" w:hAnsi="Cambria" w:cs="Arial"/>
          <w:color w:val="231F20"/>
          <w:shd w:val="clear" w:color="auto" w:fill="FFFFFF"/>
        </w:rPr>
      </w:pPr>
    </w:p>
    <w:p w14:paraId="5344F409" w14:textId="77777777" w:rsidR="0067619A" w:rsidRDefault="0067619A" w:rsidP="0067619A">
      <w:pPr>
        <w:rPr>
          <w:rFonts w:ascii="Cambria" w:eastAsia="Times New Roman" w:hAnsi="Cambria" w:cs="Arial"/>
          <w:color w:val="222222"/>
          <w:shd w:val="clear" w:color="auto" w:fill="FFFFFF"/>
        </w:rPr>
      </w:pPr>
      <w:r>
        <w:rPr>
          <w:rFonts w:ascii="Cambria" w:eastAsia="Times New Roman" w:hAnsi="Cambria" w:cs="Arial"/>
          <w:b/>
          <w:color w:val="231F20"/>
          <w:shd w:val="clear" w:color="auto" w:fill="FFFFFF"/>
        </w:rPr>
        <w:t xml:space="preserve">Cilia: </w:t>
      </w:r>
      <w:r w:rsidRPr="0067619A">
        <w:rPr>
          <w:rFonts w:ascii="Cambria" w:eastAsia="Times New Roman" w:hAnsi="Cambria" w:cs="Arial"/>
          <w:color w:val="222222"/>
          <w:shd w:val="clear" w:color="auto" w:fill="FFFFFF"/>
        </w:rPr>
        <w:t xml:space="preserve">A short, microscopic, </w:t>
      </w:r>
      <w:proofErr w:type="spellStart"/>
      <w:r w:rsidRPr="0067619A">
        <w:rPr>
          <w:rFonts w:ascii="Cambria" w:eastAsia="Times New Roman" w:hAnsi="Cambria" w:cs="Arial"/>
          <w:color w:val="222222"/>
          <w:shd w:val="clear" w:color="auto" w:fill="FFFFFF"/>
        </w:rPr>
        <w:t>hairlike</w:t>
      </w:r>
      <w:proofErr w:type="spellEnd"/>
      <w:r w:rsidRPr="0067619A">
        <w:rPr>
          <w:rFonts w:ascii="Cambria" w:eastAsia="Times New Roman" w:hAnsi="Cambria" w:cs="Arial"/>
          <w:color w:val="222222"/>
          <w:shd w:val="clear" w:color="auto" w:fill="FFFFFF"/>
        </w:rPr>
        <w:t xml:space="preserve"> vibrating structure. Cilia occur in large numbers on the surface of certain cells, either causing currents in the surrounding fluid, or, in some protozoans and other small organisms, providing propulsion.</w:t>
      </w:r>
    </w:p>
    <w:p w14:paraId="1752CC9F" w14:textId="77777777" w:rsidR="0067619A" w:rsidRPr="0067619A" w:rsidRDefault="0067619A" w:rsidP="0067619A">
      <w:pPr>
        <w:rPr>
          <w:rFonts w:ascii="Cambria" w:eastAsia="Times New Roman" w:hAnsi="Cambria" w:cs="Arial"/>
          <w:color w:val="222222"/>
          <w:shd w:val="clear" w:color="auto" w:fill="FFFFFF"/>
        </w:rPr>
      </w:pPr>
    </w:p>
    <w:p w14:paraId="5E80B0F3" w14:textId="77777777" w:rsidR="0067619A" w:rsidRDefault="0067619A" w:rsidP="0067619A">
      <w:pPr>
        <w:pStyle w:val="NormalWeb"/>
        <w:shd w:val="clear" w:color="auto" w:fill="FFFFFF"/>
        <w:spacing w:before="0" w:beforeAutospacing="0" w:after="240" w:afterAutospacing="0"/>
        <w:rPr>
          <w:rFonts w:ascii="Cambria" w:hAnsi="Cambria" w:cs="Arial"/>
          <w:color w:val="231F20"/>
          <w:sz w:val="24"/>
          <w:szCs w:val="24"/>
        </w:rPr>
      </w:pPr>
      <w:r w:rsidRPr="0067619A">
        <w:rPr>
          <w:rFonts w:ascii="Cambria" w:eastAsia="Times New Roman" w:hAnsi="Cambria" w:cs="Arial"/>
          <w:b/>
          <w:color w:val="222222"/>
          <w:sz w:val="24"/>
          <w:szCs w:val="24"/>
          <w:shd w:val="clear" w:color="auto" w:fill="FFFFFF"/>
        </w:rPr>
        <w:t xml:space="preserve">Cirrus: </w:t>
      </w:r>
      <w:r w:rsidRPr="0067619A">
        <w:rPr>
          <w:rFonts w:ascii="Cambria" w:eastAsia="Times New Roman" w:hAnsi="Cambria" w:cs="Arial"/>
          <w:color w:val="222222"/>
          <w:sz w:val="24"/>
          <w:szCs w:val="24"/>
          <w:shd w:val="clear" w:color="auto" w:fill="FFFFFF"/>
        </w:rPr>
        <w:t>I</w:t>
      </w:r>
      <w:r w:rsidRPr="0067619A">
        <w:rPr>
          <w:rFonts w:ascii="Cambria" w:hAnsi="Cambria" w:cs="Arial"/>
          <w:color w:val="231F20"/>
          <w:sz w:val="24"/>
          <w:szCs w:val="24"/>
        </w:rPr>
        <w:t>n certain ciliate Protozoa, an organelle, formed by the fusion of a group of cilia, which usually functions in locomotion.</w:t>
      </w:r>
    </w:p>
    <w:p w14:paraId="0A11352B" w14:textId="77777777" w:rsidR="0067619A" w:rsidRDefault="0067619A" w:rsidP="0067619A">
      <w:pPr>
        <w:pStyle w:val="NormalWeb"/>
        <w:shd w:val="clear" w:color="auto" w:fill="FFFFFF"/>
        <w:spacing w:before="0" w:beforeAutospacing="0" w:after="240" w:afterAutospacing="0"/>
        <w:rPr>
          <w:rFonts w:ascii="Cambria" w:hAnsi="Cambria" w:cs="Arial"/>
          <w:color w:val="231F20"/>
          <w:sz w:val="24"/>
          <w:szCs w:val="24"/>
        </w:rPr>
      </w:pPr>
    </w:p>
    <w:p w14:paraId="513172C2" w14:textId="77777777" w:rsidR="00882F3D" w:rsidRDefault="00882F3D" w:rsidP="00882F3D">
      <w:pPr>
        <w:rPr>
          <w:rFonts w:ascii="Cambria" w:eastAsia="Times New Roman" w:hAnsi="Cambria" w:cs="Arial"/>
          <w:color w:val="231F20"/>
          <w:shd w:val="clear" w:color="auto" w:fill="FFFFFF"/>
        </w:rPr>
      </w:pPr>
      <w:r w:rsidRPr="00882F3D">
        <w:rPr>
          <w:rFonts w:ascii="Cambria" w:hAnsi="Cambria" w:cs="Arial"/>
          <w:b/>
          <w:color w:val="231F20"/>
        </w:rPr>
        <w:t xml:space="preserve">Contractile vacuole: </w:t>
      </w:r>
      <w:r w:rsidRPr="00882F3D">
        <w:rPr>
          <w:rFonts w:ascii="Cambria" w:eastAsia="Times New Roman" w:hAnsi="Cambria" w:cs="Arial"/>
          <w:color w:val="231F20"/>
          <w:shd w:val="clear" w:color="auto" w:fill="FFFFFF"/>
        </w:rPr>
        <w:t>An organelle found in fresh water protozoans, like Paramecium. Contractile vacuoles are pumping structures that fill and then contract to expel excess water from the cell.</w:t>
      </w:r>
    </w:p>
    <w:p w14:paraId="710C68E5" w14:textId="77777777" w:rsidR="00882F3D" w:rsidRDefault="00882F3D" w:rsidP="00882F3D">
      <w:pPr>
        <w:rPr>
          <w:rFonts w:ascii="Cambria" w:eastAsia="Times New Roman" w:hAnsi="Cambria" w:cs="Arial"/>
          <w:color w:val="231F20"/>
          <w:shd w:val="clear" w:color="auto" w:fill="FFFFFF"/>
        </w:rPr>
      </w:pPr>
    </w:p>
    <w:p w14:paraId="04211307" w14:textId="77777777" w:rsidR="00882F3D" w:rsidRPr="00882F3D" w:rsidRDefault="00882F3D" w:rsidP="00882F3D">
      <w:pPr>
        <w:rPr>
          <w:rFonts w:ascii="Times" w:eastAsia="Times New Roman" w:hAnsi="Times" w:cs="Times New Roman"/>
          <w:sz w:val="20"/>
          <w:szCs w:val="20"/>
        </w:rPr>
      </w:pPr>
      <w:r w:rsidRPr="00882F3D">
        <w:rPr>
          <w:rFonts w:ascii="Cambria" w:eastAsia="Times New Roman" w:hAnsi="Cambria" w:cs="Arial"/>
          <w:b/>
          <w:color w:val="231F20"/>
          <w:shd w:val="clear" w:color="auto" w:fill="FFFFFF"/>
        </w:rPr>
        <w:t xml:space="preserve">Cytoskeleton: </w:t>
      </w:r>
      <w:r w:rsidRPr="00882F3D">
        <w:rPr>
          <w:rFonts w:ascii="Arial" w:eastAsia="Times New Roman" w:hAnsi="Arial" w:cs="Arial"/>
          <w:color w:val="231F20"/>
          <w:sz w:val="18"/>
          <w:szCs w:val="18"/>
          <w:shd w:val="clear" w:color="auto" w:fill="FFFFFF"/>
        </w:rPr>
        <w:t xml:space="preserve">A </w:t>
      </w:r>
      <w:r w:rsidRPr="00882F3D">
        <w:rPr>
          <w:rFonts w:ascii="Cambria" w:eastAsia="Times New Roman" w:hAnsi="Cambria" w:cs="Arial"/>
          <w:color w:val="231F20"/>
          <w:shd w:val="clear" w:color="auto" w:fill="FFFFFF"/>
        </w:rPr>
        <w:t xml:space="preserve">network of </w:t>
      </w:r>
      <w:proofErr w:type="spellStart"/>
      <w:r w:rsidRPr="00882F3D">
        <w:rPr>
          <w:rFonts w:ascii="Cambria" w:eastAsia="Times New Roman" w:hAnsi="Cambria" w:cs="Arial"/>
          <w:color w:val="231F20"/>
          <w:shd w:val="clear" w:color="auto" w:fill="FFFFFF"/>
        </w:rPr>
        <w:t>fibres</w:t>
      </w:r>
      <w:proofErr w:type="spellEnd"/>
      <w:r w:rsidRPr="00882F3D">
        <w:rPr>
          <w:rFonts w:ascii="Cambria" w:eastAsia="Times New Roman" w:hAnsi="Cambria" w:cs="Arial"/>
          <w:color w:val="231F20"/>
          <w:shd w:val="clear" w:color="auto" w:fill="FFFFFF"/>
        </w:rPr>
        <w:t xml:space="preserve"> permeating the matrix of living eukaryotic cells that provides a supporting framework for organelles, anchors the plasma membrane and certain cell junctions, facilitates cellular movement, and provides a suitable surface for chemical reactions to take place. The </w:t>
      </w:r>
      <w:proofErr w:type="spellStart"/>
      <w:r w:rsidRPr="00882F3D">
        <w:rPr>
          <w:rFonts w:ascii="Cambria" w:eastAsia="Times New Roman" w:hAnsi="Cambria" w:cs="Arial"/>
          <w:color w:val="231F20"/>
          <w:shd w:val="clear" w:color="auto" w:fill="FFFFFF"/>
        </w:rPr>
        <w:t>fibres</w:t>
      </w:r>
      <w:proofErr w:type="spellEnd"/>
      <w:r w:rsidRPr="00882F3D">
        <w:rPr>
          <w:rFonts w:ascii="Cambria" w:eastAsia="Times New Roman" w:hAnsi="Cambria" w:cs="Arial"/>
          <w:color w:val="231F20"/>
          <w:shd w:val="clear" w:color="auto" w:fill="FFFFFF"/>
        </w:rPr>
        <w:t xml:space="preserve"> are composed of microtubules, intermediate filaments, and microfilaments.</w:t>
      </w:r>
    </w:p>
    <w:p w14:paraId="03E3B483" w14:textId="77777777" w:rsidR="00882F3D" w:rsidRDefault="00882F3D" w:rsidP="00882F3D">
      <w:pPr>
        <w:rPr>
          <w:rFonts w:ascii="Cambria" w:eastAsia="Times New Roman" w:hAnsi="Cambria" w:cs="Arial"/>
          <w:b/>
          <w:color w:val="231F20"/>
          <w:shd w:val="clear" w:color="auto" w:fill="FFFFFF"/>
        </w:rPr>
      </w:pPr>
    </w:p>
    <w:p w14:paraId="5190A535" w14:textId="77777777" w:rsidR="00882F3D" w:rsidRPr="00882F3D" w:rsidRDefault="00882F3D" w:rsidP="00882F3D">
      <w:pPr>
        <w:rPr>
          <w:rFonts w:ascii="Cambria" w:eastAsia="Times New Roman" w:hAnsi="Cambria" w:cs="Arial"/>
          <w:b/>
          <w:color w:val="231F20"/>
          <w:shd w:val="clear" w:color="auto" w:fill="FFFFFF"/>
        </w:rPr>
      </w:pPr>
    </w:p>
    <w:p w14:paraId="351ED51F" w14:textId="77777777" w:rsidR="00882F3D" w:rsidRPr="00882F3D" w:rsidRDefault="00882F3D" w:rsidP="00882F3D">
      <w:pPr>
        <w:rPr>
          <w:rFonts w:ascii="Times" w:eastAsia="Times New Roman" w:hAnsi="Times" w:cs="Times New Roman"/>
          <w:sz w:val="20"/>
          <w:szCs w:val="20"/>
        </w:rPr>
      </w:pPr>
      <w:r>
        <w:rPr>
          <w:rFonts w:ascii="Cambria" w:eastAsia="Times New Roman" w:hAnsi="Cambria" w:cs="Arial"/>
          <w:b/>
          <w:color w:val="231F20"/>
          <w:shd w:val="clear" w:color="auto" w:fill="FFFFFF"/>
        </w:rPr>
        <w:t xml:space="preserve">Diploid: </w:t>
      </w:r>
      <w:r w:rsidRPr="00882F3D">
        <w:rPr>
          <w:rFonts w:ascii="Cambria" w:eastAsia="Times New Roman" w:hAnsi="Cambria" w:cs="Arial"/>
          <w:color w:val="231F20"/>
          <w:shd w:val="clear" w:color="auto" w:fill="FFFFFF"/>
        </w:rPr>
        <w:t>Describing a nucleus, cell, or organism with twice the haploid number of chromosomes characteristic of the species. The diploid number is designated as 2</w:t>
      </w:r>
      <w:r w:rsidRPr="00882F3D">
        <w:rPr>
          <w:rFonts w:ascii="Cambria" w:eastAsia="Times New Roman" w:hAnsi="Cambria" w:cs="Arial"/>
          <w:i/>
          <w:iCs/>
          <w:color w:val="231F20"/>
          <w:shd w:val="clear" w:color="auto" w:fill="FFFFFF"/>
        </w:rPr>
        <w:t>n</w:t>
      </w:r>
      <w:r w:rsidRPr="00882F3D">
        <w:rPr>
          <w:rFonts w:ascii="Cambria" w:eastAsia="Times New Roman" w:hAnsi="Cambria" w:cs="Arial"/>
          <w:color w:val="231F20"/>
          <w:shd w:val="clear" w:color="auto" w:fill="FFFFFF"/>
        </w:rPr>
        <w:t>. Two sets of chromosomes are present, one set being derived from the female parent and the other from the male. In animals, all the cells except the reproductive cells are diploid.</w:t>
      </w:r>
    </w:p>
    <w:p w14:paraId="7AE2CB31" w14:textId="77777777" w:rsidR="00882F3D" w:rsidRDefault="00882F3D" w:rsidP="00882F3D">
      <w:pPr>
        <w:rPr>
          <w:rFonts w:ascii="Cambria" w:eastAsia="Times New Roman" w:hAnsi="Cambria" w:cs="Arial"/>
          <w:b/>
          <w:color w:val="231F20"/>
          <w:shd w:val="clear" w:color="auto" w:fill="FFFFFF"/>
        </w:rPr>
      </w:pPr>
    </w:p>
    <w:p w14:paraId="699A1B32" w14:textId="77777777" w:rsidR="00882F3D" w:rsidRDefault="00882F3D" w:rsidP="00882F3D">
      <w:pPr>
        <w:rPr>
          <w:rFonts w:ascii="Cambria" w:eastAsia="Times New Roman" w:hAnsi="Cambria" w:cs="Arial"/>
          <w:color w:val="222222"/>
          <w:shd w:val="clear" w:color="auto" w:fill="FFFFFF"/>
        </w:rPr>
      </w:pPr>
      <w:proofErr w:type="spellStart"/>
      <w:r>
        <w:rPr>
          <w:rFonts w:ascii="Cambria" w:eastAsia="Times New Roman" w:hAnsi="Cambria" w:cs="Arial"/>
          <w:b/>
          <w:color w:val="231F20"/>
          <w:shd w:val="clear" w:color="auto" w:fill="FFFFFF"/>
        </w:rPr>
        <w:t>Diplontic</w:t>
      </w:r>
      <w:proofErr w:type="spellEnd"/>
      <w:r>
        <w:rPr>
          <w:rFonts w:ascii="Cambria" w:eastAsia="Times New Roman" w:hAnsi="Cambria" w:cs="Arial"/>
          <w:b/>
          <w:color w:val="231F20"/>
          <w:shd w:val="clear" w:color="auto" w:fill="FFFFFF"/>
        </w:rPr>
        <w:t xml:space="preserve">: </w:t>
      </w:r>
      <w:r w:rsidRPr="00882F3D">
        <w:rPr>
          <w:rFonts w:ascii="Cambria" w:eastAsia="Times New Roman" w:hAnsi="Cambria" w:cs="Arial"/>
          <w:color w:val="222222"/>
          <w:shd w:val="clear" w:color="auto" w:fill="FFFFFF"/>
        </w:rPr>
        <w:t xml:space="preserve">(of an alga or other lower plant) </w:t>
      </w:r>
      <w:proofErr w:type="gramStart"/>
      <w:r w:rsidRPr="00882F3D">
        <w:rPr>
          <w:rFonts w:ascii="Cambria" w:eastAsia="Times New Roman" w:hAnsi="Cambria" w:cs="Arial"/>
          <w:color w:val="222222"/>
          <w:shd w:val="clear" w:color="auto" w:fill="FFFFFF"/>
        </w:rPr>
        <w:t>Having</w:t>
      </w:r>
      <w:proofErr w:type="gramEnd"/>
      <w:r w:rsidRPr="00882F3D">
        <w:rPr>
          <w:rFonts w:ascii="Cambria" w:eastAsia="Times New Roman" w:hAnsi="Cambria" w:cs="Arial"/>
          <w:color w:val="222222"/>
          <w:shd w:val="clear" w:color="auto" w:fill="FFFFFF"/>
        </w:rPr>
        <w:t xml:space="preserve"> a life cycle in which the main form, except for the gametes, is diploid</w:t>
      </w:r>
      <w:r>
        <w:rPr>
          <w:rFonts w:ascii="Cambria" w:eastAsia="Times New Roman" w:hAnsi="Cambria" w:cs="Arial"/>
          <w:color w:val="222222"/>
          <w:shd w:val="clear" w:color="auto" w:fill="FFFFFF"/>
        </w:rPr>
        <w:t xml:space="preserve">. </w:t>
      </w:r>
    </w:p>
    <w:p w14:paraId="58124BDE" w14:textId="77777777" w:rsidR="00882F3D" w:rsidRDefault="00882F3D" w:rsidP="00882F3D">
      <w:pPr>
        <w:rPr>
          <w:rFonts w:ascii="Cambria" w:eastAsia="Times New Roman" w:hAnsi="Cambria" w:cs="Arial"/>
          <w:color w:val="222222"/>
          <w:shd w:val="clear" w:color="auto" w:fill="FFFFFF"/>
        </w:rPr>
      </w:pPr>
    </w:p>
    <w:p w14:paraId="50F56368" w14:textId="77777777" w:rsidR="00882F3D" w:rsidRPr="00882F3D" w:rsidRDefault="00882F3D" w:rsidP="00882F3D">
      <w:pPr>
        <w:rPr>
          <w:rFonts w:ascii="Times" w:eastAsia="Times New Roman" w:hAnsi="Times" w:cs="Times New Roman"/>
          <w:sz w:val="20"/>
          <w:szCs w:val="20"/>
        </w:rPr>
      </w:pPr>
    </w:p>
    <w:p w14:paraId="70F36BDD" w14:textId="77777777" w:rsidR="00882F3D" w:rsidRDefault="00BB50A2" w:rsidP="00882F3D">
      <w:pPr>
        <w:rPr>
          <w:rFonts w:ascii="Cambria" w:eastAsia="Times New Roman" w:hAnsi="Cambria" w:cs="Arial"/>
          <w:b/>
          <w:color w:val="231F20"/>
          <w:shd w:val="clear" w:color="auto" w:fill="FFFFFF"/>
        </w:rPr>
      </w:pPr>
      <w:proofErr w:type="spellStart"/>
      <w:r>
        <w:rPr>
          <w:rFonts w:ascii="Cambria" w:eastAsia="Times New Roman" w:hAnsi="Cambria" w:cs="Arial"/>
          <w:b/>
          <w:color w:val="231F20"/>
          <w:shd w:val="clear" w:color="auto" w:fill="FFFFFF"/>
        </w:rPr>
        <w:t>Dyenin</w:t>
      </w:r>
      <w:proofErr w:type="spellEnd"/>
      <w:r>
        <w:rPr>
          <w:rFonts w:ascii="Cambria" w:eastAsia="Times New Roman" w:hAnsi="Cambria" w:cs="Arial"/>
          <w:b/>
          <w:color w:val="231F20"/>
          <w:shd w:val="clear" w:color="auto" w:fill="FFFFFF"/>
        </w:rPr>
        <w:t xml:space="preserve"> molecular motor: </w:t>
      </w:r>
    </w:p>
    <w:p w14:paraId="457DEA61" w14:textId="77777777" w:rsidR="00BB50A2" w:rsidRDefault="00BB50A2" w:rsidP="00882F3D">
      <w:pPr>
        <w:rPr>
          <w:rFonts w:ascii="Cambria" w:eastAsia="Times New Roman" w:hAnsi="Cambria" w:cs="Arial"/>
          <w:b/>
          <w:color w:val="231F20"/>
          <w:shd w:val="clear" w:color="auto" w:fill="FFFFFF"/>
        </w:rPr>
      </w:pPr>
    </w:p>
    <w:p w14:paraId="0A957710" w14:textId="77777777" w:rsidR="00BB50A2" w:rsidRDefault="00BB50A2" w:rsidP="00882F3D">
      <w:pPr>
        <w:rPr>
          <w:rFonts w:ascii="Cambria" w:eastAsia="Times New Roman" w:hAnsi="Cambria" w:cs="Arial"/>
          <w:b/>
          <w:color w:val="231F20"/>
          <w:shd w:val="clear" w:color="auto" w:fill="FFFFFF"/>
        </w:rPr>
      </w:pPr>
    </w:p>
    <w:p w14:paraId="230562E7" w14:textId="77777777" w:rsidR="00BB50A2" w:rsidRDefault="00BB50A2" w:rsidP="00882F3D">
      <w:pPr>
        <w:rPr>
          <w:rFonts w:ascii="Cambria" w:eastAsia="Times New Roman" w:hAnsi="Cambria" w:cs="Arial"/>
          <w:b/>
          <w:color w:val="231F20"/>
          <w:shd w:val="clear" w:color="auto" w:fill="FFFFFF"/>
        </w:rPr>
      </w:pPr>
    </w:p>
    <w:p w14:paraId="20AFF357" w14:textId="77777777" w:rsidR="00BB50A2" w:rsidRDefault="00BB50A2" w:rsidP="00882F3D">
      <w:pPr>
        <w:rPr>
          <w:rFonts w:ascii="Cambria" w:eastAsia="Times New Roman" w:hAnsi="Cambria" w:cs="Arial"/>
          <w:b/>
          <w:color w:val="231F20"/>
          <w:shd w:val="clear" w:color="auto" w:fill="FFFFFF"/>
        </w:rPr>
      </w:pPr>
    </w:p>
    <w:p w14:paraId="191705A8" w14:textId="77777777" w:rsidR="00BB50A2" w:rsidRDefault="00BB50A2" w:rsidP="00882F3D">
      <w:pPr>
        <w:rPr>
          <w:rFonts w:ascii="Cambria" w:eastAsia="Times New Roman" w:hAnsi="Cambria" w:cs="Arial"/>
          <w:b/>
          <w:color w:val="231F20"/>
          <w:shd w:val="clear" w:color="auto" w:fill="FFFFFF"/>
        </w:rPr>
      </w:pPr>
    </w:p>
    <w:p w14:paraId="2340C896" w14:textId="77777777" w:rsidR="00BB50A2" w:rsidRPr="00BB50A2" w:rsidRDefault="00BB50A2" w:rsidP="00882F3D">
      <w:pPr>
        <w:rPr>
          <w:rFonts w:ascii="Cambria" w:eastAsia="Times New Roman" w:hAnsi="Cambria" w:cs="Arial"/>
          <w:b/>
          <w:color w:val="231F20"/>
          <w:shd w:val="clear" w:color="auto" w:fill="FFFFFF"/>
        </w:rPr>
      </w:pPr>
    </w:p>
    <w:p w14:paraId="075BF212" w14:textId="77777777" w:rsidR="00882F3D" w:rsidRPr="00882F3D" w:rsidRDefault="00882F3D" w:rsidP="00882F3D">
      <w:pPr>
        <w:rPr>
          <w:rFonts w:ascii="Cambria" w:eastAsia="Times New Roman" w:hAnsi="Cambria" w:cs="Times New Roman"/>
        </w:rPr>
      </w:pPr>
    </w:p>
    <w:p w14:paraId="6D624C44" w14:textId="77777777" w:rsidR="00882F3D" w:rsidRPr="00882F3D" w:rsidRDefault="00882F3D" w:rsidP="0067619A">
      <w:pPr>
        <w:pStyle w:val="NormalWeb"/>
        <w:shd w:val="clear" w:color="auto" w:fill="FFFFFF"/>
        <w:spacing w:before="0" w:beforeAutospacing="0" w:after="240" w:afterAutospacing="0"/>
        <w:rPr>
          <w:rFonts w:ascii="Cambria" w:hAnsi="Cambria" w:cs="Arial"/>
          <w:b/>
          <w:color w:val="231F20"/>
          <w:sz w:val="24"/>
          <w:szCs w:val="24"/>
        </w:rPr>
      </w:pPr>
    </w:p>
    <w:p w14:paraId="6F14C197" w14:textId="77777777" w:rsidR="00BB50A2" w:rsidRPr="00BB50A2" w:rsidRDefault="00BB50A2" w:rsidP="00BB50A2">
      <w:pPr>
        <w:rPr>
          <w:rFonts w:ascii="Times" w:eastAsia="Times New Roman" w:hAnsi="Times" w:cs="Times New Roman"/>
          <w:sz w:val="20"/>
          <w:szCs w:val="20"/>
        </w:rPr>
      </w:pPr>
      <w:r w:rsidRPr="00BB50A2">
        <w:rPr>
          <w:rFonts w:ascii="Cambria" w:hAnsi="Cambria" w:cs="Arial"/>
          <w:b/>
          <w:color w:val="231F20"/>
        </w:rPr>
        <w:t xml:space="preserve">Ectoplasm: </w:t>
      </w:r>
      <w:r w:rsidRPr="00BB50A2">
        <w:rPr>
          <w:rFonts w:ascii="Cambria" w:eastAsia="Times New Roman" w:hAnsi="Cambria" w:cs="Arial"/>
          <w:color w:val="231F20"/>
          <w:shd w:val="clear" w:color="auto" w:fill="FFFFFF"/>
        </w:rPr>
        <w:t>In plant cells and some Protozoa, the outer, gel-like layer of the cell cytoplasm, which lies immediately beneath the cell membrane and contains packed layers of microtubules.</w:t>
      </w:r>
    </w:p>
    <w:p w14:paraId="0A53A57C" w14:textId="77777777" w:rsidR="0067619A" w:rsidRDefault="0067619A" w:rsidP="0067619A">
      <w:pPr>
        <w:pStyle w:val="NormalWeb"/>
        <w:shd w:val="clear" w:color="auto" w:fill="FFFFFF"/>
        <w:spacing w:before="0" w:beforeAutospacing="0" w:after="240" w:afterAutospacing="0"/>
        <w:rPr>
          <w:rFonts w:ascii="Cambria" w:hAnsi="Cambria" w:cs="Arial"/>
          <w:b/>
          <w:color w:val="231F20"/>
          <w:sz w:val="24"/>
          <w:szCs w:val="24"/>
        </w:rPr>
      </w:pPr>
    </w:p>
    <w:p w14:paraId="4600419D" w14:textId="77777777" w:rsidR="00BB50A2" w:rsidRDefault="00BB50A2" w:rsidP="00BB50A2">
      <w:pPr>
        <w:rPr>
          <w:rFonts w:ascii="Cambria" w:eastAsia="Times New Roman" w:hAnsi="Cambria" w:cs="Arial"/>
          <w:color w:val="231F20"/>
          <w:shd w:val="clear" w:color="auto" w:fill="FFFFFF"/>
        </w:rPr>
      </w:pPr>
      <w:r>
        <w:rPr>
          <w:rFonts w:ascii="Cambria" w:hAnsi="Cambria" w:cs="Arial"/>
          <w:b/>
          <w:color w:val="231F20"/>
        </w:rPr>
        <w:t xml:space="preserve">Endomembrane system: </w:t>
      </w:r>
      <w:r w:rsidRPr="00BB50A2">
        <w:rPr>
          <w:rFonts w:ascii="Cambria" w:eastAsia="Times New Roman" w:hAnsi="Cambria" w:cs="Arial"/>
          <w:color w:val="231F20"/>
          <w:shd w:val="clear" w:color="auto" w:fill="FFFFFF"/>
        </w:rPr>
        <w:t xml:space="preserve">The hypothetical concept that the membranes of many apparently discrete cell structures are part of an interrelated system. It proposes that new membrane is constantly being made in the endoplasmic reticulum and transported, in the form of vesicles, to the various organelles. Hence, the membranes of the nucleus, endoplasmic reticulum, Golgi apparatus (or </w:t>
      </w:r>
      <w:proofErr w:type="spellStart"/>
      <w:r w:rsidRPr="00BB50A2">
        <w:rPr>
          <w:rFonts w:ascii="Cambria" w:eastAsia="Times New Roman" w:hAnsi="Cambria" w:cs="Arial"/>
          <w:color w:val="231F20"/>
          <w:shd w:val="clear" w:color="auto" w:fill="FFFFFF"/>
        </w:rPr>
        <w:t>dictyosomes</w:t>
      </w:r>
      <w:proofErr w:type="spellEnd"/>
      <w:r w:rsidRPr="00BB50A2">
        <w:rPr>
          <w:rFonts w:ascii="Cambria" w:eastAsia="Times New Roman" w:hAnsi="Cambria" w:cs="Arial"/>
          <w:color w:val="231F20"/>
          <w:shd w:val="clear" w:color="auto" w:fill="FFFFFF"/>
        </w:rPr>
        <w:t xml:space="preserve">), plasma membrane, </w:t>
      </w:r>
      <w:proofErr w:type="spellStart"/>
      <w:r w:rsidRPr="00BB50A2">
        <w:rPr>
          <w:rFonts w:ascii="Cambria" w:eastAsia="Times New Roman" w:hAnsi="Cambria" w:cs="Arial"/>
          <w:color w:val="231F20"/>
          <w:shd w:val="clear" w:color="auto" w:fill="FFFFFF"/>
        </w:rPr>
        <w:t>tonoplast</w:t>
      </w:r>
      <w:proofErr w:type="spellEnd"/>
      <w:r w:rsidRPr="00BB50A2">
        <w:rPr>
          <w:rFonts w:ascii="Cambria" w:eastAsia="Times New Roman" w:hAnsi="Cambria" w:cs="Arial"/>
          <w:color w:val="231F20"/>
          <w:shd w:val="clear" w:color="auto" w:fill="FFFFFF"/>
        </w:rPr>
        <w:t>, and outer (but not inner) membranes of the mitochondria and chloroplasts form a functional continuum within the cell.</w:t>
      </w:r>
    </w:p>
    <w:p w14:paraId="12E20D63" w14:textId="77777777" w:rsidR="00BB50A2" w:rsidRDefault="00BB50A2" w:rsidP="00BB50A2">
      <w:pPr>
        <w:rPr>
          <w:rFonts w:ascii="Cambria" w:eastAsia="Times New Roman" w:hAnsi="Cambria" w:cs="Arial"/>
          <w:color w:val="231F20"/>
          <w:shd w:val="clear" w:color="auto" w:fill="FFFFFF"/>
        </w:rPr>
      </w:pPr>
    </w:p>
    <w:p w14:paraId="05285148" w14:textId="77777777" w:rsidR="00BB50A2" w:rsidRDefault="00BB50A2" w:rsidP="00BB50A2">
      <w:pPr>
        <w:rPr>
          <w:rFonts w:ascii="Cambria" w:eastAsia="Times New Roman" w:hAnsi="Cambria" w:cs="Arial"/>
          <w:color w:val="231F20"/>
          <w:shd w:val="clear" w:color="auto" w:fill="FFFFFF"/>
        </w:rPr>
      </w:pPr>
      <w:r>
        <w:rPr>
          <w:rFonts w:ascii="Cambria" w:eastAsia="Times New Roman" w:hAnsi="Cambria" w:cs="Arial"/>
          <w:b/>
          <w:color w:val="231F20"/>
          <w:shd w:val="clear" w:color="auto" w:fill="FFFFFF"/>
        </w:rPr>
        <w:t xml:space="preserve">Endoplasm: </w:t>
      </w:r>
      <w:r w:rsidRPr="00BB50A2">
        <w:rPr>
          <w:rFonts w:ascii="Cambria" w:eastAsia="Times New Roman" w:hAnsi="Cambria" w:cs="Arial"/>
          <w:color w:val="231F20"/>
          <w:shd w:val="clear" w:color="auto" w:fill="FFFFFF"/>
        </w:rPr>
        <w:t>In plant cells (and some Protozoa), the inner layer of cytoplasm within which are embedded the principal cell organelles.</w:t>
      </w:r>
    </w:p>
    <w:p w14:paraId="76C2E11D" w14:textId="77777777" w:rsidR="00BB50A2" w:rsidRDefault="00BB50A2" w:rsidP="00BB50A2">
      <w:pPr>
        <w:rPr>
          <w:rFonts w:ascii="Cambria" w:eastAsia="Times New Roman" w:hAnsi="Cambria" w:cs="Arial"/>
          <w:color w:val="231F20"/>
          <w:shd w:val="clear" w:color="auto" w:fill="FFFFFF"/>
        </w:rPr>
      </w:pPr>
    </w:p>
    <w:p w14:paraId="2D430AF3" w14:textId="77777777" w:rsidR="00BB50A2" w:rsidRDefault="00BB50A2" w:rsidP="00BB50A2">
      <w:pPr>
        <w:rPr>
          <w:rFonts w:ascii="Arial" w:eastAsia="Times New Roman" w:hAnsi="Arial" w:cs="Arial"/>
          <w:color w:val="231F20"/>
          <w:sz w:val="18"/>
          <w:szCs w:val="18"/>
          <w:shd w:val="clear" w:color="auto" w:fill="FFFFFF"/>
        </w:rPr>
      </w:pPr>
      <w:r>
        <w:rPr>
          <w:rFonts w:ascii="Cambria" w:eastAsia="Times New Roman" w:hAnsi="Cambria" w:cs="Arial"/>
          <w:b/>
          <w:color w:val="231F20"/>
          <w:shd w:val="clear" w:color="auto" w:fill="FFFFFF"/>
        </w:rPr>
        <w:t>Endosymbiosis</w:t>
      </w:r>
      <w:r w:rsidRPr="00BB50A2">
        <w:rPr>
          <w:rFonts w:ascii="Cambria" w:eastAsia="Times New Roman" w:hAnsi="Cambria" w:cs="Arial"/>
          <w:b/>
          <w:color w:val="231F20"/>
          <w:shd w:val="clear" w:color="auto" w:fill="FFFFFF"/>
        </w:rPr>
        <w:t xml:space="preserve">: </w:t>
      </w:r>
      <w:r w:rsidRPr="00BB50A2">
        <w:rPr>
          <w:rFonts w:ascii="Cambria" w:eastAsia="Times New Roman" w:hAnsi="Cambria" w:cs="Arial"/>
          <w:color w:val="231F20"/>
          <w:shd w:val="clear" w:color="auto" w:fill="FFFFFF"/>
        </w:rPr>
        <w:t xml:space="preserve">Symbiosis in which one </w:t>
      </w:r>
      <w:proofErr w:type="spellStart"/>
      <w:r w:rsidRPr="00BB50A2">
        <w:rPr>
          <w:rFonts w:ascii="Cambria" w:eastAsia="Times New Roman" w:hAnsi="Cambria" w:cs="Arial"/>
          <w:color w:val="231F20"/>
          <w:shd w:val="clear" w:color="auto" w:fill="FFFFFF"/>
        </w:rPr>
        <w:t>symbiont</w:t>
      </w:r>
      <w:proofErr w:type="spellEnd"/>
      <w:r w:rsidRPr="00BB50A2">
        <w:rPr>
          <w:rFonts w:ascii="Cambria" w:eastAsia="Times New Roman" w:hAnsi="Cambria" w:cs="Arial"/>
          <w:color w:val="231F20"/>
          <w:shd w:val="clear" w:color="auto" w:fill="FFFFFF"/>
        </w:rPr>
        <w:t xml:space="preserve"> lives within the other</w:t>
      </w:r>
      <w:r w:rsidRPr="00BB50A2">
        <w:rPr>
          <w:rFonts w:ascii="Arial" w:eastAsia="Times New Roman" w:hAnsi="Arial" w:cs="Arial"/>
          <w:color w:val="231F20"/>
          <w:sz w:val="18"/>
          <w:szCs w:val="18"/>
          <w:shd w:val="clear" w:color="auto" w:fill="FFFFFF"/>
        </w:rPr>
        <w:t>.</w:t>
      </w:r>
    </w:p>
    <w:p w14:paraId="0007D809" w14:textId="77777777" w:rsidR="00F217DC" w:rsidRDefault="00F217DC" w:rsidP="00BB50A2">
      <w:pPr>
        <w:rPr>
          <w:rFonts w:ascii="Arial" w:eastAsia="Times New Roman" w:hAnsi="Arial" w:cs="Arial"/>
          <w:color w:val="231F20"/>
          <w:sz w:val="18"/>
          <w:szCs w:val="18"/>
          <w:shd w:val="clear" w:color="auto" w:fill="FFFFFF"/>
        </w:rPr>
      </w:pPr>
    </w:p>
    <w:p w14:paraId="47F776E2" w14:textId="77777777" w:rsidR="00F217DC" w:rsidRDefault="00F217DC" w:rsidP="00F217DC">
      <w:pPr>
        <w:rPr>
          <w:rFonts w:ascii="Cambria" w:eastAsia="Times New Roman" w:hAnsi="Cambria" w:cs="Arial"/>
          <w:color w:val="231F20"/>
          <w:shd w:val="clear" w:color="auto" w:fill="FFFFFF"/>
        </w:rPr>
      </w:pPr>
      <w:r>
        <w:rPr>
          <w:rFonts w:ascii="Cambria" w:eastAsia="Times New Roman" w:hAnsi="Cambria" w:cs="Arial"/>
          <w:b/>
          <w:color w:val="231F20"/>
          <w:shd w:val="clear" w:color="auto" w:fill="FFFFFF"/>
        </w:rPr>
        <w:t xml:space="preserve">Enveloped virus: </w:t>
      </w:r>
      <w:r w:rsidRPr="00F217DC">
        <w:rPr>
          <w:rFonts w:ascii="Cambria" w:eastAsia="Times New Roman" w:hAnsi="Cambria" w:cs="Arial"/>
          <w:color w:val="231F20"/>
          <w:shd w:val="clear" w:color="auto" w:fill="FFFFFF"/>
        </w:rPr>
        <w:t>Any virus in which a nucleoprotein core is surrounded by a lipoprotein envelope consisting of a closed bilayer of lipid derived from that of the host cell's membrane(s), with glycoprotein</w:t>
      </w:r>
      <w:r>
        <w:rPr>
          <w:rFonts w:ascii="Cambria" w:eastAsia="Times New Roman" w:hAnsi="Cambria" w:cs="Arial"/>
          <w:color w:val="231F20"/>
          <w:shd w:val="clear" w:color="auto" w:fill="FFFFFF"/>
        </w:rPr>
        <w:t xml:space="preserve">. </w:t>
      </w:r>
    </w:p>
    <w:p w14:paraId="7B989CFB" w14:textId="77777777" w:rsidR="00F217DC" w:rsidRDefault="00F217DC" w:rsidP="00F217DC">
      <w:pPr>
        <w:rPr>
          <w:rFonts w:ascii="Cambria" w:eastAsia="Times New Roman" w:hAnsi="Cambria" w:cs="Arial"/>
          <w:color w:val="231F20"/>
          <w:shd w:val="clear" w:color="auto" w:fill="FFFFFF"/>
        </w:rPr>
      </w:pPr>
    </w:p>
    <w:p w14:paraId="28CB51B4" w14:textId="77777777" w:rsidR="00F217DC" w:rsidRPr="00F217DC" w:rsidRDefault="00F217DC" w:rsidP="00F217DC">
      <w:pPr>
        <w:rPr>
          <w:rFonts w:ascii="Times" w:eastAsia="Times New Roman" w:hAnsi="Times" w:cs="Times New Roman"/>
          <w:sz w:val="20"/>
          <w:szCs w:val="20"/>
        </w:rPr>
      </w:pPr>
      <w:r>
        <w:rPr>
          <w:rFonts w:ascii="Cambria" w:eastAsia="Times New Roman" w:hAnsi="Cambria" w:cs="Arial"/>
          <w:b/>
          <w:color w:val="231F20"/>
          <w:shd w:val="clear" w:color="auto" w:fill="FFFFFF"/>
        </w:rPr>
        <w:t xml:space="preserve">Epidemic: </w:t>
      </w:r>
      <w:r w:rsidRPr="00F217DC">
        <w:rPr>
          <w:rFonts w:ascii="Cambria" w:eastAsia="Times New Roman" w:hAnsi="Cambria" w:cs="Arial"/>
          <w:color w:val="231F20"/>
          <w:shd w:val="clear" w:color="auto" w:fill="FFFFFF"/>
        </w:rPr>
        <w:t>a sudden outbreak of infectious disease that spreads rapidly through the population, affecting a large proportion of people. The commonest epidemics today are of influenza.</w:t>
      </w:r>
    </w:p>
    <w:p w14:paraId="1B0A3E6F" w14:textId="77777777" w:rsidR="00F217DC" w:rsidRDefault="00F217DC" w:rsidP="00F217DC">
      <w:pPr>
        <w:rPr>
          <w:rFonts w:ascii="Cambria" w:eastAsia="Times New Roman" w:hAnsi="Cambria" w:cs="Arial"/>
          <w:b/>
          <w:color w:val="231F20"/>
          <w:shd w:val="clear" w:color="auto" w:fill="FFFFFF"/>
        </w:rPr>
      </w:pPr>
    </w:p>
    <w:p w14:paraId="7309EC35" w14:textId="77777777" w:rsidR="00F217DC" w:rsidRPr="00F217DC" w:rsidRDefault="00F217DC" w:rsidP="00F217DC">
      <w:pPr>
        <w:rPr>
          <w:rFonts w:ascii="Times" w:eastAsia="Times New Roman" w:hAnsi="Times" w:cs="Times New Roman"/>
          <w:sz w:val="20"/>
          <w:szCs w:val="20"/>
        </w:rPr>
      </w:pPr>
      <w:proofErr w:type="spellStart"/>
      <w:r>
        <w:rPr>
          <w:rFonts w:ascii="Cambria" w:eastAsia="Times New Roman" w:hAnsi="Cambria" w:cs="Arial"/>
          <w:b/>
          <w:color w:val="231F20"/>
          <w:shd w:val="clear" w:color="auto" w:fill="FFFFFF"/>
        </w:rPr>
        <w:t>Eukarya</w:t>
      </w:r>
      <w:proofErr w:type="spellEnd"/>
      <w:r>
        <w:rPr>
          <w:rFonts w:ascii="Cambria" w:eastAsia="Times New Roman" w:hAnsi="Cambria" w:cs="Arial"/>
          <w:b/>
          <w:color w:val="231F20"/>
          <w:shd w:val="clear" w:color="auto" w:fill="FFFFFF"/>
        </w:rPr>
        <w:t xml:space="preserve">: </w:t>
      </w:r>
      <w:r w:rsidRPr="00F217DC">
        <w:rPr>
          <w:rFonts w:ascii="Cambria" w:eastAsia="Times New Roman" w:hAnsi="Cambria" w:cs="Arial"/>
          <w:color w:val="231F20"/>
          <w:shd w:val="clear" w:color="auto" w:fill="FFFFFF"/>
        </w:rPr>
        <w:t xml:space="preserve">A domain containing all eukaryotic organisms, embracing </w:t>
      </w:r>
      <w:proofErr w:type="spellStart"/>
      <w:r w:rsidRPr="00F217DC">
        <w:rPr>
          <w:rFonts w:ascii="Cambria" w:eastAsia="Times New Roman" w:hAnsi="Cambria" w:cs="Arial"/>
          <w:color w:val="231F20"/>
          <w:shd w:val="clear" w:color="auto" w:fill="FFFFFF"/>
        </w:rPr>
        <w:t>protists</w:t>
      </w:r>
      <w:proofErr w:type="spellEnd"/>
      <w:r w:rsidRPr="00F217DC">
        <w:rPr>
          <w:rFonts w:ascii="Cambria" w:eastAsia="Times New Roman" w:hAnsi="Cambria" w:cs="Arial"/>
          <w:color w:val="231F20"/>
          <w:shd w:val="clear" w:color="auto" w:fill="FFFFFF"/>
        </w:rPr>
        <w:t xml:space="preserve">, fungi, plants, and animals. In three-domain classification systems, the other two (prokaryotic) domains are </w:t>
      </w:r>
      <w:proofErr w:type="spellStart"/>
      <w:r w:rsidRPr="00F217DC">
        <w:rPr>
          <w:rFonts w:ascii="Cambria" w:eastAsia="Times New Roman" w:hAnsi="Cambria" w:cs="Arial"/>
          <w:color w:val="231F20"/>
          <w:shd w:val="clear" w:color="auto" w:fill="FFFFFF"/>
        </w:rPr>
        <w:t>Archaea</w:t>
      </w:r>
      <w:proofErr w:type="spellEnd"/>
      <w:r w:rsidRPr="00F217DC">
        <w:rPr>
          <w:rFonts w:ascii="Cambria" w:eastAsia="Times New Roman" w:hAnsi="Cambria" w:cs="Arial"/>
          <w:color w:val="231F20"/>
          <w:shd w:val="clear" w:color="auto" w:fill="FFFFFF"/>
        </w:rPr>
        <w:t xml:space="preserve"> (comprising the </w:t>
      </w:r>
      <w:proofErr w:type="spellStart"/>
      <w:r w:rsidRPr="00F217DC">
        <w:rPr>
          <w:rFonts w:ascii="Cambria" w:eastAsia="Times New Roman" w:hAnsi="Cambria" w:cs="Arial"/>
          <w:color w:val="231F20"/>
          <w:shd w:val="clear" w:color="auto" w:fill="FFFFFF"/>
        </w:rPr>
        <w:t>archaebacteria</w:t>
      </w:r>
      <w:proofErr w:type="spellEnd"/>
      <w:r w:rsidRPr="00F217DC">
        <w:rPr>
          <w:rFonts w:ascii="Cambria" w:eastAsia="Times New Roman" w:hAnsi="Cambria" w:cs="Arial"/>
          <w:color w:val="231F20"/>
          <w:shd w:val="clear" w:color="auto" w:fill="FFFFFF"/>
        </w:rPr>
        <w:t>) and Eubacteria.</w:t>
      </w:r>
    </w:p>
    <w:p w14:paraId="5EB79CD2" w14:textId="77777777" w:rsidR="00F217DC" w:rsidRPr="00F217DC" w:rsidRDefault="00F217DC" w:rsidP="00F217DC">
      <w:pPr>
        <w:rPr>
          <w:rFonts w:ascii="Cambria" w:eastAsia="Times New Roman" w:hAnsi="Cambria" w:cs="Times New Roman"/>
        </w:rPr>
      </w:pPr>
    </w:p>
    <w:p w14:paraId="45080FF6" w14:textId="77777777" w:rsidR="00F217DC" w:rsidRPr="00F217DC" w:rsidRDefault="00F217DC" w:rsidP="00F217DC">
      <w:pPr>
        <w:pStyle w:val="NormalWeb"/>
        <w:shd w:val="clear" w:color="auto" w:fill="FFFFFF"/>
        <w:spacing w:before="0" w:beforeAutospacing="0" w:after="240" w:afterAutospacing="0"/>
        <w:rPr>
          <w:rFonts w:ascii="Cambria" w:hAnsi="Cambria" w:cs="Arial"/>
          <w:color w:val="231F20"/>
          <w:sz w:val="24"/>
          <w:szCs w:val="24"/>
        </w:rPr>
      </w:pPr>
      <w:r w:rsidRPr="00F217DC">
        <w:rPr>
          <w:rFonts w:ascii="Cambria" w:eastAsia="Times New Roman" w:hAnsi="Cambria" w:cs="Arial"/>
          <w:b/>
          <w:color w:val="231F20"/>
          <w:sz w:val="24"/>
          <w:szCs w:val="24"/>
          <w:shd w:val="clear" w:color="auto" w:fill="FFFFFF"/>
        </w:rPr>
        <w:t xml:space="preserve">Flagellum: </w:t>
      </w:r>
      <w:r w:rsidRPr="00F217DC">
        <w:rPr>
          <w:rFonts w:ascii="Cambria" w:hAnsi="Cambria" w:cs="Arial"/>
          <w:color w:val="231F20"/>
          <w:sz w:val="24"/>
          <w:szCs w:val="24"/>
        </w:rPr>
        <w:t xml:space="preserve">(in prokaryotes) </w:t>
      </w:r>
      <w:proofErr w:type="gramStart"/>
      <w:r w:rsidRPr="00F217DC">
        <w:rPr>
          <w:rFonts w:ascii="Cambria" w:hAnsi="Cambria" w:cs="Arial"/>
          <w:color w:val="231F20"/>
          <w:sz w:val="24"/>
          <w:szCs w:val="24"/>
        </w:rPr>
        <w:t>A</w:t>
      </w:r>
      <w:proofErr w:type="gramEnd"/>
      <w:r w:rsidRPr="00F217DC">
        <w:rPr>
          <w:rFonts w:ascii="Cambria" w:hAnsi="Cambria" w:cs="Arial"/>
          <w:color w:val="231F20"/>
          <w:sz w:val="24"/>
          <w:szCs w:val="24"/>
        </w:rPr>
        <w:t xml:space="preserve"> long slender structure that protrudes from the cell surface of a bacterium. It rotates from its base and propels the bacterium along. Up to several </w:t>
      </w:r>
      <w:proofErr w:type="spellStart"/>
      <w:r w:rsidRPr="00F217DC">
        <w:rPr>
          <w:rFonts w:ascii="Cambria" w:hAnsi="Cambria" w:cs="Arial"/>
          <w:color w:val="231F20"/>
          <w:sz w:val="24"/>
          <w:szCs w:val="24"/>
        </w:rPr>
        <w:t>micrometres</w:t>
      </w:r>
      <w:proofErr w:type="spellEnd"/>
      <w:r w:rsidRPr="00F217DC">
        <w:rPr>
          <w:rFonts w:ascii="Cambria" w:hAnsi="Cambria" w:cs="Arial"/>
          <w:color w:val="231F20"/>
          <w:sz w:val="24"/>
          <w:szCs w:val="24"/>
        </w:rPr>
        <w:t xml:space="preserve"> in length, a flagellum is constructed of numerous subunits of the protein </w:t>
      </w:r>
      <w:proofErr w:type="spellStart"/>
      <w:r w:rsidRPr="00F217DC">
        <w:rPr>
          <w:rFonts w:ascii="Cambria" w:hAnsi="Cambria" w:cs="Arial"/>
          <w:color w:val="231F20"/>
          <w:sz w:val="24"/>
          <w:szCs w:val="24"/>
        </w:rPr>
        <w:t>flagellin</w:t>
      </w:r>
      <w:proofErr w:type="spellEnd"/>
      <w:r w:rsidRPr="00F217DC">
        <w:rPr>
          <w:rFonts w:ascii="Cambria" w:hAnsi="Cambria" w:cs="Arial"/>
          <w:color w:val="231F20"/>
          <w:sz w:val="24"/>
          <w:szCs w:val="24"/>
        </w:rPr>
        <w:t>, while at the base a system of rings anchors the flagellum in the cell wall and plasma membrane. Surrounding these rings are paired motor proteins, which impart a rotary motion to the filament, and switch proteins, which can reverse the direction of rotation. Flagella may be attached singly or in groups, for example at the poles of the bacterial cell, or scattered over the cell surface.</w:t>
      </w:r>
    </w:p>
    <w:p w14:paraId="61592AE1" w14:textId="77777777" w:rsidR="00F217DC" w:rsidRPr="00F217DC" w:rsidRDefault="00F217DC" w:rsidP="00F217DC">
      <w:pPr>
        <w:rPr>
          <w:rFonts w:ascii="Times" w:eastAsia="Times New Roman" w:hAnsi="Times" w:cs="Times New Roman"/>
          <w:sz w:val="20"/>
          <w:szCs w:val="20"/>
        </w:rPr>
      </w:pPr>
    </w:p>
    <w:p w14:paraId="34CEE3C3" w14:textId="77777777" w:rsidR="00F217DC" w:rsidRDefault="00F217DC" w:rsidP="00F217DC">
      <w:pPr>
        <w:rPr>
          <w:rFonts w:ascii="Cambria" w:eastAsia="Times New Roman" w:hAnsi="Cambria" w:cs="Arial"/>
          <w:color w:val="231F20"/>
          <w:shd w:val="clear" w:color="auto" w:fill="FFFFFF"/>
        </w:rPr>
      </w:pPr>
      <w:proofErr w:type="spellStart"/>
      <w:r w:rsidRPr="00F217DC">
        <w:rPr>
          <w:rFonts w:ascii="Cambria" w:eastAsia="Times New Roman" w:hAnsi="Cambria" w:cs="Times New Roman"/>
          <w:b/>
          <w:bCs/>
          <w:shd w:val="clear" w:color="auto" w:fill="FFFFFF"/>
        </w:rPr>
        <w:t>Formylmethione</w:t>
      </w:r>
      <w:proofErr w:type="spellEnd"/>
      <w:r w:rsidRPr="00F217DC">
        <w:rPr>
          <w:rFonts w:ascii="Cambria" w:eastAsia="Times New Roman" w:hAnsi="Cambria" w:cs="Times New Roman"/>
          <w:b/>
          <w:bCs/>
          <w:shd w:val="clear" w:color="auto" w:fill="FFFFFF"/>
        </w:rPr>
        <w:t>:</w:t>
      </w:r>
      <w:r w:rsidRPr="00F217DC">
        <w:rPr>
          <w:rFonts w:ascii="Cambria" w:eastAsia="Times New Roman" w:hAnsi="Cambria" w:cs="Arial"/>
          <w:color w:val="231F20"/>
          <w:shd w:val="clear" w:color="auto" w:fill="FFFFFF"/>
        </w:rPr>
        <w:t xml:space="preserve"> A modified methionine molecule that has a </w:t>
      </w:r>
      <w:proofErr w:type="spellStart"/>
      <w:r w:rsidRPr="00F217DC">
        <w:rPr>
          <w:rFonts w:ascii="Cambria" w:eastAsia="Times New Roman" w:hAnsi="Cambria" w:cs="Arial"/>
          <w:color w:val="231F20"/>
          <w:shd w:val="clear" w:color="auto" w:fill="FFFFFF"/>
        </w:rPr>
        <w:t>formyl</w:t>
      </w:r>
      <w:proofErr w:type="spellEnd"/>
      <w:r w:rsidRPr="00F217DC">
        <w:rPr>
          <w:rFonts w:ascii="Cambria" w:eastAsia="Times New Roman" w:hAnsi="Cambria" w:cs="Arial"/>
          <w:color w:val="231F20"/>
          <w:shd w:val="clear" w:color="auto" w:fill="FFFFFF"/>
        </w:rPr>
        <w:t xml:space="preserve"> group attached to its terminal amino group. Such an amino acid is “blocked” in the sense that the absence of a free amino group prevents the amino acid from being inserted into a growing polypeptide chain. N-</w:t>
      </w:r>
      <w:proofErr w:type="spellStart"/>
      <w:r w:rsidRPr="00F217DC">
        <w:rPr>
          <w:rFonts w:ascii="Cambria" w:eastAsia="Times New Roman" w:hAnsi="Cambria" w:cs="Arial"/>
          <w:color w:val="231F20"/>
          <w:shd w:val="clear" w:color="auto" w:fill="FFFFFF"/>
        </w:rPr>
        <w:t>formylmethionine</w:t>
      </w:r>
      <w:proofErr w:type="spellEnd"/>
      <w:r w:rsidRPr="00F217DC">
        <w:rPr>
          <w:rFonts w:ascii="Cambria" w:eastAsia="Times New Roman" w:hAnsi="Cambria" w:cs="Arial"/>
          <w:color w:val="231F20"/>
          <w:shd w:val="clear" w:color="auto" w:fill="FFFFFF"/>
        </w:rPr>
        <w:t xml:space="preserve"> is the starting amino acid in the synthesis of all bacterial polypeptides. </w:t>
      </w:r>
    </w:p>
    <w:p w14:paraId="00048A82" w14:textId="77777777" w:rsidR="00F217DC" w:rsidRDefault="00F217DC" w:rsidP="00F217DC">
      <w:pPr>
        <w:rPr>
          <w:rFonts w:ascii="Cambria" w:eastAsia="Times New Roman" w:hAnsi="Cambria" w:cs="Arial"/>
          <w:color w:val="231F20"/>
          <w:shd w:val="clear" w:color="auto" w:fill="FFFFFF"/>
        </w:rPr>
      </w:pPr>
    </w:p>
    <w:p w14:paraId="49424876" w14:textId="77777777" w:rsidR="00F217DC" w:rsidRDefault="005479CB" w:rsidP="00F217DC">
      <w:pPr>
        <w:rPr>
          <w:rFonts w:ascii="Arial" w:eastAsia="Times New Roman" w:hAnsi="Arial" w:cs="Arial"/>
          <w:color w:val="231F20"/>
          <w:sz w:val="18"/>
          <w:szCs w:val="18"/>
          <w:shd w:val="clear" w:color="auto" w:fill="FFFFFF"/>
        </w:rPr>
      </w:pPr>
      <w:r>
        <w:rPr>
          <w:rFonts w:ascii="Cambria" w:eastAsia="Times New Roman" w:hAnsi="Cambria" w:cs="Arial"/>
          <w:b/>
          <w:color w:val="231F20"/>
          <w:shd w:val="clear" w:color="auto" w:fill="FFFFFF"/>
        </w:rPr>
        <w:t>Gametocyte</w:t>
      </w:r>
      <w:r w:rsidR="00F217DC">
        <w:rPr>
          <w:rFonts w:ascii="Cambria" w:eastAsia="Times New Roman" w:hAnsi="Cambria" w:cs="Arial"/>
          <w:b/>
          <w:color w:val="231F20"/>
          <w:shd w:val="clear" w:color="auto" w:fill="FFFFFF"/>
        </w:rPr>
        <w:t xml:space="preserve">: </w:t>
      </w:r>
      <w:r w:rsidR="00F217DC" w:rsidRPr="005479CB">
        <w:rPr>
          <w:rFonts w:ascii="Cambria" w:eastAsia="Times New Roman" w:hAnsi="Cambria" w:cs="Arial"/>
          <w:color w:val="231F20"/>
          <w:shd w:val="clear" w:color="auto" w:fill="FFFFFF"/>
        </w:rPr>
        <w:t>A cell that will undergo meiosis to form gametes. A cell giving rise to a male gamete is termed a spermatocyte; a cell giving rise to a female gamete is termed an oocyte</w:t>
      </w:r>
      <w:r w:rsidR="00F217DC" w:rsidRPr="00F217DC">
        <w:rPr>
          <w:rFonts w:ascii="Arial" w:eastAsia="Times New Roman" w:hAnsi="Arial" w:cs="Arial"/>
          <w:color w:val="231F20"/>
          <w:sz w:val="18"/>
          <w:szCs w:val="18"/>
          <w:shd w:val="clear" w:color="auto" w:fill="FFFFFF"/>
        </w:rPr>
        <w:t>.</w:t>
      </w:r>
    </w:p>
    <w:p w14:paraId="0EE2A94B" w14:textId="77777777" w:rsidR="005479CB" w:rsidRDefault="005479CB" w:rsidP="00F217DC">
      <w:pPr>
        <w:rPr>
          <w:rFonts w:ascii="Arial" w:eastAsia="Times New Roman" w:hAnsi="Arial" w:cs="Arial"/>
          <w:color w:val="231F20"/>
          <w:sz w:val="18"/>
          <w:szCs w:val="18"/>
          <w:shd w:val="clear" w:color="auto" w:fill="FFFFFF"/>
        </w:rPr>
      </w:pPr>
    </w:p>
    <w:p w14:paraId="28855C18" w14:textId="77777777" w:rsidR="005479CB" w:rsidRDefault="005479CB" w:rsidP="005479CB">
      <w:pPr>
        <w:rPr>
          <w:rFonts w:ascii="Cambria" w:eastAsia="Times New Roman" w:hAnsi="Cambria" w:cs="Arial"/>
          <w:color w:val="231F20"/>
          <w:shd w:val="clear" w:color="auto" w:fill="FFFFFF"/>
        </w:rPr>
      </w:pPr>
      <w:r>
        <w:rPr>
          <w:rFonts w:ascii="Cambria" w:eastAsia="Times New Roman" w:hAnsi="Cambria" w:cs="Arial"/>
          <w:b/>
          <w:color w:val="231F20"/>
          <w:shd w:val="clear" w:color="auto" w:fill="FFFFFF"/>
        </w:rPr>
        <w:t>Gametophyte: T</w:t>
      </w:r>
      <w:r w:rsidRPr="005479CB">
        <w:rPr>
          <w:rFonts w:ascii="Cambria" w:eastAsia="Times New Roman" w:hAnsi="Cambria" w:cs="Arial"/>
          <w:color w:val="231F20"/>
          <w:shd w:val="clear" w:color="auto" w:fill="FFFFFF"/>
        </w:rPr>
        <w:t>he haploid phase (of the life cycle of plants undergoing an alternation of generations) during which gametes are produced by mitosis. </w:t>
      </w:r>
    </w:p>
    <w:p w14:paraId="1F2AC0E3" w14:textId="77777777" w:rsidR="005479CB" w:rsidRDefault="005479CB" w:rsidP="005479CB">
      <w:pPr>
        <w:rPr>
          <w:rFonts w:ascii="Cambria" w:eastAsia="Times New Roman" w:hAnsi="Cambria" w:cs="Arial"/>
          <w:color w:val="231F20"/>
          <w:shd w:val="clear" w:color="auto" w:fill="FFFFFF"/>
        </w:rPr>
      </w:pPr>
    </w:p>
    <w:p w14:paraId="463698D6" w14:textId="77777777" w:rsidR="005479CB" w:rsidRPr="005479CB" w:rsidRDefault="005479CB" w:rsidP="005479CB">
      <w:pPr>
        <w:rPr>
          <w:rFonts w:ascii="Times" w:eastAsia="Times New Roman" w:hAnsi="Times" w:cs="Times New Roman"/>
          <w:sz w:val="20"/>
          <w:szCs w:val="20"/>
        </w:rPr>
      </w:pPr>
      <w:r>
        <w:rPr>
          <w:rFonts w:ascii="Cambria" w:eastAsia="Times New Roman" w:hAnsi="Cambria" w:cs="Arial"/>
          <w:b/>
          <w:color w:val="231F20"/>
          <w:shd w:val="clear" w:color="auto" w:fill="FFFFFF"/>
        </w:rPr>
        <w:t xml:space="preserve">Haploid: </w:t>
      </w:r>
      <w:r w:rsidRPr="005479CB">
        <w:rPr>
          <w:rFonts w:ascii="Cambria" w:eastAsia="Times New Roman" w:hAnsi="Cambria" w:cs="Arial"/>
          <w:color w:val="231F20"/>
          <w:shd w:val="clear" w:color="auto" w:fill="FFFFFF"/>
        </w:rPr>
        <w:t>Describing a nucleus, cell, or organism with a single set of unpaired chromosomes. The haploid number is designated as </w:t>
      </w:r>
      <w:r w:rsidRPr="005479CB">
        <w:rPr>
          <w:rFonts w:ascii="Cambria" w:eastAsia="Times New Roman" w:hAnsi="Cambria" w:cs="Arial"/>
          <w:i/>
          <w:iCs/>
          <w:color w:val="231F20"/>
          <w:shd w:val="clear" w:color="auto" w:fill="FFFFFF"/>
        </w:rPr>
        <w:t>n</w:t>
      </w:r>
      <w:r w:rsidRPr="005479CB">
        <w:rPr>
          <w:rFonts w:ascii="Cambria" w:eastAsia="Times New Roman" w:hAnsi="Cambria" w:cs="Arial"/>
          <w:color w:val="231F20"/>
          <w:shd w:val="clear" w:color="auto" w:fill="FFFFFF"/>
        </w:rPr>
        <w:t>. Reproductive cells, formed as a result of meiosis, are haploid. Fusion of two such cells (see fertilization) restores the normal (diploid) number.</w:t>
      </w:r>
    </w:p>
    <w:p w14:paraId="37921173" w14:textId="77777777" w:rsidR="005479CB" w:rsidRDefault="005479CB" w:rsidP="005479CB">
      <w:pPr>
        <w:rPr>
          <w:rFonts w:ascii="Cambria" w:eastAsia="Times New Roman" w:hAnsi="Cambria" w:cs="Arial"/>
          <w:b/>
          <w:color w:val="231F20"/>
          <w:shd w:val="clear" w:color="auto" w:fill="FFFFFF"/>
        </w:rPr>
      </w:pPr>
    </w:p>
    <w:p w14:paraId="79B43C18" w14:textId="77777777" w:rsidR="005479CB" w:rsidRDefault="005479CB" w:rsidP="005479CB">
      <w:pPr>
        <w:rPr>
          <w:rFonts w:ascii="Cambria" w:eastAsia="Times New Roman" w:hAnsi="Cambria" w:cs="Times New Roman"/>
          <w:color w:val="231F20"/>
          <w:shd w:val="clear" w:color="auto" w:fill="FAF9F2"/>
        </w:rPr>
      </w:pPr>
      <w:proofErr w:type="spellStart"/>
      <w:r>
        <w:rPr>
          <w:rFonts w:ascii="Cambria" w:eastAsia="Times New Roman" w:hAnsi="Cambria" w:cs="Arial"/>
          <w:b/>
          <w:color w:val="231F20"/>
          <w:shd w:val="clear" w:color="auto" w:fill="FFFFFF"/>
        </w:rPr>
        <w:t>Haplontic</w:t>
      </w:r>
      <w:proofErr w:type="spellEnd"/>
      <w:r>
        <w:rPr>
          <w:rFonts w:ascii="Cambria" w:eastAsia="Times New Roman" w:hAnsi="Cambria" w:cs="Arial"/>
          <w:b/>
          <w:color w:val="231F20"/>
          <w:shd w:val="clear" w:color="auto" w:fill="FFFFFF"/>
        </w:rPr>
        <w:t xml:space="preserve">: </w:t>
      </w:r>
      <w:r w:rsidRPr="005479CB">
        <w:rPr>
          <w:rFonts w:ascii="Cambria" w:eastAsia="Times New Roman" w:hAnsi="Cambria" w:cs="Times New Roman"/>
          <w:color w:val="231F20"/>
          <w:shd w:val="clear" w:color="auto" w:fill="FAF9F2"/>
        </w:rPr>
        <w:t>Applied to a life cycle in which all the cells involved are haploid, except for the zygote</w:t>
      </w:r>
    </w:p>
    <w:p w14:paraId="12726453" w14:textId="77777777" w:rsidR="005479CB" w:rsidRDefault="005479CB" w:rsidP="005479CB">
      <w:pPr>
        <w:rPr>
          <w:rFonts w:ascii="Cambria" w:eastAsia="Times New Roman" w:hAnsi="Cambria" w:cs="Times New Roman"/>
          <w:color w:val="231F20"/>
          <w:shd w:val="clear" w:color="auto" w:fill="FAF9F2"/>
        </w:rPr>
      </w:pPr>
    </w:p>
    <w:p w14:paraId="497F8484" w14:textId="77777777" w:rsidR="005479CB" w:rsidRDefault="005479CB" w:rsidP="005479CB">
      <w:pPr>
        <w:rPr>
          <w:rFonts w:ascii="Cambria" w:eastAsia="Times New Roman" w:hAnsi="Cambria" w:cs="Arial"/>
          <w:color w:val="231F20"/>
          <w:shd w:val="clear" w:color="auto" w:fill="FFFFFF"/>
        </w:rPr>
      </w:pPr>
      <w:r w:rsidRPr="005479CB">
        <w:rPr>
          <w:rFonts w:ascii="Cambria" w:eastAsia="Times New Roman" w:hAnsi="Cambria" w:cs="Times New Roman"/>
          <w:b/>
        </w:rPr>
        <w:t>Histone</w:t>
      </w:r>
      <w:r>
        <w:rPr>
          <w:rFonts w:ascii="Cambria" w:eastAsia="Times New Roman" w:hAnsi="Cambria" w:cs="Times New Roman"/>
          <w:b/>
        </w:rPr>
        <w:t xml:space="preserve"> protein: </w:t>
      </w:r>
      <w:r w:rsidRPr="005479CB">
        <w:rPr>
          <w:rFonts w:ascii="Cambria" w:eastAsia="Times New Roman" w:hAnsi="Cambria" w:cs="Arial"/>
          <w:color w:val="231F20"/>
          <w:shd w:val="clear" w:color="auto" w:fill="FFFFFF"/>
        </w:rPr>
        <w:t>One of a group of basic, globular, simple proteins that have a high content of the amino acids arginine and lysine. Histones form part of the chromosomal material of eukaryotic cells and appear to play an important, but as yet incompletely understood, role in gene regulation.</w:t>
      </w:r>
    </w:p>
    <w:p w14:paraId="3C0B96EB" w14:textId="77777777" w:rsidR="000B5AED" w:rsidRDefault="000B5AED" w:rsidP="005479CB">
      <w:pPr>
        <w:rPr>
          <w:rFonts w:ascii="Cambria" w:eastAsia="Times New Roman" w:hAnsi="Cambria" w:cs="Arial"/>
          <w:color w:val="231F20"/>
          <w:shd w:val="clear" w:color="auto" w:fill="FFFFFF"/>
        </w:rPr>
      </w:pPr>
    </w:p>
    <w:p w14:paraId="23A97C7B" w14:textId="77777777" w:rsidR="000B5AED" w:rsidRPr="000B5AED" w:rsidRDefault="000B5AED" w:rsidP="000B5AED">
      <w:pPr>
        <w:pStyle w:val="NormalWeb"/>
        <w:shd w:val="clear" w:color="auto" w:fill="FFFFFF"/>
        <w:spacing w:before="96" w:beforeAutospacing="0" w:after="120" w:afterAutospacing="0" w:line="288" w:lineRule="atLeast"/>
        <w:rPr>
          <w:rFonts w:ascii="Cambria" w:hAnsi="Cambria"/>
          <w:color w:val="000000"/>
          <w:sz w:val="24"/>
          <w:szCs w:val="24"/>
        </w:rPr>
      </w:pPr>
      <w:r w:rsidRPr="000B5AED">
        <w:rPr>
          <w:rFonts w:ascii="Cambria" w:eastAsia="Times New Roman" w:hAnsi="Cambria" w:cs="Arial"/>
          <w:b/>
          <w:color w:val="231F20"/>
          <w:sz w:val="24"/>
          <w:szCs w:val="24"/>
          <w:shd w:val="clear" w:color="auto" w:fill="FFFFFF"/>
        </w:rPr>
        <w:t>Host:</w:t>
      </w:r>
      <w:r>
        <w:rPr>
          <w:rFonts w:ascii="Cambria" w:eastAsia="Times New Roman" w:hAnsi="Cambria" w:cs="Arial"/>
          <w:b/>
          <w:color w:val="231F20"/>
          <w:shd w:val="clear" w:color="auto" w:fill="FFFFFF"/>
        </w:rPr>
        <w:t xml:space="preserve"> </w:t>
      </w:r>
      <w:r w:rsidRPr="000B5AED">
        <w:rPr>
          <w:rFonts w:ascii="Cambria" w:eastAsia="Times New Roman" w:hAnsi="Cambria"/>
          <w:color w:val="000000"/>
          <w:sz w:val="24"/>
          <w:szCs w:val="24"/>
          <w:shd w:val="clear" w:color="auto" w:fill="FFFFFF"/>
        </w:rPr>
        <w:t>In </w:t>
      </w:r>
      <w:hyperlink r:id="rId8" w:tooltip="Biology" w:history="1">
        <w:r w:rsidRPr="000B5AED">
          <w:rPr>
            <w:rFonts w:ascii="Cambria" w:eastAsia="Times New Roman" w:hAnsi="Cambria"/>
            <w:color w:val="0B0080"/>
            <w:sz w:val="24"/>
            <w:szCs w:val="24"/>
            <w:shd w:val="clear" w:color="auto" w:fill="FFFFFF"/>
          </w:rPr>
          <w:t>biology</w:t>
        </w:r>
      </w:hyperlink>
      <w:r w:rsidRPr="000B5AED">
        <w:rPr>
          <w:rFonts w:ascii="Cambria" w:eastAsia="Times New Roman" w:hAnsi="Cambria"/>
          <w:color w:val="000000"/>
          <w:sz w:val="24"/>
          <w:szCs w:val="24"/>
          <w:shd w:val="clear" w:color="auto" w:fill="FFFFFF"/>
        </w:rPr>
        <w:t>, a </w:t>
      </w:r>
      <w:r w:rsidRPr="000B5AED">
        <w:rPr>
          <w:rFonts w:ascii="Cambria" w:eastAsia="Times New Roman" w:hAnsi="Cambria"/>
          <w:b/>
          <w:bCs/>
          <w:color w:val="000000"/>
          <w:sz w:val="24"/>
          <w:szCs w:val="24"/>
          <w:shd w:val="clear" w:color="auto" w:fill="FFFFFF"/>
        </w:rPr>
        <w:t>host</w:t>
      </w:r>
      <w:r w:rsidRPr="000B5AED">
        <w:rPr>
          <w:rFonts w:ascii="Cambria" w:eastAsia="Times New Roman" w:hAnsi="Cambria"/>
          <w:color w:val="000000"/>
          <w:sz w:val="24"/>
          <w:szCs w:val="24"/>
          <w:shd w:val="clear" w:color="auto" w:fill="FFFFFF"/>
        </w:rPr>
        <w:t> is an organism that harbors a </w:t>
      </w:r>
      <w:hyperlink r:id="rId9" w:tooltip="Parasite" w:history="1">
        <w:r w:rsidRPr="000B5AED">
          <w:rPr>
            <w:rFonts w:ascii="Cambria" w:eastAsia="Times New Roman" w:hAnsi="Cambria"/>
            <w:color w:val="0B0080"/>
            <w:sz w:val="24"/>
            <w:szCs w:val="24"/>
            <w:shd w:val="clear" w:color="auto" w:fill="FFFFFF"/>
          </w:rPr>
          <w:t>parasite</w:t>
        </w:r>
      </w:hyperlink>
      <w:r w:rsidRPr="000B5AED">
        <w:rPr>
          <w:rFonts w:ascii="Cambria" w:eastAsia="Times New Roman" w:hAnsi="Cambria"/>
          <w:color w:val="000000"/>
          <w:sz w:val="24"/>
          <w:szCs w:val="24"/>
          <w:shd w:val="clear" w:color="auto" w:fill="FFFFFF"/>
        </w:rPr>
        <w:t>, or a mutual or </w:t>
      </w:r>
      <w:hyperlink r:id="rId10" w:tooltip="Commensal" w:history="1">
        <w:r w:rsidRPr="000B5AED">
          <w:rPr>
            <w:rFonts w:ascii="Cambria" w:eastAsia="Times New Roman" w:hAnsi="Cambria"/>
            <w:color w:val="0B0080"/>
            <w:sz w:val="24"/>
            <w:szCs w:val="24"/>
            <w:shd w:val="clear" w:color="auto" w:fill="FFFFFF"/>
          </w:rPr>
          <w:t>commensal</w:t>
        </w:r>
      </w:hyperlink>
      <w:r w:rsidRPr="000B5AED">
        <w:rPr>
          <w:rFonts w:ascii="Cambria" w:eastAsia="Times New Roman" w:hAnsi="Cambria"/>
          <w:color w:val="000000"/>
          <w:sz w:val="24"/>
          <w:szCs w:val="24"/>
          <w:shd w:val="clear" w:color="auto" w:fill="FFFFFF"/>
        </w:rPr>
        <w:t> </w:t>
      </w:r>
      <w:proofErr w:type="spellStart"/>
      <w:r w:rsidR="000A51EB">
        <w:fldChar w:fldCharType="begin"/>
      </w:r>
      <w:r w:rsidR="000A51EB">
        <w:instrText xml:space="preserve"> HYPERLINK "http://en.wikipedia.org/wiki/Symbiont" \o "Symbiont" </w:instrText>
      </w:r>
      <w:r w:rsidR="000A51EB">
        <w:fldChar w:fldCharType="separate"/>
      </w:r>
      <w:r w:rsidRPr="000B5AED">
        <w:rPr>
          <w:rFonts w:ascii="Cambria" w:eastAsia="Times New Roman" w:hAnsi="Cambria"/>
          <w:color w:val="0B0080"/>
          <w:sz w:val="24"/>
          <w:szCs w:val="24"/>
          <w:shd w:val="clear" w:color="auto" w:fill="FFFFFF"/>
        </w:rPr>
        <w:t>symbiont</w:t>
      </w:r>
      <w:proofErr w:type="spellEnd"/>
      <w:r w:rsidR="000A51EB">
        <w:rPr>
          <w:rFonts w:ascii="Cambria" w:eastAsia="Times New Roman" w:hAnsi="Cambria"/>
          <w:color w:val="0B0080"/>
          <w:sz w:val="24"/>
          <w:szCs w:val="24"/>
          <w:shd w:val="clear" w:color="auto" w:fill="FFFFFF"/>
        </w:rPr>
        <w:fldChar w:fldCharType="end"/>
      </w:r>
      <w:r w:rsidRPr="000B5AED">
        <w:rPr>
          <w:rFonts w:ascii="Cambria" w:eastAsia="Times New Roman" w:hAnsi="Cambria"/>
          <w:color w:val="000000"/>
          <w:sz w:val="24"/>
          <w:szCs w:val="24"/>
          <w:shd w:val="clear" w:color="auto" w:fill="FFFFFF"/>
        </w:rPr>
        <w:t>, typically providing nourishment and shelter. In </w:t>
      </w:r>
      <w:hyperlink r:id="rId11" w:tooltip="Botany" w:history="1">
        <w:r w:rsidRPr="000B5AED">
          <w:rPr>
            <w:rFonts w:ascii="Cambria" w:eastAsia="Times New Roman" w:hAnsi="Cambria"/>
            <w:color w:val="0B0080"/>
            <w:sz w:val="24"/>
            <w:szCs w:val="24"/>
            <w:shd w:val="clear" w:color="auto" w:fill="FFFFFF"/>
          </w:rPr>
          <w:t>botany</w:t>
        </w:r>
      </w:hyperlink>
      <w:r w:rsidRPr="000B5AED">
        <w:rPr>
          <w:rFonts w:ascii="Cambria" w:eastAsia="Times New Roman" w:hAnsi="Cambria"/>
          <w:color w:val="000000"/>
          <w:sz w:val="24"/>
          <w:szCs w:val="24"/>
          <w:shd w:val="clear" w:color="auto" w:fill="FFFFFF"/>
        </w:rPr>
        <w:t>, a host plant is one that supplies food resources and substrate for certain insects or other </w:t>
      </w:r>
      <w:hyperlink r:id="rId12" w:tooltip="Fauna" w:history="1">
        <w:r w:rsidRPr="000B5AED">
          <w:rPr>
            <w:rFonts w:ascii="Cambria" w:eastAsia="Times New Roman" w:hAnsi="Cambria"/>
            <w:color w:val="0B0080"/>
            <w:sz w:val="24"/>
            <w:szCs w:val="24"/>
            <w:shd w:val="clear" w:color="auto" w:fill="FFFFFF"/>
          </w:rPr>
          <w:t>fauna</w:t>
        </w:r>
      </w:hyperlink>
      <w:r w:rsidRPr="000B5AED">
        <w:rPr>
          <w:rFonts w:ascii="Cambria" w:eastAsia="Times New Roman" w:hAnsi="Cambria"/>
          <w:color w:val="000000"/>
          <w:sz w:val="24"/>
          <w:szCs w:val="24"/>
          <w:shd w:val="clear" w:color="auto" w:fill="FFFFFF"/>
        </w:rPr>
        <w:t>. Examples of such interactions include a </w:t>
      </w:r>
      <w:hyperlink r:id="rId13" w:tooltip="Cell (biology)" w:history="1">
        <w:r w:rsidRPr="000B5AED">
          <w:rPr>
            <w:rFonts w:ascii="Cambria" w:eastAsia="Times New Roman" w:hAnsi="Cambria"/>
            <w:color w:val="0B0080"/>
            <w:sz w:val="24"/>
            <w:szCs w:val="24"/>
            <w:shd w:val="clear" w:color="auto" w:fill="FFFFFF"/>
          </w:rPr>
          <w:t>cell</w:t>
        </w:r>
      </w:hyperlink>
      <w:r w:rsidRPr="000B5AED">
        <w:rPr>
          <w:rFonts w:ascii="Cambria" w:eastAsia="Times New Roman" w:hAnsi="Cambria"/>
          <w:color w:val="000000"/>
          <w:sz w:val="24"/>
          <w:szCs w:val="24"/>
          <w:shd w:val="clear" w:color="auto" w:fill="FFFFFF"/>
        </w:rPr>
        <w:t> being host to a virus, a </w:t>
      </w:r>
      <w:hyperlink r:id="rId14" w:tooltip="Fabaceae" w:history="1">
        <w:r w:rsidRPr="000B5AED">
          <w:rPr>
            <w:rFonts w:ascii="Cambria" w:eastAsia="Times New Roman" w:hAnsi="Cambria"/>
            <w:color w:val="0B0080"/>
            <w:sz w:val="24"/>
            <w:szCs w:val="24"/>
            <w:shd w:val="clear" w:color="auto" w:fill="FFFFFF"/>
          </w:rPr>
          <w:t>legume</w:t>
        </w:r>
      </w:hyperlink>
      <w:r w:rsidRPr="000B5AED">
        <w:rPr>
          <w:rFonts w:ascii="Cambria" w:eastAsia="Times New Roman" w:hAnsi="Cambria"/>
          <w:color w:val="000000"/>
          <w:sz w:val="24"/>
          <w:szCs w:val="24"/>
          <w:shd w:val="clear" w:color="auto" w:fill="FFFFFF"/>
        </w:rPr>
        <w:t> plant hosting helpful </w:t>
      </w:r>
      <w:hyperlink r:id="rId15" w:tooltip="Rhizobia" w:history="1">
        <w:r w:rsidRPr="000B5AED">
          <w:rPr>
            <w:rFonts w:ascii="Cambria" w:eastAsia="Times New Roman" w:hAnsi="Cambria"/>
            <w:color w:val="0B0080"/>
            <w:sz w:val="24"/>
            <w:szCs w:val="24"/>
            <w:shd w:val="clear" w:color="auto" w:fill="FFFFFF"/>
          </w:rPr>
          <w:t>nitrogen-fixing bacteria</w:t>
        </w:r>
      </w:hyperlink>
      <w:r w:rsidRPr="000B5AED">
        <w:rPr>
          <w:rFonts w:ascii="Cambria" w:eastAsia="Times New Roman" w:hAnsi="Cambria"/>
          <w:color w:val="000000"/>
          <w:sz w:val="24"/>
          <w:szCs w:val="24"/>
          <w:shd w:val="clear" w:color="auto" w:fill="FFFFFF"/>
        </w:rPr>
        <w:t>, and </w:t>
      </w:r>
      <w:hyperlink r:id="rId16" w:tooltip="Animal" w:history="1">
        <w:r w:rsidRPr="000B5AED">
          <w:rPr>
            <w:rFonts w:ascii="Cambria" w:eastAsia="Times New Roman" w:hAnsi="Cambria"/>
            <w:color w:val="0B0080"/>
            <w:sz w:val="24"/>
            <w:szCs w:val="24"/>
            <w:shd w:val="clear" w:color="auto" w:fill="FFFFFF"/>
          </w:rPr>
          <w:t>animals</w:t>
        </w:r>
      </w:hyperlink>
      <w:r w:rsidRPr="000B5AED">
        <w:rPr>
          <w:rFonts w:ascii="Cambria" w:eastAsia="Times New Roman" w:hAnsi="Cambria"/>
          <w:color w:val="000000"/>
          <w:sz w:val="24"/>
          <w:szCs w:val="24"/>
          <w:shd w:val="clear" w:color="auto" w:fill="FFFFFF"/>
        </w:rPr>
        <w:t> as hosts to parasitic </w:t>
      </w:r>
      <w:hyperlink r:id="rId17" w:tooltip="Worm" w:history="1">
        <w:r w:rsidRPr="000B5AED">
          <w:rPr>
            <w:rFonts w:ascii="Cambria" w:eastAsia="Times New Roman" w:hAnsi="Cambria"/>
            <w:color w:val="0B0080"/>
            <w:sz w:val="24"/>
            <w:szCs w:val="24"/>
            <w:shd w:val="clear" w:color="auto" w:fill="FFFFFF"/>
          </w:rPr>
          <w:t>worms</w:t>
        </w:r>
      </w:hyperlink>
      <w:r w:rsidRPr="000B5AED">
        <w:rPr>
          <w:rFonts w:ascii="Cambria" w:eastAsia="Times New Roman" w:hAnsi="Cambria"/>
          <w:color w:val="000000"/>
          <w:sz w:val="24"/>
          <w:szCs w:val="24"/>
          <w:shd w:val="clear" w:color="auto" w:fill="FFFFFF"/>
        </w:rPr>
        <w:t>, e.g. </w:t>
      </w:r>
      <w:hyperlink r:id="rId18" w:tooltip="Nematode" w:history="1">
        <w:r w:rsidRPr="000B5AED">
          <w:rPr>
            <w:rFonts w:ascii="Cambria" w:eastAsia="Times New Roman" w:hAnsi="Cambria"/>
            <w:color w:val="0B0080"/>
            <w:sz w:val="24"/>
            <w:szCs w:val="24"/>
            <w:shd w:val="clear" w:color="auto" w:fill="FFFFFF"/>
          </w:rPr>
          <w:t>nematodes</w:t>
        </w:r>
      </w:hyperlink>
      <w:r w:rsidRPr="000B5AED">
        <w:rPr>
          <w:rFonts w:ascii="Cambria" w:eastAsia="Times New Roman" w:hAnsi="Cambria"/>
          <w:color w:val="000000"/>
          <w:sz w:val="24"/>
          <w:szCs w:val="24"/>
          <w:shd w:val="clear" w:color="auto" w:fill="FFFFFF"/>
        </w:rPr>
        <w:t>.</w:t>
      </w:r>
      <w:r>
        <w:rPr>
          <w:rFonts w:ascii="Cambria" w:eastAsia="Times New Roman" w:hAnsi="Cambria"/>
          <w:color w:val="000000"/>
          <w:shd w:val="clear" w:color="auto" w:fill="FFFFFF"/>
        </w:rPr>
        <w:t xml:space="preserve"> </w:t>
      </w:r>
      <w:r w:rsidRPr="000B5AED">
        <w:rPr>
          <w:rFonts w:ascii="Cambria" w:hAnsi="Cambria"/>
          <w:color w:val="000000"/>
          <w:sz w:val="24"/>
          <w:szCs w:val="24"/>
        </w:rPr>
        <w:t>A </w:t>
      </w:r>
      <w:r w:rsidRPr="000B5AED">
        <w:rPr>
          <w:rFonts w:ascii="Cambria" w:hAnsi="Cambria"/>
          <w:b/>
          <w:bCs/>
          <w:color w:val="000000"/>
          <w:sz w:val="24"/>
          <w:szCs w:val="24"/>
        </w:rPr>
        <w:t>host cell</w:t>
      </w:r>
      <w:r w:rsidRPr="000B5AED">
        <w:rPr>
          <w:rFonts w:ascii="Cambria" w:hAnsi="Cambria"/>
          <w:color w:val="000000"/>
          <w:sz w:val="24"/>
          <w:szCs w:val="24"/>
        </w:rPr>
        <w:t> is a living cell in which a virus reproduces.</w:t>
      </w:r>
      <w:hyperlink r:id="rId19" w:anchor="cite_note-0" w:history="1">
        <w:r w:rsidRPr="000B5AED">
          <w:rPr>
            <w:rFonts w:ascii="Cambria" w:hAnsi="Cambria"/>
            <w:color w:val="0B0080"/>
            <w:sz w:val="24"/>
            <w:szCs w:val="24"/>
            <w:u w:val="single"/>
            <w:vertAlign w:val="superscript"/>
          </w:rPr>
          <w:t>[1]</w:t>
        </w:r>
      </w:hyperlink>
      <w:r>
        <w:rPr>
          <w:rFonts w:ascii="Cambria" w:hAnsi="Cambria"/>
          <w:color w:val="000000"/>
          <w:sz w:val="24"/>
          <w:szCs w:val="24"/>
          <w:vertAlign w:val="superscript"/>
        </w:rPr>
        <w:t xml:space="preserve"> </w:t>
      </w:r>
      <w:r w:rsidRPr="000B5AED">
        <w:rPr>
          <w:rFonts w:ascii="Cambria" w:hAnsi="Cambria"/>
          <w:color w:val="000000"/>
          <w:sz w:val="24"/>
          <w:szCs w:val="24"/>
        </w:rPr>
        <w:t>A </w:t>
      </w:r>
      <w:r w:rsidRPr="000B5AED">
        <w:rPr>
          <w:rFonts w:ascii="Cambria" w:hAnsi="Cambria"/>
          <w:b/>
          <w:bCs/>
          <w:color w:val="000000"/>
          <w:sz w:val="24"/>
          <w:szCs w:val="24"/>
        </w:rPr>
        <w:t>primary host</w:t>
      </w:r>
      <w:r w:rsidRPr="000B5AED">
        <w:rPr>
          <w:rFonts w:ascii="Cambria" w:hAnsi="Cambria"/>
          <w:color w:val="000000"/>
          <w:sz w:val="24"/>
          <w:szCs w:val="24"/>
        </w:rPr>
        <w:t> or </w:t>
      </w:r>
      <w:r w:rsidRPr="000B5AED">
        <w:rPr>
          <w:rFonts w:ascii="Cambria" w:hAnsi="Cambria"/>
          <w:b/>
          <w:bCs/>
          <w:color w:val="000000"/>
          <w:sz w:val="24"/>
          <w:szCs w:val="24"/>
        </w:rPr>
        <w:t>definitive host</w:t>
      </w:r>
      <w:r w:rsidRPr="000B5AED">
        <w:rPr>
          <w:rFonts w:ascii="Cambria" w:hAnsi="Cambria"/>
          <w:color w:val="000000"/>
          <w:sz w:val="24"/>
          <w:szCs w:val="24"/>
        </w:rPr>
        <w:t> is a host in which the parasite reaches maturity and, if possible, reproduces sexually.</w:t>
      </w:r>
    </w:p>
    <w:p w14:paraId="38193C9F" w14:textId="77777777" w:rsidR="000B5AED" w:rsidRPr="000B5AED" w:rsidRDefault="000B5AED" w:rsidP="000B5AED">
      <w:pPr>
        <w:rPr>
          <w:rFonts w:ascii="Times" w:eastAsia="Times New Roman" w:hAnsi="Times" w:cs="Times New Roman"/>
          <w:sz w:val="20"/>
          <w:szCs w:val="20"/>
        </w:rPr>
      </w:pPr>
    </w:p>
    <w:p w14:paraId="3B37739B" w14:textId="77777777" w:rsidR="000B5AED" w:rsidRDefault="000B5AED" w:rsidP="005479CB">
      <w:pPr>
        <w:rPr>
          <w:rFonts w:ascii="Cambria" w:eastAsia="Times New Roman" w:hAnsi="Cambria" w:cs="Arial"/>
          <w:b/>
          <w:color w:val="231F20"/>
          <w:shd w:val="clear" w:color="auto" w:fill="FFFFFF"/>
        </w:rPr>
      </w:pPr>
      <w:proofErr w:type="spellStart"/>
      <w:r>
        <w:rPr>
          <w:rFonts w:ascii="Cambria" w:eastAsia="Times New Roman" w:hAnsi="Cambria" w:cs="Arial"/>
          <w:b/>
          <w:color w:val="231F20"/>
          <w:shd w:val="clear" w:color="auto" w:fill="FFFFFF"/>
        </w:rPr>
        <w:t>Kynesin</w:t>
      </w:r>
      <w:proofErr w:type="spellEnd"/>
      <w:r>
        <w:rPr>
          <w:rFonts w:ascii="Cambria" w:eastAsia="Times New Roman" w:hAnsi="Cambria" w:cs="Arial"/>
          <w:b/>
          <w:color w:val="231F20"/>
          <w:shd w:val="clear" w:color="auto" w:fill="FFFFFF"/>
        </w:rPr>
        <w:t xml:space="preserve"> molecular motor: </w:t>
      </w:r>
    </w:p>
    <w:p w14:paraId="595AE4F6" w14:textId="77777777" w:rsidR="000B5AED" w:rsidRDefault="000B5AED" w:rsidP="005479CB">
      <w:pPr>
        <w:rPr>
          <w:rFonts w:ascii="Cambria" w:eastAsia="Times New Roman" w:hAnsi="Cambria" w:cs="Arial"/>
          <w:b/>
          <w:color w:val="231F20"/>
          <w:shd w:val="clear" w:color="auto" w:fill="FFFFFF"/>
        </w:rPr>
      </w:pPr>
    </w:p>
    <w:p w14:paraId="0F0EA18A" w14:textId="77777777" w:rsidR="000B5AED" w:rsidRDefault="000B5AED" w:rsidP="005479CB">
      <w:pPr>
        <w:rPr>
          <w:rFonts w:ascii="Cambria" w:eastAsia="Times New Roman" w:hAnsi="Cambria" w:cs="Arial"/>
          <w:b/>
          <w:color w:val="231F20"/>
          <w:shd w:val="clear" w:color="auto" w:fill="FFFFFF"/>
        </w:rPr>
      </w:pPr>
    </w:p>
    <w:p w14:paraId="3F57DB63" w14:textId="77777777" w:rsidR="000B5AED" w:rsidRDefault="000B5AED" w:rsidP="005479CB">
      <w:pPr>
        <w:rPr>
          <w:rFonts w:ascii="Cambria" w:eastAsia="Times New Roman" w:hAnsi="Cambria" w:cs="Arial"/>
          <w:b/>
          <w:color w:val="231F20"/>
          <w:shd w:val="clear" w:color="auto" w:fill="FFFFFF"/>
        </w:rPr>
      </w:pPr>
    </w:p>
    <w:p w14:paraId="28883DE8" w14:textId="77777777" w:rsidR="000B5AED" w:rsidRDefault="000B5AED" w:rsidP="005479CB">
      <w:pPr>
        <w:rPr>
          <w:rFonts w:ascii="Cambria" w:eastAsia="Times New Roman" w:hAnsi="Cambria" w:cs="Arial"/>
          <w:b/>
          <w:color w:val="231F20"/>
          <w:shd w:val="clear" w:color="auto" w:fill="FFFFFF"/>
        </w:rPr>
      </w:pPr>
    </w:p>
    <w:p w14:paraId="0DBBB810" w14:textId="77777777" w:rsidR="000B5AED" w:rsidRDefault="000B5AED" w:rsidP="000B5AED">
      <w:pPr>
        <w:pStyle w:val="NormalWeb"/>
        <w:shd w:val="clear" w:color="auto" w:fill="FFFFFF"/>
        <w:spacing w:before="0" w:beforeAutospacing="0" w:after="0" w:afterAutospacing="0"/>
        <w:rPr>
          <w:rFonts w:ascii="Cambria" w:hAnsi="Cambria"/>
          <w:sz w:val="24"/>
          <w:szCs w:val="24"/>
        </w:rPr>
      </w:pPr>
      <w:r w:rsidRPr="000B5AED">
        <w:rPr>
          <w:rFonts w:ascii="Cambria" w:eastAsia="Times New Roman" w:hAnsi="Cambria" w:cs="Arial"/>
          <w:b/>
          <w:color w:val="231F20"/>
          <w:sz w:val="24"/>
          <w:szCs w:val="24"/>
          <w:shd w:val="clear" w:color="auto" w:fill="FFFFFF"/>
        </w:rPr>
        <w:t xml:space="preserve">Latent virus phase: </w:t>
      </w:r>
      <w:hyperlink r:id="rId20" w:tooltip="Virus" w:history="1">
        <w:r w:rsidRPr="000B5AED">
          <w:rPr>
            <w:rFonts w:ascii="Cambria" w:hAnsi="Cambria"/>
            <w:sz w:val="24"/>
            <w:szCs w:val="24"/>
          </w:rPr>
          <w:t>virus</w:t>
        </w:r>
      </w:hyperlink>
      <w:r w:rsidRPr="000B5AED">
        <w:rPr>
          <w:rFonts w:ascii="Cambria" w:hAnsi="Cambria"/>
          <w:sz w:val="24"/>
          <w:szCs w:val="24"/>
        </w:rPr>
        <w:t> integrated within </w:t>
      </w:r>
      <w:hyperlink r:id="rId21" w:tooltip="Host" w:history="1">
        <w:r w:rsidRPr="000B5AED">
          <w:rPr>
            <w:rFonts w:ascii="Cambria" w:hAnsi="Cambria"/>
            <w:sz w:val="24"/>
            <w:szCs w:val="24"/>
          </w:rPr>
          <w:t>host</w:t>
        </w:r>
      </w:hyperlink>
      <w:r w:rsidRPr="000B5AED">
        <w:rPr>
          <w:rFonts w:ascii="Cambria" w:hAnsi="Cambria"/>
          <w:sz w:val="24"/>
          <w:szCs w:val="24"/>
        </w:rPr>
        <w:t> </w:t>
      </w:r>
      <w:hyperlink r:id="rId22" w:tooltip="Genome" w:history="1">
        <w:r w:rsidRPr="000B5AED">
          <w:rPr>
            <w:rFonts w:ascii="Cambria" w:hAnsi="Cambria"/>
            <w:sz w:val="24"/>
            <w:szCs w:val="24"/>
          </w:rPr>
          <w:t>genome</w:t>
        </w:r>
      </w:hyperlink>
      <w:r w:rsidRPr="000B5AED">
        <w:rPr>
          <w:rFonts w:ascii="Cambria" w:hAnsi="Cambria"/>
          <w:sz w:val="24"/>
          <w:szCs w:val="24"/>
        </w:rPr>
        <w:t> but inactive: may be reactivated by </w:t>
      </w:r>
      <w:hyperlink r:id="rId23" w:tooltip="Stress" w:history="1">
        <w:r w:rsidRPr="000B5AED">
          <w:rPr>
            <w:rFonts w:ascii="Cambria" w:hAnsi="Cambria"/>
            <w:sz w:val="24"/>
            <w:szCs w:val="24"/>
          </w:rPr>
          <w:t>stress</w:t>
        </w:r>
      </w:hyperlink>
      <w:r w:rsidRPr="000B5AED">
        <w:rPr>
          <w:rFonts w:ascii="Cambria" w:hAnsi="Cambria"/>
          <w:sz w:val="24"/>
          <w:szCs w:val="24"/>
        </w:rPr>
        <w:t xml:space="preserve"> such as </w:t>
      </w:r>
      <w:hyperlink r:id="rId24" w:tooltip="Ultraviolet" w:history="1">
        <w:r w:rsidRPr="000B5AED">
          <w:rPr>
            <w:rFonts w:ascii="Cambria" w:hAnsi="Cambria"/>
            <w:sz w:val="24"/>
            <w:szCs w:val="24"/>
          </w:rPr>
          <w:t>ultraviolet</w:t>
        </w:r>
      </w:hyperlink>
      <w:r w:rsidRPr="000B5AED">
        <w:rPr>
          <w:rFonts w:ascii="Cambria" w:hAnsi="Cambria"/>
          <w:sz w:val="24"/>
          <w:szCs w:val="24"/>
        </w:rPr>
        <w:t> </w:t>
      </w:r>
      <w:hyperlink r:id="rId25" w:tooltip="Irradiation" w:history="1">
        <w:r w:rsidRPr="000B5AED">
          <w:rPr>
            <w:rFonts w:ascii="Cambria" w:hAnsi="Cambria"/>
            <w:sz w:val="24"/>
            <w:szCs w:val="24"/>
          </w:rPr>
          <w:t>irradiation</w:t>
        </w:r>
      </w:hyperlink>
      <w:r w:rsidRPr="000B5AED">
        <w:rPr>
          <w:rFonts w:ascii="Cambria" w:hAnsi="Cambria"/>
          <w:sz w:val="24"/>
          <w:szCs w:val="24"/>
        </w:rPr>
        <w:t>.</w:t>
      </w:r>
    </w:p>
    <w:p w14:paraId="7590FBED" w14:textId="77777777" w:rsidR="000B5AED" w:rsidRDefault="000B5AED" w:rsidP="000B5AED">
      <w:pPr>
        <w:pStyle w:val="NormalWeb"/>
        <w:shd w:val="clear" w:color="auto" w:fill="FFFFFF"/>
        <w:spacing w:before="0" w:beforeAutospacing="0" w:after="0" w:afterAutospacing="0"/>
        <w:rPr>
          <w:rFonts w:ascii="Cambria" w:hAnsi="Cambria"/>
          <w:sz w:val="24"/>
          <w:szCs w:val="24"/>
        </w:rPr>
      </w:pPr>
    </w:p>
    <w:p w14:paraId="561DA330" w14:textId="77777777" w:rsidR="000B5AED" w:rsidRPr="000B5AED" w:rsidRDefault="000B5AED" w:rsidP="000B5AED">
      <w:pPr>
        <w:pStyle w:val="NormalWeb"/>
        <w:shd w:val="clear" w:color="auto" w:fill="FFFFFF"/>
        <w:spacing w:before="0" w:beforeAutospacing="0" w:after="0" w:afterAutospacing="0"/>
        <w:rPr>
          <w:rFonts w:ascii="Arial" w:hAnsi="Arial"/>
          <w:sz w:val="24"/>
          <w:szCs w:val="24"/>
        </w:rPr>
      </w:pPr>
    </w:p>
    <w:p w14:paraId="4A0A5E73" w14:textId="77777777" w:rsidR="00101E72" w:rsidRPr="00101E72" w:rsidRDefault="000B5AED" w:rsidP="00101E72">
      <w:pPr>
        <w:rPr>
          <w:rFonts w:ascii="Times" w:eastAsia="Times New Roman" w:hAnsi="Times" w:cs="Times New Roman"/>
          <w:sz w:val="20"/>
          <w:szCs w:val="20"/>
        </w:rPr>
      </w:pPr>
      <w:r w:rsidRPr="000B5AED">
        <w:rPr>
          <w:rFonts w:ascii="Arial" w:eastAsia="Times New Roman" w:hAnsi="Arial" w:cs="Times New Roman"/>
          <w:b/>
          <w:noProof/>
          <w:sz w:val="18"/>
          <w:szCs w:val="18"/>
          <w:lang w:val="en-CA" w:eastAsia="en-CA"/>
        </w:rPr>
        <w:lastRenderedPageBreak/>
        <w:drawing>
          <wp:inline distT="0" distB="0" distL="0" distR="0" wp14:anchorId="4E8A2189" wp14:editId="24355159">
            <wp:extent cx="9525" cy="9525"/>
            <wp:effectExtent l="0" t="0" r="0" b="0"/>
            <wp:docPr id="1" name="Picture 1" descr="http://www.biology-online.org/i/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iology-online.org/i/1.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B5AED">
        <w:rPr>
          <w:rFonts w:ascii="Cambria" w:eastAsia="Times New Roman" w:hAnsi="Cambria" w:cs="Times New Roman"/>
          <w:b/>
        </w:rPr>
        <w:t xml:space="preserve">Lysogenic </w:t>
      </w:r>
      <w:r>
        <w:rPr>
          <w:rFonts w:ascii="Cambria" w:eastAsia="Times New Roman" w:hAnsi="Cambria" w:cs="Times New Roman"/>
          <w:b/>
        </w:rPr>
        <w:t xml:space="preserve">replication: </w:t>
      </w:r>
      <w:proofErr w:type="spellStart"/>
      <w:r w:rsidR="00101E72" w:rsidRPr="00101E72">
        <w:rPr>
          <w:rFonts w:ascii="Cambria" w:eastAsia="Times New Roman" w:hAnsi="Cambria" w:cs="Times New Roman"/>
          <w:color w:val="000000"/>
          <w:shd w:val="clear" w:color="auto" w:fill="FFFFFF"/>
        </w:rPr>
        <w:t>Lysogeny</w:t>
      </w:r>
      <w:proofErr w:type="spellEnd"/>
      <w:r w:rsidR="00101E72" w:rsidRPr="00101E72">
        <w:rPr>
          <w:rFonts w:ascii="Cambria" w:eastAsia="Times New Roman" w:hAnsi="Cambria" w:cs="Times New Roman"/>
          <w:color w:val="000000"/>
          <w:shd w:val="clear" w:color="auto" w:fill="FFFFFF"/>
        </w:rPr>
        <w:t xml:space="preserve"> is characterized by integration of the </w:t>
      </w:r>
      <w:hyperlink r:id="rId27" w:tooltip="Bacteriophage" w:history="1">
        <w:r w:rsidR="00101E72" w:rsidRPr="00101E72">
          <w:rPr>
            <w:rFonts w:ascii="Cambria" w:eastAsia="Times New Roman" w:hAnsi="Cambria" w:cs="Times New Roman"/>
            <w:color w:val="0B0080"/>
            <w:shd w:val="clear" w:color="auto" w:fill="FFFFFF"/>
          </w:rPr>
          <w:t>bacteriophage</w:t>
        </w:r>
      </w:hyperlink>
      <w:r w:rsidR="00101E72" w:rsidRPr="00101E72">
        <w:rPr>
          <w:rFonts w:ascii="Cambria" w:eastAsia="Times New Roman" w:hAnsi="Cambria" w:cs="Times New Roman"/>
          <w:color w:val="000000"/>
          <w:shd w:val="clear" w:color="auto" w:fill="FFFFFF"/>
        </w:rPr>
        <w:t> nucleic acid into the host bacterium's genome or formation of a circular replicon in the bacterium's cytoplasm. The genetic material of the bacteriophage, called a </w:t>
      </w:r>
      <w:proofErr w:type="spellStart"/>
      <w:r w:rsidR="000A51EB">
        <w:fldChar w:fldCharType="begin"/>
      </w:r>
      <w:r w:rsidR="000A51EB">
        <w:instrText xml:space="preserve"> HYPERLINK "http://en.wikipedia.org/wiki/Prophage" \o "Prophage" </w:instrText>
      </w:r>
      <w:r w:rsidR="000A51EB">
        <w:fldChar w:fldCharType="separate"/>
      </w:r>
      <w:r w:rsidR="00101E72" w:rsidRPr="00101E72">
        <w:rPr>
          <w:rFonts w:ascii="Cambria" w:eastAsia="Times New Roman" w:hAnsi="Cambria" w:cs="Times New Roman"/>
          <w:color w:val="0B0080"/>
          <w:shd w:val="clear" w:color="auto" w:fill="FFFFFF"/>
        </w:rPr>
        <w:t>prophage</w:t>
      </w:r>
      <w:proofErr w:type="spellEnd"/>
      <w:r w:rsidR="000A51EB">
        <w:rPr>
          <w:rFonts w:ascii="Cambria" w:eastAsia="Times New Roman" w:hAnsi="Cambria" w:cs="Times New Roman"/>
          <w:color w:val="0B0080"/>
          <w:shd w:val="clear" w:color="auto" w:fill="FFFFFF"/>
        </w:rPr>
        <w:fldChar w:fldCharType="end"/>
      </w:r>
      <w:r w:rsidR="00101E72" w:rsidRPr="00101E72">
        <w:rPr>
          <w:rFonts w:ascii="Cambria" w:eastAsia="Times New Roman" w:hAnsi="Cambria" w:cs="Times New Roman"/>
          <w:color w:val="000000"/>
          <w:shd w:val="clear" w:color="auto" w:fill="FFFFFF"/>
        </w:rPr>
        <w:t>, can be transmitted to daughter cells at each subsequent cell division, and a later event (such as </w:t>
      </w:r>
      <w:hyperlink r:id="rId28" w:tooltip="Ultraviolet" w:history="1">
        <w:r w:rsidR="00101E72" w:rsidRPr="00101E72">
          <w:rPr>
            <w:rFonts w:ascii="Cambria" w:eastAsia="Times New Roman" w:hAnsi="Cambria" w:cs="Times New Roman"/>
            <w:color w:val="0B0080"/>
            <w:shd w:val="clear" w:color="auto" w:fill="FFFFFF"/>
          </w:rPr>
          <w:t>UV radiation</w:t>
        </w:r>
      </w:hyperlink>
      <w:r w:rsidR="00101E72" w:rsidRPr="00101E72">
        <w:rPr>
          <w:rFonts w:ascii="Cambria" w:eastAsia="Times New Roman" w:hAnsi="Cambria" w:cs="Times New Roman"/>
          <w:color w:val="000000"/>
          <w:shd w:val="clear" w:color="auto" w:fill="FFFFFF"/>
        </w:rPr>
        <w:t>) can release it, causing proliferation of new phages via the lytic cycle. Lysogenic cycles can also occur in eukaryotes, although the method of incorporation of DNA is not fully understood. The distinction between lysogenic and lytic cycles is that the spread of the viral DNA occurs through the usual prokaryotic reproduction, while the lytic phage is spread through the production of thousands of individual phages capable of surviving and infecting other bacteria.</w:t>
      </w:r>
    </w:p>
    <w:p w14:paraId="0AD63ED8" w14:textId="77777777" w:rsidR="000B5AED" w:rsidRPr="000B5AED" w:rsidRDefault="000B5AED" w:rsidP="000B5AED">
      <w:pPr>
        <w:shd w:val="clear" w:color="auto" w:fill="FFFFFF"/>
        <w:rPr>
          <w:rFonts w:ascii="Cambria" w:eastAsia="Times New Roman" w:hAnsi="Cambria" w:cs="Times New Roman"/>
          <w:b/>
        </w:rPr>
      </w:pPr>
    </w:p>
    <w:p w14:paraId="58358882" w14:textId="77777777" w:rsidR="00101E72" w:rsidRPr="00101E72" w:rsidRDefault="00101E72" w:rsidP="00101E72">
      <w:pPr>
        <w:rPr>
          <w:rFonts w:ascii="Cambria" w:eastAsia="Times New Roman" w:hAnsi="Cambria" w:cs="Times New Roman"/>
        </w:rPr>
      </w:pPr>
      <w:r>
        <w:rPr>
          <w:rFonts w:ascii="Cambria" w:eastAsia="Times New Roman" w:hAnsi="Cambria" w:cs="Arial"/>
          <w:b/>
          <w:color w:val="231F20"/>
          <w:shd w:val="clear" w:color="auto" w:fill="FFFFFF"/>
        </w:rPr>
        <w:t xml:space="preserve">Lytic replication: </w:t>
      </w:r>
      <w:r w:rsidRPr="00101E72">
        <w:rPr>
          <w:rFonts w:ascii="Cambria" w:eastAsia="Times New Roman" w:hAnsi="Cambria" w:cs="Times New Roman"/>
          <w:color w:val="000000"/>
          <w:shd w:val="clear" w:color="auto" w:fill="FFFFFF"/>
        </w:rPr>
        <w:t>The lytic cycle is typically considered the main method of viral replication, since it results in the destruction of the infected </w:t>
      </w:r>
      <w:hyperlink r:id="rId29" w:tooltip="Cell (biology)" w:history="1">
        <w:r w:rsidRPr="00101E72">
          <w:rPr>
            <w:rFonts w:ascii="Cambria" w:eastAsia="Times New Roman" w:hAnsi="Cambria" w:cs="Times New Roman"/>
            <w:color w:val="0B0080"/>
            <w:shd w:val="clear" w:color="auto" w:fill="FFFFFF"/>
          </w:rPr>
          <w:t>cell</w:t>
        </w:r>
      </w:hyperlink>
      <w:r w:rsidRPr="00101E72">
        <w:rPr>
          <w:rFonts w:ascii="Cambria" w:eastAsia="Times New Roman" w:hAnsi="Cambria" w:cs="Times New Roman"/>
          <w:color w:val="000000"/>
          <w:shd w:val="clear" w:color="auto" w:fill="FFFFFF"/>
        </w:rPr>
        <w:t> A key difference between the lytic and</w:t>
      </w:r>
      <w:r>
        <w:rPr>
          <w:rFonts w:ascii="Cambria" w:eastAsia="Times New Roman" w:hAnsi="Cambria" w:cs="Times New Roman"/>
          <w:color w:val="000000"/>
          <w:shd w:val="clear" w:color="auto" w:fill="FFFFFF"/>
        </w:rPr>
        <w:t xml:space="preserve"> </w:t>
      </w:r>
      <w:hyperlink r:id="rId30" w:tooltip="Lysogenic" w:history="1">
        <w:r w:rsidRPr="00101E72">
          <w:rPr>
            <w:rFonts w:ascii="Cambria" w:eastAsia="Times New Roman" w:hAnsi="Cambria" w:cs="Times New Roman"/>
            <w:color w:val="0B0080"/>
            <w:shd w:val="clear" w:color="auto" w:fill="FFFFFF"/>
          </w:rPr>
          <w:t>lysogenic</w:t>
        </w:r>
      </w:hyperlink>
      <w:r w:rsidRPr="00101E72">
        <w:rPr>
          <w:rFonts w:ascii="Cambria" w:eastAsia="Times New Roman" w:hAnsi="Cambria" w:cs="Times New Roman"/>
          <w:color w:val="000000"/>
          <w:shd w:val="clear" w:color="auto" w:fill="FFFFFF"/>
        </w:rPr>
        <w:t> phage cycles is that in the lytic phage, the viral DNA exists as a separate molecule within the bacterial cell, and replicates separately from the host bacterial DNA. The location of viral DNA in the </w:t>
      </w:r>
      <w:hyperlink r:id="rId31" w:tooltip="Lysogenic" w:history="1">
        <w:r w:rsidRPr="00101E72">
          <w:rPr>
            <w:rFonts w:ascii="Cambria" w:eastAsia="Times New Roman" w:hAnsi="Cambria" w:cs="Times New Roman"/>
            <w:color w:val="0B0080"/>
            <w:shd w:val="clear" w:color="auto" w:fill="FFFFFF"/>
          </w:rPr>
          <w:t>lysogenic</w:t>
        </w:r>
      </w:hyperlink>
      <w:r w:rsidRPr="00101E72">
        <w:rPr>
          <w:rFonts w:ascii="Cambria" w:eastAsia="Times New Roman" w:hAnsi="Cambria" w:cs="Times New Roman"/>
          <w:color w:val="000000"/>
          <w:shd w:val="clear" w:color="auto" w:fill="FFFFFF"/>
        </w:rPr>
        <w:t> phage cycle is within the host DNA, therefore in both cases the virus/phage replicates using the host DNA machinery, but in the lytic phage cycle, the phage is a free floating separate molecule to the host DNA.</w:t>
      </w:r>
      <w:r>
        <w:rPr>
          <w:rFonts w:ascii="Cambria" w:eastAsia="Times New Roman" w:hAnsi="Cambria" w:cs="Times New Roman"/>
          <w:color w:val="000000"/>
          <w:shd w:val="clear" w:color="auto" w:fill="FFFFFF"/>
        </w:rPr>
        <w:t xml:space="preserve"> </w:t>
      </w:r>
      <w:r w:rsidRPr="00101E72">
        <w:rPr>
          <w:rFonts w:ascii="Cambria" w:eastAsia="Times New Roman" w:hAnsi="Cambria" w:cs="Times New Roman"/>
          <w:color w:val="000000"/>
          <w:shd w:val="clear" w:color="auto" w:fill="FFFFFF"/>
        </w:rPr>
        <w:t>Viruses of the lytic cycle are called </w:t>
      </w:r>
      <w:hyperlink r:id="rId32" w:tooltip="Virulent" w:history="1">
        <w:r w:rsidRPr="00101E72">
          <w:rPr>
            <w:rFonts w:ascii="Cambria" w:eastAsia="Times New Roman" w:hAnsi="Cambria" w:cs="Times New Roman"/>
            <w:color w:val="0B0080"/>
            <w:shd w:val="clear" w:color="auto" w:fill="FFFFFF"/>
          </w:rPr>
          <w:t>virulent</w:t>
        </w:r>
      </w:hyperlink>
      <w:r w:rsidRPr="00101E72">
        <w:rPr>
          <w:rFonts w:ascii="Cambria" w:eastAsia="Times New Roman" w:hAnsi="Cambria" w:cs="Times New Roman"/>
          <w:color w:val="000000"/>
          <w:shd w:val="clear" w:color="auto" w:fill="FFFFFF"/>
        </w:rPr>
        <w:t xml:space="preserve"> viruses. The lytic cycle is a six-stage cycle. In the first stage, called "penetration," the virus injects its own nucleic acids into a host cell. Then the viral acids form a circle in the center of the cell. The cell then mistakenly copies the viral acids instead of its own nucleic acids. Then the viral DNA </w:t>
      </w:r>
      <w:proofErr w:type="gramStart"/>
      <w:r w:rsidRPr="00101E72">
        <w:rPr>
          <w:rFonts w:ascii="Cambria" w:eastAsia="Times New Roman" w:hAnsi="Cambria" w:cs="Times New Roman"/>
          <w:color w:val="000000"/>
          <w:shd w:val="clear" w:color="auto" w:fill="FFFFFF"/>
        </w:rPr>
        <w:t>organize</w:t>
      </w:r>
      <w:proofErr w:type="gramEnd"/>
      <w:r w:rsidRPr="00101E72">
        <w:rPr>
          <w:rFonts w:ascii="Cambria" w:eastAsia="Times New Roman" w:hAnsi="Cambria" w:cs="Times New Roman"/>
          <w:color w:val="000000"/>
          <w:shd w:val="clear" w:color="auto" w:fill="FFFFFF"/>
        </w:rPr>
        <w:t xml:space="preserve"> themselves as viruses inside the cell. When the number of viruses inside becomes too much for the cell to hold, the membrane splits and the viruses are free to infect other cells.</w:t>
      </w:r>
    </w:p>
    <w:p w14:paraId="18C2CB3B" w14:textId="77777777" w:rsidR="00101E72" w:rsidRPr="00101E72" w:rsidRDefault="00101E72" w:rsidP="00101E72">
      <w:pPr>
        <w:rPr>
          <w:rFonts w:ascii="Times" w:eastAsia="Times New Roman" w:hAnsi="Times" w:cs="Times New Roman"/>
          <w:sz w:val="20"/>
          <w:szCs w:val="20"/>
        </w:rPr>
      </w:pPr>
    </w:p>
    <w:p w14:paraId="03FB4E69" w14:textId="77777777" w:rsidR="000B5AED" w:rsidRDefault="000B5AED" w:rsidP="005479CB">
      <w:pPr>
        <w:rPr>
          <w:rFonts w:ascii="Cambria" w:eastAsia="Times New Roman" w:hAnsi="Cambria" w:cs="Arial"/>
          <w:b/>
          <w:color w:val="231F20"/>
          <w:shd w:val="clear" w:color="auto" w:fill="FFFFFF"/>
        </w:rPr>
      </w:pPr>
    </w:p>
    <w:p w14:paraId="5AFBB98E" w14:textId="77777777" w:rsidR="000B5AED" w:rsidRDefault="000B5AED" w:rsidP="005479CB">
      <w:pPr>
        <w:rPr>
          <w:rFonts w:ascii="Cambria" w:eastAsia="Times New Roman" w:hAnsi="Cambria" w:cs="Arial"/>
          <w:b/>
          <w:color w:val="231F20"/>
          <w:shd w:val="clear" w:color="auto" w:fill="FFFFFF"/>
        </w:rPr>
      </w:pPr>
    </w:p>
    <w:p w14:paraId="7785124A" w14:textId="471B99E4" w:rsidR="00C76CB7" w:rsidRPr="00C76CB7" w:rsidRDefault="00213539" w:rsidP="00C76CB7">
      <w:pPr>
        <w:rPr>
          <w:rFonts w:ascii="Cambria" w:eastAsia="Times New Roman" w:hAnsi="Cambria" w:cs="Times New Roman"/>
        </w:rPr>
      </w:pPr>
      <w:r>
        <w:rPr>
          <w:rFonts w:ascii="Cambria" w:eastAsia="Times New Roman" w:hAnsi="Cambria" w:cs="Arial"/>
          <w:b/>
          <w:color w:val="231F20"/>
          <w:shd w:val="clear" w:color="auto" w:fill="FFFFFF"/>
        </w:rPr>
        <w:t xml:space="preserve">Macronucleus: </w:t>
      </w:r>
      <w:r w:rsidR="00C76CB7" w:rsidRPr="00C76CB7">
        <w:rPr>
          <w:rFonts w:ascii="Cambria" w:eastAsia="Times New Roman" w:hAnsi="Cambria" w:cs="Arial"/>
          <w:color w:val="231F20"/>
          <w:shd w:val="clear" w:color="auto" w:fill="FFFFFF"/>
        </w:rPr>
        <w:t>The larger of the two types of nuclei in the ciliates; the “vegetative” nucleus. Macronuclei contain many copies of each gene and are transcriptionally active.</w:t>
      </w:r>
    </w:p>
    <w:p w14:paraId="060A6B42" w14:textId="15AFED22" w:rsidR="000B5AED" w:rsidRDefault="000B5AED" w:rsidP="005479CB">
      <w:pPr>
        <w:rPr>
          <w:rFonts w:ascii="Cambria" w:eastAsia="Times New Roman" w:hAnsi="Cambria" w:cs="Arial"/>
          <w:b/>
          <w:color w:val="231F20"/>
          <w:shd w:val="clear" w:color="auto" w:fill="FFFFFF"/>
        </w:rPr>
      </w:pPr>
    </w:p>
    <w:p w14:paraId="58C18151" w14:textId="77777777" w:rsidR="000B5AED" w:rsidRDefault="000B5AED" w:rsidP="005479CB">
      <w:pPr>
        <w:rPr>
          <w:rFonts w:ascii="Cambria" w:eastAsia="Times New Roman" w:hAnsi="Cambria" w:cs="Arial"/>
          <w:b/>
          <w:color w:val="231F20"/>
          <w:shd w:val="clear" w:color="auto" w:fill="FFFFFF"/>
        </w:rPr>
      </w:pPr>
    </w:p>
    <w:p w14:paraId="7330185B" w14:textId="77777777" w:rsidR="00C76CB7" w:rsidRPr="00C76CB7" w:rsidRDefault="00C76CB7" w:rsidP="00C76CB7">
      <w:pPr>
        <w:rPr>
          <w:rFonts w:ascii="Times" w:eastAsia="Times New Roman" w:hAnsi="Times" w:cs="Times New Roman"/>
          <w:sz w:val="20"/>
          <w:szCs w:val="20"/>
        </w:rPr>
      </w:pPr>
      <w:r>
        <w:rPr>
          <w:rFonts w:ascii="Cambria" w:eastAsia="Times New Roman" w:hAnsi="Cambria" w:cs="Arial"/>
          <w:b/>
          <w:color w:val="231F20"/>
          <w:shd w:val="clear" w:color="auto" w:fill="FFFFFF"/>
        </w:rPr>
        <w:t xml:space="preserve">Malaria: </w:t>
      </w:r>
      <w:r w:rsidRPr="00C76CB7">
        <w:rPr>
          <w:rFonts w:ascii="Cambria" w:eastAsia="Times New Roman" w:hAnsi="Cambria" w:cs="Arial"/>
          <w:color w:val="231F20"/>
          <w:shd w:val="clear" w:color="auto" w:fill="FFFFFF"/>
        </w:rPr>
        <w:t>A severe mosquito-borne protozoan infection of the blood and blood-forming organs causing recurrent bouts of high fever due to the destruction of red blood corpuscles by plasmodia, malaria parasites. It is one of the world's greatest public health problems, affecting more than 200 million people and killing about 2 million every year, including more than 1 million children.</w:t>
      </w:r>
    </w:p>
    <w:p w14:paraId="128ADF10" w14:textId="4E5AE774" w:rsidR="000B5AED" w:rsidRDefault="000B5AED" w:rsidP="005479CB">
      <w:pPr>
        <w:rPr>
          <w:rFonts w:ascii="Cambria" w:eastAsia="Times New Roman" w:hAnsi="Cambria" w:cs="Arial"/>
          <w:b/>
          <w:color w:val="231F20"/>
          <w:shd w:val="clear" w:color="auto" w:fill="FFFFFF"/>
        </w:rPr>
      </w:pPr>
    </w:p>
    <w:p w14:paraId="7D80E38C" w14:textId="77777777" w:rsidR="00C76CB7" w:rsidRPr="00C76CB7" w:rsidRDefault="00C76CB7" w:rsidP="00C76CB7">
      <w:pPr>
        <w:shd w:val="clear" w:color="auto" w:fill="FFFFFF"/>
        <w:spacing w:line="255" w:lineRule="atLeast"/>
        <w:textAlignment w:val="baseline"/>
        <w:rPr>
          <w:rFonts w:ascii="Cambria" w:hAnsi="Cambria" w:cs="Arial"/>
          <w:color w:val="000000"/>
        </w:rPr>
      </w:pPr>
      <w:r w:rsidRPr="00C76CB7">
        <w:rPr>
          <w:rFonts w:ascii="Cambria" w:hAnsi="Cambria" w:cs="Arial"/>
          <w:color w:val="000000"/>
        </w:rPr>
        <w:t>Malaria is caused by a parasite that is passed from one human to another by the bite of infected </w:t>
      </w:r>
      <w:r w:rsidRPr="00C76CB7">
        <w:rPr>
          <w:rFonts w:ascii="Cambria" w:hAnsi="Cambria" w:cs="Arial"/>
          <w:i/>
          <w:iCs/>
          <w:color w:val="000000"/>
          <w:bdr w:val="none" w:sz="0" w:space="0" w:color="auto" w:frame="1"/>
        </w:rPr>
        <w:t>Anopheles</w:t>
      </w:r>
      <w:r w:rsidRPr="00C76CB7">
        <w:rPr>
          <w:rFonts w:ascii="Cambria" w:hAnsi="Cambria" w:cs="Arial"/>
          <w:color w:val="000000"/>
        </w:rPr>
        <w:t xml:space="preserve"> mosquitoes. After infection, the parasites (called </w:t>
      </w:r>
      <w:proofErr w:type="spellStart"/>
      <w:r w:rsidRPr="00C76CB7">
        <w:rPr>
          <w:rFonts w:ascii="Cambria" w:hAnsi="Cambria" w:cs="Arial"/>
          <w:color w:val="000000"/>
        </w:rPr>
        <w:t>sporozoites</w:t>
      </w:r>
      <w:proofErr w:type="spellEnd"/>
      <w:r w:rsidRPr="00C76CB7">
        <w:rPr>
          <w:rFonts w:ascii="Cambria" w:hAnsi="Cambria" w:cs="Arial"/>
          <w:color w:val="000000"/>
        </w:rPr>
        <w:t xml:space="preserve">) travel through the bloodstream to the liver, where they mature and release another form, the </w:t>
      </w:r>
      <w:proofErr w:type="spellStart"/>
      <w:r w:rsidRPr="00C76CB7">
        <w:rPr>
          <w:rFonts w:ascii="Cambria" w:hAnsi="Cambria" w:cs="Arial"/>
          <w:color w:val="000000"/>
        </w:rPr>
        <w:t>merozoites</w:t>
      </w:r>
      <w:proofErr w:type="spellEnd"/>
      <w:r w:rsidRPr="00C76CB7">
        <w:rPr>
          <w:rFonts w:ascii="Cambria" w:hAnsi="Cambria" w:cs="Arial"/>
          <w:color w:val="000000"/>
        </w:rPr>
        <w:t>. The parasites enter the bloodstream and infect red blood cells.</w:t>
      </w:r>
    </w:p>
    <w:p w14:paraId="54A667CC" w14:textId="77777777" w:rsidR="00C76CB7" w:rsidRDefault="00C76CB7" w:rsidP="00C76CB7">
      <w:pPr>
        <w:shd w:val="clear" w:color="auto" w:fill="FFFFFF"/>
        <w:spacing w:before="166" w:after="166" w:line="255" w:lineRule="atLeast"/>
        <w:textAlignment w:val="baseline"/>
        <w:rPr>
          <w:rFonts w:ascii="Cambria" w:hAnsi="Cambria" w:cs="Arial"/>
          <w:color w:val="000000"/>
        </w:rPr>
      </w:pPr>
      <w:r w:rsidRPr="00C76CB7">
        <w:rPr>
          <w:rFonts w:ascii="Cambria" w:hAnsi="Cambria" w:cs="Arial"/>
          <w:color w:val="000000"/>
        </w:rPr>
        <w:lastRenderedPageBreak/>
        <w:t>The parasites multiply inside the red blood cells, which then break open within 48 to 72 hours, infecting more red blood cells. The first symptoms usually occur 10 days to 4 weeks after infection, though they can appear as early as 8 days or as long as a year after infection. The symptoms occur in cycles of 48 to 72 hours.</w:t>
      </w:r>
    </w:p>
    <w:p w14:paraId="15010029" w14:textId="77777777" w:rsidR="00C76CB7" w:rsidRDefault="00C76CB7" w:rsidP="00C76CB7">
      <w:pPr>
        <w:shd w:val="clear" w:color="auto" w:fill="FFFFFF"/>
        <w:spacing w:before="166" w:after="166" w:line="255" w:lineRule="atLeast"/>
        <w:textAlignment w:val="baseline"/>
        <w:rPr>
          <w:rFonts w:ascii="Cambria" w:hAnsi="Cambria" w:cs="Arial"/>
          <w:color w:val="000000"/>
        </w:rPr>
      </w:pPr>
    </w:p>
    <w:p w14:paraId="45A51D5B" w14:textId="6A64134F" w:rsidR="00C20B93" w:rsidRPr="00C20B93" w:rsidRDefault="00C20B93" w:rsidP="00C20B93">
      <w:pPr>
        <w:rPr>
          <w:rFonts w:ascii="Cambria" w:eastAsia="Times New Roman" w:hAnsi="Cambria" w:cs="Times New Roman"/>
        </w:rPr>
      </w:pPr>
      <w:proofErr w:type="spellStart"/>
      <w:r>
        <w:rPr>
          <w:rFonts w:ascii="Cambria" w:hAnsi="Cambria" w:cs="Arial"/>
          <w:b/>
          <w:color w:val="000000"/>
        </w:rPr>
        <w:t>Meosis</w:t>
      </w:r>
      <w:proofErr w:type="spellEnd"/>
      <w:r>
        <w:rPr>
          <w:rFonts w:ascii="Cambria" w:hAnsi="Cambria" w:cs="Arial"/>
          <w:b/>
          <w:color w:val="000000"/>
        </w:rPr>
        <w:t xml:space="preserve">: </w:t>
      </w:r>
      <w:r w:rsidRPr="00C20B93">
        <w:rPr>
          <w:rFonts w:ascii="Cambria" w:eastAsia="Times New Roman" w:hAnsi="Cambria" w:cs="Arial"/>
          <w:color w:val="231F20"/>
          <w:shd w:val="clear" w:color="auto" w:fill="FFFFFF"/>
        </w:rPr>
        <w:t>A type of nuclear division that gives rise to four reproductive cells (gametes) each with half the chromosome number of the parent cell. Two consecutive divisions occur. In the first, homologous chromosomes become paired and may exchange genetic material (see crossing over) before moving away from each other into separate daughter nuclei. This is the actual reduction division because each of the two nuclei so formed contains only half of the original chromosomes. The daughter nuclei then divide by mitosis and four haploid cells are produced.</w:t>
      </w:r>
    </w:p>
    <w:p w14:paraId="626FDDEA" w14:textId="2D34C9EC" w:rsidR="00C76CB7" w:rsidRDefault="00C76CB7" w:rsidP="00C76CB7">
      <w:pPr>
        <w:shd w:val="clear" w:color="auto" w:fill="FFFFFF"/>
        <w:spacing w:before="166" w:after="166" w:line="255" w:lineRule="atLeast"/>
        <w:textAlignment w:val="baseline"/>
        <w:rPr>
          <w:rFonts w:ascii="Cambria" w:hAnsi="Cambria" w:cs="Arial"/>
          <w:b/>
          <w:color w:val="000000"/>
        </w:rPr>
      </w:pPr>
    </w:p>
    <w:p w14:paraId="0B7C37BD" w14:textId="77777777" w:rsidR="00C20B93" w:rsidRPr="00C20B93" w:rsidRDefault="00C20B93" w:rsidP="00C20B93">
      <w:pPr>
        <w:rPr>
          <w:rFonts w:ascii="Times" w:eastAsia="Times New Roman" w:hAnsi="Times" w:cs="Times New Roman"/>
          <w:sz w:val="20"/>
          <w:szCs w:val="20"/>
        </w:rPr>
      </w:pPr>
      <w:proofErr w:type="spellStart"/>
      <w:r>
        <w:rPr>
          <w:rFonts w:ascii="Cambria" w:hAnsi="Cambria" w:cs="Arial"/>
          <w:b/>
          <w:color w:val="000000"/>
        </w:rPr>
        <w:t>Merozoite</w:t>
      </w:r>
      <w:proofErr w:type="spellEnd"/>
      <w:r>
        <w:rPr>
          <w:rFonts w:ascii="Cambria" w:hAnsi="Cambria" w:cs="Arial"/>
          <w:b/>
          <w:color w:val="000000"/>
        </w:rPr>
        <w:t xml:space="preserve">: </w:t>
      </w:r>
      <w:r w:rsidRPr="00C20B93">
        <w:rPr>
          <w:rFonts w:ascii="Cambria" w:eastAsia="Times New Roman" w:hAnsi="Cambria" w:cs="Arial"/>
          <w:color w:val="231F20"/>
          <w:shd w:val="clear" w:color="auto" w:fill="FFFFFF"/>
        </w:rPr>
        <w:t>The phase of the life cycle of the malaria parasite (</w:t>
      </w:r>
      <w:r w:rsidRPr="00C20B93">
        <w:rPr>
          <w:rFonts w:ascii="Cambria" w:eastAsia="Times New Roman" w:hAnsi="Cambria" w:cs="Arial"/>
          <w:i/>
          <w:iCs/>
          <w:color w:val="231F20"/>
          <w:shd w:val="clear" w:color="auto" w:fill="FFFFFF"/>
        </w:rPr>
        <w:t>Plasmodium</w:t>
      </w:r>
      <w:r w:rsidRPr="00C20B93">
        <w:rPr>
          <w:rFonts w:ascii="Cambria" w:eastAsia="Times New Roman" w:hAnsi="Cambria" w:cs="Arial"/>
          <w:color w:val="231F20"/>
          <w:shd w:val="clear" w:color="auto" w:fill="FFFFFF"/>
        </w:rPr>
        <w:t xml:space="preserve">) that is produced by asexual division of the </w:t>
      </w:r>
      <w:proofErr w:type="spellStart"/>
      <w:r w:rsidRPr="00C20B93">
        <w:rPr>
          <w:rFonts w:ascii="Cambria" w:eastAsia="Times New Roman" w:hAnsi="Cambria" w:cs="Arial"/>
          <w:color w:val="231F20"/>
          <w:shd w:val="clear" w:color="auto" w:fill="FFFFFF"/>
        </w:rPr>
        <w:t>schizont</w:t>
      </w:r>
      <w:proofErr w:type="spellEnd"/>
      <w:r w:rsidRPr="00C20B93">
        <w:rPr>
          <w:rFonts w:ascii="Cambria" w:eastAsia="Times New Roman" w:hAnsi="Cambria" w:cs="Arial"/>
          <w:color w:val="231F20"/>
          <w:shd w:val="clear" w:color="auto" w:fill="FFFFFF"/>
        </w:rPr>
        <w:t xml:space="preserve"> within an erythrocyte and invades other cells when released.</w:t>
      </w:r>
    </w:p>
    <w:p w14:paraId="0913EE5E" w14:textId="77777777" w:rsidR="00C20B93" w:rsidRDefault="00C20B93" w:rsidP="00C20B93">
      <w:pPr>
        <w:rPr>
          <w:rFonts w:ascii="Cambria" w:hAnsi="Cambria" w:cs="Arial"/>
          <w:b/>
          <w:color w:val="000000"/>
        </w:rPr>
      </w:pPr>
    </w:p>
    <w:p w14:paraId="2884C8B1" w14:textId="77777777" w:rsidR="00C20B93" w:rsidRPr="00C20B93" w:rsidRDefault="00C20B93" w:rsidP="00C20B93">
      <w:pPr>
        <w:rPr>
          <w:rFonts w:ascii="Times" w:eastAsia="Times New Roman" w:hAnsi="Times" w:cs="Times New Roman"/>
          <w:sz w:val="20"/>
          <w:szCs w:val="20"/>
        </w:rPr>
      </w:pPr>
      <w:proofErr w:type="spellStart"/>
      <w:r>
        <w:rPr>
          <w:rFonts w:ascii="Cambria" w:hAnsi="Cambria" w:cs="Arial"/>
          <w:b/>
          <w:color w:val="000000"/>
        </w:rPr>
        <w:t>Metachronal</w:t>
      </w:r>
      <w:proofErr w:type="spellEnd"/>
      <w:r>
        <w:rPr>
          <w:rFonts w:ascii="Cambria" w:hAnsi="Cambria" w:cs="Arial"/>
          <w:b/>
          <w:color w:val="000000"/>
        </w:rPr>
        <w:t xml:space="preserve"> wave: </w:t>
      </w:r>
      <w:r w:rsidRPr="00C20B93">
        <w:rPr>
          <w:rFonts w:ascii="Cambria" w:eastAsia="Times New Roman" w:hAnsi="Cambria" w:cs="Times New Roman"/>
          <w:color w:val="000000"/>
          <w:shd w:val="clear" w:color="auto" w:fill="FFFFFF"/>
        </w:rPr>
        <w:t>A </w:t>
      </w:r>
      <w:proofErr w:type="spellStart"/>
      <w:r w:rsidRPr="00C20B93">
        <w:rPr>
          <w:rFonts w:ascii="Cambria" w:eastAsia="Times New Roman" w:hAnsi="Cambria" w:cs="Times New Roman"/>
          <w:b/>
          <w:bCs/>
          <w:color w:val="000000"/>
          <w:shd w:val="clear" w:color="auto" w:fill="FFFFFF"/>
        </w:rPr>
        <w:t>metachronal</w:t>
      </w:r>
      <w:proofErr w:type="spellEnd"/>
      <w:r w:rsidRPr="00C20B93">
        <w:rPr>
          <w:rFonts w:ascii="Cambria" w:eastAsia="Times New Roman" w:hAnsi="Cambria" w:cs="Times New Roman"/>
          <w:b/>
          <w:bCs/>
          <w:color w:val="000000"/>
          <w:shd w:val="clear" w:color="auto" w:fill="FFFFFF"/>
        </w:rPr>
        <w:t xml:space="preserve"> rhythm</w:t>
      </w:r>
      <w:r w:rsidRPr="00C20B93">
        <w:rPr>
          <w:rFonts w:ascii="Cambria" w:eastAsia="Times New Roman" w:hAnsi="Cambria" w:cs="Times New Roman"/>
          <w:color w:val="000000"/>
          <w:shd w:val="clear" w:color="auto" w:fill="FFFFFF"/>
        </w:rPr>
        <w:t> or </w:t>
      </w:r>
      <w:proofErr w:type="spellStart"/>
      <w:r w:rsidRPr="00C20B93">
        <w:rPr>
          <w:rFonts w:ascii="Cambria" w:eastAsia="Times New Roman" w:hAnsi="Cambria" w:cs="Times New Roman"/>
          <w:b/>
          <w:bCs/>
          <w:color w:val="000000"/>
          <w:shd w:val="clear" w:color="auto" w:fill="FFFFFF"/>
        </w:rPr>
        <w:t>metachronal</w:t>
      </w:r>
      <w:proofErr w:type="spellEnd"/>
      <w:r w:rsidRPr="00C20B93">
        <w:rPr>
          <w:rFonts w:ascii="Cambria" w:eastAsia="Times New Roman" w:hAnsi="Cambria" w:cs="Times New Roman"/>
          <w:b/>
          <w:bCs/>
          <w:color w:val="000000"/>
          <w:shd w:val="clear" w:color="auto" w:fill="FFFFFF"/>
        </w:rPr>
        <w:t xml:space="preserve"> wave</w:t>
      </w:r>
      <w:r w:rsidRPr="00C20B93">
        <w:rPr>
          <w:rFonts w:ascii="Cambria" w:eastAsia="Times New Roman" w:hAnsi="Cambria" w:cs="Times New Roman"/>
          <w:color w:val="000000"/>
          <w:shd w:val="clear" w:color="auto" w:fill="FFFFFF"/>
        </w:rPr>
        <w:t> refers to wavy movements produced by the sequential action (as opposed to synchronized) of structures such as </w:t>
      </w:r>
      <w:hyperlink r:id="rId33" w:tooltip="Cilia" w:history="1">
        <w:r w:rsidRPr="00C20B93">
          <w:rPr>
            <w:rFonts w:ascii="Cambria" w:eastAsia="Times New Roman" w:hAnsi="Cambria" w:cs="Times New Roman"/>
            <w:color w:val="0B0080"/>
            <w:shd w:val="clear" w:color="auto" w:fill="FFFFFF"/>
          </w:rPr>
          <w:t>cilia</w:t>
        </w:r>
      </w:hyperlink>
      <w:r w:rsidRPr="00C20B93">
        <w:rPr>
          <w:rFonts w:ascii="Cambria" w:eastAsia="Times New Roman" w:hAnsi="Cambria" w:cs="Times New Roman"/>
          <w:color w:val="000000"/>
          <w:shd w:val="clear" w:color="auto" w:fill="FFFFFF"/>
        </w:rPr>
        <w:t>, segments of worms or legs. These movements produce the appearance of a travelling wave.</w:t>
      </w:r>
    </w:p>
    <w:p w14:paraId="4011F9BB" w14:textId="77777777" w:rsidR="00535DEF" w:rsidRDefault="00535DEF" w:rsidP="00535DEF">
      <w:pPr>
        <w:rPr>
          <w:rFonts w:ascii="Cambria" w:hAnsi="Cambria" w:cs="Arial"/>
          <w:b/>
          <w:color w:val="000000"/>
        </w:rPr>
      </w:pPr>
    </w:p>
    <w:p w14:paraId="51CCFCFB" w14:textId="77777777" w:rsidR="00535DEF" w:rsidRPr="00535DEF" w:rsidRDefault="00535DEF" w:rsidP="00535DEF">
      <w:pPr>
        <w:rPr>
          <w:rFonts w:ascii="Times" w:eastAsia="Times New Roman" w:hAnsi="Times" w:cs="Times New Roman"/>
          <w:sz w:val="20"/>
          <w:szCs w:val="20"/>
        </w:rPr>
      </w:pPr>
      <w:r>
        <w:rPr>
          <w:rFonts w:ascii="Cambria" w:hAnsi="Cambria" w:cs="Arial"/>
          <w:b/>
          <w:color w:val="000000"/>
        </w:rPr>
        <w:t xml:space="preserve">Methionine: </w:t>
      </w:r>
      <w:r w:rsidRPr="00535DEF">
        <w:rPr>
          <w:rFonts w:ascii="Cambria" w:eastAsia="Times New Roman" w:hAnsi="Cambria" w:cs="Arial"/>
          <w:color w:val="231F20"/>
          <w:shd w:val="clear" w:color="auto" w:fill="FFFFFF"/>
        </w:rPr>
        <w:t xml:space="preserve">a </w:t>
      </w:r>
      <w:proofErr w:type="spellStart"/>
      <w:r w:rsidRPr="00535DEF">
        <w:rPr>
          <w:rFonts w:ascii="Cambria" w:eastAsia="Times New Roman" w:hAnsi="Cambria" w:cs="Arial"/>
          <w:color w:val="231F20"/>
          <w:shd w:val="clear" w:color="auto" w:fill="FFFFFF"/>
        </w:rPr>
        <w:t>sulphur</w:t>
      </w:r>
      <w:proofErr w:type="spellEnd"/>
      <w:r w:rsidRPr="00535DEF">
        <w:rPr>
          <w:rFonts w:ascii="Cambria" w:eastAsia="Times New Roman" w:hAnsi="Cambria" w:cs="Arial"/>
          <w:color w:val="231F20"/>
          <w:shd w:val="clear" w:color="auto" w:fill="FFFFFF"/>
        </w:rPr>
        <w:t>-containing essential amino acid.</w:t>
      </w:r>
    </w:p>
    <w:p w14:paraId="12654F10" w14:textId="77777777" w:rsidR="00535DEF" w:rsidRDefault="00535DEF" w:rsidP="00535DEF">
      <w:pPr>
        <w:rPr>
          <w:rFonts w:ascii="Cambria" w:hAnsi="Cambria" w:cs="Arial"/>
          <w:b/>
          <w:color w:val="000000"/>
        </w:rPr>
      </w:pPr>
    </w:p>
    <w:p w14:paraId="66241C7A" w14:textId="77777777" w:rsidR="00535DEF" w:rsidRPr="00535DEF" w:rsidRDefault="00535DEF" w:rsidP="00535DEF">
      <w:pPr>
        <w:rPr>
          <w:rFonts w:ascii="Times" w:eastAsia="Times New Roman" w:hAnsi="Times" w:cs="Times New Roman"/>
          <w:sz w:val="20"/>
          <w:szCs w:val="20"/>
        </w:rPr>
      </w:pPr>
      <w:r>
        <w:rPr>
          <w:rFonts w:ascii="Cambria" w:hAnsi="Cambria" w:cs="Arial"/>
          <w:b/>
          <w:color w:val="000000"/>
        </w:rPr>
        <w:t xml:space="preserve">Micronucleus:  </w:t>
      </w:r>
      <w:r w:rsidRPr="00535DEF">
        <w:rPr>
          <w:rFonts w:ascii="Cambria" w:eastAsia="Times New Roman" w:hAnsi="Cambria" w:cs="Arial"/>
          <w:color w:val="231F20"/>
          <w:shd w:val="clear" w:color="auto" w:fill="FFFFFF"/>
        </w:rPr>
        <w:t>The smaller reproductive nucleus as distinguished from the larger, vegetative macronucleus (q.v.) in the cells of ciliates. Micronuclei are diploid and are transcriptionally inactive. They participate in meiosis and autogamy. </w:t>
      </w:r>
    </w:p>
    <w:p w14:paraId="60EE6A15" w14:textId="77777777" w:rsidR="00535DEF" w:rsidRDefault="00535DEF" w:rsidP="00535DEF">
      <w:pPr>
        <w:rPr>
          <w:rFonts w:ascii="Cambria" w:hAnsi="Cambria" w:cs="Arial"/>
          <w:b/>
          <w:color w:val="000000"/>
        </w:rPr>
      </w:pPr>
    </w:p>
    <w:p w14:paraId="1F2170BB" w14:textId="77777777" w:rsidR="00535DEF" w:rsidRPr="00535DEF" w:rsidRDefault="00535DEF" w:rsidP="00535DEF">
      <w:pPr>
        <w:rPr>
          <w:rFonts w:ascii="Times" w:eastAsia="Times New Roman" w:hAnsi="Times" w:cs="Times New Roman"/>
          <w:sz w:val="20"/>
          <w:szCs w:val="20"/>
        </w:rPr>
      </w:pPr>
      <w:proofErr w:type="spellStart"/>
      <w:r>
        <w:rPr>
          <w:rFonts w:ascii="Cambria" w:hAnsi="Cambria" w:cs="Arial"/>
          <w:b/>
          <w:color w:val="000000"/>
        </w:rPr>
        <w:t>Microtibules</w:t>
      </w:r>
      <w:proofErr w:type="spellEnd"/>
      <w:r>
        <w:rPr>
          <w:rFonts w:ascii="Cambria" w:hAnsi="Cambria" w:cs="Arial"/>
          <w:b/>
          <w:color w:val="000000"/>
        </w:rPr>
        <w:t xml:space="preserve">: </w:t>
      </w:r>
      <w:r w:rsidRPr="00535DEF">
        <w:rPr>
          <w:rFonts w:ascii="Cambria" w:eastAsia="Times New Roman" w:hAnsi="Cambria" w:cs="Arial"/>
          <w:color w:val="231F20"/>
          <w:shd w:val="clear" w:color="auto" w:fill="FFFFFF"/>
        </w:rPr>
        <w:t xml:space="preserve">A microscopic tubular structure, with an external diameter of 24 nm and of variable length, found in a wide range of eukaryotic cells. Microtubules are composed of numerous subunits of the globular protein tubulin and occur singly or in pairs, triplets, or bundles. Microtubules help cells to maintain their shape (see cytoskeleton); they also occur in cilia and eukaryotic flagella (see </w:t>
      </w:r>
      <w:proofErr w:type="spellStart"/>
      <w:r w:rsidRPr="00535DEF">
        <w:rPr>
          <w:rFonts w:ascii="Cambria" w:eastAsia="Times New Roman" w:hAnsi="Cambria" w:cs="Arial"/>
          <w:color w:val="231F20"/>
          <w:shd w:val="clear" w:color="auto" w:fill="FFFFFF"/>
        </w:rPr>
        <w:t>undulipodium</w:t>
      </w:r>
      <w:proofErr w:type="spellEnd"/>
      <w:r w:rsidRPr="00535DEF">
        <w:rPr>
          <w:rFonts w:ascii="Cambria" w:eastAsia="Times New Roman" w:hAnsi="Cambria" w:cs="Arial"/>
          <w:color w:val="231F20"/>
          <w:shd w:val="clear" w:color="auto" w:fill="FFFFFF"/>
        </w:rPr>
        <w:t xml:space="preserve">) and the centrioles and form the spindle during nuclear division. A further role is in the intracellular transport of materials and movement of organelles. Formation of microtubules is initiated at microtubule-organizing </w:t>
      </w:r>
      <w:proofErr w:type="spellStart"/>
      <w:r w:rsidRPr="00535DEF">
        <w:rPr>
          <w:rFonts w:ascii="Cambria" w:eastAsia="Times New Roman" w:hAnsi="Cambria" w:cs="Arial"/>
          <w:color w:val="231F20"/>
          <w:shd w:val="clear" w:color="auto" w:fill="FFFFFF"/>
        </w:rPr>
        <w:t>centres</w:t>
      </w:r>
      <w:proofErr w:type="spellEnd"/>
      <w:r w:rsidRPr="00535DEF">
        <w:rPr>
          <w:rFonts w:ascii="Cambria" w:eastAsia="Times New Roman" w:hAnsi="Cambria" w:cs="Arial"/>
          <w:color w:val="231F20"/>
          <w:shd w:val="clear" w:color="auto" w:fill="FFFFFF"/>
        </w:rPr>
        <w:t xml:space="preserve"> (MTOCs). Compare microfilament; intermediate filament.</w:t>
      </w:r>
    </w:p>
    <w:p w14:paraId="31F86662" w14:textId="77777777" w:rsidR="00535DEF" w:rsidRDefault="00535DEF" w:rsidP="00535DEF">
      <w:pPr>
        <w:rPr>
          <w:rFonts w:ascii="Cambria" w:hAnsi="Cambria" w:cs="Arial"/>
          <w:b/>
          <w:color w:val="000000"/>
        </w:rPr>
      </w:pPr>
    </w:p>
    <w:p w14:paraId="72A152F5" w14:textId="77777777" w:rsidR="00535DEF" w:rsidRDefault="00535DEF" w:rsidP="00535DEF">
      <w:pPr>
        <w:rPr>
          <w:rFonts w:ascii="Cambria" w:eastAsia="Times New Roman" w:hAnsi="Cambria" w:cs="Arial"/>
          <w:color w:val="231F20"/>
          <w:shd w:val="clear" w:color="auto" w:fill="FFFFFF"/>
        </w:rPr>
      </w:pPr>
      <w:r>
        <w:rPr>
          <w:rFonts w:ascii="Cambria" w:hAnsi="Cambria" w:cs="Arial"/>
          <w:b/>
          <w:color w:val="000000"/>
        </w:rPr>
        <w:t xml:space="preserve">Mitochondria: </w:t>
      </w:r>
      <w:r w:rsidRPr="00535DEF">
        <w:rPr>
          <w:rFonts w:ascii="Cambria" w:eastAsia="Times New Roman" w:hAnsi="Cambria" w:cs="Arial"/>
          <w:color w:val="231F20"/>
          <w:shd w:val="clear" w:color="auto" w:fill="FFFFFF"/>
        </w:rPr>
        <w:t xml:space="preserve">A structure within the cytoplasm of eukaryotic cells that carries out aerobic respiration: it is the site of the Krebs cycle and electron transport chain, and therefore the cell's energy production. Mitochondria vary greatly in shape, size, and number but are typically oval or sausage-shaped and bounded by two membranes, </w:t>
      </w:r>
      <w:r w:rsidRPr="00535DEF">
        <w:rPr>
          <w:rFonts w:ascii="Cambria" w:eastAsia="Times New Roman" w:hAnsi="Cambria" w:cs="Arial"/>
          <w:color w:val="231F20"/>
          <w:shd w:val="clear" w:color="auto" w:fill="FFFFFF"/>
        </w:rPr>
        <w:lastRenderedPageBreak/>
        <w:t>the inner one being folded into finger-like projections (cristae); they contain their own DNA (see mitochondrial DNA). Components of the electron transport chain and, in plants, the alternative respiratory pathway are located in the inner mitochondrial membrane. They are most numerous in cells with a high level of metabolic activity.</w:t>
      </w:r>
    </w:p>
    <w:p w14:paraId="217C8E4D" w14:textId="77777777" w:rsidR="00535DEF" w:rsidRDefault="00535DEF" w:rsidP="00535DEF">
      <w:pPr>
        <w:rPr>
          <w:rFonts w:ascii="Cambria" w:eastAsia="Times New Roman" w:hAnsi="Cambria" w:cs="Arial"/>
          <w:color w:val="231F20"/>
          <w:shd w:val="clear" w:color="auto" w:fill="FFFFFF"/>
        </w:rPr>
      </w:pPr>
    </w:p>
    <w:p w14:paraId="636990A3" w14:textId="63DEA058" w:rsidR="00535DEF" w:rsidRDefault="00535DEF" w:rsidP="00535DEF">
      <w:pPr>
        <w:rPr>
          <w:rFonts w:ascii="Cambria" w:eastAsia="Times New Roman" w:hAnsi="Cambria" w:cs="Arial"/>
          <w:color w:val="231F20"/>
          <w:shd w:val="clear" w:color="auto" w:fill="FFFFFF"/>
        </w:rPr>
      </w:pPr>
      <w:r w:rsidRPr="00535DEF">
        <w:rPr>
          <w:rFonts w:ascii="Cambria" w:eastAsia="Times New Roman" w:hAnsi="Cambria" w:cs="Times New Roman"/>
          <w:b/>
        </w:rPr>
        <w:t xml:space="preserve">Mitosis: </w:t>
      </w:r>
      <w:r w:rsidRPr="00535DEF">
        <w:rPr>
          <w:rFonts w:ascii="Cambria" w:eastAsia="Times New Roman" w:hAnsi="Cambria" w:cs="Arial"/>
          <w:color w:val="231F20"/>
          <w:shd w:val="clear" w:color="auto" w:fill="FFFFFF"/>
        </w:rPr>
        <w:t xml:space="preserve">The normal process of nuclear division by which two daughter nuclei are produced, each identical to the parent nucleus, resulting in two daughter cells with identical nuclear contents. </w:t>
      </w:r>
    </w:p>
    <w:p w14:paraId="02B1C734" w14:textId="77777777" w:rsidR="00535DEF" w:rsidRDefault="00535DEF" w:rsidP="00535DEF">
      <w:pPr>
        <w:rPr>
          <w:rFonts w:ascii="Verdana" w:eastAsia="Times New Roman" w:hAnsi="Verdana" w:cs="Times New Roman"/>
          <w:b/>
          <w:bCs/>
          <w:color w:val="FF0000"/>
          <w:sz w:val="18"/>
          <w:szCs w:val="18"/>
          <w:shd w:val="clear" w:color="auto" w:fill="FFFFFF"/>
        </w:rPr>
      </w:pPr>
    </w:p>
    <w:p w14:paraId="6EBA35B8" w14:textId="7933D5BA" w:rsidR="00535DEF" w:rsidRDefault="00535DEF" w:rsidP="00535DEF">
      <w:pPr>
        <w:rPr>
          <w:rFonts w:ascii="Cambria" w:eastAsia="Times New Roman" w:hAnsi="Cambria" w:cs="Times New Roman"/>
          <w:b/>
          <w:bCs/>
          <w:shd w:val="clear" w:color="auto" w:fill="FFFFFF"/>
        </w:rPr>
      </w:pPr>
      <w:r w:rsidRPr="00535DEF">
        <w:rPr>
          <w:rFonts w:ascii="Cambria" w:eastAsia="Times New Roman" w:hAnsi="Cambria" w:cs="Times New Roman"/>
          <w:b/>
          <w:bCs/>
          <w:shd w:val="clear" w:color="auto" w:fill="FFFFFF"/>
        </w:rPr>
        <w:t>Myosin molecular motor</w:t>
      </w:r>
      <w:r>
        <w:rPr>
          <w:rFonts w:ascii="Cambria" w:eastAsia="Times New Roman" w:hAnsi="Cambria" w:cs="Times New Roman"/>
          <w:b/>
          <w:bCs/>
          <w:shd w:val="clear" w:color="auto" w:fill="FFFFFF"/>
        </w:rPr>
        <w:t xml:space="preserve">: </w:t>
      </w:r>
    </w:p>
    <w:p w14:paraId="549B377C" w14:textId="77777777" w:rsidR="00535DEF" w:rsidRDefault="00535DEF" w:rsidP="00535DEF">
      <w:pPr>
        <w:rPr>
          <w:rFonts w:ascii="Cambria" w:eastAsia="Times New Roman" w:hAnsi="Cambria" w:cs="Times New Roman"/>
          <w:b/>
          <w:bCs/>
          <w:shd w:val="clear" w:color="auto" w:fill="FFFFFF"/>
        </w:rPr>
      </w:pPr>
    </w:p>
    <w:p w14:paraId="7BA15E8A" w14:textId="77777777" w:rsidR="00535DEF" w:rsidRDefault="00535DEF" w:rsidP="00535DEF">
      <w:pPr>
        <w:rPr>
          <w:rFonts w:ascii="Cambria" w:eastAsia="Times New Roman" w:hAnsi="Cambria" w:cs="Times New Roman"/>
          <w:b/>
          <w:bCs/>
          <w:shd w:val="clear" w:color="auto" w:fill="FFFFFF"/>
        </w:rPr>
      </w:pPr>
    </w:p>
    <w:p w14:paraId="78B4BE9A" w14:textId="77777777" w:rsidR="00535DEF" w:rsidRDefault="00535DEF" w:rsidP="00535DEF">
      <w:pPr>
        <w:rPr>
          <w:rFonts w:ascii="Cambria" w:eastAsia="Times New Roman" w:hAnsi="Cambria" w:cs="Times New Roman"/>
          <w:b/>
          <w:bCs/>
          <w:shd w:val="clear" w:color="auto" w:fill="FFFFFF"/>
        </w:rPr>
      </w:pPr>
    </w:p>
    <w:p w14:paraId="49011E7E" w14:textId="77777777" w:rsidR="00535DEF" w:rsidRDefault="00535DEF" w:rsidP="00535DEF">
      <w:pPr>
        <w:rPr>
          <w:rFonts w:ascii="Cambria" w:eastAsia="Times New Roman" w:hAnsi="Cambria" w:cs="Times New Roman"/>
          <w:b/>
          <w:bCs/>
          <w:shd w:val="clear" w:color="auto" w:fill="FFFFFF"/>
        </w:rPr>
      </w:pPr>
    </w:p>
    <w:p w14:paraId="4AFBAE0D" w14:textId="77777777" w:rsidR="00535DEF" w:rsidRDefault="00535DEF" w:rsidP="00535DEF">
      <w:pPr>
        <w:rPr>
          <w:rFonts w:ascii="Cambria" w:eastAsia="Times New Roman" w:hAnsi="Cambria" w:cs="Times New Roman"/>
          <w:b/>
          <w:bCs/>
          <w:shd w:val="clear" w:color="auto" w:fill="FFFFFF"/>
        </w:rPr>
      </w:pPr>
    </w:p>
    <w:p w14:paraId="3451003D" w14:textId="77777777" w:rsidR="00535DEF" w:rsidRDefault="00535DEF" w:rsidP="00535DEF">
      <w:pPr>
        <w:rPr>
          <w:rFonts w:ascii="Cambria" w:eastAsia="Times New Roman" w:hAnsi="Cambria" w:cs="Times New Roman"/>
          <w:b/>
          <w:bCs/>
          <w:shd w:val="clear" w:color="auto" w:fill="FFFFFF"/>
        </w:rPr>
      </w:pPr>
    </w:p>
    <w:p w14:paraId="228303FF" w14:textId="77777777" w:rsidR="00535DEF" w:rsidRDefault="00535DEF" w:rsidP="00535DEF">
      <w:pPr>
        <w:rPr>
          <w:rFonts w:ascii="Cambria" w:eastAsia="Times New Roman" w:hAnsi="Cambria" w:cs="Times New Roman"/>
          <w:b/>
          <w:bCs/>
          <w:shd w:val="clear" w:color="auto" w:fill="FFFFFF"/>
        </w:rPr>
      </w:pPr>
    </w:p>
    <w:p w14:paraId="13C45241" w14:textId="77777777" w:rsidR="00535DEF" w:rsidRDefault="00535DEF" w:rsidP="00535DEF">
      <w:pPr>
        <w:rPr>
          <w:rFonts w:ascii="Cambria" w:eastAsia="Times New Roman" w:hAnsi="Cambria" w:cs="Arial"/>
          <w:shd w:val="clear" w:color="auto" w:fill="FFFFFF"/>
        </w:rPr>
      </w:pPr>
      <w:r>
        <w:rPr>
          <w:rFonts w:ascii="Cambria" w:eastAsia="Times New Roman" w:hAnsi="Cambria" w:cs="Times New Roman"/>
          <w:b/>
          <w:bCs/>
          <w:shd w:val="clear" w:color="auto" w:fill="FFFFFF"/>
        </w:rPr>
        <w:t xml:space="preserve">Non-encapsulated virus: </w:t>
      </w:r>
      <w:r w:rsidRPr="00535DEF">
        <w:rPr>
          <w:rFonts w:ascii="Cambria" w:eastAsia="Times New Roman" w:hAnsi="Cambria" w:cs="Arial"/>
          <w:shd w:val="clear" w:color="auto" w:fill="FFFFFF"/>
        </w:rPr>
        <w:t>Naked viruses pertain to those that only have </w:t>
      </w:r>
      <w:proofErr w:type="spellStart"/>
      <w:r w:rsidR="000A51EB">
        <w:fldChar w:fldCharType="begin"/>
      </w:r>
      <w:r w:rsidR="000A51EB">
        <w:instrText xml:space="preserve"> HYPERLINK "http://www.biology-online.org/bodict/index.php?title=Nucleocapsid&amp;action=edit" \o "Nucleocapsid" </w:instrText>
      </w:r>
      <w:r w:rsidR="000A51EB">
        <w:fldChar w:fldCharType="separate"/>
      </w:r>
      <w:r w:rsidRPr="00535DEF">
        <w:rPr>
          <w:rFonts w:ascii="Cambria" w:eastAsia="Times New Roman" w:hAnsi="Cambria" w:cs="Arial"/>
          <w:u w:val="single"/>
          <w:shd w:val="clear" w:color="auto" w:fill="FFFFFF"/>
        </w:rPr>
        <w:t>nucleocapsid</w:t>
      </w:r>
      <w:proofErr w:type="spellEnd"/>
      <w:r w:rsidR="000A51EB">
        <w:rPr>
          <w:rFonts w:ascii="Cambria" w:eastAsia="Times New Roman" w:hAnsi="Cambria" w:cs="Arial"/>
          <w:u w:val="single"/>
          <w:shd w:val="clear" w:color="auto" w:fill="FFFFFF"/>
        </w:rPr>
        <w:fldChar w:fldCharType="end"/>
      </w:r>
      <w:r w:rsidRPr="00535DEF">
        <w:rPr>
          <w:rFonts w:ascii="Cambria" w:eastAsia="Times New Roman" w:hAnsi="Cambria" w:cs="Arial"/>
          <w:shd w:val="clear" w:color="auto" w:fill="FFFFFF"/>
        </w:rPr>
        <w:t>, which is a </w:t>
      </w:r>
      <w:hyperlink r:id="rId34" w:tooltip="Protein" w:history="1">
        <w:r w:rsidRPr="00535DEF">
          <w:rPr>
            <w:rFonts w:ascii="Cambria" w:eastAsia="Times New Roman" w:hAnsi="Cambria" w:cs="Arial"/>
            <w:u w:val="single"/>
            <w:shd w:val="clear" w:color="auto" w:fill="FFFFFF"/>
          </w:rPr>
          <w:t>protein</w:t>
        </w:r>
      </w:hyperlink>
      <w:r w:rsidRPr="00535DEF">
        <w:rPr>
          <w:rFonts w:ascii="Cambria" w:eastAsia="Times New Roman" w:hAnsi="Cambria" w:cs="Arial"/>
          <w:shd w:val="clear" w:color="auto" w:fill="FFFFFF"/>
        </w:rPr>
        <w:t> </w:t>
      </w:r>
      <w:hyperlink r:id="rId35" w:tooltip="Capsid" w:history="1">
        <w:r w:rsidRPr="00535DEF">
          <w:rPr>
            <w:rFonts w:ascii="Cambria" w:eastAsia="Times New Roman" w:hAnsi="Cambria" w:cs="Arial"/>
            <w:u w:val="single"/>
            <w:shd w:val="clear" w:color="auto" w:fill="FFFFFF"/>
          </w:rPr>
          <w:t>capsid</w:t>
        </w:r>
      </w:hyperlink>
      <w:r w:rsidRPr="00535DEF">
        <w:rPr>
          <w:rFonts w:ascii="Cambria" w:eastAsia="Times New Roman" w:hAnsi="Cambria" w:cs="Arial"/>
          <w:shd w:val="clear" w:color="auto" w:fill="FFFFFF"/>
        </w:rPr>
        <w:t xml:space="preserve"> that covers the genome of the virus. Some of the naked viruses are parvoviruses, </w:t>
      </w:r>
      <w:proofErr w:type="spellStart"/>
      <w:r w:rsidRPr="00535DEF">
        <w:rPr>
          <w:rFonts w:ascii="Cambria" w:eastAsia="Times New Roman" w:hAnsi="Cambria" w:cs="Arial"/>
          <w:shd w:val="clear" w:color="auto" w:fill="FFFFFF"/>
        </w:rPr>
        <w:t>papovaviruses</w:t>
      </w:r>
      <w:proofErr w:type="spellEnd"/>
      <w:r w:rsidRPr="00535DEF">
        <w:rPr>
          <w:rFonts w:ascii="Cambria" w:eastAsia="Times New Roman" w:hAnsi="Cambria" w:cs="Arial"/>
          <w:shd w:val="clear" w:color="auto" w:fill="FFFFFF"/>
        </w:rPr>
        <w:t xml:space="preserve">, adenoviruses, and </w:t>
      </w:r>
      <w:proofErr w:type="spellStart"/>
      <w:r w:rsidRPr="00535DEF">
        <w:rPr>
          <w:rFonts w:ascii="Cambria" w:eastAsia="Times New Roman" w:hAnsi="Cambria" w:cs="Arial"/>
          <w:shd w:val="clear" w:color="auto" w:fill="FFFFFF"/>
        </w:rPr>
        <w:t>reoviruses</w:t>
      </w:r>
      <w:proofErr w:type="spellEnd"/>
      <w:r w:rsidRPr="00535DEF">
        <w:rPr>
          <w:rFonts w:ascii="Cambria" w:eastAsia="Times New Roman" w:hAnsi="Cambria" w:cs="Arial"/>
          <w:shd w:val="clear" w:color="auto" w:fill="FFFFFF"/>
        </w:rPr>
        <w:t xml:space="preserve">. These viruses use their </w:t>
      </w:r>
      <w:proofErr w:type="spellStart"/>
      <w:r w:rsidRPr="00535DEF">
        <w:rPr>
          <w:rFonts w:ascii="Cambria" w:eastAsia="Times New Roman" w:hAnsi="Cambria" w:cs="Arial"/>
          <w:shd w:val="clear" w:color="auto" w:fill="FFFFFF"/>
        </w:rPr>
        <w:t>nucleocapsid</w:t>
      </w:r>
      <w:proofErr w:type="spellEnd"/>
      <w:r w:rsidRPr="00535DEF">
        <w:rPr>
          <w:rFonts w:ascii="Cambria" w:eastAsia="Times New Roman" w:hAnsi="Cambria" w:cs="Arial"/>
          <w:shd w:val="clear" w:color="auto" w:fill="FFFFFF"/>
        </w:rPr>
        <w:t xml:space="preserve"> to enter cells.</w:t>
      </w:r>
    </w:p>
    <w:p w14:paraId="6D9440B5" w14:textId="77777777" w:rsidR="00535DEF" w:rsidRDefault="00535DEF" w:rsidP="00535DEF">
      <w:pPr>
        <w:rPr>
          <w:rFonts w:ascii="Cambria" w:eastAsia="Times New Roman" w:hAnsi="Cambria" w:cs="Arial"/>
          <w:shd w:val="clear" w:color="auto" w:fill="FFFFFF"/>
        </w:rPr>
      </w:pPr>
    </w:p>
    <w:p w14:paraId="56EC6C57" w14:textId="77777777" w:rsidR="00A0078F" w:rsidRPr="00A0078F" w:rsidRDefault="00A0078F" w:rsidP="00A0078F">
      <w:pPr>
        <w:rPr>
          <w:rFonts w:ascii="Cambria" w:eastAsia="Times New Roman" w:hAnsi="Cambria" w:cs="Times New Roman"/>
        </w:rPr>
      </w:pPr>
      <w:r w:rsidRPr="00A0078F">
        <w:rPr>
          <w:rFonts w:ascii="Cambria" w:eastAsia="Times New Roman" w:hAnsi="Cambria" w:cs="Times New Roman"/>
          <w:b/>
        </w:rPr>
        <w:t>Nuclear envelope</w:t>
      </w:r>
      <w:r w:rsidRPr="00A0078F">
        <w:rPr>
          <w:rFonts w:ascii="Cambria" w:eastAsia="Times New Roman" w:hAnsi="Cambria" w:cs="Times New Roman"/>
        </w:rPr>
        <w:t xml:space="preserve">:  </w:t>
      </w:r>
      <w:r w:rsidRPr="00A0078F">
        <w:rPr>
          <w:rFonts w:ascii="Cambria" w:eastAsia="Times New Roman" w:hAnsi="Cambria" w:cs="Arial"/>
          <w:color w:val="231F20"/>
          <w:shd w:val="clear" w:color="auto" w:fill="FFFFFF"/>
        </w:rPr>
        <w:t xml:space="preserve">An envelope surrounding the </w:t>
      </w:r>
      <w:proofErr w:type="gramStart"/>
      <w:r w:rsidRPr="00A0078F">
        <w:rPr>
          <w:rFonts w:ascii="Cambria" w:eastAsia="Times New Roman" w:hAnsi="Cambria" w:cs="Arial"/>
          <w:color w:val="231F20"/>
          <w:shd w:val="clear" w:color="auto" w:fill="FFFFFF"/>
        </w:rPr>
        <w:t>nucleus,</w:t>
      </w:r>
      <w:proofErr w:type="gramEnd"/>
      <w:r w:rsidRPr="00A0078F">
        <w:rPr>
          <w:rFonts w:ascii="Cambria" w:eastAsia="Times New Roman" w:hAnsi="Cambria" w:cs="Arial"/>
          <w:color w:val="231F20"/>
          <w:shd w:val="clear" w:color="auto" w:fill="FFFFFF"/>
        </w:rPr>
        <w:t xml:space="preserve"> composed of two membranes enclosing a </w:t>
      </w:r>
      <w:proofErr w:type="spellStart"/>
      <w:r w:rsidRPr="00A0078F">
        <w:rPr>
          <w:rFonts w:ascii="Cambria" w:eastAsia="Times New Roman" w:hAnsi="Cambria" w:cs="Arial"/>
          <w:color w:val="231F20"/>
          <w:shd w:val="clear" w:color="auto" w:fill="FFFFFF"/>
        </w:rPr>
        <w:t>perinuclear</w:t>
      </w:r>
      <w:proofErr w:type="spellEnd"/>
      <w:r w:rsidRPr="00A0078F">
        <w:rPr>
          <w:rFonts w:ascii="Cambria" w:eastAsia="Times New Roman" w:hAnsi="Cambria" w:cs="Arial"/>
          <w:color w:val="231F20"/>
          <w:shd w:val="clear" w:color="auto" w:fill="FFFFFF"/>
        </w:rPr>
        <w:t xml:space="preserve"> cisterna. The outermost membrane is studded with ribosomes. The </w:t>
      </w:r>
      <w:proofErr w:type="spellStart"/>
      <w:r w:rsidRPr="00A0078F">
        <w:rPr>
          <w:rFonts w:ascii="Cambria" w:eastAsia="Times New Roman" w:hAnsi="Cambria" w:cs="Arial"/>
          <w:color w:val="231F20"/>
          <w:shd w:val="clear" w:color="auto" w:fill="FFFFFF"/>
        </w:rPr>
        <w:t>perinuclear</w:t>
      </w:r>
      <w:proofErr w:type="spellEnd"/>
      <w:r w:rsidRPr="00A0078F">
        <w:rPr>
          <w:rFonts w:ascii="Cambria" w:eastAsia="Times New Roman" w:hAnsi="Cambria" w:cs="Arial"/>
          <w:color w:val="231F20"/>
          <w:shd w:val="clear" w:color="auto" w:fill="FFFFFF"/>
        </w:rPr>
        <w:t xml:space="preserve"> cisterna is traversed by nuclear pore complexes (q.v.). See </w:t>
      </w:r>
      <w:proofErr w:type="spellStart"/>
      <w:r w:rsidRPr="00A0078F">
        <w:rPr>
          <w:rFonts w:ascii="Cambria" w:eastAsia="Times New Roman" w:hAnsi="Cambria" w:cs="Arial"/>
          <w:color w:val="231F20"/>
          <w:shd w:val="clear" w:color="auto" w:fill="FFFFFF"/>
        </w:rPr>
        <w:t>lamins</w:t>
      </w:r>
      <w:proofErr w:type="spellEnd"/>
      <w:r w:rsidRPr="00A0078F">
        <w:rPr>
          <w:rFonts w:ascii="Cambria" w:eastAsia="Times New Roman" w:hAnsi="Cambria" w:cs="Arial"/>
          <w:color w:val="231F20"/>
          <w:shd w:val="clear" w:color="auto" w:fill="FFFFFF"/>
        </w:rPr>
        <w:t>.</w:t>
      </w:r>
    </w:p>
    <w:p w14:paraId="6B834953" w14:textId="2FE72FEA" w:rsidR="00535DEF" w:rsidRPr="00535DEF" w:rsidRDefault="00535DEF" w:rsidP="00535DEF">
      <w:pPr>
        <w:rPr>
          <w:rFonts w:ascii="Cambria" w:eastAsia="Times New Roman" w:hAnsi="Cambria" w:cs="Times New Roman"/>
        </w:rPr>
      </w:pPr>
    </w:p>
    <w:p w14:paraId="173D0D54" w14:textId="1C351221" w:rsidR="00535DEF" w:rsidRDefault="00535DEF" w:rsidP="00535DEF">
      <w:pPr>
        <w:rPr>
          <w:rFonts w:ascii="Cambria" w:eastAsia="Times New Roman" w:hAnsi="Cambria" w:cs="Times New Roman"/>
          <w:b/>
          <w:bCs/>
          <w:shd w:val="clear" w:color="auto" w:fill="FFFFFF"/>
        </w:rPr>
      </w:pPr>
    </w:p>
    <w:p w14:paraId="25AFED0B" w14:textId="69258A26" w:rsidR="00A0078F" w:rsidRDefault="00A0078F" w:rsidP="00A0078F">
      <w:pPr>
        <w:rPr>
          <w:rFonts w:ascii="Cambria" w:eastAsia="Times New Roman" w:hAnsi="Cambria" w:cs="Arial"/>
          <w:color w:val="231F20"/>
          <w:shd w:val="clear" w:color="auto" w:fill="FFFFFF"/>
        </w:rPr>
      </w:pPr>
      <w:r>
        <w:rPr>
          <w:rFonts w:ascii="Cambria" w:eastAsia="Times New Roman" w:hAnsi="Cambria" w:cs="Times New Roman"/>
          <w:b/>
          <w:bCs/>
          <w:shd w:val="clear" w:color="auto" w:fill="FFFFFF"/>
        </w:rPr>
        <w:t xml:space="preserve">Operon genes: </w:t>
      </w:r>
      <w:r w:rsidRPr="00A0078F">
        <w:rPr>
          <w:rFonts w:ascii="Cambria" w:eastAsia="Times New Roman" w:hAnsi="Cambria" w:cs="Arial"/>
          <w:color w:val="231F20"/>
          <w:shd w:val="clear" w:color="auto" w:fill="FFFFFF"/>
        </w:rPr>
        <w:t>A group of adjacent structural genes that are transcribed into a single molecule of RNA and that function as a unit under the control of a single gene operator.</w:t>
      </w:r>
    </w:p>
    <w:p w14:paraId="6031B4C3" w14:textId="77777777" w:rsidR="00A0078F" w:rsidRDefault="00A0078F" w:rsidP="00A0078F">
      <w:pPr>
        <w:rPr>
          <w:rFonts w:ascii="Cambria" w:eastAsia="Times New Roman" w:hAnsi="Cambria" w:cs="Arial"/>
          <w:color w:val="231F20"/>
          <w:shd w:val="clear" w:color="auto" w:fill="FFFFFF"/>
        </w:rPr>
      </w:pPr>
    </w:p>
    <w:p w14:paraId="3BA277FD" w14:textId="77777777" w:rsidR="00A0078F" w:rsidRPr="00A0078F" w:rsidRDefault="00A0078F" w:rsidP="00A0078F">
      <w:pPr>
        <w:rPr>
          <w:rFonts w:ascii="Times" w:eastAsia="Times New Roman" w:hAnsi="Times" w:cs="Times New Roman"/>
          <w:sz w:val="20"/>
          <w:szCs w:val="20"/>
        </w:rPr>
      </w:pPr>
      <w:r>
        <w:rPr>
          <w:rFonts w:ascii="Cambria" w:eastAsia="Times New Roman" w:hAnsi="Cambria" w:cs="Times New Roman"/>
          <w:b/>
        </w:rPr>
        <w:t xml:space="preserve">Pandemic: </w:t>
      </w:r>
      <w:r w:rsidRPr="00A0078F">
        <w:rPr>
          <w:rFonts w:ascii="Cambria" w:eastAsia="Times New Roman" w:hAnsi="Cambria" w:cs="Arial"/>
          <w:color w:val="231F20"/>
          <w:shd w:val="clear" w:color="auto" w:fill="FFFFFF"/>
        </w:rPr>
        <w:t>An epidemic that spreads through human populations over a very wide area, crossing international boundaries and usually affecting a large number of people.</w:t>
      </w:r>
    </w:p>
    <w:p w14:paraId="2D9DC431" w14:textId="3D45000A" w:rsidR="00535DEF" w:rsidRPr="00A0078F" w:rsidRDefault="00535DEF" w:rsidP="00535DEF">
      <w:pPr>
        <w:rPr>
          <w:rFonts w:ascii="Cambria" w:eastAsia="Times New Roman" w:hAnsi="Cambria" w:cs="Times New Roman"/>
          <w:b/>
          <w:bCs/>
          <w:shd w:val="clear" w:color="auto" w:fill="FFFFFF"/>
        </w:rPr>
      </w:pPr>
    </w:p>
    <w:p w14:paraId="0B3C2DCB" w14:textId="453A980E" w:rsidR="00A0078F" w:rsidRDefault="00A0078F" w:rsidP="00A0078F">
      <w:pPr>
        <w:rPr>
          <w:rFonts w:ascii="Cambria" w:eastAsia="Times New Roman" w:hAnsi="Cambria" w:cs="Arial"/>
          <w:color w:val="231F20"/>
          <w:shd w:val="clear" w:color="auto" w:fill="FFFFFF"/>
        </w:rPr>
      </w:pPr>
      <w:r>
        <w:rPr>
          <w:rFonts w:ascii="Cambria" w:eastAsia="Times New Roman" w:hAnsi="Cambria" w:cs="Times New Roman"/>
          <w:b/>
          <w:bCs/>
          <w:shd w:val="clear" w:color="auto" w:fill="FFFFFF"/>
        </w:rPr>
        <w:t xml:space="preserve">Parasite: </w:t>
      </w:r>
      <w:r w:rsidRPr="00A0078F">
        <w:rPr>
          <w:rFonts w:ascii="Cambria" w:eastAsia="Times New Roman" w:hAnsi="Cambria" w:cs="Times New Roman"/>
          <w:bCs/>
          <w:shd w:val="clear" w:color="auto" w:fill="FFFFFF"/>
        </w:rPr>
        <w:t>A</w:t>
      </w:r>
      <w:r w:rsidRPr="00A0078F">
        <w:rPr>
          <w:rFonts w:ascii="Cambria" w:eastAsia="Times New Roman" w:hAnsi="Cambria" w:cs="Arial"/>
          <w:color w:val="231F20"/>
          <w:shd w:val="clear" w:color="auto" w:fill="FFFFFF"/>
        </w:rPr>
        <w:t>ny living organism that lives in or on another living organism (host): they include fungi, bacteria, and viruses.</w:t>
      </w:r>
      <w:r>
        <w:rPr>
          <w:rFonts w:ascii="Cambria" w:eastAsia="Times New Roman" w:hAnsi="Cambria" w:cs="Arial"/>
          <w:color w:val="231F20"/>
          <w:shd w:val="clear" w:color="auto" w:fill="FFFFFF"/>
        </w:rPr>
        <w:t xml:space="preserve"> Has to have a negative impact on the host. </w:t>
      </w:r>
    </w:p>
    <w:p w14:paraId="341C8582" w14:textId="77777777" w:rsidR="00A0078F" w:rsidRDefault="00A0078F" w:rsidP="00A0078F">
      <w:pPr>
        <w:rPr>
          <w:rFonts w:ascii="Cambria" w:eastAsia="Times New Roman" w:hAnsi="Cambria" w:cs="Arial"/>
          <w:color w:val="231F20"/>
          <w:shd w:val="clear" w:color="auto" w:fill="FFFFFF"/>
        </w:rPr>
      </w:pPr>
    </w:p>
    <w:p w14:paraId="35E6044C" w14:textId="543FB4F8" w:rsidR="00A0078F" w:rsidRDefault="00A0078F" w:rsidP="00A0078F">
      <w:pPr>
        <w:rPr>
          <w:rFonts w:ascii="Cambria" w:eastAsia="Times New Roman" w:hAnsi="Cambria" w:cs="Arial"/>
          <w:color w:val="231F20"/>
          <w:shd w:val="clear" w:color="auto" w:fill="FFFFFF"/>
        </w:rPr>
      </w:pPr>
      <w:r>
        <w:rPr>
          <w:rFonts w:ascii="Cambria" w:eastAsia="Times New Roman" w:hAnsi="Cambria" w:cs="Arial"/>
          <w:b/>
          <w:color w:val="231F20"/>
          <w:shd w:val="clear" w:color="auto" w:fill="FFFFFF"/>
        </w:rPr>
        <w:t>Peptidoglycan</w:t>
      </w:r>
      <w:r w:rsidRPr="00A0078F">
        <w:rPr>
          <w:rFonts w:ascii="Cambria" w:eastAsia="Times New Roman" w:hAnsi="Cambria" w:cs="Arial"/>
          <w:color w:val="231F20"/>
          <w:shd w:val="clear" w:color="auto" w:fill="FFFFFF"/>
        </w:rPr>
        <w:t>: an amino-acid-containing polysaccharide which forms the rigid component in the cell walls of most bacteria and cyanobacteria. It is never found in eukaryotic cells.</w:t>
      </w:r>
    </w:p>
    <w:p w14:paraId="2B0E745F" w14:textId="77777777" w:rsidR="00A0078F" w:rsidRDefault="00A0078F" w:rsidP="00A0078F">
      <w:pPr>
        <w:rPr>
          <w:rFonts w:ascii="Cambria" w:eastAsia="Times New Roman" w:hAnsi="Cambria" w:cs="Arial"/>
          <w:color w:val="231F20"/>
          <w:shd w:val="clear" w:color="auto" w:fill="FFFFFF"/>
        </w:rPr>
      </w:pPr>
    </w:p>
    <w:p w14:paraId="2AD5FA90" w14:textId="77777777" w:rsidR="00A0078F" w:rsidRPr="00A0078F" w:rsidRDefault="00A0078F" w:rsidP="00A0078F">
      <w:pPr>
        <w:rPr>
          <w:rFonts w:ascii="Times" w:eastAsia="Times New Roman" w:hAnsi="Times" w:cs="Times New Roman"/>
          <w:sz w:val="20"/>
          <w:szCs w:val="20"/>
        </w:rPr>
      </w:pPr>
      <w:r w:rsidRPr="00A0078F">
        <w:rPr>
          <w:rFonts w:ascii="Cambria" w:eastAsia="Times New Roman" w:hAnsi="Cambria" w:cs="Times New Roman"/>
          <w:b/>
        </w:rPr>
        <w:t>Phage</w:t>
      </w:r>
      <w:r>
        <w:rPr>
          <w:rFonts w:ascii="Cambria" w:eastAsia="Times New Roman" w:hAnsi="Cambria" w:cs="Times New Roman"/>
          <w:b/>
        </w:rPr>
        <w:t>:</w:t>
      </w:r>
      <w:r w:rsidRPr="00A0078F">
        <w:rPr>
          <w:rFonts w:ascii="Cambria" w:eastAsia="Times New Roman" w:hAnsi="Cambria" w:cs="Times New Roman"/>
          <w:b/>
        </w:rPr>
        <w:t xml:space="preserve"> </w:t>
      </w:r>
      <w:r w:rsidRPr="00A0078F">
        <w:rPr>
          <w:rFonts w:ascii="Cambria" w:eastAsia="Times New Roman" w:hAnsi="Cambria" w:cs="Arial"/>
          <w:color w:val="231F20"/>
          <w:shd w:val="clear" w:color="auto" w:fill="FFFFFF"/>
        </w:rPr>
        <w:t xml:space="preserve">A temperate bacteriophage that infects cells of the bacterium Escherichia coli, where it can either exist as a quiescent </w:t>
      </w:r>
      <w:proofErr w:type="spellStart"/>
      <w:r w:rsidRPr="00A0078F">
        <w:rPr>
          <w:rFonts w:ascii="Cambria" w:eastAsia="Times New Roman" w:hAnsi="Cambria" w:cs="Arial"/>
          <w:color w:val="231F20"/>
          <w:shd w:val="clear" w:color="auto" w:fill="FFFFFF"/>
        </w:rPr>
        <w:t>prophage</w:t>
      </w:r>
      <w:proofErr w:type="spellEnd"/>
      <w:r w:rsidRPr="00A0078F">
        <w:rPr>
          <w:rFonts w:ascii="Cambria" w:eastAsia="Times New Roman" w:hAnsi="Cambria" w:cs="Arial"/>
          <w:color w:val="231F20"/>
          <w:shd w:val="clear" w:color="auto" w:fill="FFFFFF"/>
        </w:rPr>
        <w:t xml:space="preserve"> (in a state called </w:t>
      </w:r>
      <w:proofErr w:type="spellStart"/>
      <w:r w:rsidRPr="00A0078F">
        <w:rPr>
          <w:rFonts w:ascii="Cambria" w:eastAsia="Times New Roman" w:hAnsi="Cambria" w:cs="Arial"/>
          <w:color w:val="231F20"/>
          <w:shd w:val="clear" w:color="auto" w:fill="FFFFFF"/>
        </w:rPr>
        <w:t>lysogeny</w:t>
      </w:r>
      <w:proofErr w:type="spellEnd"/>
      <w:r w:rsidRPr="00A0078F">
        <w:rPr>
          <w:rFonts w:ascii="Cambria" w:eastAsia="Times New Roman" w:hAnsi="Cambria" w:cs="Arial"/>
          <w:color w:val="231F20"/>
          <w:shd w:val="clear" w:color="auto" w:fill="FFFFFF"/>
        </w:rPr>
        <w:t xml:space="preserve">) or undergo replication leading to </w:t>
      </w:r>
      <w:proofErr w:type="spellStart"/>
      <w:r w:rsidRPr="00A0078F">
        <w:rPr>
          <w:rFonts w:ascii="Cambria" w:eastAsia="Times New Roman" w:hAnsi="Cambria" w:cs="Arial"/>
          <w:color w:val="231F20"/>
          <w:shd w:val="clear" w:color="auto" w:fill="FFFFFF"/>
        </w:rPr>
        <w:t>lysis</w:t>
      </w:r>
      <w:proofErr w:type="spellEnd"/>
      <w:r w:rsidRPr="00A0078F">
        <w:rPr>
          <w:rFonts w:ascii="Cambria" w:eastAsia="Times New Roman" w:hAnsi="Cambria" w:cs="Arial"/>
          <w:color w:val="231F20"/>
          <w:shd w:val="clear" w:color="auto" w:fill="FFFFFF"/>
        </w:rPr>
        <w:t xml:space="preserve"> of the host cell and release of new phage </w:t>
      </w:r>
      <w:r w:rsidRPr="00A0078F">
        <w:rPr>
          <w:rFonts w:ascii="Cambria" w:eastAsia="Times New Roman" w:hAnsi="Cambria" w:cs="Arial"/>
          <w:color w:val="231F20"/>
          <w:shd w:val="clear" w:color="auto" w:fill="FFFFFF"/>
        </w:rPr>
        <w:lastRenderedPageBreak/>
        <w:t>particles. The phage particle consists of an icosahedral head, 64 nm in diameter, and a tail, 150 nm in length. The head contains the double-stranded DNA of the phage genome. Lambda phage has been intensively studied as a model of viral infection and replication and is much used in genetic research and in genetic engineering. Modified lambda phages are used as vectors in gene cloning, especially for packaging relatively large amounts of foreign DNA.</w:t>
      </w:r>
    </w:p>
    <w:p w14:paraId="64933807" w14:textId="13CCD38E" w:rsidR="00A0078F" w:rsidRDefault="00A0078F" w:rsidP="00A0078F">
      <w:pPr>
        <w:rPr>
          <w:rFonts w:ascii="Cambria" w:eastAsia="Times New Roman" w:hAnsi="Cambria" w:cs="Times New Roman"/>
          <w:b/>
        </w:rPr>
      </w:pPr>
    </w:p>
    <w:p w14:paraId="4693DE28" w14:textId="77777777" w:rsidR="00F93214" w:rsidRDefault="00F93214" w:rsidP="00F93214">
      <w:pPr>
        <w:rPr>
          <w:rFonts w:ascii="Cambria" w:eastAsia="Times New Roman" w:hAnsi="Cambria" w:cs="Arial"/>
          <w:color w:val="231F20"/>
          <w:shd w:val="clear" w:color="auto" w:fill="FFFFFF"/>
        </w:rPr>
      </w:pPr>
      <w:r>
        <w:rPr>
          <w:rFonts w:ascii="Cambria" w:eastAsia="Times New Roman" w:hAnsi="Cambria" w:cs="Times New Roman"/>
          <w:b/>
        </w:rPr>
        <w:t xml:space="preserve">Phytoplankton: </w:t>
      </w:r>
      <w:r w:rsidRPr="00F93214">
        <w:rPr>
          <w:rFonts w:ascii="Cambria" w:eastAsia="Times New Roman" w:hAnsi="Cambria" w:cs="Arial"/>
          <w:color w:val="231F20"/>
          <w:shd w:val="clear" w:color="auto" w:fill="FFFFFF"/>
        </w:rPr>
        <w:t xml:space="preserve">The photosynthesizing plankton, consisting chiefly of microscopic algae, such as diatoms, and </w:t>
      </w:r>
      <w:proofErr w:type="spellStart"/>
      <w:r w:rsidRPr="00F93214">
        <w:rPr>
          <w:rFonts w:ascii="Cambria" w:eastAsia="Times New Roman" w:hAnsi="Cambria" w:cs="Arial"/>
          <w:color w:val="231F20"/>
          <w:shd w:val="clear" w:color="auto" w:fill="FFFFFF"/>
        </w:rPr>
        <w:t>dinoflagellates</w:t>
      </w:r>
      <w:proofErr w:type="spellEnd"/>
      <w:r w:rsidRPr="00F93214">
        <w:rPr>
          <w:rFonts w:ascii="Cambria" w:eastAsia="Times New Roman" w:hAnsi="Cambria" w:cs="Arial"/>
          <w:color w:val="231F20"/>
          <w:shd w:val="clear" w:color="auto" w:fill="FFFFFF"/>
        </w:rPr>
        <w:t xml:space="preserve">. Near the surface of the sea there may be many millions of such organisms per cubic </w:t>
      </w:r>
      <w:proofErr w:type="spellStart"/>
      <w:r w:rsidRPr="00F93214">
        <w:rPr>
          <w:rFonts w:ascii="Cambria" w:eastAsia="Times New Roman" w:hAnsi="Cambria" w:cs="Arial"/>
          <w:color w:val="231F20"/>
          <w:shd w:val="clear" w:color="auto" w:fill="FFFFFF"/>
        </w:rPr>
        <w:t>metre</w:t>
      </w:r>
      <w:proofErr w:type="spellEnd"/>
      <w:r w:rsidRPr="00F93214">
        <w:rPr>
          <w:rFonts w:ascii="Cambria" w:eastAsia="Times New Roman" w:hAnsi="Cambria" w:cs="Arial"/>
          <w:color w:val="231F20"/>
          <w:shd w:val="clear" w:color="auto" w:fill="FFFFFF"/>
        </w:rPr>
        <w:t>. Members of the phytoplankton are of great importance as they form the basis of food for all other forms of aquatic life, being the primary producers. </w:t>
      </w:r>
    </w:p>
    <w:p w14:paraId="31BE6EC9" w14:textId="77777777" w:rsidR="00F93214" w:rsidRDefault="00F93214" w:rsidP="00F93214">
      <w:pPr>
        <w:rPr>
          <w:rFonts w:ascii="Cambria" w:eastAsia="Times New Roman" w:hAnsi="Cambria" w:cs="Arial"/>
          <w:color w:val="231F20"/>
          <w:shd w:val="clear" w:color="auto" w:fill="FFFFFF"/>
        </w:rPr>
      </w:pPr>
    </w:p>
    <w:p w14:paraId="71ACEF15" w14:textId="77777777" w:rsidR="00F93214" w:rsidRPr="00F93214" w:rsidRDefault="00F93214" w:rsidP="00F93214">
      <w:pPr>
        <w:rPr>
          <w:rFonts w:ascii="Times" w:eastAsia="Times New Roman" w:hAnsi="Times" w:cs="Times New Roman"/>
          <w:sz w:val="20"/>
          <w:szCs w:val="20"/>
        </w:rPr>
      </w:pPr>
    </w:p>
    <w:p w14:paraId="42503ADF" w14:textId="0FEBC15C" w:rsidR="00F93214" w:rsidRDefault="00F93214" w:rsidP="00A0078F">
      <w:pPr>
        <w:rPr>
          <w:rFonts w:ascii="Cambria" w:eastAsia="Times New Roman" w:hAnsi="Cambria" w:cs="Times New Roman"/>
          <w:b/>
        </w:rPr>
      </w:pPr>
      <w:r>
        <w:rPr>
          <w:rFonts w:ascii="Cambria" w:eastAsia="Times New Roman" w:hAnsi="Cambria" w:cs="Times New Roman"/>
          <w:b/>
        </w:rPr>
        <w:t xml:space="preserve">Planar </w:t>
      </w:r>
      <w:proofErr w:type="spellStart"/>
      <w:r>
        <w:rPr>
          <w:rFonts w:ascii="Cambria" w:eastAsia="Times New Roman" w:hAnsi="Cambria" w:cs="Times New Roman"/>
          <w:b/>
        </w:rPr>
        <w:t>flagellar</w:t>
      </w:r>
      <w:proofErr w:type="spellEnd"/>
      <w:r>
        <w:rPr>
          <w:rFonts w:ascii="Cambria" w:eastAsia="Times New Roman" w:hAnsi="Cambria" w:cs="Times New Roman"/>
          <w:b/>
        </w:rPr>
        <w:t xml:space="preserve"> beat: </w:t>
      </w:r>
    </w:p>
    <w:p w14:paraId="62659660" w14:textId="77777777" w:rsidR="00F93214" w:rsidRDefault="00F93214" w:rsidP="00A0078F">
      <w:pPr>
        <w:rPr>
          <w:rFonts w:ascii="Cambria" w:eastAsia="Times New Roman" w:hAnsi="Cambria" w:cs="Times New Roman"/>
          <w:b/>
        </w:rPr>
      </w:pPr>
    </w:p>
    <w:p w14:paraId="6E46C44D" w14:textId="77777777" w:rsidR="00F93214" w:rsidRDefault="00F93214" w:rsidP="00A0078F">
      <w:pPr>
        <w:rPr>
          <w:rFonts w:ascii="Cambria" w:eastAsia="Times New Roman" w:hAnsi="Cambria" w:cs="Times New Roman"/>
          <w:b/>
        </w:rPr>
      </w:pPr>
    </w:p>
    <w:p w14:paraId="248AE21D" w14:textId="77777777" w:rsidR="00F93214" w:rsidRDefault="00F93214" w:rsidP="00A0078F">
      <w:pPr>
        <w:rPr>
          <w:rFonts w:ascii="Cambria" w:eastAsia="Times New Roman" w:hAnsi="Cambria" w:cs="Times New Roman"/>
          <w:b/>
        </w:rPr>
      </w:pPr>
    </w:p>
    <w:p w14:paraId="340B3535" w14:textId="77777777" w:rsidR="00411ACF" w:rsidRDefault="00411ACF" w:rsidP="00A0078F">
      <w:pPr>
        <w:rPr>
          <w:rFonts w:ascii="Cambria" w:eastAsia="Times New Roman" w:hAnsi="Cambria" w:cs="Times New Roman"/>
          <w:b/>
        </w:rPr>
      </w:pPr>
    </w:p>
    <w:p w14:paraId="7959784B" w14:textId="77777777" w:rsidR="00411ACF" w:rsidRPr="00411ACF" w:rsidRDefault="00411ACF" w:rsidP="00411ACF">
      <w:pPr>
        <w:rPr>
          <w:rFonts w:ascii="Times" w:eastAsia="Times New Roman" w:hAnsi="Times" w:cs="Times New Roman"/>
          <w:sz w:val="20"/>
          <w:szCs w:val="20"/>
        </w:rPr>
      </w:pPr>
      <w:r>
        <w:rPr>
          <w:rFonts w:ascii="Cambria" w:eastAsia="Times New Roman" w:hAnsi="Cambria" w:cs="Times New Roman"/>
          <w:b/>
        </w:rPr>
        <w:t xml:space="preserve">Plankton: </w:t>
      </w:r>
      <w:r w:rsidRPr="00411ACF">
        <w:rPr>
          <w:rFonts w:ascii="Cambria" w:eastAsia="Times New Roman" w:hAnsi="Cambria" w:cs="Arial"/>
          <w:color w:val="231F20"/>
          <w:shd w:val="clear" w:color="auto" w:fill="FFFFFF"/>
        </w:rPr>
        <w:t>Minute pelagic organisms that drift or float passively with the current in a sea or lake. Plankton includes many microscopic organisms, such as algae, protozoans, various animal larvae, and some worms. It forms an important food source for many other members of the aquatic community and is divided into zooplankton and phytoplankton.</w:t>
      </w:r>
    </w:p>
    <w:p w14:paraId="2D050B32" w14:textId="358B47F2" w:rsidR="00411ACF" w:rsidRDefault="00411ACF" w:rsidP="00A0078F">
      <w:pPr>
        <w:rPr>
          <w:rFonts w:ascii="Cambria" w:eastAsia="Times New Roman" w:hAnsi="Cambria" w:cs="Times New Roman"/>
          <w:b/>
        </w:rPr>
      </w:pPr>
    </w:p>
    <w:p w14:paraId="0571B27E" w14:textId="3D4D6BC2" w:rsidR="00411ACF" w:rsidRDefault="00411ACF" w:rsidP="00411ACF">
      <w:pPr>
        <w:rPr>
          <w:rFonts w:ascii="Cambria" w:eastAsia="Times New Roman" w:hAnsi="Cambria" w:cs="Arial"/>
          <w:color w:val="231F20"/>
          <w:shd w:val="clear" w:color="auto" w:fill="FFFFFF"/>
        </w:rPr>
      </w:pPr>
      <w:r>
        <w:rPr>
          <w:rFonts w:ascii="Cambria" w:eastAsia="Times New Roman" w:hAnsi="Cambria" w:cs="Times New Roman"/>
          <w:b/>
        </w:rPr>
        <w:t xml:space="preserve">Plasmodium: </w:t>
      </w:r>
      <w:r w:rsidRPr="00411ACF">
        <w:rPr>
          <w:rFonts w:ascii="Arial" w:eastAsia="Times New Roman" w:hAnsi="Arial" w:cs="Arial"/>
          <w:color w:val="231F20"/>
          <w:sz w:val="18"/>
          <w:szCs w:val="18"/>
          <w:shd w:val="clear" w:color="auto" w:fill="FFFFFF"/>
        </w:rPr>
        <w:t> </w:t>
      </w:r>
      <w:r w:rsidRPr="00411ACF">
        <w:rPr>
          <w:rFonts w:ascii="Cambria" w:eastAsia="Times New Roman" w:hAnsi="Cambria" w:cs="Arial"/>
          <w:color w:val="231F20"/>
          <w:shd w:val="clear" w:color="auto" w:fill="FFFFFF"/>
        </w:rPr>
        <w:t>genus of protozoans (</w:t>
      </w:r>
      <w:r w:rsidRPr="00411ACF">
        <w:rPr>
          <w:rFonts w:ascii="Cambria" w:eastAsia="Times New Roman" w:hAnsi="Cambria" w:cs="Arial"/>
          <w:i/>
          <w:iCs/>
          <w:color w:val="231F20"/>
          <w:shd w:val="clear" w:color="auto" w:fill="FFFFFF"/>
        </w:rPr>
        <w:t>see</w:t>
      </w:r>
      <w:r w:rsidRPr="00411ACF">
        <w:rPr>
          <w:rFonts w:ascii="Cambria" w:eastAsia="Times New Roman" w:hAnsi="Cambria" w:cs="Arial"/>
          <w:color w:val="231F20"/>
          <w:shd w:val="clear" w:color="auto" w:fill="FFFFFF"/>
        </w:rPr>
        <w:t> </w:t>
      </w:r>
      <w:proofErr w:type="spellStart"/>
      <w:r w:rsidRPr="00411ACF">
        <w:rPr>
          <w:rFonts w:ascii="Cambria" w:eastAsia="Times New Roman" w:hAnsi="Cambria" w:cs="Arial"/>
          <w:color w:val="231F20"/>
          <w:shd w:val="clear" w:color="auto" w:fill="FFFFFF"/>
        </w:rPr>
        <w:t>Sporozoa</w:t>
      </w:r>
      <w:proofErr w:type="spellEnd"/>
      <w:r w:rsidRPr="00411ACF">
        <w:rPr>
          <w:rFonts w:ascii="Cambria" w:eastAsia="Times New Roman" w:hAnsi="Cambria" w:cs="Arial"/>
          <w:color w:val="231F20"/>
          <w:shd w:val="clear" w:color="auto" w:fill="FFFFFF"/>
        </w:rPr>
        <w:t>) that live as parasites within human red blood cells and liver cells. The parasite undergoes its asexual development (</w:t>
      </w:r>
      <w:r w:rsidRPr="00411ACF">
        <w:rPr>
          <w:rFonts w:ascii="Cambria" w:eastAsia="Times New Roman" w:hAnsi="Cambria" w:cs="Arial"/>
          <w:i/>
          <w:iCs/>
          <w:color w:val="231F20"/>
          <w:shd w:val="clear" w:color="auto" w:fill="FFFFFF"/>
        </w:rPr>
        <w:t>see</w:t>
      </w:r>
      <w:r w:rsidRPr="00411ACF">
        <w:rPr>
          <w:rFonts w:ascii="Cambria" w:eastAsia="Times New Roman" w:hAnsi="Cambria" w:cs="Arial"/>
          <w:color w:val="231F20"/>
          <w:shd w:val="clear" w:color="auto" w:fill="FFFFFF"/>
        </w:rPr>
        <w:t> </w:t>
      </w:r>
      <w:proofErr w:type="spellStart"/>
      <w:r w:rsidRPr="00411ACF">
        <w:rPr>
          <w:rFonts w:ascii="Cambria" w:eastAsia="Times New Roman" w:hAnsi="Cambria" w:cs="Arial"/>
          <w:color w:val="231F20"/>
          <w:shd w:val="clear" w:color="auto" w:fill="FFFFFF"/>
        </w:rPr>
        <w:t>schizogony</w:t>
      </w:r>
      <w:proofErr w:type="spellEnd"/>
      <w:r w:rsidRPr="00411ACF">
        <w:rPr>
          <w:rFonts w:ascii="Cambria" w:eastAsia="Times New Roman" w:hAnsi="Cambria" w:cs="Arial"/>
          <w:color w:val="231F20"/>
          <w:shd w:val="clear" w:color="auto" w:fill="FFFFFF"/>
        </w:rPr>
        <w:t>) in humans and completes the sexual phase of its development (</w:t>
      </w:r>
      <w:r w:rsidRPr="00411ACF">
        <w:rPr>
          <w:rFonts w:ascii="Cambria" w:eastAsia="Times New Roman" w:hAnsi="Cambria" w:cs="Arial"/>
          <w:i/>
          <w:iCs/>
          <w:color w:val="231F20"/>
          <w:shd w:val="clear" w:color="auto" w:fill="FFFFFF"/>
        </w:rPr>
        <w:t>see</w:t>
      </w:r>
      <w:r w:rsidRPr="00411ACF">
        <w:rPr>
          <w:rFonts w:ascii="Cambria" w:eastAsia="Times New Roman" w:hAnsi="Cambria" w:cs="Arial"/>
          <w:color w:val="231F20"/>
          <w:shd w:val="clear" w:color="auto" w:fill="FFFFFF"/>
        </w:rPr>
        <w:t> </w:t>
      </w:r>
      <w:proofErr w:type="spellStart"/>
      <w:r w:rsidRPr="00411ACF">
        <w:rPr>
          <w:rFonts w:ascii="Cambria" w:eastAsia="Times New Roman" w:hAnsi="Cambria" w:cs="Arial"/>
          <w:color w:val="231F20"/>
          <w:shd w:val="clear" w:color="auto" w:fill="FFFFFF"/>
        </w:rPr>
        <w:t>sporogony</w:t>
      </w:r>
      <w:proofErr w:type="spellEnd"/>
      <w:r w:rsidRPr="00411ACF">
        <w:rPr>
          <w:rFonts w:ascii="Cambria" w:eastAsia="Times New Roman" w:hAnsi="Cambria" w:cs="Arial"/>
          <w:color w:val="231F20"/>
          <w:shd w:val="clear" w:color="auto" w:fill="FFFFFF"/>
        </w:rPr>
        <w:t>) in the stomach and digestive glands of a bloodsucking </w:t>
      </w:r>
      <w:r w:rsidRPr="00411ACF">
        <w:rPr>
          <w:rFonts w:ascii="Cambria" w:eastAsia="Times New Roman" w:hAnsi="Cambria" w:cs="Arial"/>
          <w:i/>
          <w:iCs/>
          <w:color w:val="231F20"/>
          <w:shd w:val="clear" w:color="auto" w:fill="FFFFFF"/>
        </w:rPr>
        <w:t>Anopheles</w:t>
      </w:r>
      <w:r w:rsidRPr="00411ACF">
        <w:rPr>
          <w:rFonts w:ascii="Cambria" w:eastAsia="Times New Roman" w:hAnsi="Cambria" w:cs="Arial"/>
          <w:color w:val="231F20"/>
          <w:shd w:val="clear" w:color="auto" w:fill="FFFFFF"/>
        </w:rPr>
        <w:t> mosquito. Four species cause malaria</w:t>
      </w:r>
      <w:r>
        <w:rPr>
          <w:rFonts w:ascii="Cambria" w:eastAsia="Times New Roman" w:hAnsi="Cambria" w:cs="Arial"/>
          <w:color w:val="231F20"/>
          <w:shd w:val="clear" w:color="auto" w:fill="FFFFFF"/>
        </w:rPr>
        <w:t xml:space="preserve">. </w:t>
      </w:r>
    </w:p>
    <w:p w14:paraId="2A900998" w14:textId="77777777" w:rsidR="00411ACF" w:rsidRPr="00411ACF" w:rsidRDefault="00411ACF" w:rsidP="00411ACF">
      <w:pPr>
        <w:rPr>
          <w:rFonts w:ascii="Times" w:eastAsia="Times New Roman" w:hAnsi="Times" w:cs="Times New Roman"/>
          <w:sz w:val="20"/>
          <w:szCs w:val="20"/>
        </w:rPr>
      </w:pPr>
    </w:p>
    <w:p w14:paraId="2BD24929" w14:textId="77777777" w:rsidR="00411ACF" w:rsidRDefault="00411ACF" w:rsidP="00411ACF">
      <w:pPr>
        <w:rPr>
          <w:rFonts w:ascii="Cambria" w:eastAsia="Times New Roman" w:hAnsi="Cambria" w:cs="Arial"/>
          <w:color w:val="231F20"/>
          <w:shd w:val="clear" w:color="auto" w:fill="FFFFFF"/>
        </w:rPr>
      </w:pPr>
      <w:r>
        <w:rPr>
          <w:rFonts w:ascii="Cambria" w:eastAsia="Times New Roman" w:hAnsi="Cambria" w:cs="Times New Roman"/>
          <w:b/>
        </w:rPr>
        <w:t xml:space="preserve">Plastid: </w:t>
      </w:r>
      <w:r w:rsidRPr="00411ACF">
        <w:rPr>
          <w:rFonts w:ascii="Cambria" w:eastAsia="Times New Roman" w:hAnsi="Cambria" w:cs="Arial"/>
          <w:color w:val="231F20"/>
          <w:shd w:val="clear" w:color="auto" w:fill="FFFFFF"/>
        </w:rPr>
        <w:t>An organelle within a plant cell, often occurring in large numbers. Apart from the nucleus, plastids are the largest solid inclusions in a plant cell. For convenience they are classified into those containing pigments (</w:t>
      </w:r>
      <w:proofErr w:type="spellStart"/>
      <w:r w:rsidRPr="00411ACF">
        <w:rPr>
          <w:rFonts w:ascii="Cambria" w:eastAsia="Times New Roman" w:hAnsi="Cambria" w:cs="Arial"/>
          <w:color w:val="231F20"/>
          <w:shd w:val="clear" w:color="auto" w:fill="FFFFFF"/>
        </w:rPr>
        <w:t>chromoplasts</w:t>
      </w:r>
      <w:proofErr w:type="spellEnd"/>
      <w:r w:rsidRPr="00411ACF">
        <w:rPr>
          <w:rFonts w:ascii="Cambria" w:eastAsia="Times New Roman" w:hAnsi="Cambria" w:cs="Arial"/>
          <w:color w:val="231F20"/>
          <w:shd w:val="clear" w:color="auto" w:fill="FFFFFF"/>
        </w:rPr>
        <w:t xml:space="preserve">) and those that are </w:t>
      </w:r>
      <w:proofErr w:type="spellStart"/>
      <w:r w:rsidRPr="00411ACF">
        <w:rPr>
          <w:rFonts w:ascii="Cambria" w:eastAsia="Times New Roman" w:hAnsi="Cambria" w:cs="Arial"/>
          <w:color w:val="231F20"/>
          <w:shd w:val="clear" w:color="auto" w:fill="FFFFFF"/>
        </w:rPr>
        <w:t>colourless</w:t>
      </w:r>
      <w:proofErr w:type="spellEnd"/>
      <w:r w:rsidRPr="00411ACF">
        <w:rPr>
          <w:rFonts w:ascii="Cambria" w:eastAsia="Times New Roman" w:hAnsi="Cambria" w:cs="Arial"/>
          <w:color w:val="231F20"/>
          <w:shd w:val="clear" w:color="auto" w:fill="FFFFFF"/>
        </w:rPr>
        <w:t xml:space="preserve"> (leucoplasts), although changes from one to the other frequently occur. Plastids develop from </w:t>
      </w:r>
      <w:proofErr w:type="spellStart"/>
      <w:r w:rsidRPr="00411ACF">
        <w:rPr>
          <w:rFonts w:ascii="Cambria" w:eastAsia="Times New Roman" w:hAnsi="Cambria" w:cs="Arial"/>
          <w:color w:val="231F20"/>
          <w:shd w:val="clear" w:color="auto" w:fill="FFFFFF"/>
        </w:rPr>
        <w:t>proplastids</w:t>
      </w:r>
      <w:proofErr w:type="spellEnd"/>
      <w:r w:rsidRPr="00411ACF">
        <w:rPr>
          <w:rFonts w:ascii="Cambria" w:eastAsia="Times New Roman" w:hAnsi="Cambria" w:cs="Arial"/>
          <w:color w:val="231F20"/>
          <w:shd w:val="clear" w:color="auto" w:fill="FFFFFF"/>
        </w:rPr>
        <w:t xml:space="preserve">, </w:t>
      </w:r>
      <w:proofErr w:type="spellStart"/>
      <w:r w:rsidRPr="00411ACF">
        <w:rPr>
          <w:rFonts w:ascii="Cambria" w:eastAsia="Times New Roman" w:hAnsi="Cambria" w:cs="Arial"/>
          <w:color w:val="231F20"/>
          <w:shd w:val="clear" w:color="auto" w:fill="FFFFFF"/>
        </w:rPr>
        <w:t>colourless</w:t>
      </w:r>
      <w:proofErr w:type="spellEnd"/>
      <w:r w:rsidRPr="00411ACF">
        <w:rPr>
          <w:rFonts w:ascii="Cambria" w:eastAsia="Times New Roman" w:hAnsi="Cambria" w:cs="Arial"/>
          <w:color w:val="231F20"/>
          <w:shd w:val="clear" w:color="auto" w:fill="FFFFFF"/>
        </w:rPr>
        <w:t xml:space="preserve"> bodies found in </w:t>
      </w:r>
      <w:proofErr w:type="spellStart"/>
      <w:r w:rsidRPr="00411ACF">
        <w:rPr>
          <w:rFonts w:ascii="Cambria" w:eastAsia="Times New Roman" w:hAnsi="Cambria" w:cs="Arial"/>
          <w:color w:val="231F20"/>
          <w:shd w:val="clear" w:color="auto" w:fill="FFFFFF"/>
        </w:rPr>
        <w:t>meristematic</w:t>
      </w:r>
      <w:proofErr w:type="spellEnd"/>
      <w:r w:rsidRPr="00411ACF">
        <w:rPr>
          <w:rFonts w:ascii="Cambria" w:eastAsia="Times New Roman" w:hAnsi="Cambria" w:cs="Arial"/>
          <w:color w:val="231F20"/>
          <w:shd w:val="clear" w:color="auto" w:fill="FFFFFF"/>
        </w:rPr>
        <w:t xml:space="preserve"> and immature cells; they also arise by division of existing plastids.</w:t>
      </w:r>
    </w:p>
    <w:p w14:paraId="5E2BBE5A" w14:textId="77777777" w:rsidR="00411ACF" w:rsidRDefault="00411ACF" w:rsidP="00411ACF">
      <w:pPr>
        <w:rPr>
          <w:rFonts w:ascii="Cambria" w:eastAsia="Times New Roman" w:hAnsi="Cambria" w:cs="Arial"/>
          <w:color w:val="231F20"/>
          <w:shd w:val="clear" w:color="auto" w:fill="FFFFFF"/>
        </w:rPr>
      </w:pPr>
    </w:p>
    <w:p w14:paraId="30ED64ED" w14:textId="1E45B5C3" w:rsidR="00411ACF" w:rsidRPr="00411ACF" w:rsidRDefault="00411ACF" w:rsidP="00411ACF">
      <w:pPr>
        <w:rPr>
          <w:rFonts w:ascii="Cambria" w:eastAsia="Times New Roman" w:hAnsi="Cambria" w:cs="Times New Roman"/>
        </w:rPr>
      </w:pPr>
      <w:r w:rsidRPr="00411ACF">
        <w:rPr>
          <w:rFonts w:ascii="Cambria" w:eastAsia="Times New Roman" w:hAnsi="Cambria" w:cs="Times New Roman"/>
          <w:b/>
        </w:rPr>
        <w:t>Primary</w:t>
      </w:r>
      <w:r>
        <w:rPr>
          <w:rFonts w:ascii="Cambria" w:eastAsia="Times New Roman" w:hAnsi="Cambria" w:cs="Times New Roman"/>
          <w:b/>
        </w:rPr>
        <w:t xml:space="preserve"> consumer: </w:t>
      </w:r>
      <w:proofErr w:type="gramStart"/>
      <w:r w:rsidRPr="00411ACF">
        <w:rPr>
          <w:rFonts w:ascii="Cambria" w:eastAsia="Times New Roman" w:hAnsi="Cambria" w:cs="Arial"/>
          <w:color w:val="231F20"/>
          <w:shd w:val="clear" w:color="auto" w:fill="FFFFFF"/>
        </w:rPr>
        <w:t>A</w:t>
      </w:r>
      <w:proofErr w:type="gramEnd"/>
      <w:r w:rsidRPr="00411ACF">
        <w:rPr>
          <w:rFonts w:ascii="Cambria" w:eastAsia="Times New Roman" w:hAnsi="Cambria" w:cs="Arial"/>
          <w:color w:val="231F20"/>
          <w:shd w:val="clear" w:color="auto" w:fill="FFFFFF"/>
        </w:rPr>
        <w:t xml:space="preserve"> herbivore, which eats primary producers and so sits above them in a food chain</w:t>
      </w:r>
      <w:r>
        <w:rPr>
          <w:rFonts w:ascii="Cambria" w:eastAsia="Times New Roman" w:hAnsi="Cambria" w:cs="Arial"/>
          <w:color w:val="231F20"/>
          <w:shd w:val="clear" w:color="auto" w:fill="FFFFFF"/>
        </w:rPr>
        <w:t>.</w:t>
      </w:r>
    </w:p>
    <w:p w14:paraId="4F326A78" w14:textId="0910491B" w:rsidR="00411ACF" w:rsidRPr="00411ACF" w:rsidRDefault="00411ACF" w:rsidP="00411ACF">
      <w:pPr>
        <w:rPr>
          <w:rFonts w:ascii="Cambria" w:eastAsia="Times New Roman" w:hAnsi="Cambria" w:cs="Times New Roman"/>
          <w:b/>
        </w:rPr>
      </w:pPr>
    </w:p>
    <w:p w14:paraId="697DE6C3" w14:textId="56A4F750" w:rsidR="00411ACF" w:rsidRDefault="00411ACF" w:rsidP="00A0078F">
      <w:pPr>
        <w:rPr>
          <w:rFonts w:ascii="Cambria" w:eastAsia="Times New Roman" w:hAnsi="Cambria" w:cs="Times New Roman"/>
          <w:b/>
        </w:rPr>
      </w:pPr>
    </w:p>
    <w:p w14:paraId="0F902D0B" w14:textId="77777777" w:rsidR="00411ACF" w:rsidRPr="00411ACF" w:rsidRDefault="00411ACF" w:rsidP="00411ACF">
      <w:pPr>
        <w:pStyle w:val="NormalWeb"/>
        <w:spacing w:before="96" w:beforeAutospacing="0" w:after="120" w:afterAutospacing="0" w:line="360" w:lineRule="atLeast"/>
      </w:pPr>
      <w:r>
        <w:rPr>
          <w:rFonts w:ascii="Cambria" w:eastAsia="Times New Roman" w:hAnsi="Cambria"/>
          <w:b/>
        </w:rPr>
        <w:t xml:space="preserve">Primary endosymbiosis: </w:t>
      </w:r>
      <w:r w:rsidRPr="00411ACF">
        <w:rPr>
          <w:rFonts w:ascii="Cambria" w:eastAsia="Times New Roman" w:hAnsi="Cambria"/>
          <w:color w:val="000000"/>
          <w:sz w:val="24"/>
          <w:szCs w:val="24"/>
          <w:shd w:val="clear" w:color="auto" w:fill="FFFFFF"/>
        </w:rPr>
        <w:t>The </w:t>
      </w:r>
      <w:proofErr w:type="spellStart"/>
      <w:r w:rsidRPr="00411ACF">
        <w:rPr>
          <w:rFonts w:ascii="Cambria" w:eastAsia="Times New Roman" w:hAnsi="Cambria"/>
          <w:bCs/>
          <w:color w:val="000000"/>
          <w:sz w:val="24"/>
          <w:szCs w:val="24"/>
          <w:shd w:val="clear" w:color="auto" w:fill="FFFFFF"/>
        </w:rPr>
        <w:t>endosymbiotic</w:t>
      </w:r>
      <w:proofErr w:type="spellEnd"/>
      <w:r w:rsidRPr="00411ACF">
        <w:rPr>
          <w:rFonts w:ascii="Cambria" w:eastAsia="Times New Roman" w:hAnsi="Cambria"/>
          <w:bCs/>
          <w:color w:val="000000"/>
          <w:sz w:val="24"/>
          <w:szCs w:val="24"/>
          <w:shd w:val="clear" w:color="auto" w:fill="FFFFFF"/>
        </w:rPr>
        <w:t xml:space="preserve"> theory</w:t>
      </w:r>
      <w:r w:rsidRPr="00411ACF">
        <w:rPr>
          <w:rFonts w:ascii="Cambria" w:eastAsia="Times New Roman" w:hAnsi="Cambria"/>
          <w:color w:val="000000"/>
          <w:sz w:val="24"/>
          <w:szCs w:val="24"/>
          <w:shd w:val="clear" w:color="auto" w:fill="FFFFFF"/>
        </w:rPr>
        <w:t> argues that </w:t>
      </w:r>
      <w:hyperlink r:id="rId36" w:tooltip="Mitochondrion" w:history="1">
        <w:r w:rsidRPr="00411ACF">
          <w:rPr>
            <w:rFonts w:ascii="Cambria" w:eastAsia="Times New Roman" w:hAnsi="Cambria"/>
            <w:color w:val="0B0080"/>
            <w:sz w:val="24"/>
            <w:szCs w:val="24"/>
            <w:shd w:val="clear" w:color="auto" w:fill="FFFFFF"/>
          </w:rPr>
          <w:t>mitochondria</w:t>
        </w:r>
      </w:hyperlink>
      <w:r w:rsidRPr="00411ACF">
        <w:rPr>
          <w:rFonts w:ascii="Cambria" w:eastAsia="Times New Roman" w:hAnsi="Cambria"/>
          <w:color w:val="000000"/>
          <w:sz w:val="24"/>
          <w:szCs w:val="24"/>
          <w:shd w:val="clear" w:color="auto" w:fill="FFFFFF"/>
        </w:rPr>
        <w:t>, </w:t>
      </w:r>
      <w:hyperlink r:id="rId37" w:tooltip="Plastid" w:history="1">
        <w:r w:rsidRPr="00411ACF">
          <w:rPr>
            <w:rFonts w:ascii="Cambria" w:eastAsia="Times New Roman" w:hAnsi="Cambria"/>
            <w:color w:val="0B0080"/>
            <w:sz w:val="24"/>
            <w:szCs w:val="24"/>
            <w:shd w:val="clear" w:color="auto" w:fill="FFFFFF"/>
          </w:rPr>
          <w:t>plastids</w:t>
        </w:r>
      </w:hyperlink>
      <w:r w:rsidRPr="00411ACF">
        <w:rPr>
          <w:rFonts w:ascii="Cambria" w:eastAsia="Times New Roman" w:hAnsi="Cambria"/>
          <w:color w:val="000000"/>
          <w:sz w:val="24"/>
          <w:szCs w:val="24"/>
          <w:shd w:val="clear" w:color="auto" w:fill="FFFFFF"/>
        </w:rPr>
        <w:t> (e.g. </w:t>
      </w:r>
      <w:hyperlink r:id="rId38" w:tooltip="Chloroplast" w:history="1">
        <w:r w:rsidRPr="00411ACF">
          <w:rPr>
            <w:rFonts w:ascii="Cambria" w:eastAsia="Times New Roman" w:hAnsi="Cambria"/>
            <w:color w:val="0B0080"/>
            <w:sz w:val="24"/>
            <w:szCs w:val="24"/>
            <w:shd w:val="clear" w:color="auto" w:fill="FFFFFF"/>
          </w:rPr>
          <w:t>chloroplasts</w:t>
        </w:r>
      </w:hyperlink>
      <w:r w:rsidRPr="00411ACF">
        <w:rPr>
          <w:rFonts w:ascii="Cambria" w:eastAsia="Times New Roman" w:hAnsi="Cambria"/>
          <w:color w:val="000000"/>
          <w:sz w:val="24"/>
          <w:szCs w:val="24"/>
          <w:shd w:val="clear" w:color="auto" w:fill="FFFFFF"/>
        </w:rPr>
        <w:t>), and possibly other organelles of </w:t>
      </w:r>
      <w:hyperlink r:id="rId39" w:tooltip="Eukaryote" w:history="1">
        <w:r w:rsidRPr="00411ACF">
          <w:rPr>
            <w:rFonts w:ascii="Cambria" w:eastAsia="Times New Roman" w:hAnsi="Cambria"/>
            <w:color w:val="0B0080"/>
            <w:sz w:val="24"/>
            <w:szCs w:val="24"/>
            <w:shd w:val="clear" w:color="auto" w:fill="FFFFFF"/>
          </w:rPr>
          <w:t>eukaryotic</w:t>
        </w:r>
      </w:hyperlink>
      <w:r w:rsidRPr="00411ACF">
        <w:rPr>
          <w:rFonts w:ascii="Cambria" w:eastAsia="Times New Roman" w:hAnsi="Cambria"/>
          <w:color w:val="000000"/>
          <w:sz w:val="24"/>
          <w:szCs w:val="24"/>
          <w:shd w:val="clear" w:color="auto" w:fill="FFFFFF"/>
        </w:rPr>
        <w:t> cells, originate through </w:t>
      </w:r>
      <w:proofErr w:type="spellStart"/>
      <w:r w:rsidR="000A51EB">
        <w:fldChar w:fldCharType="begin"/>
      </w:r>
      <w:r w:rsidR="000A51EB">
        <w:instrText xml:space="preserve"> HYPERLINK "http://en.wikipedia.org/wiki/Symbiosis" \o "Symbiosis" </w:instrText>
      </w:r>
      <w:r w:rsidR="000A51EB">
        <w:fldChar w:fldCharType="separate"/>
      </w:r>
      <w:r w:rsidRPr="00411ACF">
        <w:rPr>
          <w:rFonts w:ascii="Cambria" w:eastAsia="Times New Roman" w:hAnsi="Cambria"/>
          <w:color w:val="0B0080"/>
          <w:sz w:val="24"/>
          <w:szCs w:val="24"/>
          <w:shd w:val="clear" w:color="auto" w:fill="FFFFFF"/>
        </w:rPr>
        <w:t>symbiosis</w:t>
      </w:r>
      <w:r w:rsidR="000A51EB">
        <w:rPr>
          <w:rFonts w:ascii="Cambria" w:eastAsia="Times New Roman" w:hAnsi="Cambria"/>
          <w:color w:val="0B0080"/>
          <w:sz w:val="24"/>
          <w:szCs w:val="24"/>
          <w:shd w:val="clear" w:color="auto" w:fill="FFFFFF"/>
        </w:rPr>
        <w:fldChar w:fldCharType="end"/>
      </w:r>
      <w:r w:rsidRPr="00411ACF">
        <w:rPr>
          <w:rFonts w:ascii="Cambria" w:eastAsia="Times New Roman" w:hAnsi="Cambria"/>
          <w:color w:val="000000"/>
          <w:sz w:val="24"/>
          <w:szCs w:val="24"/>
          <w:shd w:val="clear" w:color="auto" w:fill="FFFFFF"/>
        </w:rPr>
        <w:t>between</w:t>
      </w:r>
      <w:proofErr w:type="spellEnd"/>
      <w:r w:rsidRPr="00411ACF">
        <w:rPr>
          <w:rFonts w:ascii="Cambria" w:eastAsia="Times New Roman" w:hAnsi="Cambria"/>
          <w:color w:val="000000"/>
          <w:sz w:val="24"/>
          <w:szCs w:val="24"/>
          <w:shd w:val="clear" w:color="auto" w:fill="FFFFFF"/>
        </w:rPr>
        <w:t xml:space="preserve"> multiple microorganisms. </w:t>
      </w:r>
      <w:r w:rsidRPr="00411ACF">
        <w:rPr>
          <w:rFonts w:ascii="Cambria" w:eastAsia="Times New Roman" w:hAnsi="Cambria"/>
          <w:color w:val="000000"/>
          <w:sz w:val="24"/>
          <w:szCs w:val="24"/>
          <w:shd w:val="clear" w:color="auto" w:fill="FFFFFF"/>
        </w:rPr>
        <w:lastRenderedPageBreak/>
        <w:t>According to this theory, certain organelles originated as free-living </w:t>
      </w:r>
      <w:hyperlink r:id="rId40" w:tooltip="Bacteria" w:history="1">
        <w:r w:rsidRPr="00411ACF">
          <w:rPr>
            <w:rFonts w:ascii="Cambria" w:eastAsia="Times New Roman" w:hAnsi="Cambria"/>
            <w:color w:val="0B0080"/>
            <w:sz w:val="24"/>
            <w:szCs w:val="24"/>
            <w:shd w:val="clear" w:color="auto" w:fill="FFFFFF"/>
          </w:rPr>
          <w:t>bacteria</w:t>
        </w:r>
      </w:hyperlink>
      <w:r w:rsidRPr="00411ACF">
        <w:rPr>
          <w:rFonts w:ascii="Cambria" w:eastAsia="Times New Roman" w:hAnsi="Cambria"/>
          <w:color w:val="000000"/>
          <w:sz w:val="24"/>
          <w:szCs w:val="24"/>
          <w:shd w:val="clear" w:color="auto" w:fill="FFFFFF"/>
        </w:rPr>
        <w:t xml:space="preserve"> that were taken inside another cell </w:t>
      </w:r>
      <w:proofErr w:type="spellStart"/>
      <w:r w:rsidRPr="00411ACF">
        <w:rPr>
          <w:rFonts w:ascii="Cambria" w:eastAsia="Times New Roman" w:hAnsi="Cambria"/>
          <w:color w:val="000000"/>
          <w:sz w:val="24"/>
          <w:szCs w:val="24"/>
          <w:shd w:val="clear" w:color="auto" w:fill="FFFFFF"/>
        </w:rPr>
        <w:t>as</w:t>
      </w:r>
      <w:hyperlink r:id="rId41" w:tooltip="Endosymbiont" w:history="1">
        <w:r w:rsidRPr="00411ACF">
          <w:rPr>
            <w:rFonts w:ascii="Cambria" w:eastAsia="Times New Roman" w:hAnsi="Cambria"/>
            <w:color w:val="0B0080"/>
            <w:sz w:val="24"/>
            <w:szCs w:val="24"/>
            <w:shd w:val="clear" w:color="auto" w:fill="FFFFFF"/>
          </w:rPr>
          <w:t>endosymbionts</w:t>
        </w:r>
        <w:proofErr w:type="spellEnd"/>
      </w:hyperlink>
      <w:r w:rsidRPr="00411ACF">
        <w:rPr>
          <w:rFonts w:ascii="Cambria" w:eastAsia="Times New Roman" w:hAnsi="Cambria"/>
          <w:color w:val="000000"/>
          <w:sz w:val="24"/>
          <w:szCs w:val="24"/>
          <w:shd w:val="clear" w:color="auto" w:fill="FFFFFF"/>
        </w:rPr>
        <w:t>. Mitochondria developed from </w:t>
      </w:r>
      <w:proofErr w:type="spellStart"/>
      <w:r w:rsidR="000A51EB">
        <w:fldChar w:fldCharType="begin"/>
      </w:r>
      <w:r w:rsidR="000A51EB">
        <w:instrText xml:space="preserve"> HYPERLINK "http://en.wikipedia.org/wiki/Proteobacteria" \o "Proteobacteria" </w:instrText>
      </w:r>
      <w:r w:rsidR="000A51EB">
        <w:fldChar w:fldCharType="separate"/>
      </w:r>
      <w:r w:rsidRPr="00411ACF">
        <w:rPr>
          <w:rFonts w:ascii="Cambria" w:eastAsia="Times New Roman" w:hAnsi="Cambria"/>
          <w:color w:val="0B0080"/>
          <w:sz w:val="24"/>
          <w:szCs w:val="24"/>
          <w:shd w:val="clear" w:color="auto" w:fill="FFFFFF"/>
        </w:rPr>
        <w:t>proteobacteria</w:t>
      </w:r>
      <w:proofErr w:type="spellEnd"/>
      <w:r w:rsidR="000A51EB">
        <w:rPr>
          <w:rFonts w:ascii="Cambria" w:eastAsia="Times New Roman" w:hAnsi="Cambria"/>
          <w:color w:val="0B0080"/>
          <w:sz w:val="24"/>
          <w:szCs w:val="24"/>
          <w:shd w:val="clear" w:color="auto" w:fill="FFFFFF"/>
        </w:rPr>
        <w:fldChar w:fldCharType="end"/>
      </w:r>
      <w:r w:rsidRPr="00411ACF">
        <w:rPr>
          <w:rFonts w:ascii="Cambria" w:eastAsia="Times New Roman" w:hAnsi="Cambria"/>
          <w:color w:val="000000"/>
          <w:sz w:val="24"/>
          <w:szCs w:val="24"/>
          <w:shd w:val="clear" w:color="auto" w:fill="FFFFFF"/>
        </w:rPr>
        <w:t> (in particular, </w:t>
      </w:r>
      <w:proofErr w:type="spellStart"/>
      <w:r w:rsidR="000A51EB">
        <w:fldChar w:fldCharType="begin"/>
      </w:r>
      <w:r w:rsidR="000A51EB">
        <w:instrText xml:space="preserve"> HYPERLINK "http://en.wikipedia.org/wiki/Rickettsiales" \o "Rickettsiales" </w:instrText>
      </w:r>
      <w:r w:rsidR="000A51EB">
        <w:fldChar w:fldCharType="separate"/>
      </w:r>
      <w:r w:rsidRPr="00411ACF">
        <w:rPr>
          <w:rFonts w:ascii="Cambria" w:eastAsia="Times New Roman" w:hAnsi="Cambria"/>
          <w:color w:val="0B0080"/>
          <w:sz w:val="24"/>
          <w:szCs w:val="24"/>
          <w:shd w:val="clear" w:color="auto" w:fill="FFFFFF"/>
        </w:rPr>
        <w:t>Rickettsiales</w:t>
      </w:r>
      <w:proofErr w:type="spellEnd"/>
      <w:r w:rsidR="000A51EB">
        <w:rPr>
          <w:rFonts w:ascii="Cambria" w:eastAsia="Times New Roman" w:hAnsi="Cambria"/>
          <w:color w:val="0B0080"/>
          <w:sz w:val="24"/>
          <w:szCs w:val="24"/>
          <w:shd w:val="clear" w:color="auto" w:fill="FFFFFF"/>
        </w:rPr>
        <w:fldChar w:fldCharType="end"/>
      </w:r>
      <w:r w:rsidRPr="00411ACF">
        <w:rPr>
          <w:rFonts w:ascii="Cambria" w:eastAsia="Times New Roman" w:hAnsi="Cambria"/>
          <w:color w:val="000000"/>
          <w:sz w:val="24"/>
          <w:szCs w:val="24"/>
          <w:shd w:val="clear" w:color="auto" w:fill="FFFFFF"/>
        </w:rPr>
        <w:t>, the </w:t>
      </w:r>
      <w:hyperlink r:id="rId42" w:tooltip="SAR11 clade" w:history="1">
        <w:r w:rsidRPr="00411ACF">
          <w:rPr>
            <w:rFonts w:ascii="Cambria" w:eastAsia="Times New Roman" w:hAnsi="Cambria"/>
            <w:color w:val="0B0080"/>
            <w:sz w:val="24"/>
            <w:szCs w:val="24"/>
            <w:shd w:val="clear" w:color="auto" w:fill="FFFFFF"/>
          </w:rPr>
          <w:t>SAR11 clade</w:t>
        </w:r>
      </w:hyperlink>
      <w:r w:rsidRPr="00411ACF">
        <w:rPr>
          <w:rFonts w:ascii="Cambria" w:eastAsia="Times New Roman" w:hAnsi="Cambria"/>
          <w:color w:val="000000"/>
          <w:sz w:val="24"/>
          <w:szCs w:val="24"/>
          <w:shd w:val="clear" w:color="auto" w:fill="FFFFFF"/>
        </w:rPr>
        <w:t>,</w:t>
      </w:r>
      <w:hyperlink r:id="rId43" w:anchor="cite_note-0" w:history="1">
        <w:r w:rsidRPr="00411ACF">
          <w:rPr>
            <w:rFonts w:ascii="Cambria" w:eastAsia="Times New Roman" w:hAnsi="Cambria"/>
            <w:color w:val="0B0080"/>
            <w:sz w:val="24"/>
            <w:szCs w:val="24"/>
            <w:shd w:val="clear" w:color="auto" w:fill="FFFFFF"/>
            <w:vertAlign w:val="superscript"/>
          </w:rPr>
          <w:t>[1]</w:t>
        </w:r>
      </w:hyperlink>
      <w:hyperlink r:id="rId44" w:anchor="cite_note-1" w:history="1">
        <w:r w:rsidRPr="00411ACF">
          <w:rPr>
            <w:rFonts w:ascii="Cambria" w:eastAsia="Times New Roman" w:hAnsi="Cambria"/>
            <w:color w:val="0B0080"/>
            <w:sz w:val="24"/>
            <w:szCs w:val="24"/>
            <w:shd w:val="clear" w:color="auto" w:fill="FFFFFF"/>
            <w:vertAlign w:val="superscript"/>
          </w:rPr>
          <w:t>[2]</w:t>
        </w:r>
      </w:hyperlink>
      <w:r w:rsidRPr="00411ACF">
        <w:rPr>
          <w:rFonts w:ascii="Cambria" w:eastAsia="Times New Roman" w:hAnsi="Cambria"/>
          <w:color w:val="000000"/>
          <w:sz w:val="24"/>
          <w:szCs w:val="24"/>
          <w:shd w:val="clear" w:color="auto" w:fill="FFFFFF"/>
        </w:rPr>
        <w:t xml:space="preserve"> or close relatives) and chloroplasts </w:t>
      </w:r>
      <w:proofErr w:type="spellStart"/>
      <w:r w:rsidRPr="00411ACF">
        <w:rPr>
          <w:rFonts w:ascii="Cambria" w:eastAsia="Times New Roman" w:hAnsi="Cambria"/>
          <w:color w:val="000000"/>
          <w:sz w:val="24"/>
          <w:szCs w:val="24"/>
          <w:shd w:val="clear" w:color="auto" w:fill="FFFFFF"/>
        </w:rPr>
        <w:t>from</w:t>
      </w:r>
      <w:hyperlink r:id="rId45" w:tooltip="Cyanobacteria" w:history="1">
        <w:r w:rsidRPr="00411ACF">
          <w:rPr>
            <w:rFonts w:ascii="Cambria" w:eastAsia="Times New Roman" w:hAnsi="Cambria"/>
            <w:color w:val="0B0080"/>
            <w:sz w:val="24"/>
            <w:szCs w:val="24"/>
            <w:shd w:val="clear" w:color="auto" w:fill="FFFFFF"/>
          </w:rPr>
          <w:t>cyanobacteria</w:t>
        </w:r>
        <w:proofErr w:type="spellEnd"/>
      </w:hyperlink>
      <w:r w:rsidRPr="00411ACF">
        <w:rPr>
          <w:rFonts w:ascii="Cambria" w:eastAsia="Times New Roman" w:hAnsi="Cambria"/>
          <w:color w:val="000000"/>
          <w:sz w:val="24"/>
          <w:szCs w:val="24"/>
          <w:shd w:val="clear" w:color="auto" w:fill="FFFFFF"/>
        </w:rPr>
        <w:t>.</w:t>
      </w:r>
      <w:r>
        <w:rPr>
          <w:rFonts w:ascii="Cambria" w:eastAsia="Times New Roman" w:hAnsi="Cambria"/>
          <w:color w:val="000000"/>
          <w:shd w:val="clear" w:color="auto" w:fill="FFFFFF"/>
        </w:rPr>
        <w:t xml:space="preserve"> </w:t>
      </w:r>
      <w:r w:rsidRPr="00411ACF">
        <w:t>Evidence that mitochondria and plastids arose from bacteria is as follows:</w:t>
      </w:r>
      <w:hyperlink r:id="rId46" w:anchor="cite_note-Kimball-12" w:history="1">
        <w:r w:rsidRPr="00411ACF">
          <w:rPr>
            <w:color w:val="0B0080"/>
            <w:vertAlign w:val="superscript"/>
          </w:rPr>
          <w:t>[13]</w:t>
        </w:r>
      </w:hyperlink>
      <w:hyperlink r:id="rId47" w:anchor="cite_note-Reece-13" w:history="1">
        <w:r w:rsidRPr="00411ACF">
          <w:rPr>
            <w:color w:val="0B0080"/>
            <w:vertAlign w:val="superscript"/>
          </w:rPr>
          <w:t>[14]</w:t>
        </w:r>
      </w:hyperlink>
      <w:hyperlink r:id="rId48" w:anchor="cite_note-Raven-14" w:history="1">
        <w:r w:rsidRPr="00411ACF">
          <w:rPr>
            <w:color w:val="0B0080"/>
            <w:vertAlign w:val="superscript"/>
          </w:rPr>
          <w:t>[15]</w:t>
        </w:r>
      </w:hyperlink>
    </w:p>
    <w:p w14:paraId="291CC4AE" w14:textId="77777777" w:rsidR="00411ACF" w:rsidRPr="00411ACF" w:rsidRDefault="00411ACF" w:rsidP="00411ACF">
      <w:pPr>
        <w:numPr>
          <w:ilvl w:val="0"/>
          <w:numId w:val="2"/>
        </w:numPr>
        <w:spacing w:before="100" w:beforeAutospacing="1" w:after="24" w:line="360" w:lineRule="atLeast"/>
        <w:ind w:left="384"/>
        <w:rPr>
          <w:rFonts w:ascii="Times" w:eastAsia="Times New Roman" w:hAnsi="Times" w:cs="Times New Roman"/>
          <w:sz w:val="20"/>
          <w:szCs w:val="20"/>
        </w:rPr>
      </w:pPr>
      <w:r w:rsidRPr="00411ACF">
        <w:rPr>
          <w:rFonts w:ascii="Times" w:eastAsia="Times New Roman" w:hAnsi="Times" w:cs="Times New Roman"/>
          <w:sz w:val="20"/>
          <w:szCs w:val="20"/>
        </w:rPr>
        <w:t>New mitochondria and plastids are formed only through a process similar to </w:t>
      </w:r>
      <w:hyperlink r:id="rId49" w:tooltip="Binary fission" w:history="1">
        <w:r w:rsidRPr="00411ACF">
          <w:rPr>
            <w:rFonts w:ascii="Times" w:eastAsia="Times New Roman" w:hAnsi="Times" w:cs="Times New Roman"/>
            <w:color w:val="0B0080"/>
            <w:sz w:val="20"/>
            <w:szCs w:val="20"/>
          </w:rPr>
          <w:t>binary fission</w:t>
        </w:r>
      </w:hyperlink>
      <w:r w:rsidRPr="00411ACF">
        <w:rPr>
          <w:rFonts w:ascii="Times" w:eastAsia="Times New Roman" w:hAnsi="Times" w:cs="Times New Roman"/>
          <w:sz w:val="20"/>
          <w:szCs w:val="20"/>
        </w:rPr>
        <w:t>.</w:t>
      </w:r>
    </w:p>
    <w:p w14:paraId="4FB21E34" w14:textId="77777777" w:rsidR="00411ACF" w:rsidRPr="00411ACF" w:rsidRDefault="00411ACF" w:rsidP="00411ACF">
      <w:pPr>
        <w:numPr>
          <w:ilvl w:val="0"/>
          <w:numId w:val="2"/>
        </w:numPr>
        <w:spacing w:before="100" w:beforeAutospacing="1" w:after="24" w:line="360" w:lineRule="atLeast"/>
        <w:ind w:left="384"/>
        <w:rPr>
          <w:rFonts w:ascii="Times" w:eastAsia="Times New Roman" w:hAnsi="Times" w:cs="Times New Roman"/>
          <w:sz w:val="20"/>
          <w:szCs w:val="20"/>
        </w:rPr>
      </w:pPr>
      <w:r w:rsidRPr="00411ACF">
        <w:rPr>
          <w:rFonts w:ascii="Times" w:eastAsia="Times New Roman" w:hAnsi="Times" w:cs="Times New Roman"/>
          <w:sz w:val="20"/>
          <w:szCs w:val="20"/>
        </w:rPr>
        <w:t>In some </w:t>
      </w:r>
      <w:hyperlink r:id="rId50" w:tooltip="Algae" w:history="1">
        <w:r w:rsidRPr="00411ACF">
          <w:rPr>
            <w:rFonts w:ascii="Times" w:eastAsia="Times New Roman" w:hAnsi="Times" w:cs="Times New Roman"/>
            <w:color w:val="0B0080"/>
            <w:sz w:val="20"/>
            <w:szCs w:val="20"/>
          </w:rPr>
          <w:t>algae</w:t>
        </w:r>
      </w:hyperlink>
      <w:r w:rsidRPr="00411ACF">
        <w:rPr>
          <w:rFonts w:ascii="Times" w:eastAsia="Times New Roman" w:hAnsi="Times" w:cs="Times New Roman"/>
          <w:sz w:val="20"/>
          <w:szCs w:val="20"/>
        </w:rPr>
        <w:t>, such as </w:t>
      </w:r>
      <w:hyperlink r:id="rId51" w:tooltip="Euglena" w:history="1">
        <w:r w:rsidRPr="00411ACF">
          <w:rPr>
            <w:rFonts w:ascii="Times" w:eastAsia="Times New Roman" w:hAnsi="Times" w:cs="Times New Roman"/>
            <w:i/>
            <w:iCs/>
            <w:color w:val="0B0080"/>
            <w:sz w:val="20"/>
            <w:szCs w:val="20"/>
          </w:rPr>
          <w:t>Euglena</w:t>
        </w:r>
      </w:hyperlink>
      <w:r w:rsidRPr="00411ACF">
        <w:rPr>
          <w:rFonts w:ascii="Times" w:eastAsia="Times New Roman" w:hAnsi="Times" w:cs="Times New Roman"/>
          <w:sz w:val="20"/>
          <w:szCs w:val="20"/>
        </w:rPr>
        <w:t>, the plastids can be destroyed by certain chemicals or prolonged absence of light without otherwise affecting the cell. In such a case, the plastids will not regenerate. This shows that the plastid regeneration relies on an extracellular source, such as from </w:t>
      </w:r>
      <w:hyperlink r:id="rId52" w:tooltip="Cell division" w:history="1">
        <w:r w:rsidRPr="00411ACF">
          <w:rPr>
            <w:rFonts w:ascii="Times" w:eastAsia="Times New Roman" w:hAnsi="Times" w:cs="Times New Roman"/>
            <w:color w:val="0B0080"/>
            <w:sz w:val="20"/>
            <w:szCs w:val="20"/>
          </w:rPr>
          <w:t>cell division</w:t>
        </w:r>
      </w:hyperlink>
      <w:r w:rsidRPr="00411ACF">
        <w:rPr>
          <w:rFonts w:ascii="Times" w:eastAsia="Times New Roman" w:hAnsi="Times" w:cs="Times New Roman"/>
          <w:sz w:val="20"/>
          <w:szCs w:val="20"/>
        </w:rPr>
        <w:t> or endosymbiosis.</w:t>
      </w:r>
    </w:p>
    <w:p w14:paraId="7F3D864E" w14:textId="77777777" w:rsidR="00411ACF" w:rsidRPr="00411ACF" w:rsidRDefault="00411ACF" w:rsidP="00411ACF">
      <w:pPr>
        <w:numPr>
          <w:ilvl w:val="0"/>
          <w:numId w:val="2"/>
        </w:numPr>
        <w:spacing w:before="100" w:beforeAutospacing="1" w:after="24" w:line="360" w:lineRule="atLeast"/>
        <w:ind w:left="384"/>
        <w:rPr>
          <w:rFonts w:ascii="Times" w:eastAsia="Times New Roman" w:hAnsi="Times" w:cs="Times New Roman"/>
          <w:sz w:val="20"/>
          <w:szCs w:val="20"/>
        </w:rPr>
      </w:pPr>
      <w:r w:rsidRPr="00411ACF">
        <w:rPr>
          <w:rFonts w:ascii="Times" w:eastAsia="Times New Roman" w:hAnsi="Times" w:cs="Times New Roman"/>
          <w:sz w:val="20"/>
          <w:szCs w:val="20"/>
        </w:rPr>
        <w:t>They are surrounded by two or more </w:t>
      </w:r>
      <w:hyperlink r:id="rId53" w:tooltip="Biological membrane" w:history="1">
        <w:r w:rsidRPr="00411ACF">
          <w:rPr>
            <w:rFonts w:ascii="Times" w:eastAsia="Times New Roman" w:hAnsi="Times" w:cs="Times New Roman"/>
            <w:color w:val="0B0080"/>
            <w:sz w:val="20"/>
            <w:szCs w:val="20"/>
          </w:rPr>
          <w:t>membranes</w:t>
        </w:r>
      </w:hyperlink>
      <w:r w:rsidRPr="00411ACF">
        <w:rPr>
          <w:rFonts w:ascii="Times" w:eastAsia="Times New Roman" w:hAnsi="Times" w:cs="Times New Roman"/>
          <w:sz w:val="20"/>
          <w:szCs w:val="20"/>
        </w:rPr>
        <w:t>, and the innermost of these shows differences in composition from the other membranes of the cell.</w:t>
      </w:r>
    </w:p>
    <w:p w14:paraId="7656613C" w14:textId="77777777" w:rsidR="00411ACF" w:rsidRPr="00411ACF" w:rsidRDefault="00411ACF" w:rsidP="00411ACF">
      <w:pPr>
        <w:numPr>
          <w:ilvl w:val="0"/>
          <w:numId w:val="2"/>
        </w:numPr>
        <w:spacing w:before="100" w:beforeAutospacing="1" w:after="24" w:line="360" w:lineRule="atLeast"/>
        <w:ind w:left="384"/>
        <w:rPr>
          <w:rFonts w:ascii="Times" w:eastAsia="Times New Roman" w:hAnsi="Times" w:cs="Times New Roman"/>
          <w:sz w:val="20"/>
          <w:szCs w:val="20"/>
        </w:rPr>
      </w:pPr>
      <w:r w:rsidRPr="00411ACF">
        <w:rPr>
          <w:rFonts w:ascii="Times" w:eastAsia="Times New Roman" w:hAnsi="Times" w:cs="Times New Roman"/>
          <w:sz w:val="20"/>
          <w:szCs w:val="20"/>
        </w:rPr>
        <w:t>Both mitochondria and plastids contain </w:t>
      </w:r>
      <w:hyperlink r:id="rId54" w:tooltip="DNA" w:history="1">
        <w:r w:rsidRPr="00411ACF">
          <w:rPr>
            <w:rFonts w:ascii="Times" w:eastAsia="Times New Roman" w:hAnsi="Times" w:cs="Times New Roman"/>
            <w:color w:val="0B0080"/>
            <w:sz w:val="20"/>
            <w:szCs w:val="20"/>
          </w:rPr>
          <w:t>DNA</w:t>
        </w:r>
      </w:hyperlink>
      <w:r w:rsidRPr="00411ACF">
        <w:rPr>
          <w:rFonts w:ascii="Times" w:eastAsia="Times New Roman" w:hAnsi="Times" w:cs="Times New Roman"/>
          <w:sz w:val="20"/>
          <w:szCs w:val="20"/>
        </w:rPr>
        <w:t> that is different from that of the cell nucleus and that is similar to that of </w:t>
      </w:r>
      <w:hyperlink r:id="rId55" w:tooltip="Bacteria" w:history="1">
        <w:r w:rsidRPr="00411ACF">
          <w:rPr>
            <w:rFonts w:ascii="Times" w:eastAsia="Times New Roman" w:hAnsi="Times" w:cs="Times New Roman"/>
            <w:color w:val="0B0080"/>
            <w:sz w:val="20"/>
            <w:szCs w:val="20"/>
          </w:rPr>
          <w:t>bacteria</w:t>
        </w:r>
      </w:hyperlink>
      <w:r w:rsidRPr="00411ACF">
        <w:rPr>
          <w:rFonts w:ascii="Times" w:eastAsia="Times New Roman" w:hAnsi="Times" w:cs="Times New Roman"/>
          <w:sz w:val="20"/>
          <w:szCs w:val="20"/>
        </w:rPr>
        <w:t> (both in their size and their having a circular form).</w:t>
      </w:r>
    </w:p>
    <w:p w14:paraId="6ADD2139" w14:textId="77777777" w:rsidR="00411ACF" w:rsidRPr="00411ACF" w:rsidRDefault="00411ACF" w:rsidP="00411ACF">
      <w:pPr>
        <w:numPr>
          <w:ilvl w:val="0"/>
          <w:numId w:val="2"/>
        </w:numPr>
        <w:spacing w:before="100" w:beforeAutospacing="1" w:after="24" w:line="360" w:lineRule="atLeast"/>
        <w:ind w:left="384"/>
        <w:rPr>
          <w:rFonts w:ascii="Times" w:eastAsia="Times New Roman" w:hAnsi="Times" w:cs="Times New Roman"/>
          <w:sz w:val="20"/>
          <w:szCs w:val="20"/>
        </w:rPr>
      </w:pPr>
      <w:r w:rsidRPr="00411ACF">
        <w:rPr>
          <w:rFonts w:ascii="Times" w:eastAsia="Times New Roman" w:hAnsi="Times" w:cs="Times New Roman"/>
          <w:sz w:val="20"/>
          <w:szCs w:val="20"/>
        </w:rPr>
        <w:t>DNA sequence analysis and </w:t>
      </w:r>
      <w:hyperlink r:id="rId56" w:tooltip="Phylogeny" w:history="1">
        <w:r w:rsidRPr="00411ACF">
          <w:rPr>
            <w:rFonts w:ascii="Times" w:eastAsia="Times New Roman" w:hAnsi="Times" w:cs="Times New Roman"/>
            <w:color w:val="0B0080"/>
            <w:sz w:val="20"/>
            <w:szCs w:val="20"/>
          </w:rPr>
          <w:t>phylogenetic</w:t>
        </w:r>
      </w:hyperlink>
      <w:r w:rsidRPr="00411ACF">
        <w:rPr>
          <w:rFonts w:ascii="Times" w:eastAsia="Times New Roman" w:hAnsi="Times" w:cs="Times New Roman"/>
          <w:sz w:val="20"/>
          <w:szCs w:val="20"/>
        </w:rPr>
        <w:t> estimates suggest that nuclear DNA contains genes that probably came from plastids.</w:t>
      </w:r>
    </w:p>
    <w:p w14:paraId="40506D3C" w14:textId="77777777" w:rsidR="00411ACF" w:rsidRPr="00411ACF" w:rsidRDefault="00411ACF" w:rsidP="00411ACF">
      <w:pPr>
        <w:numPr>
          <w:ilvl w:val="0"/>
          <w:numId w:val="2"/>
        </w:numPr>
        <w:spacing w:before="100" w:beforeAutospacing="1" w:after="24" w:line="360" w:lineRule="atLeast"/>
        <w:ind w:left="384"/>
        <w:rPr>
          <w:rFonts w:ascii="Times" w:eastAsia="Times New Roman" w:hAnsi="Times" w:cs="Times New Roman"/>
          <w:sz w:val="20"/>
          <w:szCs w:val="20"/>
        </w:rPr>
      </w:pPr>
      <w:r w:rsidRPr="00411ACF">
        <w:rPr>
          <w:rFonts w:ascii="Times" w:eastAsia="Times New Roman" w:hAnsi="Times" w:cs="Times New Roman"/>
          <w:sz w:val="20"/>
          <w:szCs w:val="20"/>
        </w:rPr>
        <w:t>These organelles' </w:t>
      </w:r>
      <w:hyperlink r:id="rId57" w:tooltip="Ribosome" w:history="1">
        <w:r w:rsidRPr="00411ACF">
          <w:rPr>
            <w:rFonts w:ascii="Times" w:eastAsia="Times New Roman" w:hAnsi="Times" w:cs="Times New Roman"/>
            <w:color w:val="0B0080"/>
            <w:sz w:val="20"/>
            <w:szCs w:val="20"/>
          </w:rPr>
          <w:t>ribosomes</w:t>
        </w:r>
      </w:hyperlink>
      <w:r w:rsidRPr="00411ACF">
        <w:rPr>
          <w:rFonts w:ascii="Times" w:eastAsia="Times New Roman" w:hAnsi="Times" w:cs="Times New Roman"/>
          <w:sz w:val="20"/>
          <w:szCs w:val="20"/>
        </w:rPr>
        <w:t> are like those found in bacteria (70S).</w:t>
      </w:r>
    </w:p>
    <w:p w14:paraId="687B756E" w14:textId="77777777" w:rsidR="00411ACF" w:rsidRPr="00411ACF" w:rsidRDefault="00411ACF" w:rsidP="00411ACF">
      <w:pPr>
        <w:numPr>
          <w:ilvl w:val="0"/>
          <w:numId w:val="2"/>
        </w:numPr>
        <w:spacing w:before="100" w:beforeAutospacing="1" w:after="24" w:line="360" w:lineRule="atLeast"/>
        <w:ind w:left="384"/>
        <w:rPr>
          <w:rFonts w:ascii="Times" w:eastAsia="Times New Roman" w:hAnsi="Times" w:cs="Times New Roman"/>
          <w:sz w:val="20"/>
          <w:szCs w:val="20"/>
        </w:rPr>
      </w:pPr>
      <w:r w:rsidRPr="00411ACF">
        <w:rPr>
          <w:rFonts w:ascii="Times" w:eastAsia="Times New Roman" w:hAnsi="Times" w:cs="Times New Roman"/>
          <w:sz w:val="20"/>
          <w:szCs w:val="20"/>
        </w:rPr>
        <w:t>Proteins of organelle origin, like those of bacteria, use </w:t>
      </w:r>
      <w:hyperlink r:id="rId58" w:tooltip="N-formylmethionine" w:history="1">
        <w:r w:rsidRPr="00411ACF">
          <w:rPr>
            <w:rFonts w:ascii="Times" w:eastAsia="Times New Roman" w:hAnsi="Times" w:cs="Times New Roman"/>
            <w:color w:val="0B0080"/>
            <w:sz w:val="20"/>
            <w:szCs w:val="20"/>
          </w:rPr>
          <w:t>N-</w:t>
        </w:r>
        <w:proofErr w:type="spellStart"/>
        <w:r w:rsidRPr="00411ACF">
          <w:rPr>
            <w:rFonts w:ascii="Times" w:eastAsia="Times New Roman" w:hAnsi="Times" w:cs="Times New Roman"/>
            <w:color w:val="0B0080"/>
            <w:sz w:val="20"/>
            <w:szCs w:val="20"/>
          </w:rPr>
          <w:t>formylmethionine</w:t>
        </w:r>
        <w:proofErr w:type="spellEnd"/>
      </w:hyperlink>
      <w:r w:rsidRPr="00411ACF">
        <w:rPr>
          <w:rFonts w:ascii="Times" w:eastAsia="Times New Roman" w:hAnsi="Times" w:cs="Times New Roman"/>
          <w:sz w:val="20"/>
          <w:szCs w:val="20"/>
        </w:rPr>
        <w:t> as the initiating amino acid.</w:t>
      </w:r>
    </w:p>
    <w:p w14:paraId="6354E69C" w14:textId="77777777" w:rsidR="00411ACF" w:rsidRPr="00411ACF" w:rsidRDefault="00411ACF" w:rsidP="00411ACF">
      <w:pPr>
        <w:numPr>
          <w:ilvl w:val="0"/>
          <w:numId w:val="2"/>
        </w:numPr>
        <w:spacing w:before="100" w:beforeAutospacing="1" w:after="24" w:line="360" w:lineRule="atLeast"/>
        <w:ind w:left="384"/>
        <w:rPr>
          <w:rFonts w:ascii="Times" w:eastAsia="Times New Roman" w:hAnsi="Times" w:cs="Times New Roman"/>
          <w:sz w:val="20"/>
          <w:szCs w:val="20"/>
        </w:rPr>
      </w:pPr>
      <w:r w:rsidRPr="00411ACF">
        <w:rPr>
          <w:rFonts w:ascii="Times" w:eastAsia="Times New Roman" w:hAnsi="Times" w:cs="Times New Roman"/>
          <w:sz w:val="20"/>
          <w:szCs w:val="20"/>
        </w:rPr>
        <w:t>Much of the internal structure and biochemistry of plastids, for instance the presence of </w:t>
      </w:r>
      <w:hyperlink r:id="rId59" w:tooltip="Thylakoid" w:history="1">
        <w:r w:rsidRPr="00411ACF">
          <w:rPr>
            <w:rFonts w:ascii="Times" w:eastAsia="Times New Roman" w:hAnsi="Times" w:cs="Times New Roman"/>
            <w:color w:val="0B0080"/>
            <w:sz w:val="20"/>
            <w:szCs w:val="20"/>
          </w:rPr>
          <w:t>thylakoids</w:t>
        </w:r>
      </w:hyperlink>
      <w:r w:rsidRPr="00411ACF">
        <w:rPr>
          <w:rFonts w:ascii="Times" w:eastAsia="Times New Roman" w:hAnsi="Times" w:cs="Times New Roman"/>
          <w:sz w:val="20"/>
          <w:szCs w:val="20"/>
        </w:rPr>
        <w:t> and particular </w:t>
      </w:r>
      <w:hyperlink r:id="rId60" w:tooltip="Chlorophyll" w:history="1">
        <w:r w:rsidRPr="00411ACF">
          <w:rPr>
            <w:rFonts w:ascii="Times" w:eastAsia="Times New Roman" w:hAnsi="Times" w:cs="Times New Roman"/>
            <w:color w:val="0B0080"/>
            <w:sz w:val="20"/>
            <w:szCs w:val="20"/>
          </w:rPr>
          <w:t>chlorophylls</w:t>
        </w:r>
      </w:hyperlink>
      <w:r w:rsidRPr="00411ACF">
        <w:rPr>
          <w:rFonts w:ascii="Times" w:eastAsia="Times New Roman" w:hAnsi="Times" w:cs="Times New Roman"/>
          <w:sz w:val="20"/>
          <w:szCs w:val="20"/>
        </w:rPr>
        <w:t>, is very similar to that of </w:t>
      </w:r>
      <w:hyperlink r:id="rId61" w:tooltip="Cyanobacteria" w:history="1">
        <w:r w:rsidRPr="00411ACF">
          <w:rPr>
            <w:rFonts w:ascii="Times" w:eastAsia="Times New Roman" w:hAnsi="Times" w:cs="Times New Roman"/>
            <w:color w:val="0B0080"/>
            <w:sz w:val="20"/>
            <w:szCs w:val="20"/>
          </w:rPr>
          <w:t>cyanobacteria</w:t>
        </w:r>
      </w:hyperlink>
      <w:r w:rsidRPr="00411ACF">
        <w:rPr>
          <w:rFonts w:ascii="Times" w:eastAsia="Times New Roman" w:hAnsi="Times" w:cs="Times New Roman"/>
          <w:sz w:val="20"/>
          <w:szCs w:val="20"/>
        </w:rPr>
        <w:t>. </w:t>
      </w:r>
      <w:hyperlink r:id="rId62" w:tooltip="Phylogeny" w:history="1">
        <w:r w:rsidRPr="00411ACF">
          <w:rPr>
            <w:rFonts w:ascii="Times" w:eastAsia="Times New Roman" w:hAnsi="Times" w:cs="Times New Roman"/>
            <w:color w:val="0B0080"/>
            <w:sz w:val="20"/>
            <w:szCs w:val="20"/>
          </w:rPr>
          <w:t>Phylogenetic</w:t>
        </w:r>
      </w:hyperlink>
      <w:r w:rsidRPr="00411ACF">
        <w:rPr>
          <w:rFonts w:ascii="Times" w:eastAsia="Times New Roman" w:hAnsi="Times" w:cs="Times New Roman"/>
          <w:sz w:val="20"/>
          <w:szCs w:val="20"/>
        </w:rPr>
        <w:t> estimates constructed with bacteria, plastids, and eukaryotic genomes also suggest that plastids are most closely related to cyanobacteria.</w:t>
      </w:r>
    </w:p>
    <w:p w14:paraId="4B1FCCDB" w14:textId="77777777" w:rsidR="00411ACF" w:rsidRPr="00411ACF" w:rsidRDefault="00411ACF" w:rsidP="00411ACF">
      <w:pPr>
        <w:numPr>
          <w:ilvl w:val="0"/>
          <w:numId w:val="2"/>
        </w:numPr>
        <w:spacing w:before="100" w:beforeAutospacing="1" w:after="24" w:line="360" w:lineRule="atLeast"/>
        <w:ind w:left="384"/>
        <w:rPr>
          <w:rFonts w:ascii="Times" w:eastAsia="Times New Roman" w:hAnsi="Times" w:cs="Times New Roman"/>
          <w:sz w:val="20"/>
          <w:szCs w:val="20"/>
        </w:rPr>
      </w:pPr>
      <w:r w:rsidRPr="00411ACF">
        <w:rPr>
          <w:rFonts w:ascii="Times" w:eastAsia="Times New Roman" w:hAnsi="Times" w:cs="Times New Roman"/>
          <w:sz w:val="20"/>
          <w:szCs w:val="20"/>
        </w:rPr>
        <w:t>Mitochondria have several enzymes and transport systems similar to those of bacteria.</w:t>
      </w:r>
    </w:p>
    <w:p w14:paraId="1E02D3C3" w14:textId="77777777" w:rsidR="00411ACF" w:rsidRPr="00411ACF" w:rsidRDefault="00411ACF" w:rsidP="00411ACF">
      <w:pPr>
        <w:numPr>
          <w:ilvl w:val="0"/>
          <w:numId w:val="2"/>
        </w:numPr>
        <w:spacing w:before="100" w:beforeAutospacing="1" w:after="24" w:line="360" w:lineRule="atLeast"/>
        <w:ind w:left="384"/>
        <w:rPr>
          <w:rFonts w:ascii="Times" w:eastAsia="Times New Roman" w:hAnsi="Times" w:cs="Times New Roman"/>
          <w:sz w:val="20"/>
          <w:szCs w:val="20"/>
        </w:rPr>
      </w:pPr>
      <w:r w:rsidRPr="00411ACF">
        <w:rPr>
          <w:rFonts w:ascii="Times" w:eastAsia="Times New Roman" w:hAnsi="Times" w:cs="Times New Roman"/>
          <w:sz w:val="20"/>
          <w:szCs w:val="20"/>
        </w:rPr>
        <w:t xml:space="preserve">Some proteins encoded in the nucleus are transported to the organelle, and both mitochondria and plastids have small genomes compared to bacteria. This is consistent with an increased dependence on the eukaryotic host after forming an endosymbiosis. Most genes on the </w:t>
      </w:r>
      <w:proofErr w:type="spellStart"/>
      <w:r w:rsidRPr="00411ACF">
        <w:rPr>
          <w:rFonts w:ascii="Times" w:eastAsia="Times New Roman" w:hAnsi="Times" w:cs="Times New Roman"/>
          <w:sz w:val="20"/>
          <w:szCs w:val="20"/>
        </w:rPr>
        <w:t>organellar</w:t>
      </w:r>
      <w:proofErr w:type="spellEnd"/>
      <w:r w:rsidRPr="00411ACF">
        <w:rPr>
          <w:rFonts w:ascii="Times" w:eastAsia="Times New Roman" w:hAnsi="Times" w:cs="Times New Roman"/>
          <w:sz w:val="20"/>
          <w:szCs w:val="20"/>
        </w:rPr>
        <w:t xml:space="preserve"> genomes have been lost or moved to the nucleus. Most genes needed for mitochondrial and plastid function are located in the nucleus. Many originate from the bacterial </w:t>
      </w:r>
      <w:proofErr w:type="spellStart"/>
      <w:r w:rsidRPr="00411ACF">
        <w:rPr>
          <w:rFonts w:ascii="Times" w:eastAsia="Times New Roman" w:hAnsi="Times" w:cs="Times New Roman"/>
          <w:sz w:val="20"/>
          <w:szCs w:val="20"/>
        </w:rPr>
        <w:t>endosymbiont</w:t>
      </w:r>
      <w:proofErr w:type="spellEnd"/>
      <w:r w:rsidRPr="00411ACF">
        <w:rPr>
          <w:rFonts w:ascii="Times" w:eastAsia="Times New Roman" w:hAnsi="Times" w:cs="Times New Roman"/>
          <w:sz w:val="20"/>
          <w:szCs w:val="20"/>
        </w:rPr>
        <w:t>.</w:t>
      </w:r>
    </w:p>
    <w:p w14:paraId="6D82B063" w14:textId="77777777" w:rsidR="00411ACF" w:rsidRPr="00411ACF" w:rsidRDefault="00411ACF" w:rsidP="00411ACF">
      <w:pPr>
        <w:numPr>
          <w:ilvl w:val="0"/>
          <w:numId w:val="2"/>
        </w:numPr>
        <w:spacing w:before="100" w:beforeAutospacing="1" w:after="24" w:line="360" w:lineRule="atLeast"/>
        <w:ind w:left="384"/>
        <w:rPr>
          <w:rFonts w:ascii="Times" w:eastAsia="Times New Roman" w:hAnsi="Times" w:cs="Times New Roman"/>
          <w:sz w:val="20"/>
          <w:szCs w:val="20"/>
        </w:rPr>
      </w:pPr>
      <w:r w:rsidRPr="00411ACF">
        <w:rPr>
          <w:rFonts w:ascii="Times" w:eastAsia="Times New Roman" w:hAnsi="Times" w:cs="Times New Roman"/>
          <w:sz w:val="20"/>
          <w:szCs w:val="20"/>
        </w:rPr>
        <w:t>Plastids are present in very different groups of </w:t>
      </w:r>
      <w:proofErr w:type="spellStart"/>
      <w:r w:rsidR="000A51EB">
        <w:fldChar w:fldCharType="begin"/>
      </w:r>
      <w:r w:rsidR="000A51EB">
        <w:instrText xml:space="preserve"> HYPERLINK "http://en.wikipedia.org/wiki/Protist" \o "Protist" </w:instrText>
      </w:r>
      <w:r w:rsidR="000A51EB">
        <w:fldChar w:fldCharType="separate"/>
      </w:r>
      <w:r w:rsidRPr="00411ACF">
        <w:rPr>
          <w:rFonts w:ascii="Times" w:eastAsia="Times New Roman" w:hAnsi="Times" w:cs="Times New Roman"/>
          <w:color w:val="0B0080"/>
          <w:sz w:val="20"/>
          <w:szCs w:val="20"/>
        </w:rPr>
        <w:t>protists</w:t>
      </w:r>
      <w:proofErr w:type="spellEnd"/>
      <w:r w:rsidR="000A51EB">
        <w:rPr>
          <w:rFonts w:ascii="Times" w:eastAsia="Times New Roman" w:hAnsi="Times" w:cs="Times New Roman"/>
          <w:color w:val="0B0080"/>
          <w:sz w:val="20"/>
          <w:szCs w:val="20"/>
        </w:rPr>
        <w:fldChar w:fldCharType="end"/>
      </w:r>
      <w:r w:rsidRPr="00411ACF">
        <w:rPr>
          <w:rFonts w:ascii="Times" w:eastAsia="Times New Roman" w:hAnsi="Times" w:cs="Times New Roman"/>
          <w:sz w:val="20"/>
          <w:szCs w:val="20"/>
        </w:rPr>
        <w:t>, some of which are closely related to forms lacking plastids. This suggests that if chloroplasts originated </w:t>
      </w:r>
      <w:r w:rsidRPr="00411ACF">
        <w:rPr>
          <w:rFonts w:ascii="Times" w:eastAsia="Times New Roman" w:hAnsi="Times" w:cs="Times New Roman"/>
          <w:i/>
          <w:iCs/>
          <w:sz w:val="20"/>
          <w:szCs w:val="20"/>
        </w:rPr>
        <w:t>de novo</w:t>
      </w:r>
      <w:r w:rsidRPr="00411ACF">
        <w:rPr>
          <w:rFonts w:ascii="Times" w:eastAsia="Times New Roman" w:hAnsi="Times" w:cs="Times New Roman"/>
          <w:sz w:val="20"/>
          <w:szCs w:val="20"/>
        </w:rPr>
        <w:t>, they did so multiple times, in which case their close similarity to each other is difficult to explain.</w:t>
      </w:r>
    </w:p>
    <w:p w14:paraId="49B5A9EB" w14:textId="77777777" w:rsidR="00411ACF" w:rsidRPr="00411ACF" w:rsidRDefault="00411ACF" w:rsidP="00411ACF">
      <w:pPr>
        <w:numPr>
          <w:ilvl w:val="0"/>
          <w:numId w:val="2"/>
        </w:numPr>
        <w:spacing w:before="100" w:beforeAutospacing="1" w:after="24" w:line="360" w:lineRule="atLeast"/>
        <w:ind w:left="384"/>
        <w:rPr>
          <w:rFonts w:ascii="Times" w:eastAsia="Times New Roman" w:hAnsi="Times" w:cs="Times New Roman"/>
          <w:sz w:val="20"/>
          <w:szCs w:val="20"/>
        </w:rPr>
      </w:pPr>
      <w:r w:rsidRPr="00411ACF">
        <w:rPr>
          <w:rFonts w:ascii="Times" w:eastAsia="Times New Roman" w:hAnsi="Times" w:cs="Times New Roman"/>
          <w:sz w:val="20"/>
          <w:szCs w:val="20"/>
        </w:rPr>
        <w:t xml:space="preserve">Many of these </w:t>
      </w:r>
      <w:proofErr w:type="spellStart"/>
      <w:r w:rsidRPr="00411ACF">
        <w:rPr>
          <w:rFonts w:ascii="Times" w:eastAsia="Times New Roman" w:hAnsi="Times" w:cs="Times New Roman"/>
          <w:sz w:val="20"/>
          <w:szCs w:val="20"/>
        </w:rPr>
        <w:t>protists</w:t>
      </w:r>
      <w:proofErr w:type="spellEnd"/>
      <w:r w:rsidRPr="00411ACF">
        <w:rPr>
          <w:rFonts w:ascii="Times" w:eastAsia="Times New Roman" w:hAnsi="Times" w:cs="Times New Roman"/>
          <w:sz w:val="20"/>
          <w:szCs w:val="20"/>
        </w:rPr>
        <w:t xml:space="preserve"> contain "primary" plastids that have not yet been acquired from other plastid-containing eukaryotes.</w:t>
      </w:r>
    </w:p>
    <w:p w14:paraId="16EDE930" w14:textId="77777777" w:rsidR="00411ACF" w:rsidRDefault="00411ACF" w:rsidP="00411ACF">
      <w:pPr>
        <w:numPr>
          <w:ilvl w:val="0"/>
          <w:numId w:val="2"/>
        </w:numPr>
        <w:spacing w:before="100" w:beforeAutospacing="1" w:after="24" w:line="360" w:lineRule="atLeast"/>
        <w:ind w:left="384"/>
        <w:rPr>
          <w:rFonts w:ascii="Times" w:eastAsia="Times New Roman" w:hAnsi="Times" w:cs="Times New Roman"/>
          <w:sz w:val="20"/>
          <w:szCs w:val="20"/>
        </w:rPr>
      </w:pPr>
      <w:r w:rsidRPr="00411ACF">
        <w:rPr>
          <w:rFonts w:ascii="Times" w:eastAsia="Times New Roman" w:hAnsi="Times" w:cs="Times New Roman"/>
          <w:sz w:val="20"/>
          <w:szCs w:val="20"/>
        </w:rPr>
        <w:lastRenderedPageBreak/>
        <w:t>Among eukaryotes that acquired their plastids directly from bacteria (known as </w:t>
      </w:r>
      <w:proofErr w:type="spellStart"/>
      <w:r w:rsidR="000A51EB">
        <w:fldChar w:fldCharType="begin"/>
      </w:r>
      <w:r w:rsidR="000A51EB">
        <w:instrText xml:space="preserve"> HYPERLINK "http://en.wikipedia.org/wiki/Archaeplastida" \o "Archaeplastida" </w:instrText>
      </w:r>
      <w:r w:rsidR="000A51EB">
        <w:fldChar w:fldCharType="separate"/>
      </w:r>
      <w:r w:rsidRPr="00411ACF">
        <w:rPr>
          <w:rFonts w:ascii="Times" w:eastAsia="Times New Roman" w:hAnsi="Times" w:cs="Times New Roman"/>
          <w:color w:val="0B0080"/>
          <w:sz w:val="20"/>
          <w:szCs w:val="20"/>
        </w:rPr>
        <w:t>Archaeplastida</w:t>
      </w:r>
      <w:proofErr w:type="spellEnd"/>
      <w:r w:rsidR="000A51EB">
        <w:rPr>
          <w:rFonts w:ascii="Times" w:eastAsia="Times New Roman" w:hAnsi="Times" w:cs="Times New Roman"/>
          <w:color w:val="0B0080"/>
          <w:sz w:val="20"/>
          <w:szCs w:val="20"/>
        </w:rPr>
        <w:fldChar w:fldCharType="end"/>
      </w:r>
      <w:r w:rsidRPr="00411ACF">
        <w:rPr>
          <w:rFonts w:ascii="Times" w:eastAsia="Times New Roman" w:hAnsi="Times" w:cs="Times New Roman"/>
          <w:sz w:val="20"/>
          <w:szCs w:val="20"/>
        </w:rPr>
        <w:t>), the </w:t>
      </w:r>
      <w:proofErr w:type="spellStart"/>
      <w:r w:rsidR="000A51EB">
        <w:fldChar w:fldCharType="begin"/>
      </w:r>
      <w:r w:rsidR="000A51EB">
        <w:instrText xml:space="preserve"> HYPERLINK "http://en.wikipedia.org/wiki/Glaucophyte" \o "Glaucophyte" </w:instrText>
      </w:r>
      <w:r w:rsidR="000A51EB">
        <w:fldChar w:fldCharType="separate"/>
      </w:r>
      <w:r w:rsidRPr="00411ACF">
        <w:rPr>
          <w:rFonts w:ascii="Times" w:eastAsia="Times New Roman" w:hAnsi="Times" w:cs="Times New Roman"/>
          <w:color w:val="0B0080"/>
          <w:sz w:val="20"/>
          <w:szCs w:val="20"/>
        </w:rPr>
        <w:t>glaucophyte</w:t>
      </w:r>
      <w:proofErr w:type="spellEnd"/>
      <w:r w:rsidR="000A51EB">
        <w:rPr>
          <w:rFonts w:ascii="Times" w:eastAsia="Times New Roman" w:hAnsi="Times" w:cs="Times New Roman"/>
          <w:color w:val="0B0080"/>
          <w:sz w:val="20"/>
          <w:szCs w:val="20"/>
        </w:rPr>
        <w:fldChar w:fldCharType="end"/>
      </w:r>
      <w:r w:rsidRPr="00411ACF">
        <w:rPr>
          <w:rFonts w:ascii="Times" w:eastAsia="Times New Roman" w:hAnsi="Times" w:cs="Times New Roman"/>
          <w:sz w:val="20"/>
          <w:szCs w:val="20"/>
        </w:rPr>
        <w:t> algae have chloroplasts that strongly resemble cyanobacteria. In particular, they have a </w:t>
      </w:r>
      <w:hyperlink r:id="rId63" w:tooltip="Peptidoglycan" w:history="1">
        <w:r w:rsidRPr="00411ACF">
          <w:rPr>
            <w:rFonts w:ascii="Times" w:eastAsia="Times New Roman" w:hAnsi="Times" w:cs="Times New Roman"/>
            <w:color w:val="0B0080"/>
            <w:sz w:val="20"/>
            <w:szCs w:val="20"/>
          </w:rPr>
          <w:t>peptidoglycan</w:t>
        </w:r>
      </w:hyperlink>
      <w:r w:rsidRPr="00411ACF">
        <w:rPr>
          <w:rFonts w:ascii="Times" w:eastAsia="Times New Roman" w:hAnsi="Times" w:cs="Times New Roman"/>
          <w:sz w:val="20"/>
          <w:szCs w:val="20"/>
        </w:rPr>
        <w:t> cell wall between the two membranes.</w:t>
      </w:r>
    </w:p>
    <w:p w14:paraId="31459957" w14:textId="77777777" w:rsidR="00FA1AB1" w:rsidRPr="00FA1AB1" w:rsidRDefault="00411ACF" w:rsidP="00FA1AB1">
      <w:pPr>
        <w:rPr>
          <w:rFonts w:ascii="Times" w:eastAsia="Times New Roman" w:hAnsi="Times" w:cs="Times New Roman"/>
          <w:sz w:val="20"/>
          <w:szCs w:val="20"/>
        </w:rPr>
      </w:pPr>
      <w:r w:rsidRPr="00411ACF">
        <w:rPr>
          <w:rFonts w:ascii="Cambria" w:eastAsia="Times New Roman" w:hAnsi="Cambria" w:cs="Times New Roman"/>
          <w:b/>
          <w:color w:val="000000"/>
          <w:shd w:val="clear" w:color="auto" w:fill="FFFFFF"/>
        </w:rPr>
        <w:t>Primary producer</w:t>
      </w:r>
      <w:r>
        <w:rPr>
          <w:rFonts w:ascii="Cambria" w:eastAsia="Times New Roman" w:hAnsi="Cambria" w:cs="Times New Roman"/>
          <w:color w:val="000000"/>
          <w:shd w:val="clear" w:color="auto" w:fill="FFFFFF"/>
        </w:rPr>
        <w:t xml:space="preserve">:  </w:t>
      </w:r>
      <w:r w:rsidR="00FA1AB1" w:rsidRPr="00FA1AB1">
        <w:rPr>
          <w:rFonts w:ascii="Cambria" w:eastAsia="Times New Roman" w:hAnsi="Cambria" w:cs="Arial"/>
          <w:color w:val="231F20"/>
          <w:shd w:val="clear" w:color="auto" w:fill="FFFFFF"/>
        </w:rPr>
        <w:t>An autotroph that captures energy from the environment and turns it into biomass through photosynthesis or chemosynthesis, and forms the base (lowest trophic level) of a food chain. Examples include green plants on land and phytoplankton in oceans.</w:t>
      </w:r>
    </w:p>
    <w:p w14:paraId="31B0BD89" w14:textId="77777777" w:rsidR="00FA1AB1" w:rsidRDefault="00FA1AB1" w:rsidP="00FA1AB1">
      <w:pPr>
        <w:rPr>
          <w:rFonts w:ascii="Cambria" w:eastAsia="Times New Roman" w:hAnsi="Cambria" w:cs="Times New Roman"/>
          <w:b/>
          <w:color w:val="000000"/>
          <w:shd w:val="clear" w:color="auto" w:fill="FFFFFF"/>
        </w:rPr>
      </w:pPr>
    </w:p>
    <w:p w14:paraId="3F3364D9" w14:textId="77777777" w:rsidR="00FA1AB1" w:rsidRPr="00FA1AB1" w:rsidRDefault="00FA1AB1" w:rsidP="00FA1AB1">
      <w:pPr>
        <w:rPr>
          <w:rFonts w:ascii="Times" w:eastAsia="Times New Roman" w:hAnsi="Times" w:cs="Times New Roman"/>
          <w:sz w:val="20"/>
          <w:szCs w:val="20"/>
        </w:rPr>
      </w:pPr>
      <w:r w:rsidRPr="00FA1AB1">
        <w:rPr>
          <w:rFonts w:ascii="Cambria" w:eastAsia="Times New Roman" w:hAnsi="Cambria" w:cs="Times New Roman"/>
          <w:b/>
          <w:color w:val="000000"/>
          <w:shd w:val="clear" w:color="auto" w:fill="FFFFFF"/>
        </w:rPr>
        <w:t>Prion</w:t>
      </w:r>
      <w:r>
        <w:rPr>
          <w:rFonts w:ascii="Cambria" w:eastAsia="Times New Roman" w:hAnsi="Cambria" w:cs="Times New Roman"/>
          <w:b/>
          <w:color w:val="000000"/>
          <w:shd w:val="clear" w:color="auto" w:fill="FFFFFF"/>
        </w:rPr>
        <w:t xml:space="preserve">s: </w:t>
      </w:r>
      <w:r w:rsidRPr="00FA1AB1">
        <w:rPr>
          <w:rFonts w:ascii="Cambria" w:eastAsia="Times New Roman" w:hAnsi="Cambria" w:cs="Arial"/>
          <w:color w:val="231F20"/>
          <w:shd w:val="clear" w:color="auto" w:fill="FFFFFF"/>
        </w:rPr>
        <w:t>An abnormal form of a normal cell protein (</w:t>
      </w:r>
      <w:proofErr w:type="spellStart"/>
      <w:r w:rsidRPr="00FA1AB1">
        <w:rPr>
          <w:rFonts w:ascii="Cambria" w:eastAsia="Times New Roman" w:hAnsi="Cambria" w:cs="Arial"/>
          <w:color w:val="231F20"/>
          <w:shd w:val="clear" w:color="auto" w:fill="FFFFFF"/>
        </w:rPr>
        <w:t>PrP</w:t>
      </w:r>
      <w:proofErr w:type="spellEnd"/>
      <w:r w:rsidRPr="00FA1AB1">
        <w:rPr>
          <w:rFonts w:ascii="Cambria" w:eastAsia="Times New Roman" w:hAnsi="Cambria" w:cs="Arial"/>
          <w:color w:val="231F20"/>
          <w:shd w:val="clear" w:color="auto" w:fill="FFFFFF"/>
        </w:rPr>
        <w:t xml:space="preserve">) found in the brain of mammals that is believed to be the agent responsible for the diseases </w:t>
      </w:r>
      <w:proofErr w:type="spellStart"/>
      <w:r w:rsidRPr="00FA1AB1">
        <w:rPr>
          <w:rFonts w:ascii="Cambria" w:eastAsia="Times New Roman" w:hAnsi="Cambria" w:cs="Arial"/>
          <w:color w:val="231F20"/>
          <w:shd w:val="clear" w:color="auto" w:fill="FFFFFF"/>
        </w:rPr>
        <w:t>scrapie</w:t>
      </w:r>
      <w:proofErr w:type="spellEnd"/>
      <w:r w:rsidRPr="00FA1AB1">
        <w:rPr>
          <w:rFonts w:ascii="Cambria" w:eastAsia="Times New Roman" w:hAnsi="Cambria" w:cs="Arial"/>
          <w:color w:val="231F20"/>
          <w:shd w:val="clear" w:color="auto" w:fill="FFFFFF"/>
        </w:rPr>
        <w:t xml:space="preserve"> in sheep, bovine spongiform encephalopathy (BSE) in cattle, and Creutzfeldt-Jakob disease in humans. Produced by mutation of the normal </w:t>
      </w:r>
      <w:proofErr w:type="spellStart"/>
      <w:r w:rsidRPr="00FA1AB1">
        <w:rPr>
          <w:rFonts w:ascii="Cambria" w:eastAsia="Times New Roman" w:hAnsi="Cambria" w:cs="Arial"/>
          <w:color w:val="231F20"/>
          <w:shd w:val="clear" w:color="auto" w:fill="FFFFFF"/>
        </w:rPr>
        <w:t>PrP</w:t>
      </w:r>
      <w:proofErr w:type="spellEnd"/>
      <w:r w:rsidRPr="00FA1AB1">
        <w:rPr>
          <w:rFonts w:ascii="Cambria" w:eastAsia="Times New Roman" w:hAnsi="Cambria" w:cs="Arial"/>
          <w:color w:val="231F20"/>
          <w:shd w:val="clear" w:color="auto" w:fill="FFFFFF"/>
        </w:rPr>
        <w:t xml:space="preserve"> gene, the abnormal prion protein induces the normal protein to fold incorrectly, causing it to form aggregates. These accumulate in the brain and progressively damage and destroy brain cells. Prion protein can be transmitted to other individuals of the same or closely related species, by injection or ingestion of infected tissue, and appears to be transmissible between species that are not closely related, e.g. between cattle and humans.</w:t>
      </w:r>
    </w:p>
    <w:p w14:paraId="6843A636" w14:textId="77777777" w:rsidR="00FA1AB1" w:rsidRDefault="00FA1AB1" w:rsidP="00FA1AB1">
      <w:pPr>
        <w:rPr>
          <w:rFonts w:ascii="Cambria" w:eastAsia="Times New Roman" w:hAnsi="Cambria" w:cs="Times New Roman"/>
          <w:b/>
          <w:color w:val="000000"/>
          <w:shd w:val="clear" w:color="auto" w:fill="FFFFFF"/>
        </w:rPr>
      </w:pPr>
    </w:p>
    <w:p w14:paraId="3100016E" w14:textId="77777777" w:rsidR="00FA1AB1" w:rsidRDefault="00FA1AB1" w:rsidP="00FA1AB1">
      <w:pPr>
        <w:rPr>
          <w:rFonts w:ascii="Arial" w:eastAsia="Times New Roman" w:hAnsi="Arial" w:cs="Arial"/>
          <w:color w:val="231F20"/>
          <w:sz w:val="18"/>
          <w:szCs w:val="18"/>
          <w:shd w:val="clear" w:color="auto" w:fill="FFFFFF"/>
        </w:rPr>
      </w:pPr>
      <w:r>
        <w:rPr>
          <w:rFonts w:ascii="Cambria" w:eastAsia="Times New Roman" w:hAnsi="Cambria" w:cs="Times New Roman"/>
          <w:b/>
          <w:color w:val="000000"/>
          <w:shd w:val="clear" w:color="auto" w:fill="FFFFFF"/>
        </w:rPr>
        <w:t xml:space="preserve">Proterozoic: </w:t>
      </w:r>
      <w:r w:rsidRPr="00FA1AB1">
        <w:rPr>
          <w:rFonts w:ascii="Cambria" w:eastAsia="Times New Roman" w:hAnsi="Cambria" w:cs="Arial"/>
          <w:color w:val="231F20"/>
          <w:shd w:val="clear" w:color="auto" w:fill="FFFFFF"/>
        </w:rPr>
        <w:t xml:space="preserve">The eon of geologic time, 2500–542 Ma ago, between the </w:t>
      </w:r>
      <w:proofErr w:type="spellStart"/>
      <w:r w:rsidRPr="00FA1AB1">
        <w:rPr>
          <w:rFonts w:ascii="Cambria" w:eastAsia="Times New Roman" w:hAnsi="Cambria" w:cs="Arial"/>
          <w:color w:val="231F20"/>
          <w:shd w:val="clear" w:color="auto" w:fill="FFFFFF"/>
        </w:rPr>
        <w:t>Archaean</w:t>
      </w:r>
      <w:proofErr w:type="spellEnd"/>
      <w:r w:rsidRPr="00FA1AB1">
        <w:rPr>
          <w:rFonts w:ascii="Cambria" w:eastAsia="Times New Roman" w:hAnsi="Cambria" w:cs="Arial"/>
          <w:color w:val="231F20"/>
          <w:shd w:val="clear" w:color="auto" w:fill="FFFFFF"/>
        </w:rPr>
        <w:t xml:space="preserve"> and Phanerozoic eons, and ending in the abundantly </w:t>
      </w:r>
      <w:proofErr w:type="spellStart"/>
      <w:r w:rsidRPr="00FA1AB1">
        <w:rPr>
          <w:rFonts w:ascii="Cambria" w:eastAsia="Times New Roman" w:hAnsi="Cambria" w:cs="Arial"/>
          <w:color w:val="231F20"/>
          <w:shd w:val="clear" w:color="auto" w:fill="FFFFFF"/>
        </w:rPr>
        <w:t>fossiliferous</w:t>
      </w:r>
      <w:proofErr w:type="spellEnd"/>
      <w:r w:rsidRPr="00FA1AB1">
        <w:rPr>
          <w:rFonts w:ascii="Cambria" w:eastAsia="Times New Roman" w:hAnsi="Cambria" w:cs="Arial"/>
          <w:color w:val="231F20"/>
          <w:shd w:val="clear" w:color="auto" w:fill="FFFFFF"/>
        </w:rPr>
        <w:t xml:space="preserve"> </w:t>
      </w:r>
      <w:proofErr w:type="spellStart"/>
      <w:r w:rsidRPr="00FA1AB1">
        <w:rPr>
          <w:rFonts w:ascii="Cambria" w:eastAsia="Times New Roman" w:hAnsi="Cambria" w:cs="Arial"/>
          <w:color w:val="231F20"/>
          <w:shd w:val="clear" w:color="auto" w:fill="FFFFFF"/>
        </w:rPr>
        <w:t>Ediacaran</w:t>
      </w:r>
      <w:proofErr w:type="spellEnd"/>
      <w:r w:rsidRPr="00FA1AB1">
        <w:rPr>
          <w:rFonts w:ascii="Cambria" w:eastAsia="Times New Roman" w:hAnsi="Cambria" w:cs="Arial"/>
          <w:color w:val="231F20"/>
          <w:shd w:val="clear" w:color="auto" w:fill="FFFFFF"/>
        </w:rPr>
        <w:t xml:space="preserve"> Period. It was the final period of the former Precambrian</w:t>
      </w:r>
      <w:r w:rsidRPr="00FA1AB1">
        <w:rPr>
          <w:rFonts w:ascii="Arial" w:eastAsia="Times New Roman" w:hAnsi="Arial" w:cs="Arial"/>
          <w:color w:val="231F20"/>
          <w:sz w:val="18"/>
          <w:szCs w:val="18"/>
          <w:shd w:val="clear" w:color="auto" w:fill="FFFFFF"/>
        </w:rPr>
        <w:t>.</w:t>
      </w:r>
    </w:p>
    <w:p w14:paraId="76E6455C" w14:textId="77777777" w:rsidR="00FA1AB1" w:rsidRDefault="00FA1AB1" w:rsidP="00FA1AB1">
      <w:pPr>
        <w:rPr>
          <w:rFonts w:ascii="Cambria" w:eastAsia="Times New Roman" w:hAnsi="Cambria" w:cs="Arial"/>
          <w:b/>
          <w:color w:val="231F20"/>
          <w:shd w:val="clear" w:color="auto" w:fill="FFFFFF"/>
        </w:rPr>
      </w:pPr>
    </w:p>
    <w:p w14:paraId="6B7EB4AD" w14:textId="77777777" w:rsidR="00FA1AB1" w:rsidRPr="00FA1AB1" w:rsidRDefault="00FA1AB1" w:rsidP="00FA1AB1">
      <w:pPr>
        <w:rPr>
          <w:rFonts w:ascii="Times" w:eastAsia="Times New Roman" w:hAnsi="Times" w:cs="Times New Roman"/>
          <w:sz w:val="20"/>
          <w:szCs w:val="20"/>
        </w:rPr>
      </w:pPr>
      <w:r w:rsidRPr="00FA1AB1">
        <w:rPr>
          <w:rFonts w:ascii="Cambria" w:eastAsia="Times New Roman" w:hAnsi="Cambria" w:cs="Arial"/>
          <w:b/>
          <w:color w:val="231F20"/>
          <w:shd w:val="clear" w:color="auto" w:fill="FFFFFF"/>
        </w:rPr>
        <w:t xml:space="preserve">Protista: </w:t>
      </w:r>
      <w:r w:rsidRPr="00FA1AB1">
        <w:rPr>
          <w:rFonts w:ascii="Cambria" w:eastAsia="Times New Roman" w:hAnsi="Cambria" w:cs="Arial"/>
          <w:color w:val="231F20"/>
          <w:shd w:val="clear" w:color="auto" w:fill="FFFFFF"/>
        </w:rPr>
        <w:t xml:space="preserve">Any eukaryotic organism that is essentially unicellular or colonial in form and lacks cellular differentiation into tissues. </w:t>
      </w:r>
      <w:proofErr w:type="spellStart"/>
      <w:r w:rsidRPr="00FA1AB1">
        <w:rPr>
          <w:rFonts w:ascii="Cambria" w:eastAsia="Times New Roman" w:hAnsi="Cambria" w:cs="Arial"/>
          <w:color w:val="231F20"/>
          <w:shd w:val="clear" w:color="auto" w:fill="FFFFFF"/>
        </w:rPr>
        <w:t>Protists</w:t>
      </w:r>
      <w:proofErr w:type="spellEnd"/>
      <w:r w:rsidRPr="00FA1AB1">
        <w:rPr>
          <w:rFonts w:ascii="Cambria" w:eastAsia="Times New Roman" w:hAnsi="Cambria" w:cs="Arial"/>
          <w:color w:val="231F20"/>
          <w:shd w:val="clear" w:color="auto" w:fill="FFFFFF"/>
        </w:rPr>
        <w:t xml:space="preserve"> include simple algae, simple fungi, and protozoa; they display a diversity of forms, ranging from </w:t>
      </w:r>
      <w:proofErr w:type="spellStart"/>
      <w:r w:rsidRPr="00FA1AB1">
        <w:rPr>
          <w:rFonts w:ascii="Cambria" w:eastAsia="Times New Roman" w:hAnsi="Cambria" w:cs="Arial"/>
          <w:color w:val="231F20"/>
          <w:shd w:val="clear" w:color="auto" w:fill="FFFFFF"/>
        </w:rPr>
        <w:t>nonmotile</w:t>
      </w:r>
      <w:proofErr w:type="spellEnd"/>
      <w:r w:rsidRPr="00FA1AB1">
        <w:rPr>
          <w:rFonts w:ascii="Cambria" w:eastAsia="Times New Roman" w:hAnsi="Cambria" w:cs="Arial"/>
          <w:color w:val="231F20"/>
          <w:shd w:val="clear" w:color="auto" w:fill="FFFFFF"/>
        </w:rPr>
        <w:t xml:space="preserve"> or motile independent cells to </w:t>
      </w:r>
      <w:proofErr w:type="spellStart"/>
      <w:r w:rsidRPr="00FA1AB1">
        <w:rPr>
          <w:rFonts w:ascii="Cambria" w:eastAsia="Times New Roman" w:hAnsi="Cambria" w:cs="Arial"/>
          <w:color w:val="231F20"/>
          <w:shd w:val="clear" w:color="auto" w:fill="FFFFFF"/>
        </w:rPr>
        <w:t>leaflike</w:t>
      </w:r>
      <w:proofErr w:type="spellEnd"/>
      <w:r w:rsidRPr="00FA1AB1">
        <w:rPr>
          <w:rFonts w:ascii="Cambria" w:eastAsia="Times New Roman" w:hAnsi="Cambria" w:cs="Arial"/>
          <w:color w:val="231F20"/>
          <w:shd w:val="clear" w:color="auto" w:fill="FFFFFF"/>
        </w:rPr>
        <w:t xml:space="preserve"> or filamentous forms and sheets of cells. They can be autotrophic, saprotrophic, or heterotrophic, or combinations thereof. Radical revisions to relationships between eukaryotic groups have been made in the light of molecular studies, and ‘</w:t>
      </w:r>
      <w:proofErr w:type="spellStart"/>
      <w:r w:rsidRPr="00FA1AB1">
        <w:rPr>
          <w:rFonts w:ascii="Cambria" w:eastAsia="Times New Roman" w:hAnsi="Cambria" w:cs="Arial"/>
          <w:color w:val="231F20"/>
          <w:shd w:val="clear" w:color="auto" w:fill="FFFFFF"/>
        </w:rPr>
        <w:t>protist</w:t>
      </w:r>
      <w:proofErr w:type="spellEnd"/>
      <w:r w:rsidRPr="00FA1AB1">
        <w:rPr>
          <w:rFonts w:ascii="Cambria" w:eastAsia="Times New Roman" w:hAnsi="Cambria" w:cs="Arial"/>
          <w:color w:val="231F20"/>
          <w:shd w:val="clear" w:color="auto" w:fill="FFFFFF"/>
        </w:rPr>
        <w:t>’ is now purely a descriptive term. The kingdom Protista was originally proposed by Ernst Haeckel in 1866 to include the algae, bacteria, fungi, and protozoa; it was later restricted first to unicellular organisms, and then to protozoa, unicellular algae, and organisms then regarded as simple fungi</w:t>
      </w:r>
      <w:r w:rsidRPr="00FA1AB1">
        <w:rPr>
          <w:rFonts w:ascii="Arial" w:eastAsia="Times New Roman" w:hAnsi="Arial" w:cs="Arial"/>
          <w:color w:val="231F20"/>
          <w:sz w:val="18"/>
          <w:szCs w:val="18"/>
          <w:shd w:val="clear" w:color="auto" w:fill="FFFFFF"/>
        </w:rPr>
        <w:t>.</w:t>
      </w:r>
    </w:p>
    <w:p w14:paraId="4FB18716" w14:textId="77777777" w:rsidR="00FA1AB1" w:rsidRPr="00FA1AB1" w:rsidRDefault="00FA1AB1" w:rsidP="00FA1AB1">
      <w:pPr>
        <w:pStyle w:val="NormalWeb"/>
        <w:shd w:val="clear" w:color="auto" w:fill="FFFFFF"/>
        <w:spacing w:before="0" w:beforeAutospacing="0" w:after="240" w:afterAutospacing="0"/>
        <w:rPr>
          <w:rFonts w:ascii="Cambria" w:eastAsia="Times New Roman" w:hAnsi="Cambria"/>
          <w:b/>
          <w:sz w:val="24"/>
          <w:szCs w:val="24"/>
        </w:rPr>
      </w:pPr>
    </w:p>
    <w:p w14:paraId="581CDAF8" w14:textId="77777777" w:rsidR="00FA1AB1" w:rsidRPr="00FA1AB1" w:rsidRDefault="00FA1AB1" w:rsidP="00FA1AB1">
      <w:pPr>
        <w:pStyle w:val="NormalWeb"/>
        <w:shd w:val="clear" w:color="auto" w:fill="FFFFFF"/>
        <w:spacing w:before="0" w:beforeAutospacing="0" w:after="240" w:afterAutospacing="0"/>
        <w:rPr>
          <w:rFonts w:ascii="Cambria" w:hAnsi="Cambria" w:cs="Arial"/>
          <w:color w:val="231F20"/>
          <w:sz w:val="24"/>
          <w:szCs w:val="24"/>
        </w:rPr>
      </w:pPr>
      <w:r w:rsidRPr="00FA1AB1">
        <w:rPr>
          <w:rFonts w:ascii="Cambria" w:eastAsia="Times New Roman" w:hAnsi="Cambria"/>
          <w:b/>
          <w:sz w:val="24"/>
          <w:szCs w:val="24"/>
        </w:rPr>
        <w:t xml:space="preserve">Pseudopod: </w:t>
      </w:r>
      <w:r w:rsidRPr="00FA1AB1">
        <w:rPr>
          <w:rFonts w:ascii="Cambria" w:hAnsi="Cambria" w:cs="Arial"/>
          <w:color w:val="231F20"/>
          <w:sz w:val="24"/>
          <w:szCs w:val="24"/>
        </w:rPr>
        <w:t>A protrusion, usually temporary, from the cell body of an amoeba that is used for locomotion and for engulfing food particles.</w:t>
      </w:r>
    </w:p>
    <w:p w14:paraId="47EC7673" w14:textId="5589061F" w:rsidR="00C75751" w:rsidRPr="00C75751" w:rsidRDefault="00FA1AB1" w:rsidP="00C75751">
      <w:pPr>
        <w:rPr>
          <w:rFonts w:ascii="Cambria" w:eastAsia="Times New Roman" w:hAnsi="Cambria" w:cs="Times New Roman"/>
        </w:rPr>
      </w:pPr>
      <w:r w:rsidRPr="00FA1AB1">
        <w:rPr>
          <w:rFonts w:ascii="Cambria" w:eastAsia="Times New Roman" w:hAnsi="Cambria" w:cs="Arial"/>
          <w:b/>
          <w:color w:val="231F20"/>
        </w:rPr>
        <w:t xml:space="preserve">Reverse transcriptase: </w:t>
      </w:r>
      <w:r w:rsidR="00C75751" w:rsidRPr="00C75751">
        <w:rPr>
          <w:rFonts w:ascii="Cambria" w:eastAsia="Times New Roman" w:hAnsi="Cambria" w:cs="Arial"/>
          <w:color w:val="231F20"/>
          <w:shd w:val="clear" w:color="auto" w:fill="FFFFFF"/>
        </w:rPr>
        <w:t>An enzyme present in retroviruses that transcribes information from RNA into DNA, thereby reversing the usual direction of transcription of genetic information from DNA to RNA.</w:t>
      </w:r>
    </w:p>
    <w:p w14:paraId="6609316F" w14:textId="3729D3B3" w:rsidR="00FA1AB1" w:rsidRDefault="00FA1AB1" w:rsidP="00FA1AB1">
      <w:pPr>
        <w:shd w:val="clear" w:color="auto" w:fill="FFFFFF"/>
        <w:spacing w:line="255" w:lineRule="atLeast"/>
        <w:rPr>
          <w:rFonts w:ascii="Cambria" w:eastAsia="Times New Roman" w:hAnsi="Cambria" w:cs="Arial"/>
          <w:b/>
          <w:color w:val="231F20"/>
        </w:rPr>
      </w:pPr>
    </w:p>
    <w:p w14:paraId="5B691128" w14:textId="33D0C25D" w:rsidR="00C75751" w:rsidRDefault="00C75751" w:rsidP="00C75751">
      <w:pPr>
        <w:rPr>
          <w:rFonts w:ascii="Cambria" w:eastAsia="Times New Roman" w:hAnsi="Cambria" w:cs="Arial"/>
          <w:color w:val="231F20"/>
          <w:shd w:val="clear" w:color="auto" w:fill="FFFFFF"/>
        </w:rPr>
      </w:pPr>
      <w:r>
        <w:rPr>
          <w:rFonts w:ascii="Cambria" w:eastAsia="Times New Roman" w:hAnsi="Cambria" w:cs="Arial"/>
          <w:b/>
          <w:color w:val="231F20"/>
        </w:rPr>
        <w:lastRenderedPageBreak/>
        <w:t xml:space="preserve">RNA polymerase (simple and complex): </w:t>
      </w:r>
      <w:r w:rsidRPr="00C75751">
        <w:rPr>
          <w:rFonts w:ascii="Cambria" w:eastAsia="Times New Roman" w:hAnsi="Cambria" w:cs="Arial"/>
          <w:color w:val="231F20"/>
          <w:shd w:val="clear" w:color="auto" w:fill="FFFFFF"/>
        </w:rPr>
        <w:t xml:space="preserve">An enzyme that </w:t>
      </w:r>
      <w:proofErr w:type="spellStart"/>
      <w:r w:rsidRPr="00C75751">
        <w:rPr>
          <w:rFonts w:ascii="Cambria" w:eastAsia="Times New Roman" w:hAnsi="Cambria" w:cs="Arial"/>
          <w:color w:val="231F20"/>
          <w:shd w:val="clear" w:color="auto" w:fill="FFFFFF"/>
        </w:rPr>
        <w:t>catalyses</w:t>
      </w:r>
      <w:proofErr w:type="spellEnd"/>
      <w:r w:rsidRPr="00C75751">
        <w:rPr>
          <w:rFonts w:ascii="Cambria" w:eastAsia="Times New Roman" w:hAnsi="Cambria" w:cs="Arial"/>
          <w:color w:val="231F20"/>
          <w:shd w:val="clear" w:color="auto" w:fill="FFFFFF"/>
        </w:rPr>
        <w:t xml:space="preserve"> the synthesis of RNA from a DNA template by a process of transcription (2). Also called </w:t>
      </w:r>
      <w:r w:rsidRPr="00C75751">
        <w:rPr>
          <w:rFonts w:ascii="Cambria" w:eastAsia="Times New Roman" w:hAnsi="Cambria" w:cs="Arial"/>
          <w:i/>
          <w:iCs/>
          <w:color w:val="231F20"/>
          <w:shd w:val="clear" w:color="auto" w:fill="FFFFFF"/>
        </w:rPr>
        <w:t>transcriptase</w:t>
      </w:r>
      <w:r w:rsidRPr="00C75751">
        <w:rPr>
          <w:rFonts w:ascii="Cambria" w:eastAsia="Times New Roman" w:hAnsi="Cambria" w:cs="Arial"/>
          <w:color w:val="231F20"/>
          <w:shd w:val="clear" w:color="auto" w:fill="FFFFFF"/>
        </w:rPr>
        <w:t> or </w:t>
      </w:r>
      <w:r w:rsidRPr="00C75751">
        <w:rPr>
          <w:rFonts w:ascii="Cambria" w:eastAsia="Times New Roman" w:hAnsi="Cambria" w:cs="Arial"/>
          <w:i/>
          <w:iCs/>
          <w:color w:val="231F20"/>
          <w:shd w:val="clear" w:color="auto" w:fill="FFFFFF"/>
        </w:rPr>
        <w:t>RNA transcriptase</w:t>
      </w:r>
      <w:r w:rsidRPr="00C75751">
        <w:rPr>
          <w:rFonts w:ascii="Cambria" w:eastAsia="Times New Roman" w:hAnsi="Cambria" w:cs="Arial"/>
          <w:color w:val="231F20"/>
          <w:shd w:val="clear" w:color="auto" w:fill="FFFFFF"/>
        </w:rPr>
        <w:t>.</w:t>
      </w:r>
      <w:r>
        <w:rPr>
          <w:rFonts w:ascii="Cambria" w:eastAsia="Times New Roman" w:hAnsi="Cambria" w:cs="Arial"/>
          <w:color w:val="231F20"/>
          <w:shd w:val="clear" w:color="auto" w:fill="FFFFFF"/>
        </w:rPr>
        <w:t xml:space="preserve"> </w:t>
      </w:r>
    </w:p>
    <w:p w14:paraId="45EEBE13" w14:textId="77777777" w:rsidR="00C75751" w:rsidRDefault="00C75751" w:rsidP="00C75751">
      <w:pPr>
        <w:rPr>
          <w:rFonts w:ascii="Cambria" w:eastAsia="Times New Roman" w:hAnsi="Cambria" w:cs="Arial"/>
          <w:color w:val="231F20"/>
          <w:shd w:val="clear" w:color="auto" w:fill="FFFFFF"/>
        </w:rPr>
      </w:pPr>
    </w:p>
    <w:p w14:paraId="6ABD48B8" w14:textId="7C1F131F" w:rsidR="00C75751" w:rsidRDefault="00C75751" w:rsidP="00C75751">
      <w:pPr>
        <w:rPr>
          <w:rFonts w:ascii="Cambria" w:eastAsia="Times New Roman" w:hAnsi="Cambria" w:cs="Times New Roman"/>
        </w:rPr>
      </w:pPr>
      <w:r w:rsidRPr="00C75751">
        <w:rPr>
          <w:rFonts w:ascii="Cambria" w:eastAsia="Times New Roman" w:hAnsi="Cambria" w:cs="Arial"/>
          <w:b/>
          <w:color w:val="231F20"/>
          <w:shd w:val="clear" w:color="auto" w:fill="FFFFFF"/>
        </w:rPr>
        <w:t>Secondary endosymbiosis</w:t>
      </w:r>
      <w:r w:rsidRPr="00C75751">
        <w:rPr>
          <w:rFonts w:ascii="Cambria" w:eastAsia="Times New Roman" w:hAnsi="Cambria" w:cs="Arial"/>
          <w:color w:val="231F20"/>
          <w:shd w:val="clear" w:color="auto" w:fill="FFFFFF"/>
        </w:rPr>
        <w:t xml:space="preserve">: </w:t>
      </w:r>
      <w:r w:rsidRPr="00C75751">
        <w:rPr>
          <w:rFonts w:ascii="Cambria" w:eastAsia="Times New Roman" w:hAnsi="Cambria" w:cs="Times New Roman"/>
          <w:color w:val="000000"/>
          <w:shd w:val="clear" w:color="auto" w:fill="FFFFFF"/>
        </w:rPr>
        <w:t>Secondary endosymbiosis occurs when the product of primary endosymbiosis is itself engulfed and retained by another free living eukaryote. Secondary endosymbiosis has occurred several times and has given rise to extremely diverse groups of algae and other eukaryotes. Some organisms can take opportunistic advantage of a similar process, where they engulf an alga and use the products of its photosynthesis, but once the prey item dies (or is lost) the host returns to a free living state. </w:t>
      </w:r>
    </w:p>
    <w:p w14:paraId="4F2D7AB5" w14:textId="77777777" w:rsidR="00C75751" w:rsidRDefault="00C75751" w:rsidP="00C75751">
      <w:pPr>
        <w:rPr>
          <w:rFonts w:ascii="Cambria" w:eastAsia="Times New Roman" w:hAnsi="Cambria" w:cs="Times New Roman"/>
        </w:rPr>
      </w:pPr>
    </w:p>
    <w:p w14:paraId="5CF888EA" w14:textId="77777777" w:rsidR="00C75751" w:rsidRPr="00C75751" w:rsidRDefault="00C75751" w:rsidP="00C75751">
      <w:pPr>
        <w:rPr>
          <w:rFonts w:ascii="Times" w:eastAsia="Times New Roman" w:hAnsi="Times" w:cs="Times New Roman"/>
          <w:sz w:val="20"/>
          <w:szCs w:val="20"/>
        </w:rPr>
      </w:pPr>
      <w:r>
        <w:rPr>
          <w:rFonts w:ascii="Cambria" w:eastAsia="Times New Roman" w:hAnsi="Cambria" w:cs="Times New Roman"/>
          <w:b/>
        </w:rPr>
        <w:t xml:space="preserve">Sexual reproduction: </w:t>
      </w:r>
      <w:r w:rsidRPr="00C75751">
        <w:rPr>
          <w:rFonts w:ascii="Cambria" w:eastAsia="Times New Roman" w:hAnsi="Cambria" w:cs="Arial"/>
          <w:color w:val="231F20"/>
          <w:shd w:val="clear" w:color="auto" w:fill="FFFFFF"/>
        </w:rPr>
        <w:t>Reproduction that involves the fusion of haploid nuclei, usually gametes. In most plants, gametes are formed in the (haploid) gametophyte by mitosis; meiosis occurs in the sporophyte.</w:t>
      </w:r>
    </w:p>
    <w:p w14:paraId="1EC941B4" w14:textId="29EA68F7" w:rsidR="00C75751" w:rsidRDefault="00C75751" w:rsidP="00C75751">
      <w:pPr>
        <w:rPr>
          <w:rFonts w:ascii="Cambria" w:eastAsia="Times New Roman" w:hAnsi="Cambria" w:cs="Arial"/>
          <w:b/>
          <w:color w:val="231F20"/>
          <w:shd w:val="clear" w:color="auto" w:fill="FFFFFF"/>
        </w:rPr>
      </w:pPr>
    </w:p>
    <w:p w14:paraId="45A961E8" w14:textId="2C20F247" w:rsidR="00C75751" w:rsidRDefault="00C75751" w:rsidP="00C75751">
      <w:pPr>
        <w:rPr>
          <w:rFonts w:ascii="Cambria" w:eastAsia="Times New Roman" w:hAnsi="Cambria" w:cs="Arial"/>
          <w:b/>
          <w:color w:val="231F20"/>
          <w:shd w:val="clear" w:color="auto" w:fill="FFFFFF"/>
        </w:rPr>
      </w:pPr>
      <w:r>
        <w:rPr>
          <w:rFonts w:ascii="Cambria" w:eastAsia="Times New Roman" w:hAnsi="Cambria" w:cs="Arial"/>
          <w:b/>
          <w:color w:val="231F20"/>
          <w:shd w:val="clear" w:color="auto" w:fill="FFFFFF"/>
        </w:rPr>
        <w:t xml:space="preserve">Spiral </w:t>
      </w:r>
      <w:proofErr w:type="spellStart"/>
      <w:r>
        <w:rPr>
          <w:rFonts w:ascii="Cambria" w:eastAsia="Times New Roman" w:hAnsi="Cambria" w:cs="Arial"/>
          <w:b/>
          <w:color w:val="231F20"/>
          <w:shd w:val="clear" w:color="auto" w:fill="FFFFFF"/>
        </w:rPr>
        <w:t>flagellar</w:t>
      </w:r>
      <w:proofErr w:type="spellEnd"/>
      <w:r>
        <w:rPr>
          <w:rFonts w:ascii="Cambria" w:eastAsia="Times New Roman" w:hAnsi="Cambria" w:cs="Arial"/>
          <w:b/>
          <w:color w:val="231F20"/>
          <w:shd w:val="clear" w:color="auto" w:fill="FFFFFF"/>
        </w:rPr>
        <w:t xml:space="preserve"> beat: </w:t>
      </w:r>
    </w:p>
    <w:p w14:paraId="0E1DE683" w14:textId="77777777" w:rsidR="00C75751" w:rsidRDefault="00C75751" w:rsidP="00C75751">
      <w:pPr>
        <w:rPr>
          <w:rFonts w:ascii="Cambria" w:eastAsia="Times New Roman" w:hAnsi="Cambria" w:cs="Arial"/>
          <w:b/>
          <w:color w:val="231F20"/>
          <w:shd w:val="clear" w:color="auto" w:fill="FFFFFF"/>
        </w:rPr>
      </w:pPr>
    </w:p>
    <w:p w14:paraId="06FB5A99" w14:textId="77777777" w:rsidR="00C75751" w:rsidRDefault="00C75751" w:rsidP="00C75751">
      <w:pPr>
        <w:rPr>
          <w:rFonts w:ascii="Cambria" w:eastAsia="Times New Roman" w:hAnsi="Cambria" w:cs="Arial"/>
          <w:b/>
          <w:color w:val="231F20"/>
          <w:shd w:val="clear" w:color="auto" w:fill="FFFFFF"/>
        </w:rPr>
      </w:pPr>
    </w:p>
    <w:p w14:paraId="73CF5A06" w14:textId="77777777" w:rsidR="00C75751" w:rsidRDefault="00C75751" w:rsidP="00C75751">
      <w:pPr>
        <w:rPr>
          <w:rFonts w:ascii="Cambria" w:eastAsia="Times New Roman" w:hAnsi="Cambria" w:cs="Arial"/>
          <w:b/>
          <w:color w:val="231F20"/>
          <w:shd w:val="clear" w:color="auto" w:fill="FFFFFF"/>
        </w:rPr>
      </w:pPr>
    </w:p>
    <w:p w14:paraId="7B0C66CF" w14:textId="77777777" w:rsidR="00C75751" w:rsidRPr="00C75751" w:rsidRDefault="00C75751" w:rsidP="00C75751">
      <w:pPr>
        <w:rPr>
          <w:rFonts w:ascii="Cambria" w:eastAsia="Times New Roman" w:hAnsi="Cambria" w:cs="Times New Roman"/>
        </w:rPr>
      </w:pPr>
      <w:r>
        <w:rPr>
          <w:rFonts w:ascii="Cambria" w:eastAsia="Times New Roman" w:hAnsi="Cambria" w:cs="Arial"/>
          <w:b/>
          <w:color w:val="231F20"/>
          <w:shd w:val="clear" w:color="auto" w:fill="FFFFFF"/>
        </w:rPr>
        <w:t xml:space="preserve">Spore: </w:t>
      </w:r>
      <w:r w:rsidRPr="00C75751">
        <w:rPr>
          <w:rFonts w:ascii="Cambria" w:eastAsia="Times New Roman" w:hAnsi="Cambria" w:cs="Arial"/>
          <w:color w:val="231F20"/>
          <w:shd w:val="clear" w:color="auto" w:fill="FFFFFF"/>
        </w:rPr>
        <w:t xml:space="preserve">A reproductive cell that can develop into an individual without first fusing with another reproductive cell (compare gamete). Spores are produced by plants, fungi, bacteria, and some </w:t>
      </w:r>
      <w:proofErr w:type="spellStart"/>
      <w:r w:rsidRPr="00C75751">
        <w:rPr>
          <w:rFonts w:ascii="Cambria" w:eastAsia="Times New Roman" w:hAnsi="Cambria" w:cs="Arial"/>
          <w:color w:val="231F20"/>
          <w:shd w:val="clear" w:color="auto" w:fill="FFFFFF"/>
        </w:rPr>
        <w:t>protists</w:t>
      </w:r>
      <w:proofErr w:type="spellEnd"/>
      <w:r w:rsidRPr="00C75751">
        <w:rPr>
          <w:rFonts w:ascii="Cambria" w:eastAsia="Times New Roman" w:hAnsi="Cambria" w:cs="Arial"/>
          <w:color w:val="231F20"/>
          <w:shd w:val="clear" w:color="auto" w:fill="FFFFFF"/>
        </w:rPr>
        <w:t>. A spore may develop into an organism resembling the parent or into another stage in the life cycle, either immediately or after a period of dormancy. In plants showing alternation of generations, spores are formed by the sporophyte generation and give rise to the gametophyte generation. In ferns, the rows of brown reproductive structures on the undersurface of the fronds are spore-producing bodies.</w:t>
      </w:r>
    </w:p>
    <w:p w14:paraId="26B44E8F" w14:textId="49D60A63" w:rsidR="00C75751" w:rsidRDefault="00C75751" w:rsidP="00C75751">
      <w:pPr>
        <w:rPr>
          <w:rFonts w:ascii="Cambria" w:eastAsia="Times New Roman" w:hAnsi="Cambria" w:cs="Arial"/>
          <w:b/>
          <w:color w:val="231F20"/>
          <w:shd w:val="clear" w:color="auto" w:fill="FFFFFF"/>
        </w:rPr>
      </w:pPr>
    </w:p>
    <w:p w14:paraId="31DF07F1" w14:textId="77777777" w:rsidR="00C75751" w:rsidRPr="00C75751" w:rsidRDefault="00C75751" w:rsidP="00C75751">
      <w:pPr>
        <w:rPr>
          <w:rFonts w:ascii="Cambria" w:eastAsia="Times New Roman" w:hAnsi="Cambria" w:cs="Times New Roman"/>
        </w:rPr>
      </w:pPr>
      <w:r>
        <w:rPr>
          <w:rFonts w:ascii="Cambria" w:eastAsia="Times New Roman" w:hAnsi="Cambria" w:cs="Arial"/>
          <w:b/>
          <w:color w:val="231F20"/>
          <w:shd w:val="clear" w:color="auto" w:fill="FFFFFF"/>
        </w:rPr>
        <w:t xml:space="preserve">Sporophyte: </w:t>
      </w:r>
      <w:r w:rsidRPr="00C75751">
        <w:rPr>
          <w:rFonts w:ascii="Cambria" w:eastAsia="Times New Roman" w:hAnsi="Cambria" w:cs="Arial"/>
          <w:color w:val="231F20"/>
          <w:shd w:val="clear" w:color="auto" w:fill="FFFFFF"/>
        </w:rPr>
        <w:t>The spore-producing, 2N individual. In the higher plants the sporophyte is the conspicuous plant. In lower plants like mosses, the gametophyte is the dominant and conspicuous generation. </w:t>
      </w:r>
    </w:p>
    <w:p w14:paraId="25D0FF9F" w14:textId="14A1CD94" w:rsidR="00C75751" w:rsidRDefault="00C75751" w:rsidP="00C75751">
      <w:pPr>
        <w:rPr>
          <w:rFonts w:ascii="Cambria" w:eastAsia="Times New Roman" w:hAnsi="Cambria" w:cs="Arial"/>
          <w:b/>
          <w:color w:val="231F20"/>
          <w:shd w:val="clear" w:color="auto" w:fill="FFFFFF"/>
        </w:rPr>
      </w:pPr>
    </w:p>
    <w:p w14:paraId="5A596096" w14:textId="77777777" w:rsidR="00C75751" w:rsidRDefault="00C75751" w:rsidP="00C75751">
      <w:pPr>
        <w:pStyle w:val="NormalWeb"/>
        <w:shd w:val="clear" w:color="auto" w:fill="FFFFFF"/>
        <w:spacing w:before="0" w:beforeAutospacing="0" w:after="240" w:afterAutospacing="0"/>
        <w:rPr>
          <w:rFonts w:ascii="Cambria" w:hAnsi="Cambria" w:cs="Arial"/>
          <w:color w:val="231F20"/>
          <w:sz w:val="24"/>
          <w:szCs w:val="24"/>
        </w:rPr>
      </w:pPr>
      <w:proofErr w:type="spellStart"/>
      <w:r w:rsidRPr="00C75751">
        <w:rPr>
          <w:rFonts w:ascii="Cambria" w:eastAsia="Times New Roman" w:hAnsi="Cambria" w:cs="Arial"/>
          <w:b/>
          <w:color w:val="231F20"/>
          <w:sz w:val="24"/>
          <w:szCs w:val="24"/>
          <w:shd w:val="clear" w:color="auto" w:fill="FFFFFF"/>
        </w:rPr>
        <w:t>Sporozoites</w:t>
      </w:r>
      <w:proofErr w:type="spellEnd"/>
      <w:r w:rsidRPr="00C75751">
        <w:rPr>
          <w:rFonts w:ascii="Cambria" w:eastAsia="Times New Roman" w:hAnsi="Cambria" w:cs="Arial"/>
          <w:b/>
          <w:color w:val="231F20"/>
          <w:sz w:val="24"/>
          <w:szCs w:val="24"/>
          <w:shd w:val="clear" w:color="auto" w:fill="FFFFFF"/>
        </w:rPr>
        <w:t xml:space="preserve">: </w:t>
      </w:r>
      <w:r w:rsidRPr="00C75751">
        <w:rPr>
          <w:rFonts w:ascii="Cambria" w:hAnsi="Cambria" w:cs="Arial"/>
          <w:color w:val="231F20"/>
          <w:sz w:val="24"/>
          <w:szCs w:val="24"/>
        </w:rPr>
        <w:t xml:space="preserve">one of the many cells formed as a result of </w:t>
      </w:r>
      <w:proofErr w:type="spellStart"/>
      <w:r w:rsidRPr="00C75751">
        <w:rPr>
          <w:rFonts w:ascii="Cambria" w:hAnsi="Cambria" w:cs="Arial"/>
          <w:color w:val="231F20"/>
          <w:sz w:val="24"/>
          <w:szCs w:val="24"/>
        </w:rPr>
        <w:t>sporogony</w:t>
      </w:r>
      <w:proofErr w:type="spellEnd"/>
      <w:r w:rsidRPr="00C75751">
        <w:rPr>
          <w:rFonts w:ascii="Cambria" w:hAnsi="Cambria" w:cs="Arial"/>
          <w:color w:val="231F20"/>
          <w:sz w:val="24"/>
          <w:szCs w:val="24"/>
        </w:rPr>
        <w:t xml:space="preserve"> during the life </w:t>
      </w:r>
      <w:proofErr w:type="spellStart"/>
      <w:r w:rsidRPr="00C75751">
        <w:rPr>
          <w:rFonts w:ascii="Cambria" w:hAnsi="Cambria" w:cs="Arial"/>
          <w:color w:val="231F20"/>
          <w:sz w:val="24"/>
          <w:szCs w:val="24"/>
        </w:rPr>
        <w:t>cyle</w:t>
      </w:r>
      <w:proofErr w:type="spellEnd"/>
      <w:r w:rsidRPr="00C75751">
        <w:rPr>
          <w:rFonts w:ascii="Cambria" w:hAnsi="Cambria" w:cs="Arial"/>
          <w:color w:val="231F20"/>
          <w:sz w:val="24"/>
          <w:szCs w:val="24"/>
        </w:rPr>
        <w:t xml:space="preserve"> of a </w:t>
      </w:r>
      <w:proofErr w:type="spellStart"/>
      <w:r w:rsidRPr="00C75751">
        <w:rPr>
          <w:rFonts w:ascii="Cambria" w:hAnsi="Cambria" w:cs="Arial"/>
          <w:color w:val="231F20"/>
          <w:sz w:val="24"/>
          <w:szCs w:val="24"/>
        </w:rPr>
        <w:t>sporozoan</w:t>
      </w:r>
      <w:proofErr w:type="spellEnd"/>
      <w:r w:rsidRPr="00C75751">
        <w:rPr>
          <w:rFonts w:ascii="Cambria" w:hAnsi="Cambria" w:cs="Arial"/>
          <w:color w:val="231F20"/>
          <w:sz w:val="24"/>
          <w:szCs w:val="24"/>
        </w:rPr>
        <w:t>. In </w:t>
      </w:r>
      <w:r w:rsidRPr="00C75751">
        <w:rPr>
          <w:rFonts w:ascii="Cambria" w:hAnsi="Cambria" w:cs="Arial"/>
          <w:i/>
          <w:iCs/>
          <w:color w:val="231F20"/>
          <w:sz w:val="24"/>
          <w:szCs w:val="24"/>
        </w:rPr>
        <w:t>Plasmodium</w:t>
      </w:r>
      <w:r w:rsidRPr="00C75751">
        <w:rPr>
          <w:rFonts w:ascii="Cambria" w:hAnsi="Cambria" w:cs="Arial"/>
          <w:color w:val="231F20"/>
          <w:sz w:val="24"/>
          <w:szCs w:val="24"/>
        </w:rPr>
        <w:t> </w:t>
      </w:r>
      <w:proofErr w:type="spellStart"/>
      <w:r w:rsidRPr="00C75751">
        <w:rPr>
          <w:rFonts w:ascii="Cambria" w:hAnsi="Cambria" w:cs="Arial"/>
          <w:color w:val="231F20"/>
          <w:sz w:val="24"/>
          <w:szCs w:val="24"/>
        </w:rPr>
        <w:t>sporozoites</w:t>
      </w:r>
      <w:proofErr w:type="spellEnd"/>
      <w:r w:rsidRPr="00C75751">
        <w:rPr>
          <w:rFonts w:ascii="Cambria" w:hAnsi="Cambria" w:cs="Arial"/>
          <w:color w:val="231F20"/>
          <w:sz w:val="24"/>
          <w:szCs w:val="24"/>
        </w:rPr>
        <w:t xml:space="preserve"> are formed by repeated divisions of the contents of the </w:t>
      </w:r>
      <w:proofErr w:type="spellStart"/>
      <w:r w:rsidRPr="00C75751">
        <w:rPr>
          <w:rFonts w:ascii="Cambria" w:hAnsi="Cambria" w:cs="Arial"/>
          <w:color w:val="231F20"/>
          <w:sz w:val="24"/>
          <w:szCs w:val="24"/>
        </w:rPr>
        <w:t>oocyst</w:t>
      </w:r>
      <w:proofErr w:type="spellEnd"/>
      <w:r w:rsidRPr="00C75751">
        <w:rPr>
          <w:rFonts w:ascii="Cambria" w:hAnsi="Cambria" w:cs="Arial"/>
          <w:color w:val="231F20"/>
          <w:sz w:val="24"/>
          <w:szCs w:val="24"/>
        </w:rPr>
        <w:t xml:space="preserve"> inside the body of the mosquito. The released </w:t>
      </w:r>
      <w:proofErr w:type="spellStart"/>
      <w:r w:rsidRPr="00C75751">
        <w:rPr>
          <w:rFonts w:ascii="Cambria" w:hAnsi="Cambria" w:cs="Arial"/>
          <w:color w:val="231F20"/>
          <w:sz w:val="24"/>
          <w:szCs w:val="24"/>
        </w:rPr>
        <w:t>sporozoites</w:t>
      </w:r>
      <w:proofErr w:type="spellEnd"/>
      <w:r w:rsidRPr="00C75751">
        <w:rPr>
          <w:rFonts w:ascii="Cambria" w:hAnsi="Cambria" w:cs="Arial"/>
          <w:color w:val="231F20"/>
          <w:sz w:val="24"/>
          <w:szCs w:val="24"/>
        </w:rPr>
        <w:t xml:space="preserve"> ultimately pass into the insect’s salivary glands and await transmission to a human host at the next blood meal.</w:t>
      </w:r>
    </w:p>
    <w:p w14:paraId="279EF780" w14:textId="77777777" w:rsidR="00A7113B" w:rsidRDefault="00A7113B" w:rsidP="00A7113B">
      <w:pPr>
        <w:rPr>
          <w:rFonts w:ascii="Cambria" w:eastAsia="Times New Roman" w:hAnsi="Cambria" w:cs="Arial"/>
          <w:color w:val="231F20"/>
          <w:shd w:val="clear" w:color="auto" w:fill="FFFFFF"/>
        </w:rPr>
      </w:pPr>
      <w:proofErr w:type="spellStart"/>
      <w:r>
        <w:rPr>
          <w:rFonts w:ascii="Cambria" w:hAnsi="Cambria" w:cs="Arial"/>
          <w:b/>
          <w:color w:val="231F20"/>
        </w:rPr>
        <w:t>Tropozoite</w:t>
      </w:r>
      <w:proofErr w:type="spellEnd"/>
      <w:r>
        <w:rPr>
          <w:rFonts w:ascii="Cambria" w:hAnsi="Cambria" w:cs="Arial"/>
          <w:b/>
          <w:color w:val="231F20"/>
        </w:rPr>
        <w:t xml:space="preserve">: </w:t>
      </w:r>
      <w:r w:rsidRPr="00A7113B">
        <w:rPr>
          <w:rFonts w:ascii="Arial" w:eastAsia="Times New Roman" w:hAnsi="Arial" w:cs="Arial"/>
          <w:color w:val="231F20"/>
          <w:sz w:val="18"/>
          <w:szCs w:val="18"/>
          <w:shd w:val="clear" w:color="auto" w:fill="FFFFFF"/>
        </w:rPr>
        <w:t> </w:t>
      </w:r>
      <w:r w:rsidRPr="00A7113B">
        <w:rPr>
          <w:rFonts w:ascii="Cambria" w:eastAsia="Times New Roman" w:hAnsi="Cambria" w:cs="Arial"/>
          <w:color w:val="231F20"/>
          <w:shd w:val="clear" w:color="auto" w:fill="FFFFFF"/>
        </w:rPr>
        <w:t>a stage in the life cycle of the malarial parasite (</w:t>
      </w:r>
      <w:r w:rsidRPr="00A7113B">
        <w:rPr>
          <w:rFonts w:ascii="Cambria" w:eastAsia="Times New Roman" w:hAnsi="Cambria" w:cs="Arial"/>
          <w:i/>
          <w:iCs/>
          <w:color w:val="231F20"/>
          <w:shd w:val="clear" w:color="auto" w:fill="FFFFFF"/>
        </w:rPr>
        <w:t>Plasmodium</w:t>
      </w:r>
      <w:r w:rsidRPr="00A7113B">
        <w:rPr>
          <w:rFonts w:ascii="Cambria" w:eastAsia="Times New Roman" w:hAnsi="Cambria" w:cs="Arial"/>
          <w:color w:val="231F20"/>
          <w:shd w:val="clear" w:color="auto" w:fill="FFFFFF"/>
        </w:rPr>
        <w:t xml:space="preserve">) that develops from a </w:t>
      </w:r>
      <w:proofErr w:type="spellStart"/>
      <w:r w:rsidRPr="00A7113B">
        <w:rPr>
          <w:rFonts w:ascii="Cambria" w:eastAsia="Times New Roman" w:hAnsi="Cambria" w:cs="Arial"/>
          <w:color w:val="231F20"/>
          <w:shd w:val="clear" w:color="auto" w:fill="FFFFFF"/>
        </w:rPr>
        <w:t>merozoite</w:t>
      </w:r>
      <w:proofErr w:type="spellEnd"/>
      <w:r w:rsidRPr="00A7113B">
        <w:rPr>
          <w:rFonts w:ascii="Cambria" w:eastAsia="Times New Roman" w:hAnsi="Cambria" w:cs="Arial"/>
          <w:color w:val="231F20"/>
          <w:shd w:val="clear" w:color="auto" w:fill="FFFFFF"/>
        </w:rPr>
        <w:t xml:space="preserve"> in the red blood cells. The </w:t>
      </w:r>
      <w:proofErr w:type="spellStart"/>
      <w:r w:rsidRPr="00A7113B">
        <w:rPr>
          <w:rFonts w:ascii="Cambria" w:eastAsia="Times New Roman" w:hAnsi="Cambria" w:cs="Arial"/>
          <w:color w:val="231F20"/>
          <w:shd w:val="clear" w:color="auto" w:fill="FFFFFF"/>
        </w:rPr>
        <w:t>trophozoite</w:t>
      </w:r>
      <w:proofErr w:type="spellEnd"/>
      <w:r w:rsidRPr="00A7113B">
        <w:rPr>
          <w:rFonts w:ascii="Cambria" w:eastAsia="Times New Roman" w:hAnsi="Cambria" w:cs="Arial"/>
          <w:color w:val="231F20"/>
          <w:shd w:val="clear" w:color="auto" w:fill="FFFFFF"/>
        </w:rPr>
        <w:t xml:space="preserve">, which has a ring-shaped body and a single nucleus, grows steadily at the expense of the blood cell; eventually its nucleus and cytoplasm undergo division to form a </w:t>
      </w:r>
      <w:proofErr w:type="spellStart"/>
      <w:r w:rsidRPr="00A7113B">
        <w:rPr>
          <w:rFonts w:ascii="Cambria" w:eastAsia="Times New Roman" w:hAnsi="Cambria" w:cs="Arial"/>
          <w:color w:val="231F20"/>
          <w:shd w:val="clear" w:color="auto" w:fill="FFFFFF"/>
        </w:rPr>
        <w:t>schizont</w:t>
      </w:r>
      <w:proofErr w:type="spellEnd"/>
      <w:r w:rsidRPr="00A7113B">
        <w:rPr>
          <w:rFonts w:ascii="Cambria" w:eastAsia="Times New Roman" w:hAnsi="Cambria" w:cs="Arial"/>
          <w:color w:val="231F20"/>
          <w:shd w:val="clear" w:color="auto" w:fill="FFFFFF"/>
        </w:rPr>
        <w:t xml:space="preserve"> containing many </w:t>
      </w:r>
      <w:proofErr w:type="spellStart"/>
      <w:r w:rsidRPr="00A7113B">
        <w:rPr>
          <w:rFonts w:ascii="Cambria" w:eastAsia="Times New Roman" w:hAnsi="Cambria" w:cs="Arial"/>
          <w:color w:val="231F20"/>
          <w:shd w:val="clear" w:color="auto" w:fill="FFFFFF"/>
        </w:rPr>
        <w:t>merozoites</w:t>
      </w:r>
      <w:proofErr w:type="spellEnd"/>
      <w:r w:rsidRPr="00A7113B">
        <w:rPr>
          <w:rFonts w:ascii="Cambria" w:eastAsia="Times New Roman" w:hAnsi="Cambria" w:cs="Arial"/>
          <w:color w:val="231F20"/>
          <w:shd w:val="clear" w:color="auto" w:fill="FFFFFF"/>
        </w:rPr>
        <w:t>.</w:t>
      </w:r>
    </w:p>
    <w:p w14:paraId="1889B541" w14:textId="77777777" w:rsidR="00A7113B" w:rsidRDefault="00A7113B" w:rsidP="00A7113B">
      <w:pPr>
        <w:rPr>
          <w:rFonts w:ascii="Cambria" w:eastAsia="Times New Roman" w:hAnsi="Cambria" w:cs="Arial"/>
          <w:color w:val="231F20"/>
          <w:shd w:val="clear" w:color="auto" w:fill="FFFFFF"/>
        </w:rPr>
      </w:pPr>
    </w:p>
    <w:p w14:paraId="635804E0" w14:textId="0C0F1EC1" w:rsidR="00A7113B" w:rsidRDefault="00A7113B" w:rsidP="00A7113B">
      <w:pPr>
        <w:rPr>
          <w:rFonts w:ascii="Cambria" w:eastAsia="Times New Roman" w:hAnsi="Cambria" w:cs="Arial"/>
          <w:color w:val="231F20"/>
          <w:shd w:val="clear" w:color="auto" w:fill="FFFFFF"/>
        </w:rPr>
      </w:pPr>
      <w:r w:rsidRPr="00A7113B">
        <w:rPr>
          <w:rFonts w:ascii="Cambria" w:eastAsia="Times New Roman" w:hAnsi="Cambria" w:cs="Times New Roman"/>
          <w:b/>
        </w:rPr>
        <w:t xml:space="preserve">Tubulin: </w:t>
      </w:r>
      <w:r w:rsidRPr="00A7113B">
        <w:rPr>
          <w:rFonts w:ascii="Cambria" w:eastAsia="Times New Roman" w:hAnsi="Cambria" w:cs="Arial"/>
          <w:color w:val="231F20"/>
          <w:shd w:val="clear" w:color="auto" w:fill="FFFFFF"/>
        </w:rPr>
        <w:t>A protein of which the m</w:t>
      </w:r>
      <w:r>
        <w:rPr>
          <w:rFonts w:ascii="Cambria" w:eastAsia="Times New Roman" w:hAnsi="Cambria" w:cs="Arial"/>
          <w:color w:val="231F20"/>
          <w:shd w:val="clear" w:color="auto" w:fill="FFFFFF"/>
        </w:rPr>
        <w:t>icrotubules of cells are formed.</w:t>
      </w:r>
    </w:p>
    <w:p w14:paraId="1A4AEE3F" w14:textId="77777777" w:rsidR="00A7113B" w:rsidRDefault="00A7113B" w:rsidP="00A7113B">
      <w:pPr>
        <w:pStyle w:val="NormalWeb"/>
        <w:shd w:val="clear" w:color="auto" w:fill="FFFFFF"/>
        <w:spacing w:before="96" w:beforeAutospacing="0" w:after="120" w:afterAutospacing="0" w:line="288" w:lineRule="atLeast"/>
        <w:rPr>
          <w:rFonts w:ascii="Cambria" w:hAnsi="Cambria"/>
          <w:sz w:val="24"/>
          <w:szCs w:val="24"/>
        </w:rPr>
      </w:pPr>
      <w:proofErr w:type="spellStart"/>
      <w:r w:rsidRPr="00A7113B">
        <w:rPr>
          <w:rFonts w:ascii="Cambria" w:eastAsia="Times New Roman" w:hAnsi="Cambria" w:cs="Arial"/>
          <w:b/>
          <w:color w:val="231F20"/>
          <w:sz w:val="24"/>
          <w:szCs w:val="24"/>
          <w:shd w:val="clear" w:color="auto" w:fill="FFFFFF"/>
        </w:rPr>
        <w:lastRenderedPageBreak/>
        <w:t>Unikont</w:t>
      </w:r>
      <w:proofErr w:type="spellEnd"/>
      <w:r w:rsidRPr="00A7113B">
        <w:rPr>
          <w:rFonts w:ascii="Cambria" w:eastAsia="Times New Roman" w:hAnsi="Cambria" w:cs="Arial"/>
          <w:b/>
          <w:color w:val="231F20"/>
          <w:sz w:val="24"/>
          <w:szCs w:val="24"/>
          <w:shd w:val="clear" w:color="auto" w:fill="FFFFFF"/>
        </w:rPr>
        <w:t xml:space="preserve">: </w:t>
      </w:r>
      <w:r w:rsidRPr="00A7113B">
        <w:rPr>
          <w:rFonts w:ascii="Cambria" w:eastAsia="Times New Roman" w:hAnsi="Cambria"/>
          <w:sz w:val="24"/>
          <w:szCs w:val="24"/>
          <w:shd w:val="clear" w:color="auto" w:fill="FFFFFF"/>
        </w:rPr>
        <w:t>The group includes </w:t>
      </w:r>
      <w:hyperlink r:id="rId64" w:tooltip="Eukaryote" w:history="1">
        <w:r w:rsidRPr="00A7113B">
          <w:rPr>
            <w:rFonts w:ascii="Cambria" w:eastAsia="Times New Roman" w:hAnsi="Cambria"/>
            <w:sz w:val="24"/>
            <w:szCs w:val="24"/>
            <w:shd w:val="clear" w:color="auto" w:fill="FFFFFF"/>
          </w:rPr>
          <w:t>eukaryotic</w:t>
        </w:r>
      </w:hyperlink>
      <w:r w:rsidRPr="00A7113B">
        <w:rPr>
          <w:rFonts w:ascii="Cambria" w:eastAsia="Times New Roman" w:hAnsi="Cambria"/>
          <w:sz w:val="24"/>
          <w:szCs w:val="24"/>
          <w:shd w:val="clear" w:color="auto" w:fill="FFFFFF"/>
        </w:rPr>
        <w:t> cells that, for the most part, have a single emergent </w:t>
      </w:r>
      <w:hyperlink r:id="rId65" w:tooltip="Flagellum" w:history="1">
        <w:r w:rsidRPr="00A7113B">
          <w:rPr>
            <w:rFonts w:ascii="Cambria" w:eastAsia="Times New Roman" w:hAnsi="Cambria"/>
            <w:sz w:val="24"/>
            <w:szCs w:val="24"/>
            <w:shd w:val="clear" w:color="auto" w:fill="FFFFFF"/>
          </w:rPr>
          <w:t>flagellum</w:t>
        </w:r>
      </w:hyperlink>
      <w:r w:rsidRPr="00A7113B">
        <w:rPr>
          <w:rFonts w:ascii="Cambria" w:eastAsia="Times New Roman" w:hAnsi="Cambria"/>
          <w:sz w:val="24"/>
          <w:szCs w:val="24"/>
          <w:shd w:val="clear" w:color="auto" w:fill="FFFFFF"/>
        </w:rPr>
        <w:t xml:space="preserve">, or are amoebae with no flagella. The </w:t>
      </w:r>
      <w:proofErr w:type="spellStart"/>
      <w:r w:rsidRPr="00A7113B">
        <w:rPr>
          <w:rFonts w:ascii="Cambria" w:eastAsia="Times New Roman" w:hAnsi="Cambria"/>
          <w:sz w:val="24"/>
          <w:szCs w:val="24"/>
          <w:shd w:val="clear" w:color="auto" w:fill="FFFFFF"/>
        </w:rPr>
        <w:t>unikonts</w:t>
      </w:r>
      <w:proofErr w:type="spellEnd"/>
      <w:r w:rsidRPr="00A7113B">
        <w:rPr>
          <w:rFonts w:ascii="Cambria" w:eastAsia="Times New Roman" w:hAnsi="Cambria"/>
          <w:sz w:val="24"/>
          <w:szCs w:val="24"/>
          <w:shd w:val="clear" w:color="auto" w:fill="FFFFFF"/>
        </w:rPr>
        <w:t xml:space="preserve"> </w:t>
      </w:r>
      <w:proofErr w:type="spellStart"/>
      <w:r w:rsidRPr="00A7113B">
        <w:rPr>
          <w:rFonts w:ascii="Cambria" w:eastAsia="Times New Roman" w:hAnsi="Cambria"/>
          <w:sz w:val="24"/>
          <w:szCs w:val="24"/>
          <w:shd w:val="clear" w:color="auto" w:fill="FFFFFF"/>
        </w:rPr>
        <w:t>include</w:t>
      </w:r>
      <w:hyperlink r:id="rId66" w:tooltip="Opisthokonts" w:history="1">
        <w:r w:rsidRPr="00A7113B">
          <w:rPr>
            <w:rFonts w:ascii="Cambria" w:eastAsia="Times New Roman" w:hAnsi="Cambria"/>
            <w:sz w:val="24"/>
            <w:szCs w:val="24"/>
            <w:shd w:val="clear" w:color="auto" w:fill="FFFFFF"/>
          </w:rPr>
          <w:t>opisthokonts</w:t>
        </w:r>
        <w:proofErr w:type="spellEnd"/>
      </w:hyperlink>
      <w:r w:rsidRPr="00A7113B">
        <w:rPr>
          <w:rFonts w:ascii="Cambria" w:eastAsia="Times New Roman" w:hAnsi="Cambria"/>
          <w:sz w:val="24"/>
          <w:szCs w:val="24"/>
          <w:shd w:val="clear" w:color="auto" w:fill="FFFFFF"/>
        </w:rPr>
        <w:t> (</w:t>
      </w:r>
      <w:hyperlink r:id="rId67" w:tooltip="Animal" w:history="1">
        <w:r w:rsidRPr="00A7113B">
          <w:rPr>
            <w:rFonts w:ascii="Cambria" w:eastAsia="Times New Roman" w:hAnsi="Cambria"/>
            <w:sz w:val="24"/>
            <w:szCs w:val="24"/>
            <w:shd w:val="clear" w:color="auto" w:fill="FFFFFF"/>
          </w:rPr>
          <w:t>animals</w:t>
        </w:r>
      </w:hyperlink>
      <w:r w:rsidRPr="00A7113B">
        <w:rPr>
          <w:rFonts w:ascii="Cambria" w:eastAsia="Times New Roman" w:hAnsi="Cambria"/>
          <w:sz w:val="24"/>
          <w:szCs w:val="24"/>
          <w:shd w:val="clear" w:color="auto" w:fill="FFFFFF"/>
        </w:rPr>
        <w:t>, </w:t>
      </w:r>
      <w:hyperlink r:id="rId68" w:tooltip="Fungus" w:history="1">
        <w:r w:rsidRPr="00A7113B">
          <w:rPr>
            <w:rFonts w:ascii="Cambria" w:eastAsia="Times New Roman" w:hAnsi="Cambria"/>
            <w:sz w:val="24"/>
            <w:szCs w:val="24"/>
            <w:shd w:val="clear" w:color="auto" w:fill="FFFFFF"/>
          </w:rPr>
          <w:t>fungi</w:t>
        </w:r>
      </w:hyperlink>
      <w:r w:rsidRPr="00A7113B">
        <w:rPr>
          <w:rFonts w:ascii="Cambria" w:eastAsia="Times New Roman" w:hAnsi="Cambria"/>
          <w:sz w:val="24"/>
          <w:szCs w:val="24"/>
          <w:shd w:val="clear" w:color="auto" w:fill="FFFFFF"/>
        </w:rPr>
        <w:t>, and related forms) and </w:t>
      </w:r>
      <w:proofErr w:type="spellStart"/>
      <w:r w:rsidR="000A51EB">
        <w:fldChar w:fldCharType="begin"/>
      </w:r>
      <w:r w:rsidR="000A51EB">
        <w:instrText xml:space="preserve"> HYPERLINK "http://en.wikipedia.org/wiki/Amoebozoa" \o "Amoebozoa" </w:instrText>
      </w:r>
      <w:r w:rsidR="000A51EB">
        <w:fldChar w:fldCharType="separate"/>
      </w:r>
      <w:r w:rsidRPr="00A7113B">
        <w:rPr>
          <w:rFonts w:ascii="Cambria" w:eastAsia="Times New Roman" w:hAnsi="Cambria"/>
          <w:sz w:val="24"/>
          <w:szCs w:val="24"/>
          <w:shd w:val="clear" w:color="auto" w:fill="FFFFFF"/>
        </w:rPr>
        <w:t>Amoebozoa</w:t>
      </w:r>
      <w:proofErr w:type="spellEnd"/>
      <w:r w:rsidR="000A51EB">
        <w:rPr>
          <w:rFonts w:ascii="Cambria" w:eastAsia="Times New Roman" w:hAnsi="Cambria"/>
          <w:sz w:val="24"/>
          <w:szCs w:val="24"/>
          <w:shd w:val="clear" w:color="auto" w:fill="FFFFFF"/>
        </w:rPr>
        <w:fldChar w:fldCharType="end"/>
      </w:r>
      <w:r w:rsidRPr="00A7113B">
        <w:rPr>
          <w:rFonts w:ascii="Cambria" w:eastAsia="Times New Roman" w:hAnsi="Cambria"/>
          <w:sz w:val="24"/>
          <w:szCs w:val="24"/>
          <w:shd w:val="clear" w:color="auto" w:fill="FFFFFF"/>
        </w:rPr>
        <w:t xml:space="preserve">. By contrast other well-known eukaryotic groups, which more often have two emergent flagella (although there are many </w:t>
      </w:r>
      <w:proofErr w:type="gramStart"/>
      <w:r w:rsidRPr="00A7113B">
        <w:rPr>
          <w:rFonts w:ascii="Cambria" w:eastAsia="Times New Roman" w:hAnsi="Cambria"/>
          <w:sz w:val="24"/>
          <w:szCs w:val="24"/>
          <w:shd w:val="clear" w:color="auto" w:fill="FFFFFF"/>
        </w:rPr>
        <w:t>exceptions)</w:t>
      </w:r>
      <w:proofErr w:type="gramEnd"/>
      <w:r w:rsidRPr="00A7113B">
        <w:rPr>
          <w:rFonts w:ascii="Cambria" w:eastAsia="Times New Roman" w:hAnsi="Cambria"/>
          <w:sz w:val="24"/>
          <w:szCs w:val="24"/>
          <w:shd w:val="clear" w:color="auto" w:fill="FFFFFF"/>
        </w:rPr>
        <w:t xml:space="preserve"> are often referred to as </w:t>
      </w:r>
      <w:proofErr w:type="spellStart"/>
      <w:r w:rsidR="000A51EB">
        <w:fldChar w:fldCharType="begin"/>
      </w:r>
      <w:r w:rsidR="000A51EB">
        <w:instrText xml:space="preserve"> HYPERLINK "http://en.wikipedia.org/wiki/Bikonts" \o "Bikonts" </w:instrText>
      </w:r>
      <w:r w:rsidR="000A51EB">
        <w:fldChar w:fldCharType="separate"/>
      </w:r>
      <w:r w:rsidRPr="00A7113B">
        <w:rPr>
          <w:rFonts w:ascii="Cambria" w:eastAsia="Times New Roman" w:hAnsi="Cambria"/>
          <w:sz w:val="24"/>
          <w:szCs w:val="24"/>
          <w:shd w:val="clear" w:color="auto" w:fill="FFFFFF"/>
        </w:rPr>
        <w:t>bikonts</w:t>
      </w:r>
      <w:proofErr w:type="spellEnd"/>
      <w:r w:rsidR="000A51EB">
        <w:rPr>
          <w:rFonts w:ascii="Cambria" w:eastAsia="Times New Roman" w:hAnsi="Cambria"/>
          <w:sz w:val="24"/>
          <w:szCs w:val="24"/>
          <w:shd w:val="clear" w:color="auto" w:fill="FFFFFF"/>
        </w:rPr>
        <w:fldChar w:fldCharType="end"/>
      </w:r>
      <w:r w:rsidRPr="00A7113B">
        <w:rPr>
          <w:rFonts w:ascii="Cambria" w:eastAsia="Times New Roman" w:hAnsi="Cambria"/>
          <w:sz w:val="24"/>
          <w:szCs w:val="24"/>
          <w:shd w:val="clear" w:color="auto" w:fill="FFFFFF"/>
        </w:rPr>
        <w:t xml:space="preserve">. </w:t>
      </w:r>
      <w:r w:rsidRPr="00A7113B">
        <w:rPr>
          <w:rFonts w:ascii="Cambria" w:hAnsi="Cambria"/>
          <w:sz w:val="24"/>
          <w:szCs w:val="24"/>
        </w:rPr>
        <w:t xml:space="preserve">The </w:t>
      </w:r>
      <w:proofErr w:type="spellStart"/>
      <w:r w:rsidRPr="00A7113B">
        <w:rPr>
          <w:rFonts w:ascii="Cambria" w:hAnsi="Cambria"/>
          <w:sz w:val="24"/>
          <w:szCs w:val="24"/>
        </w:rPr>
        <w:t>unikonts</w:t>
      </w:r>
      <w:proofErr w:type="spellEnd"/>
      <w:r w:rsidRPr="00A7113B">
        <w:rPr>
          <w:rFonts w:ascii="Cambria" w:hAnsi="Cambria"/>
          <w:sz w:val="24"/>
          <w:szCs w:val="24"/>
        </w:rPr>
        <w:t xml:space="preserve"> have a triple-gene fusion that is lacking in the </w:t>
      </w:r>
      <w:proofErr w:type="spellStart"/>
      <w:r w:rsidRPr="00A7113B">
        <w:rPr>
          <w:rFonts w:ascii="Cambria" w:hAnsi="Cambria"/>
          <w:sz w:val="24"/>
          <w:szCs w:val="24"/>
        </w:rPr>
        <w:t>bikonts</w:t>
      </w:r>
      <w:proofErr w:type="spellEnd"/>
      <w:r w:rsidRPr="00A7113B">
        <w:rPr>
          <w:rFonts w:ascii="Cambria" w:hAnsi="Cambria"/>
          <w:sz w:val="24"/>
          <w:szCs w:val="24"/>
        </w:rPr>
        <w:t>. The three genes that are </w:t>
      </w:r>
      <w:hyperlink r:id="rId69" w:tooltip="Fusion gene" w:history="1">
        <w:r w:rsidRPr="00A7113B">
          <w:rPr>
            <w:rFonts w:ascii="Cambria" w:hAnsi="Cambria"/>
            <w:sz w:val="24"/>
            <w:szCs w:val="24"/>
          </w:rPr>
          <w:t>fused together</w:t>
        </w:r>
      </w:hyperlink>
      <w:r w:rsidRPr="00A7113B">
        <w:rPr>
          <w:rFonts w:ascii="Cambria" w:hAnsi="Cambria"/>
          <w:sz w:val="24"/>
          <w:szCs w:val="24"/>
        </w:rPr>
        <w:t xml:space="preserve"> in the </w:t>
      </w:r>
      <w:proofErr w:type="spellStart"/>
      <w:r w:rsidRPr="00A7113B">
        <w:rPr>
          <w:rFonts w:ascii="Cambria" w:hAnsi="Cambria"/>
          <w:sz w:val="24"/>
          <w:szCs w:val="24"/>
        </w:rPr>
        <w:t>unikonts</w:t>
      </w:r>
      <w:proofErr w:type="spellEnd"/>
      <w:r w:rsidRPr="00A7113B">
        <w:rPr>
          <w:rFonts w:ascii="Cambria" w:hAnsi="Cambria"/>
          <w:sz w:val="24"/>
          <w:szCs w:val="24"/>
        </w:rPr>
        <w:t xml:space="preserve"> but not bacteria or </w:t>
      </w:r>
      <w:proofErr w:type="spellStart"/>
      <w:r w:rsidRPr="00A7113B">
        <w:rPr>
          <w:rFonts w:ascii="Cambria" w:hAnsi="Cambria"/>
          <w:sz w:val="24"/>
          <w:szCs w:val="24"/>
        </w:rPr>
        <w:t>bikonts</w:t>
      </w:r>
      <w:proofErr w:type="spellEnd"/>
      <w:r w:rsidRPr="00A7113B">
        <w:rPr>
          <w:rFonts w:ascii="Cambria" w:hAnsi="Cambria"/>
          <w:sz w:val="24"/>
          <w:szCs w:val="24"/>
        </w:rPr>
        <w:t xml:space="preserve"> encode enzymes for synthesis of the </w:t>
      </w:r>
      <w:hyperlink r:id="rId70" w:tooltip="Pyrimidine" w:history="1">
        <w:r w:rsidRPr="00A7113B">
          <w:rPr>
            <w:rFonts w:ascii="Cambria" w:hAnsi="Cambria"/>
            <w:sz w:val="24"/>
            <w:szCs w:val="24"/>
          </w:rPr>
          <w:t>pyrimidine</w:t>
        </w:r>
      </w:hyperlink>
      <w:r w:rsidRPr="00A7113B">
        <w:rPr>
          <w:rFonts w:ascii="Cambria" w:hAnsi="Cambria"/>
          <w:sz w:val="24"/>
          <w:szCs w:val="24"/>
        </w:rPr>
        <w:t> </w:t>
      </w:r>
      <w:hyperlink r:id="rId71" w:tooltip="Nucleotide" w:history="1">
        <w:r w:rsidRPr="00A7113B">
          <w:rPr>
            <w:rFonts w:ascii="Cambria" w:hAnsi="Cambria"/>
            <w:sz w:val="24"/>
            <w:szCs w:val="24"/>
          </w:rPr>
          <w:t>nucleotides</w:t>
        </w:r>
      </w:hyperlink>
      <w:r w:rsidRPr="00A7113B">
        <w:rPr>
          <w:rFonts w:ascii="Cambria" w:hAnsi="Cambria"/>
          <w:sz w:val="24"/>
          <w:szCs w:val="24"/>
        </w:rPr>
        <w:t>: </w:t>
      </w:r>
      <w:proofErr w:type="spellStart"/>
      <w:r w:rsidR="000A51EB">
        <w:fldChar w:fldCharType="begin"/>
      </w:r>
      <w:r w:rsidR="000A51EB">
        <w:instrText xml:space="preserve"> HYPERLINK "http://en.wikipedia.org/wiki/Carbamoyl_phosphate_synthase" \o "Carbamoyl phosphate synthase" </w:instrText>
      </w:r>
      <w:r w:rsidR="000A51EB">
        <w:fldChar w:fldCharType="separate"/>
      </w:r>
      <w:r w:rsidRPr="00A7113B">
        <w:rPr>
          <w:rFonts w:ascii="Cambria" w:hAnsi="Cambria"/>
          <w:sz w:val="24"/>
          <w:szCs w:val="24"/>
        </w:rPr>
        <w:t>carbamoyl</w:t>
      </w:r>
      <w:proofErr w:type="spellEnd"/>
      <w:r w:rsidRPr="00A7113B">
        <w:rPr>
          <w:rFonts w:ascii="Cambria" w:hAnsi="Cambria"/>
          <w:sz w:val="24"/>
          <w:szCs w:val="24"/>
        </w:rPr>
        <w:t xml:space="preserve"> phosphate synthase</w:t>
      </w:r>
      <w:r w:rsidR="000A51EB">
        <w:rPr>
          <w:rFonts w:ascii="Cambria" w:hAnsi="Cambria"/>
          <w:sz w:val="24"/>
          <w:szCs w:val="24"/>
        </w:rPr>
        <w:fldChar w:fldCharType="end"/>
      </w:r>
      <w:r w:rsidRPr="00A7113B">
        <w:rPr>
          <w:rFonts w:ascii="Cambria" w:hAnsi="Cambria"/>
          <w:sz w:val="24"/>
          <w:szCs w:val="24"/>
        </w:rPr>
        <w:t>, </w:t>
      </w:r>
      <w:proofErr w:type="spellStart"/>
      <w:r w:rsidR="000A51EB">
        <w:fldChar w:fldCharType="begin"/>
      </w:r>
      <w:r w:rsidR="000A51EB">
        <w:instrText xml:space="preserve"> HYPERLINK "http://en.wikipedia.org/wiki/Dihydroorotase" \o "Dihydroorotase" </w:instrText>
      </w:r>
      <w:r w:rsidR="000A51EB">
        <w:fldChar w:fldCharType="separate"/>
      </w:r>
      <w:r w:rsidRPr="00A7113B">
        <w:rPr>
          <w:rFonts w:ascii="Cambria" w:hAnsi="Cambria"/>
          <w:sz w:val="24"/>
          <w:szCs w:val="24"/>
        </w:rPr>
        <w:t>dihydroorotase</w:t>
      </w:r>
      <w:proofErr w:type="spellEnd"/>
      <w:r w:rsidR="000A51EB">
        <w:rPr>
          <w:rFonts w:ascii="Cambria" w:hAnsi="Cambria"/>
          <w:sz w:val="24"/>
          <w:szCs w:val="24"/>
        </w:rPr>
        <w:fldChar w:fldCharType="end"/>
      </w:r>
      <w:r w:rsidRPr="00A7113B">
        <w:rPr>
          <w:rFonts w:ascii="Cambria" w:hAnsi="Cambria"/>
          <w:sz w:val="24"/>
          <w:szCs w:val="24"/>
        </w:rPr>
        <w:t>, </w:t>
      </w:r>
      <w:hyperlink r:id="rId72" w:tooltip="Aspartate carbamoyltransferase" w:history="1">
        <w:r w:rsidRPr="00A7113B">
          <w:rPr>
            <w:rFonts w:ascii="Cambria" w:hAnsi="Cambria"/>
            <w:sz w:val="24"/>
            <w:szCs w:val="24"/>
          </w:rPr>
          <w:t xml:space="preserve">aspartate </w:t>
        </w:r>
        <w:proofErr w:type="spellStart"/>
        <w:r w:rsidRPr="00A7113B">
          <w:rPr>
            <w:rFonts w:ascii="Cambria" w:hAnsi="Cambria"/>
            <w:sz w:val="24"/>
            <w:szCs w:val="24"/>
          </w:rPr>
          <w:t>carbamoyltransferase</w:t>
        </w:r>
        <w:proofErr w:type="spellEnd"/>
      </w:hyperlink>
      <w:r w:rsidRPr="00A7113B">
        <w:rPr>
          <w:rFonts w:ascii="Cambria" w:hAnsi="Cambria"/>
          <w:sz w:val="24"/>
          <w:szCs w:val="24"/>
        </w:rPr>
        <w:t xml:space="preserve">. This must have involved a double fusion, a rare pair of events, supporting the shared ancestry of </w:t>
      </w:r>
      <w:proofErr w:type="spellStart"/>
      <w:r w:rsidRPr="00A7113B">
        <w:rPr>
          <w:rFonts w:ascii="Cambria" w:hAnsi="Cambria"/>
          <w:sz w:val="24"/>
          <w:szCs w:val="24"/>
        </w:rPr>
        <w:t>Opisthokonta</w:t>
      </w:r>
      <w:proofErr w:type="spellEnd"/>
      <w:r w:rsidRPr="00A7113B">
        <w:rPr>
          <w:rFonts w:ascii="Cambria" w:hAnsi="Cambria"/>
          <w:sz w:val="24"/>
          <w:szCs w:val="24"/>
        </w:rPr>
        <w:t xml:space="preserve"> and </w:t>
      </w:r>
      <w:proofErr w:type="spellStart"/>
      <w:r w:rsidRPr="00A7113B">
        <w:rPr>
          <w:rFonts w:ascii="Cambria" w:hAnsi="Cambria"/>
          <w:sz w:val="24"/>
          <w:szCs w:val="24"/>
        </w:rPr>
        <w:t>Amoebozoa</w:t>
      </w:r>
      <w:proofErr w:type="spellEnd"/>
      <w:r w:rsidRPr="00A7113B">
        <w:rPr>
          <w:rFonts w:ascii="Cambria" w:hAnsi="Cambria"/>
          <w:sz w:val="24"/>
          <w:szCs w:val="24"/>
        </w:rPr>
        <w:t>.</w:t>
      </w:r>
    </w:p>
    <w:p w14:paraId="5198E5A0" w14:textId="77777777" w:rsidR="00A7113B" w:rsidRDefault="00A7113B" w:rsidP="00A7113B">
      <w:pPr>
        <w:pStyle w:val="NormalWeb"/>
        <w:shd w:val="clear" w:color="auto" w:fill="FFFFFF"/>
        <w:spacing w:before="96" w:beforeAutospacing="0" w:after="120" w:afterAutospacing="0" w:line="288" w:lineRule="atLeast"/>
        <w:rPr>
          <w:rFonts w:ascii="Cambria" w:hAnsi="Cambria"/>
          <w:sz w:val="24"/>
          <w:szCs w:val="24"/>
        </w:rPr>
      </w:pPr>
    </w:p>
    <w:p w14:paraId="71E475E3" w14:textId="77777777" w:rsidR="00A7113B" w:rsidRDefault="00A7113B" w:rsidP="00A7113B">
      <w:pPr>
        <w:rPr>
          <w:rFonts w:ascii="Cambria" w:eastAsia="Times New Roman" w:hAnsi="Cambria" w:cs="Arial"/>
          <w:color w:val="231F20"/>
          <w:shd w:val="clear" w:color="auto" w:fill="FFFFFF"/>
        </w:rPr>
      </w:pPr>
      <w:r w:rsidRPr="00A7113B">
        <w:rPr>
          <w:rFonts w:ascii="Cambria" w:hAnsi="Cambria"/>
          <w:b/>
        </w:rPr>
        <w:t xml:space="preserve">Vaccine: </w:t>
      </w:r>
      <w:r w:rsidRPr="00A7113B">
        <w:rPr>
          <w:rFonts w:ascii="Cambria" w:eastAsia="Times New Roman" w:hAnsi="Cambria" w:cs="Arial"/>
          <w:color w:val="231F20"/>
          <w:shd w:val="clear" w:color="auto" w:fill="FFFFFF"/>
        </w:rPr>
        <w:t>Any preparation of immunogenic material suitable for the stimulation of active immunity in animals without inducing disease. Vaccines may be based on dead or attenuated microorganisms; altered toxins (toxoids); or viruses.</w:t>
      </w:r>
    </w:p>
    <w:p w14:paraId="648B87C3" w14:textId="77777777" w:rsidR="00A7113B" w:rsidRDefault="00A7113B" w:rsidP="00A7113B">
      <w:pPr>
        <w:rPr>
          <w:rFonts w:ascii="Cambria" w:eastAsia="Times New Roman" w:hAnsi="Cambria" w:cs="Arial"/>
          <w:color w:val="231F20"/>
          <w:shd w:val="clear" w:color="auto" w:fill="FFFFFF"/>
        </w:rPr>
      </w:pPr>
    </w:p>
    <w:p w14:paraId="339C6448" w14:textId="77777777" w:rsidR="00A7113B" w:rsidRDefault="00A7113B" w:rsidP="00A7113B">
      <w:pPr>
        <w:rPr>
          <w:rFonts w:ascii="Cambria" w:eastAsia="Times New Roman" w:hAnsi="Cambria" w:cs="Arial"/>
          <w:color w:val="231F20"/>
          <w:shd w:val="clear" w:color="auto" w:fill="FFFFFF"/>
        </w:rPr>
      </w:pPr>
      <w:proofErr w:type="spellStart"/>
      <w:r w:rsidRPr="00A7113B">
        <w:rPr>
          <w:rFonts w:ascii="Cambria" w:eastAsia="Times New Roman" w:hAnsi="Cambria" w:cs="Arial"/>
          <w:b/>
          <w:color w:val="231F20"/>
          <w:shd w:val="clear" w:color="auto" w:fill="FFFFFF"/>
        </w:rPr>
        <w:t>Virion</w:t>
      </w:r>
      <w:proofErr w:type="spellEnd"/>
      <w:r w:rsidRPr="00A7113B">
        <w:rPr>
          <w:rFonts w:ascii="Cambria" w:eastAsia="Times New Roman" w:hAnsi="Cambria" w:cs="Arial"/>
          <w:b/>
          <w:color w:val="231F20"/>
          <w:shd w:val="clear" w:color="auto" w:fill="FFFFFF"/>
        </w:rPr>
        <w:t xml:space="preserve">: </w:t>
      </w:r>
      <w:r w:rsidRPr="00A7113B">
        <w:rPr>
          <w:rFonts w:ascii="Cambria" w:eastAsia="Times New Roman" w:hAnsi="Cambria" w:cs="Arial"/>
          <w:color w:val="231F20"/>
          <w:shd w:val="clear" w:color="auto" w:fill="FFFFFF"/>
        </w:rPr>
        <w:t>A completed virus particle consisting of a nucleic acid core and a protein coat.</w:t>
      </w:r>
    </w:p>
    <w:p w14:paraId="11BFF7A0" w14:textId="77777777" w:rsidR="00A7113B" w:rsidRDefault="00A7113B" w:rsidP="00A7113B">
      <w:pPr>
        <w:rPr>
          <w:rFonts w:ascii="Cambria" w:eastAsia="Times New Roman" w:hAnsi="Cambria" w:cs="Arial"/>
          <w:color w:val="231F20"/>
          <w:shd w:val="clear" w:color="auto" w:fill="FFFFFF"/>
        </w:rPr>
      </w:pPr>
    </w:p>
    <w:p w14:paraId="0C8B63F5" w14:textId="1C45848D" w:rsidR="00A7113B" w:rsidRDefault="00A7113B" w:rsidP="00A7113B">
      <w:pPr>
        <w:rPr>
          <w:rFonts w:ascii="Cambria" w:eastAsia="Times New Roman" w:hAnsi="Cambria" w:cs="Times New Roman"/>
        </w:rPr>
      </w:pPr>
      <w:proofErr w:type="spellStart"/>
      <w:r w:rsidRPr="00A7113B">
        <w:rPr>
          <w:rFonts w:ascii="Cambria" w:eastAsia="Times New Roman" w:hAnsi="Cambria" w:cs="Times New Roman"/>
          <w:b/>
        </w:rPr>
        <w:t>Viroids</w:t>
      </w:r>
      <w:proofErr w:type="spellEnd"/>
      <w:r w:rsidRPr="00A7113B">
        <w:rPr>
          <w:rFonts w:ascii="Cambria" w:eastAsia="Times New Roman" w:hAnsi="Cambria" w:cs="Times New Roman"/>
          <w:b/>
        </w:rPr>
        <w:t xml:space="preserve">: </w:t>
      </w:r>
      <w:r w:rsidRPr="00A7113B">
        <w:rPr>
          <w:rFonts w:ascii="Cambria" w:eastAsia="Times New Roman" w:hAnsi="Cambria" w:cs="Arial"/>
          <w:color w:val="231F20"/>
          <w:shd w:val="clear" w:color="auto" w:fill="FFFFFF"/>
        </w:rPr>
        <w:t xml:space="preserve">A piece of infectious nucleic acid. </w:t>
      </w:r>
      <w:proofErr w:type="spellStart"/>
      <w:r w:rsidRPr="00A7113B">
        <w:rPr>
          <w:rFonts w:ascii="Cambria" w:eastAsia="Times New Roman" w:hAnsi="Cambria" w:cs="Arial"/>
          <w:color w:val="231F20"/>
          <w:shd w:val="clear" w:color="auto" w:fill="FFFFFF"/>
        </w:rPr>
        <w:t>Viroids</w:t>
      </w:r>
      <w:proofErr w:type="spellEnd"/>
      <w:r w:rsidRPr="00A7113B">
        <w:rPr>
          <w:rFonts w:ascii="Cambria" w:eastAsia="Times New Roman" w:hAnsi="Cambria" w:cs="Arial"/>
          <w:color w:val="231F20"/>
          <w:shd w:val="clear" w:color="auto" w:fill="FFFFFF"/>
        </w:rPr>
        <w:t xml:space="preserve"> appear to resemble viruses in some respects, but consist only of small. </w:t>
      </w:r>
      <w:proofErr w:type="gramStart"/>
      <w:r w:rsidRPr="00A7113B">
        <w:rPr>
          <w:rFonts w:ascii="Cambria" w:eastAsia="Times New Roman" w:hAnsi="Cambria" w:cs="Arial"/>
          <w:color w:val="231F20"/>
          <w:shd w:val="clear" w:color="auto" w:fill="FFFFFF"/>
        </w:rPr>
        <w:t>closed</w:t>
      </w:r>
      <w:proofErr w:type="gramEnd"/>
      <w:r w:rsidRPr="00A7113B">
        <w:rPr>
          <w:rFonts w:ascii="Cambria" w:eastAsia="Times New Roman" w:hAnsi="Cambria" w:cs="Arial"/>
          <w:color w:val="231F20"/>
          <w:shd w:val="clear" w:color="auto" w:fill="FFFFFF"/>
        </w:rPr>
        <w:t xml:space="preserve"> circles of RNA: there is no capsid. They can cause disease in plants (e.g. potato spindle tuber disease and hop stunt).</w:t>
      </w:r>
    </w:p>
    <w:p w14:paraId="31FAD836" w14:textId="77777777" w:rsidR="00A7113B" w:rsidRDefault="00A7113B" w:rsidP="00A7113B">
      <w:pPr>
        <w:rPr>
          <w:rFonts w:ascii="Cambria" w:eastAsia="Times New Roman" w:hAnsi="Cambria" w:cs="Times New Roman"/>
        </w:rPr>
      </w:pPr>
    </w:p>
    <w:p w14:paraId="7C67F27C" w14:textId="3ACE7D87" w:rsidR="00A7113B" w:rsidRPr="00A7113B" w:rsidRDefault="00A7113B" w:rsidP="00A7113B">
      <w:pPr>
        <w:rPr>
          <w:rFonts w:ascii="Times" w:eastAsia="Times New Roman" w:hAnsi="Times" w:cs="Times New Roman"/>
          <w:sz w:val="20"/>
          <w:szCs w:val="20"/>
        </w:rPr>
      </w:pPr>
      <w:r w:rsidRPr="00A7113B">
        <w:rPr>
          <w:rFonts w:ascii="Cambria" w:eastAsia="Times New Roman" w:hAnsi="Cambria" w:cs="Times New Roman"/>
          <w:b/>
        </w:rPr>
        <w:t>Virus:</w:t>
      </w:r>
      <w:r>
        <w:rPr>
          <w:rFonts w:ascii="Cambria" w:eastAsia="Times New Roman" w:hAnsi="Cambria" w:cs="Times New Roman"/>
          <w:b/>
        </w:rPr>
        <w:t xml:space="preserve"> </w:t>
      </w:r>
      <w:r w:rsidRPr="00A7113B">
        <w:rPr>
          <w:rFonts w:ascii="Cambria" w:eastAsia="Times New Roman" w:hAnsi="Cambria" w:cs="Arial"/>
          <w:color w:val="231F20"/>
          <w:shd w:val="clear" w:color="auto" w:fill="FFFFFF"/>
        </w:rPr>
        <w:t>A submicroscopic particle of RNA or DNA, coated with protein and capable of self-replication within the cells of an organism, where its effects are often pathogenic. </w:t>
      </w:r>
      <w:r>
        <w:rPr>
          <w:rFonts w:ascii="Cambria" w:eastAsia="Times New Roman" w:hAnsi="Cambria" w:cs="Arial"/>
          <w:color w:val="231F20"/>
          <w:shd w:val="clear" w:color="auto" w:fill="FFFFFF"/>
        </w:rPr>
        <w:t xml:space="preserve">Classified as non-living even though it can evolve. </w:t>
      </w:r>
    </w:p>
    <w:p w14:paraId="57E43F3F" w14:textId="47E49F82" w:rsidR="00A7113B" w:rsidRDefault="00A7113B" w:rsidP="00A7113B">
      <w:pPr>
        <w:rPr>
          <w:rFonts w:ascii="Cambria" w:eastAsia="Times New Roman" w:hAnsi="Cambria" w:cs="Times New Roman"/>
          <w:b/>
        </w:rPr>
      </w:pPr>
    </w:p>
    <w:p w14:paraId="304AC068" w14:textId="77777777" w:rsidR="008327A9" w:rsidRDefault="008327A9" w:rsidP="00A7113B">
      <w:pPr>
        <w:rPr>
          <w:rFonts w:ascii="Cambria" w:eastAsia="Times New Roman" w:hAnsi="Cambria" w:cs="Times New Roman"/>
          <w:b/>
        </w:rPr>
      </w:pPr>
    </w:p>
    <w:p w14:paraId="59B2D128" w14:textId="77777777" w:rsidR="008327A9" w:rsidRDefault="008327A9" w:rsidP="008327A9">
      <w:pPr>
        <w:rPr>
          <w:rFonts w:ascii="Cambria" w:eastAsia="Times New Roman" w:hAnsi="Cambria" w:cs="Arial"/>
          <w:color w:val="231F20"/>
          <w:shd w:val="clear" w:color="auto" w:fill="FFFFFF"/>
        </w:rPr>
      </w:pPr>
      <w:r>
        <w:rPr>
          <w:rFonts w:ascii="Cambria" w:eastAsia="Times New Roman" w:hAnsi="Cambria" w:cs="Times New Roman"/>
          <w:b/>
        </w:rPr>
        <w:t>Zooplankton:</w:t>
      </w:r>
      <w:r w:rsidRPr="008327A9">
        <w:rPr>
          <w:rFonts w:ascii="Cambria" w:eastAsia="Times New Roman" w:hAnsi="Cambria" w:cs="Times New Roman"/>
          <w:b/>
        </w:rPr>
        <w:t xml:space="preserve"> </w:t>
      </w:r>
      <w:r w:rsidRPr="008327A9">
        <w:rPr>
          <w:rFonts w:ascii="Cambria" w:eastAsia="Times New Roman" w:hAnsi="Cambria" w:cs="Arial"/>
          <w:color w:val="231F20"/>
          <w:shd w:val="clear" w:color="auto" w:fill="FFFFFF"/>
        </w:rPr>
        <w:t>Microscopic, single-cell, and other very small aquatic organisms at the base of the animal kingdom, corresponding to phytoplankton at the base of the plant kingdom. Zooplankton include, among other species, those responsible for proliferations that cause red tide and the related episodes of shellfish poisoning, etc.</w:t>
      </w:r>
    </w:p>
    <w:p w14:paraId="3C0EDACD" w14:textId="77777777" w:rsidR="008327A9" w:rsidRDefault="008327A9" w:rsidP="008327A9">
      <w:pPr>
        <w:rPr>
          <w:rFonts w:ascii="Cambria" w:eastAsia="Times New Roman" w:hAnsi="Cambria" w:cs="Arial"/>
          <w:color w:val="231F20"/>
          <w:shd w:val="clear" w:color="auto" w:fill="FFFFFF"/>
        </w:rPr>
      </w:pPr>
    </w:p>
    <w:p w14:paraId="6DAEF5EB" w14:textId="77777777" w:rsidR="008327A9" w:rsidRPr="008327A9" w:rsidRDefault="008327A9" w:rsidP="008327A9">
      <w:pPr>
        <w:rPr>
          <w:rFonts w:ascii="Cambria" w:eastAsia="Times New Roman" w:hAnsi="Cambria" w:cs="Times New Roman"/>
        </w:rPr>
      </w:pPr>
      <w:r w:rsidRPr="008327A9">
        <w:rPr>
          <w:rFonts w:ascii="Cambria" w:eastAsia="Times New Roman" w:hAnsi="Cambria" w:cs="Arial"/>
          <w:b/>
          <w:color w:val="231F20"/>
          <w:shd w:val="clear" w:color="auto" w:fill="FFFFFF"/>
        </w:rPr>
        <w:t>Zygote:</w:t>
      </w:r>
      <w:r>
        <w:rPr>
          <w:rFonts w:ascii="Cambria" w:eastAsia="Times New Roman" w:hAnsi="Cambria" w:cs="Arial"/>
          <w:b/>
          <w:color w:val="231F20"/>
          <w:shd w:val="clear" w:color="auto" w:fill="FFFFFF"/>
        </w:rPr>
        <w:t xml:space="preserve"> </w:t>
      </w:r>
      <w:r w:rsidRPr="008327A9">
        <w:rPr>
          <w:rFonts w:ascii="Cambria" w:eastAsia="Times New Roman" w:hAnsi="Cambria" w:cs="Arial"/>
          <w:color w:val="231F20"/>
          <w:shd w:val="clear" w:color="auto" w:fill="FFFFFF"/>
        </w:rPr>
        <w:t>A fertilized female gamete: the product of the fusion of the nucleus of the ovum or ovule with the nucleus of the sperm or pollen grain. </w:t>
      </w:r>
    </w:p>
    <w:p w14:paraId="20ECBA33" w14:textId="5D37E872" w:rsidR="008327A9" w:rsidRPr="008327A9" w:rsidRDefault="008327A9" w:rsidP="008327A9">
      <w:pPr>
        <w:rPr>
          <w:rFonts w:ascii="Times" w:eastAsia="Times New Roman" w:hAnsi="Times" w:cs="Times New Roman"/>
          <w:b/>
          <w:sz w:val="20"/>
          <w:szCs w:val="20"/>
        </w:rPr>
      </w:pPr>
    </w:p>
    <w:p w14:paraId="7BFFF5D9" w14:textId="77777777" w:rsidR="00B55FF2" w:rsidRDefault="00B55FF2" w:rsidP="00B55FF2">
      <w:pPr>
        <w:rPr>
          <w:rFonts w:ascii="Cambria" w:eastAsia="Times New Roman" w:hAnsi="Cambria" w:cs="Arial"/>
          <w:i/>
          <w:iCs/>
          <w:color w:val="231F20"/>
          <w:shd w:val="clear" w:color="auto" w:fill="FFFFFF"/>
        </w:rPr>
      </w:pPr>
    </w:p>
    <w:p w14:paraId="25877B3F" w14:textId="77777777" w:rsidR="00B55FF2" w:rsidRPr="00B55FF2" w:rsidRDefault="00B55FF2" w:rsidP="00B55FF2">
      <w:pPr>
        <w:rPr>
          <w:rFonts w:ascii="Times" w:eastAsia="Times New Roman" w:hAnsi="Times" w:cs="Times New Roman"/>
          <w:sz w:val="20"/>
          <w:szCs w:val="20"/>
        </w:rPr>
      </w:pPr>
    </w:p>
    <w:p w14:paraId="598FEBA3" w14:textId="77777777" w:rsidR="00B55FF2" w:rsidRPr="00B55FF2" w:rsidRDefault="00B55FF2" w:rsidP="00B55FF2">
      <w:pPr>
        <w:rPr>
          <w:rFonts w:ascii="Times" w:eastAsia="Times New Roman" w:hAnsi="Times" w:cs="Times New Roman"/>
          <w:sz w:val="20"/>
          <w:szCs w:val="20"/>
        </w:rPr>
      </w:pPr>
    </w:p>
    <w:p w14:paraId="014FBE8F" w14:textId="77777777" w:rsidR="00B55FF2" w:rsidRDefault="00B55FF2" w:rsidP="008827D7">
      <w:pPr>
        <w:rPr>
          <w:rFonts w:ascii="Georgia" w:eastAsia="Times New Roman" w:hAnsi="Georgia" w:cs="Times New Roman"/>
          <w:color w:val="231F20"/>
          <w:sz w:val="20"/>
          <w:szCs w:val="20"/>
          <w:shd w:val="clear" w:color="auto" w:fill="FAF9F2"/>
        </w:rPr>
      </w:pPr>
    </w:p>
    <w:p w14:paraId="6B4E2E77" w14:textId="77777777" w:rsidR="008827D7" w:rsidRPr="008827D7" w:rsidRDefault="008827D7" w:rsidP="008827D7">
      <w:pPr>
        <w:rPr>
          <w:rFonts w:ascii="Times" w:eastAsia="Times New Roman" w:hAnsi="Times" w:cs="Times New Roman"/>
          <w:sz w:val="20"/>
          <w:szCs w:val="20"/>
        </w:rPr>
      </w:pPr>
    </w:p>
    <w:p w14:paraId="3159861E" w14:textId="77777777" w:rsidR="008827D7" w:rsidRPr="008827D7" w:rsidRDefault="008827D7" w:rsidP="008827D7">
      <w:pPr>
        <w:rPr>
          <w:rFonts w:ascii="Cambria" w:eastAsia="Times New Roman" w:hAnsi="Cambria" w:cs="Times New Roman"/>
        </w:rPr>
      </w:pPr>
    </w:p>
    <w:p w14:paraId="527AE7B7" w14:textId="77777777" w:rsidR="008827D7" w:rsidRPr="000D7DBF" w:rsidRDefault="008827D7" w:rsidP="000D7DBF">
      <w:pPr>
        <w:rPr>
          <w:rFonts w:ascii="Times" w:eastAsia="Times New Roman" w:hAnsi="Times" w:cs="Times New Roman"/>
          <w:sz w:val="20"/>
          <w:szCs w:val="20"/>
        </w:rPr>
      </w:pPr>
    </w:p>
    <w:p w14:paraId="501847DF" w14:textId="77777777" w:rsidR="000D7DBF" w:rsidRDefault="000D7DBF"/>
    <w:sectPr w:rsidR="000D7DBF" w:rsidSect="003302FE">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406EF3" w14:textId="77777777" w:rsidR="0064697C" w:rsidRDefault="0064697C" w:rsidP="00101E72">
      <w:r>
        <w:separator/>
      </w:r>
    </w:p>
  </w:endnote>
  <w:endnote w:type="continuationSeparator" w:id="0">
    <w:p w14:paraId="30016EEF" w14:textId="77777777" w:rsidR="0064697C" w:rsidRDefault="0064697C" w:rsidP="00101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AC7542" w14:textId="77777777" w:rsidR="0064697C" w:rsidRDefault="0064697C" w:rsidP="00101E72">
      <w:r>
        <w:separator/>
      </w:r>
    </w:p>
  </w:footnote>
  <w:footnote w:type="continuationSeparator" w:id="0">
    <w:p w14:paraId="45397C26" w14:textId="77777777" w:rsidR="0064697C" w:rsidRDefault="0064697C" w:rsidP="00101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508DF"/>
    <w:multiLevelType w:val="multilevel"/>
    <w:tmpl w:val="24D67F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F7D2501"/>
    <w:multiLevelType w:val="multilevel"/>
    <w:tmpl w:val="B1BC1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DBF"/>
    <w:rsid w:val="000A51EB"/>
    <w:rsid w:val="000B5AED"/>
    <w:rsid w:val="000D7DBF"/>
    <w:rsid w:val="00101E72"/>
    <w:rsid w:val="00134E73"/>
    <w:rsid w:val="00213539"/>
    <w:rsid w:val="003302FE"/>
    <w:rsid w:val="00411ACF"/>
    <w:rsid w:val="00535DEF"/>
    <w:rsid w:val="005479CB"/>
    <w:rsid w:val="0064697C"/>
    <w:rsid w:val="0067619A"/>
    <w:rsid w:val="008327A9"/>
    <w:rsid w:val="008827D7"/>
    <w:rsid w:val="00882F3D"/>
    <w:rsid w:val="00A0078F"/>
    <w:rsid w:val="00A7113B"/>
    <w:rsid w:val="00A71D8D"/>
    <w:rsid w:val="00B55FF2"/>
    <w:rsid w:val="00BB50A2"/>
    <w:rsid w:val="00C20B93"/>
    <w:rsid w:val="00C65295"/>
    <w:rsid w:val="00C75751"/>
    <w:rsid w:val="00C76CB7"/>
    <w:rsid w:val="00EE43F0"/>
    <w:rsid w:val="00F217DC"/>
    <w:rsid w:val="00F93214"/>
    <w:rsid w:val="00FA1AB1"/>
    <w:rsid w:val="00FA66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E02A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11ACF"/>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D7DBF"/>
  </w:style>
  <w:style w:type="paragraph" w:styleId="NormalWeb">
    <w:name w:val="Normal (Web)"/>
    <w:basedOn w:val="Normal"/>
    <w:uiPriority w:val="99"/>
    <w:unhideWhenUsed/>
    <w:rsid w:val="0067619A"/>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0B5AED"/>
    <w:rPr>
      <w:color w:val="0000FF"/>
      <w:u w:val="single"/>
    </w:rPr>
  </w:style>
  <w:style w:type="paragraph" w:styleId="BalloonText">
    <w:name w:val="Balloon Text"/>
    <w:basedOn w:val="Normal"/>
    <w:link w:val="BalloonTextChar"/>
    <w:uiPriority w:val="99"/>
    <w:semiHidden/>
    <w:unhideWhenUsed/>
    <w:rsid w:val="000B5AED"/>
    <w:rPr>
      <w:rFonts w:ascii="Lucida Grande" w:hAnsi="Lucida Grande"/>
      <w:sz w:val="18"/>
      <w:szCs w:val="18"/>
    </w:rPr>
  </w:style>
  <w:style w:type="character" w:customStyle="1" w:styleId="BalloonTextChar">
    <w:name w:val="Balloon Text Char"/>
    <w:basedOn w:val="DefaultParagraphFont"/>
    <w:link w:val="BalloonText"/>
    <w:uiPriority w:val="99"/>
    <w:semiHidden/>
    <w:rsid w:val="000B5AED"/>
    <w:rPr>
      <w:rFonts w:ascii="Lucida Grande" w:hAnsi="Lucida Grande"/>
      <w:sz w:val="18"/>
      <w:szCs w:val="18"/>
    </w:rPr>
  </w:style>
  <w:style w:type="paragraph" w:styleId="Header">
    <w:name w:val="header"/>
    <w:basedOn w:val="Normal"/>
    <w:link w:val="HeaderChar"/>
    <w:uiPriority w:val="99"/>
    <w:unhideWhenUsed/>
    <w:rsid w:val="00101E72"/>
    <w:pPr>
      <w:tabs>
        <w:tab w:val="center" w:pos="4320"/>
        <w:tab w:val="right" w:pos="8640"/>
      </w:tabs>
    </w:pPr>
  </w:style>
  <w:style w:type="character" w:customStyle="1" w:styleId="HeaderChar">
    <w:name w:val="Header Char"/>
    <w:basedOn w:val="DefaultParagraphFont"/>
    <w:link w:val="Header"/>
    <w:uiPriority w:val="99"/>
    <w:rsid w:val="00101E72"/>
  </w:style>
  <w:style w:type="paragraph" w:styleId="Footer">
    <w:name w:val="footer"/>
    <w:basedOn w:val="Normal"/>
    <w:link w:val="FooterChar"/>
    <w:uiPriority w:val="99"/>
    <w:unhideWhenUsed/>
    <w:rsid w:val="00101E72"/>
    <w:pPr>
      <w:tabs>
        <w:tab w:val="center" w:pos="4320"/>
        <w:tab w:val="right" w:pos="8640"/>
      </w:tabs>
    </w:pPr>
  </w:style>
  <w:style w:type="character" w:customStyle="1" w:styleId="FooterChar">
    <w:name w:val="Footer Char"/>
    <w:basedOn w:val="DefaultParagraphFont"/>
    <w:link w:val="Footer"/>
    <w:uiPriority w:val="99"/>
    <w:rsid w:val="00101E72"/>
  </w:style>
  <w:style w:type="character" w:customStyle="1" w:styleId="Heading2Char">
    <w:name w:val="Heading 2 Char"/>
    <w:basedOn w:val="DefaultParagraphFont"/>
    <w:link w:val="Heading2"/>
    <w:uiPriority w:val="9"/>
    <w:rsid w:val="00411ACF"/>
    <w:rPr>
      <w:rFonts w:ascii="Times" w:hAnsi="Times"/>
      <w:b/>
      <w:bCs/>
      <w:sz w:val="36"/>
      <w:szCs w:val="36"/>
    </w:rPr>
  </w:style>
  <w:style w:type="character" w:customStyle="1" w:styleId="editsection">
    <w:name w:val="editsection"/>
    <w:basedOn w:val="DefaultParagraphFont"/>
    <w:rsid w:val="00411A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11ACF"/>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D7DBF"/>
  </w:style>
  <w:style w:type="paragraph" w:styleId="NormalWeb">
    <w:name w:val="Normal (Web)"/>
    <w:basedOn w:val="Normal"/>
    <w:uiPriority w:val="99"/>
    <w:unhideWhenUsed/>
    <w:rsid w:val="0067619A"/>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0B5AED"/>
    <w:rPr>
      <w:color w:val="0000FF"/>
      <w:u w:val="single"/>
    </w:rPr>
  </w:style>
  <w:style w:type="paragraph" w:styleId="BalloonText">
    <w:name w:val="Balloon Text"/>
    <w:basedOn w:val="Normal"/>
    <w:link w:val="BalloonTextChar"/>
    <w:uiPriority w:val="99"/>
    <w:semiHidden/>
    <w:unhideWhenUsed/>
    <w:rsid w:val="000B5AED"/>
    <w:rPr>
      <w:rFonts w:ascii="Lucida Grande" w:hAnsi="Lucida Grande"/>
      <w:sz w:val="18"/>
      <w:szCs w:val="18"/>
    </w:rPr>
  </w:style>
  <w:style w:type="character" w:customStyle="1" w:styleId="BalloonTextChar">
    <w:name w:val="Balloon Text Char"/>
    <w:basedOn w:val="DefaultParagraphFont"/>
    <w:link w:val="BalloonText"/>
    <w:uiPriority w:val="99"/>
    <w:semiHidden/>
    <w:rsid w:val="000B5AED"/>
    <w:rPr>
      <w:rFonts w:ascii="Lucida Grande" w:hAnsi="Lucida Grande"/>
      <w:sz w:val="18"/>
      <w:szCs w:val="18"/>
    </w:rPr>
  </w:style>
  <w:style w:type="paragraph" w:styleId="Header">
    <w:name w:val="header"/>
    <w:basedOn w:val="Normal"/>
    <w:link w:val="HeaderChar"/>
    <w:uiPriority w:val="99"/>
    <w:unhideWhenUsed/>
    <w:rsid w:val="00101E72"/>
    <w:pPr>
      <w:tabs>
        <w:tab w:val="center" w:pos="4320"/>
        <w:tab w:val="right" w:pos="8640"/>
      </w:tabs>
    </w:pPr>
  </w:style>
  <w:style w:type="character" w:customStyle="1" w:styleId="HeaderChar">
    <w:name w:val="Header Char"/>
    <w:basedOn w:val="DefaultParagraphFont"/>
    <w:link w:val="Header"/>
    <w:uiPriority w:val="99"/>
    <w:rsid w:val="00101E72"/>
  </w:style>
  <w:style w:type="paragraph" w:styleId="Footer">
    <w:name w:val="footer"/>
    <w:basedOn w:val="Normal"/>
    <w:link w:val="FooterChar"/>
    <w:uiPriority w:val="99"/>
    <w:unhideWhenUsed/>
    <w:rsid w:val="00101E72"/>
    <w:pPr>
      <w:tabs>
        <w:tab w:val="center" w:pos="4320"/>
        <w:tab w:val="right" w:pos="8640"/>
      </w:tabs>
    </w:pPr>
  </w:style>
  <w:style w:type="character" w:customStyle="1" w:styleId="FooterChar">
    <w:name w:val="Footer Char"/>
    <w:basedOn w:val="DefaultParagraphFont"/>
    <w:link w:val="Footer"/>
    <w:uiPriority w:val="99"/>
    <w:rsid w:val="00101E72"/>
  </w:style>
  <w:style w:type="character" w:customStyle="1" w:styleId="Heading2Char">
    <w:name w:val="Heading 2 Char"/>
    <w:basedOn w:val="DefaultParagraphFont"/>
    <w:link w:val="Heading2"/>
    <w:uiPriority w:val="9"/>
    <w:rsid w:val="00411ACF"/>
    <w:rPr>
      <w:rFonts w:ascii="Times" w:hAnsi="Times"/>
      <w:b/>
      <w:bCs/>
      <w:sz w:val="36"/>
      <w:szCs w:val="36"/>
    </w:rPr>
  </w:style>
  <w:style w:type="character" w:customStyle="1" w:styleId="editsection">
    <w:name w:val="editsection"/>
    <w:basedOn w:val="DefaultParagraphFont"/>
    <w:rsid w:val="00411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61231">
      <w:bodyDiv w:val="1"/>
      <w:marLeft w:val="0"/>
      <w:marRight w:val="0"/>
      <w:marTop w:val="0"/>
      <w:marBottom w:val="0"/>
      <w:divBdr>
        <w:top w:val="none" w:sz="0" w:space="0" w:color="auto"/>
        <w:left w:val="none" w:sz="0" w:space="0" w:color="auto"/>
        <w:bottom w:val="none" w:sz="0" w:space="0" w:color="auto"/>
        <w:right w:val="none" w:sz="0" w:space="0" w:color="auto"/>
      </w:divBdr>
    </w:div>
    <w:div w:id="22749313">
      <w:bodyDiv w:val="1"/>
      <w:marLeft w:val="0"/>
      <w:marRight w:val="0"/>
      <w:marTop w:val="0"/>
      <w:marBottom w:val="0"/>
      <w:divBdr>
        <w:top w:val="none" w:sz="0" w:space="0" w:color="auto"/>
        <w:left w:val="none" w:sz="0" w:space="0" w:color="auto"/>
        <w:bottom w:val="none" w:sz="0" w:space="0" w:color="auto"/>
        <w:right w:val="none" w:sz="0" w:space="0" w:color="auto"/>
      </w:divBdr>
    </w:div>
    <w:div w:id="54204222">
      <w:bodyDiv w:val="1"/>
      <w:marLeft w:val="0"/>
      <w:marRight w:val="0"/>
      <w:marTop w:val="0"/>
      <w:marBottom w:val="0"/>
      <w:divBdr>
        <w:top w:val="none" w:sz="0" w:space="0" w:color="auto"/>
        <w:left w:val="none" w:sz="0" w:space="0" w:color="auto"/>
        <w:bottom w:val="none" w:sz="0" w:space="0" w:color="auto"/>
        <w:right w:val="none" w:sz="0" w:space="0" w:color="auto"/>
      </w:divBdr>
    </w:div>
    <w:div w:id="81032251">
      <w:bodyDiv w:val="1"/>
      <w:marLeft w:val="0"/>
      <w:marRight w:val="0"/>
      <w:marTop w:val="0"/>
      <w:marBottom w:val="0"/>
      <w:divBdr>
        <w:top w:val="none" w:sz="0" w:space="0" w:color="auto"/>
        <w:left w:val="none" w:sz="0" w:space="0" w:color="auto"/>
        <w:bottom w:val="none" w:sz="0" w:space="0" w:color="auto"/>
        <w:right w:val="none" w:sz="0" w:space="0" w:color="auto"/>
      </w:divBdr>
    </w:div>
    <w:div w:id="106051797">
      <w:bodyDiv w:val="1"/>
      <w:marLeft w:val="0"/>
      <w:marRight w:val="0"/>
      <w:marTop w:val="0"/>
      <w:marBottom w:val="0"/>
      <w:divBdr>
        <w:top w:val="none" w:sz="0" w:space="0" w:color="auto"/>
        <w:left w:val="none" w:sz="0" w:space="0" w:color="auto"/>
        <w:bottom w:val="none" w:sz="0" w:space="0" w:color="auto"/>
        <w:right w:val="none" w:sz="0" w:space="0" w:color="auto"/>
      </w:divBdr>
      <w:divsChild>
        <w:div w:id="615141843">
          <w:marLeft w:val="0"/>
          <w:marRight w:val="0"/>
          <w:marTop w:val="0"/>
          <w:marBottom w:val="0"/>
          <w:divBdr>
            <w:top w:val="none" w:sz="0" w:space="0" w:color="auto"/>
            <w:left w:val="none" w:sz="0" w:space="0" w:color="auto"/>
            <w:bottom w:val="none" w:sz="0" w:space="0" w:color="auto"/>
            <w:right w:val="none" w:sz="0" w:space="0" w:color="auto"/>
          </w:divBdr>
        </w:div>
        <w:div w:id="866136691">
          <w:marLeft w:val="0"/>
          <w:marRight w:val="0"/>
          <w:marTop w:val="0"/>
          <w:marBottom w:val="0"/>
          <w:divBdr>
            <w:top w:val="none" w:sz="0" w:space="0" w:color="auto"/>
            <w:left w:val="none" w:sz="0" w:space="0" w:color="auto"/>
            <w:bottom w:val="none" w:sz="0" w:space="0" w:color="auto"/>
            <w:right w:val="none" w:sz="0" w:space="0" w:color="auto"/>
          </w:divBdr>
        </w:div>
      </w:divsChild>
    </w:div>
    <w:div w:id="145127106">
      <w:bodyDiv w:val="1"/>
      <w:marLeft w:val="0"/>
      <w:marRight w:val="0"/>
      <w:marTop w:val="0"/>
      <w:marBottom w:val="0"/>
      <w:divBdr>
        <w:top w:val="none" w:sz="0" w:space="0" w:color="auto"/>
        <w:left w:val="none" w:sz="0" w:space="0" w:color="auto"/>
        <w:bottom w:val="none" w:sz="0" w:space="0" w:color="auto"/>
        <w:right w:val="none" w:sz="0" w:space="0" w:color="auto"/>
      </w:divBdr>
    </w:div>
    <w:div w:id="152257713">
      <w:bodyDiv w:val="1"/>
      <w:marLeft w:val="0"/>
      <w:marRight w:val="0"/>
      <w:marTop w:val="0"/>
      <w:marBottom w:val="0"/>
      <w:divBdr>
        <w:top w:val="none" w:sz="0" w:space="0" w:color="auto"/>
        <w:left w:val="none" w:sz="0" w:space="0" w:color="auto"/>
        <w:bottom w:val="none" w:sz="0" w:space="0" w:color="auto"/>
        <w:right w:val="none" w:sz="0" w:space="0" w:color="auto"/>
      </w:divBdr>
    </w:div>
    <w:div w:id="169174592">
      <w:bodyDiv w:val="1"/>
      <w:marLeft w:val="0"/>
      <w:marRight w:val="0"/>
      <w:marTop w:val="0"/>
      <w:marBottom w:val="0"/>
      <w:divBdr>
        <w:top w:val="none" w:sz="0" w:space="0" w:color="auto"/>
        <w:left w:val="none" w:sz="0" w:space="0" w:color="auto"/>
        <w:bottom w:val="none" w:sz="0" w:space="0" w:color="auto"/>
        <w:right w:val="none" w:sz="0" w:space="0" w:color="auto"/>
      </w:divBdr>
    </w:div>
    <w:div w:id="236475919">
      <w:bodyDiv w:val="1"/>
      <w:marLeft w:val="0"/>
      <w:marRight w:val="0"/>
      <w:marTop w:val="0"/>
      <w:marBottom w:val="0"/>
      <w:divBdr>
        <w:top w:val="none" w:sz="0" w:space="0" w:color="auto"/>
        <w:left w:val="none" w:sz="0" w:space="0" w:color="auto"/>
        <w:bottom w:val="none" w:sz="0" w:space="0" w:color="auto"/>
        <w:right w:val="none" w:sz="0" w:space="0" w:color="auto"/>
      </w:divBdr>
    </w:div>
    <w:div w:id="296297651">
      <w:bodyDiv w:val="1"/>
      <w:marLeft w:val="0"/>
      <w:marRight w:val="0"/>
      <w:marTop w:val="0"/>
      <w:marBottom w:val="0"/>
      <w:divBdr>
        <w:top w:val="none" w:sz="0" w:space="0" w:color="auto"/>
        <w:left w:val="none" w:sz="0" w:space="0" w:color="auto"/>
        <w:bottom w:val="none" w:sz="0" w:space="0" w:color="auto"/>
        <w:right w:val="none" w:sz="0" w:space="0" w:color="auto"/>
      </w:divBdr>
    </w:div>
    <w:div w:id="372924789">
      <w:bodyDiv w:val="1"/>
      <w:marLeft w:val="0"/>
      <w:marRight w:val="0"/>
      <w:marTop w:val="0"/>
      <w:marBottom w:val="0"/>
      <w:divBdr>
        <w:top w:val="none" w:sz="0" w:space="0" w:color="auto"/>
        <w:left w:val="none" w:sz="0" w:space="0" w:color="auto"/>
        <w:bottom w:val="none" w:sz="0" w:space="0" w:color="auto"/>
        <w:right w:val="none" w:sz="0" w:space="0" w:color="auto"/>
      </w:divBdr>
    </w:div>
    <w:div w:id="384448252">
      <w:bodyDiv w:val="1"/>
      <w:marLeft w:val="0"/>
      <w:marRight w:val="0"/>
      <w:marTop w:val="0"/>
      <w:marBottom w:val="0"/>
      <w:divBdr>
        <w:top w:val="none" w:sz="0" w:space="0" w:color="auto"/>
        <w:left w:val="none" w:sz="0" w:space="0" w:color="auto"/>
        <w:bottom w:val="none" w:sz="0" w:space="0" w:color="auto"/>
        <w:right w:val="none" w:sz="0" w:space="0" w:color="auto"/>
      </w:divBdr>
    </w:div>
    <w:div w:id="395860626">
      <w:bodyDiv w:val="1"/>
      <w:marLeft w:val="0"/>
      <w:marRight w:val="0"/>
      <w:marTop w:val="0"/>
      <w:marBottom w:val="0"/>
      <w:divBdr>
        <w:top w:val="none" w:sz="0" w:space="0" w:color="auto"/>
        <w:left w:val="none" w:sz="0" w:space="0" w:color="auto"/>
        <w:bottom w:val="none" w:sz="0" w:space="0" w:color="auto"/>
        <w:right w:val="none" w:sz="0" w:space="0" w:color="auto"/>
      </w:divBdr>
    </w:div>
    <w:div w:id="401298996">
      <w:bodyDiv w:val="1"/>
      <w:marLeft w:val="0"/>
      <w:marRight w:val="0"/>
      <w:marTop w:val="0"/>
      <w:marBottom w:val="0"/>
      <w:divBdr>
        <w:top w:val="none" w:sz="0" w:space="0" w:color="auto"/>
        <w:left w:val="none" w:sz="0" w:space="0" w:color="auto"/>
        <w:bottom w:val="none" w:sz="0" w:space="0" w:color="auto"/>
        <w:right w:val="none" w:sz="0" w:space="0" w:color="auto"/>
      </w:divBdr>
    </w:div>
    <w:div w:id="430783318">
      <w:bodyDiv w:val="1"/>
      <w:marLeft w:val="0"/>
      <w:marRight w:val="0"/>
      <w:marTop w:val="0"/>
      <w:marBottom w:val="0"/>
      <w:divBdr>
        <w:top w:val="none" w:sz="0" w:space="0" w:color="auto"/>
        <w:left w:val="none" w:sz="0" w:space="0" w:color="auto"/>
        <w:bottom w:val="none" w:sz="0" w:space="0" w:color="auto"/>
        <w:right w:val="none" w:sz="0" w:space="0" w:color="auto"/>
      </w:divBdr>
    </w:div>
    <w:div w:id="473451552">
      <w:bodyDiv w:val="1"/>
      <w:marLeft w:val="0"/>
      <w:marRight w:val="0"/>
      <w:marTop w:val="0"/>
      <w:marBottom w:val="0"/>
      <w:divBdr>
        <w:top w:val="none" w:sz="0" w:space="0" w:color="auto"/>
        <w:left w:val="none" w:sz="0" w:space="0" w:color="auto"/>
        <w:bottom w:val="none" w:sz="0" w:space="0" w:color="auto"/>
        <w:right w:val="none" w:sz="0" w:space="0" w:color="auto"/>
      </w:divBdr>
    </w:div>
    <w:div w:id="477308113">
      <w:bodyDiv w:val="1"/>
      <w:marLeft w:val="0"/>
      <w:marRight w:val="0"/>
      <w:marTop w:val="0"/>
      <w:marBottom w:val="0"/>
      <w:divBdr>
        <w:top w:val="none" w:sz="0" w:space="0" w:color="auto"/>
        <w:left w:val="none" w:sz="0" w:space="0" w:color="auto"/>
        <w:bottom w:val="none" w:sz="0" w:space="0" w:color="auto"/>
        <w:right w:val="none" w:sz="0" w:space="0" w:color="auto"/>
      </w:divBdr>
    </w:div>
    <w:div w:id="478307449">
      <w:bodyDiv w:val="1"/>
      <w:marLeft w:val="0"/>
      <w:marRight w:val="0"/>
      <w:marTop w:val="0"/>
      <w:marBottom w:val="0"/>
      <w:divBdr>
        <w:top w:val="none" w:sz="0" w:space="0" w:color="auto"/>
        <w:left w:val="none" w:sz="0" w:space="0" w:color="auto"/>
        <w:bottom w:val="none" w:sz="0" w:space="0" w:color="auto"/>
        <w:right w:val="none" w:sz="0" w:space="0" w:color="auto"/>
      </w:divBdr>
    </w:div>
    <w:div w:id="483736969">
      <w:bodyDiv w:val="1"/>
      <w:marLeft w:val="0"/>
      <w:marRight w:val="0"/>
      <w:marTop w:val="0"/>
      <w:marBottom w:val="0"/>
      <w:divBdr>
        <w:top w:val="none" w:sz="0" w:space="0" w:color="auto"/>
        <w:left w:val="none" w:sz="0" w:space="0" w:color="auto"/>
        <w:bottom w:val="none" w:sz="0" w:space="0" w:color="auto"/>
        <w:right w:val="none" w:sz="0" w:space="0" w:color="auto"/>
      </w:divBdr>
    </w:div>
    <w:div w:id="516501159">
      <w:bodyDiv w:val="1"/>
      <w:marLeft w:val="0"/>
      <w:marRight w:val="0"/>
      <w:marTop w:val="0"/>
      <w:marBottom w:val="0"/>
      <w:divBdr>
        <w:top w:val="none" w:sz="0" w:space="0" w:color="auto"/>
        <w:left w:val="none" w:sz="0" w:space="0" w:color="auto"/>
        <w:bottom w:val="none" w:sz="0" w:space="0" w:color="auto"/>
        <w:right w:val="none" w:sz="0" w:space="0" w:color="auto"/>
      </w:divBdr>
    </w:div>
    <w:div w:id="537863143">
      <w:bodyDiv w:val="1"/>
      <w:marLeft w:val="0"/>
      <w:marRight w:val="0"/>
      <w:marTop w:val="0"/>
      <w:marBottom w:val="0"/>
      <w:divBdr>
        <w:top w:val="none" w:sz="0" w:space="0" w:color="auto"/>
        <w:left w:val="none" w:sz="0" w:space="0" w:color="auto"/>
        <w:bottom w:val="none" w:sz="0" w:space="0" w:color="auto"/>
        <w:right w:val="none" w:sz="0" w:space="0" w:color="auto"/>
      </w:divBdr>
    </w:div>
    <w:div w:id="592981356">
      <w:bodyDiv w:val="1"/>
      <w:marLeft w:val="0"/>
      <w:marRight w:val="0"/>
      <w:marTop w:val="0"/>
      <w:marBottom w:val="0"/>
      <w:divBdr>
        <w:top w:val="none" w:sz="0" w:space="0" w:color="auto"/>
        <w:left w:val="none" w:sz="0" w:space="0" w:color="auto"/>
        <w:bottom w:val="none" w:sz="0" w:space="0" w:color="auto"/>
        <w:right w:val="none" w:sz="0" w:space="0" w:color="auto"/>
      </w:divBdr>
    </w:div>
    <w:div w:id="611783688">
      <w:bodyDiv w:val="1"/>
      <w:marLeft w:val="0"/>
      <w:marRight w:val="0"/>
      <w:marTop w:val="0"/>
      <w:marBottom w:val="0"/>
      <w:divBdr>
        <w:top w:val="none" w:sz="0" w:space="0" w:color="auto"/>
        <w:left w:val="none" w:sz="0" w:space="0" w:color="auto"/>
        <w:bottom w:val="none" w:sz="0" w:space="0" w:color="auto"/>
        <w:right w:val="none" w:sz="0" w:space="0" w:color="auto"/>
      </w:divBdr>
    </w:div>
    <w:div w:id="620187058">
      <w:bodyDiv w:val="1"/>
      <w:marLeft w:val="0"/>
      <w:marRight w:val="0"/>
      <w:marTop w:val="0"/>
      <w:marBottom w:val="0"/>
      <w:divBdr>
        <w:top w:val="none" w:sz="0" w:space="0" w:color="auto"/>
        <w:left w:val="none" w:sz="0" w:space="0" w:color="auto"/>
        <w:bottom w:val="none" w:sz="0" w:space="0" w:color="auto"/>
        <w:right w:val="none" w:sz="0" w:space="0" w:color="auto"/>
      </w:divBdr>
    </w:div>
    <w:div w:id="661280222">
      <w:bodyDiv w:val="1"/>
      <w:marLeft w:val="0"/>
      <w:marRight w:val="0"/>
      <w:marTop w:val="0"/>
      <w:marBottom w:val="0"/>
      <w:divBdr>
        <w:top w:val="none" w:sz="0" w:space="0" w:color="auto"/>
        <w:left w:val="none" w:sz="0" w:space="0" w:color="auto"/>
        <w:bottom w:val="none" w:sz="0" w:space="0" w:color="auto"/>
        <w:right w:val="none" w:sz="0" w:space="0" w:color="auto"/>
      </w:divBdr>
    </w:div>
    <w:div w:id="693457507">
      <w:bodyDiv w:val="1"/>
      <w:marLeft w:val="0"/>
      <w:marRight w:val="0"/>
      <w:marTop w:val="0"/>
      <w:marBottom w:val="0"/>
      <w:divBdr>
        <w:top w:val="none" w:sz="0" w:space="0" w:color="auto"/>
        <w:left w:val="none" w:sz="0" w:space="0" w:color="auto"/>
        <w:bottom w:val="none" w:sz="0" w:space="0" w:color="auto"/>
        <w:right w:val="none" w:sz="0" w:space="0" w:color="auto"/>
      </w:divBdr>
    </w:div>
    <w:div w:id="712580169">
      <w:bodyDiv w:val="1"/>
      <w:marLeft w:val="0"/>
      <w:marRight w:val="0"/>
      <w:marTop w:val="0"/>
      <w:marBottom w:val="0"/>
      <w:divBdr>
        <w:top w:val="none" w:sz="0" w:space="0" w:color="auto"/>
        <w:left w:val="none" w:sz="0" w:space="0" w:color="auto"/>
        <w:bottom w:val="none" w:sz="0" w:space="0" w:color="auto"/>
        <w:right w:val="none" w:sz="0" w:space="0" w:color="auto"/>
      </w:divBdr>
    </w:div>
    <w:div w:id="713426219">
      <w:bodyDiv w:val="1"/>
      <w:marLeft w:val="0"/>
      <w:marRight w:val="0"/>
      <w:marTop w:val="0"/>
      <w:marBottom w:val="0"/>
      <w:divBdr>
        <w:top w:val="none" w:sz="0" w:space="0" w:color="auto"/>
        <w:left w:val="none" w:sz="0" w:space="0" w:color="auto"/>
        <w:bottom w:val="none" w:sz="0" w:space="0" w:color="auto"/>
        <w:right w:val="none" w:sz="0" w:space="0" w:color="auto"/>
      </w:divBdr>
    </w:div>
    <w:div w:id="725224867">
      <w:bodyDiv w:val="1"/>
      <w:marLeft w:val="0"/>
      <w:marRight w:val="0"/>
      <w:marTop w:val="0"/>
      <w:marBottom w:val="0"/>
      <w:divBdr>
        <w:top w:val="none" w:sz="0" w:space="0" w:color="auto"/>
        <w:left w:val="none" w:sz="0" w:space="0" w:color="auto"/>
        <w:bottom w:val="none" w:sz="0" w:space="0" w:color="auto"/>
        <w:right w:val="none" w:sz="0" w:space="0" w:color="auto"/>
      </w:divBdr>
    </w:div>
    <w:div w:id="732892148">
      <w:bodyDiv w:val="1"/>
      <w:marLeft w:val="0"/>
      <w:marRight w:val="0"/>
      <w:marTop w:val="0"/>
      <w:marBottom w:val="0"/>
      <w:divBdr>
        <w:top w:val="none" w:sz="0" w:space="0" w:color="auto"/>
        <w:left w:val="none" w:sz="0" w:space="0" w:color="auto"/>
        <w:bottom w:val="none" w:sz="0" w:space="0" w:color="auto"/>
        <w:right w:val="none" w:sz="0" w:space="0" w:color="auto"/>
      </w:divBdr>
    </w:div>
    <w:div w:id="744376527">
      <w:bodyDiv w:val="1"/>
      <w:marLeft w:val="0"/>
      <w:marRight w:val="0"/>
      <w:marTop w:val="0"/>
      <w:marBottom w:val="0"/>
      <w:divBdr>
        <w:top w:val="none" w:sz="0" w:space="0" w:color="auto"/>
        <w:left w:val="none" w:sz="0" w:space="0" w:color="auto"/>
        <w:bottom w:val="none" w:sz="0" w:space="0" w:color="auto"/>
        <w:right w:val="none" w:sz="0" w:space="0" w:color="auto"/>
      </w:divBdr>
    </w:div>
    <w:div w:id="804736303">
      <w:bodyDiv w:val="1"/>
      <w:marLeft w:val="0"/>
      <w:marRight w:val="0"/>
      <w:marTop w:val="0"/>
      <w:marBottom w:val="0"/>
      <w:divBdr>
        <w:top w:val="none" w:sz="0" w:space="0" w:color="auto"/>
        <w:left w:val="none" w:sz="0" w:space="0" w:color="auto"/>
        <w:bottom w:val="none" w:sz="0" w:space="0" w:color="auto"/>
        <w:right w:val="none" w:sz="0" w:space="0" w:color="auto"/>
      </w:divBdr>
    </w:div>
    <w:div w:id="829558851">
      <w:bodyDiv w:val="1"/>
      <w:marLeft w:val="0"/>
      <w:marRight w:val="0"/>
      <w:marTop w:val="0"/>
      <w:marBottom w:val="0"/>
      <w:divBdr>
        <w:top w:val="none" w:sz="0" w:space="0" w:color="auto"/>
        <w:left w:val="none" w:sz="0" w:space="0" w:color="auto"/>
        <w:bottom w:val="none" w:sz="0" w:space="0" w:color="auto"/>
        <w:right w:val="none" w:sz="0" w:space="0" w:color="auto"/>
      </w:divBdr>
    </w:div>
    <w:div w:id="849682622">
      <w:bodyDiv w:val="1"/>
      <w:marLeft w:val="0"/>
      <w:marRight w:val="0"/>
      <w:marTop w:val="0"/>
      <w:marBottom w:val="0"/>
      <w:divBdr>
        <w:top w:val="none" w:sz="0" w:space="0" w:color="auto"/>
        <w:left w:val="none" w:sz="0" w:space="0" w:color="auto"/>
        <w:bottom w:val="none" w:sz="0" w:space="0" w:color="auto"/>
        <w:right w:val="none" w:sz="0" w:space="0" w:color="auto"/>
      </w:divBdr>
    </w:div>
    <w:div w:id="854417797">
      <w:bodyDiv w:val="1"/>
      <w:marLeft w:val="0"/>
      <w:marRight w:val="0"/>
      <w:marTop w:val="0"/>
      <w:marBottom w:val="0"/>
      <w:divBdr>
        <w:top w:val="none" w:sz="0" w:space="0" w:color="auto"/>
        <w:left w:val="none" w:sz="0" w:space="0" w:color="auto"/>
        <w:bottom w:val="none" w:sz="0" w:space="0" w:color="auto"/>
        <w:right w:val="none" w:sz="0" w:space="0" w:color="auto"/>
      </w:divBdr>
    </w:div>
    <w:div w:id="915669118">
      <w:bodyDiv w:val="1"/>
      <w:marLeft w:val="0"/>
      <w:marRight w:val="0"/>
      <w:marTop w:val="0"/>
      <w:marBottom w:val="0"/>
      <w:divBdr>
        <w:top w:val="none" w:sz="0" w:space="0" w:color="auto"/>
        <w:left w:val="none" w:sz="0" w:space="0" w:color="auto"/>
        <w:bottom w:val="none" w:sz="0" w:space="0" w:color="auto"/>
        <w:right w:val="none" w:sz="0" w:space="0" w:color="auto"/>
      </w:divBdr>
    </w:div>
    <w:div w:id="925072527">
      <w:bodyDiv w:val="1"/>
      <w:marLeft w:val="0"/>
      <w:marRight w:val="0"/>
      <w:marTop w:val="0"/>
      <w:marBottom w:val="0"/>
      <w:divBdr>
        <w:top w:val="none" w:sz="0" w:space="0" w:color="auto"/>
        <w:left w:val="none" w:sz="0" w:space="0" w:color="auto"/>
        <w:bottom w:val="none" w:sz="0" w:space="0" w:color="auto"/>
        <w:right w:val="none" w:sz="0" w:space="0" w:color="auto"/>
      </w:divBdr>
    </w:div>
    <w:div w:id="950018579">
      <w:bodyDiv w:val="1"/>
      <w:marLeft w:val="0"/>
      <w:marRight w:val="0"/>
      <w:marTop w:val="0"/>
      <w:marBottom w:val="0"/>
      <w:divBdr>
        <w:top w:val="none" w:sz="0" w:space="0" w:color="auto"/>
        <w:left w:val="none" w:sz="0" w:space="0" w:color="auto"/>
        <w:bottom w:val="none" w:sz="0" w:space="0" w:color="auto"/>
        <w:right w:val="none" w:sz="0" w:space="0" w:color="auto"/>
      </w:divBdr>
    </w:div>
    <w:div w:id="965113426">
      <w:bodyDiv w:val="1"/>
      <w:marLeft w:val="0"/>
      <w:marRight w:val="0"/>
      <w:marTop w:val="0"/>
      <w:marBottom w:val="0"/>
      <w:divBdr>
        <w:top w:val="none" w:sz="0" w:space="0" w:color="auto"/>
        <w:left w:val="none" w:sz="0" w:space="0" w:color="auto"/>
        <w:bottom w:val="none" w:sz="0" w:space="0" w:color="auto"/>
        <w:right w:val="none" w:sz="0" w:space="0" w:color="auto"/>
      </w:divBdr>
    </w:div>
    <w:div w:id="1027677936">
      <w:bodyDiv w:val="1"/>
      <w:marLeft w:val="0"/>
      <w:marRight w:val="0"/>
      <w:marTop w:val="0"/>
      <w:marBottom w:val="0"/>
      <w:divBdr>
        <w:top w:val="none" w:sz="0" w:space="0" w:color="auto"/>
        <w:left w:val="none" w:sz="0" w:space="0" w:color="auto"/>
        <w:bottom w:val="none" w:sz="0" w:space="0" w:color="auto"/>
        <w:right w:val="none" w:sz="0" w:space="0" w:color="auto"/>
      </w:divBdr>
    </w:div>
    <w:div w:id="1027756001">
      <w:bodyDiv w:val="1"/>
      <w:marLeft w:val="0"/>
      <w:marRight w:val="0"/>
      <w:marTop w:val="0"/>
      <w:marBottom w:val="0"/>
      <w:divBdr>
        <w:top w:val="none" w:sz="0" w:space="0" w:color="auto"/>
        <w:left w:val="none" w:sz="0" w:space="0" w:color="auto"/>
        <w:bottom w:val="none" w:sz="0" w:space="0" w:color="auto"/>
        <w:right w:val="none" w:sz="0" w:space="0" w:color="auto"/>
      </w:divBdr>
    </w:div>
    <w:div w:id="1044909286">
      <w:bodyDiv w:val="1"/>
      <w:marLeft w:val="0"/>
      <w:marRight w:val="0"/>
      <w:marTop w:val="0"/>
      <w:marBottom w:val="0"/>
      <w:divBdr>
        <w:top w:val="none" w:sz="0" w:space="0" w:color="auto"/>
        <w:left w:val="none" w:sz="0" w:space="0" w:color="auto"/>
        <w:bottom w:val="none" w:sz="0" w:space="0" w:color="auto"/>
        <w:right w:val="none" w:sz="0" w:space="0" w:color="auto"/>
      </w:divBdr>
    </w:div>
    <w:div w:id="1048379897">
      <w:bodyDiv w:val="1"/>
      <w:marLeft w:val="0"/>
      <w:marRight w:val="0"/>
      <w:marTop w:val="0"/>
      <w:marBottom w:val="0"/>
      <w:divBdr>
        <w:top w:val="none" w:sz="0" w:space="0" w:color="auto"/>
        <w:left w:val="none" w:sz="0" w:space="0" w:color="auto"/>
        <w:bottom w:val="none" w:sz="0" w:space="0" w:color="auto"/>
        <w:right w:val="none" w:sz="0" w:space="0" w:color="auto"/>
      </w:divBdr>
    </w:div>
    <w:div w:id="1059523999">
      <w:bodyDiv w:val="1"/>
      <w:marLeft w:val="0"/>
      <w:marRight w:val="0"/>
      <w:marTop w:val="0"/>
      <w:marBottom w:val="0"/>
      <w:divBdr>
        <w:top w:val="none" w:sz="0" w:space="0" w:color="auto"/>
        <w:left w:val="none" w:sz="0" w:space="0" w:color="auto"/>
        <w:bottom w:val="none" w:sz="0" w:space="0" w:color="auto"/>
        <w:right w:val="none" w:sz="0" w:space="0" w:color="auto"/>
      </w:divBdr>
    </w:div>
    <w:div w:id="1093629050">
      <w:bodyDiv w:val="1"/>
      <w:marLeft w:val="0"/>
      <w:marRight w:val="0"/>
      <w:marTop w:val="0"/>
      <w:marBottom w:val="0"/>
      <w:divBdr>
        <w:top w:val="none" w:sz="0" w:space="0" w:color="auto"/>
        <w:left w:val="none" w:sz="0" w:space="0" w:color="auto"/>
        <w:bottom w:val="none" w:sz="0" w:space="0" w:color="auto"/>
        <w:right w:val="none" w:sz="0" w:space="0" w:color="auto"/>
      </w:divBdr>
    </w:div>
    <w:div w:id="1111046694">
      <w:bodyDiv w:val="1"/>
      <w:marLeft w:val="0"/>
      <w:marRight w:val="0"/>
      <w:marTop w:val="0"/>
      <w:marBottom w:val="0"/>
      <w:divBdr>
        <w:top w:val="none" w:sz="0" w:space="0" w:color="auto"/>
        <w:left w:val="none" w:sz="0" w:space="0" w:color="auto"/>
        <w:bottom w:val="none" w:sz="0" w:space="0" w:color="auto"/>
        <w:right w:val="none" w:sz="0" w:space="0" w:color="auto"/>
      </w:divBdr>
    </w:div>
    <w:div w:id="1177649136">
      <w:bodyDiv w:val="1"/>
      <w:marLeft w:val="0"/>
      <w:marRight w:val="0"/>
      <w:marTop w:val="0"/>
      <w:marBottom w:val="0"/>
      <w:divBdr>
        <w:top w:val="none" w:sz="0" w:space="0" w:color="auto"/>
        <w:left w:val="none" w:sz="0" w:space="0" w:color="auto"/>
        <w:bottom w:val="none" w:sz="0" w:space="0" w:color="auto"/>
        <w:right w:val="none" w:sz="0" w:space="0" w:color="auto"/>
      </w:divBdr>
    </w:div>
    <w:div w:id="1179545876">
      <w:bodyDiv w:val="1"/>
      <w:marLeft w:val="0"/>
      <w:marRight w:val="0"/>
      <w:marTop w:val="0"/>
      <w:marBottom w:val="0"/>
      <w:divBdr>
        <w:top w:val="none" w:sz="0" w:space="0" w:color="auto"/>
        <w:left w:val="none" w:sz="0" w:space="0" w:color="auto"/>
        <w:bottom w:val="none" w:sz="0" w:space="0" w:color="auto"/>
        <w:right w:val="none" w:sz="0" w:space="0" w:color="auto"/>
      </w:divBdr>
      <w:divsChild>
        <w:div w:id="1250190806">
          <w:marLeft w:val="0"/>
          <w:marRight w:val="0"/>
          <w:marTop w:val="0"/>
          <w:marBottom w:val="0"/>
          <w:divBdr>
            <w:top w:val="none" w:sz="0" w:space="0" w:color="auto"/>
            <w:left w:val="none" w:sz="0" w:space="0" w:color="auto"/>
            <w:bottom w:val="none" w:sz="0" w:space="0" w:color="auto"/>
            <w:right w:val="none" w:sz="0" w:space="0" w:color="auto"/>
          </w:divBdr>
        </w:div>
        <w:div w:id="1808039773">
          <w:marLeft w:val="0"/>
          <w:marRight w:val="0"/>
          <w:marTop w:val="0"/>
          <w:marBottom w:val="0"/>
          <w:divBdr>
            <w:top w:val="none" w:sz="0" w:space="0" w:color="auto"/>
            <w:left w:val="none" w:sz="0" w:space="0" w:color="auto"/>
            <w:bottom w:val="none" w:sz="0" w:space="0" w:color="auto"/>
            <w:right w:val="none" w:sz="0" w:space="0" w:color="auto"/>
          </w:divBdr>
        </w:div>
      </w:divsChild>
    </w:div>
    <w:div w:id="1182862700">
      <w:bodyDiv w:val="1"/>
      <w:marLeft w:val="0"/>
      <w:marRight w:val="0"/>
      <w:marTop w:val="0"/>
      <w:marBottom w:val="0"/>
      <w:divBdr>
        <w:top w:val="none" w:sz="0" w:space="0" w:color="auto"/>
        <w:left w:val="none" w:sz="0" w:space="0" w:color="auto"/>
        <w:bottom w:val="none" w:sz="0" w:space="0" w:color="auto"/>
        <w:right w:val="none" w:sz="0" w:space="0" w:color="auto"/>
      </w:divBdr>
    </w:div>
    <w:div w:id="1193108858">
      <w:bodyDiv w:val="1"/>
      <w:marLeft w:val="0"/>
      <w:marRight w:val="0"/>
      <w:marTop w:val="0"/>
      <w:marBottom w:val="0"/>
      <w:divBdr>
        <w:top w:val="none" w:sz="0" w:space="0" w:color="auto"/>
        <w:left w:val="none" w:sz="0" w:space="0" w:color="auto"/>
        <w:bottom w:val="none" w:sz="0" w:space="0" w:color="auto"/>
        <w:right w:val="none" w:sz="0" w:space="0" w:color="auto"/>
      </w:divBdr>
    </w:div>
    <w:div w:id="1204175506">
      <w:bodyDiv w:val="1"/>
      <w:marLeft w:val="0"/>
      <w:marRight w:val="0"/>
      <w:marTop w:val="0"/>
      <w:marBottom w:val="0"/>
      <w:divBdr>
        <w:top w:val="none" w:sz="0" w:space="0" w:color="auto"/>
        <w:left w:val="none" w:sz="0" w:space="0" w:color="auto"/>
        <w:bottom w:val="none" w:sz="0" w:space="0" w:color="auto"/>
        <w:right w:val="none" w:sz="0" w:space="0" w:color="auto"/>
      </w:divBdr>
    </w:div>
    <w:div w:id="1227495442">
      <w:bodyDiv w:val="1"/>
      <w:marLeft w:val="0"/>
      <w:marRight w:val="0"/>
      <w:marTop w:val="0"/>
      <w:marBottom w:val="0"/>
      <w:divBdr>
        <w:top w:val="none" w:sz="0" w:space="0" w:color="auto"/>
        <w:left w:val="none" w:sz="0" w:space="0" w:color="auto"/>
        <w:bottom w:val="none" w:sz="0" w:space="0" w:color="auto"/>
        <w:right w:val="none" w:sz="0" w:space="0" w:color="auto"/>
      </w:divBdr>
    </w:div>
    <w:div w:id="1234780495">
      <w:bodyDiv w:val="1"/>
      <w:marLeft w:val="0"/>
      <w:marRight w:val="0"/>
      <w:marTop w:val="0"/>
      <w:marBottom w:val="0"/>
      <w:divBdr>
        <w:top w:val="none" w:sz="0" w:space="0" w:color="auto"/>
        <w:left w:val="none" w:sz="0" w:space="0" w:color="auto"/>
        <w:bottom w:val="none" w:sz="0" w:space="0" w:color="auto"/>
        <w:right w:val="none" w:sz="0" w:space="0" w:color="auto"/>
      </w:divBdr>
    </w:div>
    <w:div w:id="1317998830">
      <w:bodyDiv w:val="1"/>
      <w:marLeft w:val="0"/>
      <w:marRight w:val="0"/>
      <w:marTop w:val="0"/>
      <w:marBottom w:val="0"/>
      <w:divBdr>
        <w:top w:val="none" w:sz="0" w:space="0" w:color="auto"/>
        <w:left w:val="none" w:sz="0" w:space="0" w:color="auto"/>
        <w:bottom w:val="none" w:sz="0" w:space="0" w:color="auto"/>
        <w:right w:val="none" w:sz="0" w:space="0" w:color="auto"/>
      </w:divBdr>
    </w:div>
    <w:div w:id="1361735225">
      <w:bodyDiv w:val="1"/>
      <w:marLeft w:val="0"/>
      <w:marRight w:val="0"/>
      <w:marTop w:val="0"/>
      <w:marBottom w:val="0"/>
      <w:divBdr>
        <w:top w:val="none" w:sz="0" w:space="0" w:color="auto"/>
        <w:left w:val="none" w:sz="0" w:space="0" w:color="auto"/>
        <w:bottom w:val="none" w:sz="0" w:space="0" w:color="auto"/>
        <w:right w:val="none" w:sz="0" w:space="0" w:color="auto"/>
      </w:divBdr>
    </w:div>
    <w:div w:id="1367831320">
      <w:bodyDiv w:val="1"/>
      <w:marLeft w:val="0"/>
      <w:marRight w:val="0"/>
      <w:marTop w:val="0"/>
      <w:marBottom w:val="0"/>
      <w:divBdr>
        <w:top w:val="none" w:sz="0" w:space="0" w:color="auto"/>
        <w:left w:val="none" w:sz="0" w:space="0" w:color="auto"/>
        <w:bottom w:val="none" w:sz="0" w:space="0" w:color="auto"/>
        <w:right w:val="none" w:sz="0" w:space="0" w:color="auto"/>
      </w:divBdr>
    </w:div>
    <w:div w:id="1403797749">
      <w:bodyDiv w:val="1"/>
      <w:marLeft w:val="0"/>
      <w:marRight w:val="0"/>
      <w:marTop w:val="0"/>
      <w:marBottom w:val="0"/>
      <w:divBdr>
        <w:top w:val="none" w:sz="0" w:space="0" w:color="auto"/>
        <w:left w:val="none" w:sz="0" w:space="0" w:color="auto"/>
        <w:bottom w:val="none" w:sz="0" w:space="0" w:color="auto"/>
        <w:right w:val="none" w:sz="0" w:space="0" w:color="auto"/>
      </w:divBdr>
    </w:div>
    <w:div w:id="1411732944">
      <w:bodyDiv w:val="1"/>
      <w:marLeft w:val="0"/>
      <w:marRight w:val="0"/>
      <w:marTop w:val="0"/>
      <w:marBottom w:val="0"/>
      <w:divBdr>
        <w:top w:val="none" w:sz="0" w:space="0" w:color="auto"/>
        <w:left w:val="none" w:sz="0" w:space="0" w:color="auto"/>
        <w:bottom w:val="none" w:sz="0" w:space="0" w:color="auto"/>
        <w:right w:val="none" w:sz="0" w:space="0" w:color="auto"/>
      </w:divBdr>
    </w:div>
    <w:div w:id="1434669155">
      <w:bodyDiv w:val="1"/>
      <w:marLeft w:val="0"/>
      <w:marRight w:val="0"/>
      <w:marTop w:val="0"/>
      <w:marBottom w:val="0"/>
      <w:divBdr>
        <w:top w:val="none" w:sz="0" w:space="0" w:color="auto"/>
        <w:left w:val="none" w:sz="0" w:space="0" w:color="auto"/>
        <w:bottom w:val="none" w:sz="0" w:space="0" w:color="auto"/>
        <w:right w:val="none" w:sz="0" w:space="0" w:color="auto"/>
      </w:divBdr>
    </w:div>
    <w:div w:id="1442800740">
      <w:bodyDiv w:val="1"/>
      <w:marLeft w:val="0"/>
      <w:marRight w:val="0"/>
      <w:marTop w:val="0"/>
      <w:marBottom w:val="0"/>
      <w:divBdr>
        <w:top w:val="none" w:sz="0" w:space="0" w:color="auto"/>
        <w:left w:val="none" w:sz="0" w:space="0" w:color="auto"/>
        <w:bottom w:val="none" w:sz="0" w:space="0" w:color="auto"/>
        <w:right w:val="none" w:sz="0" w:space="0" w:color="auto"/>
      </w:divBdr>
    </w:div>
    <w:div w:id="1454402456">
      <w:bodyDiv w:val="1"/>
      <w:marLeft w:val="0"/>
      <w:marRight w:val="0"/>
      <w:marTop w:val="0"/>
      <w:marBottom w:val="0"/>
      <w:divBdr>
        <w:top w:val="none" w:sz="0" w:space="0" w:color="auto"/>
        <w:left w:val="none" w:sz="0" w:space="0" w:color="auto"/>
        <w:bottom w:val="none" w:sz="0" w:space="0" w:color="auto"/>
        <w:right w:val="none" w:sz="0" w:space="0" w:color="auto"/>
      </w:divBdr>
    </w:div>
    <w:div w:id="1498501339">
      <w:bodyDiv w:val="1"/>
      <w:marLeft w:val="0"/>
      <w:marRight w:val="0"/>
      <w:marTop w:val="0"/>
      <w:marBottom w:val="0"/>
      <w:divBdr>
        <w:top w:val="none" w:sz="0" w:space="0" w:color="auto"/>
        <w:left w:val="none" w:sz="0" w:space="0" w:color="auto"/>
        <w:bottom w:val="none" w:sz="0" w:space="0" w:color="auto"/>
        <w:right w:val="none" w:sz="0" w:space="0" w:color="auto"/>
      </w:divBdr>
    </w:div>
    <w:div w:id="1511142593">
      <w:bodyDiv w:val="1"/>
      <w:marLeft w:val="0"/>
      <w:marRight w:val="0"/>
      <w:marTop w:val="0"/>
      <w:marBottom w:val="0"/>
      <w:divBdr>
        <w:top w:val="none" w:sz="0" w:space="0" w:color="auto"/>
        <w:left w:val="none" w:sz="0" w:space="0" w:color="auto"/>
        <w:bottom w:val="none" w:sz="0" w:space="0" w:color="auto"/>
        <w:right w:val="none" w:sz="0" w:space="0" w:color="auto"/>
      </w:divBdr>
    </w:div>
    <w:div w:id="1524057677">
      <w:bodyDiv w:val="1"/>
      <w:marLeft w:val="0"/>
      <w:marRight w:val="0"/>
      <w:marTop w:val="0"/>
      <w:marBottom w:val="0"/>
      <w:divBdr>
        <w:top w:val="none" w:sz="0" w:space="0" w:color="auto"/>
        <w:left w:val="none" w:sz="0" w:space="0" w:color="auto"/>
        <w:bottom w:val="none" w:sz="0" w:space="0" w:color="auto"/>
        <w:right w:val="none" w:sz="0" w:space="0" w:color="auto"/>
      </w:divBdr>
    </w:div>
    <w:div w:id="1572735480">
      <w:bodyDiv w:val="1"/>
      <w:marLeft w:val="0"/>
      <w:marRight w:val="0"/>
      <w:marTop w:val="0"/>
      <w:marBottom w:val="0"/>
      <w:divBdr>
        <w:top w:val="none" w:sz="0" w:space="0" w:color="auto"/>
        <w:left w:val="none" w:sz="0" w:space="0" w:color="auto"/>
        <w:bottom w:val="none" w:sz="0" w:space="0" w:color="auto"/>
        <w:right w:val="none" w:sz="0" w:space="0" w:color="auto"/>
      </w:divBdr>
    </w:div>
    <w:div w:id="1575554594">
      <w:bodyDiv w:val="1"/>
      <w:marLeft w:val="0"/>
      <w:marRight w:val="0"/>
      <w:marTop w:val="0"/>
      <w:marBottom w:val="0"/>
      <w:divBdr>
        <w:top w:val="none" w:sz="0" w:space="0" w:color="auto"/>
        <w:left w:val="none" w:sz="0" w:space="0" w:color="auto"/>
        <w:bottom w:val="none" w:sz="0" w:space="0" w:color="auto"/>
        <w:right w:val="none" w:sz="0" w:space="0" w:color="auto"/>
      </w:divBdr>
    </w:div>
    <w:div w:id="1596749941">
      <w:bodyDiv w:val="1"/>
      <w:marLeft w:val="0"/>
      <w:marRight w:val="0"/>
      <w:marTop w:val="0"/>
      <w:marBottom w:val="0"/>
      <w:divBdr>
        <w:top w:val="none" w:sz="0" w:space="0" w:color="auto"/>
        <w:left w:val="none" w:sz="0" w:space="0" w:color="auto"/>
        <w:bottom w:val="none" w:sz="0" w:space="0" w:color="auto"/>
        <w:right w:val="none" w:sz="0" w:space="0" w:color="auto"/>
      </w:divBdr>
    </w:div>
    <w:div w:id="1598713590">
      <w:bodyDiv w:val="1"/>
      <w:marLeft w:val="0"/>
      <w:marRight w:val="0"/>
      <w:marTop w:val="0"/>
      <w:marBottom w:val="0"/>
      <w:divBdr>
        <w:top w:val="none" w:sz="0" w:space="0" w:color="auto"/>
        <w:left w:val="none" w:sz="0" w:space="0" w:color="auto"/>
        <w:bottom w:val="none" w:sz="0" w:space="0" w:color="auto"/>
        <w:right w:val="none" w:sz="0" w:space="0" w:color="auto"/>
      </w:divBdr>
    </w:div>
    <w:div w:id="1604874304">
      <w:bodyDiv w:val="1"/>
      <w:marLeft w:val="0"/>
      <w:marRight w:val="0"/>
      <w:marTop w:val="0"/>
      <w:marBottom w:val="0"/>
      <w:divBdr>
        <w:top w:val="none" w:sz="0" w:space="0" w:color="auto"/>
        <w:left w:val="none" w:sz="0" w:space="0" w:color="auto"/>
        <w:bottom w:val="none" w:sz="0" w:space="0" w:color="auto"/>
        <w:right w:val="none" w:sz="0" w:space="0" w:color="auto"/>
      </w:divBdr>
    </w:div>
    <w:div w:id="1630238969">
      <w:bodyDiv w:val="1"/>
      <w:marLeft w:val="0"/>
      <w:marRight w:val="0"/>
      <w:marTop w:val="0"/>
      <w:marBottom w:val="0"/>
      <w:divBdr>
        <w:top w:val="none" w:sz="0" w:space="0" w:color="auto"/>
        <w:left w:val="none" w:sz="0" w:space="0" w:color="auto"/>
        <w:bottom w:val="none" w:sz="0" w:space="0" w:color="auto"/>
        <w:right w:val="none" w:sz="0" w:space="0" w:color="auto"/>
      </w:divBdr>
    </w:div>
    <w:div w:id="1640916044">
      <w:bodyDiv w:val="1"/>
      <w:marLeft w:val="0"/>
      <w:marRight w:val="0"/>
      <w:marTop w:val="0"/>
      <w:marBottom w:val="0"/>
      <w:divBdr>
        <w:top w:val="none" w:sz="0" w:space="0" w:color="auto"/>
        <w:left w:val="none" w:sz="0" w:space="0" w:color="auto"/>
        <w:bottom w:val="none" w:sz="0" w:space="0" w:color="auto"/>
        <w:right w:val="none" w:sz="0" w:space="0" w:color="auto"/>
      </w:divBdr>
    </w:div>
    <w:div w:id="1674575948">
      <w:bodyDiv w:val="1"/>
      <w:marLeft w:val="0"/>
      <w:marRight w:val="0"/>
      <w:marTop w:val="0"/>
      <w:marBottom w:val="0"/>
      <w:divBdr>
        <w:top w:val="none" w:sz="0" w:space="0" w:color="auto"/>
        <w:left w:val="none" w:sz="0" w:space="0" w:color="auto"/>
        <w:bottom w:val="none" w:sz="0" w:space="0" w:color="auto"/>
        <w:right w:val="none" w:sz="0" w:space="0" w:color="auto"/>
      </w:divBdr>
    </w:div>
    <w:div w:id="1703359480">
      <w:bodyDiv w:val="1"/>
      <w:marLeft w:val="0"/>
      <w:marRight w:val="0"/>
      <w:marTop w:val="0"/>
      <w:marBottom w:val="0"/>
      <w:divBdr>
        <w:top w:val="none" w:sz="0" w:space="0" w:color="auto"/>
        <w:left w:val="none" w:sz="0" w:space="0" w:color="auto"/>
        <w:bottom w:val="none" w:sz="0" w:space="0" w:color="auto"/>
        <w:right w:val="none" w:sz="0" w:space="0" w:color="auto"/>
      </w:divBdr>
    </w:div>
    <w:div w:id="1716462915">
      <w:bodyDiv w:val="1"/>
      <w:marLeft w:val="0"/>
      <w:marRight w:val="0"/>
      <w:marTop w:val="0"/>
      <w:marBottom w:val="0"/>
      <w:divBdr>
        <w:top w:val="none" w:sz="0" w:space="0" w:color="auto"/>
        <w:left w:val="none" w:sz="0" w:space="0" w:color="auto"/>
        <w:bottom w:val="none" w:sz="0" w:space="0" w:color="auto"/>
        <w:right w:val="none" w:sz="0" w:space="0" w:color="auto"/>
      </w:divBdr>
    </w:div>
    <w:div w:id="1757752175">
      <w:bodyDiv w:val="1"/>
      <w:marLeft w:val="0"/>
      <w:marRight w:val="0"/>
      <w:marTop w:val="0"/>
      <w:marBottom w:val="0"/>
      <w:divBdr>
        <w:top w:val="none" w:sz="0" w:space="0" w:color="auto"/>
        <w:left w:val="none" w:sz="0" w:space="0" w:color="auto"/>
        <w:bottom w:val="none" w:sz="0" w:space="0" w:color="auto"/>
        <w:right w:val="none" w:sz="0" w:space="0" w:color="auto"/>
      </w:divBdr>
    </w:div>
    <w:div w:id="1769151518">
      <w:bodyDiv w:val="1"/>
      <w:marLeft w:val="0"/>
      <w:marRight w:val="0"/>
      <w:marTop w:val="0"/>
      <w:marBottom w:val="0"/>
      <w:divBdr>
        <w:top w:val="none" w:sz="0" w:space="0" w:color="auto"/>
        <w:left w:val="none" w:sz="0" w:space="0" w:color="auto"/>
        <w:bottom w:val="none" w:sz="0" w:space="0" w:color="auto"/>
        <w:right w:val="none" w:sz="0" w:space="0" w:color="auto"/>
      </w:divBdr>
    </w:div>
    <w:div w:id="1780568606">
      <w:bodyDiv w:val="1"/>
      <w:marLeft w:val="0"/>
      <w:marRight w:val="0"/>
      <w:marTop w:val="0"/>
      <w:marBottom w:val="0"/>
      <w:divBdr>
        <w:top w:val="none" w:sz="0" w:space="0" w:color="auto"/>
        <w:left w:val="none" w:sz="0" w:space="0" w:color="auto"/>
        <w:bottom w:val="none" w:sz="0" w:space="0" w:color="auto"/>
        <w:right w:val="none" w:sz="0" w:space="0" w:color="auto"/>
      </w:divBdr>
    </w:div>
    <w:div w:id="1783066380">
      <w:bodyDiv w:val="1"/>
      <w:marLeft w:val="0"/>
      <w:marRight w:val="0"/>
      <w:marTop w:val="0"/>
      <w:marBottom w:val="0"/>
      <w:divBdr>
        <w:top w:val="none" w:sz="0" w:space="0" w:color="auto"/>
        <w:left w:val="none" w:sz="0" w:space="0" w:color="auto"/>
        <w:bottom w:val="none" w:sz="0" w:space="0" w:color="auto"/>
        <w:right w:val="none" w:sz="0" w:space="0" w:color="auto"/>
      </w:divBdr>
    </w:div>
    <w:div w:id="1816726760">
      <w:bodyDiv w:val="1"/>
      <w:marLeft w:val="0"/>
      <w:marRight w:val="0"/>
      <w:marTop w:val="0"/>
      <w:marBottom w:val="0"/>
      <w:divBdr>
        <w:top w:val="none" w:sz="0" w:space="0" w:color="auto"/>
        <w:left w:val="none" w:sz="0" w:space="0" w:color="auto"/>
        <w:bottom w:val="none" w:sz="0" w:space="0" w:color="auto"/>
        <w:right w:val="none" w:sz="0" w:space="0" w:color="auto"/>
      </w:divBdr>
    </w:div>
    <w:div w:id="1831872607">
      <w:bodyDiv w:val="1"/>
      <w:marLeft w:val="0"/>
      <w:marRight w:val="0"/>
      <w:marTop w:val="0"/>
      <w:marBottom w:val="0"/>
      <w:divBdr>
        <w:top w:val="none" w:sz="0" w:space="0" w:color="auto"/>
        <w:left w:val="none" w:sz="0" w:space="0" w:color="auto"/>
        <w:bottom w:val="none" w:sz="0" w:space="0" w:color="auto"/>
        <w:right w:val="none" w:sz="0" w:space="0" w:color="auto"/>
      </w:divBdr>
    </w:div>
    <w:div w:id="1838767624">
      <w:bodyDiv w:val="1"/>
      <w:marLeft w:val="0"/>
      <w:marRight w:val="0"/>
      <w:marTop w:val="0"/>
      <w:marBottom w:val="0"/>
      <w:divBdr>
        <w:top w:val="none" w:sz="0" w:space="0" w:color="auto"/>
        <w:left w:val="none" w:sz="0" w:space="0" w:color="auto"/>
        <w:bottom w:val="none" w:sz="0" w:space="0" w:color="auto"/>
        <w:right w:val="none" w:sz="0" w:space="0" w:color="auto"/>
      </w:divBdr>
    </w:div>
    <w:div w:id="1925450660">
      <w:bodyDiv w:val="1"/>
      <w:marLeft w:val="0"/>
      <w:marRight w:val="0"/>
      <w:marTop w:val="0"/>
      <w:marBottom w:val="0"/>
      <w:divBdr>
        <w:top w:val="none" w:sz="0" w:space="0" w:color="auto"/>
        <w:left w:val="none" w:sz="0" w:space="0" w:color="auto"/>
        <w:bottom w:val="none" w:sz="0" w:space="0" w:color="auto"/>
        <w:right w:val="none" w:sz="0" w:space="0" w:color="auto"/>
      </w:divBdr>
    </w:div>
    <w:div w:id="1935245101">
      <w:bodyDiv w:val="1"/>
      <w:marLeft w:val="0"/>
      <w:marRight w:val="0"/>
      <w:marTop w:val="0"/>
      <w:marBottom w:val="0"/>
      <w:divBdr>
        <w:top w:val="none" w:sz="0" w:space="0" w:color="auto"/>
        <w:left w:val="none" w:sz="0" w:space="0" w:color="auto"/>
        <w:bottom w:val="none" w:sz="0" w:space="0" w:color="auto"/>
        <w:right w:val="none" w:sz="0" w:space="0" w:color="auto"/>
      </w:divBdr>
    </w:div>
    <w:div w:id="1951014599">
      <w:bodyDiv w:val="1"/>
      <w:marLeft w:val="0"/>
      <w:marRight w:val="0"/>
      <w:marTop w:val="0"/>
      <w:marBottom w:val="0"/>
      <w:divBdr>
        <w:top w:val="none" w:sz="0" w:space="0" w:color="auto"/>
        <w:left w:val="none" w:sz="0" w:space="0" w:color="auto"/>
        <w:bottom w:val="none" w:sz="0" w:space="0" w:color="auto"/>
        <w:right w:val="none" w:sz="0" w:space="0" w:color="auto"/>
      </w:divBdr>
    </w:div>
    <w:div w:id="1995571932">
      <w:bodyDiv w:val="1"/>
      <w:marLeft w:val="0"/>
      <w:marRight w:val="0"/>
      <w:marTop w:val="0"/>
      <w:marBottom w:val="0"/>
      <w:divBdr>
        <w:top w:val="none" w:sz="0" w:space="0" w:color="auto"/>
        <w:left w:val="none" w:sz="0" w:space="0" w:color="auto"/>
        <w:bottom w:val="none" w:sz="0" w:space="0" w:color="auto"/>
        <w:right w:val="none" w:sz="0" w:space="0" w:color="auto"/>
      </w:divBdr>
    </w:div>
    <w:div w:id="2007517724">
      <w:bodyDiv w:val="1"/>
      <w:marLeft w:val="0"/>
      <w:marRight w:val="0"/>
      <w:marTop w:val="0"/>
      <w:marBottom w:val="0"/>
      <w:divBdr>
        <w:top w:val="none" w:sz="0" w:space="0" w:color="auto"/>
        <w:left w:val="none" w:sz="0" w:space="0" w:color="auto"/>
        <w:bottom w:val="none" w:sz="0" w:space="0" w:color="auto"/>
        <w:right w:val="none" w:sz="0" w:space="0" w:color="auto"/>
      </w:divBdr>
    </w:div>
    <w:div w:id="2033024556">
      <w:bodyDiv w:val="1"/>
      <w:marLeft w:val="0"/>
      <w:marRight w:val="0"/>
      <w:marTop w:val="0"/>
      <w:marBottom w:val="0"/>
      <w:divBdr>
        <w:top w:val="none" w:sz="0" w:space="0" w:color="auto"/>
        <w:left w:val="none" w:sz="0" w:space="0" w:color="auto"/>
        <w:bottom w:val="none" w:sz="0" w:space="0" w:color="auto"/>
        <w:right w:val="none" w:sz="0" w:space="0" w:color="auto"/>
      </w:divBdr>
    </w:div>
    <w:div w:id="2041932564">
      <w:bodyDiv w:val="1"/>
      <w:marLeft w:val="0"/>
      <w:marRight w:val="0"/>
      <w:marTop w:val="0"/>
      <w:marBottom w:val="0"/>
      <w:divBdr>
        <w:top w:val="none" w:sz="0" w:space="0" w:color="auto"/>
        <w:left w:val="none" w:sz="0" w:space="0" w:color="auto"/>
        <w:bottom w:val="none" w:sz="0" w:space="0" w:color="auto"/>
        <w:right w:val="none" w:sz="0" w:space="0" w:color="auto"/>
      </w:divBdr>
    </w:div>
    <w:div w:id="2045785168">
      <w:bodyDiv w:val="1"/>
      <w:marLeft w:val="0"/>
      <w:marRight w:val="0"/>
      <w:marTop w:val="0"/>
      <w:marBottom w:val="0"/>
      <w:divBdr>
        <w:top w:val="none" w:sz="0" w:space="0" w:color="auto"/>
        <w:left w:val="none" w:sz="0" w:space="0" w:color="auto"/>
        <w:bottom w:val="none" w:sz="0" w:space="0" w:color="auto"/>
        <w:right w:val="none" w:sz="0" w:space="0" w:color="auto"/>
      </w:divBdr>
    </w:div>
    <w:div w:id="21131598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Cell_(biology)" TargetMode="External"/><Relationship Id="rId18" Type="http://schemas.openxmlformats.org/officeDocument/2006/relationships/hyperlink" Target="http://en.wikipedia.org/wiki/Nematode" TargetMode="External"/><Relationship Id="rId26" Type="http://schemas.openxmlformats.org/officeDocument/2006/relationships/image" Target="media/image1.gif"/><Relationship Id="rId39" Type="http://schemas.openxmlformats.org/officeDocument/2006/relationships/hyperlink" Target="http://en.wikipedia.org/wiki/Eukaryote" TargetMode="External"/><Relationship Id="rId21" Type="http://schemas.openxmlformats.org/officeDocument/2006/relationships/hyperlink" Target="http://www.biology-online.org/dictionary/Host" TargetMode="External"/><Relationship Id="rId34" Type="http://schemas.openxmlformats.org/officeDocument/2006/relationships/hyperlink" Target="http://www.biology-online.org/dictionary/Protein" TargetMode="External"/><Relationship Id="rId42" Type="http://schemas.openxmlformats.org/officeDocument/2006/relationships/hyperlink" Target="http://en.wikipedia.org/wiki/SAR11_clade" TargetMode="External"/><Relationship Id="rId47" Type="http://schemas.openxmlformats.org/officeDocument/2006/relationships/hyperlink" Target="http://en.wikipedia.org/wiki/Primary_endosymbiosis" TargetMode="External"/><Relationship Id="rId50" Type="http://schemas.openxmlformats.org/officeDocument/2006/relationships/hyperlink" Target="http://en.wikipedia.org/wiki/Algae" TargetMode="External"/><Relationship Id="rId55" Type="http://schemas.openxmlformats.org/officeDocument/2006/relationships/hyperlink" Target="http://en.wikipedia.org/wiki/Bacteria" TargetMode="External"/><Relationship Id="rId63" Type="http://schemas.openxmlformats.org/officeDocument/2006/relationships/hyperlink" Target="http://en.wikipedia.org/wiki/Peptidoglycan" TargetMode="External"/><Relationship Id="rId68" Type="http://schemas.openxmlformats.org/officeDocument/2006/relationships/hyperlink" Target="http://en.wikipedia.org/wiki/Fungus" TargetMode="External"/><Relationship Id="rId7" Type="http://schemas.openxmlformats.org/officeDocument/2006/relationships/endnotes" Target="endnotes.xml"/><Relationship Id="rId71" Type="http://schemas.openxmlformats.org/officeDocument/2006/relationships/hyperlink" Target="http://en.wikipedia.org/wiki/Nucleotide" TargetMode="External"/><Relationship Id="rId2" Type="http://schemas.openxmlformats.org/officeDocument/2006/relationships/styles" Target="styles.xml"/><Relationship Id="rId16" Type="http://schemas.openxmlformats.org/officeDocument/2006/relationships/hyperlink" Target="http://en.wikipedia.org/wiki/Animal" TargetMode="External"/><Relationship Id="rId29" Type="http://schemas.openxmlformats.org/officeDocument/2006/relationships/hyperlink" Target="http://en.wikipedia.org/wiki/Cell_(biology)" TargetMode="External"/><Relationship Id="rId11" Type="http://schemas.openxmlformats.org/officeDocument/2006/relationships/hyperlink" Target="http://en.wikipedia.org/wiki/Botany" TargetMode="External"/><Relationship Id="rId24" Type="http://schemas.openxmlformats.org/officeDocument/2006/relationships/hyperlink" Target="http://www.biology-online.org/dictionary/Ultraviolet" TargetMode="External"/><Relationship Id="rId32" Type="http://schemas.openxmlformats.org/officeDocument/2006/relationships/hyperlink" Target="http://en.wikipedia.org/wiki/Virulent" TargetMode="External"/><Relationship Id="rId37" Type="http://schemas.openxmlformats.org/officeDocument/2006/relationships/hyperlink" Target="http://en.wikipedia.org/wiki/Plastid" TargetMode="External"/><Relationship Id="rId40" Type="http://schemas.openxmlformats.org/officeDocument/2006/relationships/hyperlink" Target="http://en.wikipedia.org/wiki/Bacteria" TargetMode="External"/><Relationship Id="rId45" Type="http://schemas.openxmlformats.org/officeDocument/2006/relationships/hyperlink" Target="http://en.wikipedia.org/wiki/Cyanobacteria" TargetMode="External"/><Relationship Id="rId53" Type="http://schemas.openxmlformats.org/officeDocument/2006/relationships/hyperlink" Target="http://en.wikipedia.org/wiki/Biological_membrane" TargetMode="External"/><Relationship Id="rId58" Type="http://schemas.openxmlformats.org/officeDocument/2006/relationships/hyperlink" Target="http://en.wikipedia.org/wiki/N-formylmethionine" TargetMode="External"/><Relationship Id="rId66" Type="http://schemas.openxmlformats.org/officeDocument/2006/relationships/hyperlink" Target="http://en.wikipedia.org/wiki/Opisthokonts"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n.wikipedia.org/wiki/Rhizobia" TargetMode="External"/><Relationship Id="rId23" Type="http://schemas.openxmlformats.org/officeDocument/2006/relationships/hyperlink" Target="http://www.biology-online.org/dictionary/Stress" TargetMode="External"/><Relationship Id="rId28" Type="http://schemas.openxmlformats.org/officeDocument/2006/relationships/hyperlink" Target="http://en.wikipedia.org/wiki/Ultraviolet" TargetMode="External"/><Relationship Id="rId36" Type="http://schemas.openxmlformats.org/officeDocument/2006/relationships/hyperlink" Target="http://en.wikipedia.org/wiki/Mitochondrion" TargetMode="External"/><Relationship Id="rId49" Type="http://schemas.openxmlformats.org/officeDocument/2006/relationships/hyperlink" Target="http://en.wikipedia.org/wiki/Binary_fission" TargetMode="External"/><Relationship Id="rId57" Type="http://schemas.openxmlformats.org/officeDocument/2006/relationships/hyperlink" Target="http://en.wikipedia.org/wiki/Ribosome" TargetMode="External"/><Relationship Id="rId61" Type="http://schemas.openxmlformats.org/officeDocument/2006/relationships/hyperlink" Target="http://en.wikipedia.org/wiki/Cyanobacteria" TargetMode="External"/><Relationship Id="rId10" Type="http://schemas.openxmlformats.org/officeDocument/2006/relationships/hyperlink" Target="http://en.wikipedia.org/wiki/Commensal" TargetMode="External"/><Relationship Id="rId19" Type="http://schemas.openxmlformats.org/officeDocument/2006/relationships/hyperlink" Target="http://en.wikipedia.org/wiki/Host_cell" TargetMode="External"/><Relationship Id="rId31" Type="http://schemas.openxmlformats.org/officeDocument/2006/relationships/hyperlink" Target="http://en.wikipedia.org/wiki/Lysogenic" TargetMode="External"/><Relationship Id="rId44" Type="http://schemas.openxmlformats.org/officeDocument/2006/relationships/hyperlink" Target="http://en.wikipedia.org/wiki/Primary_endosymbiosis" TargetMode="External"/><Relationship Id="rId52" Type="http://schemas.openxmlformats.org/officeDocument/2006/relationships/hyperlink" Target="http://en.wikipedia.org/wiki/Cell_division" TargetMode="External"/><Relationship Id="rId60" Type="http://schemas.openxmlformats.org/officeDocument/2006/relationships/hyperlink" Target="http://en.wikipedia.org/wiki/Chlorophyll" TargetMode="External"/><Relationship Id="rId65" Type="http://schemas.openxmlformats.org/officeDocument/2006/relationships/hyperlink" Target="http://en.wikipedia.org/wiki/Flagellum"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n.wikipedia.org/wiki/Parasite" TargetMode="External"/><Relationship Id="rId14" Type="http://schemas.openxmlformats.org/officeDocument/2006/relationships/hyperlink" Target="http://en.wikipedia.org/wiki/Fabaceae" TargetMode="External"/><Relationship Id="rId22" Type="http://schemas.openxmlformats.org/officeDocument/2006/relationships/hyperlink" Target="http://www.biology-online.org/dictionary/Genome" TargetMode="External"/><Relationship Id="rId27" Type="http://schemas.openxmlformats.org/officeDocument/2006/relationships/hyperlink" Target="http://en.wikipedia.org/wiki/Bacteriophage" TargetMode="External"/><Relationship Id="rId30" Type="http://schemas.openxmlformats.org/officeDocument/2006/relationships/hyperlink" Target="http://en.wikipedia.org/wiki/Lysogenic" TargetMode="External"/><Relationship Id="rId35" Type="http://schemas.openxmlformats.org/officeDocument/2006/relationships/hyperlink" Target="http://www.biology-online.org/dictionary/Capsid" TargetMode="External"/><Relationship Id="rId43" Type="http://schemas.openxmlformats.org/officeDocument/2006/relationships/hyperlink" Target="http://en.wikipedia.org/wiki/Primary_endosymbiosis" TargetMode="External"/><Relationship Id="rId48" Type="http://schemas.openxmlformats.org/officeDocument/2006/relationships/hyperlink" Target="http://en.wikipedia.org/wiki/Primary_endosymbiosis" TargetMode="External"/><Relationship Id="rId56" Type="http://schemas.openxmlformats.org/officeDocument/2006/relationships/hyperlink" Target="http://en.wikipedia.org/wiki/Phylogeny" TargetMode="External"/><Relationship Id="rId64" Type="http://schemas.openxmlformats.org/officeDocument/2006/relationships/hyperlink" Target="http://en.wikipedia.org/wiki/Eukaryote" TargetMode="External"/><Relationship Id="rId69" Type="http://schemas.openxmlformats.org/officeDocument/2006/relationships/hyperlink" Target="http://en.wikipedia.org/wiki/Fusion_gene" TargetMode="External"/><Relationship Id="rId8" Type="http://schemas.openxmlformats.org/officeDocument/2006/relationships/hyperlink" Target="http://en.wikipedia.org/wiki/Biology" TargetMode="External"/><Relationship Id="rId51" Type="http://schemas.openxmlformats.org/officeDocument/2006/relationships/hyperlink" Target="http://en.wikipedia.org/wiki/Euglena" TargetMode="External"/><Relationship Id="rId72" Type="http://schemas.openxmlformats.org/officeDocument/2006/relationships/hyperlink" Target="http://en.wikipedia.org/wiki/Aspartate_carbamoyltransferase" TargetMode="External"/><Relationship Id="rId3" Type="http://schemas.microsoft.com/office/2007/relationships/stylesWithEffects" Target="stylesWithEffects.xml"/><Relationship Id="rId12" Type="http://schemas.openxmlformats.org/officeDocument/2006/relationships/hyperlink" Target="http://en.wikipedia.org/wiki/Fauna" TargetMode="External"/><Relationship Id="rId17" Type="http://schemas.openxmlformats.org/officeDocument/2006/relationships/hyperlink" Target="http://en.wikipedia.org/wiki/Worm" TargetMode="External"/><Relationship Id="rId25" Type="http://schemas.openxmlformats.org/officeDocument/2006/relationships/hyperlink" Target="http://www.biology-online.org/dictionary/Irradiation" TargetMode="External"/><Relationship Id="rId33" Type="http://schemas.openxmlformats.org/officeDocument/2006/relationships/hyperlink" Target="http://en.wikipedia.org/wiki/Cilia" TargetMode="External"/><Relationship Id="rId38" Type="http://schemas.openxmlformats.org/officeDocument/2006/relationships/hyperlink" Target="http://en.wikipedia.org/wiki/Chloroplast" TargetMode="External"/><Relationship Id="rId46" Type="http://schemas.openxmlformats.org/officeDocument/2006/relationships/hyperlink" Target="http://en.wikipedia.org/wiki/Primary_endosymbiosis" TargetMode="External"/><Relationship Id="rId59" Type="http://schemas.openxmlformats.org/officeDocument/2006/relationships/hyperlink" Target="http://en.wikipedia.org/wiki/Thylakoid" TargetMode="External"/><Relationship Id="rId67" Type="http://schemas.openxmlformats.org/officeDocument/2006/relationships/hyperlink" Target="http://en.wikipedia.org/wiki/Animal" TargetMode="External"/><Relationship Id="rId20" Type="http://schemas.openxmlformats.org/officeDocument/2006/relationships/hyperlink" Target="http://www.biology-online.org/dictionary/Virus" TargetMode="External"/><Relationship Id="rId41" Type="http://schemas.openxmlformats.org/officeDocument/2006/relationships/hyperlink" Target="http://en.wikipedia.org/wiki/Endosymbiont" TargetMode="External"/><Relationship Id="rId54" Type="http://schemas.openxmlformats.org/officeDocument/2006/relationships/hyperlink" Target="http://en.wikipedia.org/wiki/DNA" TargetMode="External"/><Relationship Id="rId62" Type="http://schemas.openxmlformats.org/officeDocument/2006/relationships/hyperlink" Target="http://en.wikipedia.org/wiki/Phylogeny" TargetMode="External"/><Relationship Id="rId70" Type="http://schemas.openxmlformats.org/officeDocument/2006/relationships/hyperlink" Target="http://en.wikipedia.org/wiki/Pyrimidine" TargetMode="External"/><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5651</Words>
  <Characters>32214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Sir Robert Borden</Company>
  <LinksUpToDate>false</LinksUpToDate>
  <CharactersWithSpaces>37790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Sonya Vukovic</dc:creator>
  <cp:lastModifiedBy>Loren</cp:lastModifiedBy>
  <cp:revision>2</cp:revision>
  <dcterms:created xsi:type="dcterms:W3CDTF">2012-11-08T05:36:00Z</dcterms:created>
  <dcterms:modified xsi:type="dcterms:W3CDTF">2012-11-08T05:36:00Z</dcterms:modified>
</cp:coreProperties>
</file>