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48"/>
          <w:sz-cs w:val="48"/>
        </w:rPr>
        <w:t xml:space="preserve">Christianity</w:t>
      </w:r>
    </w:p>
    <w:p>
      <w:pPr/>
      <w:r>
        <w:rPr>
          <w:rFonts w:ascii="Times" w:hAnsi="Times" w:cs="Times"/>
          <w:sz w:val="48"/>
          <w:sz-cs w:val="48"/>
        </w:rPr>
        <w:t xml:space="preserve"/>
      </w:r>
    </w:p>
    <w:p>
      <w:pPr>
        <w:ind w:left="720"/>
      </w:pPr>
      <w:r>
        <w:rPr>
          <w:rFonts w:ascii="Times" w:hAnsi="Times" w:cs="Times"/>
          <w:sz w:val="24"/>
          <w:sz-cs w:val="24"/>
        </w:rPr>
        <w:t xml:space="preserve"/>
        <w:tab/>
        <w:t xml:space="preserve">•</w:t>
        <w:tab/>
        <w:t xml:space="preserve">Who was JESUS really?</w:t>
      </w:r>
    </w:p>
    <w:p>
      <w:pPr>
        <w:ind w:left="1416"/>
      </w:pPr>
      <w:r>
        <w:rPr>
          <w:rFonts w:ascii="Times" w:hAnsi="Times" w:cs="Times"/>
          <w:sz w:val="24"/>
          <w:sz-cs w:val="24"/>
        </w:rPr>
        <w:t xml:space="preserve">-charismatic leader of a Jewish sect</w:t>
      </w:r>
    </w:p>
    <w:p>
      <w:pPr>
        <w:ind w:left="1416"/>
      </w:pPr>
      <w:r>
        <w:rPr>
          <w:rFonts w:ascii="Times" w:hAnsi="Times" w:cs="Times"/>
          <w:sz w:val="24"/>
          <w:sz-cs w:val="24"/>
        </w:rPr>
        <w:t xml:space="preserve">-he was a healer – all sources talk about him performing miracles of healing</w:t>
      </w:r>
    </w:p>
    <w:p>
      <w:pPr>
        <w:ind w:left="1416"/>
      </w:pPr>
      <w:r>
        <w:rPr>
          <w:rFonts w:ascii="Times" w:hAnsi="Times" w:cs="Times"/>
          <w:sz w:val="24"/>
          <w:sz-cs w:val="24"/>
        </w:rPr>
        <w:t xml:space="preserve">-he was a teacher of wisdom and ethics</w:t>
      </w:r>
    </w:p>
    <w:p>
      <w:pPr>
        <w:ind w:left="1416"/>
      </w:pPr>
      <w:r>
        <w:rPr>
          <w:rFonts w:ascii="Times" w:hAnsi="Times" w:cs="Times"/>
          <w:sz w:val="24"/>
          <w:sz-cs w:val="24"/>
        </w:rPr>
        <w:t xml:space="preserve">-he was a renowned exorcist – when people were ill (headaches, schizophrenia, etc.) seen to be caused by demons – Jesus was one of the  best (cast out demons in his own name)</w:t>
      </w:r>
    </w:p>
    <w:p>
      <w:pPr>
        <w:ind w:left="1416"/>
      </w:pPr>
      <w:r>
        <w:rPr>
          <w:rFonts w:ascii="Times" w:hAnsi="Times" w:cs="Times"/>
          <w:sz w:val="24"/>
          <w:sz-cs w:val="24"/>
        </w:rPr>
        <w:t xml:space="preserve">-he was the son of God (according to his followers)</w:t>
      </w:r>
    </w:p>
    <w:p>
      <w:pPr>
        <w:ind w:left="1416"/>
      </w:pPr>
      <w:r>
        <w:rPr>
          <w:rFonts w:ascii="Times" w:hAnsi="Times" w:cs="Times"/>
          <w:sz w:val="24"/>
          <w:sz-cs w:val="24"/>
        </w:rPr>
        <w:t xml:space="preserve">-betrayed by his closest confidante, handed over to the Roman authorities, executed, rose from the Dead – this is a common tale told throughout history</w:t>
      </w:r>
    </w:p>
    <w:p>
      <w:pPr>
        <w:ind w:left="2124"/>
      </w:pPr>
      <w:r>
        <w:rPr>
          <w:rFonts w:ascii="Times" w:hAnsi="Times" w:cs="Times"/>
          <w:sz w:val="24"/>
          <w:sz-cs w:val="24"/>
        </w:rPr>
        <w:t xml:space="preserve">*The themes we see in relation to Jesus were common themes in first century Judaism, and first century ancient world</w:t>
      </w:r>
    </w:p>
    <w:p>
      <w:pPr/>
      <w:r>
        <w:rPr>
          <w:rFonts w:ascii="Times" w:hAnsi="Times" w:cs="Times"/>
          <w:sz w:val="24"/>
          <w:sz-cs w:val="24"/>
        </w:rPr>
        <w:t xml:space="preserve"/>
        <w:tab/>
        <w:t xml:space="preserve"/>
        <w:tab/>
        <w:t xml:space="preserve">-he was a first century Mediterranean Jew, along with his followers (during his lifetime)</w:t>
      </w:r>
    </w:p>
    <w:p>
      <w:pPr/>
      <w:r>
        <w:rPr>
          <w:rFonts w:ascii="Times" w:hAnsi="Times" w:cs="Times"/>
          <w:sz w:val="24"/>
          <w:sz-cs w:val="24"/>
        </w:rPr>
        <w:t xml:space="preserve"/>
        <w:tab/>
        <w:t xml:space="preserve"/>
        <w:tab/>
        <w:t xml:space="preserve"/>
        <w:tab/>
        <w:t xml:space="preserve">-disciples from Galilee, all of them except Judas</w:t>
      </w:r>
    </w:p>
    <w:p>
      <w:pPr>
        <w:ind w:left="1410"/>
      </w:pPr>
      <w:r>
        <w:rPr>
          <w:rFonts w:ascii="Times" w:hAnsi="Times" w:cs="Times"/>
          <w:sz w:val="24"/>
          <w:sz-cs w:val="24"/>
        </w:rPr>
        <w:t xml:space="preserve">-everyone that they convinced to follow him initially was a Jew</w:t>
      </w:r>
    </w:p>
    <w:p>
      <w:pPr/>
      <w:r>
        <w:rPr>
          <w:rFonts w:ascii="Times" w:hAnsi="Times" w:cs="Times"/>
          <w:sz w:val="24"/>
          <w:sz-cs w:val="24"/>
        </w:rPr>
        <w:t xml:space="preserve"/>
        <w:tab/>
        <w:t xml:space="preserve"/>
        <w:tab/>
        <w:t xml:space="preserve">-his name was JOSHUA = he who saves</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Jesus was from a village called NAZARETH</w:t>
      </w:r>
    </w:p>
    <w:p>
      <w:pPr>
        <w:ind w:left="1416"/>
      </w:pPr>
      <w:r>
        <w:rPr>
          <w:rFonts w:ascii="Times" w:hAnsi="Times" w:cs="Times"/>
          <w:sz w:val="24"/>
          <w:sz-cs w:val="24"/>
        </w:rPr>
        <w:t xml:space="preserve">-Jewish settlement in the hill country of southern Galilee</w:t>
      </w:r>
    </w:p>
    <w:p>
      <w:pPr>
        <w:ind w:left="1416"/>
      </w:pPr>
      <w:r>
        <w:rPr>
          <w:rFonts w:ascii="Times" w:hAnsi="Times" w:cs="Times"/>
          <w:sz w:val="24"/>
          <w:sz-cs w:val="24"/>
        </w:rPr>
        <w:t xml:space="preserve">-of little economic and political importance</w:t>
      </w:r>
    </w:p>
    <w:p>
      <w:pPr>
        <w:ind w:left="1416"/>
      </w:pPr>
      <w:r>
        <w:rPr>
          <w:rFonts w:ascii="Times" w:hAnsi="Times" w:cs="Times"/>
          <w:sz w:val="24"/>
          <w:sz-cs w:val="24"/>
        </w:rPr>
        <w:t xml:space="preserve">-not directly on a major trade route – only the Christian sources talking about Jesus even mention Nazareth</w:t>
      </w:r>
    </w:p>
    <w:p>
      <w:pPr>
        <w:ind w:left="1416"/>
      </w:pPr>
      <w:r>
        <w:rPr>
          <w:rFonts w:ascii="Times" w:hAnsi="Times" w:cs="Times"/>
          <w:sz w:val="24"/>
          <w:sz-cs w:val="24"/>
        </w:rPr>
        <w:t xml:space="preserve">-continuously inhabited for ca. 4000 years (quite certain that Jesus actually came from here because it is unlikely that sources trying to proclaim as such a saviour would indicate that he came from such an insignificant place) – between 50-2000 pop’n</w:t>
      </w:r>
    </w:p>
    <w:p>
      <w:pPr>
        <w:ind w:left="1416"/>
      </w:pPr>
      <w:r>
        <w:rPr>
          <w:rFonts w:ascii="Times" w:hAnsi="Times" w:cs="Times"/>
          <w:sz w:val="24"/>
          <w:sz-cs w:val="24"/>
        </w:rPr>
        <w:t xml:space="preserve">-agricultural economy</w:t>
      </w:r>
    </w:p>
    <w:p>
      <w:pPr>
        <w:ind w:left="1416"/>
      </w:pPr>
      <w:r>
        <w:rPr>
          <w:rFonts w:ascii="Times" w:hAnsi="Times" w:cs="Times"/>
          <w:sz w:val="24"/>
          <w:sz-cs w:val="24"/>
        </w:rPr>
        <w:t xml:space="preserve">-people lived in caves that were partly natural and partly dug out of the rock – extended by a roofed structure at the front</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GALILEE</w:t>
      </w:r>
    </w:p>
    <w:p>
      <w:pPr>
        <w:ind w:left="1416"/>
      </w:pPr>
      <w:r>
        <w:rPr>
          <w:rFonts w:ascii="Times" w:hAnsi="Times" w:cs="Times"/>
          <w:sz w:val="24"/>
          <w:sz-cs w:val="24"/>
        </w:rPr>
        <w:t xml:space="preserve">-SEPPHORIS – approximately 6 kilometres away from Nazareth</w:t>
      </w:r>
    </w:p>
    <w:p>
      <w:pPr>
        <w:ind w:left="1416"/>
      </w:pPr>
      <w:r>
        <w:rPr>
          <w:rFonts w:ascii="Times" w:hAnsi="Times" w:cs="Times"/>
          <w:sz w:val="24"/>
          <w:sz-cs w:val="24"/>
        </w:rPr>
        <w:t xml:space="preserve">-fluorishing Hellenstic city</w:t>
      </w:r>
    </w:p>
    <w:p>
      <w:pPr>
        <w:ind w:left="1416"/>
      </w:pPr>
      <w:r>
        <w:rPr>
          <w:rFonts w:ascii="Times" w:hAnsi="Times" w:cs="Times"/>
          <w:sz w:val="24"/>
          <w:sz-cs w:val="24"/>
        </w:rPr>
        <w:t xml:space="preserve">-Jesus therefore may have grown up under exposure to Hellenistic influence</w:t>
      </w:r>
    </w:p>
    <w:p>
      <w:pPr>
        <w:ind w:left="1416"/>
      </w:pPr>
      <w:r>
        <w:rPr>
          <w:rFonts w:ascii="Times" w:hAnsi="Times" w:cs="Times"/>
          <w:sz w:val="24"/>
          <w:sz-cs w:val="24"/>
        </w:rPr>
        <w:t xml:space="preserve">-rebuilt as the capital of Galilee following destruction in 4 BCE</w:t>
      </w:r>
    </w:p>
    <w:p>
      <w:pPr>
        <w:ind w:left="708"/>
      </w:pPr>
      <w:r>
        <w:rPr>
          <w:rFonts w:ascii="Times" w:hAnsi="Times" w:cs="Times"/>
          <w:sz w:val="24"/>
          <w:sz-cs w:val="24"/>
        </w:rPr>
        <w:t xml:space="preserve">-TIBERIUS</w:t>
      </w:r>
    </w:p>
    <w:p>
      <w:pPr>
        <w:ind w:left="1416"/>
      </w:pPr>
      <w:r>
        <w:rPr>
          <w:rFonts w:ascii="Times" w:hAnsi="Times" w:cs="Times"/>
          <w:sz w:val="24"/>
          <w:sz-cs w:val="24"/>
        </w:rPr>
        <w:t xml:space="preserve">-built by Herod Antipas</w:t>
      </w:r>
    </w:p>
    <w:p>
      <w:pPr>
        <w:ind w:left="1416"/>
      </w:pPr>
      <w:r>
        <w:rPr>
          <w:rFonts w:ascii="Times" w:hAnsi="Times" w:cs="Times"/>
          <w:sz w:val="24"/>
          <w:sz-cs w:val="24"/>
        </w:rPr>
        <w:t xml:space="preserve">-replaced Sepphoris as the capital of Galilee</w:t>
      </w:r>
    </w:p>
    <w:p>
      <w:pPr>
        <w:ind w:left="1416"/>
      </w:pPr>
      <w:r>
        <w:rPr>
          <w:rFonts w:ascii="Times" w:hAnsi="Times" w:cs="Times"/>
          <w:sz w:val="24"/>
          <w:sz-cs w:val="24"/>
        </w:rPr>
        <w:t xml:space="preserve"/>
      </w:r>
    </w:p>
    <w:p>
      <w:pPr/>
      <w:r>
        <w:rPr>
          <w:rFonts w:ascii="Times" w:hAnsi="Times" w:cs="Times"/>
          <w:sz w:val="24"/>
          <w:sz-cs w:val="24"/>
        </w:rPr>
        <w:t xml:space="preserve"/>
        <w:tab/>
        <w:t xml:space="preserve">*Cultural make-up of Galilee:</w:t>
      </w:r>
    </w:p>
    <w:p>
      <w:pPr/>
      <w:r>
        <w:rPr>
          <w:rFonts w:ascii="Times" w:hAnsi="Times" w:cs="Times"/>
          <w:sz w:val="24"/>
          <w:sz-cs w:val="24"/>
        </w:rPr>
        <w:t xml:space="preserve"/>
        <w:tab/>
        <w:t xml:space="preserve"/>
        <w:tab/>
        <w:t xml:space="preserve">-2 opposing views</w:t>
      </w:r>
    </w:p>
    <w:p>
      <w:pPr/>
      <w:r>
        <w:rPr>
          <w:rFonts w:ascii="Times" w:hAnsi="Times" w:cs="Times"/>
          <w:sz w:val="24"/>
          <w:sz-cs w:val="24"/>
        </w:rPr>
        <w:t xml:space="preserve"/>
        <w:tab/>
        <w:t xml:space="preserve"/>
        <w:tab/>
        <w:t xml:space="preserve">-JOHN DOMINIC CROSSAN = Jesus as a Hellenized Cynic peasant stage</w:t>
      </w:r>
    </w:p>
    <w:p>
      <w:pPr/>
      <w:r>
        <w:rPr>
          <w:rFonts w:ascii="Times" w:hAnsi="Times" w:cs="Times"/>
          <w:sz w:val="24"/>
          <w:sz-cs w:val="24"/>
        </w:rPr>
        <w:t xml:space="preserve"/>
        <w:tab/>
        <w:t xml:space="preserve"/>
        <w:tab/>
        <w:t xml:space="preserve">-CRAIG EVANS = portrays Galilee as thoroughly Jewish, shows that there is not the </w:t>
      </w:r>
    </w:p>
    <w:p>
      <w:pPr>
        <w:ind w:left="1416"/>
      </w:pPr>
      <w:r>
        <w:rPr>
          <w:rFonts w:ascii="Times" w:hAnsi="Times" w:cs="Times"/>
          <w:sz w:val="24"/>
          <w:sz-cs w:val="24"/>
        </w:rPr>
        <w:t xml:space="preserve">requisite archaeological evidence prior to 70 CE to support large-non Jewish pop’n - i.e. not a lot of consumption of pigs)</w:t>
      </w:r>
    </w:p>
    <w:p>
      <w:pPr>
        <w:ind w:left="1416"/>
      </w:pPr>
      <w:r>
        <w:rPr>
          <w:rFonts w:ascii="Times" w:hAnsi="Times" w:cs="Times"/>
          <w:sz w:val="24"/>
          <w:sz-cs w:val="24"/>
        </w:rPr>
        <w:t xml:space="preserve"/>
        <w:tab/>
        <w:t xml:space="preserve">**Food is an important marker of culture</w:t>
      </w:r>
    </w:p>
    <w:p>
      <w:pPr/>
      <w:r>
        <w:rPr>
          <w:rFonts w:ascii="Times" w:hAnsi="Times" w:cs="Times"/>
          <w:sz w:val="24"/>
          <w:sz-cs w:val="24"/>
          <w:u w:val="single"/>
        </w:rPr>
        <w:t xml:space="preserve">The different Quests for the Historical Jesus</w:t>
      </w:r>
    </w:p>
    <w:p>
      <w:pPr/>
      <w:r>
        <w:rPr>
          <w:rFonts w:ascii="Times" w:hAnsi="Times" w:cs="Times"/>
          <w:sz w:val="24"/>
          <w:sz-cs w:val="24"/>
          <w:u w:val="single"/>
        </w:rPr>
        <w:t xml:space="preserve"/>
      </w:r>
    </w:p>
    <w:p>
      <w:pPr>
        <w:ind w:left="720"/>
      </w:pPr>
      <w:r>
        <w:rPr>
          <w:rFonts w:ascii="Times" w:hAnsi="Times" w:cs="Times"/>
          <w:sz w:val="24"/>
          <w:sz-cs w:val="24"/>
        </w:rPr>
        <w:t xml:space="preserve"/>
        <w:tab/>
        <w:t xml:space="preserve">•</w:t>
        <w:tab/>
        <w:t xml:space="preserve">THE FIRST/OLD QUEST (1778-1906)</w:t>
      </w:r>
    </w:p>
    <w:p>
      <w:pPr/>
      <w:r>
        <w:rPr>
          <w:rFonts w:ascii="Times" w:hAnsi="Times" w:cs="Times"/>
          <w:sz w:val="24"/>
          <w:sz-cs w:val="24"/>
        </w:rPr>
        <w:t xml:space="preserve"/>
      </w:r>
    </w:p>
    <w:p>
      <w:pPr>
        <w:ind w:left="1416"/>
      </w:pPr>
      <w:r>
        <w:rPr>
          <w:rFonts w:ascii="Times" w:hAnsi="Times" w:cs="Times"/>
          <w:sz w:val="24"/>
          <w:sz-cs w:val="24"/>
        </w:rPr>
        <w:t xml:space="preserve">-HERMANN SAMUEL REIMARUS – professor of Oriental languages in Hamburg, seven fragments posthumously published in 1774-8, by the philosopher Lessing</w:t>
      </w:r>
    </w:p>
    <w:p>
      <w:pPr>
        <w:ind w:left="1416"/>
      </w:pPr>
      <w:r>
        <w:rPr>
          <w:rFonts w:ascii="Times" w:hAnsi="Times" w:cs="Times"/>
          <w:sz w:val="24"/>
          <w:sz-cs w:val="24"/>
        </w:rPr>
        <w:t xml:space="preserve"/>
        <w:tab/>
        <w:t xml:space="preserve">-first to study Jesus from a historical point of view</w:t>
      </w:r>
    </w:p>
    <w:p>
      <w:pPr>
        <w:ind w:left="1416"/>
      </w:pPr>
      <w:r>
        <w:rPr>
          <w:rFonts w:ascii="Times" w:hAnsi="Times" w:cs="Times"/>
          <w:sz w:val="24"/>
          <w:sz-cs w:val="24"/>
        </w:rPr>
        <w:t xml:space="preserve"/>
        <w:tab/>
        <w:t xml:space="preserve">-importance of keeping the Jesus of faith and the Jesus of history separate</w:t>
      </w:r>
    </w:p>
    <w:p>
      <w:pPr>
        <w:ind w:left="1416"/>
      </w:pPr>
      <w:r>
        <w:rPr>
          <w:rFonts w:ascii="Times" w:hAnsi="Times" w:cs="Times"/>
          <w:sz w:val="24"/>
          <w:sz-cs w:val="24"/>
        </w:rPr>
        <w:t xml:space="preserve"/>
        <w:tab/>
        <w:t xml:space="preserve">-understanding that Jesus’ teaching can only be understood in relation to the </w:t>
      </w:r>
    </w:p>
    <w:p>
      <w:pPr>
        <w:ind w:left="1416"/>
      </w:pPr>
      <w:r>
        <w:rPr>
          <w:rFonts w:ascii="Times" w:hAnsi="Times" w:cs="Times"/>
          <w:sz w:val="24"/>
          <w:sz-cs w:val="24"/>
        </w:rPr>
        <w:t xml:space="preserve">Judaism of his time </w:t>
      </w:r>
    </w:p>
    <w:p>
      <w:pPr>
        <w:ind w:left="1416"/>
      </w:pPr>
      <w:r>
        <w:rPr>
          <w:rFonts w:ascii="Times" w:hAnsi="Times" w:cs="Times"/>
          <w:sz w:val="24"/>
          <w:sz-cs w:val="24"/>
        </w:rPr>
        <w:t xml:space="preserve">-first to suggest that a conspiracy theory of the followers of Jesus</w:t>
      </w:r>
    </w:p>
    <w:p>
      <w:pPr>
        <w:ind w:left="1410"/>
      </w:pPr>
      <w:r>
        <w:rPr>
          <w:rFonts w:ascii="Times" w:hAnsi="Times" w:cs="Times"/>
          <w:sz w:val="24"/>
          <w:sz-cs w:val="24"/>
        </w:rPr>
        <w:t xml:space="preserve">-DAVID FREIDRICH STRAUSS – criticized both the naïve credulity of the standard faithful readers and the hyper-skepticism of the rationalist attitude</w:t>
      </w:r>
    </w:p>
    <w:p>
      <w:pPr>
        <w:ind w:left="2124"/>
      </w:pPr>
      <w:r>
        <w:rPr>
          <w:rFonts w:ascii="Times" w:hAnsi="Times" w:cs="Times"/>
          <w:sz w:val="24"/>
          <w:sz-cs w:val="24"/>
        </w:rPr>
        <w:t xml:space="preserve">-In his opinion, the Gospel narratives are primarily mythological, being he result of “unconscious process of mythical imagination” – socially ostracized for his opinions</w:t>
      </w:r>
    </w:p>
    <w:p>
      <w:pPr>
        <w:ind w:left="1410"/>
      </w:pPr>
      <w:r>
        <w:rPr>
          <w:rFonts w:ascii="Times" w:hAnsi="Times" w:cs="Times"/>
          <w:sz w:val="24"/>
          <w:sz-cs w:val="24"/>
        </w:rPr>
        <w:t xml:space="preserve">-EARNEST RENAN – French epigrapher and historian, published Life of Jesus in 1864 and entirely revised edition in 1867</w:t>
        <w:tab/>
        <w:t xml:space="preserve"/>
        <w:tab/>
        <w:t xml:space="preserve"/>
        <w:tab/>
        <w:t xml:space="preserve"/>
        <w:tab/>
        <w:t xml:space="preserve"/>
      </w:r>
    </w:p>
    <w:p>
      <w:pPr>
        <w:ind w:left="2124"/>
      </w:pPr>
      <w:r>
        <w:rPr>
          <w:rFonts w:ascii="Times" w:hAnsi="Times" w:cs="Times"/>
          <w:sz w:val="24"/>
          <w:sz-cs w:val="24"/>
        </w:rPr>
        <w:t xml:space="preserve">-first scholar to combine field work with textual study (he actually went to some of the places he was talking about)</w:t>
      </w:r>
    </w:p>
    <w:p>
      <w:pPr>
        <w:ind w:left="2124"/>
      </w:pPr>
      <w:r>
        <w:rPr>
          <w:rFonts w:ascii="Times" w:hAnsi="Times" w:cs="Times"/>
          <w:sz w:val="24"/>
          <w:sz-cs w:val="24"/>
        </w:rPr>
        <w:t xml:space="preserve">-Bible should be open to the same criticism and scrutiny as any other historical document (this was revolutionary thinking)</w:t>
      </w:r>
    </w:p>
    <w:p>
      <w:pPr/>
      <w:r>
        <w:rPr>
          <w:rFonts w:ascii="Times" w:hAnsi="Times" w:cs="Times"/>
          <w:sz w:val="24"/>
          <w:sz-cs w:val="24"/>
        </w:rPr>
        <w:t xml:space="preserve"/>
      </w:r>
    </w:p>
    <w:p>
      <w:pPr/>
      <w:r>
        <w:rPr>
          <w:rFonts w:ascii="Times" w:hAnsi="Times" w:cs="Times"/>
          <w:sz w:val="24"/>
          <w:sz-cs w:val="24"/>
        </w:rPr>
        <w:t xml:space="preserve"/>
        <w:tab/>
        <w:t xml:space="preserve"/>
        <w:tab/>
        <w:t xml:space="preserve">-Second Phase/Old Quest liberal study:</w:t>
      </w:r>
    </w:p>
    <w:p>
      <w:pPr/>
      <w:r>
        <w:rPr>
          <w:rFonts w:ascii="Times" w:hAnsi="Times" w:cs="Times"/>
          <w:sz w:val="24"/>
          <w:sz-cs w:val="24"/>
        </w:rPr>
        <w:t xml:space="preserve"/>
        <w:tab/>
        <w:t xml:space="preserve"/>
        <w:tab/>
        <w:t xml:space="preserve"/>
        <w:tab/>
        <w:t xml:space="preserve">-Methodological basis for the liberal study of Jesus</w:t>
      </w:r>
    </w:p>
    <w:p>
      <w:pPr/>
      <w:r>
        <w:rPr>
          <w:rFonts w:ascii="Times" w:hAnsi="Times" w:cs="Times"/>
          <w:sz w:val="24"/>
          <w:sz-cs w:val="24"/>
        </w:rPr>
        <w:t xml:space="preserve"/>
        <w:tab/>
        <w:t xml:space="preserve"/>
        <w:tab/>
        <w:t xml:space="preserve"/>
        <w:tab/>
        <w:t xml:space="preserve">-literary critical exploration of the sources (source criticism)</w:t>
      </w:r>
    </w:p>
    <w:p>
      <w:pPr/>
      <w:r>
        <w:rPr>
          <w:rFonts w:ascii="Times" w:hAnsi="Times" w:cs="Times"/>
          <w:sz w:val="24"/>
          <w:sz-cs w:val="24"/>
        </w:rPr>
        <w:t xml:space="preserve"/>
        <w:tab/>
        <w:t xml:space="preserve"/>
        <w:tab/>
        <w:t xml:space="preserve"/>
        <w:tab/>
        <w:t xml:space="preserve">-F.C. BAUR demonstrated the priority of the synoptic over John</w:t>
      </w:r>
    </w:p>
    <w:p>
      <w:pPr>
        <w:ind w:left="360"/>
      </w:pPr>
      <w:r>
        <w:rPr>
          <w:rFonts w:ascii="Times" w:hAnsi="Times" w:cs="Times"/>
          <w:sz w:val="24"/>
          <w:sz-cs w:val="24"/>
        </w:rPr>
        <w:t xml:space="preserve"/>
        <w:tab/>
        <w:t xml:space="preserve"/>
        <w:tab/>
        <w:t xml:space="preserve"/>
        <w:tab/>
        <w:t xml:space="preserve">-H.J. HOLTZMANN solidified the two source hypothesis during this period as well </w:t>
      </w:r>
    </w:p>
    <w:p>
      <w:pPr>
        <w:ind w:left="2124"/>
      </w:pPr>
      <w:r>
        <w:rPr>
          <w:rFonts w:ascii="Times" w:hAnsi="Times" w:cs="Times"/>
          <w:sz w:val="24"/>
          <w:sz-cs w:val="24"/>
        </w:rPr>
        <w:t xml:space="preserve">(Mark and Q were the sources for Matthew and Luke – prior to this everyone posited that Matthew was the first of the Gospels)</w:t>
      </w:r>
    </w:p>
    <w:p>
      <w:pPr/>
      <w:r>
        <w:rPr>
          <w:rFonts w:ascii="Times" w:hAnsi="Times" w:cs="Times"/>
          <w:sz w:val="24"/>
          <w:sz-cs w:val="24"/>
        </w:rPr>
        <w:t xml:space="preserve"/>
      </w:r>
    </w:p>
    <w:p>
      <w:pPr/>
      <w:r>
        <w:rPr>
          <w:rFonts w:ascii="Times" w:hAnsi="Times" w:cs="Times"/>
          <w:sz w:val="24"/>
          <w:sz-cs w:val="24"/>
        </w:rPr>
        <w:t xml:space="preserve"/>
        <w:tab/>
        <w:t xml:space="preserve"/>
        <w:tab/>
        <w:t xml:space="preserve">-Characterizing Elements:</w:t>
        <w:tab/>
        <w:t xml:space="preserve"/>
      </w:r>
    </w:p>
    <w:p>
      <w:pPr/>
      <w:r>
        <w:rPr>
          <w:rFonts w:ascii="Times" w:hAnsi="Times" w:cs="Times"/>
          <w:sz w:val="24"/>
          <w:sz-cs w:val="24"/>
        </w:rPr>
        <w:t xml:space="preserve"/>
        <w:tab/>
        <w:t xml:space="preserve"/>
        <w:tab/>
        <w:t xml:space="preserve"/>
        <w:tab/>
        <w:t xml:space="preserve">-German protestant scholarship</w:t>
      </w:r>
    </w:p>
    <w:p>
      <w:pPr/>
      <w:r>
        <w:rPr>
          <w:rFonts w:ascii="Times" w:hAnsi="Times" w:cs="Times"/>
          <w:sz w:val="24"/>
          <w:sz-cs w:val="24"/>
        </w:rPr>
        <w:t xml:space="preserve"/>
        <w:tab/>
        <w:t xml:space="preserve"/>
        <w:tab/>
        <w:t xml:space="preserve"/>
        <w:tab/>
        <w:t xml:space="preserve">-source criticism</w:t>
      </w:r>
    </w:p>
    <w:p>
      <w:pPr/>
      <w:r>
        <w:rPr>
          <w:rFonts w:ascii="Times" w:hAnsi="Times" w:cs="Times"/>
          <w:sz w:val="24"/>
          <w:sz-cs w:val="24"/>
        </w:rPr>
        <w:t xml:space="preserve"/>
        <w:tab/>
        <w:t xml:space="preserve"/>
        <w:tab/>
        <w:t xml:space="preserve"/>
        <w:tab/>
        <w:t xml:space="preserve">-discontinuity between the Jesus of History and the Christ of Faith</w:t>
      </w:r>
    </w:p>
    <w:p>
      <w:pPr/>
      <w:r>
        <w:rPr>
          <w:rFonts w:ascii="Times" w:hAnsi="Times" w:cs="Times"/>
          <w:sz w:val="24"/>
          <w:sz-cs w:val="24"/>
        </w:rPr>
        <w:t xml:space="preserve"/>
        <w:tab/>
        <w:t xml:space="preserve"/>
        <w:tab/>
        <w:t xml:space="preserve"/>
        <w:tab/>
        <w:t xml:space="preserve">-biographies of Jesus based on the gospels</w:t>
      </w:r>
    </w:p>
    <w:p>
      <w:pPr/>
      <w:r>
        <w:rPr>
          <w:rFonts w:ascii="Times" w:hAnsi="Times" w:cs="Times"/>
          <w:sz w:val="24"/>
          <w:sz-cs w:val="24"/>
        </w:rPr>
        <w:t xml:space="preserve"/>
        <w:tab/>
        <w:t xml:space="preserve"/>
        <w:tab/>
        <w:t xml:space="preserve"/>
        <w:tab/>
        <w:t xml:space="preserve">-anti-Jewish bias</w:t>
      </w:r>
    </w:p>
    <w:p>
      <w:pPr/>
      <w:r>
        <w:rPr>
          <w:rFonts w:ascii="Times" w:hAnsi="Times" w:cs="Times"/>
          <w:sz w:val="24"/>
          <w:sz-cs w:val="24"/>
        </w:rPr>
        <w:t xml:space="preserve"/>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THE NO QUEST (1906-1953) </w:t>
      </w:r>
    </w:p>
    <w:p>
      <w:pPr/>
      <w:r>
        <w:rPr>
          <w:rFonts w:ascii="Times" w:hAnsi="Times" w:cs="Times"/>
          <w:sz w:val="24"/>
          <w:sz-cs w:val="24"/>
        </w:rPr>
        <w:t xml:space="preserve"/>
      </w:r>
    </w:p>
    <w:p>
      <w:pPr>
        <w:ind w:left="1416"/>
      </w:pPr>
      <w:r>
        <w:rPr>
          <w:rFonts w:ascii="Times" w:hAnsi="Times" w:cs="Times"/>
          <w:sz w:val="24"/>
          <w:sz-cs w:val="24"/>
        </w:rPr>
        <w:t xml:space="preserve">-led to the collapse of the Quest for the Historical Jesus by 3 scholars:</w:t>
      </w:r>
    </w:p>
    <w:p>
      <w:pPr/>
      <w:r>
        <w:rPr>
          <w:rFonts w:ascii="Times" w:hAnsi="Times" w:cs="Times"/>
          <w:sz w:val="24"/>
          <w:sz-cs w:val="24"/>
        </w:rPr>
        <w:t xml:space="preserve"/>
        <w:tab/>
        <w:t xml:space="preserve"/>
        <w:tab/>
        <w:t xml:space="preserve"/>
      </w:r>
    </w:p>
    <w:p>
      <w:pPr>
        <w:ind w:left="708"/>
      </w:pPr>
      <w:r>
        <w:rPr>
          <w:rFonts w:ascii="Times" w:hAnsi="Times" w:cs="Times"/>
          <w:sz w:val="24"/>
          <w:sz-cs w:val="24"/>
        </w:rPr>
        <w:t xml:space="preserve">-ALBERT SCHWEITZER </w:t>
      </w:r>
    </w:p>
    <w:p>
      <w:pPr>
        <w:ind w:left="2124"/>
      </w:pPr>
      <w:r>
        <w:rPr>
          <w:rFonts w:ascii="Times" w:hAnsi="Times" w:cs="Times"/>
          <w:sz w:val="24"/>
          <w:sz-cs w:val="24"/>
        </w:rPr>
        <w:t xml:space="preserve">-images in lives of Jesus were projections of the ethical ideal that the authors felt was most worth striving toward </w:t>
      </w:r>
    </w:p>
    <w:p>
      <w:pPr>
        <w:ind w:left="2124"/>
      </w:pPr>
      <w:r>
        <w:rPr>
          <w:rFonts w:ascii="Times" w:hAnsi="Times" w:cs="Times"/>
          <w:sz w:val="24"/>
          <w:sz-cs w:val="24"/>
        </w:rPr>
        <w:t xml:space="preserve">-nothing more negative than the critical study of the Life of Jesus </w:t>
      </w:r>
    </w:p>
    <w:p>
      <w:pPr>
        <w:ind w:left="2124"/>
      </w:pPr>
      <w:r>
        <w:rPr>
          <w:rFonts w:ascii="Times" w:hAnsi="Times" w:cs="Times"/>
          <w:sz w:val="24"/>
          <w:sz-cs w:val="24"/>
        </w:rPr>
        <w:t xml:space="preserve">-Jesus did not assume that the kingdom of God is wordly but that the world would end soon and something new would happen</w:t>
      </w:r>
    </w:p>
    <w:p>
      <w:pPr>
        <w:ind w:left="2124"/>
      </w:pPr>
      <w:r>
        <w:rPr>
          <w:rFonts w:ascii="Times" w:hAnsi="Times" w:cs="Times"/>
          <w:sz w:val="24"/>
          <w:sz-cs w:val="24"/>
        </w:rPr>
        <w:t xml:space="preserve">-very critical of the Old Quest </w:t>
      </w:r>
    </w:p>
    <w:p>
      <w:pPr/>
      <w:r>
        <w:rPr>
          <w:rFonts w:ascii="Times" w:hAnsi="Times" w:cs="Times"/>
          <w:sz w:val="24"/>
          <w:sz-cs w:val="24"/>
        </w:rPr>
        <w:t xml:space="preserve"/>
        <w:tab/>
        <w:t xml:space="preserve"/>
        <w:tab/>
        <w:t xml:space="preserve">-WILLIAM WREDE – showed the tendentious character of the gospel sources</w:t>
      </w:r>
    </w:p>
    <w:p>
      <w:pPr/>
      <w:r>
        <w:rPr>
          <w:rFonts w:ascii="Times" w:hAnsi="Times" w:cs="Times"/>
          <w:sz w:val="24"/>
          <w:sz-cs w:val="24"/>
        </w:rPr>
        <w:t xml:space="preserve"/>
        <w:tab/>
        <w:t xml:space="preserve"/>
        <w:tab/>
        <w:t xml:space="preserve"/>
        <w:tab/>
        <w:t xml:space="preserve">-Messianic secret in Mark</w:t>
      </w:r>
    </w:p>
    <w:p>
      <w:pPr/>
      <w:r>
        <w:rPr>
          <w:rFonts w:ascii="Times" w:hAnsi="Times" w:cs="Times"/>
          <w:sz w:val="24"/>
          <w:sz-cs w:val="24"/>
        </w:rPr>
        <w:t xml:space="preserve"/>
        <w:tab/>
        <w:t xml:space="preserve"/>
        <w:tab/>
        <w:t xml:space="preserve">-K.L. SCHMIDT</w:t>
      </w:r>
    </w:p>
    <w:p>
      <w:pPr/>
      <w:r>
        <w:rPr>
          <w:rFonts w:ascii="Times" w:hAnsi="Times" w:cs="Times"/>
          <w:sz w:val="24"/>
          <w:sz-cs w:val="24"/>
        </w:rPr>
        <w:t xml:space="preserve"/>
        <w:tab/>
        <w:t xml:space="preserve"/>
        <w:tab/>
        <w:t xml:space="preserve"/>
        <w:tab/>
        <w:t xml:space="preserve">-1919 demonstrated the fragmentary character of the gospels</w:t>
      </w:r>
    </w:p>
    <w:p>
      <w:pPr/>
      <w:r>
        <w:rPr>
          <w:rFonts w:ascii="Times" w:hAnsi="Times" w:cs="Times"/>
          <w:sz w:val="24"/>
          <w:sz-cs w:val="24"/>
        </w:rPr>
        <w:t xml:space="preserve"/>
        <w:tab/>
        <w:t xml:space="preserve"/>
        <w:tab/>
        <w:t xml:space="preserve"/>
        <w:tab/>
        <w:t xml:space="preserve">-traditions about Jesus made up of small units</w:t>
      </w:r>
    </w:p>
    <w:p>
      <w:pPr>
        <w:ind w:left="360"/>
      </w:pPr>
      <w:r>
        <w:rPr>
          <w:rFonts w:ascii="Times" w:hAnsi="Times" w:cs="Times"/>
          <w:sz w:val="24"/>
          <w:sz-cs w:val="24"/>
        </w:rPr>
        <w:t xml:space="preserve"/>
        <w:tab/>
        <w:t xml:space="preserve"/>
        <w:tab/>
        <w:t xml:space="preserve"/>
        <w:tab/>
        <w:t xml:space="preserve">-chronology and geography secondary addition on the part of the author of </w:t>
      </w:r>
    </w:p>
    <w:p>
      <w:pPr>
        <w:ind w:left="1776"/>
      </w:pPr>
      <w:r>
        <w:rPr>
          <w:rFonts w:ascii="Times" w:hAnsi="Times" w:cs="Times"/>
          <w:sz w:val="24"/>
          <w:sz-cs w:val="24"/>
        </w:rPr>
        <w:t xml:space="preserve">Mark</w:t>
      </w:r>
    </w:p>
    <w:p>
      <w:pPr/>
      <w:r>
        <w:rPr>
          <w:rFonts w:ascii="Times" w:hAnsi="Times" w:cs="Times"/>
          <w:sz w:val="24"/>
          <w:sz-cs w:val="24"/>
        </w:rPr>
        <w:t xml:space="preserve"/>
      </w:r>
    </w:p>
    <w:p>
      <w:pPr/>
      <w:r>
        <w:rPr>
          <w:rFonts w:ascii="Times" w:hAnsi="Times" w:cs="Times"/>
          <w:sz w:val="24"/>
          <w:sz-cs w:val="24"/>
        </w:rPr>
        <w:t xml:space="preserve"/>
        <w:tab/>
        <w:t xml:space="preserve">-RUDOLF BULTMANN</w:t>
      </w:r>
    </w:p>
    <w:p>
      <w:pPr>
        <w:ind w:left="2124"/>
      </w:pPr>
      <w:r>
        <w:rPr>
          <w:rFonts w:ascii="Times" w:hAnsi="Times" w:cs="Times"/>
          <w:sz w:val="24"/>
          <w:sz-cs w:val="24"/>
        </w:rPr>
        <w:t xml:space="preserve">-German exegete and theologian at Marburg, the best specialist of the form criticism of the Gospel narratives</w:t>
      </w:r>
    </w:p>
    <w:p>
      <w:pPr>
        <w:ind w:left="2124"/>
      </w:pPr>
      <w:r>
        <w:rPr>
          <w:rFonts w:ascii="Times" w:hAnsi="Times" w:cs="Times"/>
          <w:sz w:val="24"/>
          <w:sz-cs w:val="24"/>
        </w:rPr>
        <w:t xml:space="preserve">-the world and God only touch at 2 points – the coming and the going of Jesus</w:t>
      </w:r>
    </w:p>
    <w:p>
      <w:pPr>
        <w:ind w:left="2124"/>
      </w:pPr>
      <w:r>
        <w:rPr>
          <w:rFonts w:ascii="Times" w:hAnsi="Times" w:cs="Times"/>
          <w:sz w:val="24"/>
          <w:sz-cs w:val="24"/>
        </w:rPr>
        <w:t xml:space="preserve">-moves past the historical Jesus and focuses on the preaching/proclamation of Jesus</w:t>
      </w:r>
    </w:p>
    <w:p>
      <w:pPr>
        <w:ind w:left="2124"/>
      </w:pPr>
      <w:r>
        <w:rPr>
          <w:rFonts w:ascii="Times" w:hAnsi="Times" w:cs="Times"/>
          <w:sz w:val="24"/>
          <w:sz-cs w:val="24"/>
        </w:rPr>
        <w:t xml:space="preserve">-Christianity does not begin with the teachings life of Jesus, it begins with the death and resurrection</w:t>
      </w:r>
    </w:p>
    <w:p>
      <w:pPr>
        <w:ind w:left="2124"/>
      </w:pPr>
      <w:r>
        <w:rPr>
          <w:rFonts w:ascii="Times" w:hAnsi="Times" w:cs="Times"/>
          <w:sz w:val="24"/>
          <w:sz-cs w:val="24"/>
        </w:rPr>
        <w:t xml:space="preserve">-he published the History of the Synoptic Tradition in 1921 and a small book on Jesus and the Word in 1926</w:t>
      </w:r>
    </w:p>
    <w:p>
      <w:pPr/>
      <w:r>
        <w:rPr>
          <w:rFonts w:ascii="Times" w:hAnsi="Times" w:cs="Times"/>
          <w:sz w:val="24"/>
          <w:sz-cs w:val="24"/>
        </w:rPr>
        <w:t xml:space="preserve"/>
      </w:r>
    </w:p>
    <w:p>
      <w:pPr/>
      <w:r>
        <w:rPr>
          <w:rFonts w:ascii="Times" w:hAnsi="Times" w:cs="Times"/>
          <w:sz w:val="24"/>
          <w:sz-cs w:val="24"/>
        </w:rPr>
        <w:t xml:space="preserve"/>
        <w:tab/>
        <w:t xml:space="preserve"/>
        <w:tab/>
        <w:t xml:space="preserve">-Elements of the No-Quest, moratorium on the quest for the Historical Jesus</w:t>
        <w:tab/>
        <w:t xml:space="preserve"/>
      </w:r>
    </w:p>
    <w:p>
      <w:pPr/>
      <w:r>
        <w:rPr>
          <w:rFonts w:ascii="Times" w:hAnsi="Times" w:cs="Times"/>
          <w:sz w:val="24"/>
          <w:sz-cs w:val="24"/>
        </w:rPr>
        <w:t xml:space="preserve"/>
        <w:tab/>
        <w:t xml:space="preserve"/>
        <w:tab/>
        <w:t xml:space="preserve"/>
        <w:tab/>
        <w:t xml:space="preserve">-German protestant scholarship</w:t>
      </w:r>
    </w:p>
    <w:p>
      <w:pPr/>
      <w:r>
        <w:rPr>
          <w:rFonts w:ascii="Times" w:hAnsi="Times" w:cs="Times"/>
          <w:sz w:val="24"/>
          <w:sz-cs w:val="24"/>
        </w:rPr>
        <w:t xml:space="preserve"/>
        <w:tab/>
        <w:t xml:space="preserve"/>
        <w:tab/>
        <w:t xml:space="preserve"/>
        <w:tab/>
        <w:t xml:space="preserve">-form criticism</w:t>
      </w:r>
    </w:p>
    <w:p>
      <w:pPr/>
      <w:r>
        <w:rPr>
          <w:rFonts w:ascii="Times" w:hAnsi="Times" w:cs="Times"/>
          <w:sz w:val="24"/>
          <w:sz-cs w:val="24"/>
        </w:rPr>
        <w:t xml:space="preserve"/>
        <w:tab/>
        <w:t xml:space="preserve"/>
        <w:tab/>
        <w:t xml:space="preserve"/>
        <w:tab/>
        <w:t xml:space="preserve">-discontinuity between the Jesus of History and Jesus of Faith</w:t>
      </w:r>
    </w:p>
    <w:p>
      <w:pPr/>
      <w:r>
        <w:rPr>
          <w:rFonts w:ascii="Times" w:hAnsi="Times" w:cs="Times"/>
          <w:sz w:val="24"/>
          <w:sz-cs w:val="24"/>
        </w:rPr>
        <w:t xml:space="preserve"/>
        <w:tab/>
        <w:t xml:space="preserve"/>
        <w:tab/>
        <w:t xml:space="preserve"/>
        <w:tab/>
        <w:t xml:space="preserve">-no biographies of Jesus based on the Gospel of Mark</w:t>
      </w:r>
    </w:p>
    <w:p>
      <w:pPr/>
      <w:r>
        <w:rPr>
          <w:rFonts w:ascii="Times" w:hAnsi="Times" w:cs="Times"/>
          <w:sz w:val="24"/>
          <w:sz-cs w:val="24"/>
        </w:rPr>
        <w:t xml:space="preserve"/>
        <w:tab/>
        <w:t xml:space="preserve"/>
        <w:tab/>
        <w:t xml:space="preserve"/>
        <w:tab/>
        <w:t xml:space="preserve">-non-Jewish and non-Christian Jesus from an existential theological standpoint</w:t>
      </w:r>
    </w:p>
    <w:p>
      <w:pPr/>
      <w:r>
        <w:rPr>
          <w:rFonts w:ascii="Times" w:hAnsi="Times" w:cs="Times"/>
          <w:sz w:val="24"/>
          <w:sz-cs w:val="24"/>
        </w:rPr>
        <w:t xml:space="preserve"/>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THE SECOND/NEW QUEST (1953-1985) </w:t>
      </w:r>
    </w:p>
    <w:p>
      <w:pPr>
        <w:ind w:left="1416"/>
      </w:pPr>
      <w:r>
        <w:rPr>
          <w:rFonts w:ascii="Times" w:hAnsi="Times" w:cs="Times"/>
          <w:sz w:val="24"/>
          <w:sz-cs w:val="24"/>
        </w:rPr>
        <w:t xml:space="preserve">-ERNST KAISEMANN – we do know more about the life of Jesus than the last quests </w:t>
      </w:r>
    </w:p>
    <w:p>
      <w:pPr>
        <w:ind w:left="2124"/>
      </w:pPr>
      <w:r>
        <w:rPr>
          <w:rFonts w:ascii="Times" w:hAnsi="Times" w:cs="Times"/>
          <w:sz w:val="24"/>
          <w:sz-cs w:val="24"/>
        </w:rPr>
        <w:t xml:space="preserve">thought we did and this knowledge is relevant; in short, he disproved the discontinuity that was proved by the earlier quests (Bultmann was his mentor); there was a continuity between the Jesus of History and the Christ of Faith and a minimum amount of authentic Jesus traditions can be found in the Gospels</w:t>
      </w:r>
    </w:p>
    <w:p>
      <w:pPr>
        <w:ind w:left="2124"/>
      </w:pPr>
      <w:r>
        <w:rPr>
          <w:rFonts w:ascii="Times" w:hAnsi="Times" w:cs="Times"/>
          <w:sz w:val="24"/>
          <w:sz-cs w:val="24"/>
        </w:rPr>
        <w:t xml:space="preserve">-the true Jesus stands up every time that his message is radically different from both Jewish and Early Christian voices</w:t>
      </w:r>
    </w:p>
    <w:p>
      <w:pPr>
        <w:ind w:left="1416"/>
      </w:pPr>
      <w:r>
        <w:rPr>
          <w:rFonts w:ascii="Times" w:hAnsi="Times" w:cs="Times"/>
          <w:sz w:val="24"/>
          <w:sz-cs w:val="24"/>
        </w:rPr>
        <w:t xml:space="preserve">-GUNTHER BORNKAMM – professor of New Testament</w:t>
      </w:r>
    </w:p>
    <w:p>
      <w:pPr>
        <w:ind w:left="1416"/>
      </w:pPr>
      <w:r>
        <w:rPr>
          <w:rFonts w:ascii="Times" w:hAnsi="Times" w:cs="Times"/>
          <w:sz w:val="24"/>
          <w:sz-cs w:val="24"/>
        </w:rPr>
        <w:t xml:space="preserve">-HELMUT KOESTER (Harvard Divinity School)</w:t>
      </w:r>
    </w:p>
    <w:p>
      <w:pPr>
        <w:ind w:left="1416"/>
      </w:pPr>
      <w:r>
        <w:rPr>
          <w:rFonts w:ascii="Times" w:hAnsi="Times" w:cs="Times"/>
          <w:sz w:val="24"/>
          <w:sz-cs w:val="24"/>
        </w:rPr>
        <w:t xml:space="preserve">-JAMES M. ROBINSON (Claremont Graduate University)</w:t>
      </w:r>
    </w:p>
    <w:p>
      <w:pPr>
        <w:ind w:left="1416"/>
      </w:pPr>
      <w:r>
        <w:rPr>
          <w:rFonts w:ascii="Times" w:hAnsi="Times" w:cs="Times"/>
          <w:sz w:val="24"/>
          <w:sz-cs w:val="24"/>
        </w:rPr>
        <w:t xml:space="preserve"/>
      </w:r>
    </w:p>
    <w:p>
      <w:pPr>
        <w:ind w:left="1416"/>
      </w:pPr>
      <w:r>
        <w:rPr>
          <w:rFonts w:ascii="Times" w:hAnsi="Times" w:cs="Times"/>
          <w:sz w:val="24"/>
          <w:sz-cs w:val="24"/>
        </w:rPr>
        <w:t xml:space="preserve">-Elements of the Second/New Quest:</w:t>
      </w:r>
    </w:p>
    <w:p>
      <w:pPr>
        <w:ind w:left="1416"/>
      </w:pPr>
      <w:r>
        <w:rPr>
          <w:rFonts w:ascii="Times" w:hAnsi="Times" w:cs="Times"/>
          <w:sz w:val="24"/>
          <w:sz-cs w:val="24"/>
        </w:rPr>
        <w:t xml:space="preserve"/>
        <w:tab/>
        <w:t xml:space="preserve">-German Protestant Scholarship</w:t>
      </w:r>
    </w:p>
    <w:p>
      <w:pPr>
        <w:ind w:left="1416"/>
      </w:pPr>
      <w:r>
        <w:rPr>
          <w:rFonts w:ascii="Times" w:hAnsi="Times" w:cs="Times"/>
          <w:sz w:val="24"/>
          <w:sz-cs w:val="24"/>
        </w:rPr>
        <w:t xml:space="preserve"/>
        <w:tab/>
        <w:t xml:space="preserve">-redaction criticism</w:t>
      </w:r>
    </w:p>
    <w:p>
      <w:pPr>
        <w:ind w:left="1416"/>
      </w:pPr>
      <w:r>
        <w:rPr>
          <w:rFonts w:ascii="Times" w:hAnsi="Times" w:cs="Times"/>
          <w:sz w:val="24"/>
          <w:sz-cs w:val="24"/>
        </w:rPr>
        <w:t xml:space="preserve"/>
        <w:tab/>
        <w:t xml:space="preserve">-continuity between the Jesus of History and the Christ of Faith</w:t>
      </w:r>
    </w:p>
    <w:p>
      <w:pPr>
        <w:ind w:left="1416"/>
      </w:pPr>
      <w:r>
        <w:rPr>
          <w:rFonts w:ascii="Times" w:hAnsi="Times" w:cs="Times"/>
          <w:sz w:val="24"/>
          <w:sz-cs w:val="24"/>
        </w:rPr>
        <w:t xml:space="preserve"/>
        <w:tab/>
        <w:t xml:space="preserve">-no biographies of Jesus</w:t>
      </w:r>
    </w:p>
    <w:p>
      <w:pPr>
        <w:ind w:left="1416"/>
      </w:pPr>
      <w:r>
        <w:rPr>
          <w:rFonts w:ascii="Times" w:hAnsi="Times" w:cs="Times"/>
          <w:sz w:val="24"/>
          <w:sz-cs w:val="24"/>
        </w:rPr>
        <w:t xml:space="preserve"/>
        <w:tab/>
        <w:t xml:space="preserve">-the Jesus of Bultmann’s disciples = a teacher of transformative wisdom</w:t>
      </w:r>
    </w:p>
    <w:p>
      <w:pPr>
        <w:ind w:left="1416"/>
      </w:pPr>
      <w:r>
        <w:rPr>
          <w:rFonts w:ascii="Times" w:hAnsi="Times" w:cs="Times"/>
          <w:sz w:val="24"/>
          <w:sz-cs w:val="24"/>
        </w:rPr>
        <w:t xml:space="preserve"/>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THE THIRD/REMOVED QUEST (1985- ??)</w:t>
      </w:r>
    </w:p>
    <w:p>
      <w:pPr>
        <w:ind w:left="720"/>
      </w:pPr>
      <w:r>
        <w:rPr>
          <w:rFonts w:ascii="Times" w:hAnsi="Times" w:cs="Times"/>
          <w:sz w:val="24"/>
          <w:sz-cs w:val="24"/>
        </w:rPr>
        <w:t xml:space="preserve"/>
        <w:tab/>
        <w:t xml:space="preserve">•</w:t>
        <w:tab/>
        <w:t xml:space="preserve">“JESUS AND JUDAISM” APPROACH</w:t>
      </w:r>
    </w:p>
    <w:p>
      <w:pPr>
        <w:ind w:left="2124"/>
      </w:pPr>
      <w:r>
        <w:rPr>
          <w:rFonts w:ascii="Times" w:hAnsi="Times" w:cs="Times"/>
          <w:sz w:val="24"/>
          <w:sz-cs w:val="24"/>
        </w:rPr>
        <w:t xml:space="preserve">-influential was the publication in 1985 of Ed Parish Sanders’ Jesus and Judaism</w:t>
      </w:r>
    </w:p>
    <w:p>
      <w:pPr>
        <w:ind w:left="2124"/>
      </w:pPr>
      <w:r>
        <w:rPr>
          <w:rFonts w:ascii="Times" w:hAnsi="Times" w:cs="Times"/>
          <w:sz w:val="24"/>
          <w:sz-cs w:val="24"/>
        </w:rPr>
        <w:t xml:space="preserve">-It stresses the Jewish roots of Jesus’ ministry, thus trying to relocate Jesus in his Jewish context – “What is plausible in the Jewish context and makes the rise of Christianity understandable may be historical.” </w:t>
      </w:r>
    </w:p>
    <w:p>
      <w:pPr>
        <w:ind w:left="2124"/>
      </w:pPr>
      <w:r>
        <w:rPr>
          <w:rFonts w:ascii="Times" w:hAnsi="Times" w:cs="Times"/>
          <w:sz w:val="24"/>
          <w:sz-cs w:val="24"/>
        </w:rPr>
        <w:t xml:space="preserve">-Jesus as Ethicist</w:t>
      </w:r>
    </w:p>
    <w:p>
      <w:pPr>
        <w:ind w:left="2124"/>
      </w:pPr>
      <w:r>
        <w:rPr>
          <w:rFonts w:ascii="Times" w:hAnsi="Times" w:cs="Times"/>
          <w:sz w:val="24"/>
          <w:sz-cs w:val="24"/>
        </w:rPr>
        <w:t xml:space="preserve"/>
        <w:tab/>
        <w:t xml:space="preserve">-Klausner</w:t>
      </w:r>
    </w:p>
    <w:p>
      <w:pPr>
        <w:ind w:left="2124"/>
      </w:pPr>
      <w:r>
        <w:rPr>
          <w:rFonts w:ascii="Times" w:hAnsi="Times" w:cs="Times"/>
          <w:sz w:val="24"/>
          <w:sz-cs w:val="24"/>
        </w:rPr>
        <w:t xml:space="preserve">-Jesus as Prophet</w:t>
      </w:r>
    </w:p>
    <w:p>
      <w:pPr>
        <w:ind w:left="2829"/>
      </w:pPr>
      <w:r>
        <w:rPr>
          <w:rFonts w:ascii="Times" w:hAnsi="Times" w:cs="Times"/>
          <w:sz w:val="24"/>
          <w:sz-cs w:val="24"/>
        </w:rPr>
        <w:t xml:space="preserve">-Montefiore – Jesus was a continuation of a series of prophets grappling with a different context in which the law was already created</w:t>
      </w:r>
    </w:p>
    <w:p>
      <w:pPr>
        <w:ind w:left="2124"/>
      </w:pPr>
      <w:r>
        <w:rPr>
          <w:rFonts w:ascii="Times" w:hAnsi="Times" w:cs="Times"/>
          <w:sz w:val="24"/>
          <w:sz-cs w:val="24"/>
        </w:rPr>
        <w:t xml:space="preserve">-Jesus as Rebel</w:t>
      </w:r>
    </w:p>
    <w:p>
      <w:pPr>
        <w:ind w:left="2124"/>
      </w:pPr>
      <w:r>
        <w:rPr>
          <w:rFonts w:ascii="Times" w:hAnsi="Times" w:cs="Times"/>
          <w:sz w:val="24"/>
          <w:sz-cs w:val="24"/>
        </w:rPr>
        <w:t xml:space="preserve"/>
        <w:tab/>
        <w:t xml:space="preserve">-Eisler – Jesus is a King who did not become King</w:t>
      </w:r>
    </w:p>
    <w:p>
      <w:pPr>
        <w:ind w:left="720"/>
      </w:pPr>
      <w:r>
        <w:rPr>
          <w:rFonts w:ascii="Times" w:hAnsi="Times" w:cs="Times"/>
          <w:sz w:val="24"/>
          <w:sz-cs w:val="24"/>
        </w:rPr>
        <w:t xml:space="preserve"/>
        <w:tab/>
        <w:t xml:space="preserve">•</w:t>
        <w:tab/>
        <w:t xml:space="preserve">“JESUS SEMINAR” SCHOOL</w:t>
      </w:r>
    </w:p>
    <w:p>
      <w:pPr>
        <w:ind w:left="2124"/>
      </w:pPr>
      <w:r>
        <w:rPr>
          <w:rFonts w:ascii="Times" w:hAnsi="Times" w:cs="Times"/>
          <w:sz w:val="24"/>
          <w:sz-cs w:val="24"/>
        </w:rPr>
        <w:t xml:space="preserve">-The Jesus Seminar was founded in 1985 by Robert Funk and his associates. Their approach is based on a different appreciation of the sources (Q and his apocryphal texts as the Gospel of Thomas) and the Jewish context (a Galilee  much more hellenized than what usually thought before)</w:t>
      </w:r>
    </w:p>
    <w:p>
      <w:pPr>
        <w:ind w:left="2124"/>
      </w:pPr>
      <w:r>
        <w:rPr>
          <w:rFonts w:ascii="Times" w:hAnsi="Times" w:cs="Times"/>
          <w:sz w:val="24"/>
          <w:sz-cs w:val="24"/>
        </w:rPr>
        <w:t xml:space="preserve">-“The goal of the Seminar was to review each of the fifteen hundred items (i.e. the savings ofJesus) and determine which of them could be ascribed with a high degree of probability to Jesus. The items passing the test would be included in a database for determining who Jesus was. But the interpretation of the data was to be excluded from the agenda of the seminar and left to individual scholars working from their own perspectives.”</w:t>
      </w:r>
    </w:p>
    <w:p>
      <w:pPr>
        <w:ind w:left="2124"/>
      </w:pPr>
      <w:r>
        <w:rPr>
          <w:rFonts w:ascii="Times" w:hAnsi="Times" w:cs="Times"/>
          <w:sz w:val="24"/>
          <w:sz-cs w:val="24"/>
        </w:rPr>
        <w:t xml:space="preserve"/>
      </w:r>
    </w:p>
    <w:p>
      <w:pPr>
        <w:ind w:left="2124"/>
      </w:pPr>
      <w:r>
        <w:rPr>
          <w:rFonts w:ascii="Times" w:hAnsi="Times" w:cs="Times"/>
          <w:sz w:val="24"/>
          <w:sz-cs w:val="24"/>
        </w:rPr>
        <w:t xml:space="preserve"/>
      </w:r>
    </w:p>
    <w:p>
      <w:pPr/>
      <w:r>
        <w:rPr>
          <w:rFonts w:ascii="Times" w:hAnsi="Times" w:cs="Times"/>
          <w:sz w:val="24"/>
          <w:sz-cs w:val="24"/>
        </w:rPr>
        <w:t xml:space="preserve">*Thomas Jefferson sought to highlight the ethical teachings of Jesus while disproving the supernatural elements of his life</w:t>
      </w:r>
    </w:p>
    <w:p>
      <w:pPr/>
      <w:r>
        <w:rPr>
          <w:rFonts w:ascii="Times" w:hAnsi="Times" w:cs="Times"/>
          <w:sz w:val="24"/>
          <w:sz-cs w:val="24"/>
        </w:rPr>
        <w:t xml:space="preserve">9</w:t>
      </w:r>
    </w:p>
    <w:p>
      <w:pPr/>
      <w:r>
        <w:rPr>
          <w:rFonts w:ascii="Times" w:hAnsi="Times" w:cs="Times"/>
          <w:sz w:val="24"/>
          <w:sz-cs w:val="24"/>
          <w:u w:val="single"/>
        </w:rPr>
        <w:t xml:space="preserve">The Gospels </w:t>
      </w:r>
    </w:p>
    <w:p>
      <w:pPr/>
      <w:r>
        <w:rPr>
          <w:rFonts w:ascii="Times" w:hAnsi="Times" w:cs="Times"/>
          <w:sz w:val="24"/>
          <w:sz-cs w:val="24"/>
          <w:u w:val="single"/>
        </w:rPr>
        <w:t xml:space="preserve"/>
      </w:r>
    </w:p>
    <w:p>
      <w:pPr>
        <w:ind w:left="720"/>
      </w:pPr>
      <w:r>
        <w:rPr>
          <w:rFonts w:ascii="Times" w:hAnsi="Times" w:cs="Times"/>
          <w:sz w:val="24"/>
          <w:sz-cs w:val="24"/>
        </w:rPr>
        <w:t xml:space="preserve"/>
        <w:tab/>
        <w:t xml:space="preserve">•</w:t>
        <w:tab/>
        <w:t xml:space="preserve">The Christian Sources: Gospels Origins and Criticism</w:t>
      </w:r>
    </w:p>
    <w:p>
      <w:pPr/>
      <w:r>
        <w:rPr>
          <w:rFonts w:ascii="Times" w:hAnsi="Times" w:cs="Times"/>
          <w:sz w:val="24"/>
          <w:sz-cs w:val="24"/>
        </w:rPr>
        <w:t xml:space="preserve"/>
      </w:r>
    </w:p>
    <w:p>
      <w:pPr>
        <w:ind w:left="1416"/>
      </w:pPr>
      <w:r>
        <w:rPr>
          <w:rFonts w:ascii="Times" w:hAnsi="Times" w:cs="Times"/>
          <w:sz w:val="24"/>
          <w:sz-cs w:val="24"/>
        </w:rPr>
        <w:t xml:space="preserve">-30-50 CE – First Oral traditions and sortie (Aramaic and Greek)</w:t>
      </w:r>
    </w:p>
    <w:p>
      <w:pPr>
        <w:ind w:left="1416"/>
      </w:pPr>
      <w:r>
        <w:rPr>
          <w:rFonts w:ascii="Times" w:hAnsi="Times" w:cs="Times"/>
          <w:sz w:val="24"/>
          <w:sz-cs w:val="24"/>
        </w:rPr>
        <w:t xml:space="preserve">-50-70 CE – first written collections of sayings and deeds (Greek)</w:t>
      </w:r>
    </w:p>
    <w:p>
      <w:pPr>
        <w:ind w:left="1416"/>
      </w:pPr>
      <w:r>
        <w:rPr>
          <w:rFonts w:ascii="Times" w:hAnsi="Times" w:cs="Times"/>
          <w:sz w:val="24"/>
          <w:sz-cs w:val="24"/>
        </w:rPr>
        <w:t xml:space="preserve">-70-100 CE – first generation written gospels (Greek)</w:t>
      </w:r>
    </w:p>
    <w:p>
      <w:pPr>
        <w:ind w:left="1416"/>
      </w:pPr>
      <w:r>
        <w:rPr>
          <w:rFonts w:ascii="Times" w:hAnsi="Times" w:cs="Times"/>
          <w:sz w:val="24"/>
          <w:sz-cs w:val="24"/>
        </w:rPr>
        <w:t xml:space="preserve">-100-150 CE – second generation written gospels (Greek)</w:t>
      </w:r>
    </w:p>
    <w:p>
      <w:pPr/>
      <w:r>
        <w:rPr>
          <w:rFonts w:ascii="Times" w:hAnsi="Times" w:cs="Times"/>
          <w:sz w:val="24"/>
          <w:sz-cs w:val="24"/>
        </w:rPr>
        <w:t xml:space="preserve"/>
      </w:r>
    </w:p>
    <w:p>
      <w:pPr/>
      <w:r>
        <w:rPr>
          <w:rFonts w:ascii="Times" w:hAnsi="Times" w:cs="Times"/>
          <w:sz w:val="24"/>
          <w:sz-cs w:val="24"/>
        </w:rPr>
        <w:t xml:space="preserve"/>
        <w:tab/>
        <w:t xml:space="preserve"/>
        <w:tab/>
        <w:t xml:space="preserve">-70 CE: Gospel of MARK, written in Rome, or more probably in Antioch</w:t>
      </w:r>
    </w:p>
    <w:p>
      <w:pPr/>
      <w:r>
        <w:rPr>
          <w:rFonts w:ascii="Times" w:hAnsi="Times" w:cs="Times"/>
          <w:sz w:val="24"/>
          <w:sz-cs w:val="24"/>
        </w:rPr>
        <w:t xml:space="preserve"/>
        <w:tab/>
        <w:t xml:space="preserve"/>
        <w:tab/>
        <w:t xml:space="preserve">-80 CE: Gospel of MATTHEW, probably written in Syria (perhaps Damascus)</w:t>
      </w:r>
    </w:p>
    <w:p>
      <w:pPr/>
      <w:r>
        <w:rPr>
          <w:rFonts w:ascii="Times" w:hAnsi="Times" w:cs="Times"/>
          <w:sz w:val="24"/>
          <w:sz-cs w:val="24"/>
        </w:rPr>
        <w:t xml:space="preserve"/>
        <w:tab/>
        <w:t xml:space="preserve"/>
        <w:tab/>
        <w:t xml:space="preserve">-90 CE: Gospel of LUKE, probably written in Greece</w:t>
      </w:r>
    </w:p>
    <w:p>
      <w:pPr/>
      <w:r>
        <w:rPr>
          <w:rFonts w:ascii="Times" w:hAnsi="Times" w:cs="Times"/>
          <w:sz w:val="24"/>
          <w:sz-cs w:val="24"/>
        </w:rPr>
        <w:t xml:space="preserve"/>
        <w:tab/>
        <w:t xml:space="preserve"/>
        <w:tab/>
        <w:t xml:space="preserve">-100 CE: Gospel of JOHN, probably written in Ephesus</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Q and the SYPNOTIC PROBLEM</w:t>
      </w:r>
    </w:p>
    <w:p>
      <w:pPr>
        <w:ind w:left="1416"/>
      </w:pPr>
      <w:r>
        <w:rPr>
          <w:rFonts w:ascii="Times" w:hAnsi="Times" w:cs="Times"/>
          <w:sz w:val="24"/>
          <w:sz-cs w:val="24"/>
        </w:rPr>
        <w:t xml:space="preserve">-Matthew, Mark, Luke - From the Greek Sunoptikos (“seen together”)</w:t>
      </w:r>
    </w:p>
    <w:p>
      <w:pPr>
        <w:ind w:left="1416"/>
      </w:pPr>
      <w:r>
        <w:rPr>
          <w:rFonts w:ascii="Times" w:hAnsi="Times" w:cs="Times"/>
          <w:sz w:val="24"/>
          <w:sz-cs w:val="24"/>
        </w:rPr>
        <w:t xml:space="preserve">-Augustine of Hippo – Matthew was the source used by both Luke and Mark</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GRIESBACH HYPOTHESIS = two gospel hypothesis, Matthew wrote the first, Luke written second using Matthew as a source, Mark uses both Luke and Matthew, Theory of Matthaean Priority (a theory which has now been thoroughly discounted)</w:t>
      </w:r>
    </w:p>
    <w:p>
      <w:pPr>
        <w:ind w:left="360"/>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TWO SOURCE HYOPTHESIS = Mark as the narrative basis for the outline of Jesus’ life used by both Matthew and Luke, additional material from a second source made up of the sayings of Jesus, Q from Quelle meaning source in German</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FOUR SOURCE HYOPTHESIS = Mark, q (not a written document that we have access to, it is a document that has been reconstructed from the material found in Matthew and Luke), Special M, and Special L</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Approaches to the Study of the Gospels:</w:t>
      </w:r>
    </w:p>
    <w:p>
      <w:pPr>
        <w:ind w:left="1416"/>
      </w:pPr>
      <w:r>
        <w:rPr>
          <w:rFonts w:ascii="Times" w:hAnsi="Times" w:cs="Times"/>
          <w:sz w:val="24"/>
          <w:sz-cs w:val="24"/>
        </w:rPr>
        <w:t xml:space="preserve">-WORLD BEHIND THE TEXT – the cultural and historical setting of the author; source criticism, form criticism, redaction criticism, socially oriented criticism</w:t>
      </w:r>
    </w:p>
    <w:p>
      <w:pPr>
        <w:ind w:left="1416"/>
      </w:pPr>
      <w:r>
        <w:rPr>
          <w:rFonts w:ascii="Times" w:hAnsi="Times" w:cs="Times"/>
          <w:sz w:val="24"/>
          <w:sz-cs w:val="24"/>
        </w:rPr>
        <w:t xml:space="preserve">-WORLD WITHIN THE TEXT – studying the texts not as works of history but as works of history; literary criticism and rhetorical criticism</w:t>
      </w:r>
    </w:p>
    <w:p>
      <w:pPr>
        <w:ind w:left="1416"/>
      </w:pPr>
      <w:r>
        <w:rPr>
          <w:rFonts w:ascii="Times" w:hAnsi="Times" w:cs="Times"/>
          <w:sz w:val="24"/>
          <w:sz-cs w:val="24"/>
        </w:rPr>
        <w:t xml:space="preserve">-WORLD IN FRONT OF THE TEXT – ideological criticism (feminist, critical race, queer theories)</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MARK is given priority as being the first of the Gospels</w:t>
      </w:r>
    </w:p>
    <w:p>
      <w:pPr>
        <w:ind w:left="1416"/>
      </w:pPr>
      <w:r>
        <w:rPr>
          <w:rFonts w:ascii="Times" w:hAnsi="Times" w:cs="Times"/>
          <w:sz w:val="24"/>
          <w:sz-cs w:val="24"/>
        </w:rPr>
        <w:t xml:space="preserve">-the content (lectio brevior) – it is not as developed as the others</w:t>
      </w:r>
    </w:p>
    <w:p>
      <w:pPr>
        <w:ind w:left="1416"/>
      </w:pPr>
      <w:r>
        <w:rPr>
          <w:rFonts w:ascii="Times" w:hAnsi="Times" w:cs="Times"/>
          <w:sz w:val="24"/>
          <w:sz-cs w:val="24"/>
        </w:rPr>
        <w:t xml:space="preserve">-the order (original sequences)</w:t>
      </w:r>
    </w:p>
    <w:p>
      <w:pPr>
        <w:ind w:left="1416"/>
      </w:pPr>
      <w:r>
        <w:rPr>
          <w:rFonts w:ascii="Times" w:hAnsi="Times" w:cs="Times"/>
          <w:sz w:val="24"/>
          <w:sz-cs w:val="24"/>
        </w:rPr>
        <w:t xml:space="preserve">-style (relatively poor)</w:t>
      </w:r>
    </w:p>
    <w:p>
      <w:pPr>
        <w:ind w:left="1416"/>
      </w:pPr>
      <w:r>
        <w:rPr>
          <w:rFonts w:ascii="Times" w:hAnsi="Times" w:cs="Times"/>
          <w:sz w:val="24"/>
          <w:sz-cs w:val="24"/>
        </w:rPr>
        <w:t xml:space="preserve">-the theology (lectio difficilior) – things are ironed out later on </w:t>
      </w:r>
    </w:p>
    <w:p>
      <w:pPr/>
      <w:r>
        <w:rPr>
          <w:rFonts w:ascii="Times" w:hAnsi="Times" w:cs="Times"/>
          <w:sz w:val="24"/>
          <w:sz-cs w:val="24"/>
        </w:rPr>
        <w:t xml:space="preserve"/>
      </w:r>
    </w:p>
    <w:p>
      <w:pPr/>
      <w:r>
        <w:rPr>
          <w:rFonts w:ascii="Times" w:hAnsi="Times" w:cs="Times"/>
          <w:sz w:val="24"/>
          <w:sz-cs w:val="24"/>
          <w:u w:val="single"/>
        </w:rPr>
        <w:t xml:space="preserve">THE ORAL TRADITIONS</w:t>
      </w:r>
    </w:p>
    <w:p>
      <w:pPr/>
      <w:r>
        <w:rPr>
          <w:rFonts w:ascii="Times" w:hAnsi="Times" w:cs="Times"/>
          <w:sz w:val="24"/>
          <w:sz-cs w:val="24"/>
          <w:u w:val="single"/>
        </w:rPr>
        <w:t xml:space="preserve"/>
      </w:r>
    </w:p>
    <w:p>
      <w:pPr>
        <w:ind w:left="720"/>
      </w:pPr>
      <w:r>
        <w:rPr>
          <w:rFonts w:ascii="Times" w:hAnsi="Times" w:cs="Times"/>
          <w:sz w:val="24"/>
          <w:sz-cs w:val="24"/>
        </w:rPr>
        <w:t xml:space="preserve"/>
        <w:tab/>
        <w:t xml:space="preserve">•</w:t>
        <w:tab/>
        <w:t xml:space="preserve">STORIES </w:t>
      </w:r>
    </w:p>
    <w:p>
      <w:pPr>
        <w:ind w:left="720"/>
      </w:pPr>
      <w:r>
        <w:rPr>
          <w:rFonts w:ascii="Times" w:hAnsi="Times" w:cs="Times"/>
          <w:sz w:val="24"/>
          <w:sz-cs w:val="24"/>
        </w:rPr>
        <w:t xml:space="preserve"/>
        <w:tab/>
        <w:t xml:space="preserve">•</w:t>
        <w:tab/>
        <w:t xml:space="preserve">MIRACLE STORIES </w:t>
      </w:r>
    </w:p>
    <w:p>
      <w:pPr>
        <w:ind w:left="720"/>
      </w:pPr>
      <w:r>
        <w:rPr>
          <w:rFonts w:ascii="Times" w:hAnsi="Times" w:cs="Times"/>
          <w:sz w:val="24"/>
          <w:sz-cs w:val="24"/>
        </w:rPr>
        <w:t xml:space="preserve"/>
        <w:tab/>
        <w:t xml:space="preserve">•</w:t>
        <w:tab/>
        <w:t xml:space="preserve">PRONOUNCEMENT STORIES</w:t>
      </w:r>
    </w:p>
    <w:p>
      <w:pPr>
        <w:ind w:left="720"/>
      </w:pPr>
      <w:r>
        <w:rPr>
          <w:rFonts w:ascii="Times" w:hAnsi="Times" w:cs="Times"/>
          <w:sz w:val="24"/>
          <w:sz-cs w:val="24"/>
        </w:rPr>
        <w:t xml:space="preserve"/>
        <w:tab/>
        <w:t xml:space="preserve">•</w:t>
        <w:tab/>
        <w:t xml:space="preserve">SIMPLE STORIES</w:t>
      </w:r>
    </w:p>
    <w:p>
      <w:pPr>
        <w:ind w:left="720"/>
      </w:pPr>
      <w:r>
        <w:rPr>
          <w:rFonts w:ascii="Times" w:hAnsi="Times" w:cs="Times"/>
          <w:sz w:val="24"/>
          <w:sz-cs w:val="24"/>
        </w:rPr>
        <w:t xml:space="preserve"/>
        <w:tab/>
        <w:t xml:space="preserve">•</w:t>
        <w:tab/>
        <w:t xml:space="preserve">SAYINGS</w:t>
      </w:r>
    </w:p>
    <w:p>
      <w:pPr>
        <w:ind w:left="720"/>
      </w:pPr>
      <w:r>
        <w:rPr>
          <w:rFonts w:ascii="Times" w:hAnsi="Times" w:cs="Times"/>
          <w:sz w:val="24"/>
          <w:sz-cs w:val="24"/>
        </w:rPr>
        <w:t xml:space="preserve"/>
        <w:tab/>
        <w:t xml:space="preserve">•</w:t>
        <w:tab/>
        <w:t xml:space="preserve">PARABLES</w:t>
      </w:r>
    </w:p>
    <w:p>
      <w:pPr>
        <w:ind w:left="720"/>
      </w:pPr>
      <w:r>
        <w:rPr>
          <w:rFonts w:ascii="Times" w:hAnsi="Times" w:cs="Times"/>
          <w:sz w:val="24"/>
          <w:sz-cs w:val="24"/>
        </w:rPr>
        <w:t xml:space="preserve"/>
        <w:tab/>
        <w:t xml:space="preserve">•</w:t>
        <w:tab/>
        <w:t xml:space="preserve">SIMPLE SAYINGS</w:t>
      </w:r>
    </w:p>
    <w:p>
      <w:pPr>
        <w:ind w:left="720"/>
      </w:pPr>
      <w:r>
        <w:rPr>
          <w:rFonts w:ascii="Times" w:hAnsi="Times" w:cs="Times"/>
          <w:sz w:val="24"/>
          <w:sz-cs w:val="24"/>
        </w:rPr>
        <w:t xml:space="preserve"/>
        <w:tab/>
        <w:t xml:space="preserve">•</w:t>
        <w:tab/>
        <w:t xml:space="preserve">PASSION NARRATIVES</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8"/>
          <w:sz-cs w:val="28"/>
          <w:u w:val="single"/>
        </w:rPr>
        <w:t xml:space="preserve">Video on the Historical Jesus</w:t>
      </w:r>
    </w:p>
    <w:p>
      <w:pPr/>
      <w:r>
        <w:rPr>
          <w:rFonts w:ascii="Times" w:hAnsi="Times" w:cs="Times"/>
          <w:sz w:val="28"/>
          <w:sz-cs w:val="28"/>
          <w:u w:val="single"/>
        </w:rPr>
        <w:t xml:space="preserve"/>
      </w:r>
    </w:p>
    <w:p>
      <w:pPr>
        <w:ind w:left="720"/>
      </w:pPr>
      <w:r>
        <w:rPr>
          <w:rFonts w:ascii="Times" w:hAnsi="Times" w:cs="Times"/>
          <w:sz w:val="24"/>
          <w:sz-cs w:val="24"/>
        </w:rPr>
        <w:t xml:space="preserve"/>
        <w:tab/>
        <w:t xml:space="preserve">•</w:t>
        <w:tab/>
        <w:t xml:space="preserve">Jesus proclaiming Kingdom of God = what would the world be like if God sat on Caeser’s throne</w:t>
      </w:r>
    </w:p>
    <w:p>
      <w:pPr>
        <w:ind w:left="720"/>
      </w:pPr>
      <w:r>
        <w:rPr>
          <w:rFonts w:ascii="Times" w:hAnsi="Times" w:cs="Times"/>
          <w:sz w:val="24"/>
          <w:sz-cs w:val="24"/>
        </w:rPr>
        <w:t xml:space="preserve"/>
        <w:tab/>
        <w:t xml:space="preserve">•</w:t>
        <w:tab/>
        <w:t xml:space="preserve">Think of Gospels as journalism – putting their own spin/twisting some details on events that actually did happen – contain mix of fiction and fact</w:t>
      </w:r>
    </w:p>
    <w:p>
      <w:pPr>
        <w:ind w:left="720"/>
      </w:pPr>
      <w:r>
        <w:rPr>
          <w:rFonts w:ascii="Times" w:hAnsi="Times" w:cs="Times"/>
          <w:sz w:val="24"/>
          <w:sz-cs w:val="24"/>
        </w:rPr>
        <w:t xml:space="preserve"/>
        <w:tab/>
        <w:t xml:space="preserve">•</w:t>
        <w:tab/>
        <w:t xml:space="preserve">Jesus’ tomb at the Church of the Holy Seplichure </w:t>
      </w:r>
    </w:p>
    <w:p>
      <w:pPr>
        <w:ind w:left="720"/>
      </w:pPr>
      <w:r>
        <w:rPr>
          <w:rFonts w:ascii="Times" w:hAnsi="Times" w:cs="Times"/>
          <w:sz w:val="24"/>
          <w:sz-cs w:val="24"/>
        </w:rPr>
        <w:t xml:space="preserve"/>
        <w:tab/>
        <w:t xml:space="preserve">•</w:t>
        <w:tab/>
        <w:t xml:space="preserve">The resolution of the mystery of where Jesus’ tomb is rooted in faith </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Gospel of MARK</w:t>
      </w:r>
    </w:p>
    <w:p>
      <w:pPr>
        <w:ind w:left="1416"/>
      </w:pPr>
      <w:r>
        <w:rPr>
          <w:rFonts w:ascii="Times" w:hAnsi="Times" w:cs="Times"/>
          <w:sz w:val="24"/>
          <w:sz-cs w:val="24"/>
        </w:rPr>
        <w:t xml:space="preserve">-Timeline:</w:t>
      </w:r>
    </w:p>
    <w:p>
      <w:pPr>
        <w:ind w:left="1416"/>
      </w:pPr>
      <w:r>
        <w:rPr>
          <w:rFonts w:ascii="Times" w:hAnsi="Times" w:cs="Times"/>
          <w:sz w:val="24"/>
          <w:sz-cs w:val="24"/>
        </w:rPr>
        <w:t xml:space="preserve">-beginning the ministry (baptism and temptation)</w:t>
      </w:r>
    </w:p>
    <w:p>
      <w:pPr>
        <w:ind w:left="1416"/>
      </w:pPr>
      <w:r>
        <w:rPr>
          <w:rFonts w:ascii="Times" w:hAnsi="Times" w:cs="Times"/>
          <w:sz w:val="24"/>
          <w:sz-cs w:val="24"/>
        </w:rPr>
        <w:t xml:space="preserve">-Gallilean ministry (teachings, healings, controversies)</w:t>
      </w:r>
    </w:p>
    <w:p>
      <w:pPr>
        <w:ind w:left="1416"/>
      </w:pPr>
      <w:r>
        <w:rPr>
          <w:rFonts w:ascii="Times" w:hAnsi="Times" w:cs="Times"/>
          <w:sz w:val="24"/>
          <w:sz-cs w:val="24"/>
        </w:rPr>
        <w:t xml:space="preserve">-journey to Jerusalem</w:t>
      </w:r>
    </w:p>
    <w:p>
      <w:pPr>
        <w:ind w:left="1416"/>
      </w:pPr>
      <w:r>
        <w:rPr>
          <w:rFonts w:ascii="Times" w:hAnsi="Times" w:cs="Times"/>
          <w:sz w:val="24"/>
          <w:sz-cs w:val="24"/>
        </w:rPr>
        <w:t xml:space="preserve">-Resurrection narrative</w:t>
      </w:r>
    </w:p>
    <w:p>
      <w:pPr>
        <w:ind w:left="1416"/>
      </w:pPr>
      <w:r>
        <w:rPr>
          <w:rFonts w:ascii="Times" w:hAnsi="Times" w:cs="Times"/>
          <w:sz w:val="24"/>
          <w:sz-cs w:val="24"/>
        </w:rPr>
        <w:t xml:space="preserve">-Crucified Christ = a passionate narrative – Jesus predicts his passion and resurrection, Peter’s confession, by the cross Jesus is revealed to be the true son of God, he will come back at the parousia as the exalted son of Man</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Gospel of MATTHEW</w:t>
      </w:r>
    </w:p>
    <w:p>
      <w:pPr>
        <w:ind w:left="1416"/>
      </w:pPr>
      <w:r>
        <w:rPr>
          <w:rFonts w:ascii="Times" w:hAnsi="Times" w:cs="Times"/>
          <w:sz w:val="24"/>
          <w:sz-cs w:val="24"/>
        </w:rPr>
        <w:t xml:space="preserve">-Timeline:</w:t>
      </w:r>
    </w:p>
    <w:p>
      <w:pPr/>
      <w:r>
        <w:rPr>
          <w:rFonts w:ascii="Times" w:hAnsi="Times" w:cs="Times"/>
          <w:sz w:val="24"/>
          <w:sz-cs w:val="24"/>
        </w:rPr>
        <w:t xml:space="preserve"/>
        <w:tab/>
        <w:t xml:space="preserve"/>
        <w:tab/>
        <w:t xml:space="preserve"/>
        <w:tab/>
        <w:t xml:space="preserve">-infancy and baptism</w:t>
      </w:r>
    </w:p>
    <w:p>
      <w:pPr/>
      <w:r>
        <w:rPr>
          <w:rFonts w:ascii="Times" w:hAnsi="Times" w:cs="Times"/>
          <w:sz w:val="24"/>
          <w:sz-cs w:val="24"/>
        </w:rPr>
        <w:t xml:space="preserve"/>
        <w:tab/>
        <w:t xml:space="preserve"/>
        <w:tab/>
        <w:t xml:space="preserve"/>
        <w:tab/>
        <w:t xml:space="preserve">-Galilee and vicinity</w:t>
      </w:r>
    </w:p>
    <w:p>
      <w:pPr/>
      <w:r>
        <w:rPr>
          <w:rFonts w:ascii="Times" w:hAnsi="Times" w:cs="Times"/>
          <w:sz w:val="24"/>
          <w:sz-cs w:val="24"/>
        </w:rPr>
        <w:t xml:space="preserve"/>
        <w:tab/>
        <w:t xml:space="preserve"/>
        <w:tab/>
        <w:t xml:space="preserve"/>
        <w:tab/>
        <w:t xml:space="preserve">-journey</w:t>
      </w:r>
    </w:p>
    <w:p>
      <w:pPr/>
      <w:r>
        <w:rPr>
          <w:rFonts w:ascii="Times" w:hAnsi="Times" w:cs="Times"/>
          <w:sz w:val="24"/>
          <w:sz-cs w:val="24"/>
        </w:rPr>
        <w:t xml:space="preserve"/>
        <w:tab/>
        <w:t xml:space="preserve"/>
        <w:tab/>
        <w:t xml:space="preserve"/>
        <w:tab/>
        <w:t xml:space="preserve">-Jerusalem</w:t>
      </w:r>
    </w:p>
    <w:p>
      <w:pPr/>
      <w:r>
        <w:rPr>
          <w:rFonts w:ascii="Times" w:hAnsi="Times" w:cs="Times"/>
          <w:sz w:val="24"/>
          <w:sz-cs w:val="24"/>
        </w:rPr>
        <w:t xml:space="preserve"/>
        <w:tab/>
        <w:t xml:space="preserve"/>
        <w:tab/>
        <w:t xml:space="preserve">-The Teaching Christ = Jesus’ life as the fulfillment of the Law and the Prophets</w:t>
      </w:r>
    </w:p>
    <w:p>
      <w:pPr/>
      <w:r>
        <w:rPr>
          <w:rFonts w:ascii="Times" w:hAnsi="Times" w:cs="Times"/>
          <w:sz w:val="24"/>
          <w:sz-cs w:val="24"/>
        </w:rPr>
        <w:t xml:space="preserve"/>
        <w:tab/>
        <w:t xml:space="preserve"/>
        <w:tab/>
        <w:t xml:space="preserve">-Jesus as a second Moses</w:t>
      </w:r>
    </w:p>
    <w:p>
      <w:pPr>
        <w:ind w:left="1410"/>
      </w:pPr>
      <w:r>
        <w:rPr>
          <w:rFonts w:ascii="Times" w:hAnsi="Times" w:cs="Times"/>
          <w:sz w:val="24"/>
          <w:sz-cs w:val="24"/>
        </w:rPr>
        <w:t xml:space="preserve">-5 great speeches – the Sermon on the Mount, the mission discourse, the parable discourse, the community discourse, the eschatological discourse</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Gospel of LUKE</w:t>
      </w:r>
    </w:p>
    <w:p>
      <w:pPr>
        <w:ind w:left="1416"/>
      </w:pPr>
      <w:r>
        <w:rPr>
          <w:rFonts w:ascii="Times" w:hAnsi="Times" w:cs="Times"/>
          <w:sz w:val="24"/>
          <w:sz-cs w:val="24"/>
        </w:rPr>
        <w:t xml:space="preserve">-Timeline:</w:t>
      </w:r>
    </w:p>
    <w:p>
      <w:pPr>
        <w:ind w:left="1416"/>
      </w:pPr>
      <w:r>
        <w:rPr>
          <w:rFonts w:ascii="Times" w:hAnsi="Times" w:cs="Times"/>
          <w:sz w:val="24"/>
          <w:sz-cs w:val="24"/>
        </w:rPr>
        <w:t xml:space="preserve"/>
        <w:tab/>
        <w:t xml:space="preserve">-infancy and baptism</w:t>
      </w:r>
    </w:p>
    <w:p>
      <w:pPr>
        <w:ind w:left="1416"/>
      </w:pPr>
      <w:r>
        <w:rPr>
          <w:rFonts w:ascii="Times" w:hAnsi="Times" w:cs="Times"/>
          <w:sz w:val="24"/>
          <w:sz-cs w:val="24"/>
        </w:rPr>
        <w:t xml:space="preserve"/>
        <w:tab/>
        <w:t xml:space="preserve">-Galilee</w:t>
      </w:r>
    </w:p>
    <w:p>
      <w:pPr>
        <w:ind w:left="1416"/>
      </w:pPr>
      <w:r>
        <w:rPr>
          <w:rFonts w:ascii="Times" w:hAnsi="Times" w:cs="Times"/>
          <w:sz w:val="24"/>
          <w:sz-cs w:val="24"/>
        </w:rPr>
        <w:t xml:space="preserve"/>
        <w:tab/>
        <w:t xml:space="preserve">-Journey</w:t>
      </w:r>
    </w:p>
    <w:p>
      <w:pPr>
        <w:ind w:left="1416"/>
      </w:pPr>
      <w:r>
        <w:rPr>
          <w:rFonts w:ascii="Times" w:hAnsi="Times" w:cs="Times"/>
          <w:sz w:val="24"/>
          <w:sz-cs w:val="24"/>
        </w:rPr>
        <w:t xml:space="preserve"/>
        <w:tab/>
        <w:t xml:space="preserve">-Jerusalem</w:t>
      </w:r>
    </w:p>
    <w:p>
      <w:pPr>
        <w:ind w:left="1416"/>
      </w:pPr>
      <w:r>
        <w:rPr>
          <w:rFonts w:ascii="Times" w:hAnsi="Times" w:cs="Times"/>
          <w:sz w:val="24"/>
          <w:sz-cs w:val="24"/>
        </w:rPr>
        <w:t xml:space="preserve">-The Universal Christ = Christ of the outsiders (Gentiles) – (the Samaritans, the tax collectors, the poor, the women); also the Christ of Insiders (Pharisees)</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The Saying Source Q</w:t>
      </w:r>
    </w:p>
    <w:p>
      <w:pPr>
        <w:ind w:left="1416"/>
      </w:pPr>
      <w:r>
        <w:rPr>
          <w:rFonts w:ascii="Times" w:hAnsi="Times" w:cs="Times"/>
          <w:sz w:val="24"/>
          <w:sz-cs w:val="24"/>
        </w:rPr>
        <w:t xml:space="preserve">-Timeline:</w:t>
      </w:r>
    </w:p>
    <w:p>
      <w:pPr>
        <w:ind w:left="1416"/>
      </w:pPr>
      <w:r>
        <w:rPr>
          <w:rFonts w:ascii="Times" w:hAnsi="Times" w:cs="Times"/>
          <w:sz w:val="24"/>
          <w:sz-cs w:val="24"/>
        </w:rPr>
        <w:t xml:space="preserve"/>
        <w:tab/>
        <w:t xml:space="preserve">-baptism and temptation</w:t>
      </w:r>
    </w:p>
    <w:p>
      <w:pPr>
        <w:ind w:left="1416"/>
      </w:pPr>
      <w:r>
        <w:rPr>
          <w:rFonts w:ascii="Times" w:hAnsi="Times" w:cs="Times"/>
          <w:sz w:val="24"/>
          <w:sz-cs w:val="24"/>
        </w:rPr>
        <w:t xml:space="preserve"/>
        <w:tab/>
        <w:t xml:space="preserve">-many teachings and parables</w:t>
      </w:r>
    </w:p>
    <w:p>
      <w:pPr>
        <w:ind w:left="1416"/>
      </w:pPr>
      <w:r>
        <w:rPr>
          <w:rFonts w:ascii="Times" w:hAnsi="Times" w:cs="Times"/>
          <w:sz w:val="24"/>
          <w:sz-cs w:val="24"/>
        </w:rPr>
        <w:t xml:space="preserve"/>
        <w:tab/>
        <w:t xml:space="preserve">-a few miracles</w:t>
      </w:r>
    </w:p>
    <w:p>
      <w:pPr>
        <w:ind w:left="1416"/>
      </w:pPr>
      <w:r>
        <w:rPr>
          <w:rFonts w:ascii="Times" w:hAnsi="Times" w:cs="Times"/>
          <w:sz w:val="24"/>
          <w:sz-cs w:val="24"/>
        </w:rPr>
        <w:t xml:space="preserve"/>
        <w:tab/>
        <w:t xml:space="preserve">-in Galilee</w:t>
      </w:r>
    </w:p>
    <w:p>
      <w:pPr>
        <w:ind w:left="1416"/>
      </w:pPr>
      <w:r>
        <w:rPr>
          <w:rFonts w:ascii="Times" w:hAnsi="Times" w:cs="Times"/>
          <w:sz w:val="24"/>
          <w:sz-cs w:val="24"/>
        </w:rPr>
        <w:t xml:space="preserve">-The Apocalyptic Wisdom Preacher</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Gospel of JOHN</w:t>
      </w:r>
    </w:p>
    <w:p>
      <w:pPr>
        <w:ind w:left="1416"/>
      </w:pPr>
      <w:r>
        <w:rPr>
          <w:rFonts w:ascii="Times" w:hAnsi="Times" w:cs="Times"/>
          <w:sz w:val="24"/>
          <w:sz-cs w:val="24"/>
        </w:rPr>
        <w:t xml:space="preserve">-Timeline:</w:t>
      </w:r>
    </w:p>
    <w:p>
      <w:pPr>
        <w:ind w:left="1416"/>
      </w:pPr>
      <w:r>
        <w:rPr>
          <w:rFonts w:ascii="Times" w:hAnsi="Times" w:cs="Times"/>
          <w:sz w:val="24"/>
          <w:sz-cs w:val="24"/>
        </w:rPr>
        <w:t xml:space="preserve"/>
        <w:tab/>
        <w:t xml:space="preserve">-prologue and baptism</w:t>
      </w:r>
    </w:p>
    <w:p>
      <w:pPr>
        <w:ind w:left="1416"/>
      </w:pPr>
      <w:r>
        <w:rPr>
          <w:rFonts w:ascii="Times" w:hAnsi="Times" w:cs="Times"/>
          <w:sz w:val="24"/>
          <w:sz-cs w:val="24"/>
        </w:rPr>
        <w:t xml:space="preserve"/>
        <w:tab/>
        <w:t xml:space="preserve">-stories and discourses</w:t>
      </w:r>
    </w:p>
    <w:p>
      <w:pPr>
        <w:ind w:left="1416"/>
      </w:pPr>
      <w:r>
        <w:rPr>
          <w:rFonts w:ascii="Times" w:hAnsi="Times" w:cs="Times"/>
          <w:sz w:val="24"/>
          <w:sz-cs w:val="24"/>
        </w:rPr>
        <w:t xml:space="preserve"/>
        <w:tab/>
        <w:t xml:space="preserve">-passion and resurrection</w:t>
      </w:r>
    </w:p>
    <w:p>
      <w:pPr>
        <w:ind w:left="1416"/>
      </w:pPr>
      <w:r>
        <w:rPr>
          <w:rFonts w:ascii="Times" w:hAnsi="Times" w:cs="Times"/>
          <w:sz w:val="24"/>
          <w:sz-cs w:val="24"/>
        </w:rPr>
        <w:t xml:space="preserve"/>
        <w:tab/>
        <w:t xml:space="preserve">-secondary conclusion</w:t>
      </w:r>
    </w:p>
    <w:p>
      <w:pPr>
        <w:ind w:left="1416"/>
      </w:pPr>
      <w:r>
        <w:rPr>
          <w:rFonts w:ascii="Times" w:hAnsi="Times" w:cs="Times"/>
          <w:sz w:val="24"/>
          <w:sz-cs w:val="24"/>
        </w:rPr>
        <w:t xml:space="preserve">-The Eternal Christ</w:t>
      </w:r>
    </w:p>
    <w:p>
      <w:pPr>
        <w:ind w:left="1416"/>
      </w:pPr>
      <w:r>
        <w:rPr>
          <w:rFonts w:ascii="Times" w:hAnsi="Times" w:cs="Times"/>
          <w:sz w:val="24"/>
          <w:sz-cs w:val="24"/>
        </w:rPr>
        <w:t xml:space="preserve">-close to Gnosticism</w:t>
      </w:r>
    </w:p>
    <w:p>
      <w:pPr>
        <w:ind w:left="1416"/>
      </w:pPr>
      <w:r>
        <w:rPr>
          <w:rFonts w:ascii="Times" w:hAnsi="Times" w:cs="Times"/>
          <w:sz w:val="24"/>
          <w:sz-cs w:val="24"/>
        </w:rPr>
        <w:t xml:space="preserve">-a text that probably used a pre-existing collection of miracles stories (Semeia source) that contained at least the seven miracles </w:t>
      </w:r>
    </w:p>
    <w:p>
      <w:pPr>
        <w:ind w:left="720"/>
      </w:pPr>
      <w:r>
        <w:rPr>
          <w:rFonts w:ascii="Times" w:hAnsi="Times" w:cs="Times"/>
          <w:sz w:val="24"/>
          <w:sz-cs w:val="24"/>
        </w:rPr>
        <w:t xml:space="preserve"/>
        <w:tab/>
        <w:t xml:space="preserve">•</w:t>
        <w:tab/>
        <w:t xml:space="preserve">Gospel of THOMAS</w:t>
      </w:r>
    </w:p>
    <w:p>
      <w:pPr>
        <w:ind w:left="1416"/>
      </w:pPr>
      <w:r>
        <w:rPr>
          <w:rFonts w:ascii="Times" w:hAnsi="Times" w:cs="Times"/>
          <w:sz w:val="24"/>
          <w:sz-cs w:val="24"/>
        </w:rPr>
        <w:t xml:space="preserve">-a collection of 114 sayings without any narrative framework</w:t>
      </w:r>
    </w:p>
    <w:p>
      <w:pPr>
        <w:ind w:left="1416"/>
      </w:pPr>
      <w:r>
        <w:rPr>
          <w:rFonts w:ascii="Times" w:hAnsi="Times" w:cs="Times"/>
          <w:sz w:val="24"/>
          <w:sz-cs w:val="24"/>
        </w:rPr>
        <w:t xml:space="preserve">-the Gnostic Wisdom Teacher</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PAULINE CORPUS</w:t>
      </w:r>
    </w:p>
    <w:p>
      <w:pPr>
        <w:ind w:left="1416"/>
      </w:pPr>
      <w:r>
        <w:rPr>
          <w:rFonts w:ascii="Times" w:hAnsi="Times" w:cs="Times"/>
          <w:sz w:val="24"/>
          <w:sz-cs w:val="24"/>
        </w:rPr>
        <w:t xml:space="preserve">-13 books of the New Testament attributed to Paul</w:t>
      </w:r>
    </w:p>
    <w:p>
      <w:pPr>
        <w:ind w:left="1416"/>
      </w:pPr>
      <w:r>
        <w:rPr>
          <w:rFonts w:ascii="Times" w:hAnsi="Times" w:cs="Times"/>
          <w:sz w:val="24"/>
          <w:sz-cs w:val="24"/>
        </w:rPr>
        <w:t xml:space="preserve">-unfortunately they were not all written by Paul</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Undisputed PAULINE EPISTLES – Romains, 1 Corinthians, 2 Corinthians, Galatians, Phillippians, 1 Thessalonians, Philemon</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DEUTERO-PAULINE EPISTLES – possibly pseudonymous – Ephesians, Colossians, 2 Thessalonians</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PASTORAL EPISTLES – probably pseudonymous – 1 Timothy, 2 Timothy, Titus</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PAUL </w:t>
      </w:r>
    </w:p>
    <w:p>
      <w:pPr>
        <w:ind w:left="1416"/>
      </w:pPr>
      <w:r>
        <w:rPr>
          <w:rFonts w:ascii="Times" w:hAnsi="Times" w:cs="Times"/>
          <w:sz w:val="24"/>
          <w:sz-cs w:val="24"/>
        </w:rPr>
        <w:t xml:space="preserve">-What can Paul tell us about Jesus?</w:t>
      </w:r>
    </w:p>
    <w:p>
      <w:pPr>
        <w:ind w:left="1416"/>
      </w:pPr>
      <w:r>
        <w:rPr>
          <w:rFonts w:ascii="Times" w:hAnsi="Times" w:cs="Times"/>
          <w:sz w:val="24"/>
          <w:sz-cs w:val="24"/>
        </w:rPr>
        <w:t xml:space="preserve"/>
        <w:tab/>
        <w:t xml:space="preserve">-his writings are the earliest Christian writings – closes historically to Jesus</w:t>
      </w:r>
    </w:p>
    <w:p>
      <w:pPr>
        <w:ind w:left="1416"/>
      </w:pPr>
      <w:r>
        <w:rPr>
          <w:rFonts w:ascii="Times" w:hAnsi="Times" w:cs="Times"/>
          <w:sz w:val="24"/>
          <w:sz-cs w:val="24"/>
        </w:rPr>
        <w:t xml:space="preserve"/>
        <w:tab/>
        <w:t xml:space="preserve">-Paul had contact with eyewitnesses to the life of Jesus</w:t>
      </w:r>
    </w:p>
    <w:p>
      <w:pPr>
        <w:ind w:left="1416"/>
      </w:pPr>
      <w:r>
        <w:rPr>
          <w:rFonts w:ascii="Times" w:hAnsi="Times" w:cs="Times"/>
          <w:sz w:val="24"/>
          <w:sz-cs w:val="24"/>
        </w:rPr>
        <w:t xml:space="preserve"/>
        <w:tab/>
        <w:t xml:space="preserve">-Paul does not relate many sayings of Jesus</w:t>
      </w:r>
    </w:p>
    <w:p>
      <w:pPr>
        <w:ind w:left="1416"/>
      </w:pPr>
      <w:r>
        <w:rPr>
          <w:rFonts w:ascii="Times" w:hAnsi="Times" w:cs="Times"/>
          <w:sz w:val="24"/>
          <w:sz-cs w:val="24"/>
        </w:rPr>
        <w:t xml:space="preserve"/>
        <w:tab/>
        <w:t xml:space="preserve">-letters are thought to be an accurate but limited source of Jesus traditions</w:t>
      </w:r>
    </w:p>
    <w:p>
      <w:pPr>
        <w:ind w:left="1416"/>
      </w:pPr>
      <w:r>
        <w:rPr>
          <w:rFonts w:ascii="Times" w:hAnsi="Times" w:cs="Times"/>
          <w:sz w:val="24"/>
          <w:sz-cs w:val="24"/>
        </w:rPr>
        <w:t xml:space="preserve">*One of our most reliable witnesses of the tradition – only writings that we have from a Pharisee prior to the destruction of the temple </w:t>
      </w:r>
    </w:p>
    <w:p>
      <w:pPr>
        <w:ind w:left="1416"/>
      </w:pPr>
      <w:r>
        <w:rPr>
          <w:rFonts w:ascii="Times" w:hAnsi="Times" w:cs="Times"/>
          <w:sz w:val="24"/>
          <w:sz-cs w:val="24"/>
        </w:rPr>
        <w:t xml:space="preserve">-Paul said marriage is alright but pointless b/c the end is coming anyway</w:t>
      </w:r>
    </w:p>
    <w:p>
      <w:pPr>
        <w:ind w:left="2124"/>
      </w:pPr>
      <w:r>
        <w:rPr>
          <w:rFonts w:ascii="Times" w:hAnsi="Times" w:cs="Times"/>
          <w:sz w:val="24"/>
          <w:sz-cs w:val="24"/>
        </w:rPr>
        <w:t xml:space="preserve">-Some of Paul’s letters have been taken out of context (i.e. women should be silent in worship – maybe he was talking about a specific group not women in general)</w:t>
      </w:r>
    </w:p>
    <w:p>
      <w:pPr>
        <w:ind w:left="2124"/>
      </w:pPr>
      <w:r>
        <w:rPr>
          <w:rFonts w:ascii="Times" w:hAnsi="Times" w:cs="Times"/>
          <w:sz w:val="24"/>
          <w:sz-cs w:val="24"/>
        </w:rPr>
        <w:t xml:space="preserve">-Jesus’ traditions in Paul’s letters:</w:t>
      </w:r>
    </w:p>
    <w:p>
      <w:pPr>
        <w:ind w:left="2829"/>
      </w:pPr>
      <w:r>
        <w:rPr>
          <w:rFonts w:ascii="Times" w:hAnsi="Times" w:cs="Times"/>
          <w:sz w:val="24"/>
          <w:sz-cs w:val="24"/>
        </w:rPr>
        <w:t xml:space="preserve">-women shouldn’t leave husband and if they do they can not get married to someone else</w:t>
      </w:r>
    </w:p>
    <w:p>
      <w:pPr>
        <w:ind w:left="2124"/>
      </w:pPr>
      <w:r>
        <w:rPr>
          <w:rFonts w:ascii="Times" w:hAnsi="Times" w:cs="Times"/>
          <w:sz w:val="24"/>
          <w:sz-cs w:val="24"/>
        </w:rPr>
        <w:t xml:space="preserve"/>
        <w:tab/>
        <w:t xml:space="preserve">-husband should not divorce wife</w:t>
      </w:r>
    </w:p>
    <w:p>
      <w:pPr>
        <w:ind w:left="2124"/>
      </w:pPr>
      <w:r>
        <w:rPr>
          <w:rFonts w:ascii="Times" w:hAnsi="Times" w:cs="Times"/>
          <w:sz w:val="24"/>
          <w:sz-cs w:val="24"/>
        </w:rPr>
        <w:t xml:space="preserve"/>
        <w:tab/>
        <w:t xml:space="preserve">-those who proclaim the gospel must live by it</w:t>
      </w:r>
    </w:p>
    <w:p>
      <w:pPr>
        <w:ind w:left="2124"/>
      </w:pPr>
      <w:r>
        <w:rPr>
          <w:rFonts w:ascii="Times" w:hAnsi="Times" w:cs="Times"/>
          <w:sz w:val="24"/>
          <w:sz-cs w:val="24"/>
        </w:rPr>
        <w:t xml:space="preserve"/>
        <w:tab/>
        <w:t xml:space="preserve">-bless and do not curse those who persecute you</w:t>
      </w:r>
    </w:p>
    <w:p>
      <w:pPr>
        <w:ind w:left="2124"/>
      </w:pPr>
      <w:r>
        <w:rPr>
          <w:rFonts w:ascii="Times" w:hAnsi="Times" w:cs="Times"/>
          <w:sz w:val="24"/>
          <w:sz-cs w:val="24"/>
        </w:rPr>
        <w:t xml:space="preserve"/>
        <w:tab/>
        <w:t xml:space="preserve">-don’t judge each other, don’t make life harder for other people</w:t>
      </w:r>
    </w:p>
    <w:p>
      <w:pPr>
        <w:ind w:left="2832"/>
      </w:pPr>
      <w:r>
        <w:rPr>
          <w:rFonts w:ascii="Times" w:hAnsi="Times" w:cs="Times"/>
          <w:sz w:val="24"/>
          <w:sz-cs w:val="24"/>
        </w:rPr>
        <w:t xml:space="preserve">-Jesus transgressing the purity laws in Judaism – nothing is unclean except for to the person who thinks it is unclean</w:t>
      </w:r>
    </w:p>
    <w:p>
      <w:pPr>
        <w:ind w:left="2841"/>
      </w:pPr>
      <w:r>
        <w:rPr>
          <w:rFonts w:ascii="Times" w:hAnsi="Times" w:cs="Times"/>
          <w:sz w:val="24"/>
          <w:sz-cs w:val="24"/>
        </w:rPr>
        <w:t xml:space="preserve">-we who are alive and remain until the coming of the Lord will not precede those who have fallen asleep</w:t>
      </w:r>
    </w:p>
    <w:p>
      <w:pPr>
        <w:ind w:left="2841"/>
      </w:pPr>
      <w:r>
        <w:rPr>
          <w:rFonts w:ascii="Times" w:hAnsi="Times" w:cs="Times"/>
          <w:sz w:val="24"/>
          <w:sz-cs w:val="24"/>
        </w:rPr>
        <w:t xml:space="preserve">-Jesus was born of a descendant of David – therefore he could be seen as a Messiah</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The Pagan and Jewish Sources</w:t>
      </w:r>
    </w:p>
    <w:p>
      <w:pPr>
        <w:ind w:left="1416"/>
      </w:pPr>
      <w:r>
        <w:rPr>
          <w:rFonts w:ascii="Times" w:hAnsi="Times" w:cs="Times"/>
          <w:sz w:val="24"/>
          <w:sz-cs w:val="24"/>
        </w:rPr>
        <w:t xml:space="preserve">-JOSEPHUS (37/38-100 CE – Paul is the only Pharisee we have works from before the fal of the temple, Josephus the only Pharisee we have work from after the Temple)</w:t>
      </w:r>
    </w:p>
    <w:p>
      <w:pPr>
        <w:ind w:left="1416"/>
      </w:pPr>
      <w:r>
        <w:rPr>
          <w:rFonts w:ascii="Times" w:hAnsi="Times" w:cs="Times"/>
          <w:sz w:val="24"/>
          <w:sz-cs w:val="24"/>
        </w:rPr>
        <w:t xml:space="preserve">-the GREEK TEXT</w:t>
      </w:r>
    </w:p>
    <w:p>
      <w:pPr>
        <w:ind w:left="1416"/>
      </w:pPr>
      <w:r>
        <w:rPr>
          <w:rFonts w:ascii="Times" w:hAnsi="Times" w:cs="Times"/>
          <w:sz w:val="24"/>
          <w:sz-cs w:val="24"/>
        </w:rPr>
        <w:t xml:space="preserve">-ARABIC VERSION</w:t>
      </w:r>
    </w:p>
    <w:p>
      <w:pPr>
        <w:ind w:left="1416"/>
      </w:pPr>
      <w:r>
        <w:rPr>
          <w:rFonts w:ascii="Times" w:hAnsi="Times" w:cs="Times"/>
          <w:sz w:val="24"/>
          <w:sz-cs w:val="24"/>
        </w:rPr>
        <w:t xml:space="preserve">-JOHN P. MEIER – RECONSTRUCTION = everything concerning supernatural can be disregarded</w:t>
      </w:r>
    </w:p>
    <w:p>
      <w:pPr>
        <w:ind w:left="1416"/>
      </w:pPr>
      <w:r>
        <w:rPr>
          <w:rFonts w:ascii="Times" w:hAnsi="Times" w:cs="Times"/>
          <w:sz w:val="24"/>
          <w:sz-cs w:val="24"/>
        </w:rPr>
        <w:t xml:space="preserve">-Jesus in the Talmud – one who leads the people astray</w:t>
      </w:r>
    </w:p>
    <w:p>
      <w:pPr>
        <w:ind w:left="1416"/>
      </w:pPr>
      <w:r>
        <w:rPr>
          <w:rFonts w:ascii="Times" w:hAnsi="Times" w:cs="Times"/>
          <w:sz w:val="24"/>
          <w:sz-cs w:val="24"/>
        </w:rPr>
        <w:t xml:space="preserve">-Mar Bar Sarapion – Jesus, the wise king of the Jews – the Jews had done something wrong</w:t>
      </w:r>
    </w:p>
    <w:p>
      <w:pPr>
        <w:ind w:left="1416"/>
      </w:pPr>
      <w:r>
        <w:rPr>
          <w:rFonts w:ascii="Times" w:hAnsi="Times" w:cs="Times"/>
          <w:sz w:val="24"/>
          <w:sz-cs w:val="24"/>
        </w:rPr>
        <w:t xml:space="preserve">-The Roman Authors – PLINY THE YOUNGER </w:t>
      </w:r>
    </w:p>
    <w:p>
      <w:pPr>
        <w:ind w:left="1416"/>
      </w:pPr>
      <w:r>
        <w:rPr>
          <w:rFonts w:ascii="Times" w:hAnsi="Times" w:cs="Times"/>
          <w:sz w:val="24"/>
          <w:sz-cs w:val="24"/>
        </w:rPr>
        <w:t xml:space="preserve">-The Roman Authors – TACITUS </w:t>
      </w:r>
    </w:p>
    <w:p>
      <w:pPr>
        <w:ind w:left="1416"/>
      </w:pPr>
      <w:r>
        <w:rPr>
          <w:rFonts w:ascii="Times" w:hAnsi="Times" w:cs="Times"/>
          <w:sz w:val="24"/>
          <w:sz-cs w:val="24"/>
        </w:rPr>
        <w:t xml:space="preserve">-The Roman Authors – SUETONIUS – Claudius drove from Rome the Jews, who stirred up Chrestus</w:t>
      </w:r>
    </w:p>
    <w:p>
      <w:pPr/>
      <w:r>
        <w:rPr>
          <w:rFonts w:ascii="Times" w:hAnsi="Times" w:cs="Times"/>
          <w:sz w:val="24"/>
          <w:sz-cs w:val="24"/>
        </w:rPr>
        <w:t xml:space="preserve"/>
      </w:r>
    </w:p>
    <w:p>
      <w:pPr/>
      <w:r>
        <w:rPr>
          <w:rFonts w:ascii="Times" w:hAnsi="Times" w:cs="Times"/>
          <w:sz w:val="24"/>
          <w:sz-cs w:val="24"/>
        </w:rPr>
        <w:t xml:space="preserve">What can we actually say about the life of Jesus?</w:t>
        <w:tab/>
        <w:t xml:space="preserve"/>
      </w:r>
    </w:p>
    <w:p>
      <w:pPr/>
      <w:r>
        <w:rPr>
          <w:rFonts w:ascii="Times" w:hAnsi="Times" w:cs="Times"/>
          <w:sz w:val="24"/>
          <w:sz-cs w:val="24"/>
        </w:rPr>
        <w:t xml:space="preserve"/>
        <w:tab/>
        <w:t xml:space="preserve">-According to Matthew and Luke, Jesus was born in Bethlehem</w:t>
      </w:r>
    </w:p>
    <w:p>
      <w:pPr/>
      <w:r>
        <w:rPr>
          <w:rFonts w:ascii="Times" w:hAnsi="Times" w:cs="Times"/>
          <w:sz w:val="24"/>
          <w:sz-cs w:val="24"/>
        </w:rPr>
        <w:t xml:space="preserve"/>
        <w:tab/>
        <w:t xml:space="preserve">-place of birth cannot be confirmed – convenient to say this to associate him with David</w:t>
      </w:r>
    </w:p>
    <w:p>
      <w:pPr/>
      <w:r>
        <w:rPr>
          <w:rFonts w:ascii="Times" w:hAnsi="Times" w:cs="Times"/>
          <w:sz w:val="24"/>
          <w:sz-cs w:val="24"/>
        </w:rPr>
        <w:t xml:space="preserve"/>
        <w:tab/>
        <w:t xml:space="preserve">-We are fairly certain that he grew up in Nazareth in Galilee</w:t>
      </w:r>
    </w:p>
    <w:p>
      <w:pPr/>
      <w:r>
        <w:rPr>
          <w:rFonts w:ascii="Times" w:hAnsi="Times" w:cs="Times"/>
          <w:sz w:val="24"/>
          <w:sz-cs w:val="24"/>
        </w:rPr>
        <w:t xml:space="preserve"/>
        <w:tab/>
        <w:t xml:space="preserve">-Matthew shows that he would have been born before 4 BCE</w:t>
      </w:r>
    </w:p>
    <w:p>
      <w:pPr/>
      <w:r>
        <w:rPr>
          <w:rFonts w:ascii="Times" w:hAnsi="Times" w:cs="Times"/>
          <w:sz w:val="24"/>
          <w:sz-cs w:val="24"/>
        </w:rPr>
        <w:t xml:space="preserve"/>
        <w:tab/>
        <w:t xml:space="preserve">-Luke places birth during the census of Quirinus ca. 6-7 BCE</w:t>
      </w:r>
    </w:p>
    <w:p>
      <w:pPr/>
      <w:r>
        <w:rPr>
          <w:rFonts w:ascii="Times" w:hAnsi="Times" w:cs="Times"/>
          <w:sz w:val="24"/>
          <w:sz-cs w:val="24"/>
        </w:rPr>
        <w:t xml:space="preserve"/>
        <w:tab/>
        <w:t xml:space="preserve">-We can say with certainty that he was born during the reign of Augustus (27 BCE-14 CE)</w:t>
      </w:r>
    </w:p>
    <w:p>
      <w:pPr/>
      <w:r>
        <w:rPr>
          <w:rFonts w:ascii="Times" w:hAnsi="Times" w:cs="Times"/>
          <w:sz w:val="24"/>
          <w:sz-cs w:val="24"/>
        </w:rPr>
        <w:t xml:space="preserve"/>
        <w:tab/>
        <w:t xml:space="preserve">-he had some type of association with John the Baptist</w:t>
      </w:r>
    </w:p>
    <w:p>
      <w:pPr/>
      <w:r>
        <w:rPr>
          <w:rFonts w:ascii="Times" w:hAnsi="Times" w:cs="Times"/>
          <w:sz w:val="24"/>
          <w:sz-cs w:val="24"/>
        </w:rPr>
        <w:t xml:space="preserve"/>
        <w:tab/>
        <w:t xml:space="preserve">-Jesus may have been a follower of John</w:t>
      </w:r>
    </w:p>
    <w:p>
      <w:pPr/>
      <w:r>
        <w:rPr>
          <w:rFonts w:ascii="Times" w:hAnsi="Times" w:cs="Times"/>
          <w:sz w:val="24"/>
          <w:sz-cs w:val="24"/>
        </w:rPr>
        <w:t xml:space="preserve"/>
        <w:tab/>
        <w:t xml:space="preserve">-not going to make up the fact that the leader of the group is executed as a criminal, nor that he </w:t>
      </w:r>
    </w:p>
    <w:p>
      <w:pPr/>
      <w:r>
        <w:rPr>
          <w:rFonts w:ascii="Times" w:hAnsi="Times" w:cs="Times"/>
          <w:sz w:val="24"/>
          <w:sz-cs w:val="24"/>
        </w:rPr>
        <w:t xml:space="preserve">was betrayed by one of his own</w:t>
      </w:r>
    </w:p>
    <w:p>
      <w:pPr/>
      <w:r>
        <w:rPr>
          <w:rFonts w:ascii="Times" w:hAnsi="Times" w:cs="Times"/>
          <w:sz w:val="24"/>
          <w:sz-cs w:val="24"/>
        </w:rPr>
        <w:t xml:space="preserve">-Crucifixion is also thought to have happened due to the shameful nature of this type of death</w:t>
      </w:r>
    </w:p>
    <w:p>
      <w:pPr/>
      <w:r>
        <w:rPr>
          <w:rFonts w:ascii="Times" w:hAnsi="Times" w:cs="Times"/>
          <w:sz w:val="24"/>
          <w:sz-cs w:val="24"/>
        </w:rPr>
        <w:t xml:space="preserve"/>
        <w:tab/>
        <w:t xml:space="preserve">-following the death of John, Jesus developed his own ministry</w:t>
      </w:r>
    </w:p>
    <w:p>
      <w:pPr/>
      <w:r>
        <w:rPr>
          <w:rFonts w:ascii="Times" w:hAnsi="Times" w:cs="Times"/>
          <w:sz w:val="24"/>
          <w:sz-cs w:val="24"/>
        </w:rPr>
        <w:t xml:space="preserve"/>
        <w:tab/>
        <w:t xml:space="preserve">-spent the majority of his ministry in Galilee near Capernaum</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The Spread of the Church</w:t>
      </w:r>
    </w:p>
    <w:p>
      <w:pPr>
        <w:ind w:left="1416"/>
      </w:pPr>
      <w:r>
        <w:rPr>
          <w:rFonts w:ascii="Times" w:hAnsi="Times" w:cs="Times"/>
          <w:sz w:val="24"/>
          <w:sz-cs w:val="24"/>
        </w:rPr>
        <w:t xml:space="preserve">-early missions documented in the ACTS OF THE APOSTLES and the LETTERS OF PAUL</w:t>
      </w:r>
    </w:p>
    <w:p>
      <w:pPr>
        <w:ind w:left="1410"/>
      </w:pPr>
      <w:r>
        <w:rPr>
          <w:rFonts w:ascii="Times" w:hAnsi="Times" w:cs="Times"/>
          <w:sz w:val="24"/>
          <w:sz-cs w:val="24"/>
        </w:rPr>
        <w:t xml:space="preserve">-Myth that Jesus dies and Pentecost occurs 50 days later and he tells his followers to spread the Church – not really true</w:t>
      </w:r>
    </w:p>
    <w:p>
      <w:pPr>
        <w:ind w:left="1410"/>
      </w:pPr>
      <w:r>
        <w:rPr>
          <w:rFonts w:ascii="Times" w:hAnsi="Times" w:cs="Times"/>
          <w:sz w:val="24"/>
          <w:sz-cs w:val="24"/>
        </w:rPr>
        <w:t xml:space="preserve">-Most of his followers abandoned him including Peter</w:t>
      </w:r>
    </w:p>
    <w:p>
      <w:pPr>
        <w:ind w:left="1410"/>
      </w:pPr>
      <w:r>
        <w:rPr>
          <w:rFonts w:ascii="Times" w:hAnsi="Times" w:cs="Times"/>
          <w:sz w:val="24"/>
          <w:sz-cs w:val="24"/>
        </w:rPr>
        <w:t xml:space="preserve">-movement in disarray</w:t>
      </w:r>
    </w:p>
    <w:p>
      <w:pPr>
        <w:ind w:left="1410"/>
      </w:pPr>
      <w:r>
        <w:rPr>
          <w:rFonts w:ascii="Times" w:hAnsi="Times" w:cs="Times"/>
          <w:sz w:val="24"/>
          <w:sz-cs w:val="24"/>
        </w:rPr>
        <w:t xml:space="preserve">-then there is an experience of Jesus coming back to life, they return to Jerusalem, and a movement is centred around Jerusalem</w:t>
      </w:r>
    </w:p>
    <w:p>
      <w:pPr>
        <w:ind w:left="1416"/>
      </w:pPr>
      <w:r>
        <w:rPr>
          <w:rFonts w:ascii="Times" w:hAnsi="Times" w:cs="Times"/>
          <w:sz w:val="24"/>
          <w:sz-cs w:val="24"/>
        </w:rPr>
        <w:t xml:space="preserve">-originally a Jewish sect centred on temple worship in Jerusalem</w:t>
      </w:r>
    </w:p>
    <w:p>
      <w:pPr>
        <w:ind w:left="1416"/>
      </w:pPr>
      <w:r>
        <w:rPr>
          <w:rFonts w:ascii="Times" w:hAnsi="Times" w:cs="Times"/>
          <w:sz w:val="24"/>
          <w:sz-cs w:val="24"/>
        </w:rPr>
        <w:t xml:space="preserve">-Many Greek converts who spread the message to the Gentiles</w:t>
      </w:r>
    </w:p>
    <w:p>
      <w:pPr>
        <w:ind w:left="1416"/>
      </w:pPr>
      <w:r>
        <w:rPr>
          <w:rFonts w:ascii="Times" w:hAnsi="Times" w:cs="Times"/>
          <w:sz w:val="24"/>
          <w:sz-cs w:val="24"/>
        </w:rPr>
        <w:t xml:space="preserve">-The Church tells us that there is a succession in a line of apostolic decent</w:t>
      </w:r>
    </w:p>
    <w:p>
      <w:pPr>
        <w:ind w:left="1416"/>
      </w:pPr>
      <w:r>
        <w:rPr>
          <w:rFonts w:ascii="Times" w:hAnsi="Times" w:cs="Times"/>
          <w:sz w:val="24"/>
          <w:sz-cs w:val="24"/>
        </w:rPr>
        <w:t xml:space="preserve">-Originally a succession of authority within a family line</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The GENTILE PROBLEM</w:t>
      </w:r>
    </w:p>
    <w:p>
      <w:pPr>
        <w:ind w:left="1416"/>
      </w:pPr>
      <w:r>
        <w:rPr>
          <w:rFonts w:ascii="Times" w:hAnsi="Times" w:cs="Times"/>
          <w:sz w:val="24"/>
          <w:sz-cs w:val="24"/>
        </w:rPr>
        <w:t xml:space="preserve">-Two distinct movements emerge within the early Christian Church – Christianity was originally a Jewish movement</w:t>
      </w:r>
    </w:p>
    <w:p>
      <w:pPr>
        <w:ind w:left="1416"/>
      </w:pPr>
      <w:r>
        <w:rPr>
          <w:rFonts w:ascii="Times" w:hAnsi="Times" w:cs="Times"/>
          <w:sz w:val="24"/>
          <w:sz-cs w:val="24"/>
        </w:rPr>
        <w:t xml:space="preserve">-Paul kept going into the synagogue and getting kicked out – determined that they were being rejected by the Jews so they turned to the gentiles and amassed a large following in the cities that he visited</w:t>
      </w:r>
    </w:p>
    <w:p>
      <w:pPr>
        <w:ind w:left="1416"/>
      </w:pPr>
      <w:r>
        <w:rPr>
          <w:rFonts w:ascii="Times" w:hAnsi="Times" w:cs="Times"/>
          <w:sz w:val="24"/>
          <w:sz-cs w:val="24"/>
        </w:rPr>
        <w:t xml:space="preserve">-Acts show that there are two missions: one to the Jews and the other to the gentiles</w:t>
      </w:r>
    </w:p>
    <w:p>
      <w:pPr>
        <w:ind w:left="1416"/>
      </w:pPr>
      <w:r>
        <w:rPr>
          <w:rFonts w:ascii="Times" w:hAnsi="Times" w:cs="Times"/>
          <w:sz w:val="24"/>
          <w:sz-cs w:val="24"/>
        </w:rPr>
        <w:t xml:space="preserve">-Gentile converts came from different cultural backgrounds and different norms</w:t>
      </w:r>
    </w:p>
    <w:p>
      <w:pPr>
        <w:ind w:left="1416"/>
      </w:pPr>
      <w:r>
        <w:rPr>
          <w:rFonts w:ascii="Times" w:hAnsi="Times" w:cs="Times"/>
          <w:sz w:val="24"/>
          <w:sz-cs w:val="24"/>
        </w:rPr>
        <w:t xml:space="preserve">-they were refusing to be circumcised and eating food that was being set in front for idols, also committing adultery</w:t>
      </w:r>
    </w:p>
    <w:p>
      <w:pPr>
        <w:ind w:left="1416"/>
      </w:pPr>
      <w:r>
        <w:rPr>
          <w:rFonts w:ascii="Times" w:hAnsi="Times" w:cs="Times"/>
          <w:sz w:val="24"/>
          <w:sz-cs w:val="24"/>
        </w:rPr>
        <w:t xml:space="preserve">-Paul was sharing meals with them and fraternizing with them which led to argument</w:t>
      </w:r>
    </w:p>
    <w:p>
      <w:pPr>
        <w:ind w:left="1416"/>
      </w:pPr>
      <w:r>
        <w:rPr>
          <w:rFonts w:ascii="Times" w:hAnsi="Times" w:cs="Times"/>
          <w:sz w:val="24"/>
          <w:sz-cs w:val="24"/>
        </w:rPr>
        <w:t xml:space="preserve">-COUNCIL OF JERUSALEM in 49 CE settles the gentile question – circumcisionist faction vs. Paul = division between the two</w:t>
      </w:r>
    </w:p>
    <w:p>
      <w:pPr>
        <w:ind w:left="1416"/>
      </w:pPr>
      <w:r>
        <w:rPr>
          <w:rFonts w:ascii="Times" w:hAnsi="Times" w:cs="Times"/>
          <w:sz w:val="24"/>
          <w:sz-cs w:val="24"/>
        </w:rPr>
        <w:t xml:space="preserve">-James the brother of Jesus, the most devout man, took a Nazarite vow – never an apostle therefore he seems to have a special status – sets out a decree that in certain things gentile converts did not need to follow the law (circumcision) but they needed to follow certain basic principles (can’t murder, eat certain foods, etc)</w:t>
      </w:r>
    </w:p>
    <w:p>
      <w:pPr>
        <w:ind w:left="1416"/>
      </w:pPr>
      <w:r>
        <w:rPr>
          <w:rFonts w:ascii="Times" w:hAnsi="Times" w:cs="Times"/>
          <w:sz w:val="24"/>
          <w:sz-cs w:val="24"/>
        </w:rPr>
        <w:t xml:space="preserve">-There are a number of movements that come out of Christianity </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AGAPE MEAL = early worship conducted in the homes of the wealthy members of the community and based around a communal meal (HOUSE CHURCHES)</w:t>
      </w:r>
    </w:p>
    <w:p>
      <w:pPr>
        <w:ind w:left="1416"/>
      </w:pPr>
      <w:r>
        <w:rPr>
          <w:rFonts w:ascii="Times" w:hAnsi="Times" w:cs="Times"/>
          <w:sz w:val="24"/>
          <w:sz-cs w:val="24"/>
        </w:rPr>
        <w:t xml:space="preserve">-Jesus loved everyone – reached out to the poor, prostitutes, tax collectors, etc. – class does not matter</w:t>
      </w:r>
    </w:p>
    <w:p>
      <w:pPr>
        <w:ind w:left="1416"/>
      </w:pPr>
      <w:r>
        <w:rPr>
          <w:rFonts w:ascii="Times" w:hAnsi="Times" w:cs="Times"/>
          <w:sz w:val="24"/>
          <w:sz-cs w:val="24"/>
        </w:rPr>
        <w:t xml:space="preserve">-wealthy upset with having to pay for the meals of the poor people</w:t>
      </w:r>
    </w:p>
    <w:p>
      <w:pPr>
        <w:ind w:left="1416"/>
      </w:pPr>
      <w:r>
        <w:rPr>
          <w:rFonts w:ascii="Times" w:hAnsi="Times" w:cs="Times"/>
          <w:sz w:val="24"/>
          <w:sz-cs w:val="24"/>
        </w:rPr>
        <w:t xml:space="preserve">-very little to differentiate a house church from a regular house – they are simply regular houses used as meeting places</w:t>
      </w:r>
    </w:p>
    <w:p>
      <w:pPr/>
      <w:r>
        <w:rPr>
          <w:rFonts w:ascii="Times" w:hAnsi="Times" w:cs="Times"/>
          <w:sz w:val="24"/>
          <w:sz-cs w:val="24"/>
        </w:rPr>
        <w:t xml:space="preserve"/>
      </w:r>
    </w:p>
    <w:p>
      <w:pPr/>
      <w:r>
        <w:rPr>
          <w:rFonts w:ascii="Times" w:hAnsi="Times" w:cs="Times"/>
          <w:sz w:val="24"/>
          <w:sz-cs w:val="24"/>
        </w:rPr>
        <w:t xml:space="preserve">*Ancient tourism to the Holy Land – generally prominent and rich people touring the Holy Land </w:t>
      </w:r>
    </w:p>
    <w:p>
      <w:pPr/>
      <w:r>
        <w:rPr>
          <w:rFonts w:ascii="Times" w:hAnsi="Times" w:cs="Times"/>
          <w:sz w:val="24"/>
          <w:sz-cs w:val="24"/>
        </w:rPr>
        <w:t xml:space="preserve"/>
        <w:tab/>
        <w:t xml:space="preserve">-should be skeptical – priests might be lying to impress the people</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Ministry in the Early Church:</w:t>
      </w:r>
    </w:p>
    <w:p>
      <w:pPr>
        <w:ind w:left="1416"/>
      </w:pPr>
      <w:r>
        <w:rPr>
          <w:rFonts w:ascii="Times" w:hAnsi="Times" w:cs="Times"/>
          <w:sz w:val="24"/>
          <w:sz-cs w:val="24"/>
        </w:rPr>
        <w:t xml:space="preserve">-adoption of the three-fold ministry by the early second century</w:t>
      </w:r>
    </w:p>
    <w:p>
      <w:pPr>
        <w:ind w:left="1416"/>
      </w:pPr>
      <w:r>
        <w:rPr>
          <w:rFonts w:ascii="Times" w:hAnsi="Times" w:cs="Times"/>
          <w:sz w:val="24"/>
          <w:sz-cs w:val="24"/>
        </w:rPr>
        <w:t xml:space="preserve">-EPISKOPOS [Bishops] = overseers</w:t>
      </w:r>
    </w:p>
    <w:p>
      <w:pPr>
        <w:ind w:left="1416"/>
      </w:pPr>
      <w:r>
        <w:rPr>
          <w:rFonts w:ascii="Times" w:hAnsi="Times" w:cs="Times"/>
          <w:sz w:val="24"/>
          <w:sz-cs w:val="24"/>
        </w:rPr>
        <w:t xml:space="preserve">-PRESBYTERS [Elders] = priest</w:t>
      </w:r>
    </w:p>
    <w:p>
      <w:pPr>
        <w:ind w:left="1416"/>
      </w:pPr>
      <w:r>
        <w:rPr>
          <w:rFonts w:ascii="Times" w:hAnsi="Times" w:cs="Times"/>
          <w:sz w:val="24"/>
          <w:sz-cs w:val="24"/>
        </w:rPr>
        <w:t xml:space="preserve">-DEACON = servant – act as the main form of communication between the community and the bishop</w:t>
      </w:r>
    </w:p>
    <w:p>
      <w:pPr/>
      <w:r>
        <w:rPr>
          <w:rFonts w:ascii="Times" w:hAnsi="Times" w:cs="Times"/>
          <w:sz w:val="24"/>
          <w:sz-cs w:val="24"/>
        </w:rPr>
        <w:t xml:space="preserve"/>
      </w:r>
    </w:p>
    <w:p>
      <w:pPr/>
      <w:r>
        <w:rPr>
          <w:rFonts w:ascii="Times" w:hAnsi="Times" w:cs="Times"/>
          <w:sz w:val="24"/>
          <w:sz-cs w:val="24"/>
        </w:rPr>
        <w:t xml:space="preserve">*Early Christians represent a period of persecution and martyrdom </w:t>
      </w:r>
    </w:p>
    <w:p>
      <w:pPr/>
      <w:r>
        <w:rPr>
          <w:rFonts w:ascii="Times" w:hAnsi="Times" w:cs="Times"/>
          <w:sz w:val="24"/>
          <w:sz-cs w:val="24"/>
        </w:rPr>
        <w:t xml:space="preserve"/>
        <w:tab/>
        <w:t xml:space="preserve">-first martyr = Jesus</w:t>
      </w:r>
    </w:p>
    <w:p>
      <w:pPr/>
      <w:r>
        <w:rPr>
          <w:rFonts w:ascii="Times" w:hAnsi="Times" w:cs="Times"/>
          <w:sz w:val="24"/>
          <w:sz-cs w:val="24"/>
        </w:rPr>
        <w:t xml:space="preserve"/>
        <w:tab/>
        <w:t xml:space="preserve">-44 CE – first apostle is a martyr – JAMES SON OF ZEBEDEE</w:t>
      </w:r>
    </w:p>
    <w:p>
      <w:pPr/>
      <w:r>
        <w:rPr>
          <w:rFonts w:ascii="Times" w:hAnsi="Times" w:cs="Times"/>
          <w:sz w:val="24"/>
          <w:sz-cs w:val="24"/>
        </w:rPr>
        <w:t xml:space="preserve"/>
        <w:tab/>
        <w:t xml:space="preserve">-fate of SAINT PETER – hung upside down on the cross, he felt unworthy to die the same as Jesus</w:t>
      </w:r>
    </w:p>
    <w:p>
      <w:pPr/>
      <w:r>
        <w:rPr>
          <w:rFonts w:ascii="Times" w:hAnsi="Times" w:cs="Times"/>
          <w:sz w:val="24"/>
          <w:sz-cs w:val="24"/>
        </w:rPr>
        <w:t xml:space="preserve"/>
        <w:tab/>
        <w:t xml:space="preserve">-in Roman society the Christians were suspicious – refused to partake in Roman gentile rituals </w:t>
      </w:r>
    </w:p>
    <w:p>
      <w:pPr>
        <w:ind w:left="708"/>
      </w:pPr>
      <w:r>
        <w:rPr>
          <w:rFonts w:ascii="Times" w:hAnsi="Times" w:cs="Times"/>
          <w:sz w:val="24"/>
          <w:sz-cs w:val="24"/>
        </w:rPr>
        <w:t xml:space="preserve">and sacrifices to the gods and emperor; Jews were also suspicious but they had a long history as a people and the Romans respected their ancient roots</w:t>
      </w:r>
    </w:p>
    <w:p>
      <w:pPr>
        <w:ind w:left="708"/>
      </w:pPr>
      <w:r>
        <w:rPr>
          <w:rFonts w:ascii="Times" w:hAnsi="Times" w:cs="Times"/>
          <w:sz w:val="24"/>
          <w:sz-cs w:val="24"/>
        </w:rPr>
        <w:t xml:space="preserve">-gentile converts did not have the excuse of being born into a tradition</w:t>
      </w:r>
    </w:p>
    <w:p>
      <w:pPr>
        <w:ind w:left="708"/>
      </w:pPr>
      <w:r>
        <w:rPr>
          <w:rFonts w:ascii="Times" w:hAnsi="Times" w:cs="Times"/>
          <w:sz w:val="24"/>
          <w:sz-cs w:val="24"/>
        </w:rPr>
        <w:t xml:space="preserve">-came to a head under the great emperor NERO – placed blame for disaster (64 CE - Torches of Nero in Rome) on the Christians; he becomes for them the symbol of all that is evil</w:t>
      </w:r>
    </w:p>
    <w:p>
      <w:pPr>
        <w:ind w:left="708"/>
      </w:pPr>
      <w:r>
        <w:rPr>
          <w:rFonts w:ascii="Times" w:hAnsi="Times" w:cs="Times"/>
          <w:sz w:val="24"/>
          <w:sz-cs w:val="24"/>
        </w:rPr>
        <w:t xml:space="preserve">-catacombs – where they buried because overflow and away from the Romans</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CONSTANTINE</w:t>
      </w:r>
    </w:p>
    <w:p>
      <w:pPr>
        <w:ind w:left="1416"/>
      </w:pPr>
      <w:r>
        <w:rPr>
          <w:rFonts w:ascii="Times" w:hAnsi="Times" w:cs="Times"/>
          <w:sz w:val="24"/>
          <w:sz-cs w:val="24"/>
        </w:rPr>
        <w:t xml:space="preserve">-only baptized on his deathbed – not really a Christian (knew he was going to do a lot of bad things)</w:t>
      </w:r>
    </w:p>
    <w:p>
      <w:pPr>
        <w:ind w:left="1416"/>
      </w:pPr>
      <w:r>
        <w:rPr>
          <w:rFonts w:ascii="Times" w:hAnsi="Times" w:cs="Times"/>
          <w:sz w:val="24"/>
          <w:sz-cs w:val="24"/>
        </w:rPr>
        <w:t xml:space="preserve">-became the patron of the Catholic Church and gave great privilege to church hierarchy</w:t>
      </w:r>
    </w:p>
    <w:p>
      <w:pPr>
        <w:ind w:left="1416"/>
      </w:pPr>
      <w:r>
        <w:rPr>
          <w:rFonts w:ascii="Times" w:hAnsi="Times" w:cs="Times"/>
          <w:sz w:val="24"/>
          <w:sz-cs w:val="24"/>
        </w:rPr>
        <w:t xml:space="preserve">-convened the COUNCIL OF NICAEA in 324 CE – concerned over rift over Christology and wanted to establish doctrinal orthodoxy</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ARYAN HERESY = based on the idea that Christ was a non-eternal being, created and divinized by God; adoptionist Christology; “There was a time when he was not”</w:t>
      </w:r>
    </w:p>
    <w:p>
      <w:pPr>
        <w:ind w:left="1416"/>
      </w:pPr>
      <w:r>
        <w:rPr>
          <w:rFonts w:ascii="Times" w:hAnsi="Times" w:cs="Times"/>
          <w:sz w:val="24"/>
          <w:sz-cs w:val="24"/>
        </w:rPr>
        <w:t xml:space="preserve">-felt they were reserving a more perfect form of monotheism</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At the council of Nicaea, they looked at the concept of the TRINITY [God-Jesus-Holy Spirit] = three entities in one being</w:t>
      </w:r>
    </w:p>
    <w:p>
      <w:pPr>
        <w:ind w:left="1416"/>
      </w:pPr>
      <w:r>
        <w:rPr>
          <w:rFonts w:ascii="Times" w:hAnsi="Times" w:cs="Times"/>
          <w:sz w:val="24"/>
          <w:sz-cs w:val="24"/>
        </w:rPr>
        <w:t xml:space="preserve">-understanding Jesus as both human and divine at the same time </w:t>
      </w:r>
    </w:p>
    <w:p>
      <w:pPr>
        <w:ind w:left="1416"/>
      </w:pPr>
      <w:r>
        <w:rPr>
          <w:rFonts w:ascii="Times" w:hAnsi="Times" w:cs="Times"/>
          <w:sz w:val="24"/>
          <w:sz-cs w:val="24"/>
        </w:rPr>
        <w:t xml:space="preserve">-HYPOSTATIC UNION = two natures of Jesus (one fully divine aspect and one fully human aspect) – formally adopted at the COUNCIL OF CHALCEDON in 451 CE</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7 SACRAMENTS guarantee salvation from damnation due to sin:</w:t>
      </w:r>
    </w:p>
    <w:p>
      <w:pPr>
        <w:ind w:left="1416"/>
      </w:pPr>
      <w:r>
        <w:rPr>
          <w:rFonts w:ascii="Times" w:hAnsi="Times" w:cs="Times"/>
          <w:sz w:val="24"/>
          <w:sz-cs w:val="24"/>
        </w:rPr>
        <w:t xml:space="preserve">-BAPTISM</w:t>
      </w:r>
    </w:p>
    <w:p>
      <w:pPr>
        <w:ind w:left="1416"/>
      </w:pPr>
      <w:r>
        <w:rPr>
          <w:rFonts w:ascii="Times" w:hAnsi="Times" w:cs="Times"/>
          <w:sz w:val="24"/>
          <w:sz-cs w:val="24"/>
        </w:rPr>
        <w:t xml:space="preserve"/>
        <w:tab/>
        <w:t xml:space="preserve">-based on Jewish practice of immersion</w:t>
      </w:r>
    </w:p>
    <w:p>
      <w:pPr>
        <w:ind w:left="1416"/>
      </w:pPr>
      <w:r>
        <w:rPr>
          <w:rFonts w:ascii="Times" w:hAnsi="Times" w:cs="Times"/>
          <w:sz w:val="24"/>
          <w:sz-cs w:val="24"/>
        </w:rPr>
        <w:t xml:space="preserve"/>
        <w:tab/>
        <w:t xml:space="preserve">-equated with participation in death and resurrection of Jesus</w:t>
      </w:r>
    </w:p>
    <w:p>
      <w:pPr>
        <w:ind w:left="1416"/>
      </w:pPr>
      <w:r>
        <w:rPr>
          <w:rFonts w:ascii="Times" w:hAnsi="Times" w:cs="Times"/>
          <w:sz w:val="24"/>
          <w:sz-cs w:val="24"/>
        </w:rPr>
        <w:t xml:space="preserve"/>
        <w:tab/>
        <w:t xml:space="preserve">-infant baptism adopted as a later practice (pour water on the head rather than </w:t>
      </w:r>
    </w:p>
    <w:p>
      <w:pPr>
        <w:ind w:left="1416"/>
      </w:pPr>
      <w:r>
        <w:rPr>
          <w:rFonts w:ascii="Times" w:hAnsi="Times" w:cs="Times"/>
          <w:sz w:val="24"/>
          <w:sz-cs w:val="24"/>
        </w:rPr>
        <w:t xml:space="preserve">dunk because safer)</w:t>
      </w:r>
    </w:p>
    <w:p>
      <w:pPr>
        <w:ind w:left="1416"/>
      </w:pPr>
      <w:r>
        <w:rPr>
          <w:rFonts w:ascii="Times" w:hAnsi="Times" w:cs="Times"/>
          <w:sz w:val="24"/>
          <w:sz-cs w:val="24"/>
        </w:rPr>
        <w:t xml:space="preserve"/>
        <w:tab/>
        <w:t xml:space="preserve">-thought to wash away original sin</w:t>
      </w:r>
    </w:p>
    <w:p>
      <w:pPr>
        <w:ind w:left="1416"/>
      </w:pPr>
      <w:r>
        <w:rPr>
          <w:rFonts w:ascii="Times" w:hAnsi="Times" w:cs="Times"/>
          <w:sz w:val="24"/>
          <w:sz-cs w:val="24"/>
        </w:rPr>
        <w:t xml:space="preserve">-COMMUNION</w:t>
      </w:r>
    </w:p>
    <w:p>
      <w:pPr>
        <w:ind w:left="1416"/>
      </w:pPr>
      <w:r>
        <w:rPr>
          <w:rFonts w:ascii="Times" w:hAnsi="Times" w:cs="Times"/>
          <w:sz w:val="24"/>
          <w:sz-cs w:val="24"/>
        </w:rPr>
        <w:t xml:space="preserve"/>
        <w:tab/>
        <w:t xml:space="preserve">-Eucharist was an early practice in the church</w:t>
      </w:r>
    </w:p>
    <w:p>
      <w:pPr>
        <w:ind w:left="1416"/>
      </w:pPr>
      <w:r>
        <w:rPr>
          <w:rFonts w:ascii="Times" w:hAnsi="Times" w:cs="Times"/>
          <w:sz w:val="24"/>
          <w:sz-cs w:val="24"/>
        </w:rPr>
        <w:t xml:space="preserve"/>
        <w:tab/>
        <w:t xml:space="preserve">-comes from Jewish custom of performing a blessing over wine and food</w:t>
      </w:r>
    </w:p>
    <w:p>
      <w:pPr>
        <w:ind w:left="1416"/>
      </w:pPr>
      <w:r>
        <w:rPr>
          <w:rFonts w:ascii="Times" w:hAnsi="Times" w:cs="Times"/>
          <w:sz w:val="24"/>
          <w:sz-cs w:val="24"/>
        </w:rPr>
        <w:t xml:space="preserve"/>
        <w:tab/>
        <w:t xml:space="preserve">-bread and wine represent the body and blood of Jesus (Roman Catholic – </w:t>
      </w:r>
    </w:p>
    <w:p>
      <w:pPr>
        <w:ind w:left="2124"/>
      </w:pPr>
      <w:r>
        <w:rPr>
          <w:rFonts w:ascii="Times" w:hAnsi="Times" w:cs="Times"/>
          <w:sz w:val="24"/>
          <w:sz-cs w:val="24"/>
        </w:rPr>
        <w:t xml:space="preserve">transubstantiation means it is literal, others rep – this is where charges of cannibalism come from)</w:t>
      </w:r>
    </w:p>
    <w:p>
      <w:pPr>
        <w:ind w:left="1416"/>
      </w:pPr>
      <w:r>
        <w:rPr>
          <w:rFonts w:ascii="Times" w:hAnsi="Times" w:cs="Times"/>
          <w:sz w:val="24"/>
          <w:sz-cs w:val="24"/>
        </w:rPr>
        <w:t xml:space="preserve">-MARRIAGE</w:t>
      </w:r>
    </w:p>
    <w:p>
      <w:pPr>
        <w:ind w:left="1416"/>
      </w:pPr>
      <w:r>
        <w:rPr>
          <w:rFonts w:ascii="Times" w:hAnsi="Times" w:cs="Times"/>
          <w:sz w:val="24"/>
          <w:sz-cs w:val="24"/>
        </w:rPr>
        <w:t xml:space="preserve"/>
        <w:tab/>
        <w:t xml:space="preserve">-prior to the Middle Ages marriage was a civil matter</w:t>
      </w:r>
    </w:p>
    <w:p>
      <w:pPr>
        <w:ind w:left="1416"/>
      </w:pPr>
      <w:r>
        <w:rPr>
          <w:rFonts w:ascii="Times" w:hAnsi="Times" w:cs="Times"/>
          <w:sz w:val="24"/>
          <w:sz-cs w:val="24"/>
        </w:rPr>
        <w:t xml:space="preserve"/>
        <w:tab/>
        <w:t xml:space="preserve">-In the middle ages, the union between a man and woman comes to be </w:t>
      </w:r>
    </w:p>
    <w:p>
      <w:pPr>
        <w:ind w:left="1416"/>
      </w:pPr>
      <w:r>
        <w:rPr>
          <w:rFonts w:ascii="Times" w:hAnsi="Times" w:cs="Times"/>
          <w:sz w:val="24"/>
          <w:sz-cs w:val="24"/>
        </w:rPr>
        <w:t xml:space="preserve">understood in relation to the union between Christ and the Church</w:t>
      </w:r>
    </w:p>
    <w:p>
      <w:pPr>
        <w:ind w:left="1416"/>
      </w:pPr>
      <w:r>
        <w:rPr>
          <w:rFonts w:ascii="Times" w:hAnsi="Times" w:cs="Times"/>
          <w:sz w:val="24"/>
          <w:sz-cs w:val="24"/>
        </w:rPr>
        <w:t xml:space="preserve">-CONFIRMATION</w:t>
      </w:r>
    </w:p>
    <w:p>
      <w:pPr>
        <w:ind w:left="1416"/>
      </w:pPr>
      <w:r>
        <w:rPr>
          <w:rFonts w:ascii="Times" w:hAnsi="Times" w:cs="Times"/>
          <w:sz w:val="24"/>
          <w:sz-cs w:val="24"/>
        </w:rPr>
        <w:t xml:space="preserve">-develops in relation to practice of infant baptism</w:t>
      </w:r>
    </w:p>
    <w:p>
      <w:pPr>
        <w:ind w:left="1416"/>
      </w:pPr>
      <w:r>
        <w:rPr>
          <w:rFonts w:ascii="Times" w:hAnsi="Times" w:cs="Times"/>
          <w:sz w:val="24"/>
          <w:sz-cs w:val="24"/>
        </w:rPr>
        <w:t xml:space="preserve"/>
        <w:tab/>
        <w:t xml:space="preserve">-question of whether it was appropriate to make the choice of adopting a life of </w:t>
      </w:r>
    </w:p>
    <w:p>
      <w:pPr>
        <w:ind w:left="1416"/>
      </w:pPr>
      <w:r>
        <w:rPr>
          <w:rFonts w:ascii="Times" w:hAnsi="Times" w:cs="Times"/>
          <w:sz w:val="24"/>
          <w:sz-cs w:val="24"/>
        </w:rPr>
        <w:t xml:space="preserve">Christ in infants</w:t>
      </w:r>
    </w:p>
    <w:p>
      <w:pPr>
        <w:ind w:left="1416"/>
      </w:pPr>
      <w:r>
        <w:rPr>
          <w:rFonts w:ascii="Times" w:hAnsi="Times" w:cs="Times"/>
          <w:sz w:val="24"/>
          <w:sz-cs w:val="24"/>
        </w:rPr>
        <w:t xml:space="preserve"/>
        <w:tab/>
        <w:t xml:space="preserve">-young Christians, at an appropriate age, confirm their faith in Christ</w:t>
      </w:r>
    </w:p>
    <w:p>
      <w:pPr>
        <w:ind w:left="1416"/>
      </w:pPr>
      <w:r>
        <w:rPr>
          <w:rFonts w:ascii="Times" w:hAnsi="Times" w:cs="Times"/>
          <w:sz w:val="24"/>
          <w:sz-cs w:val="24"/>
        </w:rPr>
        <w:t xml:space="preserve">-HOLY ORDERS</w:t>
      </w:r>
    </w:p>
    <w:p>
      <w:pPr>
        <w:ind w:left="1416"/>
      </w:pPr>
      <w:r>
        <w:rPr>
          <w:rFonts w:ascii="Times" w:hAnsi="Times" w:cs="Times"/>
          <w:sz w:val="24"/>
          <w:sz-cs w:val="24"/>
        </w:rPr>
        <w:t xml:space="preserve"/>
        <w:tab/>
        <w:t xml:space="preserve">-ritual of ordination</w:t>
      </w:r>
    </w:p>
    <w:p>
      <w:pPr>
        <w:ind w:left="1416"/>
      </w:pPr>
      <w:r>
        <w:rPr>
          <w:rFonts w:ascii="Times" w:hAnsi="Times" w:cs="Times"/>
          <w:sz w:val="24"/>
          <w:sz-cs w:val="24"/>
        </w:rPr>
        <w:t xml:space="preserve"/>
        <w:tab/>
        <w:t xml:space="preserve">-Bishop anoints a priest’s hands with oil to symbolize their role in conferring </w:t>
      </w:r>
    </w:p>
    <w:p>
      <w:pPr>
        <w:ind w:left="1416"/>
      </w:pPr>
      <w:r>
        <w:rPr>
          <w:rFonts w:ascii="Times" w:hAnsi="Times" w:cs="Times"/>
          <w:sz w:val="24"/>
          <w:sz-cs w:val="24"/>
        </w:rPr>
        <w:t xml:space="preserve">God’s grace</w:t>
      </w:r>
    </w:p>
    <w:p>
      <w:pPr>
        <w:ind w:left="2124"/>
      </w:pPr>
      <w:r>
        <w:rPr>
          <w:rFonts w:ascii="Times" w:hAnsi="Times" w:cs="Times"/>
          <w:sz w:val="24"/>
          <w:sz-cs w:val="24"/>
        </w:rPr>
        <w:t xml:space="preserve">-Bishops are ordained through the laying on of hands by another bishop to symbolize unbroken apostolic succession</w:t>
      </w:r>
    </w:p>
    <w:p>
      <w:pPr>
        <w:ind w:left="2124"/>
      </w:pPr>
      <w:r>
        <w:rPr>
          <w:rFonts w:ascii="Times" w:hAnsi="Times" w:cs="Times"/>
          <w:sz w:val="24"/>
          <w:sz-cs w:val="24"/>
        </w:rPr>
        <w:t xml:space="preserve">-Before the middle ages, priests could be married (only bishops take vow of celibacy) – Orthodox priests are married)</w:t>
      </w:r>
    </w:p>
    <w:p>
      <w:pPr>
        <w:ind w:left="1416"/>
      </w:pPr>
      <w:r>
        <w:rPr>
          <w:rFonts w:ascii="Times" w:hAnsi="Times" w:cs="Times"/>
          <w:sz w:val="24"/>
          <w:sz-cs w:val="24"/>
        </w:rPr>
        <w:t xml:space="preserve">-CONFESSION</w:t>
      </w:r>
    </w:p>
    <w:p>
      <w:pPr/>
      <w:r>
        <w:rPr>
          <w:rFonts w:ascii="Times" w:hAnsi="Times" w:cs="Times"/>
          <w:sz w:val="24"/>
          <w:sz-cs w:val="24"/>
        </w:rPr>
        <w:t xml:space="preserve"/>
        <w:tab/>
        <w:t xml:space="preserve"/>
        <w:tab/>
        <w:t xml:space="preserve"/>
        <w:tab/>
        <w:t xml:space="preserve">-used to encourage baptism in infancy</w:t>
      </w:r>
    </w:p>
    <w:p>
      <w:pPr/>
      <w:r>
        <w:rPr>
          <w:rFonts w:ascii="Times" w:hAnsi="Times" w:cs="Times"/>
          <w:sz w:val="24"/>
          <w:sz-cs w:val="24"/>
        </w:rPr>
        <w:t xml:space="preserve"/>
        <w:tab/>
        <w:t xml:space="preserve"/>
        <w:tab/>
        <w:t xml:space="preserve"/>
        <w:tab/>
        <w:t xml:space="preserve">-to alleviate the fear that any sins committed after one is baptized could not be </w:t>
      </w:r>
    </w:p>
    <w:p>
      <w:pPr>
        <w:ind w:left="1416"/>
      </w:pPr>
      <w:r>
        <w:rPr>
          <w:rFonts w:ascii="Times" w:hAnsi="Times" w:cs="Times"/>
          <w:sz w:val="24"/>
          <w:sz-cs w:val="24"/>
        </w:rPr>
        <w:t xml:space="preserve">washed away</w:t>
      </w:r>
    </w:p>
    <w:p>
      <w:pPr>
        <w:ind w:left="1416"/>
      </w:pPr>
      <w:r>
        <w:rPr>
          <w:rFonts w:ascii="Times" w:hAnsi="Times" w:cs="Times"/>
          <w:sz w:val="24"/>
          <w:sz-cs w:val="24"/>
        </w:rPr>
        <w:t xml:space="preserve">-penance varied depending on the severity of the sin </w:t>
      </w:r>
    </w:p>
    <w:p>
      <w:pPr>
        <w:ind w:left="1416"/>
      </w:pPr>
      <w:r>
        <w:rPr>
          <w:rFonts w:ascii="Times" w:hAnsi="Times" w:cs="Times"/>
          <w:sz w:val="24"/>
          <w:sz-cs w:val="24"/>
        </w:rPr>
        <w:t xml:space="preserve">-EXTREME UNCTION/ANOINTING OF THE SICK/LAST RITES</w:t>
      </w:r>
    </w:p>
    <w:p>
      <w:pPr>
        <w:ind w:left="1416"/>
      </w:pPr>
      <w:r>
        <w:rPr>
          <w:rFonts w:ascii="Times" w:hAnsi="Times" w:cs="Times"/>
          <w:sz w:val="24"/>
          <w:sz-cs w:val="24"/>
        </w:rPr>
        <w:t xml:space="preserve"/>
        <w:tab/>
        <w:t xml:space="preserve">-closely connected to the sacrament of confession</w:t>
      </w:r>
    </w:p>
    <w:p>
      <w:pPr>
        <w:ind w:left="1416"/>
      </w:pPr>
      <w:r>
        <w:rPr>
          <w:rFonts w:ascii="Times" w:hAnsi="Times" w:cs="Times"/>
          <w:sz w:val="24"/>
          <w:sz-cs w:val="24"/>
        </w:rPr>
        <w:t xml:space="preserve"/>
        <w:tab/>
        <w:t xml:space="preserve">-a priest would anoint the sick person with oil in the hope of mediating God’s </w:t>
      </w:r>
    </w:p>
    <w:p>
      <w:pPr>
        <w:ind w:left="1416"/>
      </w:pPr>
      <w:r>
        <w:rPr>
          <w:rFonts w:ascii="Times" w:hAnsi="Times" w:cs="Times"/>
          <w:sz w:val="24"/>
          <w:sz-cs w:val="24"/>
        </w:rPr>
        <w:t xml:space="preserve">grace and healing the affliction</w:t>
      </w:r>
    </w:p>
    <w:p>
      <w:pPr>
        <w:ind w:left="1416"/>
      </w:pPr>
      <w:r>
        <w:rPr>
          <w:rFonts w:ascii="Times" w:hAnsi="Times" w:cs="Times"/>
          <w:sz w:val="24"/>
          <w:sz-cs w:val="24"/>
        </w:rPr>
        <w:t xml:space="preserve"/>
        <w:tab/>
        <w:t xml:space="preserve">-becomes known as a sacrament for the dying</w:t>
      </w:r>
    </w:p>
    <w:p>
      <w:pPr>
        <w:ind w:left="1416"/>
      </w:pPr>
      <w:r>
        <w:rPr>
          <w:rFonts w:ascii="Times" w:hAnsi="Times" w:cs="Times"/>
          <w:sz w:val="24"/>
          <w:sz-cs w:val="24"/>
        </w:rPr>
        <w:t xml:space="preserve"/>
        <w:tab/>
        <w:t xml:space="preserve">-could only be performed by the clergy</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MARTIN LUTHER [1483-1546]</w:t>
      </w:r>
    </w:p>
    <w:p>
      <w:pPr>
        <w:ind w:left="1416"/>
      </w:pPr>
      <w:r>
        <w:rPr>
          <w:rFonts w:ascii="Times" w:hAnsi="Times" w:cs="Times"/>
          <w:sz w:val="24"/>
          <w:sz-cs w:val="24"/>
        </w:rPr>
        <w:t xml:space="preserve">-monk and scholar</w:t>
      </w:r>
    </w:p>
    <w:p>
      <w:pPr>
        <w:ind w:left="1416"/>
      </w:pPr>
      <w:r>
        <w:rPr>
          <w:rFonts w:ascii="Times" w:hAnsi="Times" w:cs="Times"/>
          <w:sz w:val="24"/>
          <w:sz-cs w:val="24"/>
        </w:rPr>
        <w:t xml:space="preserve">-1517 – 95 THESES to the door of the cathedral in WITTENBERG</w:t>
      </w:r>
    </w:p>
    <w:p>
      <w:pPr>
        <w:ind w:left="1416"/>
      </w:pPr>
      <w:r>
        <w:rPr>
          <w:rFonts w:ascii="Times" w:hAnsi="Times" w:cs="Times"/>
          <w:sz w:val="24"/>
          <w:sz-cs w:val="24"/>
        </w:rPr>
        <w:t xml:space="preserve">-reacting against corruption within the Church – particularly INDULGENCES (proceeds were going to Rome, election of the archbishop of Maine, celibacy, pilgrimages, exclusivity of the relationship with God enjoyed by the priesthood</w:t>
      </w:r>
    </w:p>
    <w:p>
      <w:pPr>
        <w:ind w:left="1416"/>
      </w:pPr>
      <w:r>
        <w:rPr>
          <w:rFonts w:ascii="Times" w:hAnsi="Times" w:cs="Times"/>
          <w:sz w:val="24"/>
          <w:sz-cs w:val="24"/>
        </w:rPr>
        <w:t xml:space="preserve">-translated the Bible into German</w:t>
      </w:r>
    </w:p>
    <w:p>
      <w:pPr>
        <w:ind w:left="1416"/>
      </w:pPr>
      <w:r>
        <w:rPr>
          <w:rFonts w:ascii="Times" w:hAnsi="Times" w:cs="Times"/>
          <w:sz w:val="24"/>
          <w:sz-cs w:val="24"/>
        </w:rPr>
        <w:t xml:space="preserve">-Luther’s Salvation: (1) SOLA SCRIPTURA (by scripture alone) (2) SOLA FIDE (by faith alone) (2) SOLA GRATIA (by grace alone)</w:t>
      </w:r>
    </w:p>
    <w:p>
      <w:pPr/>
      <w:r>
        <w:rPr>
          <w:rFonts w:ascii="Times" w:hAnsi="Times" w:cs="Times"/>
          <w:sz w:val="24"/>
          <w:sz-cs w:val="24"/>
        </w:rPr>
        <w:t xml:space="preserve"/>
      </w:r>
    </w:p>
    <w:p>
      <w:pPr>
        <w:ind w:left="720"/>
      </w:pPr>
      <w:r>
        <w:rPr>
          <w:rFonts w:ascii="Times" w:hAnsi="Times" w:cs="Times"/>
          <w:sz w:val="24"/>
          <w:sz-cs w:val="24"/>
        </w:rPr>
        <w:t xml:space="preserve"/>
        <w:tab/>
        <w:t xml:space="preserve">•</w:t>
        <w:tab/>
        <w:t xml:space="preserve">JOHN CALVIN – transformed the city of Geneva into model of Protestant civilization</w:t>
      </w:r>
    </w:p>
    <w:p>
      <w:pPr>
        <w:ind w:left="1416"/>
      </w:pPr>
      <w:r>
        <w:rPr>
          <w:rFonts w:ascii="Times" w:hAnsi="Times" w:cs="Times"/>
          <w:sz w:val="24"/>
          <w:sz-cs w:val="24"/>
        </w:rPr>
        <w:t xml:space="preserve">-Christian democratic republic – human power should be limited</w:t>
      </w:r>
    </w:p>
    <w:p>
      <w:pPr>
        <w:ind w:left="1416"/>
      </w:pPr>
      <w:r>
        <w:rPr>
          <w:rFonts w:ascii="Times" w:hAnsi="Times" w:cs="Times"/>
          <w:sz w:val="24"/>
          <w:sz-cs w:val="24"/>
        </w:rPr>
        <w:t xml:space="preserve">-work in the world is thought of as being as holy as praying</w:t>
      </w:r>
    </w:p>
    <w:p>
      <w:pPr>
        <w:ind w:left="1416"/>
      </w:pPr>
      <w:r>
        <w:rPr>
          <w:rFonts w:ascii="Times" w:hAnsi="Times" w:cs="Times"/>
          <w:sz w:val="24"/>
          <w:sz-cs w:val="24"/>
        </w:rPr>
        <w:t xml:space="preserve">-one should live simply and work hard</w:t>
      </w:r>
    </w:p>
    <w:p>
      <w:pPr>
        <w:ind w:left="1416"/>
      </w:pPr>
      <w:r>
        <w:rPr>
          <w:rFonts w:ascii="Times" w:hAnsi="Times" w:cs="Times"/>
          <w:sz w:val="24"/>
          <w:sz-cs w:val="24"/>
        </w:rPr>
        <w:t xml:space="preserve">-greater influence than Lutheranism upon modern Catholicism</w:t>
      </w:r>
    </w:p>
    <w:p>
      <w:pPr>
        <w:ind w:left="1416"/>
      </w:pPr>
      <w:r>
        <w:rPr>
          <w:rFonts w:ascii="Times" w:hAnsi="Times" w:cs="Times"/>
          <w:sz w:val="24"/>
          <w:sz-cs w:val="24"/>
        </w:rPr>
        <w:t xml:space="preserve"/>
      </w:r>
    </w:p>
    <w:p>
      <w:pPr/>
      <w:r>
        <w:rPr>
          <w:rFonts w:ascii="Times" w:hAnsi="Times" w:cs="Times"/>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coreProperties>
</file>

<file path=docProps/meta.xml><?xml version="1.0" encoding="utf-8"?>
<meta xmlns="http://schemas.apple.com/cocoa/2006/metadata">
  <generator>CocoaOOXMLWriter/1038.36</generator>
</meta>
</file>