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35F" w:rsidRPr="005F5E85" w:rsidRDefault="0031235F" w:rsidP="005F5E85">
      <w:pPr>
        <w:jc w:val="center"/>
        <w:rPr>
          <w:b/>
          <w:u w:val="single"/>
        </w:rPr>
      </w:pPr>
      <w:r w:rsidRPr="005F5E85">
        <w:rPr>
          <w:b/>
          <w:u w:val="single"/>
        </w:rPr>
        <w:t>Chapter 14: Firms in Competitive Markets</w:t>
      </w:r>
    </w:p>
    <w:p w:rsidR="00C22047" w:rsidRDefault="00C22047"/>
    <w:p w:rsidR="0031235F" w:rsidRPr="005F5E85" w:rsidRDefault="0031235F">
      <w:pPr>
        <w:rPr>
          <w:u w:val="single"/>
        </w:rPr>
      </w:pPr>
      <w:r w:rsidRPr="005F5E85">
        <w:rPr>
          <w:u w:val="single"/>
        </w:rPr>
        <w:t>Characteristics of Perfect Competition:</w:t>
      </w:r>
    </w:p>
    <w:p w:rsidR="0031235F" w:rsidRPr="0031235F" w:rsidRDefault="0031235F" w:rsidP="0031235F">
      <w:r w:rsidRPr="0031235F">
        <w:rPr>
          <w:b/>
          <w:bCs/>
        </w:rPr>
        <w:t>1.</w:t>
      </w:r>
      <w:r w:rsidRPr="0031235F">
        <w:rPr>
          <w:b/>
          <w:bCs/>
        </w:rPr>
        <w:tab/>
      </w:r>
      <w:r w:rsidRPr="0031235F">
        <w:t>Many buyers and many sellers</w:t>
      </w:r>
    </w:p>
    <w:p w:rsidR="0031235F" w:rsidRPr="0031235F" w:rsidRDefault="0031235F" w:rsidP="0031235F">
      <w:r w:rsidRPr="0031235F">
        <w:rPr>
          <w:b/>
          <w:bCs/>
        </w:rPr>
        <w:t>2.</w:t>
      </w:r>
      <w:r w:rsidRPr="0031235F">
        <w:rPr>
          <w:b/>
          <w:bCs/>
        </w:rPr>
        <w:tab/>
      </w:r>
      <w:r w:rsidRPr="0031235F">
        <w:t>The goods offered for sale are largely the same.</w:t>
      </w:r>
    </w:p>
    <w:p w:rsidR="0031235F" w:rsidRPr="0031235F" w:rsidRDefault="0031235F" w:rsidP="0031235F">
      <w:r w:rsidRPr="0031235F">
        <w:rPr>
          <w:b/>
          <w:bCs/>
        </w:rPr>
        <w:t>3.</w:t>
      </w:r>
      <w:r w:rsidRPr="0031235F">
        <w:rPr>
          <w:b/>
          <w:bCs/>
        </w:rPr>
        <w:tab/>
      </w:r>
      <w:r w:rsidRPr="0031235F">
        <w:t xml:space="preserve">Firms can freely enter or exit the market.  </w:t>
      </w:r>
    </w:p>
    <w:p w:rsidR="00000000" w:rsidRPr="0031235F" w:rsidRDefault="005730D0" w:rsidP="0031235F">
      <w:pPr>
        <w:numPr>
          <w:ilvl w:val="0"/>
          <w:numId w:val="1"/>
        </w:numPr>
      </w:pPr>
      <w:r w:rsidRPr="0031235F">
        <w:t>Because of 1 &amp; 2, each buyer and seller is a “</w:t>
      </w:r>
      <w:r w:rsidRPr="0031235F">
        <w:rPr>
          <w:b/>
          <w:bCs/>
        </w:rPr>
        <w:t>price taker</w:t>
      </w:r>
      <w:r w:rsidRPr="0031235F">
        <w:t>” – takes the price as given.</w:t>
      </w:r>
      <w:r w:rsidRPr="0031235F">
        <w:t xml:space="preserve">  </w:t>
      </w:r>
    </w:p>
    <w:p w:rsidR="0031235F" w:rsidRDefault="0031235F" w:rsidP="0031235F">
      <w:pPr>
        <w:ind w:left="720"/>
      </w:pPr>
    </w:p>
    <w:p w:rsidR="0031235F" w:rsidRDefault="0031235F" w:rsidP="0031235F">
      <w:pPr>
        <w:pStyle w:val="ListParagraph"/>
        <w:numPr>
          <w:ilvl w:val="0"/>
          <w:numId w:val="3"/>
        </w:numPr>
      </w:pPr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97.8pt;margin-top:.75pt;width:252.55pt;height:55.5pt;z-index:251662336;mso-width-relative:margin;mso-height-relative:margin">
            <v:textbox>
              <w:txbxContent>
                <w:p w:rsidR="0031235F" w:rsidRPr="0031235F" w:rsidRDefault="0031235F" w:rsidP="0031235F">
                  <w:r w:rsidRPr="0031235F">
                    <w:rPr>
                      <w:i/>
                      <w:iCs/>
                    </w:rPr>
                    <w:t>MR</w:t>
                  </w:r>
                  <w:r w:rsidRPr="0031235F">
                    <w:t xml:space="preserve"> = </w:t>
                  </w:r>
                  <w:proofErr w:type="gramStart"/>
                  <w:r w:rsidRPr="0031235F">
                    <w:rPr>
                      <w:b/>
                      <w:bCs/>
                      <w:i/>
                      <w:iCs/>
                    </w:rPr>
                    <w:t>P</w:t>
                  </w:r>
                  <w:r w:rsidRPr="0031235F">
                    <w:t xml:space="preserve">  is</w:t>
                  </w:r>
                  <w:proofErr w:type="gramEnd"/>
                  <w:r w:rsidRPr="0031235F">
                    <w:t xml:space="preserve"> only true for </w:t>
                  </w:r>
                  <w:r w:rsidRPr="0031235F">
                    <w:br/>
                    <w:t>firms in competitive markets.</w:t>
                  </w:r>
                  <w:r w:rsidRPr="0031235F">
                    <w:rPr>
                      <w:i/>
                    </w:rPr>
                    <w:t xml:space="preserve"> </w:t>
                  </w:r>
                  <w:proofErr w:type="spellStart"/>
                  <w:proofErr w:type="gramStart"/>
                  <w:r w:rsidRPr="0031235F">
                    <w:rPr>
                      <w:i/>
                    </w:rPr>
                    <w:t>i.e</w:t>
                  </w:r>
                  <w:proofErr w:type="spellEnd"/>
                  <w:proofErr w:type="gramEnd"/>
                  <w:r w:rsidRPr="0031235F">
                    <w:rPr>
                      <w:i/>
                    </w:rPr>
                    <w:t xml:space="preserve"> each one-unit increase in </w:t>
                  </w:r>
                  <w:r w:rsidRPr="0031235F">
                    <w:rPr>
                      <w:b/>
                      <w:bCs/>
                      <w:i/>
                      <w:iCs/>
                    </w:rPr>
                    <w:t>Q</w:t>
                  </w:r>
                  <w:r w:rsidRPr="0031235F">
                    <w:rPr>
                      <w:i/>
                    </w:rPr>
                    <w:t xml:space="preserve"> causes revenue to rise by </w:t>
                  </w:r>
                  <w:r w:rsidRPr="0031235F">
                    <w:rPr>
                      <w:b/>
                      <w:bCs/>
                      <w:i/>
                      <w:iCs/>
                    </w:rPr>
                    <w:t>P</w:t>
                  </w:r>
                </w:p>
                <w:p w:rsidR="0031235F" w:rsidRDefault="0031235F"/>
              </w:txbxContent>
            </v:textbox>
          </v:shape>
        </w:pict>
      </w:r>
      <w:r w:rsidR="005730D0" w:rsidRPr="0031235F">
        <w:t>Total revenue (</w:t>
      </w:r>
      <w:r w:rsidR="005730D0" w:rsidRPr="0031235F">
        <w:rPr>
          <w:i/>
          <w:iCs/>
        </w:rPr>
        <w:t>TR</w:t>
      </w:r>
      <w:r w:rsidR="005730D0" w:rsidRPr="0031235F">
        <w:t xml:space="preserve">) </w:t>
      </w:r>
      <w:r>
        <w:t xml:space="preserve">    </w:t>
      </w:r>
    </w:p>
    <w:p w:rsidR="0031235F" w:rsidRPr="0031235F" w:rsidRDefault="0031235F" w:rsidP="0031235F">
      <w:pPr>
        <w:pStyle w:val="ListParagraph"/>
        <w:ind w:left="1080"/>
      </w:pPr>
      <w:r>
        <w:t xml:space="preserve">          </w:t>
      </w:r>
      <w:r w:rsidRPr="0031235F">
        <w:rPr>
          <w:i/>
          <w:iCs/>
        </w:rPr>
        <w:t>TR</w:t>
      </w:r>
      <w:r w:rsidRPr="0031235F">
        <w:t xml:space="preserve"> = </w:t>
      </w:r>
      <w:r w:rsidRPr="0031235F">
        <w:rPr>
          <w:b/>
          <w:bCs/>
          <w:i/>
          <w:iCs/>
        </w:rPr>
        <w:t>P</w:t>
      </w:r>
      <w:r w:rsidRPr="0031235F">
        <w:t xml:space="preserve"> x </w:t>
      </w:r>
      <w:r w:rsidRPr="0031235F">
        <w:rPr>
          <w:b/>
          <w:bCs/>
          <w:i/>
          <w:iCs/>
        </w:rPr>
        <w:t>Q</w:t>
      </w:r>
    </w:p>
    <w:p w:rsidR="00000000" w:rsidRDefault="005730D0" w:rsidP="0031235F">
      <w:pPr>
        <w:pStyle w:val="ListParagraph"/>
        <w:numPr>
          <w:ilvl w:val="0"/>
          <w:numId w:val="3"/>
        </w:numPr>
      </w:pPr>
      <w:r w:rsidRPr="0031235F">
        <w:rPr>
          <w:b/>
          <w:bCs/>
        </w:rPr>
        <w:t>Average revenue (</w:t>
      </w:r>
      <w:r w:rsidRPr="0031235F">
        <w:rPr>
          <w:b/>
          <w:bCs/>
          <w:i/>
          <w:iCs/>
        </w:rPr>
        <w:t>AR</w:t>
      </w:r>
      <w:r w:rsidRPr="0031235F">
        <w:rPr>
          <w:b/>
          <w:bCs/>
        </w:rPr>
        <w:t>)</w:t>
      </w:r>
      <w:r w:rsidR="0031235F" w:rsidRPr="0031235F">
        <w:rPr>
          <w:noProof/>
        </w:rPr>
        <w:t xml:space="preserve"> </w:t>
      </w:r>
    </w:p>
    <w:p w:rsidR="0031235F" w:rsidRDefault="0031235F" w:rsidP="0031235F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-2546985</wp:posOffset>
            </wp:positionV>
            <wp:extent cx="1733550" cy="628650"/>
            <wp:effectExtent l="0" t="0" r="0" b="0"/>
            <wp:wrapNone/>
            <wp:docPr id="3" name="Objec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57463" cy="928688"/>
                      <a:chOff x="5473700" y="2500312"/>
                      <a:chExt cx="2557463" cy="928688"/>
                    </a:xfrm>
                  </a:grpSpPr>
                  <a:grpSp>
                    <a:nvGrpSpPr>
                      <a:cNvPr id="4" name="Group 20"/>
                      <a:cNvGrpSpPr>
                        <a:grpSpLocks/>
                      </a:cNvGrpSpPr>
                    </a:nvGrpSpPr>
                    <a:grpSpPr bwMode="auto">
                      <a:xfrm>
                        <a:off x="5473700" y="2500312"/>
                        <a:ext cx="2557463" cy="928688"/>
                        <a:chOff x="3483" y="1145"/>
                        <a:chExt cx="1611" cy="585"/>
                      </a:xfrm>
                    </a:grpSpPr>
                    <a:grpSp>
                      <a:nvGrpSpPr>
                        <a:cNvPr id="3" name="Group 1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171" y="1145"/>
                          <a:ext cx="452" cy="585"/>
                          <a:chOff x="4658" y="1788"/>
                          <a:chExt cx="452" cy="585"/>
                        </a:xfrm>
                      </a:grpSpPr>
                      <a:sp>
                        <a:nvSpPr>
                          <a:cNvPr id="78862" name="Rectangle 1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4690" y="1788"/>
                            <a:ext cx="372" cy="2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2400" i="1"/>
                                <a:t>TR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8863" name="Rectangle 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4729" y="2085"/>
                            <a:ext cx="265" cy="2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2400" b="1" i="1" dirty="0"/>
                                <a:t>Q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8864" name="Line 16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4658" y="2075"/>
                            <a:ext cx="4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US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78865" name="Rectangle 1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483" y="1295"/>
                          <a:ext cx="548" cy="28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2400" i="1" dirty="0"/>
                              <a:t>AR</a:t>
                            </a:r>
                            <a:r>
                              <a:rPr lang="en-US" sz="2400" dirty="0"/>
                              <a:t> =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78867" name="Rectangle 1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685" y="1293"/>
                          <a:ext cx="409" cy="28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2400"/>
                              <a:t>= </a:t>
                            </a:r>
                            <a:r>
                              <a:rPr lang="en-US" sz="2400" b="1" i="1"/>
                              <a:t>P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</w:p>
    <w:p w:rsidR="0031235F" w:rsidRDefault="0031235F" w:rsidP="0031235F">
      <w:pPr>
        <w:pStyle w:val="ListParagraph"/>
        <w:ind w:left="1080"/>
      </w:pPr>
      <w:r>
        <w:rPr>
          <w:noProof/>
        </w:rPr>
        <w:drawing>
          <wp:inline distT="0" distB="0" distL="0" distR="0">
            <wp:extent cx="1050636" cy="381000"/>
            <wp:effectExtent l="0" t="0" r="0" b="0"/>
            <wp:docPr id="2" name="Objec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57463" cy="928688"/>
                      <a:chOff x="5473700" y="2500312"/>
                      <a:chExt cx="2557463" cy="928688"/>
                    </a:xfrm>
                  </a:grpSpPr>
                  <a:grpSp>
                    <a:nvGrpSpPr>
                      <a:cNvPr id="4" name="Group 20"/>
                      <a:cNvGrpSpPr>
                        <a:grpSpLocks/>
                      </a:cNvGrpSpPr>
                    </a:nvGrpSpPr>
                    <a:grpSpPr bwMode="auto">
                      <a:xfrm>
                        <a:off x="5473700" y="2500312"/>
                        <a:ext cx="2557463" cy="928688"/>
                        <a:chOff x="3483" y="1145"/>
                        <a:chExt cx="1611" cy="585"/>
                      </a:xfrm>
                    </a:grpSpPr>
                    <a:grpSp>
                      <a:nvGrpSpPr>
                        <a:cNvPr id="3" name="Group 1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171" y="1145"/>
                          <a:ext cx="452" cy="585"/>
                          <a:chOff x="4658" y="1788"/>
                          <a:chExt cx="452" cy="585"/>
                        </a:xfrm>
                      </a:grpSpPr>
                      <a:sp>
                        <a:nvSpPr>
                          <a:cNvPr id="78862" name="Rectangle 1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4690" y="1788"/>
                            <a:ext cx="372" cy="2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2400" i="1"/>
                                <a:t>TR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8863" name="Rectangle 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4729" y="2085"/>
                            <a:ext cx="265" cy="2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2400" b="1" i="1" dirty="0"/>
                                <a:t>Q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8864" name="Line 16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4658" y="2075"/>
                            <a:ext cx="4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US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78865" name="Rectangle 1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483" y="1295"/>
                          <a:ext cx="548" cy="28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2400" i="1" dirty="0"/>
                              <a:t>AR</a:t>
                            </a:r>
                            <a:r>
                              <a:rPr lang="en-US" sz="2400" dirty="0"/>
                              <a:t> =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78867" name="Rectangle 1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685" y="1293"/>
                          <a:ext cx="409" cy="28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2400"/>
                              <a:t>= </a:t>
                            </a:r>
                            <a:r>
                              <a:rPr lang="en-US" sz="2400" b="1" i="1"/>
                              <a:t>P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000000" w:rsidRPr="0031235F" w:rsidRDefault="005F5E85" w:rsidP="0031235F">
      <w:pPr>
        <w:pStyle w:val="ListParagraph"/>
        <w:numPr>
          <w:ilvl w:val="0"/>
          <w:numId w:val="3"/>
        </w:numPr>
      </w:pPr>
      <w:r>
        <w:rPr>
          <w:noProof/>
          <w:lang w:eastAsia="zh-TW"/>
        </w:rPr>
        <w:pict>
          <v:shape id="_x0000_s1029" type="#_x0000_t202" style="position:absolute;left:0;text-align:left;margin-left:208.35pt;margin-top:10.8pt;width:291.15pt;height:57pt;z-index:251668480;mso-width-relative:margin;mso-height-relative:margin">
            <v:textbox>
              <w:txbxContent>
                <w:p w:rsidR="005F5E85" w:rsidRPr="0031235F" w:rsidRDefault="005F5E85" w:rsidP="005F5E85">
                  <w:pPr>
                    <w:numPr>
                      <w:ilvl w:val="0"/>
                      <w:numId w:val="4"/>
                    </w:numPr>
                  </w:pPr>
                  <w:r w:rsidRPr="0031235F">
                    <w:t xml:space="preserve">If </w:t>
                  </w:r>
                  <w:r w:rsidRPr="0031235F">
                    <w:rPr>
                      <w:i/>
                      <w:iCs/>
                    </w:rPr>
                    <w:t>MR</w:t>
                  </w:r>
                  <w:r w:rsidRPr="0031235F">
                    <w:t xml:space="preserve"> &gt; </w:t>
                  </w:r>
                  <w:r w:rsidRPr="0031235F">
                    <w:rPr>
                      <w:i/>
                      <w:iCs/>
                    </w:rPr>
                    <w:t>MC</w:t>
                  </w:r>
                  <w:r w:rsidRPr="0031235F">
                    <w:t xml:space="preserve">, then increase </w:t>
                  </w:r>
                  <w:r w:rsidRPr="0031235F">
                    <w:rPr>
                      <w:b/>
                      <w:bCs/>
                      <w:i/>
                      <w:iCs/>
                    </w:rPr>
                    <w:t>Q</w:t>
                  </w:r>
                  <w:r w:rsidRPr="0031235F">
                    <w:t xml:space="preserve"> to raise profit. </w:t>
                  </w:r>
                </w:p>
                <w:p w:rsidR="005F5E85" w:rsidRPr="0031235F" w:rsidRDefault="005F5E85" w:rsidP="005F5E85">
                  <w:pPr>
                    <w:numPr>
                      <w:ilvl w:val="0"/>
                      <w:numId w:val="4"/>
                    </w:numPr>
                  </w:pPr>
                  <w:r w:rsidRPr="0031235F">
                    <w:t xml:space="preserve">If </w:t>
                  </w:r>
                  <w:r w:rsidRPr="0031235F">
                    <w:rPr>
                      <w:i/>
                      <w:iCs/>
                    </w:rPr>
                    <w:t>MR</w:t>
                  </w:r>
                  <w:r w:rsidRPr="0031235F">
                    <w:t xml:space="preserve"> &lt; </w:t>
                  </w:r>
                  <w:r w:rsidRPr="0031235F">
                    <w:rPr>
                      <w:i/>
                      <w:iCs/>
                    </w:rPr>
                    <w:t>MC</w:t>
                  </w:r>
                  <w:r w:rsidRPr="0031235F">
                    <w:t xml:space="preserve">, then reduce </w:t>
                  </w:r>
                  <w:r w:rsidRPr="0031235F">
                    <w:rPr>
                      <w:b/>
                      <w:bCs/>
                      <w:i/>
                      <w:iCs/>
                    </w:rPr>
                    <w:t>Q</w:t>
                  </w:r>
                  <w:r w:rsidRPr="0031235F">
                    <w:t xml:space="preserve"> to raise profit. </w:t>
                  </w:r>
                </w:p>
                <w:p w:rsidR="005F5E85" w:rsidRPr="0031235F" w:rsidRDefault="005F5E85" w:rsidP="005F5E85">
                  <w:pPr>
                    <w:numPr>
                      <w:ilvl w:val="0"/>
                      <w:numId w:val="4"/>
                    </w:numPr>
                  </w:pPr>
                  <w:r w:rsidRPr="0031235F">
                    <w:t xml:space="preserve">Rule:  </w:t>
                  </w:r>
                  <w:r w:rsidRPr="0031235F">
                    <w:rPr>
                      <w:i/>
                      <w:iCs/>
                    </w:rPr>
                    <w:t>MR</w:t>
                  </w:r>
                  <w:r w:rsidRPr="0031235F">
                    <w:t xml:space="preserve"> = </w:t>
                  </w:r>
                  <w:r w:rsidRPr="0031235F">
                    <w:rPr>
                      <w:i/>
                      <w:iCs/>
                    </w:rPr>
                    <w:t>MC</w:t>
                  </w:r>
                  <w:r w:rsidRPr="0031235F">
                    <w:t xml:space="preserve"> at the profit-maximizing </w:t>
                  </w:r>
                  <w:r w:rsidRPr="0031235F">
                    <w:rPr>
                      <w:b/>
                      <w:bCs/>
                      <w:i/>
                      <w:iCs/>
                    </w:rPr>
                    <w:t>Q</w:t>
                  </w:r>
                  <w:r w:rsidRPr="0031235F">
                    <w:t>.</w:t>
                  </w:r>
                </w:p>
                <w:p w:rsidR="005F5E85" w:rsidRDefault="005F5E85"/>
              </w:txbxContent>
            </v:textbox>
          </v:shape>
        </w:pict>
      </w:r>
      <w:r w:rsidR="005730D0" w:rsidRPr="0031235F">
        <w:rPr>
          <w:b/>
          <w:bCs/>
        </w:rPr>
        <w:t>Marginal Revenue (</w:t>
      </w:r>
      <w:r w:rsidR="005730D0" w:rsidRPr="0031235F">
        <w:rPr>
          <w:b/>
          <w:bCs/>
          <w:i/>
          <w:iCs/>
        </w:rPr>
        <w:t>MR</w:t>
      </w:r>
      <w:r w:rsidR="005730D0" w:rsidRPr="0031235F">
        <w:rPr>
          <w:b/>
          <w:bCs/>
        </w:rPr>
        <w:t>)</w:t>
      </w:r>
      <w:proofErr w:type="gramStart"/>
      <w:r w:rsidR="005730D0" w:rsidRPr="0031235F">
        <w:t>:</w:t>
      </w:r>
      <w:proofErr w:type="gramEnd"/>
      <w:r w:rsidR="005730D0" w:rsidRPr="0031235F">
        <w:br/>
        <w:t xml:space="preserve">The change in </w:t>
      </w:r>
      <w:r w:rsidR="005730D0" w:rsidRPr="0031235F">
        <w:rPr>
          <w:i/>
          <w:iCs/>
        </w:rPr>
        <w:t>TR</w:t>
      </w:r>
      <w:r w:rsidR="005730D0" w:rsidRPr="0031235F">
        <w:t xml:space="preserve"> from </w:t>
      </w:r>
      <w:r w:rsidR="005730D0" w:rsidRPr="0031235F">
        <w:br/>
        <w:t>selling one more unit.</w:t>
      </w:r>
      <w:r w:rsidR="005730D0" w:rsidRPr="0031235F">
        <w:t xml:space="preserve"> </w:t>
      </w:r>
    </w:p>
    <w:p w:rsidR="0031235F" w:rsidRDefault="0031235F">
      <w:r>
        <w:t xml:space="preserve">             </w:t>
      </w:r>
      <w:r w:rsidRPr="0031235F">
        <w:drawing>
          <wp:inline distT="0" distB="0" distL="0" distR="0">
            <wp:extent cx="1390650" cy="506631"/>
            <wp:effectExtent l="0" t="0" r="0" b="0"/>
            <wp:docPr id="4" name="Object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57463" cy="928688"/>
                      <a:chOff x="5473700" y="2500312"/>
                      <a:chExt cx="2557463" cy="928688"/>
                    </a:xfrm>
                  </a:grpSpPr>
                  <a:grpSp>
                    <a:nvGrpSpPr>
                      <a:cNvPr id="4" name="Group 20"/>
                      <a:cNvGrpSpPr>
                        <a:grpSpLocks/>
                      </a:cNvGrpSpPr>
                    </a:nvGrpSpPr>
                    <a:grpSpPr bwMode="auto">
                      <a:xfrm>
                        <a:off x="5473700" y="2500312"/>
                        <a:ext cx="2557463" cy="928688"/>
                        <a:chOff x="3483" y="1145"/>
                        <a:chExt cx="1611" cy="585"/>
                      </a:xfrm>
                    </a:grpSpPr>
                    <a:grpSp>
                      <a:nvGrpSpPr>
                        <a:cNvPr id="3" name="Group 1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171" y="1145"/>
                          <a:ext cx="452" cy="585"/>
                          <a:chOff x="4658" y="1788"/>
                          <a:chExt cx="452" cy="585"/>
                        </a:xfrm>
                      </a:grpSpPr>
                      <a:sp>
                        <a:nvSpPr>
                          <a:cNvPr id="78862" name="Rectangle 1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4690" y="1788"/>
                            <a:ext cx="372" cy="2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2400" i="1"/>
                                <a:t>TR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8863" name="Rectangle 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4729" y="2085"/>
                            <a:ext cx="265" cy="2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2400" b="1" i="1" dirty="0"/>
                                <a:t>Q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8864" name="Line 16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4658" y="2075"/>
                            <a:ext cx="4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US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78865" name="Rectangle 1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483" y="1295"/>
                          <a:ext cx="548" cy="28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2400" i="1" dirty="0"/>
                              <a:t>AR</a:t>
                            </a:r>
                            <a:r>
                              <a:rPr lang="en-US" sz="2400" dirty="0"/>
                              <a:t> =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78867" name="Rectangle 1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685" y="1293"/>
                          <a:ext cx="409" cy="28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2400"/>
                              <a:t>= </a:t>
                            </a:r>
                            <a:r>
                              <a:rPr lang="en-US" sz="2400" b="1" i="1"/>
                              <a:t>P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31235F" w:rsidRDefault="005F5E85">
      <w:r>
        <w:rPr>
          <w:noProof/>
          <w:lang w:eastAsia="zh-TW"/>
        </w:rPr>
        <w:pict>
          <v:shape id="_x0000_s1028" type="#_x0000_t202" style="position:absolute;margin-left:214.7pt;margin-top:11.15pt;width:186.35pt;height:104.55pt;z-index:251666432;mso-width-percent:400;mso-height-percent:200;mso-width-percent:400;mso-height-percent:200;mso-width-relative:margin;mso-height-relative:margin">
            <v:textbox style="mso-fit-shape-to-text:t">
              <w:txbxContent>
                <w:p w:rsidR="005F5E85" w:rsidRPr="0031235F" w:rsidRDefault="005F5E85" w:rsidP="005F5E85">
                  <w:pPr>
                    <w:tabs>
                      <w:tab w:val="left" w:pos="1155"/>
                    </w:tabs>
                  </w:pPr>
                  <w:r w:rsidRPr="0031235F">
                    <w:t xml:space="preserve">If price rises to </w:t>
                  </w:r>
                  <w:r w:rsidRPr="0031235F">
                    <w:rPr>
                      <w:b/>
                      <w:bCs/>
                      <w:i/>
                      <w:iCs/>
                    </w:rPr>
                    <w:t>P</w:t>
                  </w:r>
                  <w:r w:rsidRPr="0031235F">
                    <w:rPr>
                      <w:b/>
                      <w:bCs/>
                      <w:vertAlign w:val="subscript"/>
                    </w:rPr>
                    <w:t>2</w:t>
                  </w:r>
                  <w:r w:rsidRPr="0031235F">
                    <w:t>,</w:t>
                  </w:r>
                  <w:r>
                    <w:t xml:space="preserve"> </w:t>
                  </w:r>
                  <w:r w:rsidRPr="0031235F">
                    <w:t xml:space="preserve">then the profit-maximizing quantity rises to </w:t>
                  </w:r>
                  <w:r w:rsidRPr="0031235F">
                    <w:rPr>
                      <w:b/>
                      <w:bCs/>
                      <w:i/>
                      <w:iCs/>
                    </w:rPr>
                    <w:t>Q</w:t>
                  </w:r>
                  <w:r w:rsidRPr="0031235F">
                    <w:rPr>
                      <w:b/>
                      <w:bCs/>
                      <w:vertAlign w:val="subscript"/>
                    </w:rPr>
                    <w:t>2</w:t>
                  </w:r>
                  <w:r w:rsidRPr="0031235F">
                    <w:t xml:space="preserve">. </w:t>
                  </w:r>
                </w:p>
                <w:p w:rsidR="005F5E85" w:rsidRPr="0031235F" w:rsidRDefault="005F5E85" w:rsidP="005F5E85">
                  <w:pPr>
                    <w:tabs>
                      <w:tab w:val="left" w:pos="1155"/>
                    </w:tabs>
                  </w:pPr>
                  <w:r w:rsidRPr="0031235F">
                    <w:t xml:space="preserve">The </w:t>
                  </w:r>
                  <w:r w:rsidRPr="0031235F">
                    <w:rPr>
                      <w:i/>
                      <w:iCs/>
                    </w:rPr>
                    <w:t>MC</w:t>
                  </w:r>
                  <w:r w:rsidRPr="0031235F">
                    <w:t xml:space="preserve"> curve determines the firm’s </w:t>
                  </w:r>
                  <w:r w:rsidRPr="0031235F">
                    <w:rPr>
                      <w:b/>
                      <w:bCs/>
                      <w:i/>
                      <w:iCs/>
                    </w:rPr>
                    <w:t>Q</w:t>
                  </w:r>
                  <w:r w:rsidRPr="0031235F">
                    <w:t xml:space="preserve"> at any price.  </w:t>
                  </w:r>
                </w:p>
                <w:p w:rsidR="005F5E85" w:rsidRDefault="005F5E85" w:rsidP="005F5E85">
                  <w:pPr>
                    <w:tabs>
                      <w:tab w:val="left" w:pos="1155"/>
                    </w:tabs>
                  </w:pPr>
                  <w:r w:rsidRPr="0031235F">
                    <w:t xml:space="preserve">Hence, </w:t>
                  </w:r>
                  <w:proofErr w:type="gramStart"/>
                  <w:r>
                    <w:t>T</w:t>
                  </w:r>
                  <w:r w:rsidRPr="0031235F">
                    <w:t>he</w:t>
                  </w:r>
                  <w:proofErr w:type="gramEnd"/>
                  <w:r w:rsidRPr="0031235F">
                    <w:t xml:space="preserve"> </w:t>
                  </w:r>
                  <w:r w:rsidRPr="0031235F">
                    <w:rPr>
                      <w:i/>
                      <w:iCs/>
                    </w:rPr>
                    <w:t>MC</w:t>
                  </w:r>
                  <w:r w:rsidRPr="0031235F">
                    <w:t xml:space="preserve"> curve </w:t>
                  </w:r>
                  <w:r w:rsidRPr="0031235F">
                    <w:rPr>
                      <w:u w:val="single"/>
                    </w:rPr>
                    <w:t>is</w:t>
                  </w:r>
                  <w:r w:rsidRPr="0031235F">
                    <w:t xml:space="preserve"> the firm’s supply curve.</w:t>
                  </w:r>
                </w:p>
                <w:p w:rsidR="005F5E85" w:rsidRDefault="005F5E85"/>
              </w:txbxContent>
            </v:textbox>
          </v:shape>
        </w:pict>
      </w:r>
      <w:r w:rsidR="0031235F">
        <w:rPr>
          <w:noProof/>
        </w:rPr>
        <w:drawing>
          <wp:inline distT="0" distB="0" distL="0" distR="0">
            <wp:extent cx="1952625" cy="1476375"/>
            <wp:effectExtent l="0" t="0" r="0" b="0"/>
            <wp:docPr id="6" name="Object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887913" cy="3730625"/>
                      <a:chOff x="3673475" y="2287588"/>
                      <a:chExt cx="4887913" cy="3730625"/>
                    </a:xfrm>
                  </a:grpSpPr>
                  <a:grpSp>
                    <a:nvGrpSpPr>
                      <a:cNvPr id="2" name="Group 51"/>
                      <a:cNvGrpSpPr>
                        <a:grpSpLocks/>
                      </a:cNvGrpSpPr>
                    </a:nvGrpSpPr>
                    <a:grpSpPr bwMode="auto">
                      <a:xfrm>
                        <a:off x="3673475" y="3935413"/>
                        <a:ext cx="4887913" cy="473075"/>
                        <a:chOff x="2314" y="2374"/>
                        <a:chExt cx="3079" cy="298"/>
                      </a:xfrm>
                    </a:grpSpPr>
                    <a:sp>
                      <a:nvSpPr>
                        <a:cNvPr id="104466" name="Line 18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2726" y="2525"/>
                          <a:ext cx="225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CC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4473" name="Text Box 25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2314" y="2374"/>
                          <a:ext cx="387" cy="29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r">
                              <a:spcBef>
                                <a:spcPct val="50000"/>
                              </a:spcBef>
                            </a:pPr>
                            <a:r>
                              <a:rPr lang="en-US" sz="2500" b="1" i="1"/>
                              <a:t>P</a:t>
                            </a:r>
                            <a:r>
                              <a:rPr lang="en-US" sz="2500" b="1" baseline="-25000"/>
                              <a:t>1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04496" name="Text Box 48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5010" y="2401"/>
                          <a:ext cx="383" cy="2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lIns="0" tIns="0" rIns="0" bIns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spcBef>
                                <a:spcPct val="50000"/>
                              </a:spcBef>
                            </a:pPr>
                            <a:r>
                              <a:rPr lang="en-US" sz="2500" i="1"/>
                              <a:t>MR</a:t>
                            </a:r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5" name="Group 54"/>
                      <a:cNvGrpSpPr>
                        <a:grpSpLocks/>
                      </a:cNvGrpSpPr>
                    </a:nvGrpSpPr>
                    <a:grpSpPr bwMode="auto">
                      <a:xfrm>
                        <a:off x="4592638" y="2287588"/>
                        <a:ext cx="3322637" cy="3157537"/>
                        <a:chOff x="2893" y="1336"/>
                        <a:chExt cx="2093" cy="1989"/>
                      </a:xfrm>
                    </a:grpSpPr>
                    <a:sp>
                      <a:nvSpPr>
                        <a:cNvPr id="104457" name="Line 9"/>
                        <a:cNvSpPr>
                          <a:spLocks noChangeShapeType="1"/>
                        </a:cNvSpPr>
                      </a:nvSpPr>
                      <a:spPr bwMode="auto">
                        <a:xfrm flipV="1">
                          <a:off x="2893" y="1568"/>
                          <a:ext cx="1690" cy="1757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chemeClr val="tx2">
                              <a:lumMod val="1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4463" name="Text Box 15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4603" y="1336"/>
                          <a:ext cx="383" cy="2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lIns="0" tIns="0" rIns="0" bIns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spcBef>
                                <a:spcPct val="50000"/>
                              </a:spcBef>
                            </a:pPr>
                            <a:r>
                              <a:rPr lang="en-US" sz="2500" i="1"/>
                              <a:t>MC</a:t>
                            </a:r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" name="Group 56"/>
                      <a:cNvGrpSpPr>
                        <a:grpSpLocks/>
                      </a:cNvGrpSpPr>
                    </a:nvGrpSpPr>
                    <a:grpSpPr bwMode="auto">
                      <a:xfrm>
                        <a:off x="5640388" y="4102100"/>
                        <a:ext cx="422275" cy="1914525"/>
                        <a:chOff x="3553" y="2479"/>
                        <a:chExt cx="266" cy="1206"/>
                      </a:xfrm>
                    </a:grpSpPr>
                    <a:sp>
                      <a:nvSpPr>
                        <a:cNvPr id="104474" name="Text Box 26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553" y="3445"/>
                          <a:ext cx="266" cy="2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lIns="0" tIns="0" rIns="0" bIns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spcBef>
                                <a:spcPct val="50000"/>
                              </a:spcBef>
                            </a:pPr>
                            <a:r>
                              <a:rPr lang="en-US" sz="2500" b="1" i="1"/>
                              <a:t>Q</a:t>
                            </a:r>
                            <a:r>
                              <a:rPr lang="en-US" sz="2500" b="1" baseline="-25000"/>
                              <a:t>1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04477" name="Line 29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665" y="2528"/>
                          <a:ext cx="0" cy="90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777777"/>
                          </a:solidFill>
                          <a:prstDash val="lgDash"/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4462" name="Oval 1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620" y="2479"/>
                          <a:ext cx="88" cy="87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 w="9525">
                          <a:noFill/>
                          <a:prstDash val="dash"/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7" name="Group 57"/>
                      <a:cNvGrpSpPr>
                        <a:grpSpLocks/>
                      </a:cNvGrpSpPr>
                    </a:nvGrpSpPr>
                    <a:grpSpPr bwMode="auto">
                      <a:xfrm>
                        <a:off x="5013325" y="4103688"/>
                        <a:ext cx="449263" cy="1914525"/>
                        <a:chOff x="3158" y="2480"/>
                        <a:chExt cx="283" cy="1206"/>
                      </a:xfrm>
                    </a:grpSpPr>
                    <a:sp>
                      <a:nvSpPr>
                        <a:cNvPr id="104482" name="Text Box 34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158" y="3446"/>
                          <a:ext cx="283" cy="2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lIns="0" tIns="0" rIns="0" bIns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spcBef>
                                <a:spcPct val="50000"/>
                              </a:spcBef>
                            </a:pPr>
                            <a:r>
                              <a:rPr lang="en-US" sz="2500" b="1" i="1"/>
                              <a:t>Q</a:t>
                            </a:r>
                            <a:r>
                              <a:rPr lang="en-US" sz="2500" b="1" baseline="-25000"/>
                              <a:t>a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04490" name="Line 42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290" y="2529"/>
                          <a:ext cx="0" cy="90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777777"/>
                          </a:solidFill>
                          <a:prstDash val="lgDash"/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4491" name="Oval 4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245" y="2480"/>
                          <a:ext cx="88" cy="87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 w="9525">
                          <a:noFill/>
                          <a:prstDash val="dash"/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4492" name="Oval 4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246" y="2869"/>
                          <a:ext cx="88" cy="87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 w="9525">
                          <a:noFill/>
                          <a:prstDash val="dash"/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8" name="Group 55"/>
                      <a:cNvGrpSpPr>
                        <a:grpSpLocks/>
                      </a:cNvGrpSpPr>
                    </a:nvGrpSpPr>
                    <a:grpSpPr bwMode="auto">
                      <a:xfrm>
                        <a:off x="6189663" y="3563938"/>
                        <a:ext cx="401637" cy="2454275"/>
                        <a:chOff x="3899" y="2140"/>
                        <a:chExt cx="253" cy="1546"/>
                      </a:xfrm>
                    </a:grpSpPr>
                    <a:sp>
                      <a:nvSpPr>
                        <a:cNvPr id="104483" name="Text Box 35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899" y="3446"/>
                          <a:ext cx="253" cy="2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lIns="0" tIns="0" rIns="0" bIns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spcBef>
                                <a:spcPct val="50000"/>
                              </a:spcBef>
                            </a:pPr>
                            <a:r>
                              <a:rPr lang="en-US" sz="2500" b="1" i="1"/>
                              <a:t>Q</a:t>
                            </a:r>
                            <a:r>
                              <a:rPr lang="en-US" sz="2500" b="1" baseline="-25000"/>
                              <a:t>b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04493" name="Line 45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995" y="2171"/>
                          <a:ext cx="0" cy="1268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777777"/>
                          </a:solidFill>
                          <a:prstDash val="lgDash"/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4494" name="Oval 4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950" y="2480"/>
                          <a:ext cx="88" cy="87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 w="9525">
                          <a:noFill/>
                          <a:prstDash val="dash"/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4495" name="Oval 4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948" y="2140"/>
                          <a:ext cx="88" cy="87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 w="9525">
                          <a:noFill/>
                          <a:prstDash val="dash"/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104510" name="Line 62"/>
                      <a:cNvSpPr>
                        <a:spLocks noChangeShapeType="1"/>
                      </a:cNvSpPr>
                    </a:nvSpPr>
                    <a:spPr bwMode="auto">
                      <a:xfrm>
                        <a:off x="5216525" y="5613400"/>
                        <a:ext cx="349250" cy="0"/>
                      </a:xfrm>
                      <a:prstGeom prst="line">
                        <a:avLst/>
                      </a:prstGeom>
                      <a:noFill/>
                      <a:ln w="53975">
                        <a:solidFill>
                          <a:srgbClr val="FF0000"/>
                        </a:solidFill>
                        <a:round/>
                        <a:headEnd/>
                        <a:tailEnd type="triangle" w="med" len="med"/>
                      </a:ln>
                      <a:effectLst/>
                    </a:spPr>
                    <a:txSp>
                      <a:txBody>
                        <a:bodyPr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04511" name="Line 63"/>
                      <a:cNvSpPr>
                        <a:spLocks noChangeShapeType="1"/>
                      </a:cNvSpPr>
                    </a:nvSpPr>
                    <a:spPr bwMode="auto">
                      <a:xfrm>
                        <a:off x="5994400" y="5614988"/>
                        <a:ext cx="344488" cy="0"/>
                      </a:xfrm>
                      <a:prstGeom prst="line">
                        <a:avLst/>
                      </a:prstGeom>
                      <a:noFill/>
                      <a:ln w="53975">
                        <a:solidFill>
                          <a:srgbClr val="FF0000"/>
                        </a:solidFill>
                        <a:round/>
                        <a:headEnd type="triangle" w="med" len="med"/>
                        <a:tailEnd/>
                      </a:ln>
                      <a:effectLst/>
                    </a:spPr>
                    <a:txSp>
                      <a:txBody>
                        <a:bodyPr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31235F" w:rsidRPr="0031235F" w:rsidRDefault="0031235F" w:rsidP="0031235F"/>
    <w:p w:rsidR="0031235F" w:rsidRDefault="0031235F" w:rsidP="0031235F">
      <w:pPr>
        <w:tabs>
          <w:tab w:val="left" w:pos="1155"/>
        </w:tabs>
      </w:pPr>
    </w:p>
    <w:p w:rsidR="00000000" w:rsidRDefault="005730D0" w:rsidP="0031235F">
      <w:pPr>
        <w:tabs>
          <w:tab w:val="left" w:pos="1155"/>
        </w:tabs>
      </w:pPr>
      <w:r w:rsidRPr="005F5E85">
        <w:rPr>
          <w:rStyle w:val="Heading4Char"/>
        </w:rPr>
        <w:t>Shutdown</w:t>
      </w:r>
      <w:r w:rsidRPr="005F5E85">
        <w:rPr>
          <w:rStyle w:val="Heading4Char"/>
        </w:rPr>
        <w:t>:</w:t>
      </w:r>
      <w:r w:rsidRPr="0031235F">
        <w:t xml:space="preserve">  </w:t>
      </w:r>
      <w:r w:rsidRPr="0031235F">
        <w:t xml:space="preserve">A short-run decision not to produce anything because of market conditions.  </w:t>
      </w:r>
    </w:p>
    <w:p w:rsidR="00000000" w:rsidRPr="0031235F" w:rsidRDefault="005730D0" w:rsidP="0031235F">
      <w:pPr>
        <w:numPr>
          <w:ilvl w:val="0"/>
          <w:numId w:val="5"/>
        </w:numPr>
        <w:tabs>
          <w:tab w:val="left" w:pos="1155"/>
        </w:tabs>
      </w:pPr>
      <w:r w:rsidRPr="0031235F">
        <w:t>If firm shuts down temporarily,</w:t>
      </w:r>
    </w:p>
    <w:p w:rsidR="00000000" w:rsidRPr="0031235F" w:rsidRDefault="005730D0" w:rsidP="0031235F">
      <w:pPr>
        <w:numPr>
          <w:ilvl w:val="1"/>
          <w:numId w:val="5"/>
        </w:numPr>
        <w:tabs>
          <w:tab w:val="left" w:pos="1155"/>
        </w:tabs>
      </w:pPr>
      <w:r w:rsidRPr="0031235F">
        <w:t xml:space="preserve">revenue falls by </w:t>
      </w:r>
      <w:r w:rsidRPr="0031235F">
        <w:rPr>
          <w:i/>
          <w:iCs/>
        </w:rPr>
        <w:t>TR</w:t>
      </w:r>
    </w:p>
    <w:p w:rsidR="00000000" w:rsidRPr="0031235F" w:rsidRDefault="005730D0" w:rsidP="0031235F">
      <w:pPr>
        <w:numPr>
          <w:ilvl w:val="1"/>
          <w:numId w:val="5"/>
        </w:numPr>
        <w:tabs>
          <w:tab w:val="left" w:pos="1155"/>
        </w:tabs>
      </w:pPr>
      <w:r w:rsidRPr="0031235F">
        <w:t xml:space="preserve">costs fall by </w:t>
      </w:r>
      <w:r w:rsidRPr="0031235F">
        <w:rPr>
          <w:i/>
          <w:iCs/>
        </w:rPr>
        <w:t>VC</w:t>
      </w:r>
      <w:r w:rsidRPr="0031235F">
        <w:t xml:space="preserve"> </w:t>
      </w:r>
    </w:p>
    <w:p w:rsidR="00000000" w:rsidRPr="0031235F" w:rsidRDefault="005730D0" w:rsidP="0031235F">
      <w:pPr>
        <w:numPr>
          <w:ilvl w:val="0"/>
          <w:numId w:val="5"/>
        </w:numPr>
        <w:tabs>
          <w:tab w:val="left" w:pos="1155"/>
        </w:tabs>
      </w:pPr>
      <w:r w:rsidRPr="0031235F">
        <w:t xml:space="preserve">So, the firm should shut down </w:t>
      </w:r>
      <w:proofErr w:type="gramStart"/>
      <w:r w:rsidRPr="0031235F">
        <w:t xml:space="preserve">if  </w:t>
      </w:r>
      <w:r w:rsidRPr="0031235F">
        <w:rPr>
          <w:i/>
          <w:iCs/>
        </w:rPr>
        <w:t>TR</w:t>
      </w:r>
      <w:proofErr w:type="gramEnd"/>
      <w:r w:rsidRPr="0031235F">
        <w:t xml:space="preserve"> &lt; </w:t>
      </w:r>
      <w:r w:rsidRPr="0031235F">
        <w:rPr>
          <w:i/>
          <w:iCs/>
        </w:rPr>
        <w:t>VC</w:t>
      </w:r>
      <w:r w:rsidRPr="0031235F">
        <w:t>.</w:t>
      </w:r>
    </w:p>
    <w:p w:rsidR="00000000" w:rsidRPr="0031235F" w:rsidRDefault="005730D0" w:rsidP="0031235F">
      <w:pPr>
        <w:numPr>
          <w:ilvl w:val="0"/>
          <w:numId w:val="5"/>
        </w:numPr>
        <w:tabs>
          <w:tab w:val="left" w:pos="1155"/>
        </w:tabs>
      </w:pPr>
      <w:r w:rsidRPr="0031235F">
        <w:t xml:space="preserve">Divide both sides by </w:t>
      </w:r>
      <w:r w:rsidRPr="0031235F">
        <w:rPr>
          <w:b/>
          <w:bCs/>
          <w:i/>
          <w:iCs/>
        </w:rPr>
        <w:t>Q</w:t>
      </w:r>
      <w:r w:rsidRPr="0031235F">
        <w:t xml:space="preserve">:     </w:t>
      </w:r>
      <w:r w:rsidRPr="0031235F">
        <w:rPr>
          <w:i/>
          <w:iCs/>
        </w:rPr>
        <w:t>TR</w:t>
      </w:r>
      <w:r w:rsidRPr="0031235F">
        <w:t>/</w:t>
      </w:r>
      <w:r w:rsidRPr="0031235F">
        <w:rPr>
          <w:b/>
          <w:bCs/>
          <w:i/>
          <w:iCs/>
        </w:rPr>
        <w:t>Q</w:t>
      </w:r>
      <w:r w:rsidRPr="0031235F">
        <w:t xml:space="preserve">  &lt;  </w:t>
      </w:r>
      <w:r w:rsidRPr="0031235F">
        <w:rPr>
          <w:i/>
          <w:iCs/>
        </w:rPr>
        <w:t>VC</w:t>
      </w:r>
      <w:r w:rsidRPr="0031235F">
        <w:t>/</w:t>
      </w:r>
      <w:r w:rsidRPr="0031235F">
        <w:rPr>
          <w:b/>
          <w:bCs/>
          <w:i/>
          <w:iCs/>
        </w:rPr>
        <w:t>Q</w:t>
      </w:r>
      <w:r w:rsidRPr="0031235F">
        <w:t xml:space="preserve"> </w:t>
      </w:r>
    </w:p>
    <w:p w:rsidR="0031235F" w:rsidRPr="0031235F" w:rsidRDefault="005730D0" w:rsidP="0031235F">
      <w:pPr>
        <w:numPr>
          <w:ilvl w:val="0"/>
          <w:numId w:val="5"/>
        </w:numPr>
        <w:tabs>
          <w:tab w:val="left" w:pos="1155"/>
        </w:tabs>
      </w:pPr>
      <w:r w:rsidRPr="0031235F">
        <w:t>So we can write the firm’s decision as:</w:t>
      </w:r>
      <w:r w:rsidR="0031235F" w:rsidRPr="0031235F">
        <w:rPr>
          <w:rFonts w:ascii="Constantia" w:eastAsia="+mn-ea" w:hAnsi="Constantia" w:cs="+mn-cs"/>
          <w:i/>
          <w:iCs/>
          <w:color w:val="000000"/>
          <w:kern w:val="24"/>
          <w:sz w:val="48"/>
          <w:szCs w:val="48"/>
        </w:rPr>
        <w:t xml:space="preserve"> </w:t>
      </w:r>
      <w:r w:rsidR="0031235F" w:rsidRPr="0031235F">
        <w:rPr>
          <w:i/>
          <w:iCs/>
        </w:rPr>
        <w:t>P</w:t>
      </w:r>
      <w:r w:rsidR="0031235F" w:rsidRPr="0031235F">
        <w:t xml:space="preserve"> &lt; </w:t>
      </w:r>
      <w:r w:rsidR="0031235F" w:rsidRPr="0031235F">
        <w:rPr>
          <w:i/>
          <w:iCs/>
        </w:rPr>
        <w:t>AVC</w:t>
      </w:r>
    </w:p>
    <w:p w:rsidR="00000000" w:rsidRPr="0031235F" w:rsidRDefault="005730D0" w:rsidP="0031235F">
      <w:pPr>
        <w:tabs>
          <w:tab w:val="left" w:pos="1155"/>
        </w:tabs>
      </w:pPr>
      <w:r w:rsidRPr="005F5E85">
        <w:rPr>
          <w:rStyle w:val="Heading4Char"/>
        </w:rPr>
        <w:t>Exit</w:t>
      </w:r>
      <w:r w:rsidRPr="005F5E85">
        <w:rPr>
          <w:rStyle w:val="Heading4Char"/>
        </w:rPr>
        <w:t>:</w:t>
      </w:r>
      <w:r w:rsidRPr="0031235F">
        <w:t xml:space="preserve">  </w:t>
      </w:r>
      <w:r w:rsidRPr="0031235F">
        <w:t xml:space="preserve">A long-run decision to leave the market. </w:t>
      </w:r>
      <w:r w:rsidRPr="0031235F">
        <w:t xml:space="preserve">A firm that shuts down temporarily must still pay its fixed costs.  A firm that exits the market does not have to </w:t>
      </w:r>
      <w:r w:rsidRPr="0031235F">
        <w:t>pay any costs at all, fixed or variable.</w:t>
      </w:r>
    </w:p>
    <w:p w:rsidR="00000000" w:rsidRPr="0031235F" w:rsidRDefault="005730D0" w:rsidP="0031235F">
      <w:pPr>
        <w:numPr>
          <w:ilvl w:val="0"/>
          <w:numId w:val="7"/>
        </w:numPr>
        <w:tabs>
          <w:tab w:val="left" w:pos="1155"/>
        </w:tabs>
      </w:pPr>
      <w:r w:rsidRPr="0031235F">
        <w:rPr>
          <w:b/>
          <w:bCs/>
        </w:rPr>
        <w:t>Sunk cost</w:t>
      </w:r>
      <w:r w:rsidRPr="0031235F">
        <w:t xml:space="preserve">:  a cost that has already been committed and cannot be recovered </w:t>
      </w:r>
    </w:p>
    <w:p w:rsidR="00000000" w:rsidRPr="0031235F" w:rsidRDefault="005730D0" w:rsidP="0031235F">
      <w:pPr>
        <w:numPr>
          <w:ilvl w:val="0"/>
          <w:numId w:val="7"/>
        </w:numPr>
        <w:tabs>
          <w:tab w:val="left" w:pos="1155"/>
        </w:tabs>
      </w:pPr>
      <w:r w:rsidRPr="0031235F">
        <w:t>Sunk costs should be irrelevant to decisions; you must pay them regardless of your choice.</w:t>
      </w:r>
    </w:p>
    <w:p w:rsidR="00000000" w:rsidRPr="0031235F" w:rsidRDefault="005730D0" w:rsidP="0031235F">
      <w:pPr>
        <w:numPr>
          <w:ilvl w:val="0"/>
          <w:numId w:val="7"/>
        </w:numPr>
        <w:tabs>
          <w:tab w:val="left" w:pos="1155"/>
        </w:tabs>
      </w:pPr>
      <w:r w:rsidRPr="0031235F">
        <w:rPr>
          <w:i/>
          <w:iCs/>
        </w:rPr>
        <w:t>FC</w:t>
      </w:r>
      <w:r w:rsidRPr="0031235F">
        <w:t xml:space="preserve"> is a sunk cost:  The firm must pay its fixed costs whether it </w:t>
      </w:r>
      <w:r w:rsidRPr="0031235F">
        <w:t>produces or shuts down.</w:t>
      </w:r>
    </w:p>
    <w:p w:rsidR="00000000" w:rsidRPr="0031235F" w:rsidRDefault="005730D0" w:rsidP="0031235F">
      <w:pPr>
        <w:numPr>
          <w:ilvl w:val="0"/>
          <w:numId w:val="7"/>
        </w:numPr>
        <w:tabs>
          <w:tab w:val="left" w:pos="1155"/>
        </w:tabs>
      </w:pPr>
      <w:r w:rsidRPr="0031235F">
        <w:t xml:space="preserve">So, </w:t>
      </w:r>
      <w:r w:rsidRPr="0031235F">
        <w:rPr>
          <w:i/>
          <w:iCs/>
        </w:rPr>
        <w:t>FC</w:t>
      </w:r>
      <w:r w:rsidRPr="0031235F">
        <w:t xml:space="preserve"> should not matter in the decision to shut down.</w:t>
      </w:r>
      <w:r w:rsidRPr="0031235F">
        <w:t xml:space="preserve">   </w:t>
      </w:r>
    </w:p>
    <w:p w:rsidR="00000000" w:rsidRPr="0031235F" w:rsidRDefault="005730D0" w:rsidP="0031235F">
      <w:pPr>
        <w:numPr>
          <w:ilvl w:val="0"/>
          <w:numId w:val="7"/>
        </w:numPr>
        <w:tabs>
          <w:tab w:val="left" w:pos="1155"/>
        </w:tabs>
      </w:pPr>
      <w:r w:rsidRPr="0031235F">
        <w:t>If firm exits the market,</w:t>
      </w:r>
    </w:p>
    <w:p w:rsidR="00000000" w:rsidRPr="0031235F" w:rsidRDefault="005730D0" w:rsidP="0031235F">
      <w:pPr>
        <w:numPr>
          <w:ilvl w:val="1"/>
          <w:numId w:val="7"/>
        </w:numPr>
        <w:tabs>
          <w:tab w:val="left" w:pos="1155"/>
        </w:tabs>
      </w:pPr>
      <w:r w:rsidRPr="0031235F">
        <w:lastRenderedPageBreak/>
        <w:t xml:space="preserve">revenue falls by </w:t>
      </w:r>
      <w:r w:rsidRPr="0031235F">
        <w:rPr>
          <w:i/>
          <w:iCs/>
        </w:rPr>
        <w:t>TR</w:t>
      </w:r>
      <w:r w:rsidRPr="0031235F">
        <w:t xml:space="preserve"> </w:t>
      </w:r>
    </w:p>
    <w:p w:rsidR="00000000" w:rsidRPr="0031235F" w:rsidRDefault="005730D0" w:rsidP="0031235F">
      <w:pPr>
        <w:numPr>
          <w:ilvl w:val="1"/>
          <w:numId w:val="7"/>
        </w:numPr>
        <w:tabs>
          <w:tab w:val="left" w:pos="1155"/>
        </w:tabs>
      </w:pPr>
      <w:r w:rsidRPr="0031235F">
        <w:t xml:space="preserve">costs fall by </w:t>
      </w:r>
      <w:r w:rsidRPr="0031235F">
        <w:rPr>
          <w:i/>
          <w:iCs/>
        </w:rPr>
        <w:t>TC</w:t>
      </w:r>
      <w:r w:rsidRPr="0031235F">
        <w:t xml:space="preserve"> </w:t>
      </w:r>
    </w:p>
    <w:p w:rsidR="00000000" w:rsidRPr="0031235F" w:rsidRDefault="005730D0" w:rsidP="0031235F">
      <w:pPr>
        <w:numPr>
          <w:ilvl w:val="0"/>
          <w:numId w:val="7"/>
        </w:numPr>
        <w:tabs>
          <w:tab w:val="left" w:pos="1155"/>
        </w:tabs>
      </w:pPr>
      <w:r w:rsidRPr="0031235F">
        <w:t xml:space="preserve">So, the firm should exit </w:t>
      </w:r>
      <w:proofErr w:type="gramStart"/>
      <w:r w:rsidRPr="0031235F">
        <w:t xml:space="preserve">if  </w:t>
      </w:r>
      <w:r w:rsidRPr="0031235F">
        <w:rPr>
          <w:i/>
          <w:iCs/>
        </w:rPr>
        <w:t>TR</w:t>
      </w:r>
      <w:proofErr w:type="gramEnd"/>
      <w:r w:rsidRPr="0031235F">
        <w:t xml:space="preserve"> &lt; </w:t>
      </w:r>
      <w:r w:rsidRPr="0031235F">
        <w:rPr>
          <w:i/>
          <w:iCs/>
        </w:rPr>
        <w:t>TC</w:t>
      </w:r>
      <w:r w:rsidRPr="0031235F">
        <w:t>.</w:t>
      </w:r>
    </w:p>
    <w:p w:rsidR="0031235F" w:rsidRDefault="005730D0" w:rsidP="0031235F">
      <w:pPr>
        <w:numPr>
          <w:ilvl w:val="0"/>
          <w:numId w:val="7"/>
        </w:numPr>
        <w:tabs>
          <w:tab w:val="left" w:pos="1155"/>
        </w:tabs>
      </w:pPr>
      <w:r w:rsidRPr="0031235F">
        <w:t xml:space="preserve">Divide both sides by </w:t>
      </w:r>
      <w:r w:rsidRPr="0031235F">
        <w:rPr>
          <w:b/>
          <w:bCs/>
          <w:i/>
          <w:iCs/>
        </w:rPr>
        <w:t>Q</w:t>
      </w:r>
      <w:r w:rsidRPr="0031235F">
        <w:t xml:space="preserve">  to rewrite the firm’s decision as:</w:t>
      </w:r>
      <w:r w:rsidR="0031235F" w:rsidRPr="0031235F">
        <w:rPr>
          <w:rFonts w:ascii="Constantia" w:eastAsia="+mn-ea" w:hAnsi="Constantia" w:cs="+mn-cs"/>
          <w:color w:val="000000"/>
          <w:kern w:val="24"/>
          <w:sz w:val="48"/>
          <w:szCs w:val="48"/>
        </w:rPr>
        <w:t xml:space="preserve"> </w:t>
      </w:r>
      <w:r w:rsidR="0031235F" w:rsidRPr="0031235F">
        <w:t xml:space="preserve">Exit if  </w:t>
      </w:r>
      <w:r w:rsidR="0031235F" w:rsidRPr="0031235F">
        <w:rPr>
          <w:b/>
          <w:bCs/>
          <w:i/>
          <w:iCs/>
        </w:rPr>
        <w:t>P</w:t>
      </w:r>
      <w:r w:rsidR="0031235F" w:rsidRPr="0031235F">
        <w:t xml:space="preserve"> &lt; </w:t>
      </w:r>
      <w:r w:rsidR="0031235F" w:rsidRPr="0031235F">
        <w:rPr>
          <w:i/>
          <w:iCs/>
        </w:rPr>
        <w:t>ATC</w:t>
      </w:r>
    </w:p>
    <w:p w:rsidR="00000000" w:rsidRDefault="0031235F" w:rsidP="0031235F">
      <w:pPr>
        <w:tabs>
          <w:tab w:val="left" w:pos="1155"/>
        </w:tabs>
        <w:ind w:left="720"/>
      </w:pPr>
      <w:r w:rsidRPr="0031235F">
        <w:t>A New Firm’s Decision to Enter the Market</w:t>
      </w:r>
    </w:p>
    <w:p w:rsidR="00000000" w:rsidRPr="0031235F" w:rsidRDefault="005730D0" w:rsidP="0031235F">
      <w:pPr>
        <w:numPr>
          <w:ilvl w:val="0"/>
          <w:numId w:val="9"/>
        </w:numPr>
        <w:tabs>
          <w:tab w:val="left" w:pos="1155"/>
        </w:tabs>
      </w:pPr>
      <w:r w:rsidRPr="0031235F">
        <w:t xml:space="preserve">In the long run, a new firm will enter the market if it is profitable to do so:  if </w:t>
      </w:r>
      <w:r w:rsidRPr="0031235F">
        <w:rPr>
          <w:i/>
          <w:iCs/>
        </w:rPr>
        <w:t>TR</w:t>
      </w:r>
      <w:r w:rsidRPr="0031235F">
        <w:t xml:space="preserve"> &gt; </w:t>
      </w:r>
      <w:r w:rsidRPr="0031235F">
        <w:rPr>
          <w:i/>
          <w:iCs/>
        </w:rPr>
        <w:t>TC</w:t>
      </w:r>
      <w:r w:rsidRPr="0031235F">
        <w:t>.</w:t>
      </w:r>
    </w:p>
    <w:p w:rsidR="0031235F" w:rsidRPr="0031235F" w:rsidRDefault="005730D0" w:rsidP="0031235F">
      <w:pPr>
        <w:numPr>
          <w:ilvl w:val="0"/>
          <w:numId w:val="9"/>
        </w:numPr>
        <w:tabs>
          <w:tab w:val="left" w:pos="1155"/>
        </w:tabs>
      </w:pPr>
      <w:r w:rsidRPr="0031235F">
        <w:t xml:space="preserve">Divide both sides by </w:t>
      </w:r>
      <w:r w:rsidRPr="0031235F">
        <w:rPr>
          <w:b/>
          <w:bCs/>
          <w:i/>
          <w:iCs/>
        </w:rPr>
        <w:t>Q</w:t>
      </w:r>
      <w:r w:rsidRPr="0031235F">
        <w:t xml:space="preserve">  to express the firm’s entry decision as:</w:t>
      </w:r>
      <w:r w:rsidR="0031235F" w:rsidRPr="0031235F">
        <w:rPr>
          <w:rFonts w:ascii="Constantia" w:eastAsia="+mn-ea" w:hAnsi="Constantia" w:cs="+mn-cs"/>
          <w:color w:val="000000"/>
          <w:kern w:val="24"/>
          <w:sz w:val="48"/>
          <w:szCs w:val="48"/>
        </w:rPr>
        <w:t xml:space="preserve"> </w:t>
      </w:r>
      <w:r w:rsidR="0031235F" w:rsidRPr="0031235F">
        <w:t xml:space="preserve">Enter if  </w:t>
      </w:r>
      <w:r w:rsidR="0031235F" w:rsidRPr="0031235F">
        <w:rPr>
          <w:b/>
          <w:bCs/>
          <w:i/>
          <w:iCs/>
        </w:rPr>
        <w:t>P</w:t>
      </w:r>
      <w:r w:rsidR="0031235F" w:rsidRPr="0031235F">
        <w:t xml:space="preserve"> &gt; </w:t>
      </w:r>
      <w:r w:rsidR="0031235F" w:rsidRPr="0031235F">
        <w:rPr>
          <w:i/>
          <w:iCs/>
        </w:rPr>
        <w:t>ATC</w:t>
      </w:r>
    </w:p>
    <w:p w:rsidR="0031235F" w:rsidRPr="0031235F" w:rsidRDefault="0031235F" w:rsidP="0031235F">
      <w:pPr>
        <w:numPr>
          <w:ilvl w:val="0"/>
          <w:numId w:val="9"/>
        </w:numPr>
        <w:tabs>
          <w:tab w:val="left" w:pos="1155"/>
        </w:tabs>
      </w:pPr>
      <w:r w:rsidRPr="0031235F">
        <w:t>profit equals (P – ATC) x Q</w:t>
      </w:r>
    </w:p>
    <w:p w:rsidR="0031235F" w:rsidRDefault="00007329" w:rsidP="0031235F">
      <w:pPr>
        <w:tabs>
          <w:tab w:val="left" w:pos="1155"/>
        </w:tabs>
      </w:pPr>
      <w:r>
        <w:rPr>
          <w:noProof/>
          <w:lang w:eastAsia="zh-TW"/>
        </w:rPr>
        <w:pict>
          <v:shape id="_x0000_s1027" type="#_x0000_t202" style="position:absolute;margin-left:269.05pt;margin-top:19.95pt;width:206.8pt;height:265.05pt;z-index:251664384;mso-width-relative:margin;mso-height-relative:margin">
            <v:textbox>
              <w:txbxContent>
                <w:p w:rsidR="00007329" w:rsidRDefault="00007329">
                  <w:proofErr w:type="gramStart"/>
                  <w:r>
                    <w:t>cost</w:t>
                  </w:r>
                  <w:proofErr w:type="gramEnd"/>
                  <w:r>
                    <w:t xml:space="preserve"> per unit = ATC=average total cost?</w:t>
                  </w:r>
                </w:p>
                <w:p w:rsidR="00007329" w:rsidRDefault="00007329"/>
                <w:p w:rsidR="00007329" w:rsidRDefault="00007329">
                  <w:r>
                    <w:t>50</w:t>
                  </w:r>
                  <w:r>
                    <w:sym w:font="Wingdings" w:char="F0E0"/>
                  </w:r>
                  <w:r>
                    <w:t xml:space="preserve"> profit maximizing quantity</w:t>
                  </w:r>
                </w:p>
                <w:p w:rsidR="00007329" w:rsidRDefault="00007329"/>
                <w:p w:rsidR="00007329" w:rsidRDefault="00007329"/>
                <w:p w:rsidR="005F5E85" w:rsidRDefault="005F5E85"/>
                <w:p w:rsidR="005F5E85" w:rsidRDefault="005F5E85"/>
                <w:p w:rsidR="005F5E85" w:rsidRDefault="005F5E85">
                  <w:r>
                    <w:t>---------------------------------</w:t>
                  </w:r>
                </w:p>
                <w:p w:rsidR="005F5E85" w:rsidRDefault="005F5E85"/>
                <w:p w:rsidR="005F5E85" w:rsidRDefault="005F5E85"/>
                <w:p w:rsidR="005F5E85" w:rsidRDefault="005F5E85"/>
                <w:p w:rsidR="00007329" w:rsidRDefault="00007329"/>
                <w:p w:rsidR="00007329" w:rsidRDefault="00007329">
                  <w:r>
                    <w:t>P=$3=revenue per unit</w:t>
                  </w:r>
                </w:p>
                <w:p w:rsidR="00007329" w:rsidRPr="00007329" w:rsidRDefault="00007329" w:rsidP="00007329">
                  <w:r>
                    <w:t>Q=30=</w:t>
                  </w:r>
                  <w:r w:rsidRPr="00007329">
                    <w:t>loss-minimizing quantity</w:t>
                  </w:r>
                </w:p>
                <w:p w:rsidR="00007329" w:rsidRDefault="00007329"/>
              </w:txbxContent>
            </v:textbox>
          </v:shape>
        </w:pict>
      </w:r>
      <w:r>
        <w:rPr>
          <w:noProof/>
        </w:rPr>
        <w:drawing>
          <wp:inline distT="0" distB="0" distL="0" distR="0">
            <wp:extent cx="3184071" cy="2000250"/>
            <wp:effectExtent l="19050" t="0" r="0" b="0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071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329" w:rsidRDefault="00007329" w:rsidP="0031235F">
      <w:pPr>
        <w:tabs>
          <w:tab w:val="left" w:pos="1155"/>
        </w:tabs>
      </w:pPr>
      <w:r>
        <w:rPr>
          <w:noProof/>
        </w:rPr>
        <w:drawing>
          <wp:inline distT="0" distB="0" distL="0" distR="0">
            <wp:extent cx="3160751" cy="1933575"/>
            <wp:effectExtent l="19050" t="0" r="1549" b="0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751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329" w:rsidRPr="00007329" w:rsidRDefault="00007329" w:rsidP="00007329">
      <w:pPr>
        <w:tabs>
          <w:tab w:val="left" w:pos="1155"/>
        </w:tabs>
        <w:jc w:val="center"/>
        <w:rPr>
          <w:b/>
          <w:u w:val="single"/>
        </w:rPr>
      </w:pPr>
      <w:r w:rsidRPr="00007329">
        <w:rPr>
          <w:b/>
          <w:u w:val="single"/>
        </w:rPr>
        <w:t>Market Supply:  Assumptions</w:t>
      </w:r>
    </w:p>
    <w:p w:rsidR="00007329" w:rsidRPr="00007329" w:rsidRDefault="00007329" w:rsidP="00007329">
      <w:pPr>
        <w:tabs>
          <w:tab w:val="left" w:pos="1155"/>
        </w:tabs>
      </w:pPr>
      <w:r w:rsidRPr="00007329">
        <w:t>1) All existing firms and potential entrants have identical costs.</w:t>
      </w:r>
    </w:p>
    <w:p w:rsidR="00007329" w:rsidRPr="00007329" w:rsidRDefault="00007329" w:rsidP="00007329">
      <w:pPr>
        <w:tabs>
          <w:tab w:val="left" w:pos="1155"/>
        </w:tabs>
      </w:pPr>
      <w:r w:rsidRPr="00007329">
        <w:rPr>
          <w:bCs/>
        </w:rPr>
        <w:t>2)</w:t>
      </w:r>
      <w:r w:rsidRPr="00007329">
        <w:t xml:space="preserve"> Each firm’s costs do not change as other firms enter or exit the market.</w:t>
      </w:r>
    </w:p>
    <w:p w:rsidR="00007329" w:rsidRPr="00007329" w:rsidRDefault="00007329" w:rsidP="00007329">
      <w:pPr>
        <w:tabs>
          <w:tab w:val="left" w:pos="1155"/>
        </w:tabs>
      </w:pPr>
      <w:proofErr w:type="gramStart"/>
      <w:r w:rsidRPr="00007329">
        <w:rPr>
          <w:bCs/>
        </w:rPr>
        <w:t>3)</w:t>
      </w:r>
      <w:r w:rsidRPr="00007329">
        <w:t>The</w:t>
      </w:r>
      <w:proofErr w:type="gramEnd"/>
      <w:r w:rsidRPr="00007329">
        <w:t xml:space="preserve"> number of firms in the market is </w:t>
      </w:r>
    </w:p>
    <w:p w:rsidR="00000000" w:rsidRPr="00007329" w:rsidRDefault="005730D0" w:rsidP="00007329">
      <w:pPr>
        <w:numPr>
          <w:ilvl w:val="1"/>
          <w:numId w:val="10"/>
        </w:numPr>
        <w:tabs>
          <w:tab w:val="left" w:pos="1155"/>
        </w:tabs>
      </w:pPr>
      <w:r w:rsidRPr="00007329">
        <w:t>fixed in the short run (due to fixed costs)</w:t>
      </w:r>
    </w:p>
    <w:p w:rsidR="00007329" w:rsidRDefault="005730D0" w:rsidP="00007329">
      <w:pPr>
        <w:numPr>
          <w:ilvl w:val="1"/>
          <w:numId w:val="10"/>
        </w:numPr>
        <w:tabs>
          <w:tab w:val="left" w:pos="1155"/>
        </w:tabs>
      </w:pPr>
      <w:r w:rsidRPr="00007329">
        <w:t>variable in the long run (due to free entry and exit)</w:t>
      </w:r>
    </w:p>
    <w:p w:rsidR="00000000" w:rsidRPr="00007329" w:rsidRDefault="005730D0" w:rsidP="00007329">
      <w:pPr>
        <w:tabs>
          <w:tab w:val="left" w:pos="1155"/>
        </w:tabs>
        <w:ind w:left="270"/>
      </w:pPr>
      <w:r w:rsidRPr="00007329">
        <w:t>If either of these assumptions is not true, then LR sup</w:t>
      </w:r>
      <w:r w:rsidRPr="00007329">
        <w:t>ply curve slopes upward.</w:t>
      </w:r>
      <w:r w:rsidRPr="00007329">
        <w:t xml:space="preserve">  </w:t>
      </w:r>
    </w:p>
    <w:p w:rsidR="00000000" w:rsidRDefault="005730D0" w:rsidP="00007329">
      <w:pPr>
        <w:numPr>
          <w:ilvl w:val="0"/>
          <w:numId w:val="10"/>
        </w:numPr>
        <w:tabs>
          <w:tab w:val="left" w:pos="1155"/>
        </w:tabs>
      </w:pPr>
      <w:r w:rsidRPr="00007329">
        <w:t xml:space="preserve">As long as </w:t>
      </w:r>
      <w:r w:rsidRPr="00007329">
        <w:rPr>
          <w:b/>
          <w:bCs/>
          <w:i/>
          <w:iCs/>
        </w:rPr>
        <w:t>P</w:t>
      </w:r>
      <w:r w:rsidRPr="00007329">
        <w:t xml:space="preserve"> ≥ </w:t>
      </w:r>
      <w:r w:rsidRPr="00007329">
        <w:rPr>
          <w:i/>
          <w:iCs/>
        </w:rPr>
        <w:t>AVC</w:t>
      </w:r>
      <w:r w:rsidRPr="00007329">
        <w:t xml:space="preserve">, </w:t>
      </w:r>
      <w:r w:rsidRPr="00007329">
        <w:t xml:space="preserve">each firm will produce its profit-maximizing quantity, where </w:t>
      </w:r>
      <w:r w:rsidRPr="00007329">
        <w:rPr>
          <w:i/>
          <w:iCs/>
        </w:rPr>
        <w:t>MR</w:t>
      </w:r>
      <w:r w:rsidRPr="00007329">
        <w:t xml:space="preserve"> = </w:t>
      </w:r>
      <w:r w:rsidRPr="00007329">
        <w:rPr>
          <w:i/>
          <w:iCs/>
        </w:rPr>
        <w:t>MC</w:t>
      </w:r>
      <w:r w:rsidRPr="00007329">
        <w:t xml:space="preserve">. </w:t>
      </w:r>
    </w:p>
    <w:p w:rsidR="00007329" w:rsidRPr="00007329" w:rsidRDefault="00007329" w:rsidP="00007329">
      <w:pPr>
        <w:numPr>
          <w:ilvl w:val="0"/>
          <w:numId w:val="10"/>
        </w:numPr>
        <w:tabs>
          <w:tab w:val="left" w:pos="1155"/>
        </w:tabs>
      </w:pPr>
      <w:r w:rsidRPr="00007329">
        <w:t>Example:  1000 identical firms.</w:t>
      </w:r>
      <w:r>
        <w:t xml:space="preserve"> </w:t>
      </w:r>
      <w:r w:rsidRPr="00007329">
        <w:t xml:space="preserve">At each </w:t>
      </w:r>
      <w:r w:rsidRPr="00007329">
        <w:rPr>
          <w:b/>
          <w:bCs/>
          <w:i/>
          <w:iCs/>
        </w:rPr>
        <w:t>P</w:t>
      </w:r>
      <w:r w:rsidRPr="00007329">
        <w:t xml:space="preserve">,  market </w:t>
      </w:r>
      <w:r w:rsidRPr="00007329">
        <w:rPr>
          <w:b/>
          <w:bCs/>
          <w:i/>
          <w:iCs/>
        </w:rPr>
        <w:t>Q</w:t>
      </w:r>
      <w:r w:rsidRPr="00007329">
        <w:rPr>
          <w:b/>
          <w:bCs/>
          <w:vertAlign w:val="superscript"/>
        </w:rPr>
        <w:t>s</w:t>
      </w:r>
      <w:r w:rsidRPr="00007329">
        <w:t xml:space="preserve">  =  1000 x (one firm’s </w:t>
      </w:r>
      <w:r w:rsidRPr="00007329">
        <w:rPr>
          <w:b/>
          <w:bCs/>
          <w:i/>
          <w:iCs/>
        </w:rPr>
        <w:t>Q</w:t>
      </w:r>
      <w:r w:rsidRPr="00007329">
        <w:rPr>
          <w:b/>
          <w:bCs/>
          <w:vertAlign w:val="superscript"/>
        </w:rPr>
        <w:t>s</w:t>
      </w:r>
      <w:r w:rsidRPr="00007329">
        <w:t>)</w:t>
      </w:r>
    </w:p>
    <w:p w:rsidR="00000000" w:rsidRPr="00007329" w:rsidRDefault="00007329" w:rsidP="00007329">
      <w:pPr>
        <w:numPr>
          <w:ilvl w:val="0"/>
          <w:numId w:val="10"/>
        </w:numPr>
        <w:tabs>
          <w:tab w:val="left" w:pos="1155"/>
        </w:tabs>
      </w:pPr>
      <w:r w:rsidRPr="00007329">
        <w:t>Entry &amp; Exit in the Long Run</w:t>
      </w:r>
      <w:r>
        <w:t xml:space="preserve">: </w:t>
      </w:r>
      <w:r w:rsidR="005730D0" w:rsidRPr="00007329">
        <w:t xml:space="preserve">In the LR, the number of firms can change due to entry &amp; exit.  </w:t>
      </w:r>
      <w:r w:rsidR="005730D0" w:rsidRPr="00007329">
        <w:t>If exis</w:t>
      </w:r>
      <w:r w:rsidR="005730D0" w:rsidRPr="00007329">
        <w:t xml:space="preserve">ting firms earn positive economic profit, </w:t>
      </w:r>
      <w:proofErr w:type="gramStart"/>
      <w:r w:rsidR="005730D0" w:rsidRPr="00007329">
        <w:t>New</w:t>
      </w:r>
      <w:proofErr w:type="gramEnd"/>
      <w:r w:rsidR="005730D0" w:rsidRPr="00007329">
        <w:t xml:space="preserve"> firms enter.</w:t>
      </w:r>
      <w:r w:rsidR="005730D0" w:rsidRPr="00007329">
        <w:t>SR market supply curve shifts right.</w:t>
      </w:r>
      <w:r>
        <w:t xml:space="preserve"> </w:t>
      </w:r>
      <w:proofErr w:type="gramStart"/>
      <w:r w:rsidR="005730D0" w:rsidRPr="00007329">
        <w:rPr>
          <w:b/>
          <w:bCs/>
          <w:i/>
          <w:iCs/>
        </w:rPr>
        <w:t>P</w:t>
      </w:r>
      <w:r w:rsidR="005730D0" w:rsidRPr="00007329">
        <w:t xml:space="preserve">  falls</w:t>
      </w:r>
      <w:proofErr w:type="gramEnd"/>
      <w:r w:rsidR="005730D0" w:rsidRPr="00007329">
        <w:t xml:space="preserve">, reducing firms’ </w:t>
      </w:r>
      <w:proofErr w:type="spellStart"/>
      <w:r w:rsidR="005730D0" w:rsidRPr="00007329">
        <w:t>profits.</w:t>
      </w:r>
      <w:r w:rsidR="005730D0" w:rsidRPr="00007329">
        <w:t>Entry</w:t>
      </w:r>
      <w:proofErr w:type="spellEnd"/>
      <w:r w:rsidR="005730D0" w:rsidRPr="00007329">
        <w:t xml:space="preserve"> stops when firms’ economic profits have been driven to zero.</w:t>
      </w:r>
      <w:r w:rsidR="005730D0" w:rsidRPr="00007329">
        <w:t xml:space="preserve">  </w:t>
      </w:r>
    </w:p>
    <w:p w:rsidR="00000000" w:rsidRPr="00007329" w:rsidRDefault="005730D0" w:rsidP="00007329">
      <w:pPr>
        <w:numPr>
          <w:ilvl w:val="1"/>
          <w:numId w:val="10"/>
        </w:numPr>
        <w:tabs>
          <w:tab w:val="left" w:pos="1155"/>
        </w:tabs>
      </w:pPr>
      <w:r w:rsidRPr="00007329">
        <w:lastRenderedPageBreak/>
        <w:t xml:space="preserve">If existing firms incur losses, </w:t>
      </w:r>
      <w:proofErr w:type="gramStart"/>
      <w:r w:rsidRPr="00007329">
        <w:t>Some</w:t>
      </w:r>
      <w:proofErr w:type="gramEnd"/>
      <w:r w:rsidRPr="00007329">
        <w:t xml:space="preserve"> will exit the market. </w:t>
      </w:r>
      <w:r w:rsidRPr="00007329">
        <w:t xml:space="preserve">SR market supply curve shifts </w:t>
      </w:r>
      <w:proofErr w:type="spellStart"/>
      <w:proofErr w:type="gramStart"/>
      <w:r w:rsidRPr="00007329">
        <w:t>left.</w:t>
      </w:r>
      <w:r w:rsidRPr="00007329">
        <w:rPr>
          <w:b/>
          <w:bCs/>
          <w:i/>
          <w:iCs/>
        </w:rPr>
        <w:t>P</w:t>
      </w:r>
      <w:proofErr w:type="spellEnd"/>
      <w:r w:rsidRPr="00007329">
        <w:t xml:space="preserve">  rises</w:t>
      </w:r>
      <w:proofErr w:type="gramEnd"/>
      <w:r w:rsidRPr="00007329">
        <w:t xml:space="preserve">, reducing remaining firms’ losses.  </w:t>
      </w:r>
      <w:r w:rsidRPr="00007329">
        <w:t>Exit stops when firms’ economic losses have been driven to zero.</w:t>
      </w:r>
      <w:r w:rsidRPr="00007329">
        <w:t xml:space="preserve">  </w:t>
      </w:r>
    </w:p>
    <w:p w:rsidR="00000000" w:rsidRPr="00007329" w:rsidRDefault="005730D0" w:rsidP="00007329">
      <w:pPr>
        <w:numPr>
          <w:ilvl w:val="0"/>
          <w:numId w:val="10"/>
        </w:numPr>
        <w:tabs>
          <w:tab w:val="left" w:pos="1155"/>
        </w:tabs>
      </w:pPr>
      <w:r w:rsidRPr="005F5E85">
        <w:rPr>
          <w:b/>
          <w:bCs/>
          <w:u w:val="single"/>
        </w:rPr>
        <w:t>Long-run equilibrium</w:t>
      </w:r>
      <w:r w:rsidRPr="005F5E85">
        <w:rPr>
          <w:u w:val="single"/>
        </w:rPr>
        <w:t>:</w:t>
      </w:r>
      <w:r w:rsidRPr="00007329">
        <w:t xml:space="preserve">  </w:t>
      </w:r>
      <w:r w:rsidR="00007329">
        <w:t>when t</w:t>
      </w:r>
      <w:r w:rsidRPr="00007329">
        <w:t xml:space="preserve">he process of entry or exit is complete </w:t>
      </w:r>
      <w:proofErr w:type="gramStart"/>
      <w:r w:rsidRPr="00007329">
        <w:t xml:space="preserve">–  </w:t>
      </w:r>
      <w:r w:rsidRPr="00007329">
        <w:t>remaining</w:t>
      </w:r>
      <w:proofErr w:type="gramEnd"/>
      <w:r w:rsidRPr="00007329">
        <w:t xml:space="preserve"> firms earn zero economic profit.  </w:t>
      </w:r>
      <w:r w:rsidRPr="00007329">
        <w:t xml:space="preserve">Zero economic profit occurs when </w:t>
      </w:r>
      <w:r w:rsidRPr="00007329">
        <w:rPr>
          <w:b/>
          <w:bCs/>
          <w:i/>
          <w:iCs/>
        </w:rPr>
        <w:t>P</w:t>
      </w:r>
      <w:r w:rsidRPr="00007329">
        <w:t xml:space="preserve"> = </w:t>
      </w:r>
      <w:r w:rsidRPr="00007329">
        <w:rPr>
          <w:i/>
          <w:iCs/>
        </w:rPr>
        <w:t>ATC</w:t>
      </w:r>
      <w:r w:rsidRPr="00007329">
        <w:t xml:space="preserve">. </w:t>
      </w:r>
    </w:p>
    <w:p w:rsidR="00000000" w:rsidRPr="00007329" w:rsidRDefault="005730D0" w:rsidP="00007329">
      <w:pPr>
        <w:numPr>
          <w:ilvl w:val="0"/>
          <w:numId w:val="10"/>
        </w:numPr>
        <w:tabs>
          <w:tab w:val="left" w:pos="1155"/>
        </w:tabs>
      </w:pPr>
      <w:r w:rsidRPr="00007329">
        <w:t xml:space="preserve">Since firms produce where </w:t>
      </w:r>
      <w:r w:rsidRPr="00007329">
        <w:rPr>
          <w:b/>
          <w:bCs/>
          <w:i/>
          <w:iCs/>
        </w:rPr>
        <w:t>P</w:t>
      </w:r>
      <w:r w:rsidRPr="00007329">
        <w:t xml:space="preserve"> = </w:t>
      </w:r>
      <w:r w:rsidRPr="00007329">
        <w:rPr>
          <w:i/>
          <w:iCs/>
        </w:rPr>
        <w:t>MR</w:t>
      </w:r>
      <w:r w:rsidRPr="00007329">
        <w:t xml:space="preserve"> = </w:t>
      </w:r>
      <w:r w:rsidRPr="00007329">
        <w:rPr>
          <w:i/>
          <w:iCs/>
        </w:rPr>
        <w:t>MC</w:t>
      </w:r>
      <w:r w:rsidRPr="00007329">
        <w:t xml:space="preserve">, </w:t>
      </w:r>
      <w:r w:rsidRPr="00007329">
        <w:t xml:space="preserve">the zero-profit condition </w:t>
      </w:r>
      <w:proofErr w:type="gramStart"/>
      <w:r w:rsidRPr="00007329">
        <w:t xml:space="preserve">is  </w:t>
      </w:r>
      <w:r w:rsidRPr="00007329">
        <w:rPr>
          <w:b/>
          <w:bCs/>
          <w:i/>
          <w:iCs/>
        </w:rPr>
        <w:t>P</w:t>
      </w:r>
      <w:proofErr w:type="gramEnd"/>
      <w:r w:rsidRPr="00007329">
        <w:t xml:space="preserve"> = </w:t>
      </w:r>
      <w:r w:rsidRPr="00007329">
        <w:rPr>
          <w:i/>
          <w:iCs/>
        </w:rPr>
        <w:t>MC</w:t>
      </w:r>
      <w:r w:rsidRPr="00007329">
        <w:t xml:space="preserve"> = </w:t>
      </w:r>
      <w:r w:rsidRPr="00007329">
        <w:rPr>
          <w:i/>
          <w:iCs/>
        </w:rPr>
        <w:t>ATC</w:t>
      </w:r>
      <w:r w:rsidRPr="00007329">
        <w:t>.</w:t>
      </w:r>
    </w:p>
    <w:p w:rsidR="00000000" w:rsidRDefault="005730D0" w:rsidP="00007329">
      <w:pPr>
        <w:numPr>
          <w:ilvl w:val="0"/>
          <w:numId w:val="10"/>
        </w:numPr>
        <w:tabs>
          <w:tab w:val="left" w:pos="1155"/>
        </w:tabs>
      </w:pPr>
      <w:r w:rsidRPr="00007329">
        <w:t xml:space="preserve">Recall that </w:t>
      </w:r>
      <w:r w:rsidRPr="00007329">
        <w:rPr>
          <w:i/>
          <w:iCs/>
        </w:rPr>
        <w:t>MC</w:t>
      </w:r>
      <w:r w:rsidRPr="00007329">
        <w:t xml:space="preserve"> intersects </w:t>
      </w:r>
      <w:r w:rsidRPr="00007329">
        <w:rPr>
          <w:i/>
          <w:iCs/>
        </w:rPr>
        <w:t>ATC</w:t>
      </w:r>
      <w:r w:rsidRPr="00007329">
        <w:t xml:space="preserve"> at minimum </w:t>
      </w:r>
      <w:r w:rsidRPr="00007329">
        <w:rPr>
          <w:i/>
          <w:iCs/>
        </w:rPr>
        <w:t>ATC</w:t>
      </w:r>
      <w:r w:rsidRPr="00007329">
        <w:t>.</w:t>
      </w:r>
      <w:r w:rsidR="00007329">
        <w:t xml:space="preserve"> </w:t>
      </w:r>
      <w:r w:rsidRPr="00007329">
        <w:t>Hence, in the long run</w:t>
      </w:r>
      <w:proofErr w:type="gramStart"/>
      <w:r w:rsidRPr="00007329">
        <w:t xml:space="preserve">,  </w:t>
      </w:r>
      <w:r w:rsidRPr="00007329">
        <w:rPr>
          <w:b/>
          <w:bCs/>
          <w:i/>
          <w:iCs/>
        </w:rPr>
        <w:t>P</w:t>
      </w:r>
      <w:proofErr w:type="gramEnd"/>
      <w:r w:rsidRPr="00007329">
        <w:t xml:space="preserve"> </w:t>
      </w:r>
      <w:r w:rsidRPr="00007329">
        <w:t xml:space="preserve">= minimum </w:t>
      </w:r>
      <w:r w:rsidRPr="00007329">
        <w:rPr>
          <w:i/>
          <w:iCs/>
        </w:rPr>
        <w:t>ATC</w:t>
      </w:r>
      <w:r w:rsidRPr="00007329">
        <w:t>.</w:t>
      </w:r>
    </w:p>
    <w:p w:rsidR="00000000" w:rsidRPr="00007329" w:rsidRDefault="00007329" w:rsidP="00007329">
      <w:pPr>
        <w:numPr>
          <w:ilvl w:val="0"/>
          <w:numId w:val="10"/>
        </w:numPr>
        <w:tabs>
          <w:tab w:val="left" w:pos="1155"/>
        </w:tabs>
      </w:pPr>
      <w:r w:rsidRPr="005F5E85">
        <w:rPr>
          <w:b/>
          <w:u w:val="single"/>
        </w:rPr>
        <w:t xml:space="preserve">Why Do Firms Stay in Business if Profit = 0? </w:t>
      </w:r>
      <w:r w:rsidR="005730D0" w:rsidRPr="00007329">
        <w:t xml:space="preserve">Recall, economic profit is revenue minus </w:t>
      </w:r>
      <w:r w:rsidR="005730D0" w:rsidRPr="00007329">
        <w:rPr>
          <w:u w:val="single"/>
        </w:rPr>
        <w:t>all</w:t>
      </w:r>
      <w:r w:rsidR="005730D0" w:rsidRPr="00007329">
        <w:t xml:space="preserve"> costs – including implicit costs, like the opportunity cost of the owner’s time and money.  </w:t>
      </w:r>
    </w:p>
    <w:p w:rsidR="00000000" w:rsidRPr="00007329" w:rsidRDefault="00007329" w:rsidP="00007329">
      <w:pPr>
        <w:numPr>
          <w:ilvl w:val="0"/>
          <w:numId w:val="10"/>
        </w:numPr>
        <w:tabs>
          <w:tab w:val="left" w:pos="1155"/>
        </w:tabs>
      </w:pPr>
      <w:r w:rsidRPr="005F5E85">
        <w:rPr>
          <w:b/>
          <w:u w:val="single"/>
        </w:rPr>
        <w:t>Firms Have Different Costs</w:t>
      </w:r>
      <w:r>
        <w:t xml:space="preserve">: </w:t>
      </w:r>
      <w:r w:rsidR="005730D0" w:rsidRPr="00007329">
        <w:t xml:space="preserve">As </w:t>
      </w:r>
      <w:r w:rsidR="005730D0" w:rsidRPr="00007329">
        <w:rPr>
          <w:b/>
          <w:bCs/>
          <w:i/>
          <w:iCs/>
        </w:rPr>
        <w:t>P</w:t>
      </w:r>
      <w:r w:rsidR="005730D0" w:rsidRPr="00007329">
        <w:t xml:space="preserve"> rises, firms with lower costs enter the market before those with higher costs. </w:t>
      </w:r>
      <w:r w:rsidR="005730D0" w:rsidRPr="00007329">
        <w:t xml:space="preserve">Further increases in </w:t>
      </w:r>
      <w:r w:rsidR="005730D0" w:rsidRPr="00007329">
        <w:rPr>
          <w:b/>
          <w:bCs/>
          <w:i/>
          <w:iCs/>
        </w:rPr>
        <w:t>P</w:t>
      </w:r>
      <w:r w:rsidR="005730D0" w:rsidRPr="00007329">
        <w:t xml:space="preserve"> make it worthwhile for higher-cost firms to enter the market, which increases market quanti</w:t>
      </w:r>
      <w:r w:rsidR="005730D0" w:rsidRPr="00007329">
        <w:t xml:space="preserve">ty supplied.  </w:t>
      </w:r>
      <w:r w:rsidR="005730D0" w:rsidRPr="00007329">
        <w:t xml:space="preserve">Hence, LR market supply curve slopes upward. </w:t>
      </w:r>
      <w:r w:rsidR="005730D0" w:rsidRPr="00007329">
        <w:t xml:space="preserve">At any </w:t>
      </w:r>
      <w:r w:rsidR="005730D0" w:rsidRPr="00007329">
        <w:rPr>
          <w:b/>
          <w:bCs/>
          <w:i/>
          <w:iCs/>
        </w:rPr>
        <w:t>P</w:t>
      </w:r>
      <w:r w:rsidR="005730D0" w:rsidRPr="00007329">
        <w:t xml:space="preserve">, </w:t>
      </w:r>
      <w:r w:rsidR="005730D0" w:rsidRPr="00007329">
        <w:t xml:space="preserve">For the marginal firm, </w:t>
      </w:r>
      <w:r w:rsidRPr="00007329">
        <w:rPr>
          <w:b/>
          <w:bCs/>
          <w:i/>
          <w:iCs/>
        </w:rPr>
        <w:t xml:space="preserve">    P</w:t>
      </w:r>
      <w:r w:rsidRPr="00007329">
        <w:t xml:space="preserve"> = minimum </w:t>
      </w:r>
      <w:proofErr w:type="gramStart"/>
      <w:r w:rsidRPr="00007329">
        <w:rPr>
          <w:i/>
          <w:iCs/>
        </w:rPr>
        <w:t>ATC</w:t>
      </w:r>
      <w:r w:rsidRPr="00007329">
        <w:t xml:space="preserve">  and</w:t>
      </w:r>
      <w:proofErr w:type="gramEnd"/>
      <w:r w:rsidRPr="00007329">
        <w:t xml:space="preserve">  profit </w:t>
      </w:r>
      <w:r>
        <w:t>=</w:t>
      </w:r>
      <w:r w:rsidRPr="00007329">
        <w:t xml:space="preserve"> 0.</w:t>
      </w:r>
      <w:r w:rsidR="005730D0" w:rsidRPr="00007329">
        <w:t>For lower-cost firms,  profit &gt; 0.</w:t>
      </w:r>
    </w:p>
    <w:p w:rsidR="00000000" w:rsidRPr="00007329" w:rsidRDefault="00007329" w:rsidP="00007329">
      <w:pPr>
        <w:numPr>
          <w:ilvl w:val="0"/>
          <w:numId w:val="10"/>
        </w:numPr>
        <w:tabs>
          <w:tab w:val="left" w:pos="1155"/>
        </w:tabs>
      </w:pPr>
      <w:r w:rsidRPr="005F5E85">
        <w:rPr>
          <w:b/>
          <w:u w:val="single"/>
        </w:rPr>
        <w:t xml:space="preserve">Costs </w:t>
      </w:r>
      <w:proofErr w:type="gramStart"/>
      <w:r w:rsidRPr="005F5E85">
        <w:rPr>
          <w:b/>
          <w:u w:val="single"/>
        </w:rPr>
        <w:t>Rise</w:t>
      </w:r>
      <w:proofErr w:type="gramEnd"/>
      <w:r w:rsidRPr="005F5E85">
        <w:rPr>
          <w:b/>
          <w:u w:val="single"/>
        </w:rPr>
        <w:t xml:space="preserve"> as Firms Enter the Market</w:t>
      </w:r>
      <w:r>
        <w:t xml:space="preserve">: </w:t>
      </w:r>
      <w:r w:rsidR="005730D0" w:rsidRPr="00007329">
        <w:t xml:space="preserve">In some industries, </w:t>
      </w:r>
      <w:r w:rsidR="005730D0" w:rsidRPr="00007329">
        <w:t>the supply of a key input is limited (</w:t>
      </w:r>
      <w:r w:rsidR="005730D0" w:rsidRPr="00007329">
        <w:rPr>
          <w:i/>
          <w:iCs/>
        </w:rPr>
        <w:t>e.g.,</w:t>
      </w:r>
      <w:r w:rsidR="005730D0" w:rsidRPr="00007329">
        <w:t xml:space="preserve"> there’s a fixed amount of land suitable for farming).</w:t>
      </w:r>
      <w:r w:rsidR="005730D0" w:rsidRPr="00007329">
        <w:t xml:space="preserve">The entry of new firms increases demand for this input, causing its price to rise.  </w:t>
      </w:r>
      <w:r w:rsidR="005730D0" w:rsidRPr="00007329">
        <w:t xml:space="preserve">This increases all firms’ costs.  </w:t>
      </w:r>
    </w:p>
    <w:p w:rsidR="00000000" w:rsidRDefault="005730D0" w:rsidP="00007329">
      <w:pPr>
        <w:numPr>
          <w:ilvl w:val="0"/>
          <w:numId w:val="10"/>
        </w:numPr>
        <w:tabs>
          <w:tab w:val="left" w:pos="1155"/>
        </w:tabs>
      </w:pPr>
      <w:r w:rsidRPr="00007329">
        <w:t xml:space="preserve">Hence, an increase in </w:t>
      </w:r>
      <w:r w:rsidRPr="00007329">
        <w:rPr>
          <w:b/>
          <w:bCs/>
          <w:i/>
          <w:iCs/>
        </w:rPr>
        <w:t>P</w:t>
      </w:r>
      <w:r w:rsidRPr="00007329">
        <w:t xml:space="preserve"> is required</w:t>
      </w:r>
      <w:r w:rsidRPr="00007329">
        <w:t xml:space="preserve"> to increase the market quantity supplied, so the supply curve is upward-sloping.</w:t>
      </w:r>
      <w:r w:rsidRPr="00007329">
        <w:t xml:space="preserve">  </w:t>
      </w:r>
    </w:p>
    <w:p w:rsidR="00007329" w:rsidRPr="00007329" w:rsidRDefault="00007329" w:rsidP="00007329">
      <w:pPr>
        <w:numPr>
          <w:ilvl w:val="0"/>
          <w:numId w:val="10"/>
        </w:numPr>
        <w:tabs>
          <w:tab w:val="left" w:pos="1155"/>
        </w:tabs>
      </w:pPr>
      <w:r>
        <w:t>CONCLUSION:</w:t>
      </w:r>
    </w:p>
    <w:p w:rsidR="00007329" w:rsidRDefault="00007329" w:rsidP="00007329">
      <w:pPr>
        <w:numPr>
          <w:ilvl w:val="0"/>
          <w:numId w:val="10"/>
        </w:numPr>
        <w:tabs>
          <w:tab w:val="left" w:pos="1155"/>
        </w:tabs>
      </w:pPr>
      <w:r>
        <w:rPr>
          <w:noProof/>
        </w:rPr>
        <w:drawing>
          <wp:inline distT="0" distB="0" distL="0" distR="0">
            <wp:extent cx="4048125" cy="2166407"/>
            <wp:effectExtent l="19050" t="0" r="9525" b="0"/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166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Pr="005F5E85" w:rsidRDefault="005730D0" w:rsidP="005F5E85">
      <w:pPr>
        <w:numPr>
          <w:ilvl w:val="0"/>
          <w:numId w:val="10"/>
        </w:numPr>
        <w:tabs>
          <w:tab w:val="left" w:pos="1155"/>
        </w:tabs>
      </w:pPr>
      <w:r w:rsidRPr="005F5E85">
        <w:t xml:space="preserve">For a firm in a perfectly competitive market, </w:t>
      </w:r>
      <w:r w:rsidRPr="005F5E85">
        <w:t>price = marginal revenue = average revenue.</w:t>
      </w:r>
    </w:p>
    <w:p w:rsidR="00000000" w:rsidRPr="005F5E85" w:rsidRDefault="005730D0" w:rsidP="005F5E85">
      <w:pPr>
        <w:numPr>
          <w:ilvl w:val="0"/>
          <w:numId w:val="10"/>
        </w:numPr>
        <w:tabs>
          <w:tab w:val="left" w:pos="1155"/>
        </w:tabs>
      </w:pPr>
      <w:r w:rsidRPr="005F5E85">
        <w:t xml:space="preserve">If </w:t>
      </w:r>
      <w:r w:rsidRPr="005F5E85">
        <w:rPr>
          <w:b/>
          <w:bCs/>
          <w:i/>
          <w:iCs/>
        </w:rPr>
        <w:t>P</w:t>
      </w:r>
      <w:r w:rsidRPr="005F5E85">
        <w:t xml:space="preserve"> &gt; </w:t>
      </w:r>
      <w:r w:rsidRPr="005F5E85">
        <w:rPr>
          <w:i/>
          <w:iCs/>
        </w:rPr>
        <w:t>AVC</w:t>
      </w:r>
      <w:r w:rsidRPr="005F5E85">
        <w:t xml:space="preserve">, a firm maximizes profit by producing the quantity where </w:t>
      </w:r>
      <w:r w:rsidRPr="005F5E85">
        <w:rPr>
          <w:i/>
          <w:iCs/>
        </w:rPr>
        <w:t>MR</w:t>
      </w:r>
      <w:r w:rsidRPr="005F5E85">
        <w:t xml:space="preserve"> = </w:t>
      </w:r>
      <w:r w:rsidRPr="005F5E85">
        <w:rPr>
          <w:i/>
          <w:iCs/>
        </w:rPr>
        <w:t>MC</w:t>
      </w:r>
      <w:r w:rsidRPr="005F5E85">
        <w:t xml:space="preserve">.  If </w:t>
      </w:r>
      <w:r w:rsidRPr="005F5E85">
        <w:rPr>
          <w:b/>
          <w:bCs/>
          <w:i/>
          <w:iCs/>
        </w:rPr>
        <w:t>P</w:t>
      </w:r>
      <w:r w:rsidRPr="005F5E85">
        <w:t xml:space="preserve"> &lt; </w:t>
      </w:r>
      <w:r w:rsidRPr="005F5E85">
        <w:rPr>
          <w:i/>
          <w:iCs/>
        </w:rPr>
        <w:t>AVC</w:t>
      </w:r>
      <w:r w:rsidRPr="005F5E85">
        <w:t>, a firm will shut down in the short ru</w:t>
      </w:r>
      <w:r w:rsidRPr="005F5E85">
        <w:t xml:space="preserve">n.  </w:t>
      </w:r>
    </w:p>
    <w:p w:rsidR="00000000" w:rsidRPr="005F5E85" w:rsidRDefault="005730D0" w:rsidP="005F5E85">
      <w:pPr>
        <w:numPr>
          <w:ilvl w:val="0"/>
          <w:numId w:val="10"/>
        </w:numPr>
        <w:tabs>
          <w:tab w:val="left" w:pos="1155"/>
        </w:tabs>
      </w:pPr>
      <w:r w:rsidRPr="005F5E85">
        <w:t xml:space="preserve">If </w:t>
      </w:r>
      <w:r w:rsidRPr="005F5E85">
        <w:rPr>
          <w:b/>
          <w:bCs/>
          <w:i/>
          <w:iCs/>
        </w:rPr>
        <w:t>P</w:t>
      </w:r>
      <w:r w:rsidRPr="005F5E85">
        <w:t xml:space="preserve"> &lt; </w:t>
      </w:r>
      <w:r w:rsidRPr="005F5E85">
        <w:rPr>
          <w:i/>
          <w:iCs/>
        </w:rPr>
        <w:t>ATC</w:t>
      </w:r>
      <w:r w:rsidRPr="005F5E85">
        <w:t xml:space="preserve">, a firm will exit in the long run. </w:t>
      </w:r>
    </w:p>
    <w:p w:rsidR="00000000" w:rsidRPr="005F5E85" w:rsidRDefault="005730D0" w:rsidP="005F5E85">
      <w:pPr>
        <w:numPr>
          <w:ilvl w:val="0"/>
          <w:numId w:val="10"/>
        </w:numPr>
        <w:tabs>
          <w:tab w:val="left" w:pos="1155"/>
        </w:tabs>
      </w:pPr>
      <w:r w:rsidRPr="005F5E85">
        <w:t xml:space="preserve">In the short run, entry is not possible, and an increase in demand increases firms’ profits. </w:t>
      </w:r>
    </w:p>
    <w:p w:rsidR="00000000" w:rsidRPr="005F5E85" w:rsidRDefault="005730D0" w:rsidP="005F5E85">
      <w:pPr>
        <w:numPr>
          <w:ilvl w:val="0"/>
          <w:numId w:val="10"/>
        </w:numPr>
        <w:tabs>
          <w:tab w:val="left" w:pos="1155"/>
        </w:tabs>
      </w:pPr>
      <w:r w:rsidRPr="005F5E85">
        <w:t xml:space="preserve">With free entry and exit, profits = 0 in the long run, and </w:t>
      </w:r>
      <w:r w:rsidRPr="005F5E85">
        <w:rPr>
          <w:b/>
          <w:bCs/>
          <w:i/>
          <w:iCs/>
        </w:rPr>
        <w:t>P</w:t>
      </w:r>
      <w:r w:rsidRPr="005F5E85">
        <w:t xml:space="preserve"> = minimum </w:t>
      </w:r>
      <w:r w:rsidRPr="005F5E85">
        <w:rPr>
          <w:i/>
          <w:iCs/>
        </w:rPr>
        <w:t>ATC</w:t>
      </w:r>
      <w:r w:rsidRPr="005F5E85">
        <w:t>.</w:t>
      </w:r>
      <w:r w:rsidRPr="005F5E85">
        <w:t xml:space="preserve">  </w:t>
      </w:r>
    </w:p>
    <w:p w:rsidR="00007329" w:rsidRPr="0031235F" w:rsidRDefault="00007329" w:rsidP="0031235F">
      <w:pPr>
        <w:tabs>
          <w:tab w:val="left" w:pos="1155"/>
        </w:tabs>
      </w:pPr>
    </w:p>
    <w:sectPr w:rsidR="00007329" w:rsidRPr="0031235F" w:rsidSect="00C220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105D8"/>
    <w:multiLevelType w:val="hybridMultilevel"/>
    <w:tmpl w:val="A1B4EDFA"/>
    <w:lvl w:ilvl="0" w:tplc="3356F56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DA48C3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58BF1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EFCD15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48075B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3744AE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AE0061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550DA6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921EB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4D22896"/>
    <w:multiLevelType w:val="hybridMultilevel"/>
    <w:tmpl w:val="574A1A68"/>
    <w:lvl w:ilvl="0" w:tplc="5B74E0B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D403ACE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A2204A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632ECA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71A449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866330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CCE46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A66BA2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CE0F62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8A37A4B"/>
    <w:multiLevelType w:val="hybridMultilevel"/>
    <w:tmpl w:val="AB821594"/>
    <w:lvl w:ilvl="0" w:tplc="204A01F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E6F11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598671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C66976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59C0D7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6D6FE8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DC4272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0D6C60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A44A52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8F2281C"/>
    <w:multiLevelType w:val="hybridMultilevel"/>
    <w:tmpl w:val="0BB8F0B0"/>
    <w:lvl w:ilvl="0" w:tplc="358ED4D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600CF3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EF81C7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006BD4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428640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8408A3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0B679F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87041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B3059D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2AB3C0B"/>
    <w:multiLevelType w:val="hybridMultilevel"/>
    <w:tmpl w:val="75B4EDAE"/>
    <w:lvl w:ilvl="0" w:tplc="AC5CE1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DE368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1441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60503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56479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2E27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2886B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626C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BACD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D8A375E"/>
    <w:multiLevelType w:val="hybridMultilevel"/>
    <w:tmpl w:val="B51CAC0A"/>
    <w:lvl w:ilvl="0" w:tplc="8AB496A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AE65236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848F34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50849B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96415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2BA83D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260ABC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6F2DAC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888C69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34CD5175"/>
    <w:multiLevelType w:val="hybridMultilevel"/>
    <w:tmpl w:val="74987F70"/>
    <w:lvl w:ilvl="0" w:tplc="6F3E1A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46118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8548CB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638C5F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7F6D2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E1C0DB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0AC0C1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BB2008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DB056F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35AE0758"/>
    <w:multiLevelType w:val="hybridMultilevel"/>
    <w:tmpl w:val="EE9A3188"/>
    <w:lvl w:ilvl="0" w:tplc="A42A75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39CFB98">
      <w:start w:val="1348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B589F7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FE6DF6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16436A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B1C117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D02B6A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6428E1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1242A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46F143B1"/>
    <w:multiLevelType w:val="hybridMultilevel"/>
    <w:tmpl w:val="583EBF50"/>
    <w:lvl w:ilvl="0" w:tplc="1542FA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EE6AE6E">
      <w:start w:val="1348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09E26F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2098B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90ABDB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CBCE51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BCDC8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51875E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5A89B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4C4F3910"/>
    <w:multiLevelType w:val="hybridMultilevel"/>
    <w:tmpl w:val="CE369B7E"/>
    <w:lvl w:ilvl="0" w:tplc="9878B76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68E870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CBACC5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0AE0B0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8CA84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5DC0C3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850F8D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F429F4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09203D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EA302B1"/>
    <w:multiLevelType w:val="hybridMultilevel"/>
    <w:tmpl w:val="C4F6BB5C"/>
    <w:lvl w:ilvl="0" w:tplc="535A1E7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AC80B0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0DC0D5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560583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394AD0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5C4AD8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6CC689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39CB52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BFAE70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4F5D6BE0"/>
    <w:multiLevelType w:val="hybridMultilevel"/>
    <w:tmpl w:val="80E8D25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3244B4E"/>
    <w:multiLevelType w:val="hybridMultilevel"/>
    <w:tmpl w:val="5F246118"/>
    <w:lvl w:ilvl="0" w:tplc="4DA6645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440AACE">
      <w:start w:val="1502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6B24B6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71CF45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37CBE8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B0C04E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900F02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5ACFA2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D76734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55503238"/>
    <w:multiLevelType w:val="hybridMultilevel"/>
    <w:tmpl w:val="90FEDA7E"/>
    <w:lvl w:ilvl="0" w:tplc="AFF6FBD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06BC2C">
      <w:start w:val="1348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2288A8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9B822E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C08ACA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6A2396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FD4D07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0E0B7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9282F6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5AF12A97"/>
    <w:multiLevelType w:val="hybridMultilevel"/>
    <w:tmpl w:val="3E56B932"/>
    <w:lvl w:ilvl="0" w:tplc="60A4FE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114B0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5B654C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D44AD9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582C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3E40D3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548B19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368ACD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806C2F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5DCD3EA4"/>
    <w:multiLevelType w:val="hybridMultilevel"/>
    <w:tmpl w:val="9B8487AC"/>
    <w:lvl w:ilvl="0" w:tplc="64E4148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722B03A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2EA61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ECE23B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5FC691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5DAE96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8C455B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40AB62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B5E5B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6D036325"/>
    <w:multiLevelType w:val="hybridMultilevel"/>
    <w:tmpl w:val="911E9E5A"/>
    <w:lvl w:ilvl="0" w:tplc="718A386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1C4A42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761DE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F6E1CD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502FE0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AE0848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07AF15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0A6FAC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6A0E8E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6E131F63"/>
    <w:multiLevelType w:val="hybridMultilevel"/>
    <w:tmpl w:val="93C8E1A0"/>
    <w:lvl w:ilvl="0" w:tplc="4042A5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38AC00">
      <w:start w:val="134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600F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0E0F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984D3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2C59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08CF3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02A16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DCA4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E5C1934"/>
    <w:multiLevelType w:val="hybridMultilevel"/>
    <w:tmpl w:val="0ECC1B1C"/>
    <w:lvl w:ilvl="0" w:tplc="8758D50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806D9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89E242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37E399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02C6C0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946FE6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FE2C67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31EA03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30027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7D561F55"/>
    <w:multiLevelType w:val="hybridMultilevel"/>
    <w:tmpl w:val="8AC4ECF8"/>
    <w:lvl w:ilvl="0" w:tplc="7F0A312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B265436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FA620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744825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8BC0E9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D42390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324A3B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6C40B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B987D7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4"/>
  </w:num>
  <w:num w:numId="2">
    <w:abstractNumId w:val="16"/>
  </w:num>
  <w:num w:numId="3">
    <w:abstractNumId w:val="11"/>
  </w:num>
  <w:num w:numId="4">
    <w:abstractNumId w:val="2"/>
  </w:num>
  <w:num w:numId="5">
    <w:abstractNumId w:val="1"/>
  </w:num>
  <w:num w:numId="6">
    <w:abstractNumId w:val="7"/>
  </w:num>
  <w:num w:numId="7">
    <w:abstractNumId w:val="19"/>
  </w:num>
  <w:num w:numId="8">
    <w:abstractNumId w:val="13"/>
  </w:num>
  <w:num w:numId="9">
    <w:abstractNumId w:val="14"/>
  </w:num>
  <w:num w:numId="10">
    <w:abstractNumId w:val="5"/>
  </w:num>
  <w:num w:numId="11">
    <w:abstractNumId w:val="3"/>
  </w:num>
  <w:num w:numId="12">
    <w:abstractNumId w:val="8"/>
  </w:num>
  <w:num w:numId="13">
    <w:abstractNumId w:val="17"/>
  </w:num>
  <w:num w:numId="14">
    <w:abstractNumId w:val="6"/>
  </w:num>
  <w:num w:numId="15">
    <w:abstractNumId w:val="10"/>
  </w:num>
  <w:num w:numId="16">
    <w:abstractNumId w:val="9"/>
  </w:num>
  <w:num w:numId="17">
    <w:abstractNumId w:val="12"/>
  </w:num>
  <w:num w:numId="18">
    <w:abstractNumId w:val="15"/>
  </w:num>
  <w:num w:numId="19">
    <w:abstractNumId w:val="18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31235F"/>
    <w:rsid w:val="00007329"/>
    <w:rsid w:val="002C1916"/>
    <w:rsid w:val="0031235F"/>
    <w:rsid w:val="005730D0"/>
    <w:rsid w:val="005C0A97"/>
    <w:rsid w:val="005F5E85"/>
    <w:rsid w:val="0062005F"/>
    <w:rsid w:val="00AD5DA3"/>
    <w:rsid w:val="00C22047"/>
    <w:rsid w:val="00C67ACB"/>
    <w:rsid w:val="00E92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DA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D5DA3"/>
    <w:pPr>
      <w:keepNext/>
      <w:keepLines/>
      <w:spacing w:before="480"/>
      <w:outlineLvl w:val="0"/>
    </w:pPr>
    <w:rPr>
      <w:rFonts w:ascii="Arial" w:hAnsi="Arial"/>
      <w:b/>
      <w:bCs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AD5DA3"/>
    <w:pPr>
      <w:keepNext/>
      <w:spacing w:before="240" w:after="60"/>
      <w:outlineLvl w:val="1"/>
    </w:pPr>
    <w:rPr>
      <w:rFonts w:ascii="Arial" w:hAnsi="Arial"/>
      <w:b/>
      <w:bCs/>
      <w:iCs/>
      <w:sz w:val="20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AD5DA3"/>
    <w:pPr>
      <w:keepNext/>
      <w:spacing w:before="240" w:after="60"/>
      <w:outlineLvl w:val="2"/>
    </w:pPr>
    <w:rPr>
      <w:rFonts w:ascii="Arial" w:eastAsiaTheme="majorEastAsia" w:hAnsi="Arial" w:cstheme="majorBidi"/>
      <w:bCs/>
      <w:i/>
      <w:sz w:val="20"/>
      <w:szCs w:val="26"/>
      <w:u w:val="single"/>
    </w:rPr>
  </w:style>
  <w:style w:type="paragraph" w:styleId="Heading4">
    <w:name w:val="heading 4"/>
    <w:basedOn w:val="Normal"/>
    <w:next w:val="Normal"/>
    <w:link w:val="Heading4Char"/>
    <w:unhideWhenUsed/>
    <w:qFormat/>
    <w:rsid w:val="005F5E8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D5DA3"/>
    <w:rPr>
      <w:rFonts w:ascii="Arial" w:hAnsi="Arial"/>
      <w:b/>
      <w:bCs/>
      <w:sz w:val="24"/>
      <w:szCs w:val="28"/>
    </w:rPr>
  </w:style>
  <w:style w:type="character" w:customStyle="1" w:styleId="Heading2Char">
    <w:name w:val="Heading 2 Char"/>
    <w:basedOn w:val="DefaultParagraphFont"/>
    <w:link w:val="Heading2"/>
    <w:rsid w:val="00AD5DA3"/>
    <w:rPr>
      <w:rFonts w:ascii="Arial" w:eastAsia="Times New Roman" w:hAnsi="Arial" w:cs="Times New Roman"/>
      <w:b/>
      <w:bCs/>
      <w:iCs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D5DA3"/>
    <w:pPr>
      <w:spacing w:line="276" w:lineRule="auto"/>
      <w:outlineLvl w:val="9"/>
    </w:pPr>
    <w:rPr>
      <w:rFonts w:ascii="Cambria" w:hAnsi="Cambria"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rsid w:val="00AD5DA3"/>
    <w:rPr>
      <w:rFonts w:ascii="Arial" w:eastAsiaTheme="majorEastAsia" w:hAnsi="Arial" w:cstheme="majorBidi"/>
      <w:bCs/>
      <w:i/>
      <w:szCs w:val="26"/>
      <w:u w:val="single"/>
    </w:rPr>
  </w:style>
  <w:style w:type="paragraph" w:styleId="ListParagraph">
    <w:name w:val="List Paragraph"/>
    <w:basedOn w:val="Normal"/>
    <w:uiPriority w:val="34"/>
    <w:qFormat/>
    <w:rsid w:val="003123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1235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3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35F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5F5E8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03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31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57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518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928">
          <w:marLeft w:val="126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26561">
          <w:marLeft w:val="126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5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963436">
          <w:marLeft w:val="432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1490">
          <w:marLeft w:val="432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47884">
          <w:marLeft w:val="432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6795">
          <w:marLeft w:val="432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3166">
          <w:marLeft w:val="432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8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749051">
          <w:marLeft w:val="432"/>
          <w:marRight w:val="0"/>
          <w:marTop w:val="6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80099">
          <w:marLeft w:val="432"/>
          <w:marRight w:val="0"/>
          <w:marTop w:val="6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38309">
          <w:marLeft w:val="432"/>
          <w:marRight w:val="0"/>
          <w:marTop w:val="6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8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93764">
          <w:marLeft w:val="432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68682">
          <w:marLeft w:val="432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1668">
          <w:marLeft w:val="432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4621">
          <w:marLeft w:val="432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3654">
          <w:marLeft w:val="432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93">
          <w:marLeft w:val="432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2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14447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411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66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9467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09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4373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1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7900">
          <w:marLeft w:val="634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7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48664">
          <w:marLeft w:val="432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0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6356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03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546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8632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9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7190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480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18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2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2189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9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74501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002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4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7103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452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23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474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6006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1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893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0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30493">
          <w:marLeft w:val="432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30596">
          <w:marLeft w:val="432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87323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409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0091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0492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266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223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6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0277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24164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5795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1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093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136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7075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1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15495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2343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98730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6440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Pankov</dc:creator>
  <cp:keywords/>
  <dc:description/>
  <cp:lastModifiedBy>Vladimir Pankov</cp:lastModifiedBy>
  <cp:revision>1</cp:revision>
  <cp:lastPrinted>2011-11-16T21:49:00Z</cp:lastPrinted>
  <dcterms:created xsi:type="dcterms:W3CDTF">2011-11-16T21:18:00Z</dcterms:created>
  <dcterms:modified xsi:type="dcterms:W3CDTF">2011-11-16T21:59:00Z</dcterms:modified>
</cp:coreProperties>
</file>