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DEA30" w14:textId="06BC94A4" w:rsidR="0039093C" w:rsidRPr="00A07B6B" w:rsidRDefault="00481E12">
      <w:pPr>
        <w:rPr>
          <w:rFonts w:ascii="Times New Roman" w:hAnsi="Times New Roman"/>
        </w:rPr>
      </w:pPr>
      <w:bookmarkStart w:id="0" w:name="_GoBack"/>
      <w:bookmarkEnd w:id="0"/>
      <w:r w:rsidRPr="00A07B6B">
        <w:rPr>
          <w:rFonts w:ascii="Times New Roman" w:hAnsi="Times New Roman" w:cs="Trebuchet MS"/>
          <w:color w:val="0E695C"/>
        </w:rPr>
        <w:t>Module 2: The Scientific Method and Matter</w:t>
      </w:r>
    </w:p>
    <w:p w14:paraId="05858BEE" w14:textId="15EEACC0" w:rsidR="0039093C" w:rsidRPr="00A07B6B" w:rsidRDefault="0039093C" w:rsidP="0039093C">
      <w:pPr>
        <w:rPr>
          <w:rFonts w:ascii="Times New Roman" w:hAnsi="Times New Roman"/>
        </w:rPr>
      </w:pPr>
    </w:p>
    <w:p w14:paraId="6F55D3B8" w14:textId="77777777" w:rsidR="00DF58D4" w:rsidRPr="00A07B6B" w:rsidRDefault="00DF58D4" w:rsidP="0039093C">
      <w:pPr>
        <w:rPr>
          <w:rFonts w:ascii="Times New Roman" w:hAnsi="Times New Roman"/>
          <w:b/>
        </w:rPr>
      </w:pPr>
      <w:r w:rsidRPr="00A07B6B">
        <w:rPr>
          <w:rFonts w:ascii="Times New Roman" w:hAnsi="Times New Roman"/>
          <w:b/>
        </w:rPr>
        <w:t>The Scientific Method</w:t>
      </w:r>
    </w:p>
    <w:p w14:paraId="4AA824C4" w14:textId="77777777" w:rsidR="00DF58D4" w:rsidRPr="00A07B6B" w:rsidRDefault="00DF58D4" w:rsidP="0039093C">
      <w:pPr>
        <w:rPr>
          <w:rFonts w:ascii="Times New Roman" w:hAnsi="Times New Roman"/>
        </w:rPr>
      </w:pPr>
    </w:p>
    <w:p w14:paraId="2F9754D6" w14:textId="77777777" w:rsidR="00DF58D4" w:rsidRPr="00A07B6B" w:rsidRDefault="00DF58D4" w:rsidP="0039093C">
      <w:pPr>
        <w:rPr>
          <w:rFonts w:ascii="Times New Roman" w:hAnsi="Times New Roman" w:cs="Verdana"/>
          <w:color w:val="2E2E2E"/>
        </w:rPr>
      </w:pPr>
      <w:r w:rsidRPr="00A07B6B">
        <w:rPr>
          <w:rFonts w:ascii="Times New Roman" w:hAnsi="Times New Roman" w:cs="Verdana"/>
          <w:color w:val="2E2E2E"/>
        </w:rPr>
        <w:t>In a standard visit to a medical clinic, tests are performed (making observations) that help the physician in diagnosing the probable cause of the problem (proposing a hypothesis). Next, the medication is prescribed and finally, the ailment is checked in due course to ensure that the problem has been solved (testing the hypothesis by experiment).</w:t>
      </w:r>
    </w:p>
    <w:p w14:paraId="5B9E6337" w14:textId="77777777" w:rsidR="00DF58D4" w:rsidRPr="00A07B6B" w:rsidRDefault="00DF58D4" w:rsidP="0039093C">
      <w:pPr>
        <w:rPr>
          <w:rFonts w:ascii="Times New Roman" w:hAnsi="Times New Roman" w:cs="Verdana"/>
          <w:color w:val="2E2E2E"/>
        </w:rPr>
      </w:pPr>
    </w:p>
    <w:p w14:paraId="66512E23" w14:textId="77777777" w:rsidR="00DF58D4" w:rsidRPr="00A07B6B" w:rsidRDefault="00DF58D4" w:rsidP="0039093C">
      <w:pPr>
        <w:rPr>
          <w:rFonts w:ascii="Times New Roman" w:hAnsi="Times New Roman" w:cs="Verdana"/>
          <w:color w:val="2E2E2E"/>
        </w:rPr>
      </w:pPr>
      <w:r w:rsidRPr="00A07B6B">
        <w:rPr>
          <w:rFonts w:ascii="Times New Roman" w:hAnsi="Times New Roman" w:cs="Verdana"/>
          <w:b/>
          <w:color w:val="2E2E2E"/>
        </w:rPr>
        <w:t>Step 1</w:t>
      </w:r>
      <w:r w:rsidRPr="00A07B6B">
        <w:rPr>
          <w:rFonts w:ascii="Times New Roman" w:hAnsi="Times New Roman" w:cs="Verdana"/>
          <w:color w:val="2E2E2E"/>
        </w:rPr>
        <w:t xml:space="preserve">: Performing Experiments </w:t>
      </w:r>
    </w:p>
    <w:p w14:paraId="5363E9E7" w14:textId="77777777" w:rsidR="00DF58D4" w:rsidRPr="00A07B6B" w:rsidRDefault="00DF58D4" w:rsidP="00DF58D4">
      <w:pPr>
        <w:pStyle w:val="ListParagraph"/>
        <w:numPr>
          <w:ilvl w:val="0"/>
          <w:numId w:val="3"/>
        </w:numPr>
        <w:rPr>
          <w:rFonts w:ascii="Times New Roman" w:hAnsi="Times New Roman" w:cs="Verdana"/>
          <w:color w:val="2E2E2E"/>
        </w:rPr>
      </w:pPr>
      <w:r w:rsidRPr="00A07B6B">
        <w:rPr>
          <w:rFonts w:ascii="Times New Roman" w:hAnsi="Times New Roman" w:cs="Verdana"/>
          <w:color w:val="2E2E2E"/>
        </w:rPr>
        <w:t xml:space="preserve">An experiment is a set of steps (procedures) that are performed under controlled conditions to propose or test a hypothesis </w:t>
      </w:r>
    </w:p>
    <w:p w14:paraId="3B11200E" w14:textId="77777777" w:rsidR="00DF58D4" w:rsidRPr="00A07B6B" w:rsidRDefault="00DF58D4" w:rsidP="0039093C">
      <w:pPr>
        <w:rPr>
          <w:rFonts w:ascii="Times New Roman" w:hAnsi="Times New Roman" w:cs="Verdana"/>
          <w:color w:val="2E2E2E"/>
        </w:rPr>
      </w:pPr>
      <w:r w:rsidRPr="00A07B6B">
        <w:rPr>
          <w:rFonts w:ascii="Times New Roman" w:hAnsi="Times New Roman" w:cs="Verdana"/>
          <w:b/>
          <w:color w:val="2E2E2E"/>
        </w:rPr>
        <w:t>Step 2:</w:t>
      </w:r>
      <w:r w:rsidRPr="00A07B6B">
        <w:rPr>
          <w:rFonts w:ascii="Times New Roman" w:hAnsi="Times New Roman" w:cs="Verdana"/>
          <w:color w:val="2E2E2E"/>
        </w:rPr>
        <w:t xml:space="preserve"> Making Observations</w:t>
      </w:r>
    </w:p>
    <w:p w14:paraId="1B078A76" w14:textId="77777777" w:rsidR="00DF58D4" w:rsidRPr="00A07B6B" w:rsidRDefault="00DF58D4" w:rsidP="00DF58D4">
      <w:pPr>
        <w:pStyle w:val="ListParagraph"/>
        <w:numPr>
          <w:ilvl w:val="0"/>
          <w:numId w:val="3"/>
        </w:numPr>
        <w:rPr>
          <w:rFonts w:ascii="Times New Roman" w:hAnsi="Times New Roman" w:cs="Verdana"/>
          <w:color w:val="2E2E2E"/>
        </w:rPr>
      </w:pPr>
      <w:r w:rsidRPr="00A07B6B">
        <w:rPr>
          <w:rFonts w:ascii="Times New Roman" w:hAnsi="Times New Roman" w:cs="Verdana"/>
          <w:color w:val="2E2E2E"/>
        </w:rPr>
        <w:t>Observations (key factor in scientific studies as well as in everyday life) can be classified as:</w:t>
      </w:r>
    </w:p>
    <w:p w14:paraId="0B578E63" w14:textId="77777777" w:rsidR="00DF58D4" w:rsidRPr="00A07B6B" w:rsidRDefault="00DF58D4" w:rsidP="00DF58D4">
      <w:pPr>
        <w:pStyle w:val="ListParagraph"/>
        <w:numPr>
          <w:ilvl w:val="0"/>
          <w:numId w:val="3"/>
        </w:numPr>
        <w:rPr>
          <w:rFonts w:ascii="Times New Roman" w:hAnsi="Times New Roman" w:cs="Verdana"/>
          <w:color w:val="2E2E2E"/>
        </w:rPr>
      </w:pPr>
      <w:r w:rsidRPr="00A07B6B">
        <w:rPr>
          <w:rFonts w:ascii="Times New Roman" w:hAnsi="Times New Roman" w:cs="Verdana"/>
          <w:color w:val="2E2E2E"/>
        </w:rPr>
        <w:t>Qualitative: does not use #s</w:t>
      </w:r>
    </w:p>
    <w:p w14:paraId="38FE2450" w14:textId="77777777" w:rsidR="00DF58D4" w:rsidRPr="00A07B6B" w:rsidRDefault="00DF58D4" w:rsidP="00DF58D4">
      <w:pPr>
        <w:pStyle w:val="ListParagraph"/>
        <w:numPr>
          <w:ilvl w:val="2"/>
          <w:numId w:val="3"/>
        </w:numPr>
        <w:rPr>
          <w:rFonts w:ascii="Times New Roman" w:hAnsi="Times New Roman" w:cs="Verdana"/>
          <w:color w:val="2E2E2E"/>
        </w:rPr>
      </w:pPr>
      <w:r w:rsidRPr="00A07B6B">
        <w:rPr>
          <w:rFonts w:ascii="Times New Roman" w:hAnsi="Times New Roman" w:cs="Verdana"/>
          <w:color w:val="2E2E2E"/>
        </w:rPr>
        <w:t>Ex: The Flower is Purple</w:t>
      </w:r>
      <w:r w:rsidRPr="00A07B6B">
        <w:rPr>
          <w:rFonts w:ascii="Times New Roman" w:hAnsi="Times New Roman" w:cs="Verdana"/>
          <w:color w:val="2E2E2E"/>
        </w:rPr>
        <w:br/>
      </w:r>
      <w:proofErr w:type="gramStart"/>
      <w:r w:rsidRPr="00A07B6B">
        <w:rPr>
          <w:rFonts w:ascii="Times New Roman" w:hAnsi="Times New Roman" w:cs="Verdana"/>
          <w:color w:val="2E2E2E"/>
        </w:rPr>
        <w:t xml:space="preserve">      Bubbles</w:t>
      </w:r>
      <w:proofErr w:type="gramEnd"/>
      <w:r w:rsidRPr="00A07B6B">
        <w:rPr>
          <w:rFonts w:ascii="Times New Roman" w:hAnsi="Times New Roman" w:cs="Verdana"/>
          <w:color w:val="2E2E2E"/>
        </w:rPr>
        <w:t xml:space="preserve"> are produced when lemon juice is added to baking soda.</w:t>
      </w:r>
    </w:p>
    <w:p w14:paraId="08C3DB52" w14:textId="23231D4C" w:rsidR="00DF58D4" w:rsidRPr="00A07B6B" w:rsidRDefault="00DF58D4" w:rsidP="00DF58D4">
      <w:pPr>
        <w:pStyle w:val="ListParagraph"/>
        <w:numPr>
          <w:ilvl w:val="0"/>
          <w:numId w:val="3"/>
        </w:numPr>
        <w:rPr>
          <w:rFonts w:ascii="Times New Roman" w:hAnsi="Times New Roman" w:cs="Verdana"/>
          <w:color w:val="2E2E2E"/>
        </w:rPr>
      </w:pPr>
      <w:r w:rsidRPr="00A07B6B">
        <w:rPr>
          <w:rFonts w:ascii="Times New Roman" w:hAnsi="Times New Roman" w:cs="Verdana"/>
          <w:color w:val="2E2E2E"/>
        </w:rPr>
        <w:t>Quantitative:</w:t>
      </w:r>
      <w:r w:rsidR="00752DA1" w:rsidRPr="00A07B6B">
        <w:rPr>
          <w:rFonts w:ascii="Times New Roman" w:hAnsi="Times New Roman" w:cs="Verdana"/>
          <w:color w:val="2E2E2E"/>
        </w:rPr>
        <w:t xml:space="preserve"> is a measurement. </w:t>
      </w:r>
      <w:proofErr w:type="gramStart"/>
      <w:r w:rsidR="00752DA1" w:rsidRPr="00A07B6B">
        <w:rPr>
          <w:rFonts w:ascii="Times New Roman" w:hAnsi="Times New Roman" w:cs="Verdana"/>
          <w:color w:val="2E2E2E"/>
        </w:rPr>
        <w:t>Has</w:t>
      </w:r>
      <w:proofErr w:type="gramEnd"/>
      <w:r w:rsidR="00752DA1" w:rsidRPr="00A07B6B">
        <w:rPr>
          <w:rFonts w:ascii="Times New Roman" w:hAnsi="Times New Roman" w:cs="Verdana"/>
          <w:color w:val="2E2E2E"/>
        </w:rPr>
        <w:t xml:space="preserve"> two compo</w:t>
      </w:r>
      <w:r w:rsidRPr="00A07B6B">
        <w:rPr>
          <w:rFonts w:ascii="Times New Roman" w:hAnsi="Times New Roman" w:cs="Verdana"/>
          <w:color w:val="2E2E2E"/>
        </w:rPr>
        <w:t>nents: A measures quantity (numerical value) with an appropriate unit.</w:t>
      </w:r>
    </w:p>
    <w:p w14:paraId="5CC18C7D" w14:textId="63EB8F46" w:rsidR="00DF58D4" w:rsidRPr="00A07B6B" w:rsidRDefault="00752DA1" w:rsidP="00DF58D4">
      <w:pPr>
        <w:pStyle w:val="ListParagraph"/>
        <w:numPr>
          <w:ilvl w:val="2"/>
          <w:numId w:val="3"/>
        </w:numPr>
        <w:rPr>
          <w:rFonts w:ascii="Times New Roman" w:hAnsi="Times New Roman" w:cs="Verdana"/>
          <w:color w:val="2E2E2E"/>
        </w:rPr>
      </w:pPr>
      <w:r w:rsidRPr="00A07B6B">
        <w:rPr>
          <w:rFonts w:ascii="Times New Roman" w:hAnsi="Times New Roman" w:cs="Verdana"/>
          <w:color w:val="2E2E2E"/>
        </w:rPr>
        <w:t>Ex: Observed temperature</w:t>
      </w:r>
      <w:r w:rsidR="00DF58D4" w:rsidRPr="00A07B6B">
        <w:rPr>
          <w:rFonts w:ascii="Times New Roman" w:hAnsi="Times New Roman" w:cs="Verdana"/>
          <w:color w:val="2E2E2E"/>
        </w:rPr>
        <w:t xml:space="preserve"> (measured using a thermometer) for the liquid was found to be </w:t>
      </w:r>
      <w:proofErr w:type="gramStart"/>
      <w:r w:rsidR="00DF58D4" w:rsidRPr="00A07B6B">
        <w:rPr>
          <w:rFonts w:ascii="Times New Roman" w:hAnsi="Times New Roman" w:cs="Verdana"/>
          <w:color w:val="2E2E2E"/>
        </w:rPr>
        <w:t>33 degree</w:t>
      </w:r>
      <w:proofErr w:type="gramEnd"/>
      <w:r w:rsidR="00DF58D4" w:rsidRPr="00A07B6B">
        <w:rPr>
          <w:rFonts w:ascii="Times New Roman" w:hAnsi="Times New Roman" w:cs="Verdana"/>
          <w:color w:val="2E2E2E"/>
        </w:rPr>
        <w:t xml:space="preserve"> </w:t>
      </w:r>
      <w:proofErr w:type="spellStart"/>
      <w:r w:rsidR="00DF58D4" w:rsidRPr="00A07B6B">
        <w:rPr>
          <w:rFonts w:ascii="Times New Roman" w:hAnsi="Times New Roman" w:cs="Verdana"/>
          <w:color w:val="2E2E2E"/>
        </w:rPr>
        <w:t>celcius</w:t>
      </w:r>
      <w:proofErr w:type="spellEnd"/>
      <w:r w:rsidR="00DF58D4" w:rsidRPr="00A07B6B">
        <w:rPr>
          <w:rFonts w:ascii="Times New Roman" w:hAnsi="Times New Roman" w:cs="Verdana"/>
          <w:color w:val="2E2E2E"/>
        </w:rPr>
        <w:t xml:space="preserve">. Measured quantity = temperature and appropriate unit is degrees </w:t>
      </w:r>
      <w:proofErr w:type="spellStart"/>
      <w:r w:rsidR="00DF58D4" w:rsidRPr="00A07B6B">
        <w:rPr>
          <w:rFonts w:ascii="Times New Roman" w:hAnsi="Times New Roman" w:cs="Verdana"/>
          <w:color w:val="2E2E2E"/>
        </w:rPr>
        <w:t>celcius</w:t>
      </w:r>
      <w:proofErr w:type="spellEnd"/>
      <w:r w:rsidR="00DF58D4" w:rsidRPr="00A07B6B">
        <w:rPr>
          <w:rFonts w:ascii="Times New Roman" w:hAnsi="Times New Roman" w:cs="Verdana"/>
          <w:color w:val="2E2E2E"/>
        </w:rPr>
        <w:t xml:space="preserve">. </w:t>
      </w:r>
    </w:p>
    <w:p w14:paraId="08377DFE" w14:textId="77777777" w:rsidR="00DF58D4" w:rsidRPr="00A07B6B" w:rsidRDefault="00DF58D4" w:rsidP="0039093C">
      <w:pPr>
        <w:rPr>
          <w:rFonts w:ascii="Times New Roman" w:hAnsi="Times New Roman" w:cs="Verdana"/>
          <w:color w:val="2E2E2E"/>
        </w:rPr>
      </w:pPr>
      <w:r w:rsidRPr="00A07B6B">
        <w:rPr>
          <w:rFonts w:ascii="Times New Roman" w:hAnsi="Times New Roman" w:cs="Verdana"/>
          <w:b/>
          <w:color w:val="2E2E2E"/>
        </w:rPr>
        <w:t>Step 3:</w:t>
      </w:r>
      <w:r w:rsidRPr="00A07B6B">
        <w:rPr>
          <w:rFonts w:ascii="Times New Roman" w:hAnsi="Times New Roman" w:cs="Verdana"/>
          <w:color w:val="2E2E2E"/>
        </w:rPr>
        <w:t xml:space="preserve"> Proposing a Hypothesis (based upon the observations made)</w:t>
      </w:r>
    </w:p>
    <w:p w14:paraId="53E91FF0" w14:textId="77777777" w:rsidR="00DF58D4" w:rsidRPr="00A07B6B" w:rsidRDefault="00DF58D4" w:rsidP="00DF58D4">
      <w:pPr>
        <w:pStyle w:val="ListParagraph"/>
        <w:numPr>
          <w:ilvl w:val="0"/>
          <w:numId w:val="4"/>
        </w:numPr>
        <w:rPr>
          <w:rFonts w:ascii="Times New Roman" w:hAnsi="Times New Roman" w:cs="Verdana"/>
          <w:color w:val="2E2E2E"/>
        </w:rPr>
      </w:pPr>
      <w:r w:rsidRPr="00A07B6B">
        <w:rPr>
          <w:rFonts w:ascii="Times New Roman" w:hAnsi="Times New Roman" w:cs="Verdana"/>
          <w:color w:val="2E2E2E"/>
        </w:rPr>
        <w:t xml:space="preserve">A tentative explanation to account for the observations of an experiment. A hypothesis is valid provided that one’s assumptions to explain the observations of an experiment can be tested. </w:t>
      </w:r>
    </w:p>
    <w:p w14:paraId="317B098A" w14:textId="77777777" w:rsidR="00DF58D4" w:rsidRPr="00A07B6B" w:rsidRDefault="00DF58D4" w:rsidP="0039093C">
      <w:pPr>
        <w:rPr>
          <w:rFonts w:ascii="Times New Roman" w:hAnsi="Times New Roman" w:cs="Verdana"/>
          <w:color w:val="2E2E2E"/>
        </w:rPr>
      </w:pPr>
      <w:r w:rsidRPr="00A07B6B">
        <w:rPr>
          <w:rFonts w:ascii="Times New Roman" w:hAnsi="Times New Roman" w:cs="Verdana"/>
          <w:b/>
          <w:color w:val="2E2E2E"/>
        </w:rPr>
        <w:t>Step 4:</w:t>
      </w:r>
      <w:r w:rsidRPr="00A07B6B">
        <w:rPr>
          <w:rFonts w:ascii="Times New Roman" w:hAnsi="Times New Roman" w:cs="Verdana"/>
          <w:color w:val="2E2E2E"/>
        </w:rPr>
        <w:t xml:space="preserve"> Confirming the Hypothesis (by repeated experimentation)</w:t>
      </w:r>
    </w:p>
    <w:p w14:paraId="5829B452" w14:textId="77777777" w:rsidR="00DF58D4" w:rsidRPr="00A07B6B" w:rsidRDefault="00DF58D4" w:rsidP="00DF58D4">
      <w:pPr>
        <w:pStyle w:val="ListParagraph"/>
        <w:numPr>
          <w:ilvl w:val="0"/>
          <w:numId w:val="4"/>
        </w:numPr>
        <w:rPr>
          <w:rFonts w:ascii="Times New Roman" w:hAnsi="Times New Roman" w:cs="Verdana"/>
          <w:color w:val="2E2E2E"/>
        </w:rPr>
      </w:pPr>
      <w:r w:rsidRPr="00A07B6B">
        <w:rPr>
          <w:rFonts w:ascii="Times New Roman" w:hAnsi="Times New Roman" w:cs="Verdana"/>
          <w:color w:val="2E2E2E"/>
        </w:rPr>
        <w:t xml:space="preserve">The validity of the </w:t>
      </w:r>
      <w:proofErr w:type="spellStart"/>
      <w:r w:rsidRPr="00A07B6B">
        <w:rPr>
          <w:rFonts w:ascii="Times New Roman" w:hAnsi="Times New Roman" w:cs="Verdana"/>
          <w:color w:val="2E2E2E"/>
        </w:rPr>
        <w:t>hyp</w:t>
      </w:r>
      <w:proofErr w:type="spellEnd"/>
      <w:r w:rsidRPr="00A07B6B">
        <w:rPr>
          <w:rFonts w:ascii="Times New Roman" w:hAnsi="Times New Roman" w:cs="Verdana"/>
          <w:color w:val="2E2E2E"/>
        </w:rPr>
        <w:t xml:space="preserve"> needs to be confirmed via repeated &amp; controlled experiments.</w:t>
      </w:r>
    </w:p>
    <w:p w14:paraId="52F788AD" w14:textId="77777777" w:rsidR="00DF58D4" w:rsidRPr="00A07B6B" w:rsidRDefault="00DF58D4" w:rsidP="00DF58D4">
      <w:pPr>
        <w:pStyle w:val="ListParagraph"/>
        <w:numPr>
          <w:ilvl w:val="0"/>
          <w:numId w:val="4"/>
        </w:numPr>
        <w:rPr>
          <w:rFonts w:ascii="Times New Roman" w:hAnsi="Times New Roman" w:cs="Verdana"/>
          <w:color w:val="2E2E2E"/>
        </w:rPr>
      </w:pPr>
      <w:r w:rsidRPr="00A07B6B">
        <w:rPr>
          <w:rFonts w:ascii="Times New Roman" w:hAnsi="Times New Roman" w:cs="Verdana"/>
          <w:color w:val="2E2E2E"/>
        </w:rPr>
        <w:t xml:space="preserve">In order to accept a </w:t>
      </w:r>
      <w:proofErr w:type="spellStart"/>
      <w:r w:rsidRPr="00A07B6B">
        <w:rPr>
          <w:rFonts w:ascii="Times New Roman" w:hAnsi="Times New Roman" w:cs="Verdana"/>
          <w:color w:val="2E2E2E"/>
        </w:rPr>
        <w:t>hyp</w:t>
      </w:r>
      <w:proofErr w:type="spellEnd"/>
      <w:r w:rsidRPr="00A07B6B">
        <w:rPr>
          <w:rFonts w:ascii="Times New Roman" w:hAnsi="Times New Roman" w:cs="Verdana"/>
          <w:color w:val="2E2E2E"/>
        </w:rPr>
        <w:t xml:space="preserve">, there must be no inconsistencies between the </w:t>
      </w:r>
      <w:proofErr w:type="spellStart"/>
      <w:r w:rsidRPr="00A07B6B">
        <w:rPr>
          <w:rFonts w:ascii="Times New Roman" w:hAnsi="Times New Roman" w:cs="Verdana"/>
          <w:color w:val="2E2E2E"/>
        </w:rPr>
        <w:t>hyp</w:t>
      </w:r>
      <w:proofErr w:type="spellEnd"/>
      <w:r w:rsidRPr="00A07B6B">
        <w:rPr>
          <w:rFonts w:ascii="Times New Roman" w:hAnsi="Times New Roman" w:cs="Verdana"/>
          <w:color w:val="2E2E2E"/>
        </w:rPr>
        <w:t xml:space="preserve"> &amp; the experimental observations</w:t>
      </w:r>
    </w:p>
    <w:p w14:paraId="7D433B59" w14:textId="77777777" w:rsidR="00DF58D4" w:rsidRPr="00A07B6B" w:rsidRDefault="00DF58D4" w:rsidP="00DF58D4">
      <w:pPr>
        <w:pStyle w:val="ListParagraph"/>
        <w:numPr>
          <w:ilvl w:val="0"/>
          <w:numId w:val="4"/>
        </w:numPr>
        <w:rPr>
          <w:rFonts w:ascii="Times New Roman" w:hAnsi="Times New Roman" w:cs="Verdana"/>
          <w:color w:val="2E2E2E"/>
        </w:rPr>
      </w:pPr>
      <w:r w:rsidRPr="00A07B6B">
        <w:rPr>
          <w:rFonts w:ascii="Times New Roman" w:hAnsi="Times New Roman" w:cs="Verdana"/>
          <w:color w:val="2E2E2E"/>
        </w:rPr>
        <w:t>If there are inconsistencies, steps 1-4 must be repeated.</w:t>
      </w:r>
    </w:p>
    <w:p w14:paraId="1748B1C2" w14:textId="77777777" w:rsidR="00DF58D4" w:rsidRPr="00A07B6B" w:rsidRDefault="00DF58D4" w:rsidP="0039093C">
      <w:pPr>
        <w:rPr>
          <w:rFonts w:ascii="Times New Roman" w:hAnsi="Times New Roman" w:cs="Verdana"/>
          <w:color w:val="2E2E2E"/>
        </w:rPr>
      </w:pPr>
      <w:r w:rsidRPr="00A07B6B">
        <w:rPr>
          <w:rFonts w:ascii="Times New Roman" w:hAnsi="Times New Roman" w:cs="Verdana"/>
          <w:b/>
          <w:color w:val="2E2E2E"/>
        </w:rPr>
        <w:t>Step 5:</w:t>
      </w:r>
      <w:r w:rsidRPr="00A07B6B">
        <w:rPr>
          <w:rFonts w:ascii="Times New Roman" w:hAnsi="Times New Roman" w:cs="Verdana"/>
          <w:color w:val="2E2E2E"/>
        </w:rPr>
        <w:t xml:space="preserve"> Proposing a Scientific Law</w:t>
      </w:r>
    </w:p>
    <w:p w14:paraId="5EE45090" w14:textId="556735C9" w:rsidR="00752DA1" w:rsidRPr="00572FD4" w:rsidRDefault="00DF58D4" w:rsidP="00572FD4">
      <w:pPr>
        <w:pStyle w:val="ListParagraph"/>
        <w:numPr>
          <w:ilvl w:val="0"/>
          <w:numId w:val="5"/>
        </w:numPr>
        <w:rPr>
          <w:rFonts w:ascii="Times New Roman" w:hAnsi="Times New Roman"/>
        </w:rPr>
      </w:pPr>
      <w:r w:rsidRPr="00A07B6B">
        <w:rPr>
          <w:rFonts w:ascii="Times New Roman" w:hAnsi="Times New Roman"/>
        </w:rPr>
        <w:t xml:space="preserve">By repeatedly performing experiments &amp; modifying the hypothesis to account for the observations from these experiments, one </w:t>
      </w:r>
      <w:proofErr w:type="gramStart"/>
      <w:r w:rsidRPr="00A07B6B">
        <w:rPr>
          <w:rFonts w:ascii="Times New Roman" w:hAnsi="Times New Roman"/>
        </w:rPr>
        <w:t>Is</w:t>
      </w:r>
      <w:proofErr w:type="gramEnd"/>
      <w:r w:rsidRPr="00A07B6B">
        <w:rPr>
          <w:rFonts w:ascii="Times New Roman" w:hAnsi="Times New Roman"/>
        </w:rPr>
        <w:t xml:space="preserve"> able to propose a scientific law. </w:t>
      </w:r>
    </w:p>
    <w:p w14:paraId="77F37FDF" w14:textId="77777777" w:rsidR="00752DA1" w:rsidRPr="00A07B6B" w:rsidRDefault="00752DA1" w:rsidP="00DF58D4">
      <w:pPr>
        <w:widowControl w:val="0"/>
        <w:autoSpaceDE w:val="0"/>
        <w:autoSpaceDN w:val="0"/>
        <w:adjustRightInd w:val="0"/>
        <w:spacing w:after="100"/>
        <w:rPr>
          <w:rFonts w:ascii="Times New Roman" w:hAnsi="Times New Roman" w:cs="Trebuchet MS"/>
          <w:color w:val="529D32"/>
        </w:rPr>
      </w:pPr>
    </w:p>
    <w:p w14:paraId="686AD3A2" w14:textId="77777777" w:rsidR="00DF58D4" w:rsidRPr="00A07B6B" w:rsidRDefault="00DF58D4" w:rsidP="00DF58D4">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Numerical Values</w:t>
      </w:r>
    </w:p>
    <w:p w14:paraId="461548E8" w14:textId="77777777" w:rsidR="00DF58D4" w:rsidRPr="00A07B6B" w:rsidRDefault="00DF58D4" w:rsidP="00DF58D4">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Expression of Numerical Value</w:t>
      </w:r>
    </w:p>
    <w:p w14:paraId="399ABCC1" w14:textId="77777777" w:rsidR="00DF58D4" w:rsidRPr="00A07B6B" w:rsidRDefault="00DF58D4" w:rsidP="00DF58D4">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Certain rules apply to the expression of the numerical value and the system of units used in scientific measurements (each to be discussed further on the following slides).</w:t>
      </w:r>
    </w:p>
    <w:p w14:paraId="0048151A" w14:textId="77777777" w:rsidR="00DF58D4" w:rsidRPr="00A07B6B" w:rsidRDefault="00DF58D4" w:rsidP="00DF58D4">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These include:</w:t>
      </w:r>
    </w:p>
    <w:p w14:paraId="685E49E1" w14:textId="77777777" w:rsidR="00DF58D4" w:rsidRPr="00A07B6B" w:rsidRDefault="00DF58D4" w:rsidP="00DF58D4">
      <w:pPr>
        <w:widowControl w:val="0"/>
        <w:tabs>
          <w:tab w:val="left" w:pos="220"/>
          <w:tab w:val="left" w:pos="7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Scientific notation</w:t>
      </w:r>
    </w:p>
    <w:p w14:paraId="044528DE" w14:textId="77777777" w:rsidR="00300641" w:rsidRPr="00A07B6B" w:rsidRDefault="00DF58D4" w:rsidP="00300641">
      <w:pPr>
        <w:pStyle w:val="ListParagraph"/>
        <w:widowControl w:val="0"/>
        <w:numPr>
          <w:ilvl w:val="0"/>
          <w:numId w:val="6"/>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 Convenient way of expressing very large or very small numbers and at the same time provides a method of increasing efficiency in scientific calculations. </w:t>
      </w:r>
    </w:p>
    <w:p w14:paraId="6C3D6C44" w14:textId="77777777" w:rsidR="00300641" w:rsidRPr="00A07B6B" w:rsidRDefault="00300641" w:rsidP="00300641">
      <w:pPr>
        <w:pStyle w:val="ListParagraph"/>
        <w:widowControl w:val="0"/>
        <w:numPr>
          <w:ilvl w:val="0"/>
          <w:numId w:val="6"/>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Mathematical expression in which a # in expressed as N x </w:t>
      </w:r>
      <w:r w:rsidRPr="00A07B6B">
        <w:rPr>
          <w:rFonts w:ascii="Times New Roman" w:hAnsi="Times New Roman" w:cs="Times"/>
        </w:rPr>
        <w:t>10</w:t>
      </w:r>
      <w:r w:rsidRPr="00A07B6B">
        <w:rPr>
          <w:rFonts w:ascii="Times New Roman" w:hAnsi="Times New Roman" w:cs="Times"/>
          <w:vertAlign w:val="superscript"/>
        </w:rPr>
        <w:t>n</w:t>
      </w:r>
    </w:p>
    <w:p w14:paraId="0B6F5F92" w14:textId="77777777" w:rsidR="00DF58D4" w:rsidRPr="00A07B6B" w:rsidRDefault="00300641" w:rsidP="00300641">
      <w:pPr>
        <w:pStyle w:val="ListParagraph"/>
        <w:widowControl w:val="0"/>
        <w:numPr>
          <w:ilvl w:val="0"/>
          <w:numId w:val="6"/>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 Powers of ten must be used (10 raised to a certain power)</w:t>
      </w:r>
    </w:p>
    <w:p w14:paraId="4AB2290C" w14:textId="77777777" w:rsidR="00300641" w:rsidRPr="00A07B6B" w:rsidRDefault="00300641" w:rsidP="00300641">
      <w:pPr>
        <w:pStyle w:val="ListParagraph"/>
        <w:widowControl w:val="0"/>
        <w:numPr>
          <w:ilvl w:val="0"/>
          <w:numId w:val="6"/>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N can be any # other than zero but can only have one digit before the decimal (4.56 but not 76.65 or 0.456). </w:t>
      </w:r>
      <w:proofErr w:type="gramStart"/>
      <w:r w:rsidRPr="00A07B6B">
        <w:rPr>
          <w:rFonts w:ascii="Times New Roman" w:hAnsi="Times New Roman" w:cs="Verdana"/>
          <w:color w:val="2E2E2E"/>
        </w:rPr>
        <w:t>n</w:t>
      </w:r>
      <w:proofErr w:type="gramEnd"/>
      <w:r w:rsidRPr="00A07B6B">
        <w:rPr>
          <w:rFonts w:ascii="Times New Roman" w:hAnsi="Times New Roman" w:cs="Verdana"/>
          <w:color w:val="2E2E2E"/>
        </w:rPr>
        <w:t xml:space="preserve"> can be any whole number (without decimal)</w:t>
      </w:r>
    </w:p>
    <w:p w14:paraId="2FDD965D" w14:textId="77777777" w:rsidR="00300641" w:rsidRPr="00A07B6B" w:rsidRDefault="00300641" w:rsidP="00300641">
      <w:pPr>
        <w:pStyle w:val="ListParagraph"/>
        <w:widowControl w:val="0"/>
        <w:numPr>
          <w:ilvl w:val="0"/>
          <w:numId w:val="6"/>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Ex: 598.46 = 5.9846 x </w:t>
      </w:r>
      <w:proofErr w:type="gramStart"/>
      <w:r w:rsidRPr="00A07B6B">
        <w:rPr>
          <w:rFonts w:ascii="Times New Roman" w:hAnsi="Times New Roman" w:cs="Times"/>
        </w:rPr>
        <w:t>10</w:t>
      </w:r>
      <w:r w:rsidRPr="00A07B6B">
        <w:rPr>
          <w:rFonts w:ascii="Times New Roman" w:hAnsi="Times New Roman" w:cs="Times"/>
          <w:vertAlign w:val="superscript"/>
        </w:rPr>
        <w:t xml:space="preserve">2 </w:t>
      </w:r>
      <w:r w:rsidRPr="00A07B6B">
        <w:rPr>
          <w:rFonts w:ascii="Times New Roman" w:hAnsi="Times New Roman" w:cs="Verdana"/>
          <w:color w:val="2E2E2E"/>
        </w:rPr>
        <w:t xml:space="preserve"> and</w:t>
      </w:r>
      <w:proofErr w:type="gramEnd"/>
      <w:r w:rsidRPr="00A07B6B">
        <w:rPr>
          <w:rFonts w:ascii="Times New Roman" w:hAnsi="Times New Roman" w:cs="Verdana"/>
          <w:color w:val="2E2E2E"/>
        </w:rPr>
        <w:t xml:space="preserve"> 0.0076 = 7.6 x </w:t>
      </w:r>
      <w:r w:rsidRPr="00A07B6B">
        <w:rPr>
          <w:rFonts w:ascii="Times New Roman" w:hAnsi="Times New Roman" w:cs="Times"/>
        </w:rPr>
        <w:t>10</w:t>
      </w:r>
      <w:r w:rsidRPr="00A07B6B">
        <w:rPr>
          <w:rFonts w:ascii="Times New Roman" w:hAnsi="Times New Roman" w:cs="Times"/>
          <w:vertAlign w:val="superscript"/>
        </w:rPr>
        <w:t>-3</w:t>
      </w:r>
      <w:r w:rsidRPr="00A07B6B">
        <w:rPr>
          <w:rFonts w:ascii="Times New Roman" w:hAnsi="Times New Roman" w:cs="Times"/>
          <w:vertAlign w:val="superscript"/>
        </w:rPr>
        <w:br/>
      </w:r>
    </w:p>
    <w:p w14:paraId="62DE41EE" w14:textId="77777777" w:rsidR="00300641" w:rsidRPr="00A07B6B" w:rsidRDefault="00300641" w:rsidP="00300641">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lastRenderedPageBreak/>
        <w:t xml:space="preserve">                         </w:t>
      </w:r>
      <w:r w:rsidRPr="00A07B6B">
        <w:rPr>
          <w:rFonts w:ascii="Times New Roman" w:hAnsi="Times New Roman" w:cs="Verdana"/>
          <w:noProof/>
          <w:color w:val="2E2E2E"/>
        </w:rPr>
        <w:drawing>
          <wp:inline distT="0" distB="0" distL="0" distR="0" wp14:anchorId="23E5816B" wp14:editId="36A2A75C">
            <wp:extent cx="2777150" cy="1908196"/>
            <wp:effectExtent l="0" t="0" r="0" b="0"/>
            <wp:docPr id="2" name="Picture 2" descr="Macintosh HD:Users:dextose:Desktop:Screen Shot 2013-01-29 at 12.36.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extose:Desktop:Screen Shot 2013-01-29 at 12.36.58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7150" cy="1908196"/>
                    </a:xfrm>
                    <a:prstGeom prst="rect">
                      <a:avLst/>
                    </a:prstGeom>
                    <a:noFill/>
                    <a:ln>
                      <a:noFill/>
                    </a:ln>
                  </pic:spPr>
                </pic:pic>
              </a:graphicData>
            </a:graphic>
          </wp:inline>
        </w:drawing>
      </w:r>
    </w:p>
    <w:p w14:paraId="039420A1" w14:textId="77777777" w:rsidR="00300641" w:rsidRPr="00A07B6B" w:rsidRDefault="00300641" w:rsidP="00300641">
      <w:pPr>
        <w:widowControl w:val="0"/>
        <w:tabs>
          <w:tab w:val="left" w:pos="220"/>
          <w:tab w:val="left" w:pos="720"/>
        </w:tabs>
        <w:autoSpaceDE w:val="0"/>
        <w:autoSpaceDN w:val="0"/>
        <w:adjustRightInd w:val="0"/>
        <w:rPr>
          <w:rFonts w:ascii="Times New Roman" w:hAnsi="Times New Roman" w:cs="Verdana"/>
          <w:color w:val="2E2E2E"/>
        </w:rPr>
      </w:pPr>
    </w:p>
    <w:p w14:paraId="64B479CE" w14:textId="77777777" w:rsidR="00300641" w:rsidRPr="00A07B6B" w:rsidRDefault="00300641" w:rsidP="00300641">
      <w:pPr>
        <w:widowControl w:val="0"/>
        <w:tabs>
          <w:tab w:val="left" w:pos="220"/>
          <w:tab w:val="left" w:pos="720"/>
        </w:tabs>
        <w:autoSpaceDE w:val="0"/>
        <w:autoSpaceDN w:val="0"/>
        <w:adjustRightInd w:val="0"/>
        <w:rPr>
          <w:rFonts w:ascii="Times New Roman" w:hAnsi="Times New Roman" w:cs="Verdana"/>
          <w:color w:val="2E2E2E"/>
        </w:rPr>
      </w:pPr>
    </w:p>
    <w:p w14:paraId="7AB1D250" w14:textId="77777777" w:rsidR="00DF58D4" w:rsidRPr="00A07B6B" w:rsidRDefault="00DF58D4" w:rsidP="00DF58D4">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b/>
          <w:bCs/>
          <w:color w:val="2E2E2E"/>
        </w:rPr>
        <w:t xml:space="preserve">Significant figures </w:t>
      </w:r>
      <w:r w:rsidRPr="00A07B6B">
        <w:rPr>
          <w:rFonts w:ascii="Times New Roman" w:hAnsi="Times New Roman" w:cs="Verdana"/>
          <w:color w:val="2E2E2E"/>
        </w:rPr>
        <w:t>(digits)</w:t>
      </w:r>
    </w:p>
    <w:p w14:paraId="47D8D988" w14:textId="5050ACF3" w:rsidR="00B40BF8" w:rsidRPr="00A07B6B" w:rsidRDefault="00B40BF8" w:rsidP="008B7EA0">
      <w:pPr>
        <w:pStyle w:val="ListParagraph"/>
        <w:widowControl w:val="0"/>
        <w:numPr>
          <w:ilvl w:val="0"/>
          <w:numId w:val="7"/>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Every measurement always has some uncertainty due to experimental error. </w:t>
      </w:r>
    </w:p>
    <w:p w14:paraId="4207C01E" w14:textId="74229BC1" w:rsidR="00B40BF8" w:rsidRPr="00A07B6B" w:rsidRDefault="00B40BF8" w:rsidP="008B7EA0">
      <w:pPr>
        <w:pStyle w:val="ListParagraph"/>
        <w:widowControl w:val="0"/>
        <w:numPr>
          <w:ilvl w:val="0"/>
          <w:numId w:val="7"/>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In the case of measuring devices, the last digit of the measurement is uncertain. Significant figures (</w:t>
      </w:r>
      <w:proofErr w:type="spellStart"/>
      <w:r w:rsidRPr="00A07B6B">
        <w:rPr>
          <w:rFonts w:ascii="Times New Roman" w:hAnsi="Times New Roman" w:cs="Verdana"/>
          <w:color w:val="2E2E2E"/>
        </w:rPr>
        <w:t>sig.fig</w:t>
      </w:r>
      <w:proofErr w:type="spellEnd"/>
      <w:r w:rsidRPr="00A07B6B">
        <w:rPr>
          <w:rFonts w:ascii="Times New Roman" w:hAnsi="Times New Roman" w:cs="Verdana"/>
          <w:color w:val="2E2E2E"/>
        </w:rPr>
        <w:t>) in a measured number include all certain digits and one uncertain digit.</w:t>
      </w:r>
    </w:p>
    <w:p w14:paraId="22460B0C" w14:textId="6B2C32A5" w:rsidR="00B40BF8" w:rsidRPr="00A07B6B" w:rsidRDefault="00B40BF8" w:rsidP="00B40BF8">
      <w:pPr>
        <w:widowControl w:val="0"/>
        <w:tabs>
          <w:tab w:val="left" w:pos="220"/>
          <w:tab w:val="left" w:pos="720"/>
        </w:tabs>
        <w:autoSpaceDE w:val="0"/>
        <w:autoSpaceDN w:val="0"/>
        <w:adjustRightInd w:val="0"/>
        <w:rPr>
          <w:rFonts w:ascii="Times New Roman" w:hAnsi="Times New Roman" w:cs="Verdana"/>
          <w:b/>
          <w:color w:val="2E2E2E"/>
        </w:rPr>
      </w:pPr>
      <w:r w:rsidRPr="00A07B6B">
        <w:rPr>
          <w:rFonts w:ascii="Times New Roman" w:hAnsi="Times New Roman" w:cs="Verdana"/>
          <w:b/>
          <w:color w:val="2E2E2E"/>
        </w:rPr>
        <w:t>The concept of significant figure is:</w:t>
      </w:r>
    </w:p>
    <w:p w14:paraId="6BDFD96E" w14:textId="77777777" w:rsidR="00B40BF8" w:rsidRPr="00A07B6B" w:rsidRDefault="00B40BF8" w:rsidP="008B7EA0">
      <w:pPr>
        <w:pStyle w:val="ListParagraph"/>
        <w:widowControl w:val="0"/>
        <w:numPr>
          <w:ilvl w:val="0"/>
          <w:numId w:val="8"/>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Used to indicate the precision [reproducibility (closeness) of measurements] of a measurement or that of a calculated result using such measurements.</w:t>
      </w:r>
    </w:p>
    <w:p w14:paraId="1079F0E7" w14:textId="5A67D052" w:rsidR="00B40BF8" w:rsidRPr="00A07B6B" w:rsidRDefault="00B40BF8" w:rsidP="008B7EA0">
      <w:pPr>
        <w:pStyle w:val="ListParagraph"/>
        <w:widowControl w:val="0"/>
        <w:numPr>
          <w:ilvl w:val="0"/>
          <w:numId w:val="8"/>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Does not apply to counted items such as exact numbers (ex: 5 cards, 3 houses) and defined conversion factors (ex: 1 inch = 2.54 cm, 1 </w:t>
      </w:r>
      <w:proofErr w:type="spellStart"/>
      <w:r w:rsidRPr="00A07B6B">
        <w:rPr>
          <w:rFonts w:ascii="Times New Roman" w:hAnsi="Times New Roman" w:cs="Verdana"/>
          <w:color w:val="2E2E2E"/>
        </w:rPr>
        <w:t>cal</w:t>
      </w:r>
      <w:proofErr w:type="spellEnd"/>
      <w:r w:rsidRPr="00A07B6B">
        <w:rPr>
          <w:rFonts w:ascii="Times New Roman" w:hAnsi="Times New Roman" w:cs="Verdana"/>
          <w:color w:val="2E2E2E"/>
        </w:rPr>
        <w:t xml:space="preserve"> = 4.184 J)</w:t>
      </w:r>
    </w:p>
    <w:p w14:paraId="0AAC12DA" w14:textId="7A8C1971" w:rsidR="00224C55" w:rsidRPr="00A07B6B" w:rsidRDefault="00B40BF8" w:rsidP="008B7EA0">
      <w:pPr>
        <w:pStyle w:val="ListParagraph"/>
        <w:widowControl w:val="0"/>
        <w:numPr>
          <w:ilvl w:val="0"/>
          <w:numId w:val="8"/>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These have an infinite number of significant figures.  </w:t>
      </w:r>
    </w:p>
    <w:p w14:paraId="065BE7A0" w14:textId="77777777" w:rsidR="00224C55" w:rsidRPr="00A07B6B" w:rsidRDefault="00224C55" w:rsidP="00DF58D4">
      <w:pPr>
        <w:widowControl w:val="0"/>
        <w:tabs>
          <w:tab w:val="left" w:pos="220"/>
          <w:tab w:val="left" w:pos="720"/>
        </w:tabs>
        <w:autoSpaceDE w:val="0"/>
        <w:autoSpaceDN w:val="0"/>
        <w:adjustRightInd w:val="0"/>
        <w:rPr>
          <w:rFonts w:ascii="Times New Roman" w:hAnsi="Times New Roman" w:cs="Verdana"/>
          <w:color w:val="2E2E2E"/>
        </w:rPr>
      </w:pPr>
    </w:p>
    <w:p w14:paraId="5BAFADEF" w14:textId="03FCB66A" w:rsidR="00B40BF8" w:rsidRPr="00A07B6B" w:rsidRDefault="00B40BF8" w:rsidP="00DF58D4">
      <w:pPr>
        <w:widowControl w:val="0"/>
        <w:tabs>
          <w:tab w:val="left" w:pos="220"/>
          <w:tab w:val="left" w:pos="720"/>
        </w:tabs>
        <w:autoSpaceDE w:val="0"/>
        <w:autoSpaceDN w:val="0"/>
        <w:adjustRightInd w:val="0"/>
        <w:rPr>
          <w:rFonts w:ascii="Times New Roman" w:hAnsi="Times New Roman" w:cs="Verdana"/>
          <w:b/>
          <w:color w:val="2E2E2E"/>
        </w:rPr>
      </w:pPr>
      <w:r w:rsidRPr="00A07B6B">
        <w:rPr>
          <w:rFonts w:ascii="Times New Roman" w:hAnsi="Times New Roman" w:cs="Verdana"/>
          <w:b/>
          <w:color w:val="2E2E2E"/>
        </w:rPr>
        <w:t xml:space="preserve">Rule #1: All nonzero digits are significant figures. </w:t>
      </w:r>
    </w:p>
    <w:p w14:paraId="67FD1152" w14:textId="2262F31F"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      </w:t>
      </w:r>
      <w:r w:rsidRPr="00A07B6B">
        <w:rPr>
          <w:rFonts w:ascii="Times New Roman" w:hAnsi="Times New Roman" w:cs="Verdana"/>
          <w:noProof/>
          <w:color w:val="2E2E2E"/>
        </w:rPr>
        <w:drawing>
          <wp:inline distT="0" distB="0" distL="0" distR="0" wp14:anchorId="5C867651" wp14:editId="7ADA4083">
            <wp:extent cx="3202663" cy="1377530"/>
            <wp:effectExtent l="0" t="0" r="0" b="0"/>
            <wp:docPr id="3" name="Picture 3" descr="Macintosh HD:Users:dextose:Desktop:Screen Shot 2013-01-29 at 1.52.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extose:Desktop:Screen Shot 2013-01-29 at 1.52.0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3223" cy="1377771"/>
                    </a:xfrm>
                    <a:prstGeom prst="rect">
                      <a:avLst/>
                    </a:prstGeom>
                    <a:noFill/>
                    <a:ln>
                      <a:noFill/>
                    </a:ln>
                  </pic:spPr>
                </pic:pic>
              </a:graphicData>
            </a:graphic>
          </wp:inline>
        </w:drawing>
      </w:r>
    </w:p>
    <w:p w14:paraId="1EFDA2F4" w14:textId="77777777"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color w:val="2E2E2E"/>
        </w:rPr>
      </w:pPr>
    </w:p>
    <w:p w14:paraId="4915B325" w14:textId="708E459C"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b/>
          <w:color w:val="2E2E2E"/>
        </w:rPr>
      </w:pPr>
      <w:r w:rsidRPr="00A07B6B">
        <w:rPr>
          <w:rFonts w:ascii="Times New Roman" w:hAnsi="Times New Roman" w:cs="Verdana"/>
          <w:b/>
          <w:color w:val="2E2E2E"/>
        </w:rPr>
        <w:t xml:space="preserve">Rule #2: Counting begins from the left with the first nonzero number. </w:t>
      </w:r>
      <w:r w:rsidRPr="00A07B6B">
        <w:rPr>
          <w:rFonts w:ascii="Times New Roman" w:hAnsi="Times New Roman" w:cs="Verdana"/>
          <w:color w:val="2E2E2E"/>
        </w:rPr>
        <w:t>(Leading zeros are not significant</w:t>
      </w:r>
      <w:proofErr w:type="gramStart"/>
      <w:r w:rsidRPr="00A07B6B">
        <w:rPr>
          <w:rFonts w:ascii="Times New Roman" w:hAnsi="Times New Roman" w:cs="Verdana"/>
          <w:color w:val="2E2E2E"/>
        </w:rPr>
        <w:t>. )</w:t>
      </w:r>
      <w:proofErr w:type="gramEnd"/>
    </w:p>
    <w:p w14:paraId="351D3000" w14:textId="77777777"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color w:val="2E2E2E"/>
        </w:rPr>
      </w:pPr>
    </w:p>
    <w:p w14:paraId="036126D0" w14:textId="61324F16"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    </w:t>
      </w:r>
      <w:r w:rsidRPr="00A07B6B">
        <w:rPr>
          <w:rFonts w:ascii="Times New Roman" w:hAnsi="Times New Roman" w:cs="Verdana"/>
          <w:noProof/>
          <w:color w:val="2E2E2E"/>
        </w:rPr>
        <w:drawing>
          <wp:inline distT="0" distB="0" distL="0" distR="0" wp14:anchorId="143520A6" wp14:editId="1E030838">
            <wp:extent cx="3431263" cy="1444885"/>
            <wp:effectExtent l="0" t="0" r="0" b="3175"/>
            <wp:docPr id="4" name="Picture 4" descr="Macintosh HD:Users:dextose:Desktop:Screen Shot 2013-01-29 at 1.53.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extose:Desktop:Screen Shot 2013-01-29 at 1.53.1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1263" cy="1444885"/>
                    </a:xfrm>
                    <a:prstGeom prst="rect">
                      <a:avLst/>
                    </a:prstGeom>
                    <a:noFill/>
                    <a:ln>
                      <a:noFill/>
                    </a:ln>
                  </pic:spPr>
                </pic:pic>
              </a:graphicData>
            </a:graphic>
          </wp:inline>
        </w:drawing>
      </w:r>
    </w:p>
    <w:p w14:paraId="6210F59A" w14:textId="3FAB0364"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b/>
          <w:color w:val="2E2E2E"/>
        </w:rPr>
      </w:pPr>
      <w:r w:rsidRPr="00A07B6B">
        <w:rPr>
          <w:rFonts w:ascii="Times New Roman" w:hAnsi="Times New Roman" w:cs="Verdana"/>
          <w:b/>
          <w:color w:val="2E2E2E"/>
        </w:rPr>
        <w:br/>
        <w:t>Rule #3: Zeros between nonzero digits are counted as significant figures</w:t>
      </w:r>
    </w:p>
    <w:p w14:paraId="411AA792" w14:textId="09FC8CC0"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noProof/>
          <w:color w:val="2E2E2E"/>
        </w:rPr>
        <w:drawing>
          <wp:inline distT="0" distB="0" distL="0" distR="0" wp14:anchorId="0FEF2DA0" wp14:editId="4CE8A2F7">
            <wp:extent cx="3431263" cy="1432509"/>
            <wp:effectExtent l="0" t="0" r="0" b="0"/>
            <wp:docPr id="5" name="Picture 5" descr="Macintosh HD:Users:dextose:Desktop:Screen Shot 2013-01-29 at 1.54.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dextose:Desktop:Screen Shot 2013-01-29 at 1.54.31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1263" cy="1432509"/>
                    </a:xfrm>
                    <a:prstGeom prst="rect">
                      <a:avLst/>
                    </a:prstGeom>
                    <a:noFill/>
                    <a:ln>
                      <a:noFill/>
                    </a:ln>
                  </pic:spPr>
                </pic:pic>
              </a:graphicData>
            </a:graphic>
          </wp:inline>
        </w:drawing>
      </w:r>
    </w:p>
    <w:p w14:paraId="13C0CBA7" w14:textId="77777777"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color w:val="2E2E2E"/>
        </w:rPr>
      </w:pPr>
    </w:p>
    <w:p w14:paraId="527FCC9A" w14:textId="77777777" w:rsidR="00616A1B" w:rsidRPr="00A07B6B" w:rsidRDefault="00616A1B" w:rsidP="00DF58D4">
      <w:pPr>
        <w:widowControl w:val="0"/>
        <w:tabs>
          <w:tab w:val="left" w:pos="220"/>
          <w:tab w:val="left" w:pos="720"/>
        </w:tabs>
        <w:autoSpaceDE w:val="0"/>
        <w:autoSpaceDN w:val="0"/>
        <w:adjustRightInd w:val="0"/>
        <w:rPr>
          <w:rFonts w:ascii="Times New Roman" w:hAnsi="Times New Roman" w:cs="Verdana"/>
          <w:b/>
          <w:color w:val="2E2E2E"/>
        </w:rPr>
      </w:pPr>
    </w:p>
    <w:p w14:paraId="0BD9225D" w14:textId="77777777" w:rsidR="00616A1B" w:rsidRPr="00A07B6B" w:rsidRDefault="00616A1B" w:rsidP="00DF58D4">
      <w:pPr>
        <w:widowControl w:val="0"/>
        <w:tabs>
          <w:tab w:val="left" w:pos="220"/>
          <w:tab w:val="left" w:pos="720"/>
        </w:tabs>
        <w:autoSpaceDE w:val="0"/>
        <w:autoSpaceDN w:val="0"/>
        <w:adjustRightInd w:val="0"/>
        <w:rPr>
          <w:rFonts w:ascii="Times New Roman" w:hAnsi="Times New Roman" w:cs="Verdana"/>
          <w:b/>
          <w:color w:val="2E2E2E"/>
        </w:rPr>
      </w:pPr>
    </w:p>
    <w:p w14:paraId="66518B0D" w14:textId="61505334"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b/>
          <w:color w:val="2E2E2E"/>
        </w:rPr>
      </w:pPr>
      <w:r w:rsidRPr="00A07B6B">
        <w:rPr>
          <w:rFonts w:ascii="Times New Roman" w:hAnsi="Times New Roman" w:cs="Verdana"/>
          <w:b/>
          <w:color w:val="2E2E2E"/>
        </w:rPr>
        <w:t>Rule #4: Terminal zeros (zeros to the right of a number)</w:t>
      </w:r>
    </w:p>
    <w:p w14:paraId="6194D7CB" w14:textId="77777777" w:rsidR="00EE2F4A" w:rsidRPr="00A07B6B" w:rsidRDefault="00EE2F4A" w:rsidP="00DF58D4">
      <w:pPr>
        <w:widowControl w:val="0"/>
        <w:tabs>
          <w:tab w:val="left" w:pos="220"/>
          <w:tab w:val="left" w:pos="720"/>
        </w:tabs>
        <w:autoSpaceDE w:val="0"/>
        <w:autoSpaceDN w:val="0"/>
        <w:adjustRightInd w:val="0"/>
        <w:rPr>
          <w:rFonts w:ascii="Times New Roman" w:hAnsi="Times New Roman" w:cs="Verdana"/>
          <w:color w:val="2E2E2E"/>
        </w:rPr>
      </w:pPr>
    </w:p>
    <w:p w14:paraId="262761C9" w14:textId="5354BF12" w:rsidR="00EE2F4A" w:rsidRPr="00A07B6B" w:rsidRDefault="00EE2F4A" w:rsidP="008B7EA0">
      <w:pPr>
        <w:pStyle w:val="ListParagraph"/>
        <w:widowControl w:val="0"/>
        <w:numPr>
          <w:ilvl w:val="0"/>
          <w:numId w:val="9"/>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These are always significant if the value contains a decimal point (ex 1)</w:t>
      </w:r>
    </w:p>
    <w:p w14:paraId="71898F4F" w14:textId="60165302" w:rsidR="00EE2F4A" w:rsidRPr="00A07B6B" w:rsidRDefault="00EE2F4A" w:rsidP="008B7EA0">
      <w:pPr>
        <w:pStyle w:val="ListParagraph"/>
        <w:widowControl w:val="0"/>
        <w:numPr>
          <w:ilvl w:val="0"/>
          <w:numId w:val="9"/>
        </w:numPr>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Terminal zeros in other cases may or may not be significant. For example, a measured value given as 200 cm does not signify anything regarding the # of significant figures. . In such cases, sometimes a decimal point makes the zeros significant, but mostly scientific notation is used (ex 2)</w:t>
      </w:r>
      <w:r w:rsidRPr="00A07B6B">
        <w:rPr>
          <w:rFonts w:ascii="Times New Roman" w:hAnsi="Times New Roman" w:cs="Verdana"/>
          <w:color w:val="2E2E2E"/>
        </w:rPr>
        <w:br/>
      </w:r>
    </w:p>
    <w:p w14:paraId="13D7A800" w14:textId="454BB1B3" w:rsidR="00EE2F4A" w:rsidRPr="00A07B6B" w:rsidRDefault="00EE2F4A" w:rsidP="00113EC8">
      <w:pPr>
        <w:pStyle w:val="ListParagraph"/>
        <w:widowControl w:val="0"/>
        <w:tabs>
          <w:tab w:val="left" w:pos="220"/>
          <w:tab w:val="left" w:pos="720"/>
        </w:tabs>
        <w:autoSpaceDE w:val="0"/>
        <w:autoSpaceDN w:val="0"/>
        <w:adjustRightInd w:val="0"/>
        <w:ind w:left="934"/>
        <w:rPr>
          <w:rFonts w:ascii="Times New Roman" w:hAnsi="Times New Roman" w:cs="Verdana"/>
          <w:color w:val="2E2E2E"/>
        </w:rPr>
      </w:pPr>
      <w:r w:rsidRPr="00A07B6B">
        <w:rPr>
          <w:rFonts w:ascii="Times New Roman" w:hAnsi="Times New Roman"/>
          <w:noProof/>
        </w:rPr>
        <w:drawing>
          <wp:inline distT="0" distB="0" distL="0" distR="0" wp14:anchorId="381D6105" wp14:editId="57813708">
            <wp:extent cx="3176635" cy="2851618"/>
            <wp:effectExtent l="0" t="0" r="0" b="0"/>
            <wp:docPr id="6" name="Picture 6" descr="Macintosh HD:Users:dextose:Desktop:Screen Shot 2013-01-29 at 1.57.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extose:Desktop:Screen Shot 2013-01-29 at 1.57.5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8051" cy="2852890"/>
                    </a:xfrm>
                    <a:prstGeom prst="rect">
                      <a:avLst/>
                    </a:prstGeom>
                    <a:noFill/>
                    <a:ln>
                      <a:noFill/>
                    </a:ln>
                  </pic:spPr>
                </pic:pic>
              </a:graphicData>
            </a:graphic>
          </wp:inline>
        </w:drawing>
      </w:r>
    </w:p>
    <w:p w14:paraId="4B4E993E" w14:textId="77777777" w:rsidR="00113EC8" w:rsidRPr="00A07B6B" w:rsidRDefault="00113EC8" w:rsidP="00DF58D4">
      <w:pPr>
        <w:widowControl w:val="0"/>
        <w:tabs>
          <w:tab w:val="left" w:pos="220"/>
          <w:tab w:val="left" w:pos="720"/>
        </w:tabs>
        <w:autoSpaceDE w:val="0"/>
        <w:autoSpaceDN w:val="0"/>
        <w:adjustRightInd w:val="0"/>
        <w:rPr>
          <w:rFonts w:ascii="Times New Roman" w:hAnsi="Times New Roman" w:cs="Verdana"/>
          <w:b/>
          <w:bCs/>
          <w:color w:val="2E2E2E"/>
        </w:rPr>
      </w:pPr>
    </w:p>
    <w:p w14:paraId="2159C4AE" w14:textId="6C0C3562" w:rsidR="00113EC8" w:rsidRPr="00A07B6B" w:rsidRDefault="00113EC8" w:rsidP="00DF58D4">
      <w:pPr>
        <w:widowControl w:val="0"/>
        <w:tabs>
          <w:tab w:val="left" w:pos="220"/>
          <w:tab w:val="left" w:pos="7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 xml:space="preserve">Chemical Calculations </w:t>
      </w:r>
    </w:p>
    <w:p w14:paraId="0BDB02EF" w14:textId="77777777" w:rsidR="00113EC8" w:rsidRPr="00A07B6B" w:rsidRDefault="00113EC8" w:rsidP="00DF58D4">
      <w:pPr>
        <w:widowControl w:val="0"/>
        <w:tabs>
          <w:tab w:val="left" w:pos="220"/>
          <w:tab w:val="left" w:pos="720"/>
        </w:tabs>
        <w:autoSpaceDE w:val="0"/>
        <w:autoSpaceDN w:val="0"/>
        <w:adjustRightInd w:val="0"/>
        <w:rPr>
          <w:rFonts w:ascii="Times New Roman" w:hAnsi="Times New Roman" w:cs="Verdana"/>
          <w:b/>
          <w:bCs/>
          <w:color w:val="2E2E2E"/>
        </w:rPr>
      </w:pPr>
    </w:p>
    <w:p w14:paraId="2B68D109" w14:textId="59980C4D" w:rsidR="00113EC8" w:rsidRPr="00A07B6B" w:rsidRDefault="00113EC8" w:rsidP="008B7EA0">
      <w:pPr>
        <w:pStyle w:val="ListParagraph"/>
        <w:widowControl w:val="0"/>
        <w:numPr>
          <w:ilvl w:val="0"/>
          <w:numId w:val="10"/>
        </w:numPr>
        <w:tabs>
          <w:tab w:val="left" w:pos="220"/>
          <w:tab w:val="left" w:pos="7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 xml:space="preserve"> </w:t>
      </w:r>
      <w:r w:rsidRPr="00A07B6B">
        <w:rPr>
          <w:rFonts w:ascii="Times New Roman" w:hAnsi="Times New Roman" w:cs="Verdana"/>
          <w:bCs/>
          <w:color w:val="2E2E2E"/>
        </w:rPr>
        <w:t>In</w:t>
      </w:r>
      <w:r w:rsidRPr="00A07B6B">
        <w:rPr>
          <w:rFonts w:ascii="Times New Roman" w:hAnsi="Times New Roman" w:cs="Verdana"/>
          <w:b/>
          <w:bCs/>
          <w:color w:val="2E2E2E"/>
        </w:rPr>
        <w:t xml:space="preserve"> </w:t>
      </w:r>
      <w:r w:rsidRPr="00A07B6B">
        <w:rPr>
          <w:rFonts w:ascii="Times New Roman" w:hAnsi="Times New Roman" w:cs="Verdana"/>
          <w:bCs/>
          <w:color w:val="2E2E2E"/>
        </w:rPr>
        <w:t xml:space="preserve">calculations involving measured values (with a certain number of significant figures), the number of significant figures in the final answer depends on the operations performed.  </w:t>
      </w:r>
    </w:p>
    <w:p w14:paraId="0ABE5B30" w14:textId="69FDBD47" w:rsidR="001C2275" w:rsidRPr="00A07B6B" w:rsidRDefault="001C2275" w:rsidP="001C2275">
      <w:pPr>
        <w:widowControl w:val="0"/>
        <w:tabs>
          <w:tab w:val="left" w:pos="220"/>
          <w:tab w:val="left" w:pos="720"/>
        </w:tabs>
        <w:autoSpaceDE w:val="0"/>
        <w:autoSpaceDN w:val="0"/>
        <w:adjustRightInd w:val="0"/>
        <w:rPr>
          <w:rFonts w:ascii="Times New Roman" w:hAnsi="Times New Roman" w:cs="Verdana"/>
          <w:bCs/>
          <w:color w:val="2E2E2E"/>
        </w:rPr>
      </w:pPr>
      <w:r w:rsidRPr="00A07B6B">
        <w:rPr>
          <w:rFonts w:ascii="Times New Roman" w:hAnsi="Times New Roman" w:cs="Verdana"/>
          <w:b/>
          <w:bCs/>
          <w:color w:val="2E2E2E"/>
        </w:rPr>
        <w:br/>
        <w:t xml:space="preserve">Rule #1: </w:t>
      </w:r>
      <w:r w:rsidRPr="00A07B6B">
        <w:rPr>
          <w:rFonts w:ascii="Times New Roman" w:hAnsi="Times New Roman" w:cs="Verdana"/>
          <w:bCs/>
          <w:color w:val="2E2E2E"/>
        </w:rPr>
        <w:t>In addition and subtraction of measured quantities, the final answer contains the same number of decimal places as are in the measurement with least number of decimal places (least precise measurement)</w:t>
      </w:r>
    </w:p>
    <w:p w14:paraId="46532AFA" w14:textId="7FA49F05" w:rsidR="001C2275" w:rsidRPr="00A07B6B" w:rsidRDefault="001C2275" w:rsidP="001C2275">
      <w:pPr>
        <w:widowControl w:val="0"/>
        <w:tabs>
          <w:tab w:val="left" w:pos="220"/>
          <w:tab w:val="left" w:pos="7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EX: 25.0 g + 22.41 g + 1.234 g = 48.6 g</w:t>
      </w:r>
    </w:p>
    <w:p w14:paraId="697579BA" w14:textId="77777777" w:rsidR="001C2275" w:rsidRPr="00A07B6B" w:rsidRDefault="001C2275" w:rsidP="001C2275">
      <w:pPr>
        <w:widowControl w:val="0"/>
        <w:tabs>
          <w:tab w:val="left" w:pos="220"/>
          <w:tab w:val="left" w:pos="720"/>
        </w:tabs>
        <w:autoSpaceDE w:val="0"/>
        <w:autoSpaceDN w:val="0"/>
        <w:adjustRightInd w:val="0"/>
        <w:rPr>
          <w:rFonts w:ascii="Times New Roman" w:hAnsi="Times New Roman" w:cs="Verdana"/>
          <w:bCs/>
          <w:color w:val="2E2E2E"/>
        </w:rPr>
      </w:pPr>
    </w:p>
    <w:p w14:paraId="5ACBB899" w14:textId="42434372" w:rsidR="001C2275" w:rsidRPr="00A07B6B" w:rsidRDefault="001C2275" w:rsidP="001C2275">
      <w:pPr>
        <w:widowControl w:val="0"/>
        <w:tabs>
          <w:tab w:val="left" w:pos="220"/>
          <w:tab w:val="left" w:pos="720"/>
        </w:tabs>
        <w:autoSpaceDE w:val="0"/>
        <w:autoSpaceDN w:val="0"/>
        <w:adjustRightInd w:val="0"/>
        <w:rPr>
          <w:rFonts w:ascii="Times New Roman" w:hAnsi="Times New Roman" w:cs="Verdana"/>
          <w:bCs/>
          <w:color w:val="2E2E2E"/>
        </w:rPr>
      </w:pPr>
      <w:r w:rsidRPr="00A07B6B">
        <w:rPr>
          <w:rFonts w:ascii="Times New Roman" w:hAnsi="Times New Roman" w:cs="Verdana"/>
          <w:b/>
          <w:bCs/>
          <w:color w:val="2E2E2E"/>
        </w:rPr>
        <w:t xml:space="preserve">Rule #2: </w:t>
      </w:r>
      <w:r w:rsidRPr="00A07B6B">
        <w:rPr>
          <w:rFonts w:ascii="Times New Roman" w:hAnsi="Times New Roman" w:cs="Verdana"/>
          <w:bCs/>
          <w:color w:val="2E2E2E"/>
        </w:rPr>
        <w:t xml:space="preserve">in multiplication &amp; division of measured quantities, the final answer contains the same # of significant figures as are in the measurement with the least # of significant figures. </w:t>
      </w:r>
    </w:p>
    <w:p w14:paraId="2AB3137D" w14:textId="0D4BC091" w:rsidR="007E12DC" w:rsidRPr="00A07B6B" w:rsidRDefault="007E12DC" w:rsidP="007E12DC">
      <w:pPr>
        <w:widowControl w:val="0"/>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Ex: 9.20 g x 2.450 g = 22.5 g</w:t>
      </w:r>
      <w:r w:rsidRPr="00A07B6B">
        <w:rPr>
          <w:rFonts w:ascii="Times New Roman" w:hAnsi="Times New Roman" w:cs="Verdana"/>
          <w:bCs/>
          <w:color w:val="2E2E2E"/>
        </w:rPr>
        <w:tab/>
      </w:r>
    </w:p>
    <w:p w14:paraId="2E2720F7" w14:textId="77777777" w:rsidR="007E12DC" w:rsidRPr="00A07B6B" w:rsidRDefault="007E12DC" w:rsidP="007E12DC">
      <w:pPr>
        <w:widowControl w:val="0"/>
        <w:tabs>
          <w:tab w:val="left" w:pos="220"/>
          <w:tab w:val="left" w:pos="720"/>
          <w:tab w:val="center" w:pos="4320"/>
        </w:tabs>
        <w:autoSpaceDE w:val="0"/>
        <w:autoSpaceDN w:val="0"/>
        <w:adjustRightInd w:val="0"/>
        <w:rPr>
          <w:rFonts w:ascii="Times New Roman" w:hAnsi="Times New Roman" w:cs="Verdana"/>
          <w:bCs/>
          <w:color w:val="2E2E2E"/>
        </w:rPr>
      </w:pPr>
    </w:p>
    <w:p w14:paraId="2E28769A" w14:textId="72AD76AC" w:rsidR="007E12DC" w:rsidRPr="00A07B6B" w:rsidRDefault="007E12DC" w:rsidP="007E12DC">
      <w:pPr>
        <w:widowControl w:val="0"/>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
          <w:bCs/>
          <w:color w:val="2E2E2E"/>
        </w:rPr>
        <w:t xml:space="preserve">Rule #3: </w:t>
      </w:r>
      <w:r w:rsidRPr="00A07B6B">
        <w:rPr>
          <w:rFonts w:ascii="Times New Roman" w:hAnsi="Times New Roman" w:cs="Verdana"/>
          <w:bCs/>
          <w:color w:val="2E2E2E"/>
        </w:rPr>
        <w:t xml:space="preserve">In the final answer of a calculation involving exact numbers, unit conversion factors &amp; constants, the # of significant figures is dictated by the measured quantity involved. </w:t>
      </w:r>
    </w:p>
    <w:p w14:paraId="03AE9C99" w14:textId="44B2A1A9" w:rsidR="007E12DC" w:rsidRPr="00A07B6B" w:rsidRDefault="007E12DC" w:rsidP="008B7EA0">
      <w:pPr>
        <w:pStyle w:val="ListParagraph"/>
        <w:widowControl w:val="0"/>
        <w:numPr>
          <w:ilvl w:val="0"/>
          <w:numId w:val="10"/>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Exact numbers, unit conversion factors &amp; constants have no effect on the number of significant figures.</w:t>
      </w:r>
    </w:p>
    <w:p w14:paraId="13F09F26" w14:textId="02803EE6" w:rsidR="007E12DC" w:rsidRPr="00A07B6B" w:rsidRDefault="007E12DC" w:rsidP="007E12DC">
      <w:pPr>
        <w:widowControl w:val="0"/>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Ex: mass of a steel ball is 2.35 (measured quantity), what will be the total mass of 8 (exact number) identical steel balls?</w:t>
      </w:r>
      <w:r w:rsidR="006F56C1" w:rsidRPr="00A07B6B">
        <w:rPr>
          <w:rFonts w:ascii="Times New Roman" w:hAnsi="Times New Roman" w:cs="Verdana"/>
          <w:bCs/>
          <w:color w:val="2E2E2E"/>
        </w:rPr>
        <w:t xml:space="preserve"> 2.3</w:t>
      </w:r>
      <w:r w:rsidR="007C1291" w:rsidRPr="00A07B6B">
        <w:rPr>
          <w:rFonts w:ascii="Times New Roman" w:hAnsi="Times New Roman" w:cs="Verdana"/>
          <w:bCs/>
          <w:color w:val="2E2E2E"/>
        </w:rPr>
        <w:t>5</w:t>
      </w:r>
      <w:r w:rsidR="006F56C1" w:rsidRPr="00A07B6B">
        <w:rPr>
          <w:rFonts w:ascii="Times New Roman" w:hAnsi="Times New Roman" w:cs="Verdana"/>
          <w:bCs/>
          <w:color w:val="2E2E2E"/>
        </w:rPr>
        <w:t xml:space="preserve"> </w:t>
      </w:r>
      <w:proofErr w:type="gramStart"/>
      <w:r w:rsidR="006F56C1" w:rsidRPr="00A07B6B">
        <w:rPr>
          <w:rFonts w:ascii="Times New Roman" w:hAnsi="Times New Roman" w:cs="Verdana"/>
          <w:bCs/>
          <w:color w:val="2E2E2E"/>
        </w:rPr>
        <w:t>g  x</w:t>
      </w:r>
      <w:proofErr w:type="gramEnd"/>
      <w:r w:rsidR="006F56C1" w:rsidRPr="00A07B6B">
        <w:rPr>
          <w:rFonts w:ascii="Times New Roman" w:hAnsi="Times New Roman" w:cs="Verdana"/>
          <w:bCs/>
          <w:color w:val="2E2E2E"/>
        </w:rPr>
        <w:t xml:space="preserve"> 8 = 18.8 g</w:t>
      </w:r>
    </w:p>
    <w:p w14:paraId="568AC57E" w14:textId="24C76172" w:rsidR="006F56C1" w:rsidRPr="00A07B6B" w:rsidRDefault="006F56C1" w:rsidP="007E12DC">
      <w:pPr>
        <w:widowControl w:val="0"/>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Ex: how many centimeters are there in 31.10 inches (measured quantity)? 31.10 in x 2.54 = 78.99 cm </w:t>
      </w:r>
    </w:p>
    <w:p w14:paraId="646AB629" w14:textId="77777777" w:rsidR="007C1291" w:rsidRPr="00A07B6B" w:rsidRDefault="007C1291" w:rsidP="007E12DC">
      <w:pPr>
        <w:widowControl w:val="0"/>
        <w:tabs>
          <w:tab w:val="left" w:pos="220"/>
          <w:tab w:val="left" w:pos="720"/>
          <w:tab w:val="center" w:pos="4320"/>
        </w:tabs>
        <w:autoSpaceDE w:val="0"/>
        <w:autoSpaceDN w:val="0"/>
        <w:adjustRightInd w:val="0"/>
        <w:rPr>
          <w:rFonts w:ascii="Times New Roman" w:hAnsi="Times New Roman" w:cs="Verdana"/>
          <w:b/>
          <w:bCs/>
          <w:color w:val="2E2E2E"/>
        </w:rPr>
      </w:pPr>
    </w:p>
    <w:p w14:paraId="54799ABF" w14:textId="23A6E675" w:rsidR="006F56C1" w:rsidRPr="00A07B6B" w:rsidRDefault="006F56C1" w:rsidP="007E12DC">
      <w:pPr>
        <w:widowControl w:val="0"/>
        <w:tabs>
          <w:tab w:val="left" w:pos="220"/>
          <w:tab w:val="left" w:pos="720"/>
          <w:tab w:val="center" w:pos="43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Rounding off Digits</w:t>
      </w:r>
    </w:p>
    <w:p w14:paraId="54E3D658" w14:textId="77777777" w:rsidR="006F56C1" w:rsidRPr="00A07B6B" w:rsidRDefault="006F56C1" w:rsidP="007E12DC">
      <w:pPr>
        <w:widowControl w:val="0"/>
        <w:tabs>
          <w:tab w:val="left" w:pos="220"/>
          <w:tab w:val="left" w:pos="720"/>
          <w:tab w:val="center" w:pos="4320"/>
        </w:tabs>
        <w:autoSpaceDE w:val="0"/>
        <w:autoSpaceDN w:val="0"/>
        <w:adjustRightInd w:val="0"/>
        <w:rPr>
          <w:rFonts w:ascii="Times New Roman" w:hAnsi="Times New Roman" w:cs="Verdana"/>
          <w:b/>
          <w:bCs/>
          <w:color w:val="2E2E2E"/>
        </w:rPr>
      </w:pPr>
    </w:p>
    <w:p w14:paraId="43A2BE84" w14:textId="1F1B0181" w:rsidR="006F56C1" w:rsidRPr="00A07B6B" w:rsidRDefault="006F56C1" w:rsidP="007E12DC">
      <w:pPr>
        <w:widowControl w:val="0"/>
        <w:tabs>
          <w:tab w:val="left" w:pos="220"/>
          <w:tab w:val="left" w:pos="720"/>
          <w:tab w:val="center" w:pos="43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Rule #1: For multistep calculations</w:t>
      </w:r>
    </w:p>
    <w:p w14:paraId="527CF6F5" w14:textId="06AA8564" w:rsidR="006F56C1" w:rsidRPr="00A07B6B" w:rsidRDefault="006F56C1" w:rsidP="008B7EA0">
      <w:pPr>
        <w:pStyle w:val="ListParagraph"/>
        <w:widowControl w:val="0"/>
        <w:numPr>
          <w:ilvl w:val="0"/>
          <w:numId w:val="10"/>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All numbers are carried to the final result, which is then rounded off to give the correct # of significant figures.</w:t>
      </w:r>
    </w:p>
    <w:p w14:paraId="6AD1D5CF" w14:textId="77777777" w:rsidR="006F56C1" w:rsidRPr="00A07B6B" w:rsidRDefault="006F56C1" w:rsidP="006F56C1">
      <w:pPr>
        <w:widowControl w:val="0"/>
        <w:tabs>
          <w:tab w:val="left" w:pos="220"/>
          <w:tab w:val="left" w:pos="720"/>
          <w:tab w:val="center" w:pos="4320"/>
        </w:tabs>
        <w:autoSpaceDE w:val="0"/>
        <w:autoSpaceDN w:val="0"/>
        <w:adjustRightInd w:val="0"/>
        <w:rPr>
          <w:rFonts w:ascii="Times New Roman" w:hAnsi="Times New Roman" w:cs="Verdana"/>
          <w:bCs/>
          <w:color w:val="2E2E2E"/>
        </w:rPr>
      </w:pPr>
    </w:p>
    <w:p w14:paraId="4C691E75" w14:textId="735B49C4" w:rsidR="006F56C1" w:rsidRPr="00A07B6B" w:rsidRDefault="006F56C1" w:rsidP="006F56C1">
      <w:pPr>
        <w:widowControl w:val="0"/>
        <w:tabs>
          <w:tab w:val="left" w:pos="220"/>
          <w:tab w:val="left" w:pos="720"/>
          <w:tab w:val="center" w:pos="43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Rule #2: If the digit being rounded off is &gt;5</w:t>
      </w:r>
    </w:p>
    <w:p w14:paraId="77C24844" w14:textId="1F62CF22" w:rsidR="006F56C1" w:rsidRPr="00A07B6B" w:rsidRDefault="006F56C1" w:rsidP="008B7EA0">
      <w:pPr>
        <w:pStyle w:val="ListParagraph"/>
        <w:widowControl w:val="0"/>
        <w:numPr>
          <w:ilvl w:val="0"/>
          <w:numId w:val="10"/>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If digit being rounded off is &gt;5 you round up by one.</w:t>
      </w:r>
    </w:p>
    <w:p w14:paraId="1F54C3DC" w14:textId="74DE5FA1" w:rsidR="006F56C1" w:rsidRPr="00A07B6B" w:rsidRDefault="006F56C1" w:rsidP="008B7EA0">
      <w:pPr>
        <w:pStyle w:val="ListParagraph"/>
        <w:widowControl w:val="0"/>
        <w:numPr>
          <w:ilvl w:val="0"/>
          <w:numId w:val="10"/>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Ex: 8.379 g =8.38 g</w:t>
      </w:r>
    </w:p>
    <w:p w14:paraId="4BEEA826" w14:textId="77777777" w:rsidR="006F56C1" w:rsidRPr="00A07B6B" w:rsidRDefault="006F56C1" w:rsidP="006F56C1">
      <w:pPr>
        <w:pStyle w:val="ListParagraph"/>
        <w:widowControl w:val="0"/>
        <w:tabs>
          <w:tab w:val="left" w:pos="220"/>
          <w:tab w:val="left" w:pos="720"/>
          <w:tab w:val="center" w:pos="4320"/>
        </w:tabs>
        <w:autoSpaceDE w:val="0"/>
        <w:autoSpaceDN w:val="0"/>
        <w:adjustRightInd w:val="0"/>
        <w:ind w:left="934"/>
        <w:rPr>
          <w:rFonts w:ascii="Times New Roman" w:hAnsi="Times New Roman" w:cs="Verdana"/>
          <w:bCs/>
          <w:color w:val="2E2E2E"/>
        </w:rPr>
      </w:pPr>
    </w:p>
    <w:p w14:paraId="12078BA4" w14:textId="3C62361F" w:rsidR="006F56C1" w:rsidRPr="00A07B6B" w:rsidRDefault="006F56C1" w:rsidP="006F56C1">
      <w:pPr>
        <w:widowControl w:val="0"/>
        <w:tabs>
          <w:tab w:val="left" w:pos="220"/>
          <w:tab w:val="left" w:pos="720"/>
          <w:tab w:val="center" w:pos="43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Rule #3: If digit being rounded is &lt;5</w:t>
      </w:r>
    </w:p>
    <w:p w14:paraId="6494D2A7" w14:textId="30C485AC" w:rsidR="006F56C1" w:rsidRPr="00A07B6B" w:rsidRDefault="006F56C1" w:rsidP="008B7EA0">
      <w:pPr>
        <w:pStyle w:val="ListParagraph"/>
        <w:widowControl w:val="0"/>
        <w:numPr>
          <w:ilvl w:val="0"/>
          <w:numId w:val="11"/>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The preceding digit remains the same.</w:t>
      </w:r>
    </w:p>
    <w:p w14:paraId="258D1753" w14:textId="607BD46E" w:rsidR="006F56C1" w:rsidRPr="00A07B6B" w:rsidRDefault="006F56C1" w:rsidP="008B7EA0">
      <w:pPr>
        <w:pStyle w:val="ListParagraph"/>
        <w:widowControl w:val="0"/>
        <w:numPr>
          <w:ilvl w:val="0"/>
          <w:numId w:val="11"/>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Ex: 6.371 g = 6.37 g</w:t>
      </w:r>
    </w:p>
    <w:p w14:paraId="5A8C0B80" w14:textId="77777777" w:rsidR="006F56C1" w:rsidRPr="00A07B6B" w:rsidRDefault="006F56C1" w:rsidP="006F56C1">
      <w:pPr>
        <w:widowControl w:val="0"/>
        <w:tabs>
          <w:tab w:val="left" w:pos="220"/>
          <w:tab w:val="left" w:pos="720"/>
          <w:tab w:val="center" w:pos="4320"/>
        </w:tabs>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br/>
        <w:t>Rule #4: If digit being rounded = 5</w:t>
      </w:r>
    </w:p>
    <w:p w14:paraId="0991698A" w14:textId="60AC44D3" w:rsidR="006F56C1" w:rsidRPr="00A07B6B" w:rsidRDefault="006F56C1" w:rsidP="008B7EA0">
      <w:pPr>
        <w:pStyle w:val="ListParagraph"/>
        <w:widowControl w:val="0"/>
        <w:numPr>
          <w:ilvl w:val="0"/>
          <w:numId w:val="12"/>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Preceding digit is rounded up if it is odd and remains the same if </w:t>
      </w:r>
      <w:proofErr w:type="gramStart"/>
      <w:r w:rsidRPr="00A07B6B">
        <w:rPr>
          <w:rFonts w:ascii="Times New Roman" w:hAnsi="Times New Roman" w:cs="Verdana"/>
          <w:bCs/>
          <w:color w:val="2E2E2E"/>
        </w:rPr>
        <w:t>It</w:t>
      </w:r>
      <w:proofErr w:type="gramEnd"/>
      <w:r w:rsidRPr="00A07B6B">
        <w:rPr>
          <w:rFonts w:ascii="Times New Roman" w:hAnsi="Times New Roman" w:cs="Verdana"/>
          <w:bCs/>
          <w:color w:val="2E2E2E"/>
        </w:rPr>
        <w:t xml:space="preserve"> is even. </w:t>
      </w:r>
    </w:p>
    <w:p w14:paraId="4BD92BBE" w14:textId="12735EE6" w:rsidR="006F56C1" w:rsidRPr="00A07B6B" w:rsidRDefault="006F56C1" w:rsidP="008B7EA0">
      <w:pPr>
        <w:pStyle w:val="ListParagraph"/>
        <w:widowControl w:val="0"/>
        <w:numPr>
          <w:ilvl w:val="0"/>
          <w:numId w:val="12"/>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Ex: 16.75 mL = 16.8 mL since 7 is an odd number.</w:t>
      </w:r>
    </w:p>
    <w:p w14:paraId="656FF0BD" w14:textId="3ED81EE0" w:rsidR="006F56C1" w:rsidRPr="00A07B6B" w:rsidRDefault="006F56C1" w:rsidP="008B7EA0">
      <w:pPr>
        <w:pStyle w:val="ListParagraph"/>
        <w:widowControl w:val="0"/>
        <w:numPr>
          <w:ilvl w:val="0"/>
          <w:numId w:val="12"/>
        </w:numPr>
        <w:tabs>
          <w:tab w:val="left" w:pos="220"/>
          <w:tab w:val="left" w:pos="720"/>
          <w:tab w:val="center" w:pos="4320"/>
        </w:tabs>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Ex: 16.65 mL = </w:t>
      </w:r>
      <w:r w:rsidR="00FF79BB" w:rsidRPr="00A07B6B">
        <w:rPr>
          <w:rFonts w:ascii="Times New Roman" w:hAnsi="Times New Roman" w:cs="Verdana"/>
          <w:bCs/>
          <w:color w:val="2E2E2E"/>
        </w:rPr>
        <w:t xml:space="preserve">16.6 mL since 6 is an even number. </w:t>
      </w:r>
    </w:p>
    <w:p w14:paraId="58327B09" w14:textId="77777777" w:rsidR="006F56C1" w:rsidRPr="00A07B6B" w:rsidRDefault="006F56C1" w:rsidP="007E12DC">
      <w:pPr>
        <w:widowControl w:val="0"/>
        <w:tabs>
          <w:tab w:val="left" w:pos="220"/>
          <w:tab w:val="left" w:pos="720"/>
          <w:tab w:val="center" w:pos="4320"/>
        </w:tabs>
        <w:autoSpaceDE w:val="0"/>
        <w:autoSpaceDN w:val="0"/>
        <w:adjustRightInd w:val="0"/>
        <w:rPr>
          <w:rFonts w:ascii="Times New Roman" w:hAnsi="Times New Roman" w:cs="Verdana"/>
          <w:bCs/>
          <w:color w:val="2E2E2E"/>
        </w:rPr>
      </w:pPr>
    </w:p>
    <w:p w14:paraId="7221E750" w14:textId="5B26ED5C" w:rsidR="00DF58D4" w:rsidRPr="00A07B6B" w:rsidRDefault="00FF79BB" w:rsidP="00DF58D4">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b/>
          <w:bCs/>
          <w:color w:val="2E2E2E"/>
        </w:rPr>
        <w:t>SI System of U</w:t>
      </w:r>
      <w:r w:rsidR="00DF58D4" w:rsidRPr="00A07B6B">
        <w:rPr>
          <w:rFonts w:ascii="Times New Roman" w:hAnsi="Times New Roman" w:cs="Verdana"/>
          <w:b/>
          <w:bCs/>
          <w:color w:val="2E2E2E"/>
        </w:rPr>
        <w:t xml:space="preserve">nits </w:t>
      </w:r>
      <w:r w:rsidR="00DF58D4" w:rsidRPr="00A07B6B">
        <w:rPr>
          <w:rFonts w:ascii="Times New Roman" w:hAnsi="Times New Roman" w:cs="Verdana"/>
          <w:color w:val="2E2E2E"/>
        </w:rPr>
        <w:t>(based on the metric system)</w:t>
      </w:r>
    </w:p>
    <w:p w14:paraId="19B3DB01" w14:textId="5A1887F5" w:rsidR="00DF58D4" w:rsidRPr="00A07B6B" w:rsidRDefault="00FF79BB" w:rsidP="008B7EA0">
      <w:pPr>
        <w:pStyle w:val="ListParagraph"/>
        <w:widowControl w:val="0"/>
        <w:numPr>
          <w:ilvl w:val="0"/>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cs="Verdana"/>
          <w:color w:val="2E2E2E"/>
        </w:rPr>
        <w:t xml:space="preserve">AKA </w:t>
      </w:r>
      <w:proofErr w:type="spellStart"/>
      <w:r w:rsidRPr="00A07B6B">
        <w:rPr>
          <w:rFonts w:ascii="Times New Roman" w:hAnsi="Times New Roman" w:cs="Arial"/>
          <w:b/>
          <w:bCs/>
        </w:rPr>
        <w:t>Système</w:t>
      </w:r>
      <w:proofErr w:type="spellEnd"/>
      <w:r w:rsidRPr="00A07B6B">
        <w:rPr>
          <w:rFonts w:ascii="Times New Roman" w:hAnsi="Times New Roman" w:cs="Arial"/>
          <w:b/>
          <w:bCs/>
        </w:rPr>
        <w:t xml:space="preserve"> International d' </w:t>
      </w:r>
      <w:proofErr w:type="spellStart"/>
      <w:r w:rsidRPr="00A07B6B">
        <w:rPr>
          <w:rFonts w:ascii="Times New Roman" w:hAnsi="Times New Roman" w:cs="Arial"/>
          <w:b/>
          <w:bCs/>
        </w:rPr>
        <w:t>Unités</w:t>
      </w:r>
      <w:proofErr w:type="spellEnd"/>
      <w:r w:rsidRPr="00A07B6B">
        <w:rPr>
          <w:rFonts w:ascii="Times New Roman" w:hAnsi="Times New Roman" w:cs="Arial"/>
          <w:color w:val="1A1A1A"/>
        </w:rPr>
        <w:t xml:space="preserve"> (SI)</w:t>
      </w:r>
    </w:p>
    <w:p w14:paraId="1B244930" w14:textId="7A24B3D1" w:rsidR="00FF79BB" w:rsidRPr="00A07B6B" w:rsidRDefault="00FF79BB" w:rsidP="008B7EA0">
      <w:pPr>
        <w:pStyle w:val="ListParagraph"/>
        <w:widowControl w:val="0"/>
        <w:numPr>
          <w:ilvl w:val="0"/>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cs="Verdana"/>
          <w:color w:val="2E2E2E"/>
        </w:rPr>
        <w:t>The system uses SI base units</w:t>
      </w:r>
    </w:p>
    <w:p w14:paraId="6D1355C1" w14:textId="19CDBEA2" w:rsidR="00FF79BB" w:rsidRPr="00A07B6B" w:rsidRDefault="00FF79BB" w:rsidP="008B7EA0">
      <w:pPr>
        <w:pStyle w:val="ListParagraph"/>
        <w:widowControl w:val="0"/>
        <w:numPr>
          <w:ilvl w:val="0"/>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Some SI based and SI derived units include length, volume, mass, density, temperature and time. </w:t>
      </w:r>
    </w:p>
    <w:p w14:paraId="05170786" w14:textId="5F885BC5" w:rsidR="00FF79BB" w:rsidRPr="00A07B6B" w:rsidRDefault="00FF79BB" w:rsidP="008B7EA0">
      <w:pPr>
        <w:pStyle w:val="ListParagraph"/>
        <w:widowControl w:val="0"/>
        <w:numPr>
          <w:ilvl w:val="0"/>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SI unit for </w:t>
      </w:r>
      <w:r w:rsidRPr="00A07B6B">
        <w:rPr>
          <w:rFonts w:ascii="Times New Roman" w:hAnsi="Times New Roman"/>
          <w:b/>
        </w:rPr>
        <w:t>length</w:t>
      </w:r>
      <w:r w:rsidRPr="00A07B6B">
        <w:rPr>
          <w:rFonts w:ascii="Times New Roman" w:hAnsi="Times New Roman"/>
        </w:rPr>
        <w:t xml:space="preserve"> is the meter (m)</w:t>
      </w:r>
    </w:p>
    <w:p w14:paraId="0D358856" w14:textId="21146005" w:rsidR="00FF79BB" w:rsidRPr="00A07B6B" w:rsidRDefault="00FF79BB" w:rsidP="008B7EA0">
      <w:pPr>
        <w:pStyle w:val="ListParagraph"/>
        <w:widowControl w:val="0"/>
        <w:numPr>
          <w:ilvl w:val="0"/>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SI derived unit for </w:t>
      </w:r>
      <w:r w:rsidRPr="00A07B6B">
        <w:rPr>
          <w:rFonts w:ascii="Times New Roman" w:hAnsi="Times New Roman"/>
          <w:b/>
        </w:rPr>
        <w:t>volume</w:t>
      </w:r>
      <w:r w:rsidRPr="00A07B6B">
        <w:rPr>
          <w:rFonts w:ascii="Times New Roman" w:hAnsi="Times New Roman"/>
        </w:rPr>
        <w:t xml:space="preserve"> = cubic meter (</w:t>
      </w:r>
      <w:r w:rsidRPr="00A07B6B">
        <w:rPr>
          <w:rFonts w:ascii="Times New Roman" w:hAnsi="Times New Roman" w:cs="Arial"/>
          <w:color w:val="1A1A1A"/>
        </w:rPr>
        <w:t>m³ or m^3)</w:t>
      </w:r>
    </w:p>
    <w:p w14:paraId="00A897E3" w14:textId="6FDB8EDA" w:rsidR="00FF79BB" w:rsidRPr="00A07B6B" w:rsidRDefault="00FF79BB" w:rsidP="008B7EA0">
      <w:pPr>
        <w:pStyle w:val="ListParagraph"/>
        <w:widowControl w:val="0"/>
        <w:numPr>
          <w:ilvl w:val="1"/>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rPr>
        <w:t>The most common unit for volume is the liter (L) and the milliliter (mL)</w:t>
      </w:r>
      <w:r w:rsidRPr="00A07B6B">
        <w:rPr>
          <w:rFonts w:ascii="Times New Roman" w:hAnsi="Times New Roman"/>
        </w:rPr>
        <w:br/>
      </w:r>
      <w:r w:rsidRPr="00A07B6B">
        <w:rPr>
          <w:rFonts w:ascii="Times New Roman" w:hAnsi="Times New Roman"/>
          <w:noProof/>
        </w:rPr>
        <w:drawing>
          <wp:inline distT="0" distB="0" distL="0" distR="0" wp14:anchorId="32605548" wp14:editId="449C0EDF">
            <wp:extent cx="3058010" cy="533023"/>
            <wp:effectExtent l="0" t="0" r="0" b="635"/>
            <wp:docPr id="7" name="Picture 7" descr="Macintosh HD:Users:dextose:Desktop:Screen Shot 2013-01-29 at 3.49.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dextose:Desktop:Screen Shot 2013-01-29 at 3.49.52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9449" cy="533274"/>
                    </a:xfrm>
                    <a:prstGeom prst="rect">
                      <a:avLst/>
                    </a:prstGeom>
                    <a:noFill/>
                    <a:ln>
                      <a:noFill/>
                    </a:ln>
                  </pic:spPr>
                </pic:pic>
              </a:graphicData>
            </a:graphic>
          </wp:inline>
        </w:drawing>
      </w:r>
    </w:p>
    <w:p w14:paraId="0B731B30" w14:textId="4A025113" w:rsidR="00FF79BB" w:rsidRPr="00A07B6B" w:rsidRDefault="00FF79BB" w:rsidP="008B7EA0">
      <w:pPr>
        <w:pStyle w:val="ListParagraph"/>
        <w:widowControl w:val="0"/>
        <w:numPr>
          <w:ilvl w:val="0"/>
          <w:numId w:val="14"/>
        </w:numPr>
        <w:tabs>
          <w:tab w:val="left" w:pos="220"/>
          <w:tab w:val="left" w:pos="720"/>
        </w:tabs>
        <w:autoSpaceDE w:val="0"/>
        <w:autoSpaceDN w:val="0"/>
        <w:adjustRightInd w:val="0"/>
        <w:rPr>
          <w:rFonts w:ascii="Times New Roman" w:hAnsi="Times New Roman"/>
        </w:rPr>
      </w:pPr>
      <w:r w:rsidRPr="00A07B6B">
        <w:rPr>
          <w:rFonts w:ascii="Times New Roman" w:hAnsi="Times New Roman"/>
        </w:rPr>
        <w:t>Volume depends on the size of the object. Some common types of equipment used to measure liquid volume include: Laboratory (</w:t>
      </w:r>
      <w:proofErr w:type="spellStart"/>
      <w:r w:rsidRPr="00A07B6B">
        <w:rPr>
          <w:rFonts w:ascii="Times New Roman" w:hAnsi="Times New Roman"/>
        </w:rPr>
        <w:t>buret</w:t>
      </w:r>
      <w:proofErr w:type="spellEnd"/>
      <w:r w:rsidRPr="00A07B6B">
        <w:rPr>
          <w:rFonts w:ascii="Times New Roman" w:hAnsi="Times New Roman"/>
        </w:rPr>
        <w:t xml:space="preserve">) and household measuring cups. </w:t>
      </w:r>
    </w:p>
    <w:p w14:paraId="0F5E4849" w14:textId="163A65D9" w:rsidR="003A4D16" w:rsidRPr="00A07B6B" w:rsidRDefault="003A4D16" w:rsidP="003A4D16">
      <w:pPr>
        <w:widowControl w:val="0"/>
        <w:tabs>
          <w:tab w:val="left" w:pos="220"/>
          <w:tab w:val="left" w:pos="720"/>
        </w:tabs>
        <w:autoSpaceDE w:val="0"/>
        <w:autoSpaceDN w:val="0"/>
        <w:adjustRightInd w:val="0"/>
        <w:rPr>
          <w:rFonts w:ascii="Times New Roman" w:hAnsi="Times New Roman"/>
        </w:rPr>
      </w:pPr>
    </w:p>
    <w:p w14:paraId="383729F7" w14:textId="77777777" w:rsidR="003A4D16" w:rsidRPr="00A07B6B" w:rsidRDefault="003A4D16" w:rsidP="008B7EA0">
      <w:pPr>
        <w:pStyle w:val="ListParagraph"/>
        <w:widowControl w:val="0"/>
        <w:numPr>
          <w:ilvl w:val="0"/>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cs="Verdana"/>
          <w:color w:val="2E2E2E"/>
        </w:rPr>
        <w:t xml:space="preserve">The SI unit for </w:t>
      </w:r>
      <w:r w:rsidRPr="00A07B6B">
        <w:rPr>
          <w:rFonts w:ascii="Times New Roman" w:hAnsi="Times New Roman" w:cs="Verdana"/>
          <w:b/>
          <w:color w:val="2E2E2E"/>
        </w:rPr>
        <w:t>mass</w:t>
      </w:r>
      <w:r w:rsidRPr="00A07B6B">
        <w:rPr>
          <w:rFonts w:ascii="Times New Roman" w:hAnsi="Times New Roman" w:cs="Verdana"/>
          <w:color w:val="2E2E2E"/>
        </w:rPr>
        <w:t xml:space="preserve"> is the kilogram (kg). Mass refers to the amount of matter an object contains, thus mass is a constant. Like volume, mass also depends on the size of an object</w:t>
      </w:r>
    </w:p>
    <w:p w14:paraId="562C5203" w14:textId="77777777" w:rsidR="003A4D16" w:rsidRPr="00A07B6B" w:rsidRDefault="003A4D16" w:rsidP="003A4D16">
      <w:pPr>
        <w:pStyle w:val="ListParagraph"/>
        <w:widowControl w:val="0"/>
        <w:tabs>
          <w:tab w:val="left" w:pos="220"/>
          <w:tab w:val="left" w:pos="720"/>
        </w:tabs>
        <w:autoSpaceDE w:val="0"/>
        <w:autoSpaceDN w:val="0"/>
        <w:adjustRightInd w:val="0"/>
        <w:ind w:left="934"/>
        <w:rPr>
          <w:rFonts w:ascii="Times New Roman" w:hAnsi="Times New Roman"/>
        </w:rPr>
      </w:pPr>
    </w:p>
    <w:p w14:paraId="5EBB4E5F" w14:textId="106F47E7" w:rsidR="003A4D16" w:rsidRPr="00A07B6B" w:rsidRDefault="003A4D16" w:rsidP="008B7EA0">
      <w:pPr>
        <w:pStyle w:val="ListParagraph"/>
        <w:widowControl w:val="0"/>
        <w:numPr>
          <w:ilvl w:val="0"/>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cs="Verdana"/>
          <w:color w:val="2E2E2E"/>
        </w:rPr>
        <w:t xml:space="preserve">The SI unit for </w:t>
      </w:r>
      <w:r w:rsidRPr="00A07B6B">
        <w:rPr>
          <w:rFonts w:ascii="Times New Roman" w:hAnsi="Times New Roman" w:cs="Verdana"/>
          <w:b/>
          <w:color w:val="2E2E2E"/>
        </w:rPr>
        <w:t>density</w:t>
      </w:r>
      <w:r w:rsidRPr="00A07B6B">
        <w:rPr>
          <w:rFonts w:ascii="Times New Roman" w:hAnsi="Times New Roman" w:cs="Verdana"/>
          <w:color w:val="2E2E2E"/>
        </w:rPr>
        <w:t xml:space="preserve"> is the kilogram per cubic meter (kg/m^3). Generally, in chemistry, density is expressed in the units of g/mL or g/L. Density is a physical property of a substance. </w:t>
      </w:r>
    </w:p>
    <w:p w14:paraId="079DD191" w14:textId="77777777" w:rsidR="003A4D16" w:rsidRPr="00A07B6B" w:rsidRDefault="003A4D16" w:rsidP="003A4D16">
      <w:pPr>
        <w:widowControl w:val="0"/>
        <w:tabs>
          <w:tab w:val="left" w:pos="220"/>
          <w:tab w:val="left" w:pos="720"/>
        </w:tabs>
        <w:autoSpaceDE w:val="0"/>
        <w:autoSpaceDN w:val="0"/>
        <w:adjustRightInd w:val="0"/>
        <w:rPr>
          <w:rFonts w:ascii="Times New Roman" w:hAnsi="Times New Roman"/>
        </w:rPr>
      </w:pPr>
    </w:p>
    <w:p w14:paraId="1826126E" w14:textId="76427143" w:rsidR="003A4D16" w:rsidRPr="00A07B6B" w:rsidRDefault="003A4D16" w:rsidP="008B7EA0">
      <w:pPr>
        <w:pStyle w:val="ListParagraph"/>
        <w:widowControl w:val="0"/>
        <w:numPr>
          <w:ilvl w:val="1"/>
          <w:numId w:val="13"/>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Density = Mass / Volume </w:t>
      </w:r>
    </w:p>
    <w:p w14:paraId="7BA14E36" w14:textId="0F5EDBD1" w:rsidR="003A4D16" w:rsidRPr="00A07B6B" w:rsidRDefault="003A4D16" w:rsidP="008B7EA0">
      <w:pPr>
        <w:pStyle w:val="ListParagraph"/>
        <w:widowControl w:val="0"/>
        <w:numPr>
          <w:ilvl w:val="1"/>
          <w:numId w:val="13"/>
        </w:numPr>
        <w:tabs>
          <w:tab w:val="left" w:pos="220"/>
          <w:tab w:val="left" w:pos="720"/>
        </w:tabs>
        <w:autoSpaceDE w:val="0"/>
        <w:autoSpaceDN w:val="0"/>
        <w:adjustRightInd w:val="0"/>
        <w:ind w:left="2160" w:hanging="866"/>
        <w:rPr>
          <w:rFonts w:ascii="Times New Roman" w:hAnsi="Times New Roman"/>
        </w:rPr>
      </w:pPr>
      <w:r w:rsidRPr="00A07B6B">
        <w:rPr>
          <w:rFonts w:ascii="Times New Roman" w:hAnsi="Times New Roman"/>
        </w:rPr>
        <w:t xml:space="preserve">Larger or smaller units than the base unit can be obtained by combining the base unit with one of the prefixes. </w:t>
      </w:r>
      <w:r w:rsidRPr="00A07B6B">
        <w:rPr>
          <w:rFonts w:ascii="Times New Roman" w:hAnsi="Times New Roman"/>
        </w:rPr>
        <w:br/>
      </w:r>
      <w:r w:rsidRPr="00A07B6B">
        <w:rPr>
          <w:rFonts w:ascii="Times New Roman" w:hAnsi="Times New Roman"/>
        </w:rPr>
        <w:br/>
      </w:r>
      <w:r w:rsidRPr="00A07B6B">
        <w:rPr>
          <w:rFonts w:ascii="Times New Roman" w:hAnsi="Times New Roman"/>
          <w:noProof/>
        </w:rPr>
        <w:drawing>
          <wp:inline distT="0" distB="0" distL="0" distR="0" wp14:anchorId="6D5B23DD" wp14:editId="4B587584">
            <wp:extent cx="2604940" cy="3657008"/>
            <wp:effectExtent l="0" t="0" r="11430" b="635"/>
            <wp:docPr id="8" name="Picture 8" descr="Macintosh HD:Users:dextose:Desktop:Screen Shot 2013-01-29 at 3.56.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dextose:Desktop:Screen Shot 2013-01-29 at 3.56.05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5278" cy="3657482"/>
                    </a:xfrm>
                    <a:prstGeom prst="rect">
                      <a:avLst/>
                    </a:prstGeom>
                    <a:noFill/>
                    <a:ln>
                      <a:noFill/>
                    </a:ln>
                  </pic:spPr>
                </pic:pic>
              </a:graphicData>
            </a:graphic>
          </wp:inline>
        </w:drawing>
      </w:r>
    </w:p>
    <w:p w14:paraId="5F3CB1A2" w14:textId="77777777" w:rsidR="003A4D16" w:rsidRPr="00A07B6B" w:rsidRDefault="003A4D16" w:rsidP="003A4D16">
      <w:pPr>
        <w:widowControl w:val="0"/>
        <w:tabs>
          <w:tab w:val="left" w:pos="220"/>
          <w:tab w:val="left" w:pos="720"/>
        </w:tabs>
        <w:autoSpaceDE w:val="0"/>
        <w:autoSpaceDN w:val="0"/>
        <w:adjustRightInd w:val="0"/>
        <w:ind w:left="574"/>
        <w:rPr>
          <w:rFonts w:ascii="Times New Roman" w:hAnsi="Times New Roman"/>
        </w:rPr>
      </w:pPr>
    </w:p>
    <w:p w14:paraId="4523ACFA" w14:textId="2C0BDB89" w:rsidR="003A4D16" w:rsidRPr="00A07B6B" w:rsidRDefault="003A4D16" w:rsidP="008B7EA0">
      <w:pPr>
        <w:pStyle w:val="ListParagraph"/>
        <w:widowControl w:val="0"/>
        <w:numPr>
          <w:ilvl w:val="0"/>
          <w:numId w:val="15"/>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Ex:  combining the base unit second with the prefix </w:t>
      </w:r>
      <w:proofErr w:type="spellStart"/>
      <w:r w:rsidRPr="00A07B6B">
        <w:rPr>
          <w:rFonts w:ascii="Times New Roman" w:hAnsi="Times New Roman"/>
        </w:rPr>
        <w:t>nano</w:t>
      </w:r>
      <w:proofErr w:type="spellEnd"/>
      <w:r w:rsidRPr="00A07B6B">
        <w:rPr>
          <w:rFonts w:ascii="Times New Roman" w:hAnsi="Times New Roman"/>
        </w:rPr>
        <w:t xml:space="preserve"> gives nanosecond (symbol: ns = 10^-9 s</w:t>
      </w:r>
    </w:p>
    <w:p w14:paraId="5DF1D602" w14:textId="735E9AF1" w:rsidR="003A4D16" w:rsidRPr="00A07B6B" w:rsidRDefault="003A4D16" w:rsidP="008B7EA0">
      <w:pPr>
        <w:pStyle w:val="ListParagraph"/>
        <w:widowControl w:val="0"/>
        <w:numPr>
          <w:ilvl w:val="0"/>
          <w:numId w:val="15"/>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Micrometer = </w:t>
      </w:r>
      <w:proofErr w:type="spellStart"/>
      <w:r w:rsidRPr="00A07B6B">
        <w:rPr>
          <w:rFonts w:ascii="Times New Roman" w:hAnsi="Times New Roman"/>
        </w:rPr>
        <w:t>symbole</w:t>
      </w:r>
      <w:proofErr w:type="spellEnd"/>
      <w:r w:rsidRPr="00A07B6B">
        <w:rPr>
          <w:rFonts w:ascii="Times New Roman" w:hAnsi="Times New Roman"/>
        </w:rPr>
        <w:t xml:space="preserve"> = um = 10^-6 m</w:t>
      </w:r>
    </w:p>
    <w:p w14:paraId="2A17EFFE" w14:textId="190BD3A7" w:rsidR="003A4D16" w:rsidRPr="00A07B6B" w:rsidRDefault="003A4D16" w:rsidP="008B7EA0">
      <w:pPr>
        <w:pStyle w:val="ListParagraph"/>
        <w:widowControl w:val="0"/>
        <w:numPr>
          <w:ilvl w:val="0"/>
          <w:numId w:val="15"/>
        </w:numPr>
        <w:tabs>
          <w:tab w:val="left" w:pos="220"/>
          <w:tab w:val="left" w:pos="720"/>
        </w:tabs>
        <w:autoSpaceDE w:val="0"/>
        <w:autoSpaceDN w:val="0"/>
        <w:adjustRightInd w:val="0"/>
        <w:rPr>
          <w:rFonts w:ascii="Times New Roman" w:hAnsi="Times New Roman"/>
        </w:rPr>
      </w:pPr>
      <w:r w:rsidRPr="00A07B6B">
        <w:rPr>
          <w:rFonts w:ascii="Times New Roman" w:hAnsi="Times New Roman"/>
        </w:rPr>
        <w:t>SI units for other physical quantities:</w:t>
      </w:r>
    </w:p>
    <w:p w14:paraId="0F6B0E2F" w14:textId="4241A85D" w:rsidR="003A4D16" w:rsidRPr="00A07B6B" w:rsidRDefault="003A4D16" w:rsidP="008B7EA0">
      <w:pPr>
        <w:pStyle w:val="ListParagraph"/>
        <w:widowControl w:val="0"/>
        <w:numPr>
          <w:ilvl w:val="1"/>
          <w:numId w:val="15"/>
        </w:numPr>
        <w:tabs>
          <w:tab w:val="left" w:pos="220"/>
          <w:tab w:val="left" w:pos="720"/>
        </w:tabs>
        <w:autoSpaceDE w:val="0"/>
        <w:autoSpaceDN w:val="0"/>
        <w:adjustRightInd w:val="0"/>
        <w:rPr>
          <w:rFonts w:ascii="Times New Roman" w:hAnsi="Times New Roman"/>
        </w:rPr>
      </w:pPr>
      <w:r w:rsidRPr="00A07B6B">
        <w:rPr>
          <w:rFonts w:ascii="Times New Roman" w:hAnsi="Times New Roman"/>
        </w:rPr>
        <w:t>Area = d x d = m x m = m^2 (d = length)</w:t>
      </w:r>
    </w:p>
    <w:p w14:paraId="0BB88E8F" w14:textId="6BE4DC43" w:rsidR="003A4D16" w:rsidRPr="00A07B6B" w:rsidRDefault="003A4D16" w:rsidP="008B7EA0">
      <w:pPr>
        <w:pStyle w:val="ListParagraph"/>
        <w:widowControl w:val="0"/>
        <w:numPr>
          <w:ilvl w:val="1"/>
          <w:numId w:val="15"/>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Volume = d x d x d = m x m x m = m^3 </w:t>
      </w:r>
      <w:proofErr w:type="gramStart"/>
      <w:r w:rsidRPr="00A07B6B">
        <w:rPr>
          <w:rFonts w:ascii="Times New Roman" w:hAnsi="Times New Roman"/>
        </w:rPr>
        <w:t>( d</w:t>
      </w:r>
      <w:proofErr w:type="gramEnd"/>
      <w:r w:rsidRPr="00A07B6B">
        <w:rPr>
          <w:rFonts w:ascii="Times New Roman" w:hAnsi="Times New Roman"/>
        </w:rPr>
        <w:t xml:space="preserve"> = length)</w:t>
      </w:r>
    </w:p>
    <w:p w14:paraId="771B1B4E" w14:textId="77777777" w:rsidR="003A4D16" w:rsidRPr="00A07B6B" w:rsidRDefault="003A4D16" w:rsidP="003A4D16">
      <w:pPr>
        <w:widowControl w:val="0"/>
        <w:tabs>
          <w:tab w:val="left" w:pos="220"/>
          <w:tab w:val="left" w:pos="720"/>
        </w:tabs>
        <w:autoSpaceDE w:val="0"/>
        <w:autoSpaceDN w:val="0"/>
        <w:adjustRightInd w:val="0"/>
        <w:rPr>
          <w:rFonts w:ascii="Times New Roman" w:hAnsi="Times New Roman"/>
        </w:rPr>
      </w:pPr>
    </w:p>
    <w:p w14:paraId="65F38455" w14:textId="4A289A9A" w:rsidR="003A4D16" w:rsidRPr="00A07B6B" w:rsidRDefault="003A4D16" w:rsidP="003A4D16">
      <w:pPr>
        <w:widowControl w:val="0"/>
        <w:tabs>
          <w:tab w:val="left" w:pos="220"/>
          <w:tab w:val="left" w:pos="720"/>
        </w:tabs>
        <w:autoSpaceDE w:val="0"/>
        <w:autoSpaceDN w:val="0"/>
        <w:adjustRightInd w:val="0"/>
        <w:rPr>
          <w:rFonts w:ascii="Times New Roman" w:hAnsi="Times New Roman"/>
          <w:b/>
        </w:rPr>
      </w:pPr>
      <w:r w:rsidRPr="00A07B6B">
        <w:rPr>
          <w:rFonts w:ascii="Times New Roman" w:hAnsi="Times New Roman"/>
          <w:b/>
        </w:rPr>
        <w:t>Dimensional Analysis</w:t>
      </w:r>
    </w:p>
    <w:p w14:paraId="4082E984" w14:textId="21F55DD7" w:rsidR="00316B6F" w:rsidRPr="00A07B6B" w:rsidRDefault="00316B6F" w:rsidP="008B7EA0">
      <w:pPr>
        <w:pStyle w:val="ListParagraph"/>
        <w:widowControl w:val="0"/>
        <w:numPr>
          <w:ilvl w:val="0"/>
          <w:numId w:val="16"/>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Method of solving numerical problems using both the numerical value &amp; the unit. </w:t>
      </w:r>
    </w:p>
    <w:p w14:paraId="26DDB1A9" w14:textId="57550D6C" w:rsidR="00316B6F" w:rsidRPr="00A07B6B" w:rsidRDefault="00316B6F" w:rsidP="008B7EA0">
      <w:pPr>
        <w:pStyle w:val="ListParagraph"/>
        <w:widowControl w:val="0"/>
        <w:numPr>
          <w:ilvl w:val="0"/>
          <w:numId w:val="16"/>
        </w:numPr>
        <w:tabs>
          <w:tab w:val="left" w:pos="220"/>
          <w:tab w:val="left" w:pos="720"/>
        </w:tabs>
        <w:autoSpaceDE w:val="0"/>
        <w:autoSpaceDN w:val="0"/>
        <w:adjustRightInd w:val="0"/>
        <w:rPr>
          <w:rFonts w:ascii="Times New Roman" w:hAnsi="Times New Roman"/>
        </w:rPr>
      </w:pPr>
      <w:r w:rsidRPr="00A07B6B">
        <w:rPr>
          <w:rFonts w:ascii="Times New Roman" w:hAnsi="Times New Roman"/>
        </w:rPr>
        <w:t>Involves the use of conversion factors to change the units that a measured quantity is expressed in.</w:t>
      </w:r>
    </w:p>
    <w:p w14:paraId="5D1DB27B" w14:textId="74F0C1EC" w:rsidR="00316B6F" w:rsidRPr="00A07B6B" w:rsidRDefault="00316B6F" w:rsidP="008B7EA0">
      <w:pPr>
        <w:pStyle w:val="ListParagraph"/>
        <w:widowControl w:val="0"/>
        <w:numPr>
          <w:ilvl w:val="0"/>
          <w:numId w:val="16"/>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In this method, the identical units are multiplied or canceled. </w:t>
      </w:r>
    </w:p>
    <w:p w14:paraId="534C64D5" w14:textId="32160EC7" w:rsidR="00316B6F" w:rsidRPr="00A07B6B" w:rsidRDefault="00316B6F" w:rsidP="008B7EA0">
      <w:pPr>
        <w:pStyle w:val="ListParagraph"/>
        <w:widowControl w:val="0"/>
        <w:numPr>
          <w:ilvl w:val="0"/>
          <w:numId w:val="16"/>
        </w:numPr>
        <w:tabs>
          <w:tab w:val="left" w:pos="220"/>
          <w:tab w:val="left" w:pos="720"/>
        </w:tabs>
        <w:autoSpaceDE w:val="0"/>
        <w:autoSpaceDN w:val="0"/>
        <w:adjustRightInd w:val="0"/>
        <w:rPr>
          <w:rFonts w:ascii="Times New Roman" w:hAnsi="Times New Roman"/>
        </w:rPr>
      </w:pPr>
      <w:r w:rsidRPr="00A07B6B">
        <w:rPr>
          <w:rFonts w:ascii="Times New Roman" w:hAnsi="Times New Roman"/>
        </w:rPr>
        <w:t>EX: 1.0 cm x 2.1 cm = 2.1 cm^2 (cm gets squared)</w:t>
      </w:r>
    </w:p>
    <w:p w14:paraId="34C52103" w14:textId="3BF49C1E" w:rsidR="00316B6F" w:rsidRPr="00A07B6B" w:rsidRDefault="00316B6F" w:rsidP="008B7EA0">
      <w:pPr>
        <w:pStyle w:val="ListParagraph"/>
        <w:widowControl w:val="0"/>
        <w:numPr>
          <w:ilvl w:val="0"/>
          <w:numId w:val="16"/>
        </w:numPr>
        <w:tabs>
          <w:tab w:val="left" w:pos="220"/>
          <w:tab w:val="left" w:pos="720"/>
        </w:tabs>
        <w:autoSpaceDE w:val="0"/>
        <w:autoSpaceDN w:val="0"/>
        <w:adjustRightInd w:val="0"/>
        <w:rPr>
          <w:rFonts w:ascii="Times New Roman" w:hAnsi="Times New Roman"/>
        </w:rPr>
      </w:pPr>
      <w:r w:rsidRPr="00A07B6B">
        <w:rPr>
          <w:rFonts w:ascii="Times New Roman" w:hAnsi="Times New Roman"/>
        </w:rPr>
        <w:t>EX: 10.4 g / 2.0 g = 5.2 (g gets canceled)</w:t>
      </w:r>
    </w:p>
    <w:p w14:paraId="7BE0C67A" w14:textId="77777777" w:rsidR="00316B6F" w:rsidRPr="00A07B6B" w:rsidRDefault="00316B6F" w:rsidP="00316B6F">
      <w:pPr>
        <w:widowControl w:val="0"/>
        <w:tabs>
          <w:tab w:val="left" w:pos="220"/>
          <w:tab w:val="left" w:pos="720"/>
        </w:tabs>
        <w:autoSpaceDE w:val="0"/>
        <w:autoSpaceDN w:val="0"/>
        <w:adjustRightInd w:val="0"/>
        <w:rPr>
          <w:rFonts w:ascii="Times New Roman" w:hAnsi="Times New Roman"/>
          <w:b/>
        </w:rPr>
      </w:pPr>
    </w:p>
    <w:p w14:paraId="1341C701" w14:textId="25F10664" w:rsidR="00316B6F" w:rsidRPr="00A07B6B" w:rsidRDefault="00316B6F" w:rsidP="00316B6F">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b/>
        </w:rPr>
        <w:t xml:space="preserve">Step 1: </w:t>
      </w:r>
      <w:r w:rsidRPr="00A07B6B">
        <w:rPr>
          <w:rFonts w:ascii="Times New Roman" w:hAnsi="Times New Roman"/>
        </w:rPr>
        <w:t>Write the equation(s) relating the units.</w:t>
      </w:r>
    </w:p>
    <w:p w14:paraId="1A3287ED" w14:textId="77777777" w:rsidR="00D306CA" w:rsidRPr="00A07B6B" w:rsidRDefault="00D306CA" w:rsidP="00316B6F">
      <w:pPr>
        <w:widowControl w:val="0"/>
        <w:tabs>
          <w:tab w:val="left" w:pos="220"/>
          <w:tab w:val="left" w:pos="720"/>
        </w:tabs>
        <w:autoSpaceDE w:val="0"/>
        <w:autoSpaceDN w:val="0"/>
        <w:adjustRightInd w:val="0"/>
        <w:rPr>
          <w:rFonts w:ascii="Times New Roman" w:hAnsi="Times New Roman"/>
        </w:rPr>
      </w:pPr>
    </w:p>
    <w:p w14:paraId="0AD19941" w14:textId="2212A512" w:rsidR="00316B6F" w:rsidRPr="00A07B6B" w:rsidRDefault="00D306CA" w:rsidP="008B7EA0">
      <w:pPr>
        <w:pStyle w:val="ListParagraph"/>
        <w:widowControl w:val="0"/>
        <w:numPr>
          <w:ilvl w:val="0"/>
          <w:numId w:val="17"/>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 </w:t>
      </w:r>
      <w:r w:rsidR="00316B6F" w:rsidRPr="00A07B6B">
        <w:rPr>
          <w:rFonts w:ascii="Times New Roman" w:hAnsi="Times New Roman"/>
        </w:rPr>
        <w:t>EX1: 1.0 g = 10^3 mg</w:t>
      </w:r>
    </w:p>
    <w:p w14:paraId="2470E5F4" w14:textId="49E86FC1" w:rsidR="00D306CA" w:rsidRPr="00A07B6B" w:rsidRDefault="00D306CA" w:rsidP="008B7EA0">
      <w:pPr>
        <w:pStyle w:val="ListParagraph"/>
        <w:widowControl w:val="0"/>
        <w:numPr>
          <w:ilvl w:val="1"/>
          <w:numId w:val="17"/>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To convert a mass from grams to </w:t>
      </w:r>
      <w:r w:rsidR="00616A1B" w:rsidRPr="00A07B6B">
        <w:rPr>
          <w:rFonts w:ascii="Times New Roman" w:hAnsi="Times New Roman"/>
        </w:rPr>
        <w:t>milligrams</w:t>
      </w:r>
      <w:r w:rsidRPr="00A07B6B">
        <w:rPr>
          <w:rFonts w:ascii="Times New Roman" w:hAnsi="Times New Roman"/>
        </w:rPr>
        <w:t xml:space="preserve">, the equation must show the relationship between one gram and the number of </w:t>
      </w:r>
      <w:r w:rsidR="00616A1B" w:rsidRPr="00A07B6B">
        <w:rPr>
          <w:rFonts w:ascii="Times New Roman" w:hAnsi="Times New Roman"/>
        </w:rPr>
        <w:t>milligrams</w:t>
      </w:r>
      <w:r w:rsidRPr="00A07B6B">
        <w:rPr>
          <w:rFonts w:ascii="Times New Roman" w:hAnsi="Times New Roman"/>
        </w:rPr>
        <w:t xml:space="preserve"> in one gram. </w:t>
      </w:r>
    </w:p>
    <w:p w14:paraId="44E90DD0" w14:textId="60273889" w:rsidR="00D306CA" w:rsidRPr="00A07B6B" w:rsidRDefault="00D306CA" w:rsidP="008B7EA0">
      <w:pPr>
        <w:pStyle w:val="ListParagraph"/>
        <w:widowControl w:val="0"/>
        <w:numPr>
          <w:ilvl w:val="0"/>
          <w:numId w:val="17"/>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EX2: 1.0 L = 10^6 </w:t>
      </w:r>
      <w:proofErr w:type="spellStart"/>
      <w:r w:rsidRPr="00A07B6B">
        <w:rPr>
          <w:rFonts w:ascii="Times New Roman" w:hAnsi="Times New Roman"/>
        </w:rPr>
        <w:t>uL</w:t>
      </w:r>
      <w:proofErr w:type="spellEnd"/>
    </w:p>
    <w:p w14:paraId="5D63FE7F" w14:textId="32F6CED0" w:rsidR="00D306CA" w:rsidRPr="00A07B6B" w:rsidRDefault="00D306CA" w:rsidP="008B7EA0">
      <w:pPr>
        <w:pStyle w:val="ListParagraph"/>
        <w:widowControl w:val="0"/>
        <w:numPr>
          <w:ilvl w:val="1"/>
          <w:numId w:val="17"/>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 To convert a volume from liters to microliters, the equation shows the relationship between one liter &amp; the number of microliters in one liter. </w:t>
      </w:r>
    </w:p>
    <w:p w14:paraId="309827E7" w14:textId="77777777" w:rsidR="00D306CA" w:rsidRPr="00A07B6B" w:rsidRDefault="00D306CA" w:rsidP="00D306CA">
      <w:pPr>
        <w:widowControl w:val="0"/>
        <w:tabs>
          <w:tab w:val="left" w:pos="220"/>
          <w:tab w:val="left" w:pos="720"/>
        </w:tabs>
        <w:autoSpaceDE w:val="0"/>
        <w:autoSpaceDN w:val="0"/>
        <w:adjustRightInd w:val="0"/>
        <w:rPr>
          <w:rFonts w:ascii="Times New Roman" w:hAnsi="Times New Roman"/>
          <w:b/>
        </w:rPr>
      </w:pPr>
    </w:p>
    <w:p w14:paraId="4168D4BC" w14:textId="26DA568A" w:rsidR="00D306CA" w:rsidRPr="00A07B6B" w:rsidRDefault="00D306CA"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b/>
        </w:rPr>
        <w:t xml:space="preserve">Step 2: </w:t>
      </w:r>
      <w:r w:rsidRPr="00A07B6B">
        <w:rPr>
          <w:rFonts w:ascii="Times New Roman" w:hAnsi="Times New Roman"/>
        </w:rPr>
        <w:t xml:space="preserve">State the relationship as a fraction (also called conversion factor) </w:t>
      </w:r>
      <w:r w:rsidRPr="00A07B6B">
        <w:rPr>
          <w:rFonts w:ascii="Times New Roman" w:hAnsi="Times New Roman"/>
        </w:rPr>
        <w:br/>
      </w:r>
    </w:p>
    <w:p w14:paraId="794ADBB0" w14:textId="7EF4F001" w:rsidR="00D306CA" w:rsidRPr="00A07B6B" w:rsidRDefault="00D306CA" w:rsidP="008B7EA0">
      <w:pPr>
        <w:pStyle w:val="ListParagraph"/>
        <w:widowControl w:val="0"/>
        <w:numPr>
          <w:ilvl w:val="0"/>
          <w:numId w:val="18"/>
        </w:numPr>
        <w:tabs>
          <w:tab w:val="left" w:pos="220"/>
          <w:tab w:val="left" w:pos="720"/>
        </w:tabs>
        <w:autoSpaceDE w:val="0"/>
        <w:autoSpaceDN w:val="0"/>
        <w:adjustRightInd w:val="0"/>
        <w:rPr>
          <w:rFonts w:ascii="Times New Roman" w:hAnsi="Times New Roman"/>
        </w:rPr>
      </w:pPr>
      <w:r w:rsidRPr="00A07B6B">
        <w:rPr>
          <w:rFonts w:ascii="Times New Roman" w:hAnsi="Times New Roman"/>
        </w:rPr>
        <w:t>The conversion factor can be expressed in two different ways:</w:t>
      </w:r>
    </w:p>
    <w:p w14:paraId="1A49843A" w14:textId="0956F766" w:rsidR="00D306CA" w:rsidRPr="00A07B6B" w:rsidRDefault="00D306CA" w:rsidP="00D306CA">
      <w:pPr>
        <w:pStyle w:val="ListParagraph"/>
        <w:widowControl w:val="0"/>
        <w:tabs>
          <w:tab w:val="left" w:pos="220"/>
          <w:tab w:val="left" w:pos="720"/>
        </w:tabs>
        <w:autoSpaceDE w:val="0"/>
        <w:autoSpaceDN w:val="0"/>
        <w:adjustRightInd w:val="0"/>
        <w:ind w:left="934"/>
        <w:rPr>
          <w:rFonts w:ascii="Times New Roman" w:hAnsi="Times New Roman"/>
        </w:rPr>
      </w:pPr>
      <w:r w:rsidRPr="00A07B6B">
        <w:rPr>
          <w:rFonts w:ascii="Times New Roman" w:hAnsi="Times New Roman"/>
          <w:noProof/>
        </w:rPr>
        <w:drawing>
          <wp:inline distT="0" distB="0" distL="0" distR="0" wp14:anchorId="5837DC33" wp14:editId="0A934688">
            <wp:extent cx="1690735" cy="1449918"/>
            <wp:effectExtent l="0" t="0" r="11430" b="0"/>
            <wp:docPr id="9" name="Picture 9" descr="Macintosh HD:Users:dextose:Desktop:Screen Shot 2013-01-29 at 4.19.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dextose:Desktop:Screen Shot 2013-01-29 at 4.19.42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0735" cy="1449918"/>
                    </a:xfrm>
                    <a:prstGeom prst="rect">
                      <a:avLst/>
                    </a:prstGeom>
                    <a:noFill/>
                    <a:ln>
                      <a:noFill/>
                    </a:ln>
                  </pic:spPr>
                </pic:pic>
              </a:graphicData>
            </a:graphic>
          </wp:inline>
        </w:drawing>
      </w:r>
    </w:p>
    <w:p w14:paraId="15A84E1A" w14:textId="77777777" w:rsidR="00D306CA" w:rsidRPr="00A07B6B" w:rsidRDefault="00D306CA" w:rsidP="00D306CA">
      <w:pPr>
        <w:widowControl w:val="0"/>
        <w:tabs>
          <w:tab w:val="left" w:pos="220"/>
          <w:tab w:val="left" w:pos="720"/>
        </w:tabs>
        <w:autoSpaceDE w:val="0"/>
        <w:autoSpaceDN w:val="0"/>
        <w:adjustRightInd w:val="0"/>
        <w:rPr>
          <w:rFonts w:ascii="Times New Roman" w:hAnsi="Times New Roman"/>
        </w:rPr>
      </w:pPr>
    </w:p>
    <w:p w14:paraId="582AA12B" w14:textId="21D46F7C" w:rsidR="00D306CA" w:rsidRPr="00A07B6B" w:rsidRDefault="00D306CA"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b/>
        </w:rPr>
        <w:t>Step 3:</w:t>
      </w:r>
      <w:r w:rsidRPr="00A07B6B">
        <w:rPr>
          <w:rFonts w:ascii="Times New Roman" w:hAnsi="Times New Roman"/>
        </w:rPr>
        <w:t xml:space="preserve"> Multiply the measured quantity by the conversion factor that cancels unwanted units &amp; gives the final answer in the required unit. </w:t>
      </w:r>
      <w:r w:rsidR="00CD15FC" w:rsidRPr="00A07B6B">
        <w:rPr>
          <w:rFonts w:ascii="Times New Roman" w:hAnsi="Times New Roman"/>
        </w:rPr>
        <w:br/>
      </w:r>
    </w:p>
    <w:p w14:paraId="758FBBCF" w14:textId="4B2C9140" w:rsidR="00D306CA" w:rsidRPr="00A07B6B" w:rsidRDefault="00D306CA" w:rsidP="008B7EA0">
      <w:pPr>
        <w:pStyle w:val="ListParagraph"/>
        <w:widowControl w:val="0"/>
        <w:numPr>
          <w:ilvl w:val="0"/>
          <w:numId w:val="18"/>
        </w:numPr>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 A conversion factor changes the uni</w:t>
      </w:r>
      <w:r w:rsidR="00CD15FC" w:rsidRPr="00A07B6B">
        <w:rPr>
          <w:rFonts w:ascii="Times New Roman" w:hAnsi="Times New Roman"/>
        </w:rPr>
        <w:t>ts of the measured quantity, bu</w:t>
      </w:r>
      <w:r w:rsidRPr="00A07B6B">
        <w:rPr>
          <w:rFonts w:ascii="Times New Roman" w:hAnsi="Times New Roman"/>
        </w:rPr>
        <w:t xml:space="preserve">t the actual quantity does not change. </w:t>
      </w:r>
    </w:p>
    <w:p w14:paraId="7675E109" w14:textId="40CCDCFF" w:rsidR="00D306CA" w:rsidRPr="00A07B6B" w:rsidRDefault="00CD6593"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noProof/>
        </w:rPr>
        <w:drawing>
          <wp:inline distT="0" distB="0" distL="0" distR="0" wp14:anchorId="0A50E815" wp14:editId="629FBE01">
            <wp:extent cx="2402563" cy="1841155"/>
            <wp:effectExtent l="0" t="0" r="10795" b="0"/>
            <wp:docPr id="10" name="Picture 10" descr="Macintosh HD:Users:dextose:Desktop:Screen Shot 2013-01-29 at 4.23.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dextose:Desktop:Screen Shot 2013-01-29 at 4.23.04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03012" cy="1841499"/>
                    </a:xfrm>
                    <a:prstGeom prst="rect">
                      <a:avLst/>
                    </a:prstGeom>
                    <a:noFill/>
                    <a:ln>
                      <a:noFill/>
                    </a:ln>
                  </pic:spPr>
                </pic:pic>
              </a:graphicData>
            </a:graphic>
          </wp:inline>
        </w:drawing>
      </w:r>
    </w:p>
    <w:p w14:paraId="254926B9" w14:textId="77777777" w:rsidR="00CD6593" w:rsidRPr="00A07B6B" w:rsidRDefault="00CD6593" w:rsidP="00D306CA">
      <w:pPr>
        <w:widowControl w:val="0"/>
        <w:tabs>
          <w:tab w:val="left" w:pos="220"/>
          <w:tab w:val="left" w:pos="720"/>
        </w:tabs>
        <w:autoSpaceDE w:val="0"/>
        <w:autoSpaceDN w:val="0"/>
        <w:adjustRightInd w:val="0"/>
        <w:rPr>
          <w:rFonts w:ascii="Times New Roman" w:hAnsi="Times New Roman"/>
        </w:rPr>
      </w:pPr>
    </w:p>
    <w:p w14:paraId="025F5270" w14:textId="35A1A2DE" w:rsidR="00CD6593" w:rsidRPr="00A07B6B" w:rsidRDefault="00CD6593" w:rsidP="008B7EA0">
      <w:pPr>
        <w:pStyle w:val="ListParagraph"/>
        <w:widowControl w:val="0"/>
        <w:numPr>
          <w:ilvl w:val="0"/>
          <w:numId w:val="18"/>
        </w:numPr>
        <w:tabs>
          <w:tab w:val="left" w:pos="220"/>
          <w:tab w:val="left" w:pos="720"/>
        </w:tabs>
        <w:autoSpaceDE w:val="0"/>
        <w:autoSpaceDN w:val="0"/>
        <w:adjustRightInd w:val="0"/>
        <w:rPr>
          <w:rFonts w:ascii="Times New Roman" w:hAnsi="Times New Roman"/>
        </w:rPr>
      </w:pPr>
      <w:r w:rsidRPr="00A07B6B">
        <w:rPr>
          <w:rFonts w:ascii="Times New Roman" w:hAnsi="Times New Roman"/>
          <w:b/>
        </w:rPr>
        <w:t xml:space="preserve">To convert mg to g </w:t>
      </w:r>
      <w:r w:rsidRPr="00A07B6B">
        <w:rPr>
          <w:rFonts w:ascii="Times New Roman" w:hAnsi="Times New Roman"/>
        </w:rPr>
        <w:t>(ex 1), the initial unit of quantity is in the denominator (mg) of the conversion factor &amp; the unit of quantity we are converting to (g) is in the numerator of the conversion factor. By multiplying the measured quantity by this conversion factor, the units of measured quantity change from mg to grams.</w:t>
      </w:r>
    </w:p>
    <w:p w14:paraId="2EACC8D7" w14:textId="77777777" w:rsidR="00CD6593" w:rsidRPr="00A07B6B" w:rsidRDefault="00CD6593" w:rsidP="00CD6593">
      <w:pPr>
        <w:widowControl w:val="0"/>
        <w:tabs>
          <w:tab w:val="left" w:pos="220"/>
          <w:tab w:val="left" w:pos="720"/>
        </w:tabs>
        <w:autoSpaceDE w:val="0"/>
        <w:autoSpaceDN w:val="0"/>
        <w:adjustRightInd w:val="0"/>
        <w:ind w:left="220"/>
        <w:rPr>
          <w:rFonts w:ascii="Times New Roman" w:hAnsi="Times New Roman"/>
        </w:rPr>
      </w:pPr>
    </w:p>
    <w:p w14:paraId="14F1F26C" w14:textId="20EDCF8F" w:rsidR="00CD6593" w:rsidRPr="00A07B6B" w:rsidRDefault="00CD6593" w:rsidP="008B7EA0">
      <w:pPr>
        <w:pStyle w:val="ListParagraph"/>
        <w:widowControl w:val="0"/>
        <w:numPr>
          <w:ilvl w:val="0"/>
          <w:numId w:val="18"/>
        </w:numPr>
        <w:tabs>
          <w:tab w:val="left" w:pos="220"/>
          <w:tab w:val="left" w:pos="720"/>
        </w:tabs>
        <w:autoSpaceDE w:val="0"/>
        <w:autoSpaceDN w:val="0"/>
        <w:adjustRightInd w:val="0"/>
        <w:rPr>
          <w:rFonts w:ascii="Times New Roman" w:hAnsi="Times New Roman"/>
        </w:rPr>
      </w:pPr>
      <w:r w:rsidRPr="00A07B6B">
        <w:rPr>
          <w:rFonts w:ascii="Times New Roman" w:hAnsi="Times New Roman"/>
          <w:b/>
        </w:rPr>
        <w:t>For ex 2 (L to microliters</w:t>
      </w:r>
      <w:r w:rsidRPr="00A07B6B">
        <w:rPr>
          <w:rFonts w:ascii="Times New Roman" w:hAnsi="Times New Roman"/>
        </w:rPr>
        <w:t>)</w:t>
      </w:r>
      <w:proofErr w:type="gramStart"/>
      <w:r w:rsidRPr="00A07B6B">
        <w:rPr>
          <w:rFonts w:ascii="Times New Roman" w:hAnsi="Times New Roman"/>
        </w:rPr>
        <w:t>..the</w:t>
      </w:r>
      <w:proofErr w:type="gramEnd"/>
      <w:r w:rsidRPr="00A07B6B">
        <w:rPr>
          <w:rFonts w:ascii="Times New Roman" w:hAnsi="Times New Roman"/>
        </w:rPr>
        <w:t xml:space="preserve"> initial unit of quantity (L) is in the denominator of conversion factor &amp; new unit is in numerator. By multiplying the measured quantity by the conversion factor, the units of measured quantity change from L to </w:t>
      </w:r>
      <w:proofErr w:type="spellStart"/>
      <w:r w:rsidRPr="00A07B6B">
        <w:rPr>
          <w:rFonts w:ascii="Times New Roman" w:hAnsi="Times New Roman"/>
        </w:rPr>
        <w:t>uL</w:t>
      </w:r>
      <w:proofErr w:type="spellEnd"/>
      <w:r w:rsidRPr="00A07B6B">
        <w:rPr>
          <w:rFonts w:ascii="Times New Roman" w:hAnsi="Times New Roman"/>
        </w:rPr>
        <w:t xml:space="preserve">. </w:t>
      </w:r>
    </w:p>
    <w:p w14:paraId="5E406EE0" w14:textId="77777777" w:rsidR="00CD6593" w:rsidRPr="00A07B6B" w:rsidRDefault="00CD6593" w:rsidP="00D306CA">
      <w:pPr>
        <w:widowControl w:val="0"/>
        <w:tabs>
          <w:tab w:val="left" w:pos="220"/>
          <w:tab w:val="left" w:pos="720"/>
        </w:tabs>
        <w:autoSpaceDE w:val="0"/>
        <w:autoSpaceDN w:val="0"/>
        <w:adjustRightInd w:val="0"/>
        <w:rPr>
          <w:rFonts w:ascii="Times New Roman" w:hAnsi="Times New Roman"/>
        </w:rPr>
      </w:pPr>
    </w:p>
    <w:p w14:paraId="44EC2797" w14:textId="1CD7EECD" w:rsidR="00CD6593" w:rsidRPr="00A07B6B" w:rsidRDefault="00CD6593"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b/>
        </w:rPr>
        <w:t>Example 1:</w:t>
      </w:r>
      <w:r w:rsidRPr="00A07B6B">
        <w:rPr>
          <w:rFonts w:ascii="Times New Roman" w:hAnsi="Times New Roman"/>
        </w:rPr>
        <w:t xml:space="preserve"> How many Canadian dollars would you have to pay to buy a souvenir costing 251.10 Indian Rupees?</w:t>
      </w:r>
    </w:p>
    <w:p w14:paraId="4AE0A963" w14:textId="77777777" w:rsidR="00CD6593" w:rsidRPr="00A07B6B" w:rsidRDefault="00CD6593" w:rsidP="00D306CA">
      <w:pPr>
        <w:widowControl w:val="0"/>
        <w:tabs>
          <w:tab w:val="left" w:pos="220"/>
          <w:tab w:val="left" w:pos="720"/>
        </w:tabs>
        <w:autoSpaceDE w:val="0"/>
        <w:autoSpaceDN w:val="0"/>
        <w:adjustRightInd w:val="0"/>
        <w:rPr>
          <w:rFonts w:ascii="Times New Roman" w:hAnsi="Times New Roman"/>
        </w:rPr>
      </w:pPr>
    </w:p>
    <w:p w14:paraId="27CF169B" w14:textId="4EA2F167" w:rsidR="00CD6593" w:rsidRPr="00A07B6B" w:rsidRDefault="00CD6593"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rPr>
        <w:t xml:space="preserve">. </w:t>
      </w:r>
      <w:r w:rsidRPr="00A07B6B">
        <w:rPr>
          <w:rFonts w:ascii="Times New Roman" w:hAnsi="Times New Roman"/>
          <w:noProof/>
        </w:rPr>
        <w:drawing>
          <wp:inline distT="0" distB="0" distL="0" distR="0" wp14:anchorId="7461D9CF" wp14:editId="4E77BC8A">
            <wp:extent cx="3352532" cy="2514600"/>
            <wp:effectExtent l="0" t="0" r="635" b="0"/>
            <wp:docPr id="11" name="Picture 11" descr="Macintosh HD:Users:dextose:Desktop:Screen Shot 2013-01-29 at 4.27.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dextose:Desktop:Screen Shot 2013-01-29 at 4.27.32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532" cy="2514600"/>
                    </a:xfrm>
                    <a:prstGeom prst="rect">
                      <a:avLst/>
                    </a:prstGeom>
                    <a:noFill/>
                    <a:ln>
                      <a:noFill/>
                    </a:ln>
                  </pic:spPr>
                </pic:pic>
              </a:graphicData>
            </a:graphic>
          </wp:inline>
        </w:drawing>
      </w:r>
    </w:p>
    <w:p w14:paraId="5C13E5FE" w14:textId="77777777" w:rsidR="00CD6593" w:rsidRPr="00A07B6B" w:rsidRDefault="00CD6593" w:rsidP="00D306CA">
      <w:pPr>
        <w:widowControl w:val="0"/>
        <w:tabs>
          <w:tab w:val="left" w:pos="220"/>
          <w:tab w:val="left" w:pos="720"/>
        </w:tabs>
        <w:autoSpaceDE w:val="0"/>
        <w:autoSpaceDN w:val="0"/>
        <w:adjustRightInd w:val="0"/>
        <w:rPr>
          <w:rFonts w:ascii="Times New Roman" w:hAnsi="Times New Roman"/>
        </w:rPr>
      </w:pPr>
    </w:p>
    <w:p w14:paraId="50EB8B12" w14:textId="7D5ABB7F" w:rsidR="00CD6593" w:rsidRPr="00A07B6B" w:rsidRDefault="00CD6593"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b/>
        </w:rPr>
        <w:t xml:space="preserve">Example 2: </w:t>
      </w:r>
      <w:r w:rsidRPr="00A07B6B">
        <w:rPr>
          <w:rFonts w:ascii="Times New Roman" w:hAnsi="Times New Roman"/>
        </w:rPr>
        <w:t xml:space="preserve">What is the mass of an object in </w:t>
      </w:r>
      <w:proofErr w:type="spellStart"/>
      <w:r w:rsidRPr="00A07B6B">
        <w:rPr>
          <w:rFonts w:ascii="Times New Roman" w:hAnsi="Times New Roman"/>
        </w:rPr>
        <w:t>mG</w:t>
      </w:r>
      <w:proofErr w:type="spellEnd"/>
      <w:r w:rsidRPr="00A07B6B">
        <w:rPr>
          <w:rFonts w:ascii="Times New Roman" w:hAnsi="Times New Roman"/>
        </w:rPr>
        <w:t xml:space="preserve"> that weighs 10.31 </w:t>
      </w:r>
      <w:proofErr w:type="spellStart"/>
      <w:r w:rsidRPr="00A07B6B">
        <w:rPr>
          <w:rFonts w:ascii="Times New Roman" w:hAnsi="Times New Roman"/>
        </w:rPr>
        <w:t>lbs</w:t>
      </w:r>
      <w:proofErr w:type="spellEnd"/>
      <w:r w:rsidRPr="00A07B6B">
        <w:rPr>
          <w:rFonts w:ascii="Times New Roman" w:hAnsi="Times New Roman"/>
        </w:rPr>
        <w:t>?</w:t>
      </w:r>
    </w:p>
    <w:p w14:paraId="22F0E519" w14:textId="77777777" w:rsidR="00CD6593" w:rsidRPr="00A07B6B" w:rsidRDefault="00CD6593" w:rsidP="00D306CA">
      <w:pPr>
        <w:widowControl w:val="0"/>
        <w:tabs>
          <w:tab w:val="left" w:pos="220"/>
          <w:tab w:val="left" w:pos="720"/>
        </w:tabs>
        <w:autoSpaceDE w:val="0"/>
        <w:autoSpaceDN w:val="0"/>
        <w:adjustRightInd w:val="0"/>
        <w:rPr>
          <w:rFonts w:ascii="Times New Roman" w:hAnsi="Times New Roman"/>
        </w:rPr>
      </w:pPr>
    </w:p>
    <w:p w14:paraId="0E91B385" w14:textId="239E3AC4" w:rsidR="00CD6593" w:rsidRPr="00A07B6B" w:rsidRDefault="00CD6593"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noProof/>
        </w:rPr>
        <w:drawing>
          <wp:inline distT="0" distB="0" distL="0" distR="0" wp14:anchorId="5F35A5DC" wp14:editId="07488500">
            <wp:extent cx="4688563" cy="3172377"/>
            <wp:effectExtent l="0" t="0" r="10795" b="3175"/>
            <wp:docPr id="12" name="Picture 12" descr="Macintosh HD:Users:dextose:Desktop:Screen Shot 2013-01-29 at 4.29.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dextose:Desktop:Screen Shot 2013-01-29 at 4.29.49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8563" cy="3172377"/>
                    </a:xfrm>
                    <a:prstGeom prst="rect">
                      <a:avLst/>
                    </a:prstGeom>
                    <a:noFill/>
                    <a:ln>
                      <a:noFill/>
                    </a:ln>
                  </pic:spPr>
                </pic:pic>
              </a:graphicData>
            </a:graphic>
          </wp:inline>
        </w:drawing>
      </w:r>
    </w:p>
    <w:p w14:paraId="6BB8F2B8" w14:textId="77777777" w:rsidR="003F6B55" w:rsidRPr="00A07B6B" w:rsidRDefault="003F6B55" w:rsidP="00D306CA">
      <w:pPr>
        <w:widowControl w:val="0"/>
        <w:tabs>
          <w:tab w:val="left" w:pos="220"/>
          <w:tab w:val="left" w:pos="720"/>
        </w:tabs>
        <w:autoSpaceDE w:val="0"/>
        <w:autoSpaceDN w:val="0"/>
        <w:adjustRightInd w:val="0"/>
        <w:rPr>
          <w:rFonts w:ascii="Times New Roman" w:hAnsi="Times New Roman"/>
        </w:rPr>
      </w:pPr>
    </w:p>
    <w:p w14:paraId="314461A0" w14:textId="7438132E" w:rsidR="003F6B55" w:rsidRPr="00A07B6B" w:rsidRDefault="003F6B55" w:rsidP="00D306CA">
      <w:pPr>
        <w:widowControl w:val="0"/>
        <w:tabs>
          <w:tab w:val="left" w:pos="220"/>
          <w:tab w:val="left" w:pos="720"/>
        </w:tabs>
        <w:autoSpaceDE w:val="0"/>
        <w:autoSpaceDN w:val="0"/>
        <w:adjustRightInd w:val="0"/>
        <w:rPr>
          <w:rFonts w:ascii="Times New Roman" w:hAnsi="Times New Roman"/>
        </w:rPr>
      </w:pPr>
      <w:r w:rsidRPr="00A07B6B">
        <w:rPr>
          <w:rFonts w:ascii="Times New Roman" w:hAnsi="Times New Roman"/>
        </w:rPr>
        <w:t>Practice questions:</w:t>
      </w:r>
    </w:p>
    <w:p w14:paraId="2761F671" w14:textId="77777777" w:rsidR="003F6B55" w:rsidRPr="00A07B6B" w:rsidRDefault="003F6B55" w:rsidP="00D306CA">
      <w:pPr>
        <w:widowControl w:val="0"/>
        <w:tabs>
          <w:tab w:val="left" w:pos="220"/>
          <w:tab w:val="left" w:pos="720"/>
        </w:tabs>
        <w:autoSpaceDE w:val="0"/>
        <w:autoSpaceDN w:val="0"/>
        <w:adjustRightInd w:val="0"/>
        <w:rPr>
          <w:rFonts w:ascii="Times New Roman" w:hAnsi="Times New Roman"/>
        </w:rPr>
      </w:pPr>
    </w:p>
    <w:p w14:paraId="3866A0B9" w14:textId="1DAB8343" w:rsidR="003F6B55" w:rsidRPr="00A07B6B" w:rsidRDefault="003F6B55" w:rsidP="003F6B55">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1. Patrick saw 3 cars in his driveway. The number has: Infinite number of significant figures</w:t>
      </w:r>
    </w:p>
    <w:p w14:paraId="2644CC84" w14:textId="77777777" w:rsidR="003F6B55" w:rsidRPr="00A07B6B" w:rsidRDefault="003F6B55" w:rsidP="00D306CA">
      <w:pPr>
        <w:widowControl w:val="0"/>
        <w:tabs>
          <w:tab w:val="left" w:pos="220"/>
          <w:tab w:val="left" w:pos="720"/>
        </w:tabs>
        <w:autoSpaceDE w:val="0"/>
        <w:autoSpaceDN w:val="0"/>
        <w:adjustRightInd w:val="0"/>
        <w:rPr>
          <w:rFonts w:ascii="Times New Roman" w:hAnsi="Times New Roman"/>
        </w:rPr>
      </w:pPr>
    </w:p>
    <w:p w14:paraId="54309898" w14:textId="63A85C83"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2. A quantity of 7.4 mg of a substance can be expressed in scientific notation as: 7.4 x 10</w:t>
      </w:r>
      <w:r w:rsidRPr="00A07B6B">
        <w:rPr>
          <w:rFonts w:ascii="Times New Roman" w:hAnsi="Times New Roman" w:cs="Verdana"/>
          <w:color w:val="2E2E2E"/>
          <w:vertAlign w:val="superscript"/>
        </w:rPr>
        <w:t>0</w:t>
      </w:r>
      <w:r w:rsidRPr="00A07B6B">
        <w:rPr>
          <w:rFonts w:ascii="Times New Roman" w:hAnsi="Times New Roman" w:cs="Verdana"/>
          <w:color w:val="2E2E2E"/>
        </w:rPr>
        <w:t xml:space="preserve"> mg</w:t>
      </w:r>
    </w:p>
    <w:p w14:paraId="77E65184" w14:textId="77777777"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color w:val="2E2E2E"/>
        </w:rPr>
      </w:pPr>
    </w:p>
    <w:p w14:paraId="59D2383A" w14:textId="273DC6CD"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3. A mass of 35.0 million kilograms has to be expressed in scientific notation with two significant figures. Which is the correct answer?</w:t>
      </w:r>
    </w:p>
    <w:p w14:paraId="08005DD9" w14:textId="77777777"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color w:val="2E2E2E"/>
        </w:rPr>
      </w:pPr>
    </w:p>
    <w:p w14:paraId="111D0A3A" w14:textId="5DA4D0FE"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b/>
          <w:bCs/>
          <w:color w:val="1AC605"/>
        </w:rPr>
      </w:pPr>
      <w:r w:rsidRPr="00A07B6B">
        <w:rPr>
          <w:rFonts w:ascii="Times New Roman" w:hAnsi="Times New Roman" w:cs="Verdana"/>
          <w:color w:val="2E2E2E"/>
        </w:rPr>
        <w:tab/>
      </w:r>
      <w:r w:rsidRPr="00A07B6B">
        <w:rPr>
          <w:rFonts w:ascii="Times New Roman" w:hAnsi="Times New Roman" w:cs="Verdana"/>
          <w:color w:val="2E2E2E"/>
        </w:rPr>
        <w:tab/>
      </w:r>
      <w:r w:rsidRPr="00A07B6B">
        <w:rPr>
          <w:rFonts w:ascii="Times New Roman" w:hAnsi="Times New Roman" w:cs="Verdana"/>
          <w:color w:val="2E2E2E"/>
        </w:rPr>
        <w:tab/>
      </w:r>
      <w:r w:rsidRPr="00A07B6B">
        <w:rPr>
          <w:rFonts w:ascii="Times New Roman" w:hAnsi="Times New Roman" w:cs="Verdana"/>
          <w:color w:val="2E2E2E"/>
        </w:rPr>
        <w:tab/>
        <w:t xml:space="preserve">35 000 </w:t>
      </w:r>
      <w:proofErr w:type="spellStart"/>
      <w:r w:rsidRPr="00A07B6B">
        <w:rPr>
          <w:rFonts w:ascii="Times New Roman" w:hAnsi="Times New Roman" w:cs="Verdana"/>
          <w:color w:val="2E2E2E"/>
        </w:rPr>
        <w:t>000</w:t>
      </w:r>
      <w:proofErr w:type="spellEnd"/>
      <w:r w:rsidRPr="00A07B6B">
        <w:rPr>
          <w:rFonts w:ascii="Times New Roman" w:hAnsi="Times New Roman" w:cs="Verdana"/>
          <w:color w:val="2E2E2E"/>
        </w:rPr>
        <w:t xml:space="preserve"> = </w:t>
      </w:r>
      <w:r w:rsidRPr="00A07B6B">
        <w:rPr>
          <w:rFonts w:ascii="Times New Roman" w:hAnsi="Times New Roman" w:cs="Verdana"/>
          <w:b/>
          <w:bCs/>
          <w:color w:val="1AC605"/>
        </w:rPr>
        <w:t>3.5 × 10</w:t>
      </w:r>
      <w:r w:rsidRPr="00A07B6B">
        <w:rPr>
          <w:rFonts w:ascii="Times New Roman" w:hAnsi="Times New Roman" w:cs="Verdana"/>
          <w:b/>
          <w:bCs/>
          <w:color w:val="1AC605"/>
          <w:vertAlign w:val="superscript"/>
        </w:rPr>
        <w:t>7</w:t>
      </w:r>
      <w:r w:rsidRPr="00A07B6B">
        <w:rPr>
          <w:rFonts w:ascii="Times New Roman" w:hAnsi="Times New Roman" w:cs="Verdana"/>
          <w:b/>
          <w:bCs/>
          <w:color w:val="1AC605"/>
        </w:rPr>
        <w:t xml:space="preserve"> kg</w:t>
      </w:r>
    </w:p>
    <w:p w14:paraId="3C8CED36" w14:textId="77777777"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b/>
          <w:bCs/>
          <w:color w:val="1AC605"/>
        </w:rPr>
      </w:pPr>
    </w:p>
    <w:p w14:paraId="56462FCE" w14:textId="4F459C60"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rPr>
        <w:t xml:space="preserve">4. </w:t>
      </w:r>
      <w:r w:rsidRPr="00A07B6B">
        <w:rPr>
          <w:rFonts w:ascii="Times New Roman" w:hAnsi="Times New Roman" w:cs="Verdana"/>
          <w:color w:val="2E2E2E"/>
        </w:rPr>
        <w:t>If 5.00 mL of a liquid has a mass of 4.9 g, its density (mass/volume; expressed in scientific notation with appropriate number of significant figures and correct unit) is:</w:t>
      </w:r>
    </w:p>
    <w:p w14:paraId="745030FF" w14:textId="77777777"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color w:val="2E2E2E"/>
        </w:rPr>
      </w:pPr>
    </w:p>
    <w:p w14:paraId="43748B57" w14:textId="020F78D0" w:rsidR="003F6B55" w:rsidRPr="00A07B6B" w:rsidRDefault="003F6B55" w:rsidP="00D306CA">
      <w:pPr>
        <w:widowControl w:val="0"/>
        <w:tabs>
          <w:tab w:val="left" w:pos="220"/>
          <w:tab w:val="left" w:pos="720"/>
        </w:tabs>
        <w:autoSpaceDE w:val="0"/>
        <w:autoSpaceDN w:val="0"/>
        <w:adjustRightInd w:val="0"/>
        <w:rPr>
          <w:rFonts w:ascii="Times New Roman" w:hAnsi="Times New Roman" w:cs="Verdana"/>
          <w:b/>
          <w:bCs/>
          <w:color w:val="1AC605"/>
        </w:rPr>
      </w:pPr>
      <w:r w:rsidRPr="00A07B6B">
        <w:rPr>
          <w:rFonts w:ascii="Times New Roman" w:hAnsi="Times New Roman" w:cs="Verdana"/>
          <w:color w:val="2E2E2E"/>
        </w:rPr>
        <w:tab/>
      </w:r>
      <w:r w:rsidRPr="00A07B6B">
        <w:rPr>
          <w:rFonts w:ascii="Times New Roman" w:hAnsi="Times New Roman" w:cs="Verdana"/>
          <w:color w:val="2E2E2E"/>
        </w:rPr>
        <w:tab/>
      </w:r>
      <w:r w:rsidRPr="00A07B6B">
        <w:rPr>
          <w:rFonts w:ascii="Times New Roman" w:hAnsi="Times New Roman" w:cs="Verdana"/>
          <w:color w:val="2E2E2E"/>
        </w:rPr>
        <w:tab/>
        <w:t xml:space="preserve">4.9/5.00 = 0.98 = </w:t>
      </w:r>
      <w:r w:rsidRPr="00A07B6B">
        <w:rPr>
          <w:rFonts w:ascii="Times New Roman" w:hAnsi="Times New Roman" w:cs="Verdana"/>
          <w:b/>
          <w:bCs/>
          <w:color w:val="1AC605"/>
        </w:rPr>
        <w:t>9.8 x 10</w:t>
      </w:r>
      <w:r w:rsidRPr="00A07B6B">
        <w:rPr>
          <w:rFonts w:ascii="Times New Roman" w:hAnsi="Times New Roman" w:cs="Verdana"/>
          <w:b/>
          <w:bCs/>
          <w:color w:val="1AC605"/>
          <w:vertAlign w:val="superscript"/>
        </w:rPr>
        <w:t>-1</w:t>
      </w:r>
      <w:r w:rsidRPr="00A07B6B">
        <w:rPr>
          <w:rFonts w:ascii="Times New Roman" w:hAnsi="Times New Roman" w:cs="Verdana"/>
          <w:b/>
          <w:bCs/>
          <w:color w:val="1AC605"/>
        </w:rPr>
        <w:t xml:space="preserve"> g/mL</w:t>
      </w:r>
    </w:p>
    <w:p w14:paraId="1C2C02DB" w14:textId="77777777" w:rsidR="007C2D68" w:rsidRPr="00A07B6B" w:rsidRDefault="007C2D68" w:rsidP="00D306CA">
      <w:pPr>
        <w:widowControl w:val="0"/>
        <w:tabs>
          <w:tab w:val="left" w:pos="220"/>
          <w:tab w:val="left" w:pos="720"/>
        </w:tabs>
        <w:autoSpaceDE w:val="0"/>
        <w:autoSpaceDN w:val="0"/>
        <w:adjustRightInd w:val="0"/>
        <w:rPr>
          <w:rFonts w:ascii="Times New Roman" w:hAnsi="Times New Roman" w:cs="Verdana"/>
          <w:b/>
          <w:bCs/>
          <w:color w:val="1AC605"/>
        </w:rPr>
      </w:pPr>
    </w:p>
    <w:p w14:paraId="5F764BB2" w14:textId="17689777" w:rsidR="007C2D68" w:rsidRPr="00A07B6B" w:rsidRDefault="007C2D68"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5. If the density of a substance is 4.14 g/cm</w:t>
      </w:r>
      <w:r w:rsidRPr="00A07B6B">
        <w:rPr>
          <w:rFonts w:ascii="Times New Roman" w:hAnsi="Times New Roman" w:cs="Verdana"/>
          <w:color w:val="2E2E2E"/>
          <w:vertAlign w:val="superscript"/>
        </w:rPr>
        <w:t>3</w:t>
      </w:r>
      <w:r w:rsidRPr="00A07B6B">
        <w:rPr>
          <w:rFonts w:ascii="Times New Roman" w:hAnsi="Times New Roman" w:cs="Verdana"/>
          <w:color w:val="2E2E2E"/>
        </w:rPr>
        <w:t>, what is the mass in milligrams of a piece of this substance with a volume of 15.46 mL?</w:t>
      </w:r>
    </w:p>
    <w:p w14:paraId="2287710C" w14:textId="77777777" w:rsidR="007C2D68" w:rsidRPr="00A07B6B" w:rsidRDefault="007C2D68" w:rsidP="00D306CA">
      <w:pPr>
        <w:widowControl w:val="0"/>
        <w:tabs>
          <w:tab w:val="left" w:pos="220"/>
          <w:tab w:val="left" w:pos="720"/>
        </w:tabs>
        <w:autoSpaceDE w:val="0"/>
        <w:autoSpaceDN w:val="0"/>
        <w:adjustRightInd w:val="0"/>
        <w:rPr>
          <w:rFonts w:ascii="Times New Roman" w:hAnsi="Times New Roman" w:cs="Verdana"/>
          <w:color w:val="2E2E2E"/>
        </w:rPr>
      </w:pPr>
    </w:p>
    <w:p w14:paraId="41089168" w14:textId="2B3D3CA1" w:rsidR="007C2D68" w:rsidRPr="00A07B6B" w:rsidRDefault="007C2D68" w:rsidP="00D306CA">
      <w:pPr>
        <w:widowControl w:val="0"/>
        <w:tabs>
          <w:tab w:val="left" w:pos="220"/>
          <w:tab w:val="left" w:pos="720"/>
        </w:tabs>
        <w:autoSpaceDE w:val="0"/>
        <w:autoSpaceDN w:val="0"/>
        <w:adjustRightInd w:val="0"/>
        <w:rPr>
          <w:rFonts w:ascii="Times New Roman" w:hAnsi="Times New Roman" w:cs="Verdana"/>
          <w:b/>
          <w:bCs/>
          <w:color w:val="1AC605"/>
        </w:rPr>
      </w:pPr>
      <w:proofErr w:type="gramStart"/>
      <w:r w:rsidRPr="00A07B6B">
        <w:rPr>
          <w:rFonts w:ascii="Times New Roman" w:hAnsi="Times New Roman" w:cs="Verdana"/>
          <w:color w:val="2E2E2E"/>
        </w:rPr>
        <w:t>mass</w:t>
      </w:r>
      <w:proofErr w:type="gramEnd"/>
      <w:r w:rsidRPr="00A07B6B">
        <w:rPr>
          <w:rFonts w:ascii="Times New Roman" w:hAnsi="Times New Roman" w:cs="Verdana"/>
          <w:color w:val="2E2E2E"/>
        </w:rPr>
        <w:t xml:space="preserve"> = volume x density: 15.46 x 4.14 = 64.0044 g = 64004 = </w:t>
      </w:r>
      <w:r w:rsidRPr="00A07B6B">
        <w:rPr>
          <w:rFonts w:ascii="Times New Roman" w:hAnsi="Times New Roman" w:cs="Verdana"/>
          <w:b/>
          <w:bCs/>
          <w:color w:val="1AC605"/>
        </w:rPr>
        <w:t>6.40 x 10</w:t>
      </w:r>
      <w:r w:rsidRPr="00A07B6B">
        <w:rPr>
          <w:rFonts w:ascii="Times New Roman" w:hAnsi="Times New Roman" w:cs="Verdana"/>
          <w:b/>
          <w:bCs/>
          <w:color w:val="1AC605"/>
          <w:vertAlign w:val="superscript"/>
        </w:rPr>
        <w:t>4</w:t>
      </w:r>
      <w:r w:rsidRPr="00A07B6B">
        <w:rPr>
          <w:rFonts w:ascii="Times New Roman" w:hAnsi="Times New Roman" w:cs="Verdana"/>
          <w:b/>
          <w:bCs/>
          <w:color w:val="1AC605"/>
        </w:rPr>
        <w:t xml:space="preserve"> mg</w:t>
      </w:r>
    </w:p>
    <w:p w14:paraId="2719DEDB" w14:textId="77777777" w:rsidR="004A5F71" w:rsidRPr="00A07B6B" w:rsidRDefault="004A5F71" w:rsidP="00D306CA">
      <w:pPr>
        <w:widowControl w:val="0"/>
        <w:tabs>
          <w:tab w:val="left" w:pos="220"/>
          <w:tab w:val="left" w:pos="720"/>
        </w:tabs>
        <w:autoSpaceDE w:val="0"/>
        <w:autoSpaceDN w:val="0"/>
        <w:adjustRightInd w:val="0"/>
        <w:rPr>
          <w:rFonts w:ascii="Times New Roman" w:hAnsi="Times New Roman" w:cs="Verdana"/>
          <w:b/>
          <w:bCs/>
          <w:color w:val="1AC605"/>
        </w:rPr>
      </w:pPr>
    </w:p>
    <w:p w14:paraId="26873D9E" w14:textId="78483921" w:rsidR="004A5F71" w:rsidRPr="00A07B6B" w:rsidRDefault="004A5F71"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bCs/>
        </w:rPr>
        <w:t>6.</w:t>
      </w:r>
      <w:r w:rsidRPr="00A07B6B">
        <w:rPr>
          <w:rFonts w:ascii="Times New Roman" w:hAnsi="Times New Roman" w:cs="Verdana"/>
          <w:b/>
          <w:bCs/>
          <w:color w:val="1AC605"/>
        </w:rPr>
        <w:t xml:space="preserve"> </w:t>
      </w:r>
      <w:r w:rsidRPr="00A07B6B">
        <w:rPr>
          <w:rFonts w:ascii="Times New Roman" w:hAnsi="Times New Roman" w:cs="Verdana"/>
          <w:color w:val="2E2E2E"/>
        </w:rPr>
        <w:t>A recipe requires 1.4 quarts (</w:t>
      </w:r>
      <w:proofErr w:type="spellStart"/>
      <w:r w:rsidRPr="00A07B6B">
        <w:rPr>
          <w:rFonts w:ascii="Times New Roman" w:hAnsi="Times New Roman" w:cs="Verdana"/>
          <w:color w:val="2E2E2E"/>
        </w:rPr>
        <w:t>qt</w:t>
      </w:r>
      <w:proofErr w:type="spellEnd"/>
      <w:r w:rsidRPr="00A07B6B">
        <w:rPr>
          <w:rFonts w:ascii="Times New Roman" w:hAnsi="Times New Roman" w:cs="Verdana"/>
          <w:color w:val="2E2E2E"/>
        </w:rPr>
        <w:t xml:space="preserve">) of chocolate milk. Using a measuring device marked in milliliters, you would require: [1.057 </w:t>
      </w:r>
      <w:proofErr w:type="spellStart"/>
      <w:r w:rsidRPr="00A07B6B">
        <w:rPr>
          <w:rFonts w:ascii="Times New Roman" w:hAnsi="Times New Roman" w:cs="Verdana"/>
          <w:color w:val="2E2E2E"/>
        </w:rPr>
        <w:t>qt</w:t>
      </w:r>
      <w:proofErr w:type="spellEnd"/>
      <w:r w:rsidRPr="00A07B6B">
        <w:rPr>
          <w:rFonts w:ascii="Times New Roman" w:hAnsi="Times New Roman" w:cs="Verdana"/>
          <w:color w:val="2E2E2E"/>
        </w:rPr>
        <w:t xml:space="preserve"> = 1.0 L] </w:t>
      </w:r>
    </w:p>
    <w:p w14:paraId="206FB38F" w14:textId="65FE0126" w:rsidR="004A5F71" w:rsidRPr="00A07B6B" w:rsidRDefault="004A5F71" w:rsidP="00D306CA">
      <w:pPr>
        <w:widowControl w:val="0"/>
        <w:tabs>
          <w:tab w:val="left" w:pos="220"/>
          <w:tab w:val="left" w:pos="720"/>
        </w:tabs>
        <w:autoSpaceDE w:val="0"/>
        <w:autoSpaceDN w:val="0"/>
        <w:adjustRightInd w:val="0"/>
        <w:rPr>
          <w:rFonts w:ascii="Times New Roman" w:hAnsi="Times New Roman" w:cs="Verdana"/>
          <w:b/>
          <w:bCs/>
          <w:color w:val="1AC605"/>
        </w:rPr>
      </w:pPr>
      <w:r w:rsidRPr="00A07B6B">
        <w:rPr>
          <w:rFonts w:ascii="Times New Roman" w:hAnsi="Times New Roman" w:cs="Verdana"/>
          <w:color w:val="2E2E2E"/>
        </w:rPr>
        <w:tab/>
      </w:r>
      <w:r w:rsidRPr="00A07B6B">
        <w:rPr>
          <w:rFonts w:ascii="Times New Roman" w:hAnsi="Times New Roman" w:cs="Verdana"/>
          <w:color w:val="2E2E2E"/>
        </w:rPr>
        <w:tab/>
      </w:r>
      <w:r w:rsidRPr="00A07B6B">
        <w:rPr>
          <w:rFonts w:ascii="Times New Roman" w:hAnsi="Times New Roman" w:cs="Verdana"/>
          <w:color w:val="2E2E2E"/>
        </w:rPr>
        <w:tab/>
      </w:r>
      <w:r w:rsidRPr="00A07B6B">
        <w:rPr>
          <w:rFonts w:ascii="Times New Roman" w:hAnsi="Times New Roman" w:cs="Verdana"/>
          <w:b/>
          <w:bCs/>
          <w:color w:val="1AC605"/>
        </w:rPr>
        <w:t>1.3 x 10</w:t>
      </w:r>
      <w:r w:rsidRPr="00A07B6B">
        <w:rPr>
          <w:rFonts w:ascii="Times New Roman" w:hAnsi="Times New Roman" w:cs="Verdana"/>
          <w:b/>
          <w:bCs/>
          <w:color w:val="1AC605"/>
          <w:vertAlign w:val="superscript"/>
        </w:rPr>
        <w:t>3</w:t>
      </w:r>
      <w:r w:rsidRPr="00A07B6B">
        <w:rPr>
          <w:rFonts w:ascii="Times New Roman" w:hAnsi="Times New Roman" w:cs="Verdana"/>
          <w:b/>
          <w:bCs/>
          <w:color w:val="1AC605"/>
        </w:rPr>
        <w:t xml:space="preserve"> mL</w:t>
      </w:r>
    </w:p>
    <w:p w14:paraId="260CC4B4" w14:textId="77777777"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b/>
          <w:bCs/>
          <w:color w:val="1AC605"/>
        </w:rPr>
      </w:pPr>
    </w:p>
    <w:p w14:paraId="52E3062E" w14:textId="5DB714EA"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bCs/>
        </w:rPr>
        <w:t xml:space="preserve">7. </w:t>
      </w:r>
      <w:r w:rsidRPr="00A07B6B">
        <w:rPr>
          <w:rFonts w:ascii="Times New Roman" w:hAnsi="Times New Roman" w:cs="Verdana"/>
          <w:color w:val="2E2E2E"/>
        </w:rPr>
        <w:t>At a speed of 66.5 km per hour, how many seconds will it take to cover a distance of 1.00 x 10</w:t>
      </w:r>
      <w:r w:rsidRPr="00A07B6B">
        <w:rPr>
          <w:rFonts w:ascii="Times New Roman" w:hAnsi="Times New Roman" w:cs="Verdana"/>
          <w:color w:val="2E2E2E"/>
          <w:vertAlign w:val="superscript"/>
        </w:rPr>
        <w:t>3</w:t>
      </w:r>
      <w:r w:rsidRPr="00A07B6B">
        <w:rPr>
          <w:rFonts w:ascii="Times New Roman" w:hAnsi="Times New Roman" w:cs="Verdana"/>
          <w:color w:val="2E2E2E"/>
        </w:rPr>
        <w:t xml:space="preserve"> m? </w:t>
      </w:r>
    </w:p>
    <w:p w14:paraId="425B51F0" w14:textId="77777777"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color w:val="2E2E2E"/>
        </w:rPr>
      </w:pPr>
    </w:p>
    <w:p w14:paraId="44632AD8" w14:textId="2B6F8553"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5.41 x 10 s</w:t>
      </w:r>
    </w:p>
    <w:p w14:paraId="5C07B5D4" w14:textId="77777777"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color w:val="2E2E2E"/>
        </w:rPr>
      </w:pPr>
    </w:p>
    <w:p w14:paraId="2ED764F3" w14:textId="3953E295"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 42.06 mL in Scientific notation = 4.2060 x 10 mL **</w:t>
      </w:r>
    </w:p>
    <w:p w14:paraId="3F075F23" w14:textId="77777777"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color w:val="2E2E2E"/>
        </w:rPr>
      </w:pPr>
    </w:p>
    <w:p w14:paraId="18D98E25" w14:textId="6D2EDF68"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b/>
          <w:color w:val="2E2E2E"/>
        </w:rPr>
      </w:pPr>
      <w:r w:rsidRPr="00A07B6B">
        <w:rPr>
          <w:rFonts w:ascii="Times New Roman" w:hAnsi="Times New Roman" w:cs="Verdana"/>
          <w:b/>
          <w:color w:val="2E2E2E"/>
        </w:rPr>
        <w:t>MATTER</w:t>
      </w:r>
    </w:p>
    <w:p w14:paraId="3A3D7AF0" w14:textId="77777777" w:rsidR="0003714F" w:rsidRPr="00A07B6B" w:rsidRDefault="0003714F" w:rsidP="00D306CA">
      <w:pPr>
        <w:widowControl w:val="0"/>
        <w:tabs>
          <w:tab w:val="left" w:pos="220"/>
          <w:tab w:val="left" w:pos="720"/>
        </w:tabs>
        <w:autoSpaceDE w:val="0"/>
        <w:autoSpaceDN w:val="0"/>
        <w:adjustRightInd w:val="0"/>
        <w:rPr>
          <w:rFonts w:ascii="Times New Roman" w:hAnsi="Times New Roman" w:cs="Verdana"/>
          <w:b/>
          <w:color w:val="2E2E2E"/>
        </w:rPr>
      </w:pPr>
    </w:p>
    <w:p w14:paraId="63A2213A" w14:textId="450745C3" w:rsidR="0003714F" w:rsidRPr="00A07B6B" w:rsidRDefault="0003714F" w:rsidP="0003714F">
      <w:pPr>
        <w:widowControl w:val="0"/>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The term “matter” is used to describe things which:</w:t>
      </w:r>
    </w:p>
    <w:p w14:paraId="785B40BA" w14:textId="77777777" w:rsidR="0003714F" w:rsidRPr="00A07B6B" w:rsidRDefault="0003714F" w:rsidP="0003714F">
      <w:pPr>
        <w:widowControl w:val="0"/>
        <w:tabs>
          <w:tab w:val="left" w:pos="220"/>
          <w:tab w:val="left" w:pos="720"/>
        </w:tabs>
        <w:autoSpaceDE w:val="0"/>
        <w:autoSpaceDN w:val="0"/>
        <w:adjustRightInd w:val="0"/>
        <w:rPr>
          <w:rFonts w:ascii="Times New Roman" w:hAnsi="Times New Roman" w:cs="Verdana"/>
          <w:b/>
          <w:bCs/>
          <w:color w:val="2E2E2E"/>
        </w:rPr>
      </w:pPr>
    </w:p>
    <w:p w14:paraId="5FCF2038" w14:textId="41D11120" w:rsidR="0003714F" w:rsidRPr="00A07B6B" w:rsidRDefault="0003714F" w:rsidP="008B7EA0">
      <w:pPr>
        <w:pStyle w:val="ListParagraph"/>
        <w:widowControl w:val="0"/>
        <w:numPr>
          <w:ilvl w:val="0"/>
          <w:numId w:val="19"/>
        </w:numPr>
        <w:tabs>
          <w:tab w:val="left" w:pos="220"/>
          <w:tab w:val="left" w:pos="720"/>
        </w:tabs>
        <w:autoSpaceDE w:val="0"/>
        <w:autoSpaceDN w:val="0"/>
        <w:adjustRightInd w:val="0"/>
        <w:rPr>
          <w:rFonts w:ascii="Times New Roman" w:hAnsi="Times New Roman" w:cs="Verdana"/>
          <w:color w:val="2E2E2E"/>
        </w:rPr>
      </w:pPr>
      <w:proofErr w:type="gramStart"/>
      <w:r w:rsidRPr="00A07B6B">
        <w:rPr>
          <w:rFonts w:ascii="Times New Roman" w:hAnsi="Times New Roman" w:cs="Verdana"/>
          <w:color w:val="2E2E2E"/>
        </w:rPr>
        <w:t>occupy</w:t>
      </w:r>
      <w:proofErr w:type="gramEnd"/>
      <w:r w:rsidRPr="00A07B6B">
        <w:rPr>
          <w:rFonts w:ascii="Times New Roman" w:hAnsi="Times New Roman" w:cs="Verdana"/>
          <w:color w:val="2E2E2E"/>
        </w:rPr>
        <w:t xml:space="preserve"> space (hence possess volume and mass) are perceivable by our sense</w:t>
      </w:r>
    </w:p>
    <w:p w14:paraId="459ED4CD" w14:textId="77777777" w:rsidR="0003714F" w:rsidRPr="00A07B6B" w:rsidRDefault="0003714F" w:rsidP="0003714F">
      <w:pPr>
        <w:widowControl w:val="0"/>
        <w:tabs>
          <w:tab w:val="left" w:pos="220"/>
          <w:tab w:val="left" w:pos="720"/>
        </w:tabs>
        <w:autoSpaceDE w:val="0"/>
        <w:autoSpaceDN w:val="0"/>
        <w:adjustRightInd w:val="0"/>
        <w:rPr>
          <w:rFonts w:ascii="Times New Roman" w:hAnsi="Times New Roman" w:cs="Verdana"/>
          <w:color w:val="2E2E2E"/>
        </w:rPr>
      </w:pPr>
    </w:p>
    <w:p w14:paraId="79569782" w14:textId="2F81F745" w:rsidR="0003714F" w:rsidRPr="00A07B6B" w:rsidRDefault="0003714F" w:rsidP="0003714F">
      <w:pPr>
        <w:widowControl w:val="0"/>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Matter can be classified in terms of its:</w:t>
      </w:r>
    </w:p>
    <w:p w14:paraId="6B19AC5C" w14:textId="77777777" w:rsidR="0003714F" w:rsidRPr="00A07B6B" w:rsidRDefault="0003714F" w:rsidP="0003714F">
      <w:pPr>
        <w:widowControl w:val="0"/>
        <w:autoSpaceDE w:val="0"/>
        <w:autoSpaceDN w:val="0"/>
        <w:adjustRightInd w:val="0"/>
        <w:rPr>
          <w:rFonts w:ascii="Times New Roman" w:hAnsi="Times New Roman" w:cs="Verdana"/>
          <w:b/>
          <w:bCs/>
          <w:color w:val="2E2E2E"/>
        </w:rPr>
      </w:pPr>
    </w:p>
    <w:p w14:paraId="59BED11C" w14:textId="778E2326" w:rsidR="0003714F" w:rsidRPr="00A07B6B" w:rsidRDefault="0003714F" w:rsidP="0003714F">
      <w:pPr>
        <w:widowControl w:val="0"/>
        <w:numPr>
          <w:ilvl w:val="0"/>
          <w:numId w:val="1"/>
        </w:numPr>
        <w:tabs>
          <w:tab w:val="left" w:pos="220"/>
          <w:tab w:val="left" w:pos="720"/>
        </w:tabs>
        <w:autoSpaceDE w:val="0"/>
        <w:autoSpaceDN w:val="0"/>
        <w:adjustRightInd w:val="0"/>
        <w:rPr>
          <w:rFonts w:ascii="Times New Roman" w:hAnsi="Times New Roman" w:cs="Verdana"/>
          <w:color w:val="2E2E2E"/>
        </w:rPr>
      </w:pPr>
      <w:proofErr w:type="gramStart"/>
      <w:r w:rsidRPr="00A07B6B">
        <w:rPr>
          <w:rFonts w:ascii="Times New Roman" w:hAnsi="Times New Roman" w:cs="Verdana"/>
          <w:color w:val="2E2E2E"/>
        </w:rPr>
        <w:t>physical</w:t>
      </w:r>
      <w:proofErr w:type="gramEnd"/>
      <w:r w:rsidRPr="00A07B6B">
        <w:rPr>
          <w:rFonts w:ascii="Times New Roman" w:hAnsi="Times New Roman" w:cs="Verdana"/>
          <w:color w:val="2E2E2E"/>
        </w:rPr>
        <w:t xml:space="preserve"> state: solid (e.g., wood), liquid (e.g., water), or gas (e.g., air)</w:t>
      </w:r>
    </w:p>
    <w:p w14:paraId="52F62FD2" w14:textId="0868FA70" w:rsidR="0003714F" w:rsidRPr="00A07B6B" w:rsidRDefault="0003714F" w:rsidP="0003714F">
      <w:pPr>
        <w:pStyle w:val="ListParagraph"/>
        <w:widowControl w:val="0"/>
        <w:numPr>
          <w:ilvl w:val="0"/>
          <w:numId w:val="1"/>
        </w:numPr>
        <w:autoSpaceDE w:val="0"/>
        <w:autoSpaceDN w:val="0"/>
        <w:adjustRightInd w:val="0"/>
        <w:rPr>
          <w:rFonts w:ascii="Times New Roman" w:hAnsi="Times New Roman" w:cs="Verdana"/>
          <w:b/>
          <w:bCs/>
          <w:color w:val="2E2E2E"/>
        </w:rPr>
      </w:pPr>
      <w:proofErr w:type="gramStart"/>
      <w:r w:rsidRPr="00A07B6B">
        <w:rPr>
          <w:rFonts w:ascii="Times New Roman" w:hAnsi="Times New Roman" w:cs="Verdana"/>
          <w:color w:val="2E2E2E"/>
        </w:rPr>
        <w:t>chemical</w:t>
      </w:r>
      <w:proofErr w:type="gramEnd"/>
      <w:r w:rsidRPr="00A07B6B">
        <w:rPr>
          <w:rFonts w:ascii="Times New Roman" w:hAnsi="Times New Roman" w:cs="Verdana"/>
          <w:color w:val="2E2E2E"/>
        </w:rPr>
        <w:t xml:space="preserve"> composition: element (e.g., copper), compound (e.g., sugar), or mixture (e.g., antifreeze)</w:t>
      </w:r>
    </w:p>
    <w:p w14:paraId="45DEC883" w14:textId="77777777" w:rsidR="0003714F" w:rsidRPr="00A07B6B" w:rsidRDefault="0003714F" w:rsidP="0003714F">
      <w:pPr>
        <w:widowControl w:val="0"/>
        <w:autoSpaceDE w:val="0"/>
        <w:autoSpaceDN w:val="0"/>
        <w:adjustRightInd w:val="0"/>
        <w:rPr>
          <w:rFonts w:ascii="Times New Roman" w:hAnsi="Times New Roman" w:cs="Verdana"/>
          <w:bCs/>
          <w:color w:val="2E2E2E"/>
        </w:rPr>
      </w:pPr>
    </w:p>
    <w:p w14:paraId="0EBF2861" w14:textId="567CBC19" w:rsidR="0003714F" w:rsidRPr="00A07B6B" w:rsidRDefault="0003714F" w:rsidP="0003714F">
      <w:pPr>
        <w:widowControl w:val="0"/>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 xml:space="preserve">Chemical Compositions </w:t>
      </w:r>
    </w:p>
    <w:p w14:paraId="3A979C5B" w14:textId="77777777" w:rsidR="00D80F75" w:rsidRPr="00A07B6B" w:rsidRDefault="00D80F75" w:rsidP="0003714F">
      <w:pPr>
        <w:widowControl w:val="0"/>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 xml:space="preserve"> </w:t>
      </w:r>
    </w:p>
    <w:p w14:paraId="03A069DF" w14:textId="4438BE96" w:rsidR="0003714F" w:rsidRPr="00A07B6B" w:rsidRDefault="00D80F75" w:rsidP="00364620">
      <w:pPr>
        <w:widowControl w:val="0"/>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Element</w:t>
      </w:r>
      <w:r w:rsidR="00364620" w:rsidRPr="00A07B6B">
        <w:rPr>
          <w:rFonts w:ascii="Times New Roman" w:hAnsi="Times New Roman" w:cs="Verdana"/>
          <w:b/>
          <w:bCs/>
          <w:color w:val="2E2E2E"/>
        </w:rPr>
        <w:t>s</w:t>
      </w:r>
      <w:r w:rsidRPr="00A07B6B">
        <w:rPr>
          <w:rFonts w:ascii="Times New Roman" w:hAnsi="Times New Roman" w:cs="Verdana"/>
          <w:b/>
          <w:bCs/>
          <w:color w:val="2E2E2E"/>
        </w:rPr>
        <w:t xml:space="preserve"> </w:t>
      </w:r>
      <w:r w:rsidRPr="00A07B6B">
        <w:rPr>
          <w:rFonts w:ascii="Times New Roman" w:hAnsi="Times New Roman" w:cs="Verdana"/>
          <w:bCs/>
          <w:color w:val="2E2E2E"/>
        </w:rPr>
        <w:t>(e.g., copper</w:t>
      </w:r>
      <w:r w:rsidR="0046418B" w:rsidRPr="00A07B6B">
        <w:rPr>
          <w:rFonts w:ascii="Times New Roman" w:hAnsi="Times New Roman" w:cs="Verdana"/>
          <w:bCs/>
          <w:color w:val="2E2E2E"/>
        </w:rPr>
        <w:t>, pure carbon</w:t>
      </w:r>
      <w:r w:rsidRPr="00A07B6B">
        <w:rPr>
          <w:rFonts w:ascii="Times New Roman" w:hAnsi="Times New Roman" w:cs="Verdana"/>
          <w:bCs/>
          <w:color w:val="2E2E2E"/>
        </w:rPr>
        <w:t>)</w:t>
      </w:r>
      <w:r w:rsidRPr="00A07B6B">
        <w:rPr>
          <w:rFonts w:ascii="Times New Roman" w:hAnsi="Times New Roman" w:cs="Verdana"/>
          <w:b/>
          <w:bCs/>
          <w:color w:val="2E2E2E"/>
        </w:rPr>
        <w:t xml:space="preserve"> </w:t>
      </w:r>
    </w:p>
    <w:p w14:paraId="6AB7AD0F" w14:textId="77777777" w:rsidR="00364620" w:rsidRPr="00A07B6B" w:rsidRDefault="00364620" w:rsidP="008B7EA0">
      <w:pPr>
        <w:pStyle w:val="ListParagraph"/>
        <w:widowControl w:val="0"/>
        <w:numPr>
          <w:ilvl w:val="0"/>
          <w:numId w:val="21"/>
        </w:numPr>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Elements are composed of one type of atom. </w:t>
      </w:r>
    </w:p>
    <w:p w14:paraId="6F871F50" w14:textId="2376FCDB" w:rsidR="00364620" w:rsidRPr="00A07B6B" w:rsidRDefault="00364620" w:rsidP="008B7EA0">
      <w:pPr>
        <w:pStyle w:val="ListParagraph"/>
        <w:widowControl w:val="0"/>
        <w:numPr>
          <w:ilvl w:val="0"/>
          <w:numId w:val="21"/>
        </w:numPr>
        <w:autoSpaceDE w:val="0"/>
        <w:autoSpaceDN w:val="0"/>
        <w:adjustRightInd w:val="0"/>
        <w:rPr>
          <w:rFonts w:ascii="Times New Roman" w:hAnsi="Times New Roman" w:cs="Verdana"/>
          <w:bCs/>
          <w:color w:val="2E2E2E"/>
        </w:rPr>
      </w:pPr>
      <w:r w:rsidRPr="00572FD4">
        <w:rPr>
          <w:rFonts w:ascii="Times New Roman" w:hAnsi="Times New Roman" w:cs="Verdana"/>
          <w:bCs/>
          <w:color w:val="2E2E2E"/>
          <w:highlight w:val="yellow"/>
        </w:rPr>
        <w:t>Elements are classified as metal, nonmetal, or metalloid</w:t>
      </w:r>
      <w:r w:rsidRPr="00A07B6B">
        <w:rPr>
          <w:rFonts w:ascii="Times New Roman" w:hAnsi="Times New Roman" w:cs="Verdana"/>
          <w:bCs/>
          <w:color w:val="2E2E2E"/>
        </w:rPr>
        <w:t xml:space="preserve"> (semi-metal)</w:t>
      </w:r>
    </w:p>
    <w:p w14:paraId="26CF2052" w14:textId="2D5FB7EC" w:rsidR="00364620" w:rsidRPr="00A07B6B" w:rsidRDefault="00364620" w:rsidP="00364620">
      <w:pPr>
        <w:widowControl w:val="0"/>
        <w:autoSpaceDE w:val="0"/>
        <w:autoSpaceDN w:val="0"/>
        <w:adjustRightInd w:val="0"/>
        <w:rPr>
          <w:rFonts w:ascii="Times New Roman" w:hAnsi="Times New Roman" w:cs="Verdana"/>
          <w:b/>
          <w:bCs/>
          <w:color w:val="2E2E2E"/>
        </w:rPr>
      </w:pPr>
      <w:r w:rsidRPr="00A07B6B">
        <w:rPr>
          <w:rFonts w:ascii="Times New Roman" w:hAnsi="Times New Roman" w:cs="Verdana"/>
          <w:b/>
          <w:bCs/>
          <w:color w:val="2E2E2E"/>
        </w:rPr>
        <w:t xml:space="preserve">Compounds </w:t>
      </w:r>
      <w:r w:rsidRPr="00A07B6B">
        <w:rPr>
          <w:rFonts w:ascii="Times New Roman" w:hAnsi="Times New Roman" w:cs="Verdana"/>
          <w:bCs/>
          <w:color w:val="2E2E2E"/>
        </w:rPr>
        <w:t>(e.g., sugar)</w:t>
      </w:r>
    </w:p>
    <w:p w14:paraId="3FAEBB99" w14:textId="678522F0" w:rsidR="00364620" w:rsidRPr="00A07B6B" w:rsidRDefault="00364620" w:rsidP="008B7EA0">
      <w:pPr>
        <w:pStyle w:val="ListParagraph"/>
        <w:widowControl w:val="0"/>
        <w:numPr>
          <w:ilvl w:val="0"/>
          <w:numId w:val="20"/>
        </w:numPr>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Combinations of elements in a definite proportion.</w:t>
      </w:r>
    </w:p>
    <w:p w14:paraId="10E976F4" w14:textId="637372BF" w:rsidR="00364620" w:rsidRPr="00A07B6B" w:rsidRDefault="00364620" w:rsidP="008B7EA0">
      <w:pPr>
        <w:pStyle w:val="ListParagraph"/>
        <w:widowControl w:val="0"/>
        <w:numPr>
          <w:ilvl w:val="0"/>
          <w:numId w:val="20"/>
        </w:numPr>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The atoms of each of the individual elements are chemically combined to form the compound.</w:t>
      </w:r>
    </w:p>
    <w:p w14:paraId="20687C40" w14:textId="14A59636" w:rsidR="00364620" w:rsidRPr="00A07B6B" w:rsidRDefault="00364620" w:rsidP="008B7EA0">
      <w:pPr>
        <w:pStyle w:val="ListParagraph"/>
        <w:widowControl w:val="0"/>
        <w:numPr>
          <w:ilvl w:val="0"/>
          <w:numId w:val="20"/>
        </w:numPr>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The properties of the compound are different from those of the individual elements that </w:t>
      </w:r>
      <w:proofErr w:type="gramStart"/>
      <w:r w:rsidRPr="00A07B6B">
        <w:rPr>
          <w:rFonts w:ascii="Times New Roman" w:hAnsi="Times New Roman" w:cs="Verdana"/>
          <w:bCs/>
          <w:color w:val="2E2E2E"/>
        </w:rPr>
        <w:t>is</w:t>
      </w:r>
      <w:proofErr w:type="gramEnd"/>
      <w:r w:rsidRPr="00A07B6B">
        <w:rPr>
          <w:rFonts w:ascii="Times New Roman" w:hAnsi="Times New Roman" w:cs="Verdana"/>
          <w:bCs/>
          <w:color w:val="2E2E2E"/>
        </w:rPr>
        <w:t xml:space="preserve"> comprised of.</w:t>
      </w:r>
    </w:p>
    <w:p w14:paraId="0C9D968F" w14:textId="4B88D74D" w:rsidR="00364620" w:rsidRPr="00A07B6B" w:rsidRDefault="00364620" w:rsidP="008B7EA0">
      <w:pPr>
        <w:pStyle w:val="ListParagraph"/>
        <w:widowControl w:val="0"/>
        <w:numPr>
          <w:ilvl w:val="0"/>
          <w:numId w:val="20"/>
        </w:numPr>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A chemical change can break down a compound into its individual elements. </w:t>
      </w:r>
    </w:p>
    <w:p w14:paraId="5BB8736C" w14:textId="75E61827" w:rsidR="00364620" w:rsidRPr="00A07B6B" w:rsidRDefault="00364620" w:rsidP="00364620">
      <w:pPr>
        <w:widowControl w:val="0"/>
        <w:autoSpaceDE w:val="0"/>
        <w:autoSpaceDN w:val="0"/>
        <w:adjustRightInd w:val="0"/>
        <w:rPr>
          <w:rFonts w:ascii="Times New Roman" w:hAnsi="Times New Roman" w:cs="Verdana"/>
          <w:bCs/>
          <w:color w:val="2E2E2E"/>
        </w:rPr>
      </w:pPr>
      <w:r w:rsidRPr="00A07B6B">
        <w:rPr>
          <w:rFonts w:ascii="Times New Roman" w:hAnsi="Times New Roman" w:cs="Verdana"/>
          <w:b/>
          <w:bCs/>
          <w:color w:val="2E2E2E"/>
        </w:rPr>
        <w:t>Mixtures</w:t>
      </w:r>
      <w:r w:rsidRPr="00A07B6B">
        <w:rPr>
          <w:rFonts w:ascii="Times New Roman" w:hAnsi="Times New Roman" w:cs="Verdana"/>
          <w:bCs/>
          <w:color w:val="2E2E2E"/>
        </w:rPr>
        <w:t xml:space="preserve"> (e.g., antifreeze)</w:t>
      </w:r>
    </w:p>
    <w:p w14:paraId="173993F8" w14:textId="08EBD95F" w:rsidR="00364620" w:rsidRPr="00A07B6B" w:rsidRDefault="00364620" w:rsidP="008B7EA0">
      <w:pPr>
        <w:pStyle w:val="ListParagraph"/>
        <w:widowControl w:val="0"/>
        <w:numPr>
          <w:ilvl w:val="0"/>
          <w:numId w:val="22"/>
        </w:numPr>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 A non-pure substance made of two or more elements or compounds that can be separated by physical, as opposed to chemical, procedures. </w:t>
      </w:r>
    </w:p>
    <w:p w14:paraId="143E408E" w14:textId="77777777" w:rsidR="00364620" w:rsidRPr="00A07B6B" w:rsidRDefault="00364620" w:rsidP="00364620">
      <w:pPr>
        <w:pStyle w:val="ListParagraph"/>
        <w:widowControl w:val="0"/>
        <w:autoSpaceDE w:val="0"/>
        <w:autoSpaceDN w:val="0"/>
        <w:adjustRightInd w:val="0"/>
        <w:spacing w:after="100"/>
        <w:ind w:left="2160"/>
        <w:rPr>
          <w:rFonts w:ascii="Times New Roman" w:hAnsi="Times New Roman" w:cs="Trebuchet MS"/>
          <w:color w:val="529D32"/>
        </w:rPr>
      </w:pPr>
    </w:p>
    <w:p w14:paraId="0A271D61" w14:textId="26850506" w:rsidR="00364620" w:rsidRPr="00572FD4" w:rsidRDefault="00364620" w:rsidP="00572FD4">
      <w:pPr>
        <w:widowControl w:val="0"/>
        <w:autoSpaceDE w:val="0"/>
        <w:autoSpaceDN w:val="0"/>
        <w:adjustRightInd w:val="0"/>
        <w:spacing w:after="100"/>
        <w:ind w:left="1440"/>
        <w:rPr>
          <w:rFonts w:ascii="Times New Roman" w:hAnsi="Times New Roman" w:cs="Trebuchet MS"/>
          <w:color w:val="529D32"/>
        </w:rPr>
      </w:pPr>
      <w:r w:rsidRPr="00A07B6B">
        <w:rPr>
          <w:rFonts w:ascii="Times New Roman" w:hAnsi="Times New Roman" w:cs="Trebuchet MS"/>
          <w:color w:val="529D32"/>
        </w:rPr>
        <w:t>What are Atoms?</w:t>
      </w:r>
    </w:p>
    <w:p w14:paraId="7C783F1D" w14:textId="219DA6D3" w:rsidR="00364620" w:rsidRPr="00572FD4" w:rsidRDefault="00364620" w:rsidP="00572FD4">
      <w:pPr>
        <w:widowControl w:val="0"/>
        <w:autoSpaceDE w:val="0"/>
        <w:autoSpaceDN w:val="0"/>
        <w:adjustRightInd w:val="0"/>
        <w:spacing w:after="100"/>
        <w:ind w:left="1440"/>
        <w:rPr>
          <w:rFonts w:ascii="Times New Roman" w:hAnsi="Times New Roman" w:cs="Verdana"/>
          <w:color w:val="2E2E2E"/>
        </w:rPr>
      </w:pPr>
      <w:r w:rsidRPr="00A07B6B">
        <w:rPr>
          <w:rFonts w:ascii="Times New Roman" w:hAnsi="Times New Roman" w:cs="Verdana"/>
          <w:color w:val="2E2E2E"/>
        </w:rPr>
        <w:t>Atoms are composed of electrons, protons, and neutrons. The nucleus of the atom contains the neutrons and protons. The electrons surround the nucleus and are equal to the number of protons in a neutral atom.</w:t>
      </w:r>
    </w:p>
    <w:p w14:paraId="2C1A2F00" w14:textId="77777777" w:rsidR="00364620" w:rsidRPr="00A07B6B" w:rsidRDefault="00364620" w:rsidP="00364620">
      <w:pPr>
        <w:widowControl w:val="0"/>
        <w:autoSpaceDE w:val="0"/>
        <w:autoSpaceDN w:val="0"/>
        <w:adjustRightInd w:val="0"/>
        <w:spacing w:after="100"/>
        <w:ind w:left="1440"/>
        <w:rPr>
          <w:rFonts w:ascii="Times New Roman" w:hAnsi="Times New Roman" w:cs="Verdana"/>
          <w:color w:val="2E2E2E"/>
        </w:rPr>
      </w:pPr>
      <w:r w:rsidRPr="00A07B6B">
        <w:rPr>
          <w:rFonts w:ascii="Times New Roman" w:hAnsi="Times New Roman" w:cs="Verdana"/>
          <w:b/>
          <w:bCs/>
          <w:color w:val="2E2E2E"/>
        </w:rPr>
        <w:t>Protons  </w:t>
      </w:r>
      <w:r w:rsidRPr="00A07B6B">
        <w:rPr>
          <w:rFonts w:ascii="Times New Roman" w:hAnsi="Times New Roman" w:cs="Verdana"/>
          <w:color w:val="2E2E2E"/>
        </w:rPr>
        <w:t>have a positive charge (p</w:t>
      </w:r>
      <w:r w:rsidRPr="00A07B6B">
        <w:rPr>
          <w:rFonts w:ascii="Times New Roman" w:hAnsi="Times New Roman" w:cs="Verdana"/>
          <w:color w:val="2E2E2E"/>
          <w:vertAlign w:val="superscript"/>
        </w:rPr>
        <w:t>+</w:t>
      </w:r>
      <w:r w:rsidRPr="00A07B6B">
        <w:rPr>
          <w:rFonts w:ascii="Times New Roman" w:hAnsi="Times New Roman" w:cs="Verdana"/>
          <w:color w:val="2E2E2E"/>
        </w:rPr>
        <w:t>)</w:t>
      </w:r>
    </w:p>
    <w:p w14:paraId="0389E965" w14:textId="77777777" w:rsidR="00364620" w:rsidRPr="00A07B6B" w:rsidRDefault="00364620" w:rsidP="00364620">
      <w:pPr>
        <w:widowControl w:val="0"/>
        <w:autoSpaceDE w:val="0"/>
        <w:autoSpaceDN w:val="0"/>
        <w:adjustRightInd w:val="0"/>
        <w:spacing w:after="100"/>
        <w:ind w:left="1440"/>
        <w:rPr>
          <w:rFonts w:ascii="Times New Roman" w:hAnsi="Times New Roman" w:cs="Verdana"/>
          <w:color w:val="2E2E2E"/>
        </w:rPr>
      </w:pPr>
      <w:r w:rsidRPr="00A07B6B">
        <w:rPr>
          <w:rFonts w:ascii="Times New Roman" w:hAnsi="Times New Roman" w:cs="Verdana"/>
          <w:b/>
          <w:bCs/>
          <w:color w:val="2E2E2E"/>
        </w:rPr>
        <w:t>Neutrons  </w:t>
      </w:r>
      <w:r w:rsidRPr="00A07B6B">
        <w:rPr>
          <w:rFonts w:ascii="Times New Roman" w:hAnsi="Times New Roman" w:cs="Verdana"/>
          <w:color w:val="2E2E2E"/>
        </w:rPr>
        <w:t>have no charge (n</w:t>
      </w:r>
      <w:r w:rsidRPr="00A07B6B">
        <w:rPr>
          <w:rFonts w:ascii="Times New Roman" w:hAnsi="Times New Roman" w:cs="Verdana"/>
          <w:color w:val="2E2E2E"/>
          <w:vertAlign w:val="superscript"/>
        </w:rPr>
        <w:t>o</w:t>
      </w:r>
      <w:r w:rsidRPr="00A07B6B">
        <w:rPr>
          <w:rFonts w:ascii="Times New Roman" w:hAnsi="Times New Roman" w:cs="Verdana"/>
          <w:color w:val="2E2E2E"/>
        </w:rPr>
        <w:t>)</w:t>
      </w:r>
    </w:p>
    <w:p w14:paraId="5CCB8BBA" w14:textId="77777777" w:rsidR="00364620" w:rsidRPr="00A07B6B" w:rsidRDefault="00364620" w:rsidP="00364620">
      <w:pPr>
        <w:widowControl w:val="0"/>
        <w:autoSpaceDE w:val="0"/>
        <w:autoSpaceDN w:val="0"/>
        <w:adjustRightInd w:val="0"/>
        <w:spacing w:after="100"/>
        <w:ind w:left="1440"/>
        <w:rPr>
          <w:rFonts w:ascii="Times New Roman" w:hAnsi="Times New Roman" w:cs="Verdana"/>
          <w:color w:val="2E2E2E"/>
        </w:rPr>
      </w:pPr>
      <w:r w:rsidRPr="00A07B6B">
        <w:rPr>
          <w:rFonts w:ascii="Times New Roman" w:hAnsi="Times New Roman" w:cs="Verdana"/>
          <w:b/>
          <w:bCs/>
          <w:color w:val="2E2E2E"/>
        </w:rPr>
        <w:t>Electrons </w:t>
      </w:r>
      <w:r w:rsidRPr="00A07B6B">
        <w:rPr>
          <w:rFonts w:ascii="Times New Roman" w:hAnsi="Times New Roman" w:cs="Verdana"/>
          <w:color w:val="2E2E2E"/>
        </w:rPr>
        <w:t>have a negative charge (e</w:t>
      </w:r>
      <w:r w:rsidRPr="00A07B6B">
        <w:rPr>
          <w:rFonts w:ascii="Times New Roman" w:hAnsi="Times New Roman" w:cs="Verdana"/>
          <w:color w:val="2E2E2E"/>
          <w:vertAlign w:val="superscript"/>
        </w:rPr>
        <w:t>-</w:t>
      </w:r>
      <w:r w:rsidRPr="00A07B6B">
        <w:rPr>
          <w:rFonts w:ascii="Times New Roman" w:hAnsi="Times New Roman" w:cs="Verdana"/>
          <w:color w:val="2E2E2E"/>
        </w:rPr>
        <w:t>)</w:t>
      </w:r>
    </w:p>
    <w:p w14:paraId="2D26F52E" w14:textId="77777777" w:rsidR="00364620" w:rsidRPr="00A07B6B" w:rsidRDefault="00364620" w:rsidP="00364620">
      <w:pPr>
        <w:widowControl w:val="0"/>
        <w:autoSpaceDE w:val="0"/>
        <w:autoSpaceDN w:val="0"/>
        <w:adjustRightInd w:val="0"/>
        <w:spacing w:after="100"/>
        <w:ind w:left="1440"/>
        <w:rPr>
          <w:rFonts w:ascii="Times New Roman" w:hAnsi="Times New Roman" w:cs="Verdana"/>
          <w:color w:val="2E2E2E"/>
        </w:rPr>
      </w:pPr>
    </w:p>
    <w:p w14:paraId="159E5315" w14:textId="35703827" w:rsidR="00364620" w:rsidRPr="00A07B6B" w:rsidRDefault="00364620" w:rsidP="00364620">
      <w:pPr>
        <w:widowControl w:val="0"/>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                 </w:t>
      </w:r>
      <w:r w:rsidRPr="00A07B6B">
        <w:rPr>
          <w:rFonts w:ascii="Times New Roman" w:hAnsi="Times New Roman" w:cs="Verdana"/>
          <w:bCs/>
          <w:noProof/>
          <w:color w:val="2E2E2E"/>
        </w:rPr>
        <w:drawing>
          <wp:inline distT="0" distB="0" distL="0" distR="0" wp14:anchorId="54A053A1" wp14:editId="272444CD">
            <wp:extent cx="3202663" cy="2045404"/>
            <wp:effectExtent l="0" t="0" r="0" b="12065"/>
            <wp:docPr id="13" name="Picture 13" descr="Macintosh HD:Users:dextose:Desktop:Screen Shot 2013-01-29 at 6.22.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dextose:Desktop:Screen Shot 2013-01-29 at 6.22.31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02663" cy="2045404"/>
                    </a:xfrm>
                    <a:prstGeom prst="rect">
                      <a:avLst/>
                    </a:prstGeom>
                    <a:noFill/>
                    <a:ln>
                      <a:noFill/>
                    </a:ln>
                  </pic:spPr>
                </pic:pic>
              </a:graphicData>
            </a:graphic>
          </wp:inline>
        </w:drawing>
      </w:r>
    </w:p>
    <w:p w14:paraId="4A98A45A" w14:textId="77777777" w:rsidR="00364620" w:rsidRPr="00A07B6B" w:rsidRDefault="00364620" w:rsidP="00364620">
      <w:pPr>
        <w:widowControl w:val="0"/>
        <w:autoSpaceDE w:val="0"/>
        <w:autoSpaceDN w:val="0"/>
        <w:adjustRightInd w:val="0"/>
        <w:rPr>
          <w:rFonts w:ascii="Times New Roman" w:hAnsi="Times New Roman" w:cs="Verdana"/>
          <w:bCs/>
          <w:color w:val="2E2E2E"/>
        </w:rPr>
      </w:pPr>
    </w:p>
    <w:p w14:paraId="1FF5632B" w14:textId="77777777" w:rsidR="00364620" w:rsidRPr="00A07B6B" w:rsidRDefault="00364620" w:rsidP="00364620">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Atomic &amp; Mass Numbers</w:t>
      </w:r>
    </w:p>
    <w:p w14:paraId="0404D4F6" w14:textId="77777777" w:rsidR="00364620" w:rsidRPr="00A07B6B" w:rsidRDefault="00364620" w:rsidP="00364620">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The </w:t>
      </w:r>
      <w:r w:rsidRPr="00A07B6B">
        <w:rPr>
          <w:rFonts w:ascii="Times New Roman" w:hAnsi="Times New Roman" w:cs="Verdana"/>
          <w:b/>
          <w:bCs/>
          <w:color w:val="2E2E2E"/>
        </w:rPr>
        <w:t xml:space="preserve">atomic number </w:t>
      </w:r>
      <w:r w:rsidRPr="00A07B6B">
        <w:rPr>
          <w:rFonts w:ascii="Times New Roman" w:hAnsi="Times New Roman" w:cs="Verdana"/>
          <w:color w:val="2E2E2E"/>
        </w:rPr>
        <w:t>of an element (Z) is equal to the number of protons in the nucleus of its atoms. Each element has a different atomic number.</w:t>
      </w:r>
    </w:p>
    <w:p w14:paraId="486A8230" w14:textId="77777777" w:rsidR="00364620" w:rsidRPr="00A07B6B" w:rsidRDefault="00364620" w:rsidP="00364620">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The </w:t>
      </w:r>
      <w:r w:rsidRPr="00A07B6B">
        <w:rPr>
          <w:rFonts w:ascii="Times New Roman" w:hAnsi="Times New Roman" w:cs="Verdana"/>
          <w:b/>
          <w:bCs/>
          <w:color w:val="2E2E2E"/>
        </w:rPr>
        <w:t xml:space="preserve">mass number </w:t>
      </w:r>
      <w:r w:rsidRPr="00A07B6B">
        <w:rPr>
          <w:rFonts w:ascii="Times New Roman" w:hAnsi="Times New Roman" w:cs="Verdana"/>
          <w:color w:val="2E2E2E"/>
        </w:rPr>
        <w:t>(A) is equal to the number of protons and neutrons in the atom. To calculate the number of neutrons, subtract the atomic number from the mass number:</w:t>
      </w:r>
    </w:p>
    <w:p w14:paraId="39113458" w14:textId="77777777" w:rsidR="00364620" w:rsidRPr="00A07B6B" w:rsidRDefault="00364620" w:rsidP="00364620">
      <w:pPr>
        <w:widowControl w:val="0"/>
        <w:autoSpaceDE w:val="0"/>
        <w:autoSpaceDN w:val="0"/>
        <w:adjustRightInd w:val="0"/>
        <w:spacing w:after="300"/>
        <w:jc w:val="center"/>
        <w:rPr>
          <w:rFonts w:ascii="Times New Roman" w:hAnsi="Times New Roman" w:cs="Verdana"/>
          <w:color w:val="2E2E2E"/>
        </w:rPr>
      </w:pPr>
      <w:r w:rsidRPr="00A07B6B">
        <w:rPr>
          <w:rFonts w:ascii="Times New Roman" w:hAnsi="Times New Roman" w:cs="Verdana"/>
          <w:b/>
          <w:bCs/>
          <w:color w:val="2E2E2E"/>
        </w:rPr>
        <w:t>Number of neutrons = A - Z</w:t>
      </w:r>
    </w:p>
    <w:p w14:paraId="400B2527" w14:textId="77777777" w:rsidR="00572FD4" w:rsidRDefault="00364620" w:rsidP="00364620">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Every element has an </w:t>
      </w:r>
      <w:r w:rsidRPr="00A07B6B">
        <w:rPr>
          <w:rFonts w:ascii="Times New Roman" w:hAnsi="Times New Roman" w:cs="Verdana"/>
          <w:b/>
          <w:bCs/>
          <w:color w:val="2E2E2E"/>
        </w:rPr>
        <w:t>atomic symbol</w:t>
      </w:r>
      <w:r w:rsidRPr="00A07B6B">
        <w:rPr>
          <w:rFonts w:ascii="Times New Roman" w:hAnsi="Times New Roman" w:cs="Verdana"/>
          <w:color w:val="2E2E2E"/>
        </w:rPr>
        <w:t xml:space="preserve"> (X). Both the atomic and mass numbers are included with the atomic symbol.</w:t>
      </w:r>
    </w:p>
    <w:p w14:paraId="5CE5E4D7" w14:textId="069D1380" w:rsidR="00364620" w:rsidRPr="00A07B6B" w:rsidRDefault="00364620" w:rsidP="00364620">
      <w:pPr>
        <w:widowControl w:val="0"/>
        <w:autoSpaceDE w:val="0"/>
        <w:autoSpaceDN w:val="0"/>
        <w:adjustRightInd w:val="0"/>
        <w:rPr>
          <w:rFonts w:ascii="Times New Roman" w:hAnsi="Times New Roman" w:cs="Verdana"/>
          <w:noProof/>
          <w:color w:val="2E2E2E"/>
        </w:rPr>
      </w:pPr>
      <w:r w:rsidRPr="00A07B6B">
        <w:rPr>
          <w:rFonts w:ascii="Times New Roman" w:hAnsi="Times New Roman" w:cs="Verdana"/>
          <w:noProof/>
          <w:color w:val="2E2E2E"/>
        </w:rPr>
        <w:t xml:space="preserve"> </w:t>
      </w:r>
      <w:r w:rsidRPr="00A07B6B">
        <w:rPr>
          <w:rFonts w:ascii="Times New Roman" w:hAnsi="Times New Roman" w:cs="Verdana"/>
          <w:noProof/>
          <w:color w:val="2E2E2E"/>
        </w:rPr>
        <w:drawing>
          <wp:inline distT="0" distB="0" distL="0" distR="0" wp14:anchorId="6F05A13C" wp14:editId="205E0A1C">
            <wp:extent cx="2448232" cy="132988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48418" cy="1329990"/>
                    </a:xfrm>
                    <a:prstGeom prst="rect">
                      <a:avLst/>
                    </a:prstGeom>
                    <a:noFill/>
                    <a:ln>
                      <a:noFill/>
                    </a:ln>
                  </pic:spPr>
                </pic:pic>
              </a:graphicData>
            </a:graphic>
          </wp:inline>
        </w:drawing>
      </w:r>
    </w:p>
    <w:p w14:paraId="1F22D605" w14:textId="77777777" w:rsidR="00481E12" w:rsidRPr="00A07B6B" w:rsidRDefault="00481E12" w:rsidP="00481E12">
      <w:pPr>
        <w:widowControl w:val="0"/>
        <w:autoSpaceDE w:val="0"/>
        <w:autoSpaceDN w:val="0"/>
        <w:adjustRightInd w:val="0"/>
        <w:spacing w:after="100"/>
        <w:rPr>
          <w:rFonts w:ascii="Times New Roman" w:hAnsi="Times New Roman" w:cs="Trebuchet MS"/>
          <w:color w:val="529D32"/>
        </w:rPr>
      </w:pPr>
    </w:p>
    <w:p w14:paraId="63DC2351" w14:textId="167945D3" w:rsidR="00364620" w:rsidRPr="00A07B6B" w:rsidRDefault="00481E12" w:rsidP="00481E1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Molecules and Ions</w:t>
      </w:r>
    </w:p>
    <w:tbl>
      <w:tblPr>
        <w:tblpPr w:leftFromText="180" w:rightFromText="180" w:vertAnchor="text" w:horzAnchor="page" w:tblpX="109" w:tblpY="434"/>
        <w:tblW w:w="1226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1668"/>
        <w:gridCol w:w="10592"/>
      </w:tblGrid>
      <w:tr w:rsidR="0046418B" w:rsidRPr="00A07B6B" w14:paraId="105DA689" w14:textId="77777777" w:rsidTr="0046418B">
        <w:trPr>
          <w:trHeight w:val="862"/>
        </w:trPr>
        <w:tc>
          <w:tcPr>
            <w:tcW w:w="1668" w:type="dxa"/>
            <w:tcBorders>
              <w:bottom w:val="single" w:sz="8" w:space="0" w:color="E7E7E7"/>
            </w:tcBorders>
            <w:shd w:val="clear" w:color="auto" w:fill="E7E7E7"/>
            <w:tcMar>
              <w:top w:w="240" w:type="nil"/>
              <w:left w:w="120" w:type="nil"/>
              <w:bottom w:w="120" w:type="nil"/>
              <w:right w:w="120" w:type="nil"/>
            </w:tcMar>
            <w:vAlign w:val="center"/>
          </w:tcPr>
          <w:p w14:paraId="54592146" w14:textId="77777777" w:rsidR="0046418B" w:rsidRPr="00A07B6B" w:rsidRDefault="0046418B" w:rsidP="0046418B">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Molecules</w:t>
            </w:r>
          </w:p>
        </w:tc>
        <w:tc>
          <w:tcPr>
            <w:tcW w:w="10592" w:type="dxa"/>
            <w:tcBorders>
              <w:bottom w:val="single" w:sz="8" w:space="0" w:color="D1D1D1"/>
            </w:tcBorders>
            <w:tcMar>
              <w:top w:w="120" w:type="nil"/>
              <w:left w:w="120" w:type="nil"/>
              <w:bottom w:w="120" w:type="nil"/>
              <w:right w:w="120" w:type="nil"/>
            </w:tcMar>
            <w:vAlign w:val="center"/>
          </w:tcPr>
          <w:p w14:paraId="7A5E57DD" w14:textId="77777777" w:rsidR="0046418B" w:rsidRPr="00A07B6B" w:rsidRDefault="0046418B" w:rsidP="0046418B">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Molecules are a combination of atoms in a definite proportion e.g., molecule of water  (H</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O; </w:t>
            </w:r>
            <w:proofErr w:type="spellStart"/>
            <w:r w:rsidRPr="00A07B6B">
              <w:rPr>
                <w:rFonts w:ascii="Times New Roman" w:hAnsi="Times New Roman" w:cs="Verdana"/>
                <w:color w:val="2E2E2E"/>
              </w:rPr>
              <w:t>hydrogen:oxygen</w:t>
            </w:r>
            <w:proofErr w:type="spellEnd"/>
            <w:r w:rsidRPr="00A07B6B">
              <w:rPr>
                <w:rFonts w:ascii="Times New Roman" w:hAnsi="Times New Roman" w:cs="Verdana"/>
                <w:color w:val="2E2E2E"/>
              </w:rPr>
              <w:t xml:space="preserve"> = 2:1).</w:t>
            </w:r>
          </w:p>
        </w:tc>
      </w:tr>
      <w:tr w:rsidR="0046418B" w:rsidRPr="00A07B6B" w14:paraId="391413AC" w14:textId="77777777" w:rsidTr="0046418B">
        <w:tblPrEx>
          <w:tblBorders>
            <w:top w:val="none" w:sz="0" w:space="0" w:color="auto"/>
          </w:tblBorders>
        </w:tblPrEx>
        <w:trPr>
          <w:trHeight w:val="832"/>
        </w:trPr>
        <w:tc>
          <w:tcPr>
            <w:tcW w:w="1668" w:type="dxa"/>
            <w:tcBorders>
              <w:bottom w:val="single" w:sz="8" w:space="0" w:color="E7E7E7"/>
            </w:tcBorders>
            <w:shd w:val="clear" w:color="auto" w:fill="E7E7E7"/>
            <w:tcMar>
              <w:top w:w="240" w:type="nil"/>
              <w:left w:w="120" w:type="nil"/>
              <w:bottom w:w="120" w:type="nil"/>
              <w:right w:w="120" w:type="nil"/>
            </w:tcMar>
            <w:vAlign w:val="center"/>
          </w:tcPr>
          <w:p w14:paraId="73CA82F3" w14:textId="77777777" w:rsidR="0046418B" w:rsidRPr="00A07B6B" w:rsidRDefault="0046418B" w:rsidP="0046418B">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Ions</w:t>
            </w:r>
          </w:p>
        </w:tc>
        <w:tc>
          <w:tcPr>
            <w:tcW w:w="10592" w:type="dxa"/>
            <w:tcBorders>
              <w:bottom w:val="single" w:sz="8" w:space="0" w:color="D1D1D1"/>
            </w:tcBorders>
            <w:tcMar>
              <w:top w:w="120" w:type="nil"/>
              <w:left w:w="120" w:type="nil"/>
              <w:bottom w:w="120" w:type="nil"/>
              <w:right w:w="120" w:type="nil"/>
            </w:tcMar>
            <w:vAlign w:val="center"/>
          </w:tcPr>
          <w:p w14:paraId="3B0E926C" w14:textId="77777777" w:rsidR="0046418B" w:rsidRPr="00A07B6B" w:rsidRDefault="0046418B" w:rsidP="0046418B">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Ions are charged species formed by loss or gain of electron(s) from an atom.</w:t>
            </w:r>
          </w:p>
        </w:tc>
      </w:tr>
      <w:tr w:rsidR="0046418B" w:rsidRPr="00A07B6B" w14:paraId="5983F498" w14:textId="77777777" w:rsidTr="0046418B">
        <w:tblPrEx>
          <w:tblBorders>
            <w:top w:val="none" w:sz="0" w:space="0" w:color="auto"/>
          </w:tblBorders>
        </w:tblPrEx>
        <w:trPr>
          <w:trHeight w:val="1113"/>
        </w:trPr>
        <w:tc>
          <w:tcPr>
            <w:tcW w:w="1668" w:type="dxa"/>
            <w:tcBorders>
              <w:bottom w:val="single" w:sz="8" w:space="0" w:color="E7E7E7"/>
            </w:tcBorders>
            <w:shd w:val="clear" w:color="auto" w:fill="E7E7E7"/>
            <w:tcMar>
              <w:top w:w="240" w:type="nil"/>
              <w:left w:w="120" w:type="nil"/>
              <w:bottom w:w="120" w:type="nil"/>
              <w:right w:w="120" w:type="nil"/>
            </w:tcMar>
            <w:vAlign w:val="center"/>
          </w:tcPr>
          <w:p w14:paraId="5243908A" w14:textId="77777777" w:rsidR="0046418B" w:rsidRPr="00A07B6B" w:rsidRDefault="0046418B" w:rsidP="0046418B">
            <w:pPr>
              <w:widowControl w:val="0"/>
              <w:autoSpaceDE w:val="0"/>
              <w:autoSpaceDN w:val="0"/>
              <w:adjustRightInd w:val="0"/>
              <w:jc w:val="center"/>
              <w:rPr>
                <w:rFonts w:ascii="Times New Roman" w:hAnsi="Times New Roman" w:cs="Verdana"/>
                <w:b/>
                <w:bCs/>
                <w:color w:val="0C523C"/>
              </w:rPr>
            </w:pPr>
            <w:proofErr w:type="spellStart"/>
            <w:r w:rsidRPr="00A07B6B">
              <w:rPr>
                <w:rFonts w:ascii="Times New Roman" w:hAnsi="Times New Roman" w:cs="Verdana"/>
                <w:b/>
                <w:bCs/>
                <w:color w:val="0C523C"/>
              </w:rPr>
              <w:t>Cation</w:t>
            </w:r>
            <w:proofErr w:type="spellEnd"/>
          </w:p>
        </w:tc>
        <w:tc>
          <w:tcPr>
            <w:tcW w:w="10592" w:type="dxa"/>
            <w:tcBorders>
              <w:bottom w:val="single" w:sz="8" w:space="0" w:color="D1D1D1"/>
            </w:tcBorders>
            <w:tcMar>
              <w:top w:w="120" w:type="nil"/>
              <w:left w:w="120" w:type="nil"/>
              <w:bottom w:w="120" w:type="nil"/>
              <w:right w:w="120" w:type="nil"/>
            </w:tcMar>
            <w:vAlign w:val="center"/>
          </w:tcPr>
          <w:p w14:paraId="050CDCEC" w14:textId="77777777" w:rsidR="0046418B" w:rsidRPr="00A07B6B" w:rsidRDefault="0046418B" w:rsidP="008B7EA0">
            <w:pPr>
              <w:widowControl w:val="0"/>
              <w:numPr>
                <w:ilvl w:val="0"/>
                <w:numId w:val="23"/>
              </w:numPr>
              <w:tabs>
                <w:tab w:val="left" w:pos="220"/>
                <w:tab w:val="left" w:pos="720"/>
              </w:tabs>
              <w:autoSpaceDE w:val="0"/>
              <w:autoSpaceDN w:val="0"/>
              <w:adjustRightInd w:val="0"/>
              <w:ind w:hanging="720"/>
              <w:rPr>
                <w:rFonts w:ascii="Times New Roman" w:hAnsi="Times New Roman" w:cs="Verdana"/>
                <w:color w:val="2E2E2E"/>
              </w:rPr>
            </w:pPr>
            <w:proofErr w:type="spellStart"/>
            <w:r w:rsidRPr="00A07B6B">
              <w:rPr>
                <w:rFonts w:ascii="Times New Roman" w:hAnsi="Times New Roman" w:cs="Verdana"/>
                <w:color w:val="2E2E2E"/>
              </w:rPr>
              <w:t>Cation</w:t>
            </w:r>
            <w:proofErr w:type="spellEnd"/>
            <w:r w:rsidRPr="00A07B6B">
              <w:rPr>
                <w:rFonts w:ascii="Times New Roman" w:hAnsi="Times New Roman" w:cs="Verdana"/>
                <w:color w:val="2E2E2E"/>
              </w:rPr>
              <w:t xml:space="preserve"> generation: M (g) </w:t>
            </w:r>
            <w:r w:rsidRPr="00A07B6B">
              <w:rPr>
                <w:rFonts w:ascii="Times New Roman" w:hAnsi="Times New Roman" w:cs="Wingdings 3"/>
                <w:noProof/>
              </w:rPr>
              <w:drawing>
                <wp:inline distT="0" distB="0" distL="0" distR="0" wp14:anchorId="2776025A" wp14:editId="7545078A">
                  <wp:extent cx="226060" cy="1270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color w:val="2E2E2E"/>
              </w:rPr>
              <w:t xml:space="preserve"> M</w:t>
            </w:r>
            <w:r w:rsidRPr="00A07B6B">
              <w:rPr>
                <w:rFonts w:ascii="Times New Roman" w:hAnsi="Times New Roman" w:cs="Verdana"/>
                <w:color w:val="2E2E2E"/>
                <w:vertAlign w:val="superscript"/>
              </w:rPr>
              <w:t>+</w:t>
            </w:r>
            <w:r w:rsidRPr="00A07B6B">
              <w:rPr>
                <w:rFonts w:ascii="Times New Roman" w:hAnsi="Times New Roman" w:cs="Verdana"/>
                <w:color w:val="2E2E2E"/>
              </w:rPr>
              <w:t>(g) + e- (loss of e</w:t>
            </w:r>
            <w:r w:rsidRPr="00A07B6B">
              <w:rPr>
                <w:rFonts w:ascii="Times New Roman" w:hAnsi="Times New Roman" w:cs="Verdana"/>
                <w:color w:val="2E2E2E"/>
                <w:vertAlign w:val="superscript"/>
              </w:rPr>
              <w:t>-</w:t>
            </w:r>
            <w:r w:rsidRPr="00A07B6B">
              <w:rPr>
                <w:rFonts w:ascii="Times New Roman" w:hAnsi="Times New Roman" w:cs="Verdana"/>
                <w:color w:val="2E2E2E"/>
              </w:rPr>
              <w:t>) [M = metal; g = gaseous state]   [where M</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a positively charged ion is the </w:t>
            </w:r>
            <w:proofErr w:type="spellStart"/>
            <w:r w:rsidRPr="00A07B6B">
              <w:rPr>
                <w:rFonts w:ascii="Times New Roman" w:hAnsi="Times New Roman" w:cs="Verdana"/>
                <w:color w:val="2E2E2E"/>
              </w:rPr>
              <w:t>cation</w:t>
            </w:r>
            <w:proofErr w:type="spellEnd"/>
            <w:r w:rsidRPr="00A07B6B">
              <w:rPr>
                <w:rFonts w:ascii="Times New Roman" w:hAnsi="Times New Roman" w:cs="Verdana"/>
                <w:color w:val="2E2E2E"/>
              </w:rPr>
              <w:t>]</w:t>
            </w:r>
          </w:p>
        </w:tc>
      </w:tr>
      <w:tr w:rsidR="0046418B" w:rsidRPr="00A07B6B" w14:paraId="73CD5655" w14:textId="77777777" w:rsidTr="0046418B">
        <w:tblPrEx>
          <w:tblBorders>
            <w:top w:val="none" w:sz="0" w:space="0" w:color="auto"/>
            <w:bottom w:val="single" w:sz="8" w:space="0" w:color="A9A9A9"/>
          </w:tblBorders>
        </w:tblPrEx>
        <w:trPr>
          <w:trHeight w:val="1540"/>
        </w:trPr>
        <w:tc>
          <w:tcPr>
            <w:tcW w:w="1668" w:type="dxa"/>
            <w:tcBorders>
              <w:bottom w:val="single" w:sz="8" w:space="0" w:color="E7E7E7"/>
            </w:tcBorders>
            <w:shd w:val="clear" w:color="auto" w:fill="E7E7E7"/>
            <w:tcMar>
              <w:top w:w="240" w:type="nil"/>
              <w:left w:w="120" w:type="nil"/>
              <w:bottom w:w="120" w:type="nil"/>
              <w:right w:w="120" w:type="nil"/>
            </w:tcMar>
            <w:vAlign w:val="center"/>
          </w:tcPr>
          <w:p w14:paraId="364B412A" w14:textId="77777777" w:rsidR="0046418B" w:rsidRPr="00A07B6B" w:rsidRDefault="0046418B" w:rsidP="0046418B">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Anion</w:t>
            </w:r>
          </w:p>
        </w:tc>
        <w:tc>
          <w:tcPr>
            <w:tcW w:w="10592" w:type="dxa"/>
            <w:tcBorders>
              <w:bottom w:val="single" w:sz="8" w:space="0" w:color="D1D1D1"/>
            </w:tcBorders>
            <w:tcMar>
              <w:top w:w="120" w:type="nil"/>
              <w:left w:w="120" w:type="nil"/>
              <w:bottom w:w="120" w:type="nil"/>
              <w:right w:w="120" w:type="nil"/>
            </w:tcMar>
            <w:vAlign w:val="center"/>
          </w:tcPr>
          <w:p w14:paraId="52780085" w14:textId="77777777" w:rsidR="0046418B" w:rsidRPr="00A07B6B" w:rsidRDefault="0046418B" w:rsidP="008B7EA0">
            <w:pPr>
              <w:widowControl w:val="0"/>
              <w:numPr>
                <w:ilvl w:val="0"/>
                <w:numId w:val="24"/>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Anion generation: X (g) + e</w:t>
            </w:r>
            <w:r w:rsidRPr="00A07B6B">
              <w:rPr>
                <w:rFonts w:ascii="Times New Roman" w:hAnsi="Times New Roman" w:cs="Verdana"/>
                <w:color w:val="2E2E2E"/>
                <w:vertAlign w:val="superscript"/>
              </w:rPr>
              <w:t>-</w:t>
            </w:r>
            <w:r w:rsidRPr="00A07B6B">
              <w:rPr>
                <w:rFonts w:ascii="Times New Roman" w:hAnsi="Times New Roman" w:cs="Wingdings 3"/>
                <w:noProof/>
              </w:rPr>
              <w:drawing>
                <wp:inline distT="0" distB="0" distL="0" distR="0" wp14:anchorId="743F38F5" wp14:editId="38790AB6">
                  <wp:extent cx="226060" cy="1270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color w:val="2E2E2E"/>
              </w:rPr>
              <w:t xml:space="preserve"> X</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(g) (gain of e</w:t>
            </w:r>
            <w:r w:rsidRPr="00A07B6B">
              <w:rPr>
                <w:rFonts w:ascii="Times New Roman" w:hAnsi="Times New Roman" w:cs="Verdana"/>
                <w:color w:val="2E2E2E"/>
                <w:vertAlign w:val="superscript"/>
              </w:rPr>
              <w:t>-</w:t>
            </w:r>
            <w:r w:rsidRPr="00A07B6B">
              <w:rPr>
                <w:rFonts w:ascii="Times New Roman" w:hAnsi="Times New Roman" w:cs="Verdana"/>
                <w:color w:val="2E2E2E"/>
              </w:rPr>
              <w:t>) [X = nonmetal] [where X</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a negatively charged ion is the anion]   Example: </w:t>
            </w:r>
            <w:proofErr w:type="spellStart"/>
            <w:r w:rsidRPr="00A07B6B">
              <w:rPr>
                <w:rFonts w:ascii="Times New Roman" w:hAnsi="Times New Roman" w:cs="Verdana"/>
                <w:color w:val="2E2E2E"/>
              </w:rPr>
              <w:t>NaC</w:t>
            </w:r>
            <w:proofErr w:type="spellEnd"/>
            <w:r w:rsidRPr="00A07B6B">
              <w:rPr>
                <w:rFonts w:ascii="Times New Roman" w:hAnsi="Times New Roman" w:cs="Verdana"/>
                <w:noProof/>
                <w:color w:val="2E2E2E"/>
              </w:rPr>
              <w:drawing>
                <wp:inline distT="0" distB="0" distL="0" distR="0" wp14:anchorId="169CBDC3" wp14:editId="1628ACEC">
                  <wp:extent cx="127000" cy="22606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7000" cy="226060"/>
                          </a:xfrm>
                          <a:prstGeom prst="rect">
                            <a:avLst/>
                          </a:prstGeom>
                          <a:noFill/>
                          <a:ln>
                            <a:noFill/>
                          </a:ln>
                        </pic:spPr>
                      </pic:pic>
                    </a:graphicData>
                  </a:graphic>
                </wp:inline>
              </w:drawing>
            </w:r>
            <w:r w:rsidRPr="00A07B6B">
              <w:rPr>
                <w:rFonts w:ascii="Times New Roman" w:hAnsi="Times New Roman" w:cs="Verdana"/>
                <w:color w:val="2E2E2E"/>
              </w:rPr>
              <w:t>(table salt) a compound, consists of Na</w:t>
            </w:r>
            <w:r w:rsidRPr="00A07B6B">
              <w:rPr>
                <w:rFonts w:ascii="Times New Roman" w:hAnsi="Times New Roman" w:cs="Verdana"/>
                <w:color w:val="2E2E2E"/>
                <w:vertAlign w:val="superscript"/>
              </w:rPr>
              <w:t>+</w:t>
            </w:r>
            <w:r w:rsidRPr="00A07B6B">
              <w:rPr>
                <w:rFonts w:ascii="Times New Roman" w:hAnsi="Times New Roman" w:cs="Verdana"/>
                <w:color w:val="2E2E2E"/>
              </w:rPr>
              <w:t>(</w:t>
            </w:r>
            <w:proofErr w:type="spellStart"/>
            <w:r w:rsidRPr="00A07B6B">
              <w:rPr>
                <w:rFonts w:ascii="Times New Roman" w:hAnsi="Times New Roman" w:cs="Verdana"/>
                <w:color w:val="2E2E2E"/>
              </w:rPr>
              <w:t>cation</w:t>
            </w:r>
            <w:proofErr w:type="spellEnd"/>
            <w:r w:rsidRPr="00A07B6B">
              <w:rPr>
                <w:rFonts w:ascii="Times New Roman" w:hAnsi="Times New Roman" w:cs="Verdana"/>
                <w:color w:val="2E2E2E"/>
              </w:rPr>
              <w:t>) &amp; C</w:t>
            </w:r>
            <w:r w:rsidRPr="00A07B6B">
              <w:rPr>
                <w:rFonts w:ascii="Times New Roman" w:hAnsi="Times New Roman" w:cs="Verdana"/>
                <w:noProof/>
                <w:color w:val="2E2E2E"/>
              </w:rPr>
              <w:drawing>
                <wp:inline distT="0" distB="0" distL="0" distR="0" wp14:anchorId="317E8D5C" wp14:editId="5F01E207">
                  <wp:extent cx="127000" cy="2260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7000" cy="226060"/>
                          </a:xfrm>
                          <a:prstGeom prst="rect">
                            <a:avLst/>
                          </a:prstGeom>
                          <a:noFill/>
                          <a:ln>
                            <a:noFill/>
                          </a:ln>
                        </pic:spPr>
                      </pic:pic>
                    </a:graphicData>
                  </a:graphic>
                </wp:inline>
              </w:drawing>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(anion) ions.</w:t>
            </w:r>
          </w:p>
          <w:p w14:paraId="000FA8DA" w14:textId="2846EEFC" w:rsidR="00481E12" w:rsidRPr="00A07B6B" w:rsidRDefault="00481E12" w:rsidP="008B7EA0">
            <w:pPr>
              <w:widowControl w:val="0"/>
              <w:numPr>
                <w:ilvl w:val="0"/>
                <w:numId w:val="24"/>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Are formed by the gain of electrons. </w:t>
            </w:r>
          </w:p>
        </w:tc>
      </w:tr>
    </w:tbl>
    <w:p w14:paraId="0F43C86C" w14:textId="77777777" w:rsidR="00364620" w:rsidRPr="00A07B6B" w:rsidRDefault="00364620" w:rsidP="00364620">
      <w:pPr>
        <w:widowControl w:val="0"/>
        <w:autoSpaceDE w:val="0"/>
        <w:autoSpaceDN w:val="0"/>
        <w:adjustRightInd w:val="0"/>
        <w:rPr>
          <w:rFonts w:ascii="Times New Roman" w:hAnsi="Times New Roman" w:cs="Verdana"/>
          <w:bCs/>
          <w:color w:val="2E2E2E"/>
        </w:rPr>
      </w:pPr>
    </w:p>
    <w:p w14:paraId="444AF0FE" w14:textId="77777777" w:rsidR="00481E12" w:rsidRPr="00A07B6B" w:rsidRDefault="00481E12" w:rsidP="00364620">
      <w:pPr>
        <w:widowControl w:val="0"/>
        <w:autoSpaceDE w:val="0"/>
        <w:autoSpaceDN w:val="0"/>
        <w:adjustRightInd w:val="0"/>
        <w:rPr>
          <w:rFonts w:ascii="Times New Roman" w:hAnsi="Times New Roman" w:cs="Verdana"/>
          <w:bCs/>
          <w:color w:val="2E2E2E"/>
        </w:rPr>
      </w:pPr>
    </w:p>
    <w:p w14:paraId="6599BFEB" w14:textId="414183C7" w:rsidR="00481E12" w:rsidRPr="00A07B6B" w:rsidRDefault="00481E12" w:rsidP="00364620">
      <w:pPr>
        <w:widowControl w:val="0"/>
        <w:autoSpaceDE w:val="0"/>
        <w:autoSpaceDN w:val="0"/>
        <w:adjustRightInd w:val="0"/>
        <w:rPr>
          <w:rFonts w:ascii="Times New Roman" w:hAnsi="Times New Roman" w:cs="Verdana"/>
          <w:bCs/>
          <w:color w:val="2E2E2E"/>
        </w:rPr>
      </w:pPr>
      <w:r w:rsidRPr="00A07B6B">
        <w:rPr>
          <w:rFonts w:ascii="Times New Roman" w:hAnsi="Times New Roman" w:cs="Verdana"/>
          <w:bCs/>
          <w:color w:val="2E2E2E"/>
        </w:rPr>
        <w:t xml:space="preserve">** If a neutral atom loses one electron it </w:t>
      </w:r>
      <w:r w:rsidR="00DA3198" w:rsidRPr="00A07B6B">
        <w:rPr>
          <w:rFonts w:ascii="Times New Roman" w:hAnsi="Times New Roman" w:cs="Verdana"/>
          <w:bCs/>
          <w:color w:val="2E2E2E"/>
        </w:rPr>
        <w:t>be</w:t>
      </w:r>
      <w:r w:rsidRPr="00A07B6B">
        <w:rPr>
          <w:rFonts w:ascii="Times New Roman" w:hAnsi="Times New Roman" w:cs="Verdana"/>
          <w:bCs/>
          <w:color w:val="2E2E2E"/>
        </w:rPr>
        <w:t>comes an ion having a charge of +1</w:t>
      </w:r>
    </w:p>
    <w:p w14:paraId="68212C49" w14:textId="77777777" w:rsidR="00481E12" w:rsidRPr="00A07B6B" w:rsidRDefault="00481E12" w:rsidP="00364620">
      <w:pPr>
        <w:widowControl w:val="0"/>
        <w:autoSpaceDE w:val="0"/>
        <w:autoSpaceDN w:val="0"/>
        <w:adjustRightInd w:val="0"/>
        <w:rPr>
          <w:rFonts w:ascii="Times New Roman" w:hAnsi="Times New Roman" w:cs="Verdana"/>
          <w:bCs/>
          <w:color w:val="2E2E2E"/>
        </w:rPr>
      </w:pPr>
    </w:p>
    <w:p w14:paraId="512CCB10" w14:textId="56647D21" w:rsidR="00481E12" w:rsidRPr="00A07B6B" w:rsidRDefault="00481E12" w:rsidP="00364620">
      <w:pPr>
        <w:widowControl w:val="0"/>
        <w:autoSpaceDE w:val="0"/>
        <w:autoSpaceDN w:val="0"/>
        <w:adjustRightInd w:val="0"/>
        <w:rPr>
          <w:rFonts w:ascii="Times New Roman" w:hAnsi="Times New Roman" w:cs="Trebuchet MS"/>
          <w:color w:val="0E695C"/>
        </w:rPr>
      </w:pPr>
      <w:r w:rsidRPr="00A07B6B">
        <w:rPr>
          <w:rFonts w:ascii="Times New Roman" w:hAnsi="Times New Roman" w:cs="Trebuchet MS"/>
          <w:color w:val="0E695C"/>
        </w:rPr>
        <w:t>Module 3: The Periodic Table and Naming Compounds</w:t>
      </w:r>
    </w:p>
    <w:p w14:paraId="5BACC96E" w14:textId="77777777" w:rsidR="00481E12" w:rsidRPr="00A07B6B" w:rsidRDefault="00481E12" w:rsidP="00364620">
      <w:pPr>
        <w:widowControl w:val="0"/>
        <w:autoSpaceDE w:val="0"/>
        <w:autoSpaceDN w:val="0"/>
        <w:adjustRightInd w:val="0"/>
        <w:rPr>
          <w:rFonts w:ascii="Times New Roman" w:hAnsi="Times New Roman" w:cs="Trebuchet MS"/>
          <w:color w:val="0E695C"/>
        </w:rPr>
      </w:pPr>
    </w:p>
    <w:p w14:paraId="0EB863CB" w14:textId="1FD588CD" w:rsidR="00481E12" w:rsidRPr="00A07B6B" w:rsidRDefault="00902573" w:rsidP="00364620">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Periodic Table, proposed by the Russian scientist Dmitri Mendeleev in 1869</w:t>
      </w:r>
    </w:p>
    <w:p w14:paraId="09DD9CAF" w14:textId="7B259208" w:rsidR="00F604CE" w:rsidRPr="00A07B6B" w:rsidRDefault="00F604CE" w:rsidP="00F604CE">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Verdana"/>
        </w:rPr>
        <w:br/>
      </w:r>
      <w:r w:rsidRPr="00A07B6B">
        <w:rPr>
          <w:rFonts w:ascii="Times New Roman" w:hAnsi="Times New Roman" w:cs="Trebuchet MS"/>
          <w:color w:val="529D32"/>
        </w:rPr>
        <w:t>Elements and Groups</w:t>
      </w:r>
    </w:p>
    <w:p w14:paraId="15D0A2F2" w14:textId="77777777" w:rsidR="00F604CE" w:rsidRPr="00A07B6B" w:rsidRDefault="00F604CE" w:rsidP="00F604C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periodic table is a chart (containing symbols) of all the known elements arranged by increasing atomic number (Z) of the element. (The atomic number is numerically equal to the number of protons in the nucleus of its atoms.)</w:t>
      </w:r>
    </w:p>
    <w:p w14:paraId="79438965" w14:textId="77777777" w:rsidR="00BF17AD" w:rsidRPr="00A07B6B" w:rsidRDefault="00BF17AD" w:rsidP="00F604CE">
      <w:pPr>
        <w:widowControl w:val="0"/>
        <w:autoSpaceDE w:val="0"/>
        <w:autoSpaceDN w:val="0"/>
        <w:adjustRightInd w:val="0"/>
        <w:spacing w:after="100"/>
        <w:rPr>
          <w:rFonts w:ascii="Times New Roman" w:hAnsi="Times New Roman" w:cs="Verdana"/>
          <w:color w:val="2E2E2E"/>
        </w:rPr>
      </w:pPr>
    </w:p>
    <w:p w14:paraId="2EFADD08" w14:textId="18E3AE1F" w:rsidR="00BF17AD" w:rsidRPr="00A07B6B" w:rsidRDefault="00BF17AD" w:rsidP="00F604C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Helvetica"/>
          <w:noProof/>
        </w:rPr>
        <w:drawing>
          <wp:inline distT="0" distB="0" distL="0" distR="0" wp14:anchorId="7D077644" wp14:editId="7D5F0598">
            <wp:extent cx="3774163" cy="1626349"/>
            <wp:effectExtent l="0" t="0" r="1079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74474" cy="1626483"/>
                    </a:xfrm>
                    <a:prstGeom prst="rect">
                      <a:avLst/>
                    </a:prstGeom>
                    <a:noFill/>
                    <a:ln>
                      <a:noFill/>
                    </a:ln>
                  </pic:spPr>
                </pic:pic>
              </a:graphicData>
            </a:graphic>
          </wp:inline>
        </w:drawing>
      </w:r>
    </w:p>
    <w:p w14:paraId="5FFD2E24" w14:textId="77777777" w:rsidR="00BF17AD" w:rsidRPr="00A07B6B" w:rsidRDefault="00BF17AD" w:rsidP="00BF17AD">
      <w:pPr>
        <w:rPr>
          <w:rFonts w:ascii="Times New Roman" w:hAnsi="Times New Roman" w:cs="Verdana"/>
        </w:rPr>
      </w:pPr>
    </w:p>
    <w:p w14:paraId="052FFBDD" w14:textId="1CDDF992" w:rsidR="00BF17AD" w:rsidRPr="00A07B6B" w:rsidRDefault="00BF17AD" w:rsidP="00BF17AD">
      <w:pPr>
        <w:tabs>
          <w:tab w:val="left" w:pos="6002"/>
        </w:tabs>
        <w:rPr>
          <w:rFonts w:ascii="Times New Roman" w:hAnsi="Times New Roman" w:cs="Verdana"/>
        </w:rPr>
      </w:pPr>
      <w:r w:rsidRPr="00A07B6B">
        <w:rPr>
          <w:rFonts w:ascii="Times New Roman" w:hAnsi="Times New Roman" w:cs="Verdana"/>
        </w:rPr>
        <w:tab/>
      </w:r>
    </w:p>
    <w:p w14:paraId="0ABC16EE" w14:textId="77777777" w:rsidR="00BF17AD" w:rsidRPr="00A07B6B" w:rsidRDefault="00BF17AD" w:rsidP="00BF17AD">
      <w:pPr>
        <w:tabs>
          <w:tab w:val="left" w:pos="6002"/>
        </w:tabs>
        <w:rPr>
          <w:rFonts w:ascii="Times New Roman" w:hAnsi="Times New Roman" w:cs="Verdana"/>
        </w:rPr>
      </w:pPr>
    </w:p>
    <w:p w14:paraId="6CC86779" w14:textId="761C7F60" w:rsidR="00BF17AD" w:rsidRPr="00A07B6B" w:rsidRDefault="00BF17AD" w:rsidP="00BF17AD">
      <w:pPr>
        <w:tabs>
          <w:tab w:val="left" w:pos="6002"/>
        </w:tabs>
        <w:rPr>
          <w:rFonts w:ascii="Times New Roman" w:hAnsi="Times New Roman" w:cs="Times New Roman"/>
        </w:rPr>
      </w:pPr>
      <w:r w:rsidRPr="00A07B6B">
        <w:rPr>
          <w:rFonts w:ascii="Times New Roman" w:hAnsi="Times New Roman" w:cs="Arial"/>
          <w:b/>
          <w:bCs/>
        </w:rPr>
        <w:t xml:space="preserve">The Number of Protons: </w:t>
      </w:r>
      <w:r w:rsidRPr="00A07B6B">
        <w:rPr>
          <w:rFonts w:ascii="Times New Roman" w:hAnsi="Times New Roman" w:cs="Times New Roman"/>
        </w:rPr>
        <w:t xml:space="preserve">The </w:t>
      </w:r>
      <w:r w:rsidRPr="00A07B6B">
        <w:rPr>
          <w:rFonts w:ascii="Times New Roman" w:hAnsi="Times New Roman" w:cs="Times New Roman"/>
          <w:b/>
          <w:bCs/>
        </w:rPr>
        <w:t>atomic number</w:t>
      </w:r>
      <w:r w:rsidRPr="00A07B6B">
        <w:rPr>
          <w:rFonts w:ascii="Times New Roman" w:hAnsi="Times New Roman" w:cs="Times New Roman"/>
        </w:rPr>
        <w:t xml:space="preserve"> is the number of protons in an atom of an element. In our example, krypton's atomic number is 36. This tells us that an atom of krypton has 36 protons in its </w:t>
      </w:r>
      <w:hyperlink r:id="rId25" w:history="1">
        <w:r w:rsidRPr="00A07B6B">
          <w:rPr>
            <w:rFonts w:ascii="Times New Roman" w:hAnsi="Times New Roman" w:cs="Times New Roman"/>
            <w:color w:val="0000FF"/>
            <w:u w:val="single" w:color="0000FF"/>
          </w:rPr>
          <w:t>nucleus</w:t>
        </w:r>
      </w:hyperlink>
      <w:r w:rsidRPr="00A07B6B">
        <w:rPr>
          <w:rFonts w:ascii="Times New Roman" w:hAnsi="Times New Roman" w:cs="Times New Roman"/>
        </w:rPr>
        <w:t>.</w:t>
      </w:r>
    </w:p>
    <w:p w14:paraId="00A2C685" w14:textId="77777777" w:rsidR="00BF17AD" w:rsidRPr="00A07B6B" w:rsidRDefault="00BF17AD" w:rsidP="00BF17AD">
      <w:pPr>
        <w:tabs>
          <w:tab w:val="left" w:pos="6002"/>
        </w:tabs>
        <w:rPr>
          <w:rFonts w:ascii="Times New Roman" w:hAnsi="Times New Roman" w:cs="Times New Roman"/>
        </w:rPr>
      </w:pPr>
    </w:p>
    <w:p w14:paraId="2442A603" w14:textId="77777777" w:rsidR="00BF17AD" w:rsidRPr="00A07B6B" w:rsidRDefault="00BF17AD" w:rsidP="00BF17AD">
      <w:pPr>
        <w:widowControl w:val="0"/>
        <w:autoSpaceDE w:val="0"/>
        <w:autoSpaceDN w:val="0"/>
        <w:adjustRightInd w:val="0"/>
        <w:spacing w:after="200"/>
        <w:ind w:right="800"/>
        <w:rPr>
          <w:rFonts w:ascii="Times New Roman" w:hAnsi="Times New Roman" w:cs="Times New Roman"/>
        </w:rPr>
      </w:pPr>
      <w:r w:rsidRPr="00A07B6B">
        <w:rPr>
          <w:rFonts w:ascii="Times New Roman" w:hAnsi="Times New Roman" w:cs="Times New Roman"/>
        </w:rPr>
        <w:t xml:space="preserve">The interesting thing here is that </w:t>
      </w:r>
      <w:r w:rsidRPr="00A07B6B">
        <w:rPr>
          <w:rFonts w:ascii="Times New Roman" w:hAnsi="Times New Roman" w:cs="Times New Roman"/>
          <w:b/>
          <w:bCs/>
        </w:rPr>
        <w:t>every</w:t>
      </w:r>
      <w:r w:rsidRPr="00A07B6B">
        <w:rPr>
          <w:rFonts w:ascii="Times New Roman" w:hAnsi="Times New Roman" w:cs="Times New Roman"/>
        </w:rPr>
        <w:t xml:space="preserve"> atom of krypton contains 36 protons. If an atom doesn't have 36 protons, it can't be an atom of krypton. Adding or removing protons from the nucleus of an atom creates a different element. For example, removing one proton from an atom of krypton creates an atom of </w:t>
      </w:r>
      <w:hyperlink r:id="rId26" w:history="1">
        <w:r w:rsidRPr="00A07B6B">
          <w:rPr>
            <w:rFonts w:ascii="Times New Roman" w:hAnsi="Times New Roman" w:cs="Times New Roman"/>
            <w:color w:val="0000FF"/>
            <w:u w:val="single" w:color="0000FF"/>
          </w:rPr>
          <w:t>bromine</w:t>
        </w:r>
      </w:hyperlink>
      <w:r w:rsidRPr="00A07B6B">
        <w:rPr>
          <w:rFonts w:ascii="Times New Roman" w:hAnsi="Times New Roman" w:cs="Times New Roman"/>
        </w:rPr>
        <w:t>.</w:t>
      </w:r>
    </w:p>
    <w:p w14:paraId="7FA67C75" w14:textId="04EEE183" w:rsidR="00BF17AD" w:rsidRPr="00A07B6B" w:rsidRDefault="00BF17AD" w:rsidP="00BF17AD">
      <w:pPr>
        <w:tabs>
          <w:tab w:val="left" w:pos="6002"/>
        </w:tabs>
        <w:rPr>
          <w:rFonts w:ascii="Times New Roman" w:hAnsi="Times New Roman" w:cs="Times New Roman"/>
        </w:rPr>
      </w:pPr>
      <w:r w:rsidRPr="00A07B6B">
        <w:rPr>
          <w:rFonts w:ascii="Times New Roman" w:hAnsi="Times New Roman" w:cs="Arial"/>
          <w:b/>
          <w:bCs/>
        </w:rPr>
        <w:t>The Number of Electrons:</w:t>
      </w:r>
      <w:r w:rsidRPr="00A07B6B">
        <w:rPr>
          <w:rFonts w:ascii="Times New Roman" w:hAnsi="Times New Roman" w:cs="Times New Roman"/>
        </w:rPr>
        <w:t xml:space="preserve">  By definition, atoms have no overall electrical charge. That means that there must be a balance between the positively charged protons and the negatively charged electrons. Atoms must have </w:t>
      </w:r>
      <w:r w:rsidRPr="00A07B6B">
        <w:rPr>
          <w:rFonts w:ascii="Times New Roman" w:hAnsi="Times New Roman" w:cs="Times New Roman"/>
          <w:b/>
          <w:bCs/>
        </w:rPr>
        <w:t>equal numbers of protons and electrons</w:t>
      </w:r>
      <w:r w:rsidRPr="00A07B6B">
        <w:rPr>
          <w:rFonts w:ascii="Times New Roman" w:hAnsi="Times New Roman" w:cs="Times New Roman"/>
        </w:rPr>
        <w:t>. In our example, an atom of krypton must contain 36 electrons since it contains 36 protons.</w:t>
      </w:r>
    </w:p>
    <w:p w14:paraId="5E9ED642" w14:textId="77777777" w:rsidR="00BF17AD" w:rsidRPr="00A07B6B" w:rsidRDefault="00BF17AD" w:rsidP="00BF17AD">
      <w:pPr>
        <w:tabs>
          <w:tab w:val="left" w:pos="6002"/>
        </w:tabs>
        <w:rPr>
          <w:rFonts w:ascii="Times New Roman" w:hAnsi="Times New Roman" w:cs="Times New Roman"/>
        </w:rPr>
      </w:pPr>
    </w:p>
    <w:p w14:paraId="6ACDD09F" w14:textId="74E58BF2" w:rsidR="00BF17AD" w:rsidRPr="00A07B6B" w:rsidRDefault="00BF17AD" w:rsidP="0001079B">
      <w:pPr>
        <w:tabs>
          <w:tab w:val="left" w:pos="6002"/>
        </w:tabs>
        <w:rPr>
          <w:rFonts w:ascii="Times New Roman" w:hAnsi="Times New Roman" w:cs="Times New Roman"/>
        </w:rPr>
      </w:pPr>
      <w:r w:rsidRPr="00A07B6B">
        <w:rPr>
          <w:rFonts w:ascii="Times New Roman" w:hAnsi="Times New Roman" w:cs="Times New Roman"/>
        </w:rPr>
        <w:t xml:space="preserve">An atom can gain or lose electrons, becoming what is known as an </w:t>
      </w:r>
      <w:r w:rsidRPr="00A07B6B">
        <w:rPr>
          <w:rFonts w:ascii="Times New Roman" w:hAnsi="Times New Roman" w:cs="Times New Roman"/>
          <w:b/>
          <w:bCs/>
        </w:rPr>
        <w:t>ion</w:t>
      </w:r>
      <w:r w:rsidRPr="00A07B6B">
        <w:rPr>
          <w:rFonts w:ascii="Times New Roman" w:hAnsi="Times New Roman" w:cs="Times New Roman"/>
        </w:rPr>
        <w:t xml:space="preserve">. An ion is nothing more than an electrically charged atom. </w:t>
      </w:r>
      <w:r w:rsidRPr="0001079B">
        <w:rPr>
          <w:rFonts w:ascii="Times New Roman" w:hAnsi="Times New Roman" w:cs="Times New Roman"/>
          <w:highlight w:val="yellow"/>
        </w:rPr>
        <w:t>Adding or removing electrons from an atom does not change which element it is, just its net charge.</w:t>
      </w:r>
      <w:r w:rsidR="0001079B">
        <w:rPr>
          <w:rFonts w:ascii="Times New Roman" w:hAnsi="Times New Roman" w:cs="Times New Roman"/>
        </w:rPr>
        <w:br/>
      </w:r>
    </w:p>
    <w:p w14:paraId="776DD21C" w14:textId="77777777" w:rsidR="0069257A" w:rsidRPr="00A07B6B" w:rsidRDefault="00BF17AD" w:rsidP="00BF17AD">
      <w:pPr>
        <w:widowControl w:val="0"/>
        <w:autoSpaceDE w:val="0"/>
        <w:autoSpaceDN w:val="0"/>
        <w:adjustRightInd w:val="0"/>
        <w:spacing w:after="200"/>
        <w:ind w:right="800"/>
        <w:rPr>
          <w:rFonts w:ascii="Times New Roman" w:hAnsi="Times New Roman" w:cs="Arial"/>
          <w:b/>
          <w:bCs/>
        </w:rPr>
      </w:pPr>
      <w:r w:rsidRPr="00A07B6B">
        <w:rPr>
          <w:rFonts w:ascii="Times New Roman" w:hAnsi="Times New Roman" w:cs="Arial"/>
          <w:b/>
          <w:bCs/>
        </w:rPr>
        <w:t xml:space="preserve">The Number of Neutrons: </w:t>
      </w:r>
    </w:p>
    <w:p w14:paraId="584D5BC5" w14:textId="4B227D46" w:rsidR="00BF17AD" w:rsidRPr="00A07B6B" w:rsidRDefault="00BF17AD" w:rsidP="00BF17AD">
      <w:pPr>
        <w:widowControl w:val="0"/>
        <w:autoSpaceDE w:val="0"/>
        <w:autoSpaceDN w:val="0"/>
        <w:adjustRightInd w:val="0"/>
        <w:spacing w:after="200"/>
        <w:ind w:right="800"/>
        <w:rPr>
          <w:rFonts w:ascii="Times New Roman" w:hAnsi="Times New Roman" w:cs="Times New Roman"/>
        </w:rPr>
      </w:pPr>
      <w:r w:rsidRPr="00A07B6B">
        <w:rPr>
          <w:rFonts w:ascii="Times New Roman" w:hAnsi="Times New Roman" w:cs="Times New Roman"/>
        </w:rPr>
        <w:t xml:space="preserve">The </w:t>
      </w:r>
      <w:r w:rsidRPr="00A07B6B">
        <w:rPr>
          <w:rFonts w:ascii="Times New Roman" w:hAnsi="Times New Roman" w:cs="Times New Roman"/>
          <w:b/>
          <w:bCs/>
        </w:rPr>
        <w:t>atomic weight</w:t>
      </w:r>
      <w:r w:rsidRPr="00A07B6B">
        <w:rPr>
          <w:rFonts w:ascii="Times New Roman" w:hAnsi="Times New Roman" w:cs="Times New Roman"/>
        </w:rPr>
        <w:t xml:space="preserve"> is basically a measurement of the </w:t>
      </w:r>
      <w:r w:rsidRPr="00A07B6B">
        <w:rPr>
          <w:rFonts w:ascii="Times New Roman" w:hAnsi="Times New Roman" w:cs="Times New Roman"/>
          <w:b/>
          <w:bCs/>
        </w:rPr>
        <w:t>total number of particles in an atom's nucleus</w:t>
      </w:r>
      <w:r w:rsidRPr="00A07B6B">
        <w:rPr>
          <w:rFonts w:ascii="Times New Roman" w:hAnsi="Times New Roman" w:cs="Times New Roman"/>
        </w:rPr>
        <w:t xml:space="preserve">. In reality, it isn't that clean cut. The atomic weight is actually a weighted average of all of the naturally occurring </w:t>
      </w:r>
      <w:hyperlink r:id="rId27" w:history="1">
        <w:r w:rsidRPr="00A07B6B">
          <w:rPr>
            <w:rFonts w:ascii="Times New Roman" w:hAnsi="Times New Roman" w:cs="Times New Roman"/>
            <w:color w:val="0000FF"/>
            <w:u w:val="single" w:color="0000FF"/>
          </w:rPr>
          <w:t>isotopes</w:t>
        </w:r>
      </w:hyperlink>
      <w:r w:rsidRPr="00A07B6B">
        <w:rPr>
          <w:rFonts w:ascii="Times New Roman" w:hAnsi="Times New Roman" w:cs="Times New Roman"/>
        </w:rPr>
        <w:t xml:space="preserve"> of an element relative to the mass of carbon-12. Didn't understand that? Doesn't matter. All you really need to find is something called the </w:t>
      </w:r>
      <w:r w:rsidRPr="00A07B6B">
        <w:rPr>
          <w:rFonts w:ascii="Times New Roman" w:hAnsi="Times New Roman" w:cs="Times New Roman"/>
          <w:b/>
          <w:bCs/>
        </w:rPr>
        <w:t>mass number</w:t>
      </w:r>
      <w:r w:rsidRPr="00A07B6B">
        <w:rPr>
          <w:rFonts w:ascii="Times New Roman" w:hAnsi="Times New Roman" w:cs="Times New Roman"/>
        </w:rPr>
        <w:t xml:space="preserve">. Unfortunately, the mass number isn't listed on the Table of Elements. Happily, to find the mass number, all you need to do is </w:t>
      </w:r>
      <w:r w:rsidRPr="00A07B6B">
        <w:rPr>
          <w:rFonts w:ascii="Times New Roman" w:hAnsi="Times New Roman" w:cs="Times New Roman"/>
          <w:b/>
          <w:bCs/>
        </w:rPr>
        <w:t>round the atomic weight to the nearest whole number</w:t>
      </w:r>
      <w:r w:rsidRPr="00A07B6B">
        <w:rPr>
          <w:rFonts w:ascii="Times New Roman" w:hAnsi="Times New Roman" w:cs="Times New Roman"/>
        </w:rPr>
        <w:t>. In our example, krypton's mass number is 84 since its atomic weight, 83.80, rounds up to 84.</w:t>
      </w:r>
    </w:p>
    <w:p w14:paraId="43FF68B8" w14:textId="32DEDAAB" w:rsidR="00305618" w:rsidRPr="0001079B" w:rsidRDefault="00BF17AD" w:rsidP="0001079B">
      <w:pPr>
        <w:tabs>
          <w:tab w:val="left" w:pos="6002"/>
        </w:tabs>
        <w:rPr>
          <w:rFonts w:ascii="Times New Roman" w:hAnsi="Times New Roman" w:cs="Verdana"/>
        </w:rPr>
      </w:pPr>
      <w:r w:rsidRPr="00A07B6B">
        <w:rPr>
          <w:rFonts w:ascii="Times New Roman" w:hAnsi="Times New Roman" w:cs="Times New Roman"/>
        </w:rPr>
        <w:t xml:space="preserve">The mass number is a count of the number of particles in an atom's nucleus. Remember that the </w:t>
      </w:r>
      <w:hyperlink r:id="rId28" w:history="1">
        <w:r w:rsidRPr="00A07B6B">
          <w:rPr>
            <w:rFonts w:ascii="Times New Roman" w:hAnsi="Times New Roman" w:cs="Times New Roman"/>
            <w:color w:val="0000FF"/>
            <w:u w:val="single" w:color="0000FF"/>
          </w:rPr>
          <w:t>nucleus</w:t>
        </w:r>
      </w:hyperlink>
      <w:r w:rsidRPr="00A07B6B">
        <w:rPr>
          <w:rFonts w:ascii="Times New Roman" w:hAnsi="Times New Roman" w:cs="Times New Roman"/>
        </w:rPr>
        <w:t xml:space="preserve"> is made up of protons and neutrons. So, if we want, we can write:</w:t>
      </w:r>
      <w:r w:rsidR="0001079B">
        <w:rPr>
          <w:rFonts w:ascii="Times New Roman" w:hAnsi="Times New Roman" w:cs="Verdana"/>
        </w:rPr>
        <w:br/>
      </w:r>
    </w:p>
    <w:p w14:paraId="4C7DFB34" w14:textId="6D77279D" w:rsidR="00305618" w:rsidRPr="00A07B6B" w:rsidRDefault="00BF17AD" w:rsidP="00902573">
      <w:pPr>
        <w:widowControl w:val="0"/>
        <w:tabs>
          <w:tab w:val="left" w:pos="220"/>
          <w:tab w:val="left" w:pos="720"/>
        </w:tabs>
        <w:autoSpaceDE w:val="0"/>
        <w:autoSpaceDN w:val="0"/>
        <w:adjustRightInd w:val="0"/>
        <w:spacing w:after="240"/>
        <w:jc w:val="both"/>
        <w:rPr>
          <w:rFonts w:ascii="Times New Roman" w:hAnsi="Times New Roman" w:cs="Arial"/>
        </w:rPr>
      </w:pPr>
      <w:r w:rsidRPr="00A07B6B">
        <w:rPr>
          <w:rFonts w:ascii="Times New Roman" w:hAnsi="Times New Roman" w:cs="Arial"/>
        </w:rPr>
        <w:t>Mass Number = (Number of Protons) + (Number of Neutrons)</w:t>
      </w:r>
    </w:p>
    <w:p w14:paraId="50BEDE10" w14:textId="2A77A43F" w:rsidR="00DF7272" w:rsidRPr="00A07B6B" w:rsidRDefault="00BF17AD" w:rsidP="00902573">
      <w:pPr>
        <w:widowControl w:val="0"/>
        <w:tabs>
          <w:tab w:val="left" w:pos="220"/>
          <w:tab w:val="left" w:pos="720"/>
        </w:tabs>
        <w:autoSpaceDE w:val="0"/>
        <w:autoSpaceDN w:val="0"/>
        <w:adjustRightInd w:val="0"/>
        <w:spacing w:after="240"/>
        <w:jc w:val="both"/>
        <w:rPr>
          <w:rFonts w:ascii="Times New Roman" w:hAnsi="Times New Roman" w:cs="Arial"/>
        </w:rPr>
      </w:pPr>
      <w:r w:rsidRPr="00A07B6B">
        <w:rPr>
          <w:rFonts w:ascii="Times New Roman" w:hAnsi="Times New Roman" w:cs="Arial"/>
        </w:rPr>
        <w:t xml:space="preserve">Number of neutrons = mass number </w:t>
      </w:r>
      <w:r w:rsidR="00DF7272" w:rsidRPr="00A07B6B">
        <w:rPr>
          <w:rFonts w:ascii="Times New Roman" w:hAnsi="Times New Roman" w:cs="Arial"/>
        </w:rPr>
        <w:t>–</w:t>
      </w:r>
      <w:r w:rsidRPr="00A07B6B">
        <w:rPr>
          <w:rFonts w:ascii="Times New Roman" w:hAnsi="Times New Roman" w:cs="Arial"/>
        </w:rPr>
        <w:t xml:space="preserve"> </w:t>
      </w:r>
      <w:r w:rsidR="0001079B">
        <w:rPr>
          <w:rFonts w:ascii="Times New Roman" w:hAnsi="Times New Roman" w:cs="Arial"/>
        </w:rPr>
        <w:t xml:space="preserve">atomic </w:t>
      </w:r>
      <w:proofErr w:type="gramStart"/>
      <w:r w:rsidR="0001079B">
        <w:rPr>
          <w:rFonts w:ascii="Times New Roman" w:hAnsi="Times New Roman" w:cs="Arial"/>
        </w:rPr>
        <w:t>number(</w:t>
      </w:r>
      <w:proofErr w:type="gramEnd"/>
      <w:r w:rsidR="0001079B">
        <w:rPr>
          <w:rFonts w:ascii="Times New Roman" w:hAnsi="Times New Roman" w:cs="Arial"/>
        </w:rPr>
        <w:t># of protons)</w:t>
      </w:r>
    </w:p>
    <w:p w14:paraId="6083BAB0" w14:textId="216CA4F8" w:rsidR="00DF7272" w:rsidRPr="00A07B6B" w:rsidRDefault="00DF7272" w:rsidP="00DF727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Classifying Compounds</w:t>
      </w:r>
    </w:p>
    <w:tbl>
      <w:tblPr>
        <w:tblW w:w="47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4780"/>
      </w:tblGrid>
      <w:tr w:rsidR="00DF7272" w:rsidRPr="00A07B6B" w14:paraId="743490A8" w14:textId="77777777">
        <w:tc>
          <w:tcPr>
            <w:tcW w:w="4520" w:type="dxa"/>
            <w:tcBorders>
              <w:bottom w:val="single" w:sz="8" w:space="0" w:color="D1D1D1"/>
            </w:tcBorders>
            <w:tcMar>
              <w:top w:w="120" w:type="nil"/>
              <w:left w:w="120" w:type="nil"/>
              <w:bottom w:w="120" w:type="nil"/>
              <w:right w:w="120" w:type="nil"/>
            </w:tcMar>
            <w:vAlign w:val="center"/>
          </w:tcPr>
          <w:p w14:paraId="389DDDE9" w14:textId="77777777" w:rsidR="00DF7272" w:rsidRPr="00A07B6B" w:rsidRDefault="00DF7272">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An Ionic Compound</w:t>
            </w:r>
            <w:r w:rsidRPr="00A07B6B">
              <w:rPr>
                <w:rFonts w:ascii="Times New Roman" w:hAnsi="Times New Roman" w:cs="Verdana"/>
                <w:color w:val="2E2E2E"/>
              </w:rPr>
              <w:t xml:space="preserve"> </w:t>
            </w:r>
          </w:p>
          <w:p w14:paraId="1B5703AC" w14:textId="77777777" w:rsidR="00DF7272" w:rsidRPr="00A07B6B" w:rsidRDefault="00DF7272">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w:t>
            </w:r>
            <w:r w:rsidRPr="00A07B6B">
              <w:rPr>
                <w:rFonts w:ascii="Times New Roman" w:hAnsi="Times New Roman" w:cs="Verdana"/>
                <w:b/>
                <w:bCs/>
                <w:color w:val="2E2E2E"/>
              </w:rPr>
              <w:t xml:space="preserve"> </w:t>
            </w:r>
            <w:proofErr w:type="gramStart"/>
            <w:r w:rsidRPr="00A07B6B">
              <w:rPr>
                <w:rFonts w:ascii="Times New Roman" w:hAnsi="Times New Roman" w:cs="Verdana"/>
                <w:b/>
                <w:bCs/>
                <w:color w:val="2E2E2E"/>
              </w:rPr>
              <w:t>sodium</w:t>
            </w:r>
            <w:proofErr w:type="gramEnd"/>
            <w:r w:rsidRPr="00A07B6B">
              <w:rPr>
                <w:rFonts w:ascii="Times New Roman" w:hAnsi="Times New Roman" w:cs="Verdana"/>
                <w:b/>
                <w:bCs/>
                <w:color w:val="2E2E2E"/>
              </w:rPr>
              <w:t xml:space="preserve"> chloride, </w:t>
            </w:r>
            <w:proofErr w:type="spellStart"/>
            <w:r w:rsidRPr="00A07B6B">
              <w:rPr>
                <w:rFonts w:ascii="Times New Roman" w:hAnsi="Times New Roman" w:cs="Verdana"/>
                <w:b/>
                <w:bCs/>
                <w:color w:val="2E2E2E"/>
              </w:rPr>
              <w:t>NaCl</w:t>
            </w:r>
            <w:proofErr w:type="spellEnd"/>
          </w:p>
        </w:tc>
      </w:tr>
      <w:tr w:rsidR="00DF7272" w:rsidRPr="00A07B6B" w14:paraId="1E90549D" w14:textId="77777777">
        <w:tblPrEx>
          <w:tblBorders>
            <w:top w:val="none" w:sz="0" w:space="0" w:color="auto"/>
          </w:tblBorders>
        </w:tblPrEx>
        <w:tc>
          <w:tcPr>
            <w:tcW w:w="4520" w:type="dxa"/>
            <w:tcBorders>
              <w:bottom w:val="single" w:sz="8" w:space="0" w:color="D1D1D1"/>
            </w:tcBorders>
            <w:tcMar>
              <w:top w:w="120" w:type="nil"/>
              <w:left w:w="120" w:type="nil"/>
              <w:bottom w:w="120" w:type="nil"/>
              <w:right w:w="120" w:type="nil"/>
            </w:tcMar>
            <w:vAlign w:val="center"/>
          </w:tcPr>
          <w:p w14:paraId="1F9E7F8F" w14:textId="0F5F83D9" w:rsidR="00DF7272" w:rsidRPr="00A07B6B" w:rsidRDefault="00DF7272">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4B1ADC56" wp14:editId="17E0350A">
                  <wp:extent cx="2543810" cy="24174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43810" cy="2417445"/>
                          </a:xfrm>
                          <a:prstGeom prst="rect">
                            <a:avLst/>
                          </a:prstGeom>
                          <a:noFill/>
                          <a:ln>
                            <a:noFill/>
                          </a:ln>
                        </pic:spPr>
                      </pic:pic>
                    </a:graphicData>
                  </a:graphic>
                </wp:inline>
              </w:drawing>
            </w:r>
          </w:p>
        </w:tc>
      </w:tr>
      <w:tr w:rsidR="00DF7272" w:rsidRPr="00A07B6B" w14:paraId="115B17D8" w14:textId="77777777">
        <w:tblPrEx>
          <w:tblBorders>
            <w:top w:val="none" w:sz="0" w:space="0" w:color="auto"/>
            <w:bottom w:val="single" w:sz="8" w:space="0" w:color="A9A9A9"/>
          </w:tblBorders>
        </w:tblPrEx>
        <w:tc>
          <w:tcPr>
            <w:tcW w:w="4520" w:type="dxa"/>
            <w:tcBorders>
              <w:bottom w:val="single" w:sz="8" w:space="0" w:color="D1D1D1"/>
            </w:tcBorders>
            <w:tcMar>
              <w:top w:w="120" w:type="nil"/>
              <w:left w:w="120" w:type="nil"/>
              <w:bottom w:w="120" w:type="nil"/>
              <w:right w:w="120" w:type="nil"/>
            </w:tcMar>
            <w:vAlign w:val="center"/>
          </w:tcPr>
          <w:p w14:paraId="220ABF56" w14:textId="5E51CCAF" w:rsidR="00DF7272" w:rsidRPr="00A07B6B" w:rsidRDefault="00DF7272"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The crystal structure of sodium chloride, </w:t>
            </w:r>
            <w:proofErr w:type="spellStart"/>
            <w:r w:rsidRPr="00A07B6B">
              <w:rPr>
                <w:rFonts w:ascii="Times New Roman" w:hAnsi="Times New Roman" w:cs="Verdana"/>
                <w:color w:val="2E2E2E"/>
              </w:rPr>
              <w:t>NaCl</w:t>
            </w:r>
            <w:proofErr w:type="spellEnd"/>
            <w:r w:rsidRPr="00A07B6B">
              <w:rPr>
                <w:rFonts w:ascii="Times New Roman" w:hAnsi="Times New Roman" w:cs="Verdana"/>
                <w:color w:val="2E2E2E"/>
              </w:rPr>
              <w:t xml:space="preserve">, a typical ionic compound. The purple spheres are sodium </w:t>
            </w:r>
            <w:proofErr w:type="spellStart"/>
            <w:r w:rsidRPr="00A07B6B">
              <w:rPr>
                <w:rFonts w:ascii="Times New Roman" w:hAnsi="Times New Roman" w:cs="Verdana"/>
                <w:color w:val="2E2E2E"/>
              </w:rPr>
              <w:t>cations</w:t>
            </w:r>
            <w:proofErr w:type="spellEnd"/>
            <w:r w:rsidRPr="00A07B6B">
              <w:rPr>
                <w:rFonts w:ascii="Times New Roman" w:hAnsi="Times New Roman" w:cs="Verdana"/>
                <w:color w:val="2E2E2E"/>
              </w:rPr>
              <w:t>, Na</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and the green spheres are chloride anions, </w:t>
            </w:r>
            <w:proofErr w:type="spellStart"/>
            <w:r w:rsidRPr="00A07B6B">
              <w:rPr>
                <w:rFonts w:ascii="Times New Roman" w:hAnsi="Times New Roman" w:cs="Verdana"/>
                <w:color w:val="2E2E2E"/>
              </w:rPr>
              <w:t>Cl</w:t>
            </w:r>
            <w:proofErr w:type="spellEnd"/>
            <w:r w:rsidRPr="00A07B6B">
              <w:rPr>
                <w:rFonts w:ascii="Times New Roman" w:hAnsi="Times New Roman" w:cs="Verdana"/>
                <w:color w:val="2E2E2E"/>
                <w:vertAlign w:val="superscript"/>
              </w:rPr>
              <w:t>−</w:t>
            </w:r>
            <w:r w:rsidRPr="00A07B6B">
              <w:rPr>
                <w:rFonts w:ascii="Times New Roman" w:hAnsi="Times New Roman" w:cs="Verdana"/>
                <w:color w:val="2E2E2E"/>
              </w:rPr>
              <w:t xml:space="preserve">. </w:t>
            </w:r>
          </w:p>
        </w:tc>
      </w:tr>
    </w:tbl>
    <w:p w14:paraId="4AE4BB5C" w14:textId="77777777" w:rsidR="0001079B" w:rsidRDefault="0001079B" w:rsidP="00DF7272">
      <w:pPr>
        <w:widowControl w:val="0"/>
        <w:autoSpaceDE w:val="0"/>
        <w:autoSpaceDN w:val="0"/>
        <w:adjustRightInd w:val="0"/>
        <w:spacing w:after="100"/>
        <w:rPr>
          <w:rFonts w:ascii="Times New Roman" w:hAnsi="Times New Roman" w:cs="Trebuchet MS"/>
          <w:b/>
          <w:bCs/>
          <w:color w:val="2E2E2E"/>
        </w:rPr>
      </w:pPr>
    </w:p>
    <w:p w14:paraId="6EAE6586" w14:textId="77777777" w:rsidR="00DF7272" w:rsidRPr="00A07B6B" w:rsidRDefault="00DF7272" w:rsidP="00DF7272">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Chemical compounds are classified as:</w:t>
      </w:r>
    </w:p>
    <w:p w14:paraId="3379BE64" w14:textId="77777777" w:rsidR="00DF7272" w:rsidRPr="00A07B6B" w:rsidRDefault="00DF7272" w:rsidP="00DF727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Organic:</w:t>
      </w:r>
      <w:r w:rsidRPr="00A07B6B">
        <w:rPr>
          <w:rFonts w:ascii="Times New Roman" w:hAnsi="Times New Roman" w:cs="Verdana"/>
          <w:color w:val="2E2E2E"/>
        </w:rPr>
        <w:t xml:space="preserve"> Compounds that contain at least one carbon atom.</w:t>
      </w:r>
    </w:p>
    <w:p w14:paraId="6089CDC7" w14:textId="77777777" w:rsidR="00DF7272" w:rsidRPr="00A07B6B" w:rsidRDefault="00DF7272" w:rsidP="00DF727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Inorganic: </w:t>
      </w:r>
      <w:r w:rsidRPr="00A07B6B">
        <w:rPr>
          <w:rFonts w:ascii="Times New Roman" w:hAnsi="Times New Roman" w:cs="Verdana"/>
          <w:color w:val="2E2E2E"/>
        </w:rPr>
        <w:t>Compounds that contain atoms other than carbon. Exceptions are inorganic compounds such as carbon monoxide (CO), carbon dioxide (CO</w:t>
      </w:r>
      <w:r w:rsidRPr="00A07B6B">
        <w:rPr>
          <w:rFonts w:ascii="Times New Roman" w:hAnsi="Times New Roman" w:cs="Verdana"/>
          <w:color w:val="2E2E2E"/>
          <w:vertAlign w:val="subscript"/>
        </w:rPr>
        <w:t>2</w:t>
      </w:r>
      <w:r w:rsidRPr="00A07B6B">
        <w:rPr>
          <w:rFonts w:ascii="Times New Roman" w:hAnsi="Times New Roman" w:cs="Verdana"/>
          <w:color w:val="2E2E2E"/>
        </w:rPr>
        <w:t>), etc.</w:t>
      </w:r>
    </w:p>
    <w:p w14:paraId="21A84820" w14:textId="77777777" w:rsidR="00DF7272" w:rsidRPr="0001079B" w:rsidRDefault="00DF7272" w:rsidP="00DF7272">
      <w:pPr>
        <w:widowControl w:val="0"/>
        <w:autoSpaceDE w:val="0"/>
        <w:autoSpaceDN w:val="0"/>
        <w:adjustRightInd w:val="0"/>
        <w:spacing w:after="100"/>
        <w:rPr>
          <w:rFonts w:ascii="Times New Roman" w:hAnsi="Times New Roman" w:cs="Verdana"/>
          <w:color w:val="2E2E2E"/>
          <w:highlight w:val="yellow"/>
        </w:rPr>
      </w:pPr>
      <w:r w:rsidRPr="00A07B6B">
        <w:rPr>
          <w:rFonts w:ascii="Times New Roman" w:hAnsi="Times New Roman" w:cs="Verdana"/>
          <w:color w:val="2E2E2E"/>
        </w:rPr>
        <w:t xml:space="preserve">For </w:t>
      </w:r>
      <w:r w:rsidRPr="0001079B">
        <w:rPr>
          <w:rFonts w:ascii="Times New Roman" w:hAnsi="Times New Roman" w:cs="Verdana"/>
          <w:color w:val="2E2E2E"/>
          <w:highlight w:val="yellow"/>
        </w:rPr>
        <w:t xml:space="preserve">the purpose of </w:t>
      </w:r>
      <w:r w:rsidRPr="0001079B">
        <w:rPr>
          <w:rFonts w:ascii="Times New Roman" w:hAnsi="Times New Roman" w:cs="Verdana"/>
          <w:b/>
          <w:bCs/>
          <w:color w:val="2E2E2E"/>
          <w:highlight w:val="yellow"/>
        </w:rPr>
        <w:t>nomenclature</w:t>
      </w:r>
      <w:r w:rsidRPr="0001079B">
        <w:rPr>
          <w:rFonts w:ascii="Times New Roman" w:hAnsi="Times New Roman" w:cs="Verdana"/>
          <w:color w:val="2E2E2E"/>
          <w:highlight w:val="yellow"/>
        </w:rPr>
        <w:t xml:space="preserve"> (systematic naming), inorganic compounds are classified as those:</w:t>
      </w:r>
    </w:p>
    <w:p w14:paraId="4FE3BEA1" w14:textId="77777777" w:rsidR="00DF7272" w:rsidRPr="0001079B" w:rsidRDefault="00DF7272" w:rsidP="00DF7272">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highlight w:val="yellow"/>
        </w:rPr>
      </w:pPr>
      <w:proofErr w:type="gramStart"/>
      <w:r w:rsidRPr="0001079B">
        <w:rPr>
          <w:rFonts w:ascii="Times New Roman" w:hAnsi="Times New Roman" w:cs="Verdana"/>
          <w:color w:val="2E2E2E"/>
          <w:highlight w:val="yellow"/>
        </w:rPr>
        <w:t>containing</w:t>
      </w:r>
      <w:proofErr w:type="gramEnd"/>
      <w:r w:rsidRPr="0001079B">
        <w:rPr>
          <w:rFonts w:ascii="Times New Roman" w:hAnsi="Times New Roman" w:cs="Verdana"/>
          <w:color w:val="2E2E2E"/>
          <w:highlight w:val="yellow"/>
        </w:rPr>
        <w:t xml:space="preserve"> a metal and a nonmetal (ionic compounds)</w:t>
      </w:r>
    </w:p>
    <w:p w14:paraId="6F14F982" w14:textId="77777777" w:rsidR="00DF7272" w:rsidRPr="0001079B" w:rsidRDefault="00DF7272" w:rsidP="00DF7272">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highlight w:val="yellow"/>
        </w:rPr>
      </w:pPr>
      <w:proofErr w:type="gramStart"/>
      <w:r w:rsidRPr="0001079B">
        <w:rPr>
          <w:rFonts w:ascii="Times New Roman" w:hAnsi="Times New Roman" w:cs="Verdana"/>
          <w:color w:val="2E2E2E"/>
          <w:highlight w:val="yellow"/>
        </w:rPr>
        <w:t>containing</w:t>
      </w:r>
      <w:proofErr w:type="gramEnd"/>
      <w:r w:rsidRPr="0001079B">
        <w:rPr>
          <w:rFonts w:ascii="Times New Roman" w:hAnsi="Times New Roman" w:cs="Verdana"/>
          <w:color w:val="2E2E2E"/>
          <w:highlight w:val="yellow"/>
        </w:rPr>
        <w:t xml:space="preserve"> two nonmetals (covalent compounds)</w:t>
      </w:r>
    </w:p>
    <w:p w14:paraId="03263FE7" w14:textId="77777777" w:rsidR="00DF7272" w:rsidRPr="00A07B6B" w:rsidRDefault="00DF7272" w:rsidP="00DF7272">
      <w:pPr>
        <w:widowControl w:val="0"/>
        <w:autoSpaceDE w:val="0"/>
        <w:autoSpaceDN w:val="0"/>
        <w:adjustRightInd w:val="0"/>
        <w:spacing w:after="100"/>
        <w:rPr>
          <w:rFonts w:ascii="Times New Roman" w:hAnsi="Times New Roman" w:cs="Trebuchet MS"/>
          <w:b/>
          <w:bCs/>
          <w:color w:val="2E2E2E"/>
        </w:rPr>
      </w:pPr>
    </w:p>
    <w:p w14:paraId="12B4D3F6" w14:textId="77777777" w:rsidR="00DF7272" w:rsidRPr="00A07B6B" w:rsidRDefault="00DF7272" w:rsidP="00DF7272">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More about Ionic Compounds</w:t>
      </w:r>
    </w:p>
    <w:p w14:paraId="3E342EDA" w14:textId="77777777" w:rsidR="00DF7272" w:rsidRPr="00A07B6B" w:rsidRDefault="00DF7272" w:rsidP="00DF727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Ionic compounds are composed of ions. They are formed by the electrostatic attraction between a positive ion (</w:t>
      </w:r>
      <w:proofErr w:type="spellStart"/>
      <w:r w:rsidRPr="00A07B6B">
        <w:rPr>
          <w:rFonts w:ascii="Times New Roman" w:hAnsi="Times New Roman" w:cs="Verdana"/>
          <w:color w:val="2E2E2E"/>
        </w:rPr>
        <w:t>cation</w:t>
      </w:r>
      <w:proofErr w:type="spellEnd"/>
      <w:r w:rsidRPr="00A07B6B">
        <w:rPr>
          <w:rFonts w:ascii="Times New Roman" w:hAnsi="Times New Roman" w:cs="Verdana"/>
          <w:color w:val="2E2E2E"/>
        </w:rPr>
        <w:t xml:space="preserve"> from the metal) and a negative ion (anion from the nonmetal). Electrons are transferred from the atoms of one element to the atoms of another element.</w:t>
      </w:r>
    </w:p>
    <w:p w14:paraId="62846533" w14:textId="72F63AA8" w:rsidR="00902573" w:rsidRPr="00A07B6B" w:rsidRDefault="00DF7272"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In general, metals lose electrons and nonmetals gain electrons. Ionic compounds are charge neutral (zero net charge). Charges on ions involved in an ionic compound must be known in order to name the compound formed between them or to derive the formula for the compound.</w:t>
      </w:r>
    </w:p>
    <w:p w14:paraId="6D6E2ABA" w14:textId="77777777" w:rsidR="00DF7272" w:rsidRPr="00A07B6B" w:rsidRDefault="00DF7272" w:rsidP="00DF7272">
      <w:pPr>
        <w:widowControl w:val="0"/>
        <w:autoSpaceDE w:val="0"/>
        <w:autoSpaceDN w:val="0"/>
        <w:adjustRightInd w:val="0"/>
        <w:rPr>
          <w:rFonts w:ascii="Times New Roman" w:hAnsi="Times New Roman" w:cs="Verdana"/>
          <w:color w:val="2E2E2E"/>
        </w:rPr>
      </w:pPr>
    </w:p>
    <w:p w14:paraId="366A090D" w14:textId="578037B6" w:rsidR="00DF7272" w:rsidRPr="00A07B6B" w:rsidRDefault="00DF7272" w:rsidP="00DF7272">
      <w:pPr>
        <w:widowControl w:val="0"/>
        <w:autoSpaceDE w:val="0"/>
        <w:autoSpaceDN w:val="0"/>
        <w:adjustRightInd w:val="0"/>
        <w:rPr>
          <w:rFonts w:ascii="Times New Roman" w:hAnsi="Times New Roman" w:cs="Verdana"/>
          <w:color w:val="2E2E2E"/>
          <w:u w:val="single"/>
        </w:rPr>
      </w:pPr>
      <w:r w:rsidRPr="00A07B6B">
        <w:rPr>
          <w:rFonts w:ascii="Times New Roman" w:hAnsi="Times New Roman" w:cs="Verdana"/>
          <w:color w:val="2E2E2E"/>
          <w:u w:val="single"/>
        </w:rPr>
        <w:t xml:space="preserve">Rules for Naming &amp; Deriving Formulas of Ionic Compounds </w:t>
      </w:r>
    </w:p>
    <w:p w14:paraId="080EA878" w14:textId="77777777" w:rsidR="00E5557E" w:rsidRPr="00A07B6B" w:rsidRDefault="00E5557E" w:rsidP="00DF7272">
      <w:pPr>
        <w:widowControl w:val="0"/>
        <w:autoSpaceDE w:val="0"/>
        <w:autoSpaceDN w:val="0"/>
        <w:adjustRightInd w:val="0"/>
        <w:rPr>
          <w:rFonts w:ascii="Times New Roman" w:hAnsi="Times New Roman" w:cs="Verdana"/>
          <w:color w:val="2E2E2E"/>
          <w:u w:val="single"/>
        </w:rPr>
      </w:pPr>
    </w:p>
    <w:p w14:paraId="3561BDE4" w14:textId="072B3810" w:rsidR="00E5557E" w:rsidRPr="00A07B6B" w:rsidRDefault="00E5557E"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b/>
          <w:color w:val="2E2E2E"/>
        </w:rPr>
        <w:t xml:space="preserve">Rule #1: </w:t>
      </w:r>
      <w:r w:rsidRPr="00A07B6B">
        <w:rPr>
          <w:rFonts w:ascii="Times New Roman" w:hAnsi="Times New Roman" w:cs="Verdana"/>
          <w:color w:val="2E2E2E"/>
        </w:rPr>
        <w:t xml:space="preserve"> </w:t>
      </w:r>
    </w:p>
    <w:p w14:paraId="20126168" w14:textId="77777777" w:rsidR="00E5557E" w:rsidRPr="00A07B6B" w:rsidRDefault="00E5557E" w:rsidP="00DF7272">
      <w:pPr>
        <w:widowControl w:val="0"/>
        <w:autoSpaceDE w:val="0"/>
        <w:autoSpaceDN w:val="0"/>
        <w:adjustRightInd w:val="0"/>
        <w:rPr>
          <w:rFonts w:ascii="Times New Roman" w:hAnsi="Times New Roman" w:cs="Verdana"/>
          <w:color w:val="2E2E2E"/>
        </w:rPr>
      </w:pPr>
    </w:p>
    <w:p w14:paraId="7C2FA7F6" w14:textId="2DECF927" w:rsidR="00E5557E" w:rsidRPr="00A07B6B" w:rsidRDefault="00E5557E"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For metals of </w:t>
      </w:r>
      <w:proofErr w:type="gramStart"/>
      <w:r w:rsidRPr="00A07B6B">
        <w:rPr>
          <w:rFonts w:ascii="Times New Roman" w:hAnsi="Times New Roman" w:cs="Verdana"/>
          <w:color w:val="2E2E2E"/>
        </w:rPr>
        <w:t>groups</w:t>
      </w:r>
      <w:proofErr w:type="gramEnd"/>
      <w:r w:rsidRPr="00A07B6B">
        <w:rPr>
          <w:rFonts w:ascii="Times New Roman" w:hAnsi="Times New Roman" w:cs="Verdana"/>
          <w:color w:val="2E2E2E"/>
        </w:rPr>
        <w:t xml:space="preserve"> 1A, 2A, and 3A of the table, the charge on the formed </w:t>
      </w:r>
      <w:r w:rsidRPr="0001079B">
        <w:rPr>
          <w:rFonts w:ascii="Times New Roman" w:hAnsi="Times New Roman" w:cs="Verdana"/>
          <w:color w:val="2E2E2E"/>
          <w:highlight w:val="yellow"/>
        </w:rPr>
        <w:t xml:space="preserve">monatomic </w:t>
      </w:r>
      <w:proofErr w:type="spellStart"/>
      <w:r w:rsidRPr="0001079B">
        <w:rPr>
          <w:rFonts w:ascii="Times New Roman" w:hAnsi="Times New Roman" w:cs="Verdana"/>
          <w:color w:val="2E2E2E"/>
          <w:highlight w:val="yellow"/>
        </w:rPr>
        <w:t>cation</w:t>
      </w:r>
      <w:proofErr w:type="spellEnd"/>
      <w:r w:rsidRPr="00A07B6B">
        <w:rPr>
          <w:rFonts w:ascii="Times New Roman" w:hAnsi="Times New Roman" w:cs="Verdana"/>
          <w:color w:val="2E2E2E"/>
        </w:rPr>
        <w:t xml:space="preserve"> is equal to the group number.</w:t>
      </w:r>
    </w:p>
    <w:p w14:paraId="2C7F625B" w14:textId="77777777" w:rsidR="00E5557E" w:rsidRPr="00A07B6B" w:rsidRDefault="00E5557E" w:rsidP="00DF7272">
      <w:pPr>
        <w:widowControl w:val="0"/>
        <w:autoSpaceDE w:val="0"/>
        <w:autoSpaceDN w:val="0"/>
        <w:adjustRightInd w:val="0"/>
        <w:rPr>
          <w:rFonts w:ascii="Times New Roman" w:hAnsi="Times New Roman" w:cs="Verdana"/>
          <w:color w:val="2E2E2E"/>
        </w:rPr>
      </w:pPr>
    </w:p>
    <w:p w14:paraId="53F07887" w14:textId="7F421609" w:rsidR="00E5557E" w:rsidRPr="00A07B6B" w:rsidRDefault="00E5557E"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The </w:t>
      </w:r>
      <w:proofErr w:type="spellStart"/>
      <w:r w:rsidRPr="00A07B6B">
        <w:rPr>
          <w:rFonts w:ascii="Times New Roman" w:hAnsi="Times New Roman" w:cs="Verdana"/>
          <w:color w:val="2E2E2E"/>
        </w:rPr>
        <w:t>cation</w:t>
      </w:r>
      <w:proofErr w:type="spellEnd"/>
      <w:r w:rsidRPr="00A07B6B">
        <w:rPr>
          <w:rFonts w:ascii="Times New Roman" w:hAnsi="Times New Roman" w:cs="Verdana"/>
          <w:color w:val="2E2E2E"/>
        </w:rPr>
        <w:t xml:space="preserve"> has the same name as that of the metal and is always named first. </w:t>
      </w:r>
    </w:p>
    <w:p w14:paraId="291FCA85" w14:textId="77777777" w:rsidR="0001079B" w:rsidRDefault="00E5557E"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        </w:t>
      </w:r>
      <w:r w:rsidRPr="00A07B6B">
        <w:rPr>
          <w:rFonts w:ascii="Times New Roman" w:hAnsi="Times New Roman" w:cs="Verdana"/>
          <w:noProof/>
          <w:color w:val="2E2E2E"/>
        </w:rPr>
        <w:drawing>
          <wp:inline distT="0" distB="0" distL="0" distR="0" wp14:anchorId="1B6C8D0F" wp14:editId="66AF635C">
            <wp:extent cx="2212258" cy="1124308"/>
            <wp:effectExtent l="0" t="0" r="0" b="0"/>
            <wp:docPr id="14" name="Picture 14" descr="Macintosh HD:Users:dextose:Desktop:Screen Shot 2013-01-29 at 9.09.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intosh HD:Users:dextose:Desktop:Screen Shot 2013-01-29 at 9.09.06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12817" cy="1124592"/>
                    </a:xfrm>
                    <a:prstGeom prst="rect">
                      <a:avLst/>
                    </a:prstGeom>
                    <a:noFill/>
                    <a:ln>
                      <a:noFill/>
                    </a:ln>
                  </pic:spPr>
                </pic:pic>
              </a:graphicData>
            </a:graphic>
          </wp:inline>
        </w:drawing>
      </w:r>
    </w:p>
    <w:p w14:paraId="2A3C996B" w14:textId="43A92669" w:rsidR="00E5557E" w:rsidRPr="0001079B" w:rsidRDefault="00E5557E"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b/>
          <w:color w:val="2E2E2E"/>
        </w:rPr>
        <w:t>Rule #2</w:t>
      </w:r>
    </w:p>
    <w:p w14:paraId="71D65DC8" w14:textId="77777777" w:rsidR="00E5557E" w:rsidRPr="00A07B6B" w:rsidRDefault="00E5557E" w:rsidP="00DF7272">
      <w:pPr>
        <w:widowControl w:val="0"/>
        <w:autoSpaceDE w:val="0"/>
        <w:autoSpaceDN w:val="0"/>
        <w:adjustRightInd w:val="0"/>
        <w:rPr>
          <w:rFonts w:ascii="Times New Roman" w:hAnsi="Times New Roman" w:cs="Verdana"/>
          <w:b/>
          <w:color w:val="2E2E2E"/>
        </w:rPr>
      </w:pPr>
    </w:p>
    <w:p w14:paraId="6138CA9A" w14:textId="5AC15BFF" w:rsidR="00E5557E" w:rsidRPr="00A07B6B" w:rsidRDefault="00E5557E"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For nonmetals of </w:t>
      </w:r>
      <w:proofErr w:type="gramStart"/>
      <w:r w:rsidRPr="00A07B6B">
        <w:rPr>
          <w:rFonts w:ascii="Times New Roman" w:hAnsi="Times New Roman" w:cs="Verdana"/>
          <w:color w:val="2E2E2E"/>
        </w:rPr>
        <w:t>groups</w:t>
      </w:r>
      <w:proofErr w:type="gramEnd"/>
      <w:r w:rsidRPr="00A07B6B">
        <w:rPr>
          <w:rFonts w:ascii="Times New Roman" w:hAnsi="Times New Roman" w:cs="Verdana"/>
          <w:color w:val="2E2E2E"/>
        </w:rPr>
        <w:t xml:space="preserve"> 5A, 6A, and 7A of the table, the charge on the formed monatomic anion is equal to the group number minus 8. </w:t>
      </w:r>
    </w:p>
    <w:p w14:paraId="7A5002DD" w14:textId="77777777" w:rsidR="00E5557E" w:rsidRPr="00A07B6B" w:rsidRDefault="00E5557E" w:rsidP="00DF7272">
      <w:pPr>
        <w:widowControl w:val="0"/>
        <w:autoSpaceDE w:val="0"/>
        <w:autoSpaceDN w:val="0"/>
        <w:adjustRightInd w:val="0"/>
        <w:rPr>
          <w:rFonts w:ascii="Times New Roman" w:hAnsi="Times New Roman" w:cs="Verdana"/>
          <w:color w:val="2E2E2E"/>
        </w:rPr>
      </w:pPr>
    </w:p>
    <w:p w14:paraId="6F36B69F" w14:textId="4B3358AB" w:rsidR="00E5557E" w:rsidRPr="00A07B6B" w:rsidRDefault="00E5557E" w:rsidP="00DF7272">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The anion is comprised of the root of the non-metal name and ends with the suffix </w:t>
      </w:r>
      <w:r w:rsidRPr="00A07B6B">
        <w:rPr>
          <w:rFonts w:ascii="Times New Roman" w:hAnsi="Times New Roman" w:cs="Verdana"/>
          <w:b/>
          <w:color w:val="2E2E2E"/>
        </w:rPr>
        <w:t>–ide</w:t>
      </w:r>
      <w:r w:rsidRPr="00A07B6B">
        <w:rPr>
          <w:rFonts w:ascii="Times New Roman" w:hAnsi="Times New Roman" w:cs="Verdana"/>
          <w:color w:val="2E2E2E"/>
        </w:rPr>
        <w:t xml:space="preserve"> </w:t>
      </w:r>
    </w:p>
    <w:p w14:paraId="18C057CA" w14:textId="77777777" w:rsidR="00E5557E" w:rsidRPr="00A07B6B" w:rsidRDefault="00E5557E"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 xml:space="preserve">             </w:t>
      </w:r>
    </w:p>
    <w:p w14:paraId="2108EA2C" w14:textId="375CBC9B" w:rsidR="00E5557E" w:rsidRPr="00A07B6B" w:rsidRDefault="00E5557E"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 xml:space="preserve">              </w:t>
      </w:r>
      <w:r w:rsidRPr="00A07B6B">
        <w:rPr>
          <w:rFonts w:ascii="Times New Roman" w:hAnsi="Times New Roman" w:cs="Verdana"/>
          <w:bCs/>
          <w:noProof/>
        </w:rPr>
        <w:drawing>
          <wp:inline distT="0" distB="0" distL="0" distR="0" wp14:anchorId="6E2EBE0C" wp14:editId="2D4A16D4">
            <wp:extent cx="2446464" cy="1445342"/>
            <wp:effectExtent l="0" t="0" r="0" b="2540"/>
            <wp:docPr id="16" name="Picture 16" descr="Macintosh HD:Users:dextose:Desktop:Screen Shot 2013-01-29 at 9.12.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intosh HD:Users:dextose:Desktop:Screen Shot 2013-01-29 at 9.12.03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46728" cy="1445498"/>
                    </a:xfrm>
                    <a:prstGeom prst="rect">
                      <a:avLst/>
                    </a:prstGeom>
                    <a:noFill/>
                    <a:ln>
                      <a:noFill/>
                    </a:ln>
                  </pic:spPr>
                </pic:pic>
              </a:graphicData>
            </a:graphic>
          </wp:inline>
        </w:drawing>
      </w:r>
    </w:p>
    <w:p w14:paraId="7BBC58A7" w14:textId="77777777" w:rsidR="00E5557E" w:rsidRPr="00A07B6B" w:rsidRDefault="00E5557E" w:rsidP="00DF7272">
      <w:pPr>
        <w:widowControl w:val="0"/>
        <w:autoSpaceDE w:val="0"/>
        <w:autoSpaceDN w:val="0"/>
        <w:adjustRightInd w:val="0"/>
        <w:rPr>
          <w:rFonts w:ascii="Times New Roman" w:hAnsi="Times New Roman" w:cs="Verdana"/>
          <w:bCs/>
        </w:rPr>
      </w:pPr>
    </w:p>
    <w:p w14:paraId="03A1F06A" w14:textId="298137CF" w:rsidR="00E5557E" w:rsidRPr="00A07B6B" w:rsidRDefault="00E5557E" w:rsidP="00DF7272">
      <w:pPr>
        <w:widowControl w:val="0"/>
        <w:autoSpaceDE w:val="0"/>
        <w:autoSpaceDN w:val="0"/>
        <w:adjustRightInd w:val="0"/>
        <w:rPr>
          <w:rFonts w:ascii="Times New Roman" w:hAnsi="Times New Roman" w:cs="Verdana"/>
          <w:b/>
          <w:bCs/>
        </w:rPr>
      </w:pPr>
      <w:r w:rsidRPr="00A07B6B">
        <w:rPr>
          <w:rFonts w:ascii="Times New Roman" w:hAnsi="Times New Roman" w:cs="Verdana"/>
          <w:b/>
          <w:bCs/>
        </w:rPr>
        <w:t>Rule #3</w:t>
      </w:r>
    </w:p>
    <w:p w14:paraId="7690BBCA" w14:textId="77777777" w:rsidR="00E5557E" w:rsidRPr="00A07B6B" w:rsidRDefault="00E5557E" w:rsidP="00DF7272">
      <w:pPr>
        <w:widowControl w:val="0"/>
        <w:autoSpaceDE w:val="0"/>
        <w:autoSpaceDN w:val="0"/>
        <w:adjustRightInd w:val="0"/>
        <w:rPr>
          <w:rFonts w:ascii="Times New Roman" w:hAnsi="Times New Roman" w:cs="Verdana"/>
          <w:b/>
          <w:bCs/>
        </w:rPr>
      </w:pPr>
    </w:p>
    <w:p w14:paraId="5D46CAC0" w14:textId="3F155235" w:rsidR="00E5557E" w:rsidRPr="00A07B6B" w:rsidRDefault="00E5557E"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 xml:space="preserve">Many metals (particularly transition metals) form more than one </w:t>
      </w:r>
      <w:proofErr w:type="spellStart"/>
      <w:r w:rsidRPr="00A07B6B">
        <w:rPr>
          <w:rFonts w:ascii="Times New Roman" w:hAnsi="Times New Roman" w:cs="Verdana"/>
          <w:bCs/>
        </w:rPr>
        <w:t>cation</w:t>
      </w:r>
      <w:proofErr w:type="spellEnd"/>
      <w:r w:rsidRPr="00A07B6B">
        <w:rPr>
          <w:rFonts w:ascii="Times New Roman" w:hAnsi="Times New Roman" w:cs="Verdana"/>
          <w:bCs/>
        </w:rPr>
        <w:t>, thus forming more than one ionic compound</w:t>
      </w:r>
      <w:r w:rsidR="00C71055" w:rsidRPr="00A07B6B">
        <w:rPr>
          <w:rFonts w:ascii="Times New Roman" w:hAnsi="Times New Roman" w:cs="Verdana"/>
          <w:bCs/>
        </w:rPr>
        <w:t xml:space="preserve"> with a particular anion. To indicate which ionic compound is formed, </w:t>
      </w:r>
      <w:proofErr w:type="gramStart"/>
      <w:r w:rsidR="00C71055" w:rsidRPr="00A07B6B">
        <w:rPr>
          <w:rFonts w:ascii="Times New Roman" w:hAnsi="Times New Roman" w:cs="Verdana"/>
          <w:bCs/>
        </w:rPr>
        <w:t xml:space="preserve">the charge on the metal ion </w:t>
      </w:r>
      <w:r w:rsidR="002C20AA" w:rsidRPr="00A07B6B">
        <w:rPr>
          <w:rFonts w:ascii="Times New Roman" w:hAnsi="Times New Roman" w:cs="Verdana"/>
          <w:bCs/>
        </w:rPr>
        <w:t>is specified by using Roman num</w:t>
      </w:r>
      <w:r w:rsidR="00C71055" w:rsidRPr="00A07B6B">
        <w:rPr>
          <w:rFonts w:ascii="Times New Roman" w:hAnsi="Times New Roman" w:cs="Verdana"/>
          <w:bCs/>
        </w:rPr>
        <w:t>erals within parentheses following the name of</w:t>
      </w:r>
      <w:proofErr w:type="gramEnd"/>
      <w:r w:rsidR="00C71055" w:rsidRPr="00A07B6B">
        <w:rPr>
          <w:rFonts w:ascii="Times New Roman" w:hAnsi="Times New Roman" w:cs="Verdana"/>
          <w:bCs/>
        </w:rPr>
        <w:t xml:space="preserve"> the metal ion. </w:t>
      </w:r>
    </w:p>
    <w:p w14:paraId="36FD9775" w14:textId="77777777" w:rsidR="00C71055" w:rsidRPr="00A07B6B" w:rsidRDefault="00C71055" w:rsidP="00DF7272">
      <w:pPr>
        <w:widowControl w:val="0"/>
        <w:autoSpaceDE w:val="0"/>
        <w:autoSpaceDN w:val="0"/>
        <w:adjustRightInd w:val="0"/>
        <w:rPr>
          <w:rFonts w:ascii="Times New Roman" w:hAnsi="Times New Roman" w:cs="Verdana"/>
          <w:bCs/>
        </w:rPr>
      </w:pPr>
    </w:p>
    <w:p w14:paraId="06DBA3EB" w14:textId="5855197B" w:rsidR="00C71055" w:rsidRPr="00A07B6B" w:rsidRDefault="00C71055"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 xml:space="preserve">        </w:t>
      </w:r>
      <w:r w:rsidRPr="00A07B6B">
        <w:rPr>
          <w:rFonts w:ascii="Times New Roman" w:hAnsi="Times New Roman" w:cs="Verdana"/>
          <w:bCs/>
          <w:noProof/>
        </w:rPr>
        <w:drawing>
          <wp:inline distT="0" distB="0" distL="0" distR="0" wp14:anchorId="09BEF69D" wp14:editId="41FB447C">
            <wp:extent cx="3926758" cy="1291469"/>
            <wp:effectExtent l="0" t="0" r="10795" b="4445"/>
            <wp:docPr id="21" name="Picture 21" descr="Macintosh HD:Users:dextose:Desktop:Screen Shot 2013-01-29 at 9.19.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intosh HD:Users:dextose:Desktop:Screen Shot 2013-01-29 at 9.19.31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27448" cy="1291696"/>
                    </a:xfrm>
                    <a:prstGeom prst="rect">
                      <a:avLst/>
                    </a:prstGeom>
                    <a:noFill/>
                    <a:ln>
                      <a:noFill/>
                    </a:ln>
                  </pic:spPr>
                </pic:pic>
              </a:graphicData>
            </a:graphic>
          </wp:inline>
        </w:drawing>
      </w:r>
    </w:p>
    <w:p w14:paraId="53BF6E88" w14:textId="77777777" w:rsidR="00C71055" w:rsidRPr="00A07B6B" w:rsidRDefault="00C71055" w:rsidP="00DF7272">
      <w:pPr>
        <w:widowControl w:val="0"/>
        <w:autoSpaceDE w:val="0"/>
        <w:autoSpaceDN w:val="0"/>
        <w:adjustRightInd w:val="0"/>
        <w:rPr>
          <w:rFonts w:ascii="Times New Roman" w:hAnsi="Times New Roman" w:cs="Verdana"/>
          <w:bCs/>
        </w:rPr>
      </w:pPr>
    </w:p>
    <w:p w14:paraId="0C8ACE45" w14:textId="77777777" w:rsidR="00C71055" w:rsidRPr="00A07B6B" w:rsidRDefault="00C71055" w:rsidP="00DF7272">
      <w:pPr>
        <w:widowControl w:val="0"/>
        <w:autoSpaceDE w:val="0"/>
        <w:autoSpaceDN w:val="0"/>
        <w:adjustRightInd w:val="0"/>
        <w:rPr>
          <w:rFonts w:ascii="Times New Roman" w:hAnsi="Times New Roman" w:cs="Verdana"/>
          <w:bCs/>
        </w:rPr>
      </w:pPr>
    </w:p>
    <w:p w14:paraId="4417DD3F" w14:textId="1677CFB1" w:rsidR="00C71055" w:rsidRPr="00A07B6B" w:rsidRDefault="0024544A" w:rsidP="00DF7272">
      <w:pPr>
        <w:widowControl w:val="0"/>
        <w:autoSpaceDE w:val="0"/>
        <w:autoSpaceDN w:val="0"/>
        <w:adjustRightInd w:val="0"/>
        <w:rPr>
          <w:rFonts w:ascii="Times New Roman" w:hAnsi="Times New Roman" w:cs="Verdana"/>
          <w:b/>
          <w:bCs/>
        </w:rPr>
      </w:pPr>
      <w:r w:rsidRPr="00A07B6B">
        <w:rPr>
          <w:rFonts w:ascii="Times New Roman" w:hAnsi="Times New Roman" w:cs="Verdana"/>
          <w:b/>
          <w:bCs/>
        </w:rPr>
        <w:t>Rule #4</w:t>
      </w:r>
    </w:p>
    <w:p w14:paraId="628F8BDB" w14:textId="77777777" w:rsidR="00C71055" w:rsidRPr="00A07B6B" w:rsidRDefault="00C71055" w:rsidP="00DF7272">
      <w:pPr>
        <w:widowControl w:val="0"/>
        <w:autoSpaceDE w:val="0"/>
        <w:autoSpaceDN w:val="0"/>
        <w:adjustRightInd w:val="0"/>
        <w:rPr>
          <w:rFonts w:ascii="Times New Roman" w:hAnsi="Times New Roman" w:cs="Verdana"/>
          <w:b/>
          <w:bCs/>
        </w:rPr>
      </w:pPr>
    </w:p>
    <w:p w14:paraId="57846D64" w14:textId="728B5BB3" w:rsidR="00C71055" w:rsidRPr="00A07B6B" w:rsidRDefault="00C71055" w:rsidP="00DF7272">
      <w:pPr>
        <w:widowControl w:val="0"/>
        <w:autoSpaceDE w:val="0"/>
        <w:autoSpaceDN w:val="0"/>
        <w:adjustRightInd w:val="0"/>
        <w:rPr>
          <w:rFonts w:ascii="Times New Roman" w:hAnsi="Times New Roman" w:cs="Verdana"/>
          <w:b/>
          <w:bCs/>
        </w:rPr>
      </w:pPr>
      <w:r w:rsidRPr="00A07B6B">
        <w:rPr>
          <w:rFonts w:ascii="Times New Roman" w:hAnsi="Times New Roman" w:cs="Verdana"/>
          <w:bCs/>
        </w:rPr>
        <w:t xml:space="preserve">Ions that consist of 2 or more atoms bonded covalently possessing a net positive or negative charge are referred to as </w:t>
      </w:r>
      <w:r w:rsidRPr="00A07B6B">
        <w:rPr>
          <w:rFonts w:ascii="Times New Roman" w:hAnsi="Times New Roman" w:cs="Verdana"/>
          <w:b/>
          <w:bCs/>
        </w:rPr>
        <w:t>polyatomic ions.</w:t>
      </w:r>
    </w:p>
    <w:p w14:paraId="59148A7F" w14:textId="77777777" w:rsidR="0024544A" w:rsidRPr="00A07B6B" w:rsidRDefault="0024544A" w:rsidP="00DF7272">
      <w:pPr>
        <w:widowControl w:val="0"/>
        <w:autoSpaceDE w:val="0"/>
        <w:autoSpaceDN w:val="0"/>
        <w:adjustRightInd w:val="0"/>
        <w:rPr>
          <w:rFonts w:ascii="Times New Roman" w:hAnsi="Times New Roman" w:cs="Verdana"/>
          <w:b/>
          <w:bCs/>
        </w:rPr>
      </w:pPr>
    </w:p>
    <w:p w14:paraId="04121D3B" w14:textId="542633D0" w:rsidR="0024544A" w:rsidRPr="00A07B6B"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
          <w:bCs/>
        </w:rPr>
        <w:t xml:space="preserve">Ammonium ion (NH +4) </w:t>
      </w:r>
      <w:r w:rsidRPr="00A07B6B">
        <w:rPr>
          <w:rFonts w:ascii="Times New Roman" w:hAnsi="Times New Roman" w:cs="Verdana"/>
          <w:bCs/>
        </w:rPr>
        <w:t xml:space="preserve">is an example of polyatomic </w:t>
      </w:r>
      <w:proofErr w:type="spellStart"/>
      <w:r w:rsidRPr="00A07B6B">
        <w:rPr>
          <w:rFonts w:ascii="Times New Roman" w:hAnsi="Times New Roman" w:cs="Verdana"/>
          <w:bCs/>
        </w:rPr>
        <w:t>cation</w:t>
      </w:r>
      <w:proofErr w:type="spellEnd"/>
      <w:r w:rsidRPr="00A07B6B">
        <w:rPr>
          <w:rFonts w:ascii="Times New Roman" w:hAnsi="Times New Roman" w:cs="Verdana"/>
          <w:bCs/>
        </w:rPr>
        <w:t>.</w:t>
      </w:r>
    </w:p>
    <w:p w14:paraId="5920A351" w14:textId="77777777" w:rsidR="0024544A" w:rsidRPr="00A07B6B" w:rsidRDefault="0024544A" w:rsidP="00DF7272">
      <w:pPr>
        <w:widowControl w:val="0"/>
        <w:autoSpaceDE w:val="0"/>
        <w:autoSpaceDN w:val="0"/>
        <w:adjustRightInd w:val="0"/>
        <w:rPr>
          <w:rFonts w:ascii="Times New Roman" w:hAnsi="Times New Roman" w:cs="Verdana"/>
          <w:bCs/>
        </w:rPr>
      </w:pPr>
    </w:p>
    <w:p w14:paraId="04037FB7" w14:textId="791EE15F" w:rsidR="0024544A"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
          <w:bCs/>
        </w:rPr>
        <w:t xml:space="preserve">Carbonate ion (CO3 +2) </w:t>
      </w:r>
      <w:r w:rsidRPr="00A07B6B">
        <w:rPr>
          <w:rFonts w:ascii="Times New Roman" w:hAnsi="Times New Roman" w:cs="Verdana"/>
          <w:bCs/>
        </w:rPr>
        <w:t>is an example of a polyatomic anion.</w:t>
      </w:r>
    </w:p>
    <w:p w14:paraId="0BDD7FC0" w14:textId="77777777" w:rsidR="0001079B" w:rsidRPr="00A07B6B" w:rsidRDefault="0001079B" w:rsidP="00DF7272">
      <w:pPr>
        <w:widowControl w:val="0"/>
        <w:autoSpaceDE w:val="0"/>
        <w:autoSpaceDN w:val="0"/>
        <w:adjustRightInd w:val="0"/>
        <w:rPr>
          <w:rFonts w:ascii="Times New Roman" w:hAnsi="Times New Roman" w:cs="Verdana"/>
          <w:bCs/>
        </w:rPr>
      </w:pPr>
    </w:p>
    <w:p w14:paraId="6AEEB684" w14:textId="4ED56585" w:rsidR="0024544A" w:rsidRPr="00A07B6B"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For more than one polyatomic ion, the ion is written in brackets with a subscript indicating how many there are of the same polyatomic ion.</w:t>
      </w:r>
    </w:p>
    <w:p w14:paraId="62DCE1F5" w14:textId="77777777" w:rsidR="0024544A" w:rsidRPr="00A07B6B" w:rsidRDefault="0024544A" w:rsidP="00DF7272">
      <w:pPr>
        <w:widowControl w:val="0"/>
        <w:autoSpaceDE w:val="0"/>
        <w:autoSpaceDN w:val="0"/>
        <w:adjustRightInd w:val="0"/>
        <w:rPr>
          <w:rFonts w:ascii="Times New Roman" w:hAnsi="Times New Roman" w:cs="Verdana"/>
          <w:bCs/>
        </w:rPr>
      </w:pPr>
    </w:p>
    <w:p w14:paraId="6BA48045" w14:textId="566F8331" w:rsidR="0024544A" w:rsidRPr="00A07B6B"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 xml:space="preserve">Calcium nitrate contains </w:t>
      </w:r>
      <w:proofErr w:type="spellStart"/>
      <w:r w:rsidRPr="00A07B6B">
        <w:rPr>
          <w:rFonts w:ascii="Times New Roman" w:hAnsi="Times New Roman" w:cs="Verdana"/>
          <w:bCs/>
        </w:rPr>
        <w:t>Ca</w:t>
      </w:r>
      <w:proofErr w:type="spellEnd"/>
      <w:r w:rsidRPr="00A07B6B">
        <w:rPr>
          <w:rFonts w:ascii="Times New Roman" w:hAnsi="Times New Roman" w:cs="Verdana"/>
          <w:bCs/>
        </w:rPr>
        <w:t xml:space="preserve"> +2 and two NO3 – ions</w:t>
      </w:r>
    </w:p>
    <w:p w14:paraId="64577C83" w14:textId="0F08E44B" w:rsidR="0024544A" w:rsidRPr="00A07B6B"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 xml:space="preserve">Formula is </w:t>
      </w:r>
      <w:proofErr w:type="spellStart"/>
      <w:proofErr w:type="gramStart"/>
      <w:r w:rsidRPr="00A07B6B">
        <w:rPr>
          <w:rFonts w:ascii="Times New Roman" w:hAnsi="Times New Roman" w:cs="Verdana"/>
          <w:bCs/>
        </w:rPr>
        <w:t>Ca</w:t>
      </w:r>
      <w:proofErr w:type="spellEnd"/>
      <w:r w:rsidRPr="00A07B6B">
        <w:rPr>
          <w:rFonts w:ascii="Times New Roman" w:hAnsi="Times New Roman" w:cs="Verdana"/>
          <w:bCs/>
        </w:rPr>
        <w:t>(</w:t>
      </w:r>
      <w:proofErr w:type="gramEnd"/>
      <w:r w:rsidRPr="00A07B6B">
        <w:rPr>
          <w:rFonts w:ascii="Times New Roman" w:hAnsi="Times New Roman" w:cs="Verdana"/>
          <w:bCs/>
        </w:rPr>
        <w:t>NO3)2</w:t>
      </w:r>
    </w:p>
    <w:p w14:paraId="632ABD87" w14:textId="77777777" w:rsidR="0024544A" w:rsidRPr="00A07B6B" w:rsidRDefault="0024544A" w:rsidP="00DF7272">
      <w:pPr>
        <w:widowControl w:val="0"/>
        <w:autoSpaceDE w:val="0"/>
        <w:autoSpaceDN w:val="0"/>
        <w:adjustRightInd w:val="0"/>
        <w:rPr>
          <w:rFonts w:ascii="Times New Roman" w:hAnsi="Times New Roman" w:cs="Verdana"/>
          <w:bCs/>
        </w:rPr>
      </w:pPr>
    </w:p>
    <w:p w14:paraId="4E44E1A0" w14:textId="2FFF885B" w:rsidR="0024544A" w:rsidRPr="00A07B6B" w:rsidRDefault="0024544A" w:rsidP="00DF7272">
      <w:pPr>
        <w:widowControl w:val="0"/>
        <w:autoSpaceDE w:val="0"/>
        <w:autoSpaceDN w:val="0"/>
        <w:adjustRightInd w:val="0"/>
        <w:rPr>
          <w:rFonts w:ascii="Times New Roman" w:hAnsi="Times New Roman" w:cs="Verdana"/>
          <w:b/>
          <w:bCs/>
        </w:rPr>
      </w:pPr>
      <w:r w:rsidRPr="00A07B6B">
        <w:rPr>
          <w:rFonts w:ascii="Times New Roman" w:hAnsi="Times New Roman" w:cs="Verdana"/>
          <w:b/>
          <w:bCs/>
        </w:rPr>
        <w:t xml:space="preserve">Rule #5 </w:t>
      </w:r>
    </w:p>
    <w:p w14:paraId="37294D86" w14:textId="1E377763" w:rsidR="0024544A" w:rsidRPr="00A07B6B"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The name, formula, &amp; charge for some common polyatomic (ions w/ two or more atoms joined together) anions can be derived from common acids (H+ donors) and bases (producing OH-). When an acid dissociates (breaks up) it produces H+ ions and a counter ion of equal but opposite charge.</w:t>
      </w:r>
    </w:p>
    <w:p w14:paraId="53712642" w14:textId="77777777" w:rsidR="0024544A" w:rsidRPr="00A07B6B" w:rsidRDefault="0024544A" w:rsidP="00DF7272">
      <w:pPr>
        <w:widowControl w:val="0"/>
        <w:autoSpaceDE w:val="0"/>
        <w:autoSpaceDN w:val="0"/>
        <w:adjustRightInd w:val="0"/>
        <w:rPr>
          <w:rFonts w:ascii="Times New Roman" w:hAnsi="Times New Roman" w:cs="Verdana"/>
          <w:bCs/>
        </w:rPr>
      </w:pPr>
    </w:p>
    <w:p w14:paraId="36D59F86" w14:textId="3F70E283" w:rsidR="0024544A" w:rsidRPr="00A07B6B" w:rsidRDefault="0024544A" w:rsidP="00DF7272">
      <w:pPr>
        <w:widowControl w:val="0"/>
        <w:autoSpaceDE w:val="0"/>
        <w:autoSpaceDN w:val="0"/>
        <w:adjustRightInd w:val="0"/>
        <w:rPr>
          <w:rFonts w:ascii="Times New Roman" w:hAnsi="Times New Roman" w:cs="Verdana"/>
          <w:b/>
          <w:bCs/>
        </w:rPr>
      </w:pPr>
      <w:r w:rsidRPr="00A07B6B">
        <w:rPr>
          <w:rFonts w:ascii="Times New Roman" w:hAnsi="Times New Roman" w:cs="Verdana"/>
          <w:b/>
          <w:bCs/>
        </w:rPr>
        <w:t>EX: Sulfuric acid:</w:t>
      </w:r>
    </w:p>
    <w:p w14:paraId="4F07E2A4" w14:textId="77777777" w:rsidR="00C71055" w:rsidRPr="00A07B6B" w:rsidRDefault="00C71055" w:rsidP="00DF7272">
      <w:pPr>
        <w:widowControl w:val="0"/>
        <w:autoSpaceDE w:val="0"/>
        <w:autoSpaceDN w:val="0"/>
        <w:adjustRightInd w:val="0"/>
        <w:rPr>
          <w:rFonts w:ascii="Times New Roman" w:hAnsi="Times New Roman" w:cs="Verdana"/>
          <w:b/>
          <w:bCs/>
        </w:rPr>
      </w:pPr>
    </w:p>
    <w:p w14:paraId="7C8E822B" w14:textId="5FA30FD3" w:rsidR="00C71055" w:rsidRPr="00A07B6B"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Cs/>
          <w:noProof/>
        </w:rPr>
        <w:drawing>
          <wp:inline distT="0" distB="0" distL="0" distR="0" wp14:anchorId="18DFD46F" wp14:editId="5F496869">
            <wp:extent cx="5141237" cy="1807169"/>
            <wp:effectExtent l="0" t="0" r="0" b="0"/>
            <wp:docPr id="22" name="Picture 22" descr="Macintosh HD:Users:dextose:Desktop:Screen Shot 2013-01-29 at 9.28.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intosh HD:Users:dextose:Desktop:Screen Shot 2013-01-29 at 9.28.37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41237" cy="1807169"/>
                    </a:xfrm>
                    <a:prstGeom prst="rect">
                      <a:avLst/>
                    </a:prstGeom>
                    <a:noFill/>
                    <a:ln>
                      <a:noFill/>
                    </a:ln>
                  </pic:spPr>
                </pic:pic>
              </a:graphicData>
            </a:graphic>
          </wp:inline>
        </w:drawing>
      </w:r>
    </w:p>
    <w:p w14:paraId="68AEA071" w14:textId="77777777" w:rsidR="0024544A" w:rsidRPr="00A07B6B" w:rsidRDefault="0024544A" w:rsidP="00DF7272">
      <w:pPr>
        <w:widowControl w:val="0"/>
        <w:autoSpaceDE w:val="0"/>
        <w:autoSpaceDN w:val="0"/>
        <w:adjustRightInd w:val="0"/>
        <w:rPr>
          <w:rFonts w:ascii="Times New Roman" w:hAnsi="Times New Roman" w:cs="Verdana"/>
          <w:bCs/>
        </w:rPr>
      </w:pPr>
    </w:p>
    <w:p w14:paraId="50EBD260" w14:textId="2D2D8A6F" w:rsidR="0024544A" w:rsidRPr="00A07B6B" w:rsidRDefault="0024544A" w:rsidP="00DF7272">
      <w:pPr>
        <w:widowControl w:val="0"/>
        <w:autoSpaceDE w:val="0"/>
        <w:autoSpaceDN w:val="0"/>
        <w:adjustRightInd w:val="0"/>
        <w:rPr>
          <w:rFonts w:ascii="Times New Roman" w:hAnsi="Times New Roman" w:cs="Verdana"/>
          <w:bCs/>
        </w:rPr>
      </w:pPr>
      <w:r w:rsidRPr="00A07B6B">
        <w:rPr>
          <w:rFonts w:ascii="Times New Roman" w:hAnsi="Times New Roman" w:cs="Verdana"/>
          <w:bCs/>
        </w:rPr>
        <w:t>How polyatomic anions are formed:</w:t>
      </w:r>
    </w:p>
    <w:p w14:paraId="00D5B7CD" w14:textId="37B0917D" w:rsidR="0024544A" w:rsidRPr="00A07B6B" w:rsidRDefault="0024544A" w:rsidP="00F14561">
      <w:pPr>
        <w:widowControl w:val="0"/>
        <w:autoSpaceDE w:val="0"/>
        <w:autoSpaceDN w:val="0"/>
        <w:adjustRightInd w:val="0"/>
        <w:rPr>
          <w:rFonts w:ascii="Times New Roman" w:hAnsi="Times New Roman" w:cs="Verdana"/>
          <w:bCs/>
        </w:rPr>
      </w:pPr>
      <w:r w:rsidRPr="00A07B6B">
        <w:rPr>
          <w:rFonts w:ascii="Times New Roman" w:hAnsi="Times New Roman" w:cs="Verdana"/>
          <w:bCs/>
          <w:noProof/>
        </w:rPr>
        <w:drawing>
          <wp:inline distT="0" distB="0" distL="0" distR="0" wp14:anchorId="355F166F" wp14:editId="1C44D022">
            <wp:extent cx="4657279" cy="4972616"/>
            <wp:effectExtent l="0" t="0" r="0" b="6350"/>
            <wp:docPr id="23" name="Picture 23" descr="Macintosh HD:Users:dextose:Desktop:Screen Shot 2013-01-29 at 9.29.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cintosh HD:Users:dextose:Desktop:Screen Shot 2013-01-29 at 9.29.30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57279" cy="4972616"/>
                    </a:xfrm>
                    <a:prstGeom prst="rect">
                      <a:avLst/>
                    </a:prstGeom>
                    <a:noFill/>
                    <a:ln>
                      <a:noFill/>
                    </a:ln>
                  </pic:spPr>
                </pic:pic>
              </a:graphicData>
            </a:graphic>
          </wp:inline>
        </w:drawing>
      </w:r>
    </w:p>
    <w:p w14:paraId="21F8E514" w14:textId="77777777" w:rsidR="00F14561" w:rsidRPr="00A07B6B" w:rsidRDefault="00F14561" w:rsidP="00F14561">
      <w:pPr>
        <w:jc w:val="center"/>
        <w:rPr>
          <w:rFonts w:ascii="Times New Roman" w:hAnsi="Times New Roman" w:cs="Verdana"/>
        </w:rPr>
      </w:pPr>
    </w:p>
    <w:p w14:paraId="6205FD63" w14:textId="77777777" w:rsidR="00F14561" w:rsidRPr="00A07B6B" w:rsidRDefault="00F14561" w:rsidP="00F14561">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Covalent Compounds</w:t>
      </w:r>
    </w:p>
    <w:p w14:paraId="6478ED2E" w14:textId="1AD6A625" w:rsidR="00F14561" w:rsidRPr="00A07B6B" w:rsidRDefault="00F14561" w:rsidP="00F14561">
      <w:pPr>
        <w:rPr>
          <w:rFonts w:ascii="Times New Roman" w:hAnsi="Times New Roman" w:cs="Verdana"/>
          <w:color w:val="2E2E2E"/>
        </w:rPr>
      </w:pPr>
      <w:r w:rsidRPr="00A07B6B">
        <w:rPr>
          <w:rFonts w:ascii="Times New Roman" w:hAnsi="Times New Roman" w:cs="Verdana"/>
          <w:color w:val="2E2E2E"/>
        </w:rPr>
        <w:t>The sharing of electrons between nonmetals forms covalent compounds</w:t>
      </w:r>
    </w:p>
    <w:p w14:paraId="6898EBB7" w14:textId="77777777" w:rsidR="00F14561" w:rsidRPr="00A07B6B" w:rsidRDefault="00F14561" w:rsidP="00F14561">
      <w:pPr>
        <w:rPr>
          <w:rFonts w:ascii="Times New Roman" w:hAnsi="Times New Roman" w:cs="Verdana"/>
          <w:color w:val="2E2E2E"/>
        </w:rPr>
      </w:pPr>
    </w:p>
    <w:p w14:paraId="504C96BC" w14:textId="77777777" w:rsidR="00F14561" w:rsidRPr="00A07B6B" w:rsidRDefault="00F14561" w:rsidP="00F14561">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Rules for Naming Covalent Compounds</w:t>
      </w:r>
    </w:p>
    <w:p w14:paraId="253F8124"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Rule #1: </w:t>
      </w:r>
      <w:r w:rsidRPr="00A07B6B">
        <w:rPr>
          <w:rFonts w:ascii="Times New Roman" w:hAnsi="Times New Roman" w:cs="Verdana"/>
          <w:color w:val="2E2E2E"/>
        </w:rPr>
        <w:t>Name the first element in the formula first.</w:t>
      </w:r>
    </w:p>
    <w:p w14:paraId="104A0990"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Rule #2: </w:t>
      </w:r>
      <w:r w:rsidRPr="00A07B6B">
        <w:rPr>
          <w:rFonts w:ascii="Times New Roman" w:hAnsi="Times New Roman" w:cs="Verdana"/>
          <w:color w:val="2E2E2E"/>
        </w:rPr>
        <w:t>Name the second element as an anion.</w:t>
      </w:r>
    </w:p>
    <w:p w14:paraId="035D97BB"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Rule #3: </w:t>
      </w:r>
      <w:r w:rsidRPr="00A07B6B">
        <w:rPr>
          <w:rFonts w:ascii="Times New Roman" w:hAnsi="Times New Roman" w:cs="Verdana"/>
          <w:color w:val="2E2E2E"/>
        </w:rPr>
        <w:t>Use prefixes to indicate the numbers of atoms of each element.</w:t>
      </w:r>
    </w:p>
    <w:p w14:paraId="3892A02D" w14:textId="2FC53418"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Rule #4</w:t>
      </w:r>
      <w:r w:rsidRPr="00A07B6B">
        <w:rPr>
          <w:rFonts w:ascii="Times New Roman" w:hAnsi="Times New Roman" w:cs="Verdana"/>
          <w:color w:val="2E2E2E"/>
        </w:rPr>
        <w:t>: Do not use the prefix mono- for the first element.</w:t>
      </w:r>
      <w:r w:rsidRPr="00A07B6B">
        <w:rPr>
          <w:rFonts w:ascii="Times New Roman" w:hAnsi="Times New Roman" w:cs="Verdana"/>
          <w:color w:val="2E2E2E"/>
        </w:rPr>
        <w:br/>
      </w:r>
    </w:p>
    <w:p w14:paraId="1A65AE8B" w14:textId="3B6C42DA" w:rsidR="00F14561" w:rsidRPr="00A07B6B" w:rsidRDefault="00F14561" w:rsidP="00F145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color w:val="2E2E2E"/>
        </w:rPr>
        <w:t>*** Note: Some compounds are still known by their old names</w:t>
      </w:r>
      <w:r w:rsidRPr="00A07B6B">
        <w:rPr>
          <w:rFonts w:ascii="Times New Roman" w:hAnsi="Times New Roman" w:cs="Verdana"/>
          <w:color w:val="2E2E2E"/>
        </w:rPr>
        <w:t xml:space="preserve"> (and not by using the </w:t>
      </w:r>
      <w:r w:rsidRPr="007A3AFB">
        <w:rPr>
          <w:rFonts w:ascii="Times New Roman" w:hAnsi="Times New Roman" w:cs="Verdana"/>
          <w:color w:val="2E2E2E"/>
          <w:highlight w:val="yellow"/>
        </w:rPr>
        <w:t>system of nomenclature</w:t>
      </w:r>
      <w:r w:rsidRPr="00A07B6B">
        <w:rPr>
          <w:rFonts w:ascii="Times New Roman" w:hAnsi="Times New Roman" w:cs="Verdana"/>
          <w:color w:val="2E2E2E"/>
        </w:rPr>
        <w:t>):</w:t>
      </w:r>
    </w:p>
    <w:p w14:paraId="49E5BB6D"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Water (H</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O) [not </w:t>
      </w:r>
      <w:proofErr w:type="spellStart"/>
      <w:r w:rsidRPr="00A07B6B">
        <w:rPr>
          <w:rFonts w:ascii="Times New Roman" w:hAnsi="Times New Roman" w:cs="Verdana"/>
          <w:color w:val="2E2E2E"/>
        </w:rPr>
        <w:t>dihydrogen</w:t>
      </w:r>
      <w:proofErr w:type="spellEnd"/>
      <w:r w:rsidRPr="00A07B6B">
        <w:rPr>
          <w:rFonts w:ascii="Times New Roman" w:hAnsi="Times New Roman" w:cs="Verdana"/>
          <w:color w:val="2E2E2E"/>
        </w:rPr>
        <w:t xml:space="preserve"> monoxide]</w:t>
      </w:r>
    </w:p>
    <w:p w14:paraId="0D540F88"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Ammonia (NH</w:t>
      </w:r>
      <w:r w:rsidRPr="00A07B6B">
        <w:rPr>
          <w:rFonts w:ascii="Times New Roman" w:hAnsi="Times New Roman" w:cs="Verdana"/>
          <w:color w:val="2E2E2E"/>
          <w:vertAlign w:val="subscript"/>
        </w:rPr>
        <w:t>3</w:t>
      </w:r>
      <w:r w:rsidRPr="00A07B6B">
        <w:rPr>
          <w:rFonts w:ascii="Times New Roman" w:hAnsi="Times New Roman" w:cs="Verdana"/>
          <w:color w:val="2E2E2E"/>
        </w:rPr>
        <w:t xml:space="preserve">) [not nitrogen </w:t>
      </w:r>
      <w:proofErr w:type="spellStart"/>
      <w:r w:rsidRPr="00A07B6B">
        <w:rPr>
          <w:rFonts w:ascii="Times New Roman" w:hAnsi="Times New Roman" w:cs="Verdana"/>
          <w:color w:val="2E2E2E"/>
        </w:rPr>
        <w:t>trihydride</w:t>
      </w:r>
      <w:proofErr w:type="spellEnd"/>
      <w:r w:rsidRPr="00A07B6B">
        <w:rPr>
          <w:rFonts w:ascii="Times New Roman" w:hAnsi="Times New Roman" w:cs="Verdana"/>
          <w:color w:val="2E2E2E"/>
        </w:rPr>
        <w:t>]</w:t>
      </w:r>
    </w:p>
    <w:p w14:paraId="6CE47A18"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Hydrogen sulfide (H</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S) [not </w:t>
      </w:r>
      <w:proofErr w:type="spellStart"/>
      <w:r w:rsidRPr="00A07B6B">
        <w:rPr>
          <w:rFonts w:ascii="Times New Roman" w:hAnsi="Times New Roman" w:cs="Verdana"/>
          <w:color w:val="2E2E2E"/>
        </w:rPr>
        <w:t>dihydrogen</w:t>
      </w:r>
      <w:proofErr w:type="spellEnd"/>
      <w:r w:rsidRPr="00A07B6B">
        <w:rPr>
          <w:rFonts w:ascii="Times New Roman" w:hAnsi="Times New Roman" w:cs="Verdana"/>
          <w:color w:val="2E2E2E"/>
        </w:rPr>
        <w:t xml:space="preserve"> </w:t>
      </w:r>
      <w:proofErr w:type="spellStart"/>
      <w:r w:rsidRPr="00A07B6B">
        <w:rPr>
          <w:rFonts w:ascii="Times New Roman" w:hAnsi="Times New Roman" w:cs="Verdana"/>
          <w:color w:val="2E2E2E"/>
        </w:rPr>
        <w:t>monosulfide</w:t>
      </w:r>
      <w:proofErr w:type="spellEnd"/>
      <w:r w:rsidRPr="00A07B6B">
        <w:rPr>
          <w:rFonts w:ascii="Times New Roman" w:hAnsi="Times New Roman" w:cs="Verdana"/>
          <w:color w:val="2E2E2E"/>
        </w:rPr>
        <w:t>]</w:t>
      </w:r>
    </w:p>
    <w:p w14:paraId="142CD293"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Hydrogen peroxide (H</w:t>
      </w:r>
      <w:r w:rsidRPr="00A07B6B">
        <w:rPr>
          <w:rFonts w:ascii="Times New Roman" w:hAnsi="Times New Roman" w:cs="Verdana"/>
          <w:color w:val="2E2E2E"/>
          <w:vertAlign w:val="subscript"/>
        </w:rPr>
        <w:t>2</w:t>
      </w:r>
      <w:r w:rsidRPr="00A07B6B">
        <w:rPr>
          <w:rFonts w:ascii="Times New Roman" w:hAnsi="Times New Roman" w:cs="Verdana"/>
          <w:color w:val="2E2E2E"/>
        </w:rPr>
        <w:t>O</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 [not </w:t>
      </w:r>
      <w:proofErr w:type="spellStart"/>
      <w:r w:rsidRPr="00A07B6B">
        <w:rPr>
          <w:rFonts w:ascii="Times New Roman" w:hAnsi="Times New Roman" w:cs="Verdana"/>
          <w:color w:val="2E2E2E"/>
        </w:rPr>
        <w:t>dihydrogen</w:t>
      </w:r>
      <w:proofErr w:type="spellEnd"/>
      <w:r w:rsidRPr="00A07B6B">
        <w:rPr>
          <w:rFonts w:ascii="Times New Roman" w:hAnsi="Times New Roman" w:cs="Verdana"/>
          <w:color w:val="2E2E2E"/>
        </w:rPr>
        <w:t xml:space="preserve"> dioxide]</w:t>
      </w:r>
    </w:p>
    <w:p w14:paraId="1696FB97"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Methane (CH</w:t>
      </w:r>
      <w:r w:rsidRPr="00A07B6B">
        <w:rPr>
          <w:rFonts w:ascii="Times New Roman" w:hAnsi="Times New Roman" w:cs="Verdana"/>
          <w:color w:val="2E2E2E"/>
          <w:vertAlign w:val="subscript"/>
        </w:rPr>
        <w:t>4</w:t>
      </w:r>
      <w:r w:rsidRPr="00A07B6B">
        <w:rPr>
          <w:rFonts w:ascii="Times New Roman" w:hAnsi="Times New Roman" w:cs="Verdana"/>
          <w:color w:val="2E2E2E"/>
        </w:rPr>
        <w:t xml:space="preserve">) [not carbon </w:t>
      </w:r>
      <w:proofErr w:type="spellStart"/>
      <w:r w:rsidRPr="00A07B6B">
        <w:rPr>
          <w:rFonts w:ascii="Times New Roman" w:hAnsi="Times New Roman" w:cs="Verdana"/>
          <w:color w:val="2E2E2E"/>
        </w:rPr>
        <w:t>tetrahydride</w:t>
      </w:r>
      <w:proofErr w:type="spellEnd"/>
      <w:r w:rsidRPr="00A07B6B">
        <w:rPr>
          <w:rFonts w:ascii="Times New Roman" w:hAnsi="Times New Roman" w:cs="Verdana"/>
          <w:color w:val="2E2E2E"/>
        </w:rPr>
        <w:t>]</w:t>
      </w:r>
    </w:p>
    <w:p w14:paraId="393E8D73" w14:textId="77777777" w:rsidR="00F14561" w:rsidRPr="00A07B6B" w:rsidRDefault="00F14561" w:rsidP="00F145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Ozone (O</w:t>
      </w:r>
      <w:r w:rsidRPr="00A07B6B">
        <w:rPr>
          <w:rFonts w:ascii="Times New Roman" w:hAnsi="Times New Roman" w:cs="Verdana"/>
          <w:color w:val="2E2E2E"/>
          <w:vertAlign w:val="subscript"/>
        </w:rPr>
        <w:t>3</w:t>
      </w:r>
      <w:r w:rsidRPr="00A07B6B">
        <w:rPr>
          <w:rFonts w:ascii="Times New Roman" w:hAnsi="Times New Roman" w:cs="Verdana"/>
          <w:color w:val="2E2E2E"/>
        </w:rPr>
        <w:t xml:space="preserve">) [not </w:t>
      </w:r>
      <w:proofErr w:type="spellStart"/>
      <w:r w:rsidRPr="00A07B6B">
        <w:rPr>
          <w:rFonts w:ascii="Times New Roman" w:hAnsi="Times New Roman" w:cs="Verdana"/>
          <w:color w:val="2E2E2E"/>
        </w:rPr>
        <w:t>trioxygen</w:t>
      </w:r>
      <w:proofErr w:type="spellEnd"/>
      <w:r w:rsidRPr="00A07B6B">
        <w:rPr>
          <w:rFonts w:ascii="Times New Roman" w:hAnsi="Times New Roman" w:cs="Verdana"/>
          <w:color w:val="2E2E2E"/>
        </w:rPr>
        <w:t>]</w:t>
      </w:r>
    </w:p>
    <w:p w14:paraId="6C179D83" w14:textId="77777777" w:rsidR="00F14561" w:rsidRPr="00A07B6B" w:rsidRDefault="00F14561" w:rsidP="00F14561">
      <w:pPr>
        <w:widowControl w:val="0"/>
        <w:tabs>
          <w:tab w:val="left" w:pos="220"/>
          <w:tab w:val="left" w:pos="720"/>
        </w:tabs>
        <w:autoSpaceDE w:val="0"/>
        <w:autoSpaceDN w:val="0"/>
        <w:adjustRightInd w:val="0"/>
        <w:rPr>
          <w:rFonts w:ascii="Times New Roman" w:hAnsi="Times New Roman" w:cs="Verdana"/>
          <w:color w:val="2E2E2E"/>
        </w:rPr>
      </w:pPr>
    </w:p>
    <w:tbl>
      <w:tblPr>
        <w:tblW w:w="49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1477"/>
        <w:gridCol w:w="3503"/>
      </w:tblGrid>
      <w:tr w:rsidR="00F14561" w:rsidRPr="00A07B6B" w14:paraId="0D390AE7" w14:textId="77777777" w:rsidTr="00F14561">
        <w:tc>
          <w:tcPr>
            <w:tcW w:w="4720" w:type="dxa"/>
            <w:gridSpan w:val="2"/>
            <w:tcBorders>
              <w:top w:val="single" w:sz="8" w:space="0" w:color="A9A9A9"/>
              <w:bottom w:val="single" w:sz="8" w:space="0" w:color="D1D1D1"/>
            </w:tcBorders>
            <w:tcMar>
              <w:top w:w="120" w:type="nil"/>
              <w:left w:w="120" w:type="nil"/>
              <w:bottom w:w="120" w:type="nil"/>
              <w:right w:w="120" w:type="nil"/>
            </w:tcMar>
            <w:vAlign w:val="center"/>
          </w:tcPr>
          <w:p w14:paraId="31E52B92" w14:textId="77777777" w:rsidR="00F14561" w:rsidRPr="00A07B6B" w:rsidRDefault="00F14561">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Prefixes used in Naming Compounds</w:t>
            </w:r>
          </w:p>
        </w:tc>
      </w:tr>
      <w:tr w:rsidR="00F14561" w:rsidRPr="00A07B6B" w14:paraId="741ACF74" w14:textId="77777777">
        <w:tblPrEx>
          <w:tblBorders>
            <w:top w:val="none" w:sz="0" w:space="0" w:color="auto"/>
          </w:tblBorders>
        </w:tblPrEx>
        <w:tc>
          <w:tcPr>
            <w:tcW w:w="1280" w:type="dxa"/>
            <w:tcBorders>
              <w:top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6063F125" w14:textId="77777777" w:rsidR="00F14561" w:rsidRPr="00A07B6B" w:rsidRDefault="00F14561">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Prefix</w:t>
            </w:r>
          </w:p>
        </w:tc>
        <w:tc>
          <w:tcPr>
            <w:tcW w:w="2940" w:type="dxa"/>
            <w:tcBorders>
              <w:top w:val="single" w:sz="8" w:space="0" w:color="A9A9A9"/>
              <w:left w:val="single" w:sz="8" w:space="0" w:color="A9A9A9"/>
              <w:bottom w:val="single" w:sz="8" w:space="0" w:color="E7E7E7"/>
            </w:tcBorders>
            <w:shd w:val="clear" w:color="auto" w:fill="E7E7E7"/>
            <w:tcMar>
              <w:top w:w="240" w:type="nil"/>
              <w:left w:w="120" w:type="nil"/>
              <w:bottom w:w="120" w:type="nil"/>
              <w:right w:w="120" w:type="nil"/>
            </w:tcMar>
            <w:vAlign w:val="center"/>
          </w:tcPr>
          <w:p w14:paraId="7526FF3D" w14:textId="77777777" w:rsidR="00F14561" w:rsidRPr="00A07B6B" w:rsidRDefault="00F14561">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Number Indicated</w:t>
            </w:r>
          </w:p>
        </w:tc>
      </w:tr>
      <w:tr w:rsidR="00F14561" w:rsidRPr="00A07B6B" w14:paraId="0695E815" w14:textId="77777777">
        <w:tblPrEx>
          <w:tblBorders>
            <w:top w:val="none" w:sz="0" w:space="0" w:color="auto"/>
          </w:tblBorders>
        </w:tblPrEx>
        <w:tc>
          <w:tcPr>
            <w:tcW w:w="140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43957E91" w14:textId="77777777" w:rsidR="00F14561" w:rsidRPr="00A07B6B" w:rsidRDefault="00F14561">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Mono-</w:t>
            </w:r>
          </w:p>
        </w:tc>
        <w:tc>
          <w:tcPr>
            <w:tcW w:w="306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59254A08" w14:textId="77777777" w:rsidR="00F14561" w:rsidRPr="00A07B6B" w:rsidRDefault="00F14561">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1</w:t>
            </w:r>
          </w:p>
        </w:tc>
      </w:tr>
      <w:tr w:rsidR="00F14561" w:rsidRPr="00A07B6B" w14:paraId="2F853B49" w14:textId="77777777">
        <w:tblPrEx>
          <w:tblBorders>
            <w:top w:val="none" w:sz="0" w:space="0" w:color="auto"/>
          </w:tblBorders>
        </w:tblPrEx>
        <w:tc>
          <w:tcPr>
            <w:tcW w:w="140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3FF51292" w14:textId="77777777" w:rsidR="00F14561" w:rsidRPr="00A07B6B" w:rsidRDefault="00F14561">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Di-</w:t>
            </w:r>
          </w:p>
        </w:tc>
        <w:tc>
          <w:tcPr>
            <w:tcW w:w="306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37D63392" w14:textId="77777777" w:rsidR="00F14561" w:rsidRPr="00A07B6B" w:rsidRDefault="00F14561">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2</w:t>
            </w:r>
          </w:p>
        </w:tc>
      </w:tr>
      <w:tr w:rsidR="00F14561" w:rsidRPr="00A07B6B" w14:paraId="1576BB27" w14:textId="77777777">
        <w:tblPrEx>
          <w:tblBorders>
            <w:top w:val="none" w:sz="0" w:space="0" w:color="auto"/>
          </w:tblBorders>
        </w:tblPrEx>
        <w:tc>
          <w:tcPr>
            <w:tcW w:w="140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254031CB" w14:textId="77777777" w:rsidR="00F14561" w:rsidRPr="00A07B6B" w:rsidRDefault="00F14561">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Tri-</w:t>
            </w:r>
          </w:p>
        </w:tc>
        <w:tc>
          <w:tcPr>
            <w:tcW w:w="306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2AC2FD28" w14:textId="77777777" w:rsidR="00F14561" w:rsidRPr="00A07B6B" w:rsidRDefault="00F14561">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3</w:t>
            </w:r>
          </w:p>
        </w:tc>
      </w:tr>
      <w:tr w:rsidR="00F14561" w:rsidRPr="00A07B6B" w14:paraId="4C2039A0" w14:textId="77777777">
        <w:tblPrEx>
          <w:tblBorders>
            <w:top w:val="none" w:sz="0" w:space="0" w:color="auto"/>
          </w:tblBorders>
        </w:tblPrEx>
        <w:tc>
          <w:tcPr>
            <w:tcW w:w="140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06F695EC" w14:textId="77777777" w:rsidR="00F14561" w:rsidRPr="00A07B6B" w:rsidRDefault="00F14561">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Tetra-</w:t>
            </w:r>
          </w:p>
        </w:tc>
        <w:tc>
          <w:tcPr>
            <w:tcW w:w="306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3CE22E8A" w14:textId="77777777" w:rsidR="00F14561" w:rsidRPr="00A07B6B" w:rsidRDefault="00F14561">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4</w:t>
            </w:r>
          </w:p>
        </w:tc>
      </w:tr>
      <w:tr w:rsidR="00F14561" w:rsidRPr="00A07B6B" w14:paraId="0429CDB5" w14:textId="77777777">
        <w:tblPrEx>
          <w:tblBorders>
            <w:top w:val="none" w:sz="0" w:space="0" w:color="auto"/>
          </w:tblBorders>
        </w:tblPrEx>
        <w:tc>
          <w:tcPr>
            <w:tcW w:w="140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0B4F92A2" w14:textId="77777777" w:rsidR="00F14561" w:rsidRPr="00A07B6B" w:rsidRDefault="00F14561">
            <w:pPr>
              <w:widowControl w:val="0"/>
              <w:autoSpaceDE w:val="0"/>
              <w:autoSpaceDN w:val="0"/>
              <w:adjustRightInd w:val="0"/>
              <w:rPr>
                <w:rFonts w:ascii="Times New Roman" w:hAnsi="Times New Roman" w:cs="Verdana"/>
                <w:color w:val="2E2E2E"/>
              </w:rPr>
            </w:pPr>
            <w:proofErr w:type="spellStart"/>
            <w:r w:rsidRPr="00A07B6B">
              <w:rPr>
                <w:rFonts w:ascii="Times New Roman" w:hAnsi="Times New Roman" w:cs="Verdana"/>
                <w:color w:val="2E2E2E"/>
              </w:rPr>
              <w:t>Penta</w:t>
            </w:r>
            <w:proofErr w:type="spellEnd"/>
            <w:r w:rsidRPr="00A07B6B">
              <w:rPr>
                <w:rFonts w:ascii="Times New Roman" w:hAnsi="Times New Roman" w:cs="Verdana"/>
                <w:color w:val="2E2E2E"/>
              </w:rPr>
              <w:t>-</w:t>
            </w:r>
          </w:p>
        </w:tc>
        <w:tc>
          <w:tcPr>
            <w:tcW w:w="306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06B90CB9" w14:textId="77777777" w:rsidR="00F14561" w:rsidRPr="00A07B6B" w:rsidRDefault="00F14561">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5</w:t>
            </w:r>
          </w:p>
        </w:tc>
      </w:tr>
      <w:tr w:rsidR="00F14561" w:rsidRPr="00A07B6B" w14:paraId="08FCDC9B" w14:textId="77777777">
        <w:tblPrEx>
          <w:tblBorders>
            <w:top w:val="none" w:sz="0" w:space="0" w:color="auto"/>
            <w:bottom w:val="single" w:sz="8" w:space="0" w:color="A9A9A9"/>
          </w:tblBorders>
        </w:tblPrEx>
        <w:tc>
          <w:tcPr>
            <w:tcW w:w="1400" w:type="dxa"/>
            <w:tcBorders>
              <w:top w:val="single" w:sz="8" w:space="0" w:color="A9A9A9"/>
              <w:bottom w:val="single" w:sz="8" w:space="0" w:color="D1D1D1"/>
              <w:right w:val="single" w:sz="8" w:space="0" w:color="A9A9A9"/>
            </w:tcBorders>
            <w:tcMar>
              <w:top w:w="120" w:type="nil"/>
              <w:left w:w="120" w:type="nil"/>
              <w:bottom w:w="120" w:type="nil"/>
              <w:right w:w="120" w:type="nil"/>
            </w:tcMar>
            <w:vAlign w:val="center"/>
          </w:tcPr>
          <w:p w14:paraId="52C54A95" w14:textId="77777777" w:rsidR="00F14561" w:rsidRPr="00A07B6B" w:rsidRDefault="00F14561">
            <w:pPr>
              <w:widowControl w:val="0"/>
              <w:autoSpaceDE w:val="0"/>
              <w:autoSpaceDN w:val="0"/>
              <w:adjustRightInd w:val="0"/>
              <w:rPr>
                <w:rFonts w:ascii="Times New Roman" w:hAnsi="Times New Roman" w:cs="Verdana"/>
                <w:color w:val="2E2E2E"/>
              </w:rPr>
            </w:pPr>
            <w:proofErr w:type="spellStart"/>
            <w:r w:rsidRPr="00A07B6B">
              <w:rPr>
                <w:rFonts w:ascii="Times New Roman" w:hAnsi="Times New Roman" w:cs="Verdana"/>
                <w:color w:val="2E2E2E"/>
              </w:rPr>
              <w:t>Hexa</w:t>
            </w:r>
            <w:proofErr w:type="spellEnd"/>
            <w:r w:rsidRPr="00A07B6B">
              <w:rPr>
                <w:rFonts w:ascii="Times New Roman" w:hAnsi="Times New Roman" w:cs="Verdana"/>
                <w:color w:val="2E2E2E"/>
              </w:rPr>
              <w:t>-</w:t>
            </w:r>
          </w:p>
        </w:tc>
        <w:tc>
          <w:tcPr>
            <w:tcW w:w="3060" w:type="dxa"/>
            <w:tcBorders>
              <w:top w:val="single" w:sz="8" w:space="0" w:color="A9A9A9"/>
              <w:left w:val="single" w:sz="8" w:space="0" w:color="A9A9A9"/>
              <w:bottom w:val="single" w:sz="8" w:space="0" w:color="D1D1D1"/>
            </w:tcBorders>
            <w:tcMar>
              <w:top w:w="120" w:type="nil"/>
              <w:left w:w="120" w:type="nil"/>
              <w:bottom w:w="120" w:type="nil"/>
              <w:right w:w="120" w:type="nil"/>
            </w:tcMar>
            <w:vAlign w:val="center"/>
          </w:tcPr>
          <w:p w14:paraId="75CB07F3" w14:textId="77777777" w:rsidR="00F14561" w:rsidRPr="00A07B6B" w:rsidRDefault="00F14561">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6</w:t>
            </w:r>
          </w:p>
        </w:tc>
      </w:tr>
    </w:tbl>
    <w:p w14:paraId="434D7FA2" w14:textId="77777777" w:rsidR="00F14561" w:rsidRPr="00A07B6B" w:rsidRDefault="00F14561" w:rsidP="00F14561">
      <w:pPr>
        <w:widowControl w:val="0"/>
        <w:tabs>
          <w:tab w:val="left" w:pos="220"/>
          <w:tab w:val="left" w:pos="720"/>
        </w:tabs>
        <w:autoSpaceDE w:val="0"/>
        <w:autoSpaceDN w:val="0"/>
        <w:adjustRightInd w:val="0"/>
        <w:rPr>
          <w:rFonts w:ascii="Times New Roman" w:hAnsi="Times New Roman" w:cs="Verdana"/>
          <w:color w:val="2E2E2E"/>
        </w:rPr>
      </w:pPr>
    </w:p>
    <w:p w14:paraId="663BF1B2" w14:textId="714BB626" w:rsidR="00F14561" w:rsidRPr="00A07B6B" w:rsidRDefault="00F14561" w:rsidP="00F14561">
      <w:pPr>
        <w:widowControl w:val="0"/>
        <w:tabs>
          <w:tab w:val="left" w:pos="220"/>
          <w:tab w:val="left" w:pos="720"/>
        </w:tabs>
        <w:autoSpaceDE w:val="0"/>
        <w:autoSpaceDN w:val="0"/>
        <w:adjustRightInd w:val="0"/>
        <w:rPr>
          <w:rFonts w:ascii="Times New Roman" w:hAnsi="Times New Roman" w:cs="Verdana"/>
          <w:color w:val="2E2E2E"/>
        </w:rPr>
      </w:pPr>
      <w:proofErr w:type="spellStart"/>
      <w:proofErr w:type="gramStart"/>
      <w:r w:rsidRPr="00A07B6B">
        <w:rPr>
          <w:rFonts w:ascii="Times New Roman" w:hAnsi="Times New Roman" w:cs="Verdana"/>
          <w:color w:val="2E2E2E"/>
        </w:rPr>
        <w:t>dioxygen</w:t>
      </w:r>
      <w:proofErr w:type="spellEnd"/>
      <w:proofErr w:type="gramEnd"/>
      <w:r w:rsidRPr="00A07B6B">
        <w:rPr>
          <w:rFonts w:ascii="Times New Roman" w:hAnsi="Times New Roman" w:cs="Verdana"/>
          <w:color w:val="2E2E2E"/>
        </w:rPr>
        <w:t xml:space="preserve"> </w:t>
      </w:r>
      <w:proofErr w:type="spellStart"/>
      <w:r w:rsidRPr="00A07B6B">
        <w:rPr>
          <w:rFonts w:ascii="Times New Roman" w:hAnsi="Times New Roman" w:cs="Verdana"/>
          <w:color w:val="2E2E2E"/>
        </w:rPr>
        <w:t>difluoride</w:t>
      </w:r>
      <w:proofErr w:type="spellEnd"/>
      <w:r w:rsidRPr="00A07B6B">
        <w:rPr>
          <w:rFonts w:ascii="Times New Roman" w:hAnsi="Times New Roman" w:cs="Verdana"/>
          <w:color w:val="2E2E2E"/>
        </w:rPr>
        <w:t xml:space="preserve"> = O</w:t>
      </w:r>
      <w:r w:rsidRPr="00A07B6B">
        <w:rPr>
          <w:rFonts w:ascii="Times New Roman" w:hAnsi="Times New Roman" w:cs="Verdana"/>
          <w:color w:val="2E2E2E"/>
          <w:vertAlign w:val="subscript"/>
        </w:rPr>
        <w:t>2</w:t>
      </w:r>
      <w:r w:rsidRPr="00A07B6B">
        <w:rPr>
          <w:rFonts w:ascii="Times New Roman" w:hAnsi="Times New Roman" w:cs="Verdana"/>
          <w:color w:val="2E2E2E"/>
        </w:rPr>
        <w:t>F</w:t>
      </w:r>
      <w:r w:rsidRPr="00A07B6B">
        <w:rPr>
          <w:rFonts w:ascii="Times New Roman" w:hAnsi="Times New Roman" w:cs="Verdana"/>
          <w:color w:val="2E2E2E"/>
          <w:vertAlign w:val="subscript"/>
        </w:rPr>
        <w:t>2</w:t>
      </w:r>
      <w:r w:rsidRPr="00A07B6B">
        <w:rPr>
          <w:rFonts w:ascii="Times New Roman" w:hAnsi="Times New Roman" w:cs="Verdana"/>
          <w:color w:val="2E2E2E"/>
        </w:rPr>
        <w:t>.</w:t>
      </w:r>
    </w:p>
    <w:p w14:paraId="5AA0B3A5" w14:textId="77777777" w:rsidR="00F14561" w:rsidRPr="00A07B6B" w:rsidRDefault="00F14561" w:rsidP="00F14561">
      <w:pPr>
        <w:widowControl w:val="0"/>
        <w:tabs>
          <w:tab w:val="left" w:pos="220"/>
          <w:tab w:val="left" w:pos="720"/>
        </w:tabs>
        <w:autoSpaceDE w:val="0"/>
        <w:autoSpaceDN w:val="0"/>
        <w:adjustRightInd w:val="0"/>
        <w:rPr>
          <w:rFonts w:ascii="Times New Roman" w:hAnsi="Times New Roman" w:cs="Verdana"/>
          <w:color w:val="2E2E2E"/>
        </w:rPr>
      </w:pPr>
    </w:p>
    <w:p w14:paraId="6218ACB0" w14:textId="42762431" w:rsidR="00F14561" w:rsidRPr="00A07B6B" w:rsidRDefault="00F14561" w:rsidP="00F14561">
      <w:pPr>
        <w:widowControl w:val="0"/>
        <w:tabs>
          <w:tab w:val="left" w:pos="220"/>
          <w:tab w:val="left" w:pos="720"/>
        </w:tabs>
        <w:autoSpaceDE w:val="0"/>
        <w:autoSpaceDN w:val="0"/>
        <w:adjustRightInd w:val="0"/>
        <w:rPr>
          <w:rFonts w:ascii="Times New Roman" w:hAnsi="Times New Roman" w:cs="Verdana"/>
          <w:color w:val="2E2E2E"/>
        </w:rPr>
      </w:pPr>
      <w:proofErr w:type="gramStart"/>
      <w:r w:rsidRPr="00A07B6B">
        <w:rPr>
          <w:rFonts w:ascii="Times New Roman" w:hAnsi="Times New Roman" w:cs="Verdana"/>
          <w:bCs/>
          <w:color w:val="2E2E2E"/>
        </w:rPr>
        <w:t>carbon</w:t>
      </w:r>
      <w:proofErr w:type="gramEnd"/>
      <w:r w:rsidRPr="00A07B6B">
        <w:rPr>
          <w:rFonts w:ascii="Times New Roman" w:hAnsi="Times New Roman" w:cs="Verdana"/>
          <w:bCs/>
          <w:color w:val="2E2E2E"/>
        </w:rPr>
        <w:t xml:space="preserve"> tetrachloride = </w:t>
      </w:r>
      <w:r w:rsidRPr="00A07B6B">
        <w:rPr>
          <w:rFonts w:ascii="Times New Roman" w:hAnsi="Times New Roman" w:cs="Verdana"/>
          <w:color w:val="2E2E2E"/>
        </w:rPr>
        <w:t>CC</w:t>
      </w:r>
      <w:r w:rsidRPr="00A07B6B">
        <w:rPr>
          <w:rFonts w:ascii="Times New Roman" w:hAnsi="Times New Roman" w:cs="Verdana"/>
          <w:bCs/>
          <w:color w:val="2E2E2E"/>
        </w:rPr>
        <w:t>ℓ</w:t>
      </w:r>
      <w:r w:rsidRPr="00A07B6B">
        <w:rPr>
          <w:rFonts w:ascii="Times New Roman" w:hAnsi="Times New Roman" w:cs="Verdana"/>
          <w:color w:val="2E2E2E"/>
          <w:vertAlign w:val="subscript"/>
        </w:rPr>
        <w:t>4</w:t>
      </w:r>
    </w:p>
    <w:p w14:paraId="49574E42" w14:textId="77777777" w:rsidR="00F14561" w:rsidRPr="00A07B6B" w:rsidRDefault="00F14561" w:rsidP="00F14561">
      <w:pPr>
        <w:rPr>
          <w:rFonts w:ascii="Times New Roman" w:hAnsi="Times New Roman" w:cs="Verdana"/>
        </w:rPr>
      </w:pPr>
    </w:p>
    <w:p w14:paraId="35620761" w14:textId="0CC1E012" w:rsidR="00F14561" w:rsidRPr="00A07B6B" w:rsidRDefault="00F14561" w:rsidP="00F14561">
      <w:pPr>
        <w:rPr>
          <w:rFonts w:ascii="Times New Roman" w:hAnsi="Times New Roman" w:cs="Verdana"/>
          <w:u w:val="single"/>
        </w:rPr>
      </w:pPr>
      <w:r w:rsidRPr="00A07B6B">
        <w:rPr>
          <w:rFonts w:ascii="Times New Roman" w:hAnsi="Times New Roman" w:cs="Verdana"/>
          <w:u w:val="single"/>
        </w:rPr>
        <w:t xml:space="preserve">Chemical Reactions </w:t>
      </w:r>
    </w:p>
    <w:p w14:paraId="04BDBF20" w14:textId="77777777" w:rsidR="00F14561" w:rsidRPr="00A07B6B" w:rsidRDefault="00F14561" w:rsidP="00F14561">
      <w:pPr>
        <w:rPr>
          <w:rFonts w:ascii="Times New Roman" w:hAnsi="Times New Roman" w:cs="Verdana"/>
          <w:u w:val="single"/>
        </w:rPr>
      </w:pPr>
    </w:p>
    <w:p w14:paraId="7E59E505" w14:textId="2B29E0A1" w:rsidR="00F14561" w:rsidRPr="00A07B6B" w:rsidRDefault="00F14561" w:rsidP="00F14561">
      <w:pPr>
        <w:rPr>
          <w:rFonts w:ascii="Times New Roman" w:hAnsi="Times New Roman" w:cs="Verdana"/>
        </w:rPr>
      </w:pPr>
      <w:r w:rsidRPr="00A07B6B">
        <w:rPr>
          <w:rFonts w:ascii="Times New Roman" w:hAnsi="Times New Roman" w:cs="Verdana"/>
        </w:rPr>
        <w:t>Chemical reactions are expressed as an equation (chemical equation) using chemical formulas. For example, the reaction between calcium</w:t>
      </w:r>
      <w:r w:rsidR="00731AA3" w:rsidRPr="00A07B6B">
        <w:rPr>
          <w:rFonts w:ascii="Times New Roman" w:hAnsi="Times New Roman" w:cs="Verdana"/>
        </w:rPr>
        <w:t xml:space="preserve"> metal and oxygen gas is expressed as the balanced chemical equation:</w:t>
      </w:r>
    </w:p>
    <w:p w14:paraId="22B59535" w14:textId="77777777" w:rsidR="00731AA3" w:rsidRPr="00A07B6B" w:rsidRDefault="00731AA3" w:rsidP="00F14561">
      <w:pPr>
        <w:rPr>
          <w:rFonts w:ascii="Times New Roman" w:hAnsi="Times New Roman" w:cs="Verdana"/>
        </w:rPr>
      </w:pPr>
    </w:p>
    <w:p w14:paraId="009B5A2F" w14:textId="4EF0BA83" w:rsidR="00731AA3" w:rsidRPr="00A07B6B" w:rsidRDefault="00731AA3" w:rsidP="00F14561">
      <w:pPr>
        <w:rPr>
          <w:rFonts w:ascii="Times New Roman" w:hAnsi="Times New Roman" w:cs="Verdana"/>
        </w:rPr>
      </w:pPr>
      <w:r w:rsidRPr="00A07B6B">
        <w:rPr>
          <w:rFonts w:ascii="Times New Roman" w:hAnsi="Times New Roman" w:cs="Verdana"/>
        </w:rPr>
        <w:t xml:space="preserve">2 </w:t>
      </w:r>
      <w:proofErr w:type="spellStart"/>
      <w:r w:rsidRPr="00A07B6B">
        <w:rPr>
          <w:rFonts w:ascii="Times New Roman" w:hAnsi="Times New Roman" w:cs="Verdana"/>
        </w:rPr>
        <w:t>Ca</w:t>
      </w:r>
      <w:proofErr w:type="spellEnd"/>
      <w:r w:rsidRPr="00A07B6B">
        <w:rPr>
          <w:rFonts w:ascii="Times New Roman" w:hAnsi="Times New Roman" w:cs="Verdana"/>
        </w:rPr>
        <w:t xml:space="preserve"> (s) + O2 (g) </w:t>
      </w:r>
      <w:r w:rsidRPr="00A07B6B">
        <w:rPr>
          <w:rFonts w:ascii="Times New Roman" w:hAnsi="Times New Roman" w:cs="Verdana"/>
        </w:rPr>
        <w:sym w:font="Wingdings" w:char="F0E0"/>
      </w:r>
      <w:r w:rsidRPr="00A07B6B">
        <w:rPr>
          <w:rFonts w:ascii="Times New Roman" w:hAnsi="Times New Roman" w:cs="Verdana"/>
        </w:rPr>
        <w:t xml:space="preserve"> 2 </w:t>
      </w:r>
      <w:proofErr w:type="spellStart"/>
      <w:r w:rsidRPr="00A07B6B">
        <w:rPr>
          <w:rFonts w:ascii="Times New Roman" w:hAnsi="Times New Roman" w:cs="Verdana"/>
        </w:rPr>
        <w:t>CaO</w:t>
      </w:r>
      <w:proofErr w:type="spellEnd"/>
      <w:r w:rsidRPr="00A07B6B">
        <w:rPr>
          <w:rFonts w:ascii="Times New Roman" w:hAnsi="Times New Roman" w:cs="Verdana"/>
        </w:rPr>
        <w:t xml:space="preserve"> (s)</w:t>
      </w:r>
    </w:p>
    <w:p w14:paraId="53E68E5F" w14:textId="77777777" w:rsidR="00731AA3" w:rsidRPr="00A07B6B" w:rsidRDefault="00731AA3" w:rsidP="00F14561">
      <w:pPr>
        <w:rPr>
          <w:rFonts w:ascii="Times New Roman" w:hAnsi="Times New Roman" w:cs="Verdana"/>
        </w:rPr>
      </w:pPr>
    </w:p>
    <w:p w14:paraId="111FD00D" w14:textId="3C4720AC" w:rsidR="003760F4" w:rsidRPr="00A07B6B" w:rsidRDefault="003760F4" w:rsidP="00F14561">
      <w:pPr>
        <w:rPr>
          <w:rFonts w:ascii="Times New Roman" w:hAnsi="Times New Roman" w:cs="Verdana"/>
          <w:b/>
        </w:rPr>
      </w:pPr>
      <w:r w:rsidRPr="00A07B6B">
        <w:rPr>
          <w:rFonts w:ascii="Times New Roman" w:hAnsi="Times New Roman" w:cs="Verdana"/>
          <w:b/>
        </w:rPr>
        <w:t>Balanced Chemical Equation</w:t>
      </w:r>
    </w:p>
    <w:p w14:paraId="0C7D4184" w14:textId="77777777" w:rsidR="003760F4" w:rsidRPr="00A07B6B" w:rsidRDefault="003760F4" w:rsidP="00F14561">
      <w:pPr>
        <w:rPr>
          <w:rFonts w:ascii="Times New Roman" w:hAnsi="Times New Roman" w:cs="Verdana"/>
          <w:b/>
        </w:rPr>
      </w:pPr>
    </w:p>
    <w:p w14:paraId="0FBD3769" w14:textId="580DFA92" w:rsidR="003760F4" w:rsidRPr="00A07B6B" w:rsidRDefault="003760F4" w:rsidP="008B7EA0">
      <w:pPr>
        <w:pStyle w:val="ListParagraph"/>
        <w:numPr>
          <w:ilvl w:val="0"/>
          <w:numId w:val="25"/>
        </w:numPr>
        <w:rPr>
          <w:rFonts w:ascii="Times New Roman" w:hAnsi="Times New Roman" w:cs="Verdana"/>
        </w:rPr>
      </w:pPr>
      <w:r w:rsidRPr="00A07B6B">
        <w:rPr>
          <w:rFonts w:ascii="Times New Roman" w:hAnsi="Times New Roman" w:cs="Verdana"/>
        </w:rPr>
        <w:t>Identifies the reactant(s) and product(s)</w:t>
      </w:r>
    </w:p>
    <w:p w14:paraId="69037136" w14:textId="1B60497A" w:rsidR="003760F4" w:rsidRPr="00A07B6B" w:rsidRDefault="003760F4" w:rsidP="008B7EA0">
      <w:pPr>
        <w:pStyle w:val="ListParagraph"/>
        <w:numPr>
          <w:ilvl w:val="0"/>
          <w:numId w:val="25"/>
        </w:numPr>
        <w:rPr>
          <w:rFonts w:ascii="Times New Roman" w:hAnsi="Times New Roman" w:cs="Verdana"/>
        </w:rPr>
      </w:pPr>
      <w:r w:rsidRPr="00A07B6B">
        <w:rPr>
          <w:rFonts w:ascii="Times New Roman" w:hAnsi="Times New Roman" w:cs="Verdana"/>
        </w:rPr>
        <w:t>Shows the relative amount of the reactant(s) and product(s)</w:t>
      </w:r>
    </w:p>
    <w:p w14:paraId="40A6C34B" w14:textId="1EB06FCB" w:rsidR="003760F4" w:rsidRPr="00A07B6B" w:rsidRDefault="003760F4" w:rsidP="008B7EA0">
      <w:pPr>
        <w:pStyle w:val="ListParagraph"/>
        <w:numPr>
          <w:ilvl w:val="0"/>
          <w:numId w:val="25"/>
        </w:numPr>
        <w:rPr>
          <w:rFonts w:ascii="Times New Roman" w:hAnsi="Times New Roman" w:cs="Verdana"/>
        </w:rPr>
      </w:pPr>
      <w:r w:rsidRPr="00A07B6B">
        <w:rPr>
          <w:rFonts w:ascii="Times New Roman" w:hAnsi="Times New Roman" w:cs="Verdana"/>
        </w:rPr>
        <w:t>Indicates the physical state of the reactant(s) and product(s)</w:t>
      </w:r>
    </w:p>
    <w:p w14:paraId="0CC34FA0" w14:textId="3BD276B5" w:rsidR="003760F4" w:rsidRPr="00A07B6B" w:rsidRDefault="003760F4" w:rsidP="003760F4">
      <w:pPr>
        <w:ind w:left="1080" w:firstLine="360"/>
        <w:rPr>
          <w:rFonts w:ascii="Times New Roman" w:hAnsi="Times New Roman" w:cs="Verdana"/>
        </w:rPr>
      </w:pPr>
      <w:r w:rsidRPr="00A07B6B">
        <w:rPr>
          <w:rFonts w:ascii="Times New Roman" w:hAnsi="Times New Roman" w:cs="Verdana"/>
        </w:rPr>
        <w:t>[</w:t>
      </w:r>
      <w:proofErr w:type="gramStart"/>
      <w:r w:rsidRPr="00A07B6B">
        <w:rPr>
          <w:rFonts w:ascii="Times New Roman" w:hAnsi="Times New Roman" w:cs="Verdana"/>
        </w:rPr>
        <w:t>s</w:t>
      </w:r>
      <w:proofErr w:type="gramEnd"/>
      <w:r w:rsidRPr="00A07B6B">
        <w:rPr>
          <w:rFonts w:ascii="Times New Roman" w:hAnsi="Times New Roman" w:cs="Verdana"/>
        </w:rPr>
        <w:t xml:space="preserve"> = solid ; l = liquid ; g = gas ; </w:t>
      </w:r>
      <w:proofErr w:type="spellStart"/>
      <w:r w:rsidRPr="00A07B6B">
        <w:rPr>
          <w:rFonts w:ascii="Times New Roman" w:hAnsi="Times New Roman" w:cs="Verdana"/>
        </w:rPr>
        <w:t>aq</w:t>
      </w:r>
      <w:proofErr w:type="spellEnd"/>
      <w:r w:rsidRPr="00A07B6B">
        <w:rPr>
          <w:rFonts w:ascii="Times New Roman" w:hAnsi="Times New Roman" w:cs="Verdana"/>
        </w:rPr>
        <w:t xml:space="preserve"> = aqueous]</w:t>
      </w:r>
    </w:p>
    <w:p w14:paraId="043011EE" w14:textId="6C87163E" w:rsidR="00731AA3" w:rsidRPr="00A07B6B" w:rsidRDefault="003760F4" w:rsidP="008B7EA0">
      <w:pPr>
        <w:pStyle w:val="ListParagraph"/>
        <w:numPr>
          <w:ilvl w:val="0"/>
          <w:numId w:val="25"/>
        </w:numPr>
        <w:rPr>
          <w:rFonts w:ascii="Times New Roman" w:hAnsi="Times New Roman" w:cs="Verdana"/>
        </w:rPr>
      </w:pPr>
      <w:r w:rsidRPr="00A07B6B">
        <w:rPr>
          <w:rFonts w:ascii="Times New Roman" w:hAnsi="Times New Roman" w:cs="Verdana"/>
        </w:rPr>
        <w:t>The balanced equation above complies w/ the Law of Conservation of Mass &amp; Matter (i.e., atoms &amp; charges on both sides must be balanced)</w:t>
      </w:r>
      <w:r w:rsidRPr="00A07B6B">
        <w:rPr>
          <w:rFonts w:ascii="Times New Roman" w:hAnsi="Times New Roman"/>
          <w:noProof/>
        </w:rPr>
        <w:drawing>
          <wp:inline distT="0" distB="0" distL="0" distR="0" wp14:anchorId="4B01F952" wp14:editId="6DC33488">
            <wp:extent cx="2380041" cy="3072062"/>
            <wp:effectExtent l="0" t="0" r="7620" b="1905"/>
            <wp:docPr id="1" name="Picture 1" descr="Macintosh HD:Users:dextose:Desktop:Screen Shot 2013-02-12 at 6.37.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xtose:Desktop:Screen Shot 2013-02-12 at 6.37.05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80608" cy="3072794"/>
                    </a:xfrm>
                    <a:prstGeom prst="rect">
                      <a:avLst/>
                    </a:prstGeom>
                    <a:noFill/>
                    <a:ln>
                      <a:noFill/>
                    </a:ln>
                  </pic:spPr>
                </pic:pic>
              </a:graphicData>
            </a:graphic>
          </wp:inline>
        </w:drawing>
      </w:r>
    </w:p>
    <w:p w14:paraId="208E4952" w14:textId="77777777" w:rsidR="003760F4" w:rsidRPr="00A07B6B" w:rsidRDefault="003760F4" w:rsidP="003760F4">
      <w:pPr>
        <w:rPr>
          <w:rFonts w:ascii="Times New Roman" w:hAnsi="Times New Roman" w:cs="Verdana"/>
        </w:rPr>
      </w:pPr>
      <w:r w:rsidRPr="00A07B6B">
        <w:rPr>
          <w:rFonts w:ascii="Times New Roman" w:hAnsi="Times New Roman" w:cs="Verdana"/>
        </w:rPr>
        <w:t>Writing equations:</w:t>
      </w:r>
    </w:p>
    <w:p w14:paraId="0D9F917B" w14:textId="11066052" w:rsidR="003760F4" w:rsidRPr="00A07B6B" w:rsidRDefault="003760F4" w:rsidP="008B7EA0">
      <w:pPr>
        <w:pStyle w:val="ListParagraph"/>
        <w:numPr>
          <w:ilvl w:val="0"/>
          <w:numId w:val="26"/>
        </w:numPr>
        <w:rPr>
          <w:rFonts w:ascii="Times New Roman" w:hAnsi="Times New Roman" w:cs="Verdana"/>
        </w:rPr>
      </w:pPr>
      <w:proofErr w:type="gramStart"/>
      <w:r w:rsidRPr="00A07B6B">
        <w:rPr>
          <w:rFonts w:ascii="Times New Roman" w:hAnsi="Times New Roman" w:cs="Verdana"/>
        </w:rPr>
        <w:t>fractional</w:t>
      </w:r>
      <w:proofErr w:type="gramEnd"/>
      <w:r w:rsidRPr="00A07B6B">
        <w:rPr>
          <w:rFonts w:ascii="Times New Roman" w:hAnsi="Times New Roman" w:cs="Verdana"/>
        </w:rPr>
        <w:t xml:space="preserve"> coefficients are avoided.</w:t>
      </w:r>
    </w:p>
    <w:p w14:paraId="3D9CC21F" w14:textId="55008BF7" w:rsidR="003760F4" w:rsidRPr="00A07B6B" w:rsidRDefault="003760F4" w:rsidP="008B7EA0">
      <w:pPr>
        <w:pStyle w:val="ListParagraph"/>
        <w:numPr>
          <w:ilvl w:val="0"/>
          <w:numId w:val="26"/>
        </w:numPr>
        <w:rPr>
          <w:rFonts w:ascii="Times New Roman" w:hAnsi="Times New Roman" w:cs="Verdana"/>
        </w:rPr>
      </w:pPr>
      <w:proofErr w:type="gramStart"/>
      <w:r w:rsidRPr="00A07B6B">
        <w:rPr>
          <w:rFonts w:ascii="Times New Roman" w:hAnsi="Times New Roman" w:cs="Verdana"/>
        </w:rPr>
        <w:t>smallest</w:t>
      </w:r>
      <w:proofErr w:type="gramEnd"/>
      <w:r w:rsidRPr="00A07B6B">
        <w:rPr>
          <w:rFonts w:ascii="Times New Roman" w:hAnsi="Times New Roman" w:cs="Verdana"/>
        </w:rPr>
        <w:t xml:space="preserve"> whole-number coefficients are written.</w:t>
      </w:r>
    </w:p>
    <w:p w14:paraId="4C9DE863" w14:textId="77777777" w:rsidR="003760F4" w:rsidRPr="00A07B6B" w:rsidRDefault="003760F4" w:rsidP="003760F4">
      <w:pPr>
        <w:rPr>
          <w:rFonts w:ascii="Times New Roman" w:hAnsi="Times New Roman" w:cs="Verdana"/>
        </w:rPr>
      </w:pPr>
    </w:p>
    <w:p w14:paraId="3CA9D83F" w14:textId="7D626979" w:rsidR="003760F4" w:rsidRPr="00A07B6B" w:rsidRDefault="003760F4" w:rsidP="003760F4">
      <w:pPr>
        <w:rPr>
          <w:rFonts w:ascii="Times New Roman" w:hAnsi="Times New Roman" w:cs="Verdana"/>
        </w:rPr>
      </w:pPr>
      <w:r w:rsidRPr="00A07B6B">
        <w:rPr>
          <w:rFonts w:ascii="Times New Roman" w:hAnsi="Times New Roman" w:cs="Verdana"/>
          <w:b/>
        </w:rPr>
        <w:t>Coefficient</w:t>
      </w:r>
      <w:r w:rsidRPr="00A07B6B">
        <w:rPr>
          <w:rFonts w:ascii="Times New Roman" w:hAnsi="Times New Roman" w:cs="Verdana"/>
        </w:rPr>
        <w:t xml:space="preserve"> = written in front of each formula. Indicate the moles of reactants &amp; products. </w:t>
      </w:r>
    </w:p>
    <w:p w14:paraId="3F81DEA3" w14:textId="77777777" w:rsidR="003760F4" w:rsidRPr="00A07B6B" w:rsidRDefault="003760F4" w:rsidP="003760F4">
      <w:pPr>
        <w:rPr>
          <w:rFonts w:ascii="Times New Roman" w:hAnsi="Times New Roman" w:cs="Verdana"/>
        </w:rPr>
      </w:pPr>
    </w:p>
    <w:p w14:paraId="5AD9B40A" w14:textId="146D4878" w:rsidR="003760F4" w:rsidRPr="00A07B6B" w:rsidRDefault="003760F4" w:rsidP="003760F4">
      <w:pPr>
        <w:rPr>
          <w:rFonts w:ascii="Times New Roman" w:hAnsi="Times New Roman" w:cs="Verdana"/>
        </w:rPr>
      </w:pPr>
      <w:r w:rsidRPr="00A07B6B">
        <w:rPr>
          <w:rFonts w:ascii="Times New Roman" w:hAnsi="Times New Roman" w:cs="Verdana"/>
          <w:b/>
        </w:rPr>
        <w:t>Subscripts</w:t>
      </w:r>
      <w:r w:rsidRPr="00A07B6B">
        <w:rPr>
          <w:rFonts w:ascii="Times New Roman" w:hAnsi="Times New Roman" w:cs="Verdana"/>
        </w:rPr>
        <w:t xml:space="preserve"> = come after and are small print (like the 2 in iv). Show the number of each atom present (02 contains two oxygen atoms)</w:t>
      </w:r>
      <w:proofErr w:type="gramStart"/>
      <w:r w:rsidRPr="00A07B6B">
        <w:rPr>
          <w:rFonts w:ascii="Times New Roman" w:hAnsi="Times New Roman" w:cs="Verdana"/>
        </w:rPr>
        <w:t>..the</w:t>
      </w:r>
      <w:proofErr w:type="gramEnd"/>
      <w:r w:rsidRPr="00A07B6B">
        <w:rPr>
          <w:rFonts w:ascii="Times New Roman" w:hAnsi="Times New Roman" w:cs="Verdana"/>
        </w:rPr>
        <w:t xml:space="preserve"> coefficient multiplies every atom in the formula. </w:t>
      </w:r>
    </w:p>
    <w:p w14:paraId="7446F225" w14:textId="77777777" w:rsidR="003760F4" w:rsidRPr="00A07B6B" w:rsidRDefault="003760F4" w:rsidP="003760F4">
      <w:pPr>
        <w:rPr>
          <w:rFonts w:ascii="Times New Roman" w:hAnsi="Times New Roman" w:cs="Verdana"/>
        </w:rPr>
      </w:pPr>
    </w:p>
    <w:p w14:paraId="6CAE2394" w14:textId="01EC33BC" w:rsidR="003760F4" w:rsidRPr="00A07B6B" w:rsidRDefault="003760F4" w:rsidP="003760F4">
      <w:pPr>
        <w:rPr>
          <w:rFonts w:ascii="Times New Roman" w:hAnsi="Times New Roman" w:cs="Verdana"/>
          <w:b/>
        </w:rPr>
      </w:pPr>
      <w:r w:rsidRPr="00A07B6B">
        <w:rPr>
          <w:rFonts w:ascii="Times New Roman" w:hAnsi="Times New Roman" w:cs="Verdana"/>
          <w:b/>
        </w:rPr>
        <w:t>Example:</w:t>
      </w:r>
    </w:p>
    <w:p w14:paraId="01BE7070" w14:textId="3097B94B" w:rsidR="003760F4" w:rsidRPr="00A07B6B" w:rsidRDefault="003760F4" w:rsidP="003760F4">
      <w:pPr>
        <w:rPr>
          <w:rFonts w:ascii="Times New Roman" w:hAnsi="Times New Roman" w:cs="Verdana"/>
          <w:b/>
        </w:rPr>
      </w:pPr>
      <w:r w:rsidRPr="00A07B6B">
        <w:rPr>
          <w:rFonts w:ascii="Times New Roman" w:hAnsi="Times New Roman" w:cs="Verdana"/>
          <w:b/>
          <w:noProof/>
        </w:rPr>
        <w:drawing>
          <wp:inline distT="0" distB="0" distL="0" distR="0" wp14:anchorId="1176D732" wp14:editId="3E828792">
            <wp:extent cx="5486400" cy="2218055"/>
            <wp:effectExtent l="0" t="0" r="0" b="0"/>
            <wp:docPr id="24" name="Picture 24" descr="Macintosh HD:Users:dextose:Desktop:Screen Shot 2013-02-12 at 6.46.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extose:Desktop:Screen Shot 2013-02-12 at 6.46.47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2218055"/>
                    </a:xfrm>
                    <a:prstGeom prst="rect">
                      <a:avLst/>
                    </a:prstGeom>
                    <a:noFill/>
                    <a:ln>
                      <a:noFill/>
                    </a:ln>
                  </pic:spPr>
                </pic:pic>
              </a:graphicData>
            </a:graphic>
          </wp:inline>
        </w:drawing>
      </w:r>
    </w:p>
    <w:p w14:paraId="47AC3023" w14:textId="77777777" w:rsidR="003760F4" w:rsidRPr="00A07B6B" w:rsidRDefault="003760F4" w:rsidP="003760F4">
      <w:pPr>
        <w:rPr>
          <w:rFonts w:ascii="Times New Roman" w:hAnsi="Times New Roman" w:cs="Verdana"/>
          <w:b/>
        </w:rPr>
      </w:pPr>
    </w:p>
    <w:p w14:paraId="33BF89E7" w14:textId="77777777" w:rsidR="003760F4" w:rsidRPr="00A07B6B" w:rsidRDefault="003760F4" w:rsidP="003760F4">
      <w:pPr>
        <w:rPr>
          <w:rFonts w:ascii="Times New Roman" w:hAnsi="Times New Roman" w:cs="Verdana"/>
          <w:b/>
        </w:rPr>
      </w:pPr>
    </w:p>
    <w:p w14:paraId="5D896BDE" w14:textId="561A3EEE" w:rsidR="003760F4" w:rsidRPr="00A07B6B" w:rsidRDefault="003760F4" w:rsidP="003760F4">
      <w:pPr>
        <w:rPr>
          <w:rFonts w:ascii="Times New Roman" w:hAnsi="Times New Roman" w:cs="Verdana"/>
        </w:rPr>
      </w:pPr>
      <w:r w:rsidRPr="00A07B6B">
        <w:rPr>
          <w:rFonts w:ascii="Times New Roman" w:hAnsi="Times New Roman" w:cs="Verdana"/>
        </w:rPr>
        <w:t>A main point of a balanced equation is that there are the same numbers of atoms appearing in the reactants (left side) and the products (right side)</w:t>
      </w:r>
    </w:p>
    <w:p w14:paraId="47ED0C66" w14:textId="77777777" w:rsidR="003760F4" w:rsidRPr="00A07B6B" w:rsidRDefault="003760F4" w:rsidP="003760F4">
      <w:pPr>
        <w:rPr>
          <w:rFonts w:ascii="Times New Roman" w:hAnsi="Times New Roman" w:cs="Verdana"/>
        </w:rPr>
      </w:pPr>
    </w:p>
    <w:p w14:paraId="6C017A05" w14:textId="0FB31146" w:rsidR="003760F4" w:rsidRPr="00A07B6B" w:rsidRDefault="003760F4" w:rsidP="003760F4">
      <w:pPr>
        <w:rPr>
          <w:rFonts w:ascii="Times New Roman" w:hAnsi="Times New Roman" w:cs="Verdana"/>
        </w:rPr>
      </w:pPr>
      <w:r w:rsidRPr="00A07B6B">
        <w:rPr>
          <w:rFonts w:ascii="Times New Roman" w:hAnsi="Times New Roman" w:cs="Verdana"/>
        </w:rPr>
        <w:t xml:space="preserve">Elemental </w:t>
      </w:r>
      <w:proofErr w:type="gramStart"/>
      <w:r w:rsidRPr="00A07B6B">
        <w:rPr>
          <w:rFonts w:ascii="Times New Roman" w:hAnsi="Times New Roman" w:cs="Verdana"/>
        </w:rPr>
        <w:t>form,</w:t>
      </w:r>
      <w:proofErr w:type="gramEnd"/>
      <w:r w:rsidRPr="00A07B6B">
        <w:rPr>
          <w:rFonts w:ascii="Times New Roman" w:hAnsi="Times New Roman" w:cs="Verdana"/>
        </w:rPr>
        <w:t xml:space="preserve"> means that an element is not combined with any other element. </w:t>
      </w:r>
    </w:p>
    <w:p w14:paraId="6E2AC58F" w14:textId="77777777" w:rsidR="00A919B8" w:rsidRPr="00A07B6B" w:rsidRDefault="00A919B8" w:rsidP="003760F4">
      <w:pPr>
        <w:rPr>
          <w:rFonts w:ascii="Times New Roman" w:hAnsi="Times New Roman" w:cs="Verdana"/>
        </w:rPr>
      </w:pPr>
    </w:p>
    <w:p w14:paraId="79E9EE4A" w14:textId="05295BEA" w:rsidR="00A919B8" w:rsidRPr="00A07B6B" w:rsidRDefault="00A919B8" w:rsidP="003760F4">
      <w:pPr>
        <w:rPr>
          <w:rFonts w:ascii="Times New Roman" w:hAnsi="Times New Roman" w:cs="Verdana"/>
        </w:rPr>
      </w:pPr>
      <w:r w:rsidRPr="00A07B6B">
        <w:rPr>
          <w:rFonts w:ascii="Times New Roman" w:hAnsi="Times New Roman" w:cs="Verdana"/>
        </w:rPr>
        <w:t>Molecular mass (formula mass) = sum of atomic masses (atomic masses are given in Periodic Table)</w:t>
      </w:r>
    </w:p>
    <w:p w14:paraId="548D011A" w14:textId="77777777" w:rsidR="00B70FE7" w:rsidRPr="00A07B6B" w:rsidRDefault="00B70FE7" w:rsidP="003760F4">
      <w:pPr>
        <w:rPr>
          <w:rFonts w:ascii="Times New Roman" w:hAnsi="Times New Roman" w:cs="Verdana"/>
        </w:rPr>
      </w:pPr>
    </w:p>
    <w:p w14:paraId="2D74BD78" w14:textId="77777777" w:rsidR="007A3AFB" w:rsidRDefault="007A3AFB" w:rsidP="003760F4">
      <w:pPr>
        <w:rPr>
          <w:rFonts w:ascii="Times New Roman" w:hAnsi="Times New Roman" w:cs="Trebuchet MS"/>
          <w:color w:val="0E695C"/>
        </w:rPr>
      </w:pPr>
    </w:p>
    <w:p w14:paraId="40701D7C" w14:textId="2305BFE1" w:rsidR="00B70FE7" w:rsidRPr="00A07B6B" w:rsidRDefault="00B70FE7" w:rsidP="003760F4">
      <w:pPr>
        <w:rPr>
          <w:rFonts w:ascii="Times New Roman" w:hAnsi="Times New Roman" w:cs="Trebuchet MS"/>
          <w:color w:val="0E695C"/>
        </w:rPr>
      </w:pPr>
      <w:r w:rsidRPr="00A07B6B">
        <w:rPr>
          <w:rFonts w:ascii="Times New Roman" w:hAnsi="Times New Roman" w:cs="Trebuchet MS"/>
          <w:color w:val="0E695C"/>
        </w:rPr>
        <w:t>Module 4: Hazards in the Work Environment</w:t>
      </w:r>
    </w:p>
    <w:p w14:paraId="2E9ED9FB" w14:textId="77777777" w:rsidR="00B70FE7" w:rsidRPr="00A07B6B" w:rsidRDefault="00B70FE7" w:rsidP="003760F4">
      <w:pPr>
        <w:rPr>
          <w:rFonts w:ascii="Times New Roman" w:hAnsi="Times New Roman" w:cs="Trebuchet MS"/>
          <w:color w:val="0E695C"/>
        </w:rPr>
      </w:pPr>
    </w:p>
    <w:p w14:paraId="21B71DD9"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Occupational Hazards</w:t>
      </w:r>
    </w:p>
    <w:p w14:paraId="0900CB47" w14:textId="77777777" w:rsidR="00E9332E" w:rsidRPr="00A07B6B" w:rsidRDefault="00E9332E" w:rsidP="00E9332E">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Types of Hazards</w:t>
      </w:r>
    </w:p>
    <w:p w14:paraId="1F1D315A" w14:textId="7E83142B" w:rsidR="00B70FE7" w:rsidRPr="00A07B6B" w:rsidRDefault="00E9332E" w:rsidP="00E9332E">
      <w:pPr>
        <w:rPr>
          <w:rFonts w:ascii="Times New Roman" w:hAnsi="Times New Roman" w:cs="Trebuchet MS"/>
          <w:b/>
          <w:bCs/>
          <w:color w:val="2E2E2E"/>
        </w:rPr>
      </w:pPr>
      <w:r w:rsidRPr="00A07B6B">
        <w:rPr>
          <w:rFonts w:ascii="Times New Roman" w:hAnsi="Times New Roman" w:cs="Trebuchet MS"/>
          <w:b/>
          <w:bCs/>
          <w:color w:val="2E2E2E"/>
        </w:rPr>
        <w:t>In a workplace, the worker may be exposed to:</w:t>
      </w:r>
    </w:p>
    <w:p w14:paraId="58970228" w14:textId="77777777" w:rsidR="00E9332E" w:rsidRPr="00A07B6B" w:rsidRDefault="00E9332E" w:rsidP="00E9332E">
      <w:pPr>
        <w:rPr>
          <w:rFonts w:ascii="Times New Roman" w:hAnsi="Times New Roman" w:cs="Trebuchet MS"/>
          <w:b/>
          <w:bCs/>
          <w:color w:val="2E2E2E"/>
        </w:rPr>
      </w:pPr>
    </w:p>
    <w:p w14:paraId="58F96542" w14:textId="4B09F8B5" w:rsidR="00E9332E" w:rsidRPr="00A07B6B" w:rsidRDefault="00E9332E" w:rsidP="00E9332E">
      <w:pPr>
        <w:rPr>
          <w:rFonts w:ascii="Times New Roman" w:hAnsi="Times New Roman" w:cs="Verdana"/>
          <w:b/>
          <w:bCs/>
          <w:color w:val="0C523C"/>
          <w:u w:val="single"/>
        </w:rPr>
      </w:pPr>
      <w:r w:rsidRPr="00A07B6B">
        <w:rPr>
          <w:rFonts w:ascii="Times New Roman" w:hAnsi="Times New Roman" w:cs="Verdana"/>
          <w:b/>
          <w:bCs/>
          <w:color w:val="0C523C"/>
          <w:u w:val="single"/>
        </w:rPr>
        <w:t>Safety hazards</w:t>
      </w:r>
    </w:p>
    <w:p w14:paraId="343AA088" w14:textId="77777777" w:rsidR="00E9332E" w:rsidRPr="00A07B6B" w:rsidRDefault="00E9332E" w:rsidP="00E9332E">
      <w:pPr>
        <w:rPr>
          <w:rFonts w:ascii="Times New Roman" w:hAnsi="Times New Roman" w:cs="Trebuchet MS"/>
          <w:b/>
          <w:bCs/>
          <w:color w:val="2E2E2E"/>
          <w:u w:val="single"/>
        </w:rPr>
      </w:pPr>
    </w:p>
    <w:p w14:paraId="4DFE07F1"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Based on the nature of the work, safety hazards are due to material handling, machines, energy, work practices, and confined spaces.</w:t>
      </w:r>
    </w:p>
    <w:p w14:paraId="2583817E"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Material handling hazards</w:t>
      </w:r>
      <w:r w:rsidRPr="00A07B6B">
        <w:rPr>
          <w:rFonts w:ascii="Times New Roman" w:hAnsi="Times New Roman" w:cs="Verdana"/>
          <w:color w:val="2E2E2E"/>
        </w:rPr>
        <w:t>: These can lead to muscle strains due to lifting and carrying materials. The use of devices such as forklifts, cranes, etc. exposes the worker to accidental contact with the moving equipment.</w:t>
      </w:r>
    </w:p>
    <w:p w14:paraId="410B898D"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Machine hazards: </w:t>
      </w:r>
      <w:r w:rsidRPr="00A07B6B">
        <w:rPr>
          <w:rFonts w:ascii="Times New Roman" w:hAnsi="Times New Roman" w:cs="Verdana"/>
          <w:color w:val="2E2E2E"/>
        </w:rPr>
        <w:t>Rotating shafts, moving belts, presses, etc. can cause very serious injuries.</w:t>
      </w:r>
    </w:p>
    <w:p w14:paraId="72A8CAB3"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Energy hazards: </w:t>
      </w:r>
      <w:r w:rsidRPr="00A07B6B">
        <w:rPr>
          <w:rFonts w:ascii="Times New Roman" w:hAnsi="Times New Roman" w:cs="Verdana"/>
          <w:color w:val="2E2E2E"/>
        </w:rPr>
        <w:t>All energy sources such as electricity, steam, hydraulic pressure, etc. can lead to serious injury.</w:t>
      </w:r>
    </w:p>
    <w:p w14:paraId="5075251F"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Work practice hazards:</w:t>
      </w:r>
      <w:r w:rsidRPr="00A07B6B">
        <w:rPr>
          <w:rFonts w:ascii="Times New Roman" w:hAnsi="Times New Roman" w:cs="Verdana"/>
          <w:color w:val="2E2E2E"/>
        </w:rPr>
        <w:t xml:space="preserve"> Failure to follow safe operating procedures may lead to serious injuries.</w:t>
      </w:r>
    </w:p>
    <w:p w14:paraId="391DE5E9"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Confined space hazards:</w:t>
      </w:r>
      <w:r w:rsidRPr="00A07B6B">
        <w:rPr>
          <w:rFonts w:ascii="Times New Roman" w:hAnsi="Times New Roman" w:cs="Verdana"/>
          <w:color w:val="2E2E2E"/>
        </w:rPr>
        <w:t xml:space="preserve"> In such spaces (for example, silos, storage tanks, pipelines etc.) hazards arise due to difficulty of entry and exit, build-up of hazardous materials and oxygen deficiency.</w:t>
      </w:r>
    </w:p>
    <w:p w14:paraId="72AE8D02" w14:textId="77777777" w:rsidR="00E9332E" w:rsidRPr="00A07B6B" w:rsidRDefault="00E9332E" w:rsidP="00E9332E">
      <w:pPr>
        <w:rPr>
          <w:rFonts w:ascii="Times New Roman" w:hAnsi="Times New Roman" w:cs="Verdana"/>
        </w:rPr>
      </w:pPr>
    </w:p>
    <w:p w14:paraId="64053848" w14:textId="72957A3C" w:rsidR="00E9332E" w:rsidRPr="007A3AFB" w:rsidRDefault="00E9332E" w:rsidP="007A3AFB">
      <w:pPr>
        <w:widowControl w:val="0"/>
        <w:autoSpaceDE w:val="0"/>
        <w:autoSpaceDN w:val="0"/>
        <w:adjustRightInd w:val="0"/>
        <w:rPr>
          <w:rFonts w:ascii="Times New Roman" w:hAnsi="Times New Roman" w:cs="Verdana"/>
          <w:b/>
          <w:bCs/>
          <w:color w:val="0C523C"/>
          <w:u w:val="single"/>
        </w:rPr>
      </w:pPr>
      <w:r w:rsidRPr="00A07B6B">
        <w:rPr>
          <w:rFonts w:ascii="Times New Roman" w:hAnsi="Times New Roman" w:cs="Verdana"/>
          <w:b/>
          <w:bCs/>
          <w:color w:val="0C523C"/>
          <w:u w:val="single"/>
        </w:rPr>
        <w:t>Health hazards</w:t>
      </w:r>
    </w:p>
    <w:p w14:paraId="24E41854" w14:textId="5D861BD7" w:rsidR="00E9332E" w:rsidRPr="00A07B6B" w:rsidRDefault="00E9332E" w:rsidP="00E9332E">
      <w:pPr>
        <w:tabs>
          <w:tab w:val="left" w:pos="1240"/>
        </w:tabs>
        <w:rPr>
          <w:rFonts w:ascii="Times New Roman" w:hAnsi="Times New Roman" w:cs="Verdana"/>
        </w:rPr>
      </w:pPr>
      <w:r w:rsidRPr="00A07B6B">
        <w:rPr>
          <w:rFonts w:ascii="Times New Roman" w:hAnsi="Times New Roman" w:cs="Verdana"/>
        </w:rPr>
        <w:tab/>
      </w:r>
    </w:p>
    <w:p w14:paraId="1BD43966"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w:t>
      </w:r>
    </w:p>
    <w:p w14:paraId="37AAAC83"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Physical hazards </w:t>
      </w:r>
      <w:r w:rsidRPr="00A07B6B">
        <w:rPr>
          <w:rFonts w:ascii="Times New Roman" w:hAnsi="Times New Roman" w:cs="Verdana"/>
          <w:color w:val="2E2E2E"/>
        </w:rPr>
        <w:t>are due to the presence of physical agents such as pressure and temperature extremes, excessive noise and vibration, and exposure to radiation.</w:t>
      </w:r>
    </w:p>
    <w:p w14:paraId="29A8E8BF"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Chemical hazards</w:t>
      </w:r>
      <w:r w:rsidRPr="00A07B6B">
        <w:rPr>
          <w:rFonts w:ascii="Times New Roman" w:hAnsi="Times New Roman" w:cs="Verdana"/>
          <w:color w:val="2E2E2E"/>
        </w:rPr>
        <w:t xml:space="preserve"> are due to the presence of chemical agents such as dust, fume, gas, mist, smoke and vapor.</w:t>
      </w:r>
    </w:p>
    <w:p w14:paraId="4FF5A1FB" w14:textId="1BA171CC"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Biological hazards</w:t>
      </w:r>
      <w:r w:rsidRPr="00A07B6B">
        <w:rPr>
          <w:rFonts w:ascii="Times New Roman" w:hAnsi="Times New Roman" w:cs="Verdana"/>
          <w:color w:val="2E2E2E"/>
        </w:rPr>
        <w:t xml:space="preserve"> are due to the presence of biological agents su</w:t>
      </w:r>
      <w:r w:rsidR="002461E8" w:rsidRPr="00A07B6B">
        <w:rPr>
          <w:rFonts w:ascii="Times New Roman" w:hAnsi="Times New Roman" w:cs="Verdana"/>
          <w:color w:val="2E2E2E"/>
        </w:rPr>
        <w:t>ch as bacteria, mol</w:t>
      </w:r>
      <w:r w:rsidRPr="00A07B6B">
        <w:rPr>
          <w:rFonts w:ascii="Times New Roman" w:hAnsi="Times New Roman" w:cs="Verdana"/>
          <w:color w:val="2E2E2E"/>
        </w:rPr>
        <w:t>ds and viruses.</w:t>
      </w:r>
    </w:p>
    <w:p w14:paraId="1D53F5AC" w14:textId="39A757DB"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Ergonomic hazards</w:t>
      </w:r>
      <w:r w:rsidRPr="00A07B6B">
        <w:rPr>
          <w:rFonts w:ascii="Times New Roman" w:hAnsi="Times New Roman" w:cs="Verdana"/>
          <w:color w:val="2E2E2E"/>
        </w:rPr>
        <w:t xml:space="preserve"> are due to ergonomic stresses such as fatigue and repetitious work.</w:t>
      </w:r>
      <w:r w:rsidRPr="00A07B6B">
        <w:rPr>
          <w:rFonts w:ascii="Times New Roman" w:hAnsi="Times New Roman" w:cs="Verdana"/>
          <w:color w:val="2E2E2E"/>
        </w:rPr>
        <w:br/>
      </w:r>
    </w:p>
    <w:p w14:paraId="1992F026" w14:textId="778DED4C" w:rsidR="00E9332E" w:rsidRPr="007A3AFB" w:rsidRDefault="00E9332E" w:rsidP="00E9332E">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Physical and Chemical</w:t>
      </w:r>
    </w:p>
    <w:p w14:paraId="01C2B489"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It is very important to note that the mere presence of a causative agent does not necessarily constitute a hazard. A causative agent is classified as hazardous in certain circumstances such as high concentration or intensity and a prolonged exposure.</w:t>
      </w:r>
    </w:p>
    <w:p w14:paraId="25948FF6"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Workers have the right to:</w:t>
      </w:r>
    </w:p>
    <w:p w14:paraId="4F639FF1"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Work in a safe and healthy environment</w:t>
      </w:r>
    </w:p>
    <w:p w14:paraId="3BFBCDA6"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Know the processes and substances they are working with</w:t>
      </w:r>
    </w:p>
    <w:p w14:paraId="39049902" w14:textId="460D1EC3" w:rsidR="00E9332E" w:rsidRPr="00A07B6B" w:rsidRDefault="00E9332E" w:rsidP="00E9332E">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Know potential hazards from these processes and substances</w:t>
      </w:r>
    </w:p>
    <w:p w14:paraId="4F88AC55" w14:textId="77777777" w:rsidR="00E9332E" w:rsidRPr="00A07B6B" w:rsidRDefault="00E9332E" w:rsidP="00E9332E">
      <w:pPr>
        <w:widowControl w:val="0"/>
        <w:tabs>
          <w:tab w:val="left" w:pos="220"/>
          <w:tab w:val="left" w:pos="720"/>
        </w:tabs>
        <w:autoSpaceDE w:val="0"/>
        <w:autoSpaceDN w:val="0"/>
        <w:adjustRightInd w:val="0"/>
        <w:rPr>
          <w:rFonts w:ascii="Times New Roman" w:hAnsi="Times New Roman" w:cs="Verdana"/>
          <w:color w:val="2E2E2E"/>
        </w:rPr>
      </w:pPr>
    </w:p>
    <w:p w14:paraId="000AD821" w14:textId="1AD58761" w:rsidR="00E9332E" w:rsidRPr="007A3AFB" w:rsidRDefault="00E9332E" w:rsidP="007A3AFB">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Hazard Assessment</w:t>
      </w:r>
    </w:p>
    <w:p w14:paraId="3B120ABC"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In order to recognize and assess the potential impact of occupational hazards, walk-through surveys are performed. Such surveys generally include a study of the following parameters in terms of their impact on the surrounding environment and thus the workers.</w:t>
      </w:r>
    </w:p>
    <w:p w14:paraId="3E32903C"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Processes, operations and related activities</w:t>
      </w:r>
    </w:p>
    <w:p w14:paraId="34D42F48"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Generally various emissions are evaluated because the emission of any physical, chemical or biological agents has the potential to be a health hazard.</w:t>
      </w:r>
    </w:p>
    <w:p w14:paraId="4B269CB2"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Equipment</w:t>
      </w:r>
    </w:p>
    <w:p w14:paraId="235633B4" w14:textId="77777777" w:rsidR="00E9332E" w:rsidRPr="00A07B6B" w:rsidRDefault="00E9332E" w:rsidP="00E9332E">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Equipment is generally assessed in terms of mechanical and electrical safety and the potential to create excessive noise and vibration.</w:t>
      </w:r>
    </w:p>
    <w:p w14:paraId="3D0A4E77"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Properties of substances used and produced</w:t>
      </w:r>
    </w:p>
    <w:p w14:paraId="4F710F69" w14:textId="77777777" w:rsidR="00E9332E" w:rsidRPr="00A07B6B" w:rsidRDefault="00E9332E" w:rsidP="008B7EA0">
      <w:pPr>
        <w:widowControl w:val="0"/>
        <w:numPr>
          <w:ilvl w:val="0"/>
          <w:numId w:val="23"/>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These include an evaluation of raw materials and finished products in terms of their physical, chemical and toxic properties and effects.</w:t>
      </w:r>
    </w:p>
    <w:p w14:paraId="3F69035D"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Control measures</w:t>
      </w:r>
    </w:p>
    <w:p w14:paraId="49480767" w14:textId="3AB2E6EB" w:rsidR="00E9332E" w:rsidRPr="00A07B6B" w:rsidRDefault="00E9332E" w:rsidP="00E9332E">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Verdana"/>
          <w:color w:val="2E2E2E"/>
        </w:rPr>
        <w:t>All engineering controls in place for proper materials handling, storage, etc. are evaluated. Also considered are the ventilation system and the availability of personal protective equipment.</w:t>
      </w:r>
    </w:p>
    <w:p w14:paraId="7CE6F253" w14:textId="77777777" w:rsidR="00E9332E" w:rsidRPr="00A07B6B" w:rsidRDefault="00E9332E" w:rsidP="00E9332E">
      <w:pPr>
        <w:tabs>
          <w:tab w:val="left" w:pos="1240"/>
        </w:tabs>
        <w:rPr>
          <w:rFonts w:ascii="Times New Roman" w:hAnsi="Times New Roman" w:cs="Verdana"/>
        </w:rPr>
      </w:pPr>
    </w:p>
    <w:p w14:paraId="0EF9F022" w14:textId="0CB75701" w:rsidR="00E9332E" w:rsidRPr="00A07B6B" w:rsidRDefault="00E9332E" w:rsidP="00E9332E">
      <w:pPr>
        <w:tabs>
          <w:tab w:val="left" w:pos="1240"/>
        </w:tabs>
        <w:rPr>
          <w:rFonts w:ascii="Times New Roman" w:hAnsi="Times New Roman" w:cs="Trebuchet MS"/>
          <w:color w:val="529D32"/>
        </w:rPr>
      </w:pPr>
      <w:r w:rsidRPr="00A07B6B">
        <w:rPr>
          <w:rFonts w:ascii="Times New Roman" w:hAnsi="Times New Roman" w:cs="Trebuchet MS"/>
          <w:color w:val="529D32"/>
        </w:rPr>
        <w:t>Physical Agents</w:t>
      </w:r>
    </w:p>
    <w:p w14:paraId="0FE83CFC"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Although we are constantly exposed to such agents, their intensity and duration of exposure may be more significant in the workplace. Such agents may cause </w:t>
      </w:r>
      <w:r w:rsidRPr="007A3AFB">
        <w:rPr>
          <w:rFonts w:ascii="Times New Roman" w:hAnsi="Times New Roman" w:cs="Verdana"/>
          <w:color w:val="2E2E2E"/>
          <w:highlight w:val="yellow"/>
        </w:rPr>
        <w:t>immediate or cumulative adverse health effects</w:t>
      </w:r>
      <w:r w:rsidRPr="00A07B6B">
        <w:rPr>
          <w:rFonts w:ascii="Times New Roman" w:hAnsi="Times New Roman" w:cs="Verdana"/>
          <w:color w:val="2E2E2E"/>
        </w:rPr>
        <w:t>.</w:t>
      </w:r>
    </w:p>
    <w:p w14:paraId="5B78450B"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 xml:space="preserve">Commonly encountered </w:t>
      </w:r>
      <w:r w:rsidRPr="00A07B6B">
        <w:rPr>
          <w:rFonts w:ascii="Times New Roman" w:hAnsi="Times New Roman" w:cs="Verdana"/>
          <w:b/>
          <w:bCs/>
          <w:color w:val="2E2E2E"/>
          <w:highlight w:val="yellow"/>
        </w:rPr>
        <w:t>physical conditions</w:t>
      </w:r>
      <w:r w:rsidRPr="00A07B6B">
        <w:rPr>
          <w:rFonts w:ascii="Times New Roman" w:hAnsi="Times New Roman" w:cs="Verdana"/>
          <w:b/>
          <w:bCs/>
          <w:color w:val="2E2E2E"/>
        </w:rPr>
        <w:t xml:space="preserve"> with a potential to cause adverse health effects include:</w:t>
      </w:r>
    </w:p>
    <w:p w14:paraId="2FFDAB5C"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pressure</w:t>
      </w:r>
      <w:proofErr w:type="gramEnd"/>
      <w:r w:rsidRPr="00A07B6B">
        <w:rPr>
          <w:rFonts w:ascii="Times New Roman" w:hAnsi="Times New Roman" w:cs="Verdana"/>
          <w:color w:val="2E2E2E"/>
        </w:rPr>
        <w:t xml:space="preserve"> and temperature extremes</w:t>
      </w:r>
    </w:p>
    <w:p w14:paraId="31A3C5A2"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excessive</w:t>
      </w:r>
      <w:proofErr w:type="gramEnd"/>
      <w:r w:rsidRPr="00A07B6B">
        <w:rPr>
          <w:rFonts w:ascii="Times New Roman" w:hAnsi="Times New Roman" w:cs="Verdana"/>
          <w:color w:val="2E2E2E"/>
        </w:rPr>
        <w:t xml:space="preserve"> noise and vibration</w:t>
      </w:r>
    </w:p>
    <w:p w14:paraId="16150DAF" w14:textId="70916EC4" w:rsidR="00971833" w:rsidRPr="00A07B6B" w:rsidRDefault="00E9332E" w:rsidP="00971833">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proofErr w:type="gramStart"/>
      <w:r w:rsidRPr="00A07B6B">
        <w:rPr>
          <w:rFonts w:ascii="Times New Roman" w:hAnsi="Times New Roman" w:cs="Verdana"/>
          <w:color w:val="2E2E2E"/>
        </w:rPr>
        <w:t>radiation</w:t>
      </w:r>
      <w:proofErr w:type="gramEnd"/>
      <w:r w:rsidR="00971833" w:rsidRPr="00A07B6B">
        <w:rPr>
          <w:rFonts w:ascii="Times New Roman" w:hAnsi="Times New Roman" w:cs="Verdana"/>
          <w:color w:val="2E2E2E"/>
        </w:rPr>
        <w:t xml:space="preserve"> </w:t>
      </w:r>
      <w:r w:rsidR="00971833" w:rsidRPr="00A07B6B">
        <w:rPr>
          <w:rFonts w:ascii="Times New Roman" w:hAnsi="Times New Roman" w:cs="Verdana"/>
          <w:color w:val="2E2E2E"/>
          <w:highlight w:val="yellow"/>
        </w:rPr>
        <w:t>(CANNOT BE DETECTED BY HUMAN SENSES)</w:t>
      </w:r>
      <w:r w:rsidR="007A3AFB">
        <w:rPr>
          <w:rFonts w:ascii="Times New Roman" w:hAnsi="Times New Roman" w:cs="Verdana"/>
          <w:color w:val="2E2E2E"/>
          <w:highlight w:val="yellow"/>
        </w:rPr>
        <w:br/>
      </w:r>
    </w:p>
    <w:p w14:paraId="257E129C" w14:textId="13C77830" w:rsidR="00E9332E" w:rsidRPr="00A07B6B" w:rsidRDefault="00E9332E" w:rsidP="00E9332E">
      <w:pPr>
        <w:tabs>
          <w:tab w:val="left" w:pos="1240"/>
        </w:tabs>
        <w:rPr>
          <w:rFonts w:ascii="Times New Roman" w:hAnsi="Times New Roman" w:cs="Verdana"/>
          <w:color w:val="2E2E2E"/>
        </w:rPr>
      </w:pPr>
      <w:r w:rsidRPr="00A07B6B">
        <w:rPr>
          <w:rFonts w:ascii="Times New Roman" w:hAnsi="Times New Roman" w:cs="Verdana"/>
          <w:color w:val="2E2E2E"/>
        </w:rPr>
        <w:t>The action of physical agents consists of transfer of residual energy through the surrounding air or the equipment the worker is in contact with. Except for radiation, our senses can detect all other physical agents.</w:t>
      </w:r>
    </w:p>
    <w:p w14:paraId="665A77BE" w14:textId="77777777" w:rsidR="00E9332E" w:rsidRPr="00A07B6B" w:rsidRDefault="00E9332E" w:rsidP="00E9332E">
      <w:pPr>
        <w:tabs>
          <w:tab w:val="left" w:pos="1240"/>
        </w:tabs>
        <w:rPr>
          <w:rFonts w:ascii="Times New Roman" w:hAnsi="Times New Roman" w:cs="Verdana"/>
          <w:color w:val="2E2E2E"/>
        </w:rPr>
      </w:pPr>
    </w:p>
    <w:p w14:paraId="10D4DE2F" w14:textId="3836E86B" w:rsidR="00E9332E" w:rsidRPr="00A07B6B" w:rsidRDefault="00E9332E" w:rsidP="00E9332E">
      <w:pPr>
        <w:tabs>
          <w:tab w:val="left" w:pos="1240"/>
        </w:tabs>
        <w:rPr>
          <w:rFonts w:ascii="Times New Roman" w:hAnsi="Times New Roman" w:cs="Trebuchet MS"/>
          <w:color w:val="529D32"/>
        </w:rPr>
      </w:pPr>
      <w:r w:rsidRPr="00A07B6B">
        <w:rPr>
          <w:rFonts w:ascii="Times New Roman" w:hAnsi="Times New Roman" w:cs="Trebuchet MS"/>
          <w:color w:val="529D32"/>
        </w:rPr>
        <w:t>Pressure &amp; Temperature</w:t>
      </w:r>
    </w:p>
    <w:p w14:paraId="7EC225E3" w14:textId="77777777" w:rsidR="00971833" w:rsidRPr="00A07B6B" w:rsidRDefault="00971833" w:rsidP="00E9332E">
      <w:pPr>
        <w:tabs>
          <w:tab w:val="left" w:pos="1240"/>
        </w:tabs>
        <w:rPr>
          <w:rFonts w:ascii="Times New Roman" w:hAnsi="Times New Roman" w:cs="Trebuchet MS"/>
          <w:color w:val="529D32"/>
        </w:rPr>
      </w:pPr>
    </w:p>
    <w:p w14:paraId="58A8D389" w14:textId="2D7F1129" w:rsidR="00E9332E" w:rsidRPr="00A07B6B" w:rsidRDefault="00AA4A5A" w:rsidP="00E9332E">
      <w:pPr>
        <w:tabs>
          <w:tab w:val="left" w:pos="1240"/>
        </w:tabs>
        <w:rPr>
          <w:rFonts w:ascii="Times New Roman" w:hAnsi="Times New Roman" w:cs="Times New Roman"/>
        </w:rPr>
      </w:pPr>
      <w:hyperlink r:id="rId37" w:history="1">
        <w:r w:rsidR="00E9332E" w:rsidRPr="00A07B6B">
          <w:rPr>
            <w:rFonts w:ascii="Times New Roman" w:hAnsi="Times New Roman" w:cs="Trebuchet MS"/>
            <w:b/>
            <w:bCs/>
            <w:color w:val="063338"/>
          </w:rPr>
          <w:t>Pressure Extremes</w:t>
        </w:r>
      </w:hyperlink>
    </w:p>
    <w:p w14:paraId="5FC82621" w14:textId="1C6BA764" w:rsidR="00E9332E" w:rsidRPr="00A07B6B" w:rsidRDefault="00E9332E" w:rsidP="00E9332E">
      <w:pPr>
        <w:tabs>
          <w:tab w:val="left" w:pos="1240"/>
        </w:tabs>
        <w:rPr>
          <w:rFonts w:ascii="Times New Roman" w:hAnsi="Times New Roman" w:cs="Verdana"/>
          <w:color w:val="2E2E2E"/>
        </w:rPr>
      </w:pPr>
      <w:r w:rsidRPr="00A07B6B">
        <w:rPr>
          <w:rFonts w:ascii="Times New Roman" w:hAnsi="Times New Roman" w:cs="Verdana"/>
          <w:color w:val="2E2E2E"/>
        </w:rPr>
        <w:t>Our bodies are conditioned to work at normal atmospheric pressure. Any extreme can be detrimental to one's health. Two types of abnormal pressure-related conditions are hyperbaric and hypobaric.</w:t>
      </w:r>
    </w:p>
    <w:p w14:paraId="77D6B689" w14:textId="77777777" w:rsidR="00E9332E" w:rsidRPr="00A07B6B" w:rsidRDefault="00E9332E" w:rsidP="00E9332E">
      <w:pPr>
        <w:tabs>
          <w:tab w:val="left" w:pos="1240"/>
        </w:tabs>
        <w:rPr>
          <w:rFonts w:ascii="Times New Roman" w:hAnsi="Times New Roman" w:cs="Verdana"/>
          <w:color w:val="2E2E2E"/>
        </w:rPr>
      </w:pPr>
    </w:p>
    <w:p w14:paraId="03259172" w14:textId="5A104360" w:rsidR="00E9332E" w:rsidRPr="00A07B6B" w:rsidRDefault="00E9332E" w:rsidP="00E9332E">
      <w:pPr>
        <w:tabs>
          <w:tab w:val="left" w:pos="1240"/>
        </w:tabs>
        <w:rPr>
          <w:rFonts w:ascii="Times New Roman" w:hAnsi="Times New Roman" w:cs="Verdana"/>
          <w:color w:val="2E2E2E"/>
        </w:rPr>
      </w:pPr>
      <w:r w:rsidRPr="00A07B6B">
        <w:rPr>
          <w:rFonts w:ascii="Times New Roman" w:hAnsi="Times New Roman" w:cs="Verdana"/>
          <w:b/>
          <w:bCs/>
          <w:color w:val="0C523C"/>
        </w:rPr>
        <w:t xml:space="preserve">Hyperbaric: </w:t>
      </w:r>
      <w:r w:rsidRPr="00A07B6B">
        <w:rPr>
          <w:rFonts w:ascii="Times New Roman" w:hAnsi="Times New Roman" w:cs="Verdana"/>
          <w:color w:val="2E2E2E"/>
        </w:rPr>
        <w:t>Hyperbaric is defined as a pressure higher than normal atmospheric pressure. Mining and underwater workers may be exposed to hyperbaric conditions.</w:t>
      </w:r>
    </w:p>
    <w:p w14:paraId="386C5466" w14:textId="77777777" w:rsidR="00E9332E" w:rsidRPr="00A07B6B" w:rsidRDefault="00E9332E" w:rsidP="00E9332E">
      <w:pPr>
        <w:tabs>
          <w:tab w:val="left" w:pos="1240"/>
        </w:tabs>
        <w:rPr>
          <w:rFonts w:ascii="Times New Roman" w:hAnsi="Times New Roman" w:cs="Verdana"/>
          <w:color w:val="2E2E2E"/>
        </w:rPr>
      </w:pPr>
    </w:p>
    <w:p w14:paraId="2EEE9357" w14:textId="7B751F6B" w:rsidR="00E9332E" w:rsidRPr="00A07B6B" w:rsidRDefault="00E9332E" w:rsidP="00E9332E">
      <w:pPr>
        <w:tabs>
          <w:tab w:val="left" w:pos="1240"/>
        </w:tabs>
        <w:rPr>
          <w:rFonts w:ascii="Times New Roman" w:hAnsi="Times New Roman" w:cs="Verdana"/>
          <w:color w:val="2E2E2E"/>
        </w:rPr>
      </w:pPr>
      <w:r w:rsidRPr="00A07B6B">
        <w:rPr>
          <w:rFonts w:ascii="Times New Roman" w:hAnsi="Times New Roman" w:cs="Verdana"/>
          <w:b/>
          <w:bCs/>
          <w:color w:val="0C523C"/>
        </w:rPr>
        <w:t xml:space="preserve">Hypobaric: </w:t>
      </w:r>
      <w:r w:rsidRPr="00A07B6B">
        <w:rPr>
          <w:rFonts w:ascii="Times New Roman" w:hAnsi="Times New Roman" w:cs="Verdana"/>
          <w:color w:val="2E2E2E"/>
        </w:rPr>
        <w:t xml:space="preserve">Hypobaric is defined as a pressure lower than atmospheric pressure. </w:t>
      </w:r>
      <w:proofErr w:type="gramStart"/>
      <w:r w:rsidRPr="00A07B6B">
        <w:rPr>
          <w:rFonts w:ascii="Times New Roman" w:hAnsi="Times New Roman" w:cs="Verdana"/>
          <w:color w:val="2E2E2E"/>
        </w:rPr>
        <w:t>Hypobaric conditions are encountered by those working at high elevations such as ski instructors and airline pilots</w:t>
      </w:r>
      <w:proofErr w:type="gramEnd"/>
      <w:r w:rsidRPr="00A07B6B">
        <w:rPr>
          <w:rFonts w:ascii="Times New Roman" w:hAnsi="Times New Roman" w:cs="Verdana"/>
          <w:color w:val="2E2E2E"/>
        </w:rPr>
        <w:t>.</w:t>
      </w:r>
    </w:p>
    <w:p w14:paraId="4BD2E656" w14:textId="77777777" w:rsidR="00E9332E" w:rsidRPr="00A07B6B" w:rsidRDefault="00E9332E" w:rsidP="00E9332E">
      <w:pPr>
        <w:tabs>
          <w:tab w:val="left" w:pos="1240"/>
        </w:tabs>
        <w:rPr>
          <w:rFonts w:ascii="Times New Roman" w:hAnsi="Times New Roman" w:cs="Verdana"/>
          <w:color w:val="2E2E2E"/>
        </w:rPr>
      </w:pPr>
    </w:p>
    <w:p w14:paraId="74DB4C34" w14:textId="1C07545D" w:rsidR="00E9332E" w:rsidRPr="00A07B6B" w:rsidRDefault="00AA4A5A" w:rsidP="00E9332E">
      <w:pPr>
        <w:tabs>
          <w:tab w:val="left" w:pos="1240"/>
        </w:tabs>
        <w:rPr>
          <w:rFonts w:ascii="Times New Roman" w:hAnsi="Times New Roman" w:cs="Times New Roman"/>
        </w:rPr>
      </w:pPr>
      <w:hyperlink r:id="rId38" w:history="1">
        <w:r w:rsidR="00E9332E" w:rsidRPr="00A07B6B">
          <w:rPr>
            <w:rFonts w:ascii="Times New Roman" w:hAnsi="Times New Roman" w:cs="Trebuchet MS"/>
            <w:b/>
            <w:bCs/>
            <w:color w:val="063338"/>
          </w:rPr>
          <w:t>Temperature Extremes</w:t>
        </w:r>
      </w:hyperlink>
    </w:p>
    <w:p w14:paraId="00E8ADED" w14:textId="77777777" w:rsidR="00E9332E" w:rsidRPr="00A07B6B" w:rsidRDefault="00E9332E" w:rsidP="00E9332E">
      <w:pPr>
        <w:tabs>
          <w:tab w:val="left" w:pos="1240"/>
        </w:tabs>
        <w:rPr>
          <w:rFonts w:ascii="Times New Roman" w:hAnsi="Times New Roman" w:cs="Times New Roman"/>
        </w:rPr>
      </w:pPr>
    </w:p>
    <w:p w14:paraId="79651644" w14:textId="36141F3F" w:rsidR="00E9332E" w:rsidRPr="00A07B6B" w:rsidRDefault="00E9332E" w:rsidP="00E9332E">
      <w:pPr>
        <w:tabs>
          <w:tab w:val="left" w:pos="1240"/>
        </w:tabs>
        <w:rPr>
          <w:rFonts w:ascii="Times New Roman" w:hAnsi="Times New Roman" w:cs="Verdana"/>
          <w:color w:val="2E2E2E"/>
        </w:rPr>
      </w:pPr>
      <w:r w:rsidRPr="00A07B6B">
        <w:rPr>
          <w:rFonts w:ascii="Times New Roman" w:hAnsi="Times New Roman" w:cs="Verdana"/>
          <w:color w:val="2E2E2E"/>
        </w:rPr>
        <w:t>The biochemical processes in one’s body take place within a very narrow temperature range and hence the regulation of body temperature is an important function. Temperature extremes affect the working efficiency as well as the health of a worker.</w:t>
      </w:r>
    </w:p>
    <w:p w14:paraId="33A4E1F7" w14:textId="77777777" w:rsidR="00E9332E" w:rsidRPr="00A07B6B" w:rsidRDefault="00E9332E" w:rsidP="00E9332E">
      <w:pPr>
        <w:tabs>
          <w:tab w:val="left" w:pos="1240"/>
        </w:tabs>
        <w:rPr>
          <w:rFonts w:ascii="Times New Roman" w:hAnsi="Times New Roman" w:cs="Verdana"/>
          <w:color w:val="2E2E2E"/>
        </w:rPr>
      </w:pPr>
    </w:p>
    <w:p w14:paraId="653EFAC6"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Hot or cold depends on various factors</w:t>
      </w:r>
    </w:p>
    <w:p w14:paraId="577D9EEA" w14:textId="4CC0ADD7" w:rsidR="00E9332E" w:rsidRPr="00A07B6B" w:rsidRDefault="00E9332E" w:rsidP="00E9332E">
      <w:pPr>
        <w:tabs>
          <w:tab w:val="left" w:pos="1240"/>
        </w:tabs>
        <w:rPr>
          <w:rFonts w:ascii="Times New Roman" w:hAnsi="Times New Roman" w:cs="Verdana"/>
          <w:color w:val="2E2E2E"/>
        </w:rPr>
      </w:pPr>
      <w:r w:rsidRPr="00A07B6B">
        <w:rPr>
          <w:rFonts w:ascii="Times New Roman" w:hAnsi="Times New Roman" w:cs="Verdana"/>
          <w:color w:val="2E2E2E"/>
        </w:rPr>
        <w:t>It is important to realize that apart from the surrounding temperature, sensation of hot or cold depends on some other factors such as:</w:t>
      </w:r>
    </w:p>
    <w:p w14:paraId="16D9F7D6" w14:textId="77777777" w:rsidR="00E9332E" w:rsidRPr="00A07B6B" w:rsidRDefault="00E9332E" w:rsidP="00E9332E">
      <w:pPr>
        <w:tabs>
          <w:tab w:val="left" w:pos="1240"/>
        </w:tabs>
        <w:rPr>
          <w:rFonts w:ascii="Times New Roman" w:hAnsi="Times New Roman" w:cs="Verdana"/>
          <w:color w:val="2E2E2E"/>
        </w:rPr>
      </w:pPr>
    </w:p>
    <w:tbl>
      <w:tblPr>
        <w:tblW w:w="8880" w:type="dxa"/>
        <w:tblBorders>
          <w:top w:val="single" w:sz="8" w:space="0" w:color="A9A9A9"/>
          <w:left w:val="single" w:sz="8" w:space="0" w:color="A9A9A9"/>
          <w:bottom w:val="single" w:sz="8" w:space="0" w:color="A9A9A9"/>
          <w:right w:val="single" w:sz="8" w:space="0" w:color="A9A9A9"/>
        </w:tblBorders>
        <w:tblLayout w:type="fixed"/>
        <w:tblLook w:val="0000" w:firstRow="0" w:lastRow="0" w:firstColumn="0" w:lastColumn="0" w:noHBand="0" w:noVBand="0"/>
      </w:tblPr>
      <w:tblGrid>
        <w:gridCol w:w="2455"/>
        <w:gridCol w:w="3991"/>
        <w:gridCol w:w="2434"/>
      </w:tblGrid>
      <w:tr w:rsidR="00E9332E" w:rsidRPr="00A07B6B" w14:paraId="3E45985A" w14:textId="77777777">
        <w:tc>
          <w:tcPr>
            <w:tcW w:w="2240" w:type="dxa"/>
            <w:tcBorders>
              <w:top w:val="single" w:sz="8" w:space="0" w:color="A9A9A9"/>
              <w:bottom w:val="single" w:sz="8" w:space="0" w:color="D1D1D1"/>
              <w:right w:val="single" w:sz="8" w:space="0" w:color="A9A9A9"/>
            </w:tcBorders>
            <w:shd w:val="clear" w:color="auto" w:fill="E7E7E7"/>
            <w:tcMar>
              <w:top w:w="120" w:type="nil"/>
              <w:left w:w="120" w:type="nil"/>
              <w:bottom w:w="120" w:type="nil"/>
              <w:right w:w="120" w:type="nil"/>
            </w:tcMar>
            <w:vAlign w:val="center"/>
          </w:tcPr>
          <w:p w14:paraId="0831BF05" w14:textId="77777777" w:rsidR="00E9332E" w:rsidRPr="00A07B6B" w:rsidRDefault="00E9332E">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Air</w:t>
            </w:r>
          </w:p>
          <w:p w14:paraId="7779D9E3" w14:textId="77777777" w:rsidR="00E9332E" w:rsidRPr="00A07B6B" w:rsidRDefault="00E9332E">
            <w:pPr>
              <w:widowControl w:val="0"/>
              <w:autoSpaceDE w:val="0"/>
              <w:autoSpaceDN w:val="0"/>
              <w:adjustRightInd w:val="0"/>
              <w:jc w:val="center"/>
              <w:rPr>
                <w:rFonts w:ascii="Times New Roman" w:hAnsi="Times New Roman" w:cs="Verdana"/>
                <w:color w:val="2E2E2E"/>
              </w:rPr>
            </w:pPr>
            <w:proofErr w:type="gramStart"/>
            <w:r w:rsidRPr="00A07B6B">
              <w:rPr>
                <w:rFonts w:ascii="Times New Roman" w:hAnsi="Times New Roman" w:cs="Verdana"/>
                <w:color w:val="2E2E2E"/>
              </w:rPr>
              <w:t>movement</w:t>
            </w:r>
            <w:proofErr w:type="gramEnd"/>
          </w:p>
        </w:tc>
        <w:tc>
          <w:tcPr>
            <w:tcW w:w="3640" w:type="dxa"/>
            <w:tcBorders>
              <w:top w:val="single" w:sz="8" w:space="0" w:color="A9A9A9"/>
              <w:left w:val="single" w:sz="8" w:space="0" w:color="A9A9A9"/>
              <w:bottom w:val="single" w:sz="8" w:space="0" w:color="D1D1D1"/>
              <w:right w:val="single" w:sz="8" w:space="0" w:color="A9A9A9"/>
            </w:tcBorders>
            <w:shd w:val="clear" w:color="auto" w:fill="E7E7E7"/>
            <w:tcMar>
              <w:top w:w="120" w:type="nil"/>
              <w:left w:w="120" w:type="nil"/>
              <w:bottom w:w="120" w:type="nil"/>
              <w:right w:w="120" w:type="nil"/>
            </w:tcMar>
            <w:vAlign w:val="center"/>
          </w:tcPr>
          <w:p w14:paraId="18A8C6B7" w14:textId="77777777" w:rsidR="00E9332E" w:rsidRPr="00A07B6B" w:rsidRDefault="00E9332E">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 xml:space="preserve">Hot or cold objects </w:t>
            </w:r>
          </w:p>
          <w:p w14:paraId="1DDC07AA" w14:textId="77777777" w:rsidR="00E9332E" w:rsidRPr="00A07B6B" w:rsidRDefault="00E9332E">
            <w:pPr>
              <w:widowControl w:val="0"/>
              <w:autoSpaceDE w:val="0"/>
              <w:autoSpaceDN w:val="0"/>
              <w:adjustRightInd w:val="0"/>
              <w:jc w:val="center"/>
              <w:rPr>
                <w:rFonts w:ascii="Times New Roman" w:hAnsi="Times New Roman" w:cs="Verdana"/>
                <w:color w:val="2E2E2E"/>
              </w:rPr>
            </w:pPr>
            <w:proofErr w:type="gramStart"/>
            <w:r w:rsidRPr="00A07B6B">
              <w:rPr>
                <w:rFonts w:ascii="Times New Roman" w:hAnsi="Times New Roman" w:cs="Verdana"/>
                <w:color w:val="2E2E2E"/>
              </w:rPr>
              <w:t>in</w:t>
            </w:r>
            <w:proofErr w:type="gramEnd"/>
            <w:r w:rsidRPr="00A07B6B">
              <w:rPr>
                <w:rFonts w:ascii="Times New Roman" w:hAnsi="Times New Roman" w:cs="Verdana"/>
                <w:color w:val="2E2E2E"/>
              </w:rPr>
              <w:t xml:space="preserve"> the vicinity</w:t>
            </w:r>
          </w:p>
        </w:tc>
        <w:tc>
          <w:tcPr>
            <w:tcW w:w="2220" w:type="dxa"/>
            <w:tcBorders>
              <w:top w:val="single" w:sz="8" w:space="0" w:color="A9A9A9"/>
              <w:left w:val="single" w:sz="8" w:space="0" w:color="A9A9A9"/>
              <w:bottom w:val="single" w:sz="8" w:space="0" w:color="D1D1D1"/>
            </w:tcBorders>
            <w:shd w:val="clear" w:color="auto" w:fill="E7E7E7"/>
            <w:tcMar>
              <w:top w:w="120" w:type="nil"/>
              <w:left w:w="120" w:type="nil"/>
              <w:bottom w:w="120" w:type="nil"/>
              <w:right w:w="120" w:type="nil"/>
            </w:tcMar>
            <w:vAlign w:val="center"/>
          </w:tcPr>
          <w:p w14:paraId="1D1ECC8B" w14:textId="77777777" w:rsidR="00E9332E" w:rsidRPr="00A07B6B" w:rsidRDefault="00E9332E">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Relative</w:t>
            </w:r>
          </w:p>
          <w:p w14:paraId="4199A46C" w14:textId="77777777" w:rsidR="00E9332E" w:rsidRPr="00A07B6B" w:rsidRDefault="00E9332E">
            <w:pPr>
              <w:widowControl w:val="0"/>
              <w:autoSpaceDE w:val="0"/>
              <w:autoSpaceDN w:val="0"/>
              <w:adjustRightInd w:val="0"/>
              <w:jc w:val="center"/>
              <w:rPr>
                <w:rFonts w:ascii="Times New Roman" w:hAnsi="Times New Roman" w:cs="Verdana"/>
                <w:color w:val="2E2E2E"/>
              </w:rPr>
            </w:pPr>
            <w:proofErr w:type="gramStart"/>
            <w:r w:rsidRPr="00A07B6B">
              <w:rPr>
                <w:rFonts w:ascii="Times New Roman" w:hAnsi="Times New Roman" w:cs="Verdana"/>
                <w:color w:val="2E2E2E"/>
              </w:rPr>
              <w:t>humidity</w:t>
            </w:r>
            <w:proofErr w:type="gramEnd"/>
          </w:p>
        </w:tc>
      </w:tr>
    </w:tbl>
    <w:p w14:paraId="43058158" w14:textId="77777777" w:rsidR="00E9332E" w:rsidRPr="00A07B6B" w:rsidRDefault="00E9332E" w:rsidP="00E9332E">
      <w:pPr>
        <w:tabs>
          <w:tab w:val="left" w:pos="1240"/>
        </w:tabs>
        <w:rPr>
          <w:rFonts w:ascii="Times New Roman" w:hAnsi="Times New Roman" w:cs="Verdana"/>
        </w:rPr>
      </w:pPr>
    </w:p>
    <w:p w14:paraId="0EF29BBA" w14:textId="0C4CD8AF" w:rsidR="00E9332E" w:rsidRPr="00A07B6B" w:rsidRDefault="00E9332E" w:rsidP="00E9332E">
      <w:pPr>
        <w:tabs>
          <w:tab w:val="left" w:pos="1240"/>
        </w:tabs>
        <w:rPr>
          <w:rFonts w:ascii="Times New Roman" w:hAnsi="Times New Roman" w:cs="Verdana"/>
          <w:color w:val="2E2E2E"/>
        </w:rPr>
      </w:pPr>
      <w:r w:rsidRPr="00A07B6B">
        <w:rPr>
          <w:rFonts w:ascii="Times New Roman" w:hAnsi="Times New Roman" w:cs="Verdana"/>
          <w:color w:val="2E2E2E"/>
        </w:rPr>
        <w:t xml:space="preserve">The terms heat stress and cold </w:t>
      </w:r>
      <w:proofErr w:type="gramStart"/>
      <w:r w:rsidRPr="00A07B6B">
        <w:rPr>
          <w:rFonts w:ascii="Times New Roman" w:hAnsi="Times New Roman" w:cs="Verdana"/>
          <w:color w:val="2E2E2E"/>
        </w:rPr>
        <w:t>stress refer</w:t>
      </w:r>
      <w:proofErr w:type="gramEnd"/>
      <w:r w:rsidRPr="00A07B6B">
        <w:rPr>
          <w:rFonts w:ascii="Times New Roman" w:hAnsi="Times New Roman" w:cs="Verdana"/>
          <w:color w:val="2E2E2E"/>
        </w:rPr>
        <w:t xml:space="preserve"> to excessive exposure to very hot or very cold work environments. Both such conditions may interfere with worker’s performance and may even be fatal.</w:t>
      </w:r>
    </w:p>
    <w:p w14:paraId="4BA72FF6" w14:textId="77777777" w:rsidR="00E9332E" w:rsidRPr="00A07B6B" w:rsidRDefault="00E9332E" w:rsidP="00E9332E">
      <w:pPr>
        <w:tabs>
          <w:tab w:val="left" w:pos="1240"/>
        </w:tabs>
        <w:rPr>
          <w:rFonts w:ascii="Times New Roman" w:hAnsi="Times New Roman" w:cs="Verdana"/>
          <w:color w:val="2E2E2E"/>
        </w:rPr>
      </w:pPr>
    </w:p>
    <w:p w14:paraId="1538E711" w14:textId="3BCB919A" w:rsidR="00E9332E" w:rsidRPr="00A07B6B" w:rsidRDefault="00E9332E" w:rsidP="00E9332E">
      <w:pPr>
        <w:tabs>
          <w:tab w:val="left" w:pos="1240"/>
        </w:tabs>
        <w:rPr>
          <w:rFonts w:ascii="Times New Roman" w:hAnsi="Times New Roman" w:cs="Verdana"/>
          <w:b/>
        </w:rPr>
      </w:pPr>
      <w:r w:rsidRPr="00A07B6B">
        <w:rPr>
          <w:rFonts w:ascii="Times New Roman" w:hAnsi="Times New Roman" w:cs="Verdana"/>
          <w:b/>
        </w:rPr>
        <w:t>Heat:</w:t>
      </w:r>
    </w:p>
    <w:p w14:paraId="0DBA32C1" w14:textId="77777777" w:rsidR="00E9332E" w:rsidRPr="00A07B6B" w:rsidRDefault="00E9332E" w:rsidP="00E9332E">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Some of the adverse effects in very hot work environments (depending upon the individual worker and the heat intensity) include:</w:t>
      </w:r>
    </w:p>
    <w:p w14:paraId="3B39C924"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Heat exhaustion</w:t>
      </w:r>
    </w:p>
    <w:p w14:paraId="32E6384E"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Fainting</w:t>
      </w:r>
    </w:p>
    <w:p w14:paraId="450AD417"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Heat stroke</w:t>
      </w:r>
    </w:p>
    <w:p w14:paraId="4B774255"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Heat-related problems may arise for:</w:t>
      </w:r>
    </w:p>
    <w:p w14:paraId="393897C3" w14:textId="77777777" w:rsidR="00E9332E" w:rsidRPr="00A07B6B" w:rsidRDefault="00E9332E" w:rsidP="00E9332E">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Outdoor workers (working in construction)</w:t>
      </w:r>
    </w:p>
    <w:p w14:paraId="4B22E85C" w14:textId="77777777" w:rsidR="00E9332E" w:rsidRPr="00A07B6B" w:rsidRDefault="00E9332E" w:rsidP="00E9332E">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Industrial workers (working near furnaces) </w:t>
      </w:r>
    </w:p>
    <w:p w14:paraId="4C973FF7" w14:textId="77777777" w:rsidR="00E9332E" w:rsidRPr="00A07B6B" w:rsidRDefault="00E9332E" w:rsidP="00E9332E">
      <w:pPr>
        <w:tabs>
          <w:tab w:val="left" w:pos="1240"/>
        </w:tabs>
        <w:rPr>
          <w:rFonts w:ascii="Times New Roman" w:hAnsi="Times New Roman" w:cs="Verdana"/>
        </w:rPr>
      </w:pPr>
    </w:p>
    <w:p w14:paraId="0B9DA08F" w14:textId="2C566C94" w:rsidR="00E9332E" w:rsidRPr="00A07B6B" w:rsidRDefault="00E9332E" w:rsidP="00E9332E">
      <w:pPr>
        <w:tabs>
          <w:tab w:val="left" w:pos="1240"/>
        </w:tabs>
        <w:rPr>
          <w:rFonts w:ascii="Times New Roman" w:hAnsi="Times New Roman" w:cs="Verdana"/>
          <w:b/>
        </w:rPr>
      </w:pPr>
      <w:r w:rsidRPr="00A07B6B">
        <w:rPr>
          <w:rFonts w:ascii="Times New Roman" w:hAnsi="Times New Roman" w:cs="Verdana"/>
          <w:b/>
        </w:rPr>
        <w:t>Cold:</w:t>
      </w:r>
    </w:p>
    <w:p w14:paraId="7889DABA" w14:textId="77777777" w:rsidR="00E9332E" w:rsidRPr="00A07B6B" w:rsidRDefault="00E9332E" w:rsidP="00E9332E">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In very cold work environments (depending upon the individual worker and intensity of cold), the adverse effects include:</w:t>
      </w:r>
    </w:p>
    <w:p w14:paraId="5B98F885"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Frostbite</w:t>
      </w:r>
    </w:p>
    <w:p w14:paraId="1682F656" w14:textId="77777777" w:rsidR="00E9332E" w:rsidRPr="00A07B6B" w:rsidRDefault="00E9332E" w:rsidP="00E9332E">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Hypothermia</w:t>
      </w:r>
    </w:p>
    <w:p w14:paraId="393109EC"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Workers at risk include:</w:t>
      </w:r>
    </w:p>
    <w:p w14:paraId="295683EB" w14:textId="77777777" w:rsidR="00E9332E" w:rsidRPr="00A07B6B" w:rsidRDefault="00E9332E" w:rsidP="00E9332E">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Outdoor workers (divers)</w:t>
      </w:r>
    </w:p>
    <w:p w14:paraId="770F9866" w14:textId="77777777" w:rsidR="00E9332E" w:rsidRPr="00A07B6B" w:rsidRDefault="00E9332E" w:rsidP="00E9332E">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Meat packers and handlers (working in refrigerated warehouses</w:t>
      </w:r>
    </w:p>
    <w:p w14:paraId="4A3F43D1" w14:textId="77777777" w:rsidR="00E9332E" w:rsidRPr="00A07B6B" w:rsidRDefault="00E9332E" w:rsidP="00E9332E">
      <w:pPr>
        <w:widowControl w:val="0"/>
        <w:tabs>
          <w:tab w:val="left" w:pos="220"/>
          <w:tab w:val="left" w:pos="720"/>
        </w:tabs>
        <w:autoSpaceDE w:val="0"/>
        <w:autoSpaceDN w:val="0"/>
        <w:adjustRightInd w:val="0"/>
        <w:rPr>
          <w:rFonts w:ascii="Times New Roman" w:hAnsi="Times New Roman" w:cs="Trebuchet MS"/>
          <w:color w:val="529D32"/>
        </w:rPr>
      </w:pPr>
    </w:p>
    <w:p w14:paraId="0A90366C" w14:textId="598479BE" w:rsidR="00E9332E" w:rsidRPr="00A07B6B" w:rsidRDefault="00E9332E" w:rsidP="00E9332E">
      <w:pPr>
        <w:widowControl w:val="0"/>
        <w:tabs>
          <w:tab w:val="left" w:pos="220"/>
          <w:tab w:val="left" w:pos="720"/>
        </w:tabs>
        <w:autoSpaceDE w:val="0"/>
        <w:autoSpaceDN w:val="0"/>
        <w:adjustRightInd w:val="0"/>
        <w:rPr>
          <w:rFonts w:ascii="Times New Roman" w:hAnsi="Times New Roman" w:cs="Trebuchet MS"/>
          <w:color w:val="529D32"/>
        </w:rPr>
      </w:pPr>
      <w:r w:rsidRPr="00A07B6B">
        <w:rPr>
          <w:rFonts w:ascii="Times New Roman" w:hAnsi="Times New Roman" w:cs="Trebuchet MS"/>
          <w:color w:val="529D32"/>
        </w:rPr>
        <w:t>Noise &amp; Vibration</w:t>
      </w:r>
    </w:p>
    <w:p w14:paraId="1FAB3651" w14:textId="77777777" w:rsidR="00E9332E" w:rsidRPr="00A07B6B" w:rsidRDefault="00E9332E" w:rsidP="00E9332E">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Excessive Noise</w:t>
      </w:r>
    </w:p>
    <w:p w14:paraId="7692EF35" w14:textId="6FF6A6FD" w:rsidR="00E9332E" w:rsidRPr="00A07B6B" w:rsidRDefault="00E9332E" w:rsidP="00E9332E">
      <w:pPr>
        <w:widowControl w:val="0"/>
        <w:tabs>
          <w:tab w:val="left" w:pos="220"/>
          <w:tab w:val="left" w:pos="720"/>
        </w:tabs>
        <w:autoSpaceDE w:val="0"/>
        <w:autoSpaceDN w:val="0"/>
        <w:adjustRightInd w:val="0"/>
        <w:rPr>
          <w:rFonts w:ascii="Times New Roman" w:hAnsi="Times New Roman" w:cs="Verdana"/>
          <w:color w:val="2E2E2E"/>
        </w:rPr>
      </w:pPr>
      <w:r w:rsidRPr="007A3AFB">
        <w:rPr>
          <w:rFonts w:ascii="Times New Roman" w:hAnsi="Times New Roman" w:cs="Verdana"/>
          <w:color w:val="2E2E2E"/>
          <w:highlight w:val="yellow"/>
        </w:rPr>
        <w:t>Noise is a form of irregular vibration</w:t>
      </w:r>
      <w:r w:rsidRPr="00A07B6B">
        <w:rPr>
          <w:rFonts w:ascii="Times New Roman" w:hAnsi="Times New Roman" w:cs="Verdana"/>
          <w:color w:val="2E2E2E"/>
        </w:rPr>
        <w:t>.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080A943B" w14:textId="18E548EB" w:rsidR="00E9332E" w:rsidRPr="00A07B6B" w:rsidRDefault="00E9332E" w:rsidP="00E9332E">
      <w:pPr>
        <w:tabs>
          <w:tab w:val="left" w:pos="3094"/>
        </w:tabs>
        <w:rPr>
          <w:rFonts w:ascii="Times New Roman" w:hAnsi="Times New Roman" w:cs="Verdana"/>
        </w:rPr>
      </w:pPr>
      <w:r w:rsidRPr="00A07B6B">
        <w:rPr>
          <w:rFonts w:ascii="Times New Roman" w:hAnsi="Times New Roman" w:cs="Verdana"/>
        </w:rPr>
        <w:tab/>
      </w:r>
    </w:p>
    <w:p w14:paraId="75B33084" w14:textId="77777777" w:rsidR="00E9332E" w:rsidRPr="00A07B6B" w:rsidRDefault="00E9332E" w:rsidP="00E9332E">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Excessive Vibration</w:t>
      </w:r>
    </w:p>
    <w:p w14:paraId="765923C6" w14:textId="77777777" w:rsidR="00E9332E" w:rsidRPr="00A07B6B" w:rsidRDefault="00E9332E" w:rsidP="00E9332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14:paraId="2F2B1CAA" w14:textId="236189F8" w:rsidR="00E9332E" w:rsidRPr="00A07B6B" w:rsidRDefault="00E9332E" w:rsidP="00E9332E">
      <w:pPr>
        <w:tabs>
          <w:tab w:val="left" w:pos="3094"/>
        </w:tabs>
        <w:rPr>
          <w:rFonts w:ascii="Times New Roman" w:hAnsi="Times New Roman" w:cs="Verdana"/>
          <w:color w:val="2E2E2E"/>
        </w:rPr>
      </w:pPr>
      <w:r w:rsidRPr="00A07B6B">
        <w:rPr>
          <w:rFonts w:ascii="Times New Roman" w:hAnsi="Times New Roman" w:cs="Verdana"/>
          <w:color w:val="2E2E2E"/>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4DEFD449" w14:textId="77777777" w:rsidR="007063A7" w:rsidRPr="00A07B6B" w:rsidRDefault="007063A7" w:rsidP="00E9332E">
      <w:pPr>
        <w:tabs>
          <w:tab w:val="left" w:pos="3094"/>
        </w:tabs>
        <w:rPr>
          <w:rFonts w:ascii="Times New Roman" w:hAnsi="Times New Roman" w:cs="Verdana"/>
          <w:color w:val="2E2E2E"/>
        </w:rPr>
      </w:pPr>
    </w:p>
    <w:p w14:paraId="527852A5" w14:textId="77777777" w:rsidR="007063A7" w:rsidRPr="00A07B6B" w:rsidRDefault="007063A7" w:rsidP="007063A7">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Radiation</w:t>
      </w:r>
    </w:p>
    <w:p w14:paraId="04AFD28F" w14:textId="4018E982" w:rsidR="007063A7" w:rsidRPr="00A07B6B" w:rsidRDefault="007063A7" w:rsidP="007063A7">
      <w:pPr>
        <w:tabs>
          <w:tab w:val="left" w:pos="3094"/>
        </w:tabs>
        <w:rPr>
          <w:rFonts w:ascii="Times New Roman" w:hAnsi="Times New Roman" w:cs="Verdana"/>
          <w:color w:val="2E2E2E"/>
        </w:rPr>
      </w:pPr>
      <w:r w:rsidRPr="00A07B6B">
        <w:rPr>
          <w:rFonts w:ascii="Times New Roman" w:hAnsi="Times New Roman" w:cs="Verdana"/>
          <w:color w:val="2E2E2E"/>
        </w:rPr>
        <w:t xml:space="preserve">The hazard associated with a particular type of radiation depends on its energy and ability to penetrate the body tissue. Thus, </w:t>
      </w:r>
      <w:r w:rsidRPr="007A3AFB">
        <w:rPr>
          <w:rFonts w:ascii="Times New Roman" w:hAnsi="Times New Roman" w:cs="Verdana"/>
          <w:color w:val="2E2E2E"/>
          <w:highlight w:val="yellow"/>
        </w:rPr>
        <w:t>even brief exposure to high energy and highly penetrating x-rays can cause severe damage to the tissue</w:t>
      </w:r>
      <w:r w:rsidRPr="00A07B6B">
        <w:rPr>
          <w:rFonts w:ascii="Times New Roman" w:hAnsi="Times New Roman" w:cs="Verdana"/>
          <w:color w:val="2E2E2E"/>
        </w:rPr>
        <w:t xml:space="preserve">. </w:t>
      </w:r>
      <w:r w:rsidRPr="007A3AFB">
        <w:rPr>
          <w:rFonts w:ascii="Times New Roman" w:hAnsi="Times New Roman" w:cs="Verdana"/>
          <w:color w:val="2E2E2E"/>
          <w:highlight w:val="yellow"/>
        </w:rPr>
        <w:t>Infrared, ultraviolet and microwaves on the other hand do not penetrate appreciably below the skin and the damage is mainly restricted to burns to the skin and eyes</w:t>
      </w:r>
      <w:r w:rsidRPr="00A07B6B">
        <w:rPr>
          <w:rFonts w:ascii="Times New Roman" w:hAnsi="Times New Roman" w:cs="Verdana"/>
          <w:color w:val="2E2E2E"/>
        </w:rPr>
        <w:t>. Severe damage to eyes may result from excessive exposure to ultraviolet radiation.</w:t>
      </w:r>
    </w:p>
    <w:p w14:paraId="2CF3E846" w14:textId="77777777" w:rsidR="00971833" w:rsidRPr="00A07B6B" w:rsidRDefault="00971833" w:rsidP="007063A7">
      <w:pPr>
        <w:tabs>
          <w:tab w:val="left" w:pos="3094"/>
        </w:tabs>
        <w:rPr>
          <w:rFonts w:ascii="Times New Roman" w:hAnsi="Times New Roman" w:cs="Verdana"/>
          <w:color w:val="2E2E2E"/>
        </w:rPr>
      </w:pPr>
    </w:p>
    <w:p w14:paraId="3E724D25" w14:textId="420659C9" w:rsidR="007063A7" w:rsidRPr="00A07B6B" w:rsidRDefault="00AA4A5A" w:rsidP="007063A7">
      <w:pPr>
        <w:tabs>
          <w:tab w:val="left" w:pos="3094"/>
        </w:tabs>
        <w:rPr>
          <w:rFonts w:ascii="Times New Roman" w:hAnsi="Times New Roman" w:cs="Times New Roman"/>
        </w:rPr>
      </w:pPr>
      <w:hyperlink r:id="rId39" w:history="1">
        <w:r w:rsidR="007063A7" w:rsidRPr="00A07B6B">
          <w:rPr>
            <w:rFonts w:ascii="Times New Roman" w:hAnsi="Times New Roman" w:cs="Trebuchet MS"/>
            <w:b/>
            <w:bCs/>
            <w:color w:val="063338"/>
          </w:rPr>
          <w:t>Types of Radiation</w:t>
        </w:r>
      </w:hyperlink>
    </w:p>
    <w:p w14:paraId="47A6E9F7" w14:textId="696A86D7" w:rsidR="007063A7" w:rsidRPr="00A07B6B" w:rsidRDefault="007063A7" w:rsidP="007063A7">
      <w:pPr>
        <w:tabs>
          <w:tab w:val="left" w:pos="3094"/>
        </w:tabs>
        <w:rPr>
          <w:rFonts w:ascii="Times New Roman" w:hAnsi="Times New Roman" w:cs="Verdana"/>
          <w:color w:val="2E2E2E"/>
        </w:rPr>
      </w:pPr>
      <w:r w:rsidRPr="00A07B6B">
        <w:rPr>
          <w:rFonts w:ascii="Times New Roman" w:hAnsi="Times New Roman" w:cs="Verdana"/>
          <w:color w:val="2E2E2E"/>
        </w:rPr>
        <w:t>Radiation is the energy that travels through space from many different natural and human-made sources. Some different types of radiation include: visible light, ultraviolet rays, microwaves, x-rays and radio waves. Thus, it is easy to see that we are exposed to radiation every day.</w:t>
      </w:r>
    </w:p>
    <w:p w14:paraId="0F766F47" w14:textId="77777777" w:rsidR="007063A7" w:rsidRPr="00A07B6B" w:rsidRDefault="007063A7" w:rsidP="007063A7">
      <w:pPr>
        <w:tabs>
          <w:tab w:val="left" w:pos="3094"/>
        </w:tabs>
        <w:rPr>
          <w:rFonts w:ascii="Times New Roman" w:hAnsi="Times New Roman" w:cs="Verdana"/>
          <w:color w:val="2E2E2E"/>
        </w:rPr>
      </w:pPr>
    </w:p>
    <w:p w14:paraId="4D97B402" w14:textId="4FE199ED" w:rsidR="007063A7" w:rsidRPr="00A07B6B" w:rsidRDefault="007063A7" w:rsidP="007063A7">
      <w:pPr>
        <w:tabs>
          <w:tab w:val="left" w:pos="3094"/>
        </w:tabs>
        <w:rPr>
          <w:rFonts w:ascii="Times New Roman" w:hAnsi="Times New Roman" w:cs="Verdana"/>
          <w:b/>
          <w:bCs/>
          <w:color w:val="2E2E2E"/>
        </w:rPr>
      </w:pPr>
      <w:r w:rsidRPr="00A07B6B">
        <w:rPr>
          <w:rFonts w:ascii="Times New Roman" w:hAnsi="Times New Roman" w:cs="Verdana"/>
          <w:b/>
          <w:bCs/>
          <w:color w:val="2E2E2E"/>
        </w:rPr>
        <w:t>Depending on its energy, radiation is of two main kinds:</w:t>
      </w:r>
    </w:p>
    <w:p w14:paraId="74051647" w14:textId="77777777" w:rsidR="007063A7" w:rsidRPr="00A07B6B" w:rsidRDefault="007063A7" w:rsidP="007063A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 xml:space="preserve">Ionizing radiation: </w:t>
      </w:r>
      <w:r w:rsidRPr="00A07B6B">
        <w:rPr>
          <w:rFonts w:ascii="Times New Roman" w:hAnsi="Times New Roman" w:cs="Verdana"/>
          <w:color w:val="2E2E2E"/>
        </w:rPr>
        <w:t>The energy associated with it is high and thus strong enough to damage cells and DNA. Some examples and sources of ionizing radiation include:</w:t>
      </w:r>
    </w:p>
    <w:p w14:paraId="0234A06D"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x</w:t>
      </w:r>
      <w:proofErr w:type="gramEnd"/>
      <w:r w:rsidRPr="00A07B6B">
        <w:rPr>
          <w:rFonts w:ascii="Times New Roman" w:hAnsi="Times New Roman" w:cs="Verdana"/>
          <w:color w:val="2E2E2E"/>
        </w:rPr>
        <w:t>-rays (from x-ray machines)</w:t>
      </w:r>
    </w:p>
    <w:p w14:paraId="37FB282D"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alpha</w:t>
      </w:r>
      <w:proofErr w:type="gramEnd"/>
      <w:r w:rsidRPr="00A07B6B">
        <w:rPr>
          <w:rFonts w:ascii="Times New Roman" w:hAnsi="Times New Roman" w:cs="Verdana"/>
          <w:color w:val="2E2E2E"/>
        </w:rPr>
        <w:t>, beta and gamma rays (from radioactive materials),</w:t>
      </w:r>
    </w:p>
    <w:p w14:paraId="39411121"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high</w:t>
      </w:r>
      <w:proofErr w:type="gramEnd"/>
      <w:r w:rsidRPr="00A07B6B">
        <w:rPr>
          <w:rFonts w:ascii="Times New Roman" w:hAnsi="Times New Roman" w:cs="Verdana"/>
          <w:color w:val="2E2E2E"/>
        </w:rPr>
        <w:t>-energy ultraviolet (from germicidal lamps).</w:t>
      </w:r>
    </w:p>
    <w:p w14:paraId="2341AE68" w14:textId="77777777" w:rsidR="007063A7" w:rsidRPr="00A07B6B" w:rsidRDefault="007063A7" w:rsidP="0053166D">
      <w:pPr>
        <w:widowControl w:val="0"/>
        <w:tabs>
          <w:tab w:val="left" w:pos="220"/>
          <w:tab w:val="left" w:pos="720"/>
        </w:tabs>
        <w:autoSpaceDE w:val="0"/>
        <w:autoSpaceDN w:val="0"/>
        <w:adjustRightInd w:val="0"/>
        <w:rPr>
          <w:rFonts w:ascii="Times New Roman" w:hAnsi="Times New Roman" w:cs="Verdana"/>
          <w:color w:val="2E2E2E"/>
        </w:rPr>
      </w:pPr>
    </w:p>
    <w:p w14:paraId="41AB207B" w14:textId="77777777" w:rsidR="007063A7" w:rsidRPr="00A07B6B" w:rsidRDefault="007063A7" w:rsidP="007063A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Non-ionizing radiation:</w:t>
      </w:r>
      <w:r w:rsidRPr="00A07B6B">
        <w:rPr>
          <w:rFonts w:ascii="Times New Roman" w:hAnsi="Times New Roman" w:cs="Verdana"/>
          <w:color w:val="2E2E2E"/>
        </w:rPr>
        <w:t xml:space="preserve"> It is not as strong as ionizing radiation. However, prolonged exposure to some types of non-ionizing radiation can still cause harm. Some examples and sources of non-ionizing radiation include:</w:t>
      </w:r>
    </w:p>
    <w:p w14:paraId="5D09E201"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visible</w:t>
      </w:r>
      <w:proofErr w:type="gramEnd"/>
      <w:r w:rsidRPr="00A07B6B">
        <w:rPr>
          <w:rFonts w:ascii="Times New Roman" w:hAnsi="Times New Roman" w:cs="Verdana"/>
          <w:color w:val="2E2E2E"/>
        </w:rPr>
        <w:t xml:space="preserve"> light, microwaves (from telecommunications and microwave ovens)</w:t>
      </w:r>
    </w:p>
    <w:p w14:paraId="5F30199A"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infrared</w:t>
      </w:r>
      <w:proofErr w:type="gramEnd"/>
      <w:r w:rsidRPr="00A07B6B">
        <w:rPr>
          <w:rFonts w:ascii="Times New Roman" w:hAnsi="Times New Roman" w:cs="Verdana"/>
          <w:color w:val="2E2E2E"/>
        </w:rPr>
        <w:t xml:space="preserve"> (from infrared heat lamps)</w:t>
      </w:r>
    </w:p>
    <w:p w14:paraId="53530F99"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radio</w:t>
      </w:r>
      <w:proofErr w:type="gramEnd"/>
      <w:r w:rsidRPr="00A07B6B">
        <w:rPr>
          <w:rFonts w:ascii="Times New Roman" w:hAnsi="Times New Roman" w:cs="Verdana"/>
          <w:color w:val="2E2E2E"/>
        </w:rPr>
        <w:t xml:space="preserve"> waves (from broadcasting)</w:t>
      </w:r>
    </w:p>
    <w:p w14:paraId="348A3494"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low</w:t>
      </w:r>
      <w:proofErr w:type="gramEnd"/>
      <w:r w:rsidRPr="00A07B6B">
        <w:rPr>
          <w:rFonts w:ascii="Times New Roman" w:hAnsi="Times New Roman" w:cs="Verdana"/>
          <w:color w:val="2E2E2E"/>
        </w:rPr>
        <w:t>-energy ultraviolet (tanning lamps)</w:t>
      </w:r>
    </w:p>
    <w:p w14:paraId="0DF7008F" w14:textId="77777777" w:rsidR="007063A7" w:rsidRPr="00A07B6B" w:rsidRDefault="007063A7" w:rsidP="007063A7">
      <w:pPr>
        <w:widowControl w:val="0"/>
        <w:tabs>
          <w:tab w:val="left" w:pos="220"/>
          <w:tab w:val="left" w:pos="720"/>
        </w:tabs>
        <w:autoSpaceDE w:val="0"/>
        <w:autoSpaceDN w:val="0"/>
        <w:adjustRightInd w:val="0"/>
        <w:rPr>
          <w:rFonts w:ascii="Times New Roman" w:hAnsi="Times New Roman" w:cs="Verdana"/>
          <w:color w:val="2E2E2E"/>
        </w:rPr>
      </w:pPr>
    </w:p>
    <w:p w14:paraId="0000AC1C" w14:textId="0FAD7F3D" w:rsidR="007063A7" w:rsidRPr="00A07B6B" w:rsidRDefault="00AA4A5A" w:rsidP="007063A7">
      <w:pPr>
        <w:widowControl w:val="0"/>
        <w:tabs>
          <w:tab w:val="left" w:pos="220"/>
          <w:tab w:val="left" w:pos="720"/>
        </w:tabs>
        <w:autoSpaceDE w:val="0"/>
        <w:autoSpaceDN w:val="0"/>
        <w:adjustRightInd w:val="0"/>
        <w:rPr>
          <w:rFonts w:ascii="Times New Roman" w:hAnsi="Times New Roman" w:cs="Times New Roman"/>
        </w:rPr>
      </w:pPr>
      <w:hyperlink r:id="rId40" w:history="1">
        <w:r w:rsidR="007063A7" w:rsidRPr="00A07B6B">
          <w:rPr>
            <w:rFonts w:ascii="Times New Roman" w:hAnsi="Times New Roman" w:cs="Trebuchet MS"/>
            <w:b/>
            <w:bCs/>
            <w:color w:val="063338"/>
          </w:rPr>
          <w:t>Radiation Applications</w:t>
        </w:r>
      </w:hyperlink>
    </w:p>
    <w:p w14:paraId="5A215B37" w14:textId="77777777" w:rsidR="007063A7" w:rsidRPr="00A07B6B" w:rsidRDefault="007063A7" w:rsidP="007063A7">
      <w:pPr>
        <w:widowControl w:val="0"/>
        <w:tabs>
          <w:tab w:val="left" w:pos="220"/>
          <w:tab w:val="left" w:pos="720"/>
        </w:tabs>
        <w:autoSpaceDE w:val="0"/>
        <w:autoSpaceDN w:val="0"/>
        <w:adjustRightInd w:val="0"/>
        <w:rPr>
          <w:rFonts w:ascii="Times New Roman" w:hAnsi="Times New Roman" w:cs="Times New Roman"/>
        </w:rPr>
      </w:pPr>
    </w:p>
    <w:p w14:paraId="72893CBD" w14:textId="77777777" w:rsidR="007063A7" w:rsidRPr="00A07B6B" w:rsidRDefault="007063A7" w:rsidP="007063A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Some applications of radiation include:</w:t>
      </w:r>
    </w:p>
    <w:p w14:paraId="15EC0AC9"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Industrial: Quality control, non-destructive testing using radiography</w:t>
      </w:r>
    </w:p>
    <w:p w14:paraId="1B6678B2"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Household: Television, smoke detectors</w:t>
      </w:r>
    </w:p>
    <w:p w14:paraId="4530F691"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Medical: Imaging, treatment</w:t>
      </w:r>
    </w:p>
    <w:p w14:paraId="026FF178" w14:textId="77777777" w:rsidR="007063A7" w:rsidRPr="00A07B6B" w:rsidRDefault="007063A7" w:rsidP="007063A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Science: Material analysis, sterilization</w:t>
      </w:r>
    </w:p>
    <w:p w14:paraId="77A9BCF3" w14:textId="77777777" w:rsidR="008F6266" w:rsidRPr="00A07B6B" w:rsidRDefault="008F6266" w:rsidP="008F6266">
      <w:pPr>
        <w:widowControl w:val="0"/>
        <w:tabs>
          <w:tab w:val="left" w:pos="220"/>
          <w:tab w:val="left" w:pos="720"/>
        </w:tabs>
        <w:autoSpaceDE w:val="0"/>
        <w:autoSpaceDN w:val="0"/>
        <w:adjustRightInd w:val="0"/>
        <w:ind w:left="720"/>
        <w:rPr>
          <w:rFonts w:ascii="Times New Roman" w:hAnsi="Times New Roman" w:cs="Verdana"/>
          <w:color w:val="2E2E2E"/>
        </w:rPr>
      </w:pPr>
    </w:p>
    <w:p w14:paraId="3C73CC58" w14:textId="41731998" w:rsidR="008F6266" w:rsidRPr="00A07B6B" w:rsidRDefault="008F6266" w:rsidP="008F6266">
      <w:pPr>
        <w:widowControl w:val="0"/>
        <w:tabs>
          <w:tab w:val="left" w:pos="220"/>
          <w:tab w:val="left" w:pos="720"/>
        </w:tabs>
        <w:autoSpaceDE w:val="0"/>
        <w:autoSpaceDN w:val="0"/>
        <w:adjustRightInd w:val="0"/>
        <w:rPr>
          <w:rFonts w:ascii="Times New Roman" w:hAnsi="Times New Roman" w:cs="Verdana"/>
          <w:color w:val="2E2E2E"/>
        </w:rPr>
      </w:pPr>
      <w:r w:rsidRPr="00A07B6B">
        <w:rPr>
          <w:rFonts w:ascii="Times New Roman" w:hAnsi="Times New Roman" w:cs="Trebuchet MS"/>
          <w:color w:val="529D32"/>
        </w:rPr>
        <w:t>Chemical Agents</w:t>
      </w:r>
    </w:p>
    <w:p w14:paraId="4CB538CD" w14:textId="77777777" w:rsidR="007063A7" w:rsidRPr="00A07B6B" w:rsidRDefault="007063A7" w:rsidP="007063A7">
      <w:pPr>
        <w:widowControl w:val="0"/>
        <w:tabs>
          <w:tab w:val="left" w:pos="220"/>
          <w:tab w:val="left" w:pos="720"/>
        </w:tabs>
        <w:autoSpaceDE w:val="0"/>
        <w:autoSpaceDN w:val="0"/>
        <w:adjustRightInd w:val="0"/>
        <w:rPr>
          <w:rFonts w:ascii="Times New Roman" w:hAnsi="Times New Roman" w:cs="Verdana"/>
          <w:color w:val="2E2E2E"/>
        </w:rPr>
      </w:pPr>
    </w:p>
    <w:p w14:paraId="16C9314F" w14:textId="56FC9FBE" w:rsidR="007063A7" w:rsidRPr="00A07B6B" w:rsidRDefault="008F6266" w:rsidP="007063A7">
      <w:pPr>
        <w:tabs>
          <w:tab w:val="left" w:pos="3094"/>
        </w:tabs>
        <w:rPr>
          <w:rFonts w:ascii="Times New Roman" w:hAnsi="Times New Roman" w:cs="Verdana"/>
        </w:rPr>
      </w:pPr>
      <w:r w:rsidRPr="00A07B6B">
        <w:rPr>
          <w:rFonts w:ascii="Times New Roman" w:hAnsi="Times New Roman" w:cs="Verdana"/>
        </w:rPr>
        <w:t>A potential risk:</w:t>
      </w:r>
    </w:p>
    <w:p w14:paraId="45C2A339" w14:textId="77777777" w:rsidR="008F6266" w:rsidRPr="00A07B6B" w:rsidRDefault="008F6266" w:rsidP="007063A7">
      <w:pPr>
        <w:tabs>
          <w:tab w:val="left" w:pos="3094"/>
        </w:tabs>
        <w:rPr>
          <w:rFonts w:ascii="Times New Roman" w:hAnsi="Times New Roman" w:cs="Verdana"/>
        </w:rPr>
      </w:pPr>
    </w:p>
    <w:p w14:paraId="3489144A" w14:textId="5FB730B0" w:rsidR="008F6266" w:rsidRPr="00A07B6B" w:rsidRDefault="008F6266" w:rsidP="007063A7">
      <w:pPr>
        <w:tabs>
          <w:tab w:val="left" w:pos="3094"/>
        </w:tabs>
        <w:rPr>
          <w:rFonts w:ascii="Times New Roman" w:hAnsi="Times New Roman" w:cs="Verdana"/>
        </w:rPr>
      </w:pPr>
      <w:r w:rsidRPr="00A07B6B">
        <w:rPr>
          <w:rFonts w:ascii="Times New Roman" w:hAnsi="Times New Roman" w:cs="Verdana"/>
        </w:rPr>
        <w:t>A large variety of chemical agents are encountered in workplaces due to the diversity of raw materials and processes used.</w:t>
      </w:r>
    </w:p>
    <w:p w14:paraId="09DC33AD" w14:textId="77777777" w:rsidR="008F6266" w:rsidRPr="00A07B6B" w:rsidRDefault="008F6266" w:rsidP="007063A7">
      <w:pPr>
        <w:tabs>
          <w:tab w:val="left" w:pos="3094"/>
        </w:tabs>
        <w:rPr>
          <w:rFonts w:ascii="Times New Roman" w:hAnsi="Times New Roman" w:cs="Verdana"/>
        </w:rPr>
      </w:pPr>
    </w:p>
    <w:p w14:paraId="11D3BCA9" w14:textId="02F96861" w:rsidR="008F6266" w:rsidRPr="00A07B6B" w:rsidRDefault="008F6266" w:rsidP="007063A7">
      <w:pPr>
        <w:tabs>
          <w:tab w:val="left" w:pos="3094"/>
        </w:tabs>
        <w:rPr>
          <w:rFonts w:ascii="Times New Roman" w:hAnsi="Times New Roman" w:cs="Verdana"/>
        </w:rPr>
      </w:pPr>
      <w:r w:rsidRPr="00A07B6B">
        <w:rPr>
          <w:rFonts w:ascii="Times New Roman" w:hAnsi="Times New Roman" w:cs="Verdana"/>
        </w:rPr>
        <w:t xml:space="preserve">Chemical hazards in such environments arise due to the presence of certain chemical agents whose properties (physical and/or chemical) and/or toxicity may pose a potential risk to the health and safety of the worker coming in contact with it / handling it. </w:t>
      </w:r>
    </w:p>
    <w:p w14:paraId="22251328" w14:textId="77777777" w:rsidR="00250E16" w:rsidRPr="00A07B6B" w:rsidRDefault="00250E16" w:rsidP="007063A7">
      <w:pPr>
        <w:tabs>
          <w:tab w:val="left" w:pos="3094"/>
        </w:tabs>
        <w:rPr>
          <w:rFonts w:ascii="Times New Roman" w:hAnsi="Times New Roman" w:cs="Verdana"/>
        </w:rPr>
      </w:pPr>
    </w:p>
    <w:p w14:paraId="035C9AF6" w14:textId="3C23EA9A" w:rsidR="00250E16" w:rsidRPr="00A07B6B" w:rsidRDefault="00250E16" w:rsidP="007063A7">
      <w:pPr>
        <w:tabs>
          <w:tab w:val="left" w:pos="3094"/>
        </w:tabs>
        <w:rPr>
          <w:rFonts w:ascii="Times New Roman" w:hAnsi="Times New Roman" w:cs="Verdana"/>
          <w:b/>
        </w:rPr>
      </w:pPr>
      <w:r w:rsidRPr="00A07B6B">
        <w:rPr>
          <w:rFonts w:ascii="Times New Roman" w:hAnsi="Times New Roman" w:cs="Verdana"/>
          <w:b/>
        </w:rPr>
        <w:t>Where do chemical hazards come from?</w:t>
      </w:r>
    </w:p>
    <w:p w14:paraId="12B1700A" w14:textId="77777777" w:rsidR="00250E16" w:rsidRPr="00A07B6B" w:rsidRDefault="00250E16" w:rsidP="007063A7">
      <w:pPr>
        <w:tabs>
          <w:tab w:val="left" w:pos="3094"/>
        </w:tabs>
        <w:rPr>
          <w:rFonts w:ascii="Times New Roman" w:hAnsi="Times New Roman" w:cs="Verdana"/>
        </w:rPr>
      </w:pPr>
    </w:p>
    <w:p w14:paraId="1E12E6ED" w14:textId="75B9431A" w:rsidR="00250E16" w:rsidRPr="0053166D" w:rsidRDefault="00250E16" w:rsidP="007063A7">
      <w:pPr>
        <w:tabs>
          <w:tab w:val="left" w:pos="3094"/>
        </w:tabs>
        <w:rPr>
          <w:rFonts w:ascii="Times New Roman" w:hAnsi="Times New Roman" w:cs="Verdana"/>
          <w:b/>
        </w:rPr>
      </w:pPr>
      <w:r w:rsidRPr="00A07B6B">
        <w:rPr>
          <w:rFonts w:ascii="Times New Roman" w:hAnsi="Times New Roman" w:cs="Verdana"/>
          <w:b/>
        </w:rPr>
        <w:t>Chemical hazards may arise in operations involving:</w:t>
      </w:r>
    </w:p>
    <w:p w14:paraId="52551D75" w14:textId="1582056E" w:rsidR="00250E16" w:rsidRPr="00A07B6B" w:rsidRDefault="00250E16" w:rsidP="008B7EA0">
      <w:pPr>
        <w:pStyle w:val="ListParagraph"/>
        <w:numPr>
          <w:ilvl w:val="0"/>
          <w:numId w:val="28"/>
        </w:numPr>
        <w:tabs>
          <w:tab w:val="left" w:pos="3094"/>
        </w:tabs>
        <w:rPr>
          <w:rFonts w:ascii="Times New Roman" w:hAnsi="Times New Roman" w:cs="Verdana"/>
        </w:rPr>
      </w:pPr>
      <w:r w:rsidRPr="00A07B6B">
        <w:rPr>
          <w:rFonts w:ascii="Times New Roman" w:hAnsi="Times New Roman" w:cs="Verdana"/>
        </w:rPr>
        <w:t>Compressed gases</w:t>
      </w:r>
    </w:p>
    <w:p w14:paraId="2657E893" w14:textId="31A3AD6B" w:rsidR="00250E16" w:rsidRPr="00A07B6B" w:rsidRDefault="00250E16" w:rsidP="008B7EA0">
      <w:pPr>
        <w:pStyle w:val="ListParagraph"/>
        <w:numPr>
          <w:ilvl w:val="0"/>
          <w:numId w:val="28"/>
        </w:numPr>
        <w:tabs>
          <w:tab w:val="left" w:pos="3094"/>
        </w:tabs>
        <w:rPr>
          <w:rFonts w:ascii="Times New Roman" w:hAnsi="Times New Roman" w:cs="Verdana"/>
        </w:rPr>
      </w:pPr>
      <w:r w:rsidRPr="00A07B6B">
        <w:rPr>
          <w:rFonts w:ascii="Times New Roman" w:hAnsi="Times New Roman" w:cs="Verdana"/>
        </w:rPr>
        <w:t>Flammable &amp; combustible materials</w:t>
      </w:r>
    </w:p>
    <w:p w14:paraId="449DC9EF" w14:textId="4F832455" w:rsidR="00250E16" w:rsidRPr="00A07B6B" w:rsidRDefault="00225BF7" w:rsidP="008B7EA0">
      <w:pPr>
        <w:pStyle w:val="ListParagraph"/>
        <w:numPr>
          <w:ilvl w:val="0"/>
          <w:numId w:val="28"/>
        </w:numPr>
        <w:tabs>
          <w:tab w:val="left" w:pos="3094"/>
        </w:tabs>
        <w:rPr>
          <w:rFonts w:ascii="Times New Roman" w:hAnsi="Times New Roman" w:cs="Verdana"/>
        </w:rPr>
      </w:pPr>
      <w:r w:rsidRPr="00A07B6B">
        <w:rPr>
          <w:rFonts w:ascii="Times New Roman" w:hAnsi="Times New Roman" w:cs="Verdana"/>
        </w:rPr>
        <w:t xml:space="preserve">Oxidizing </w:t>
      </w:r>
      <w:r w:rsidR="00250E16" w:rsidRPr="00A07B6B">
        <w:rPr>
          <w:rFonts w:ascii="Times New Roman" w:hAnsi="Times New Roman" w:cs="Verdana"/>
        </w:rPr>
        <w:t>materials</w:t>
      </w:r>
    </w:p>
    <w:p w14:paraId="6F40AD79" w14:textId="61758FA1" w:rsidR="00250E16" w:rsidRPr="00A07B6B" w:rsidRDefault="00250E16" w:rsidP="008B7EA0">
      <w:pPr>
        <w:pStyle w:val="ListParagraph"/>
        <w:numPr>
          <w:ilvl w:val="0"/>
          <w:numId w:val="28"/>
        </w:numPr>
        <w:tabs>
          <w:tab w:val="left" w:pos="3094"/>
        </w:tabs>
        <w:rPr>
          <w:rFonts w:ascii="Times New Roman" w:hAnsi="Times New Roman" w:cs="Verdana"/>
        </w:rPr>
      </w:pPr>
      <w:r w:rsidRPr="00A07B6B">
        <w:rPr>
          <w:rFonts w:ascii="Times New Roman" w:hAnsi="Times New Roman" w:cs="Verdana"/>
        </w:rPr>
        <w:t>Poisonous &amp; Infectious materials</w:t>
      </w:r>
    </w:p>
    <w:p w14:paraId="3CC4B58C" w14:textId="75F1BC45" w:rsidR="00250E16" w:rsidRPr="00A07B6B" w:rsidRDefault="00250E16" w:rsidP="008B7EA0">
      <w:pPr>
        <w:pStyle w:val="ListParagraph"/>
        <w:numPr>
          <w:ilvl w:val="0"/>
          <w:numId w:val="28"/>
        </w:numPr>
        <w:tabs>
          <w:tab w:val="left" w:pos="3094"/>
        </w:tabs>
        <w:rPr>
          <w:rFonts w:ascii="Times New Roman" w:hAnsi="Times New Roman" w:cs="Verdana"/>
        </w:rPr>
      </w:pPr>
      <w:r w:rsidRPr="00A07B6B">
        <w:rPr>
          <w:rFonts w:ascii="Times New Roman" w:hAnsi="Times New Roman" w:cs="Verdana"/>
        </w:rPr>
        <w:t>Corrosive materials</w:t>
      </w:r>
    </w:p>
    <w:p w14:paraId="7613F02C" w14:textId="3F8A6605" w:rsidR="00250E16" w:rsidRPr="00A07B6B" w:rsidRDefault="00250E16" w:rsidP="008B7EA0">
      <w:pPr>
        <w:pStyle w:val="ListParagraph"/>
        <w:numPr>
          <w:ilvl w:val="0"/>
          <w:numId w:val="28"/>
        </w:numPr>
        <w:tabs>
          <w:tab w:val="left" w:pos="3094"/>
        </w:tabs>
        <w:rPr>
          <w:rFonts w:ascii="Times New Roman" w:hAnsi="Times New Roman" w:cs="Verdana"/>
        </w:rPr>
      </w:pPr>
      <w:r w:rsidRPr="00A07B6B">
        <w:rPr>
          <w:rFonts w:ascii="Times New Roman" w:hAnsi="Times New Roman" w:cs="Verdana"/>
        </w:rPr>
        <w:t>Dangerously reactive materials</w:t>
      </w:r>
    </w:p>
    <w:p w14:paraId="55D09FAC" w14:textId="77777777" w:rsidR="00250E16" w:rsidRPr="00A07B6B" w:rsidRDefault="00250E16" w:rsidP="007063A7">
      <w:pPr>
        <w:tabs>
          <w:tab w:val="left" w:pos="3094"/>
        </w:tabs>
        <w:rPr>
          <w:rFonts w:ascii="Times New Roman" w:hAnsi="Times New Roman" w:cs="Verdana"/>
        </w:rPr>
      </w:pPr>
    </w:p>
    <w:p w14:paraId="20A4B41C" w14:textId="01E628D6" w:rsidR="00250E16" w:rsidRPr="0053166D" w:rsidRDefault="00250E16" w:rsidP="007063A7">
      <w:pPr>
        <w:tabs>
          <w:tab w:val="left" w:pos="3094"/>
        </w:tabs>
        <w:rPr>
          <w:rFonts w:ascii="Times New Roman" w:hAnsi="Times New Roman" w:cs="Verdana"/>
          <w:b/>
        </w:rPr>
      </w:pPr>
      <w:r w:rsidRPr="00A07B6B">
        <w:rPr>
          <w:rFonts w:ascii="Times New Roman" w:hAnsi="Times New Roman" w:cs="Verdana"/>
          <w:b/>
        </w:rPr>
        <w:t>Chemical agents may be present in the air as:</w:t>
      </w:r>
    </w:p>
    <w:p w14:paraId="78C413BE" w14:textId="5E14310F" w:rsidR="00250E16" w:rsidRPr="00A07B6B" w:rsidRDefault="00250E16" w:rsidP="008B7EA0">
      <w:pPr>
        <w:pStyle w:val="ListParagraph"/>
        <w:numPr>
          <w:ilvl w:val="0"/>
          <w:numId w:val="27"/>
        </w:numPr>
        <w:tabs>
          <w:tab w:val="left" w:pos="3094"/>
        </w:tabs>
        <w:rPr>
          <w:rFonts w:ascii="Times New Roman" w:hAnsi="Times New Roman" w:cs="Verdana"/>
        </w:rPr>
      </w:pPr>
      <w:r w:rsidRPr="00A07B6B">
        <w:rPr>
          <w:rFonts w:ascii="Times New Roman" w:hAnsi="Times New Roman" w:cs="Verdana"/>
        </w:rPr>
        <w:t>Fine particles</w:t>
      </w:r>
    </w:p>
    <w:p w14:paraId="1536457B" w14:textId="06596821" w:rsidR="00250E16" w:rsidRPr="00A07B6B" w:rsidRDefault="00250E16" w:rsidP="008B7EA0">
      <w:pPr>
        <w:pStyle w:val="ListParagraph"/>
        <w:numPr>
          <w:ilvl w:val="0"/>
          <w:numId w:val="27"/>
        </w:numPr>
        <w:tabs>
          <w:tab w:val="left" w:pos="3094"/>
        </w:tabs>
        <w:rPr>
          <w:rFonts w:ascii="Times New Roman" w:hAnsi="Times New Roman" w:cs="Verdana"/>
        </w:rPr>
      </w:pPr>
      <w:r w:rsidRPr="00A07B6B">
        <w:rPr>
          <w:rFonts w:ascii="Times New Roman" w:hAnsi="Times New Roman" w:cs="Verdana"/>
        </w:rPr>
        <w:t>Gases &amp; vapors</w:t>
      </w:r>
    </w:p>
    <w:p w14:paraId="47AB0130" w14:textId="0F6552EE" w:rsidR="00250E16" w:rsidRPr="00A07B6B" w:rsidRDefault="00250E16" w:rsidP="008B7EA0">
      <w:pPr>
        <w:pStyle w:val="ListParagraph"/>
        <w:numPr>
          <w:ilvl w:val="0"/>
          <w:numId w:val="27"/>
        </w:numPr>
        <w:tabs>
          <w:tab w:val="left" w:pos="3094"/>
        </w:tabs>
        <w:rPr>
          <w:rFonts w:ascii="Times New Roman" w:hAnsi="Times New Roman" w:cs="Verdana"/>
        </w:rPr>
      </w:pPr>
      <w:r w:rsidRPr="00A07B6B">
        <w:rPr>
          <w:rFonts w:ascii="Times New Roman" w:hAnsi="Times New Roman" w:cs="Verdana"/>
        </w:rPr>
        <w:t>Both as particles and vapors at the same time</w:t>
      </w:r>
    </w:p>
    <w:p w14:paraId="0F501C96" w14:textId="0536757C" w:rsidR="00250E16" w:rsidRPr="00A07B6B" w:rsidRDefault="00250E16" w:rsidP="008B7EA0">
      <w:pPr>
        <w:pStyle w:val="ListParagraph"/>
        <w:numPr>
          <w:ilvl w:val="0"/>
          <w:numId w:val="27"/>
        </w:numPr>
        <w:tabs>
          <w:tab w:val="left" w:pos="3094"/>
        </w:tabs>
        <w:rPr>
          <w:rFonts w:ascii="Times New Roman" w:hAnsi="Times New Roman" w:cs="Verdana"/>
        </w:rPr>
      </w:pPr>
      <w:r w:rsidRPr="00A07B6B">
        <w:rPr>
          <w:rFonts w:ascii="Times New Roman" w:hAnsi="Times New Roman" w:cs="Verdana"/>
        </w:rPr>
        <w:t xml:space="preserve">Adsorbed or absorbed gases and/or vapors on particles </w:t>
      </w:r>
    </w:p>
    <w:p w14:paraId="6156D0B4" w14:textId="77777777" w:rsidR="00250E16" w:rsidRPr="00A07B6B" w:rsidRDefault="00250E16" w:rsidP="00250E16">
      <w:pPr>
        <w:tabs>
          <w:tab w:val="left" w:pos="3094"/>
        </w:tabs>
        <w:rPr>
          <w:rFonts w:ascii="Times New Roman" w:hAnsi="Times New Roman" w:cs="Verdana"/>
        </w:rPr>
      </w:pPr>
    </w:p>
    <w:p w14:paraId="65B93B42" w14:textId="77777777" w:rsidR="0053166D" w:rsidRDefault="0053166D" w:rsidP="00250E16">
      <w:pPr>
        <w:tabs>
          <w:tab w:val="left" w:pos="3094"/>
        </w:tabs>
        <w:rPr>
          <w:rFonts w:ascii="Times New Roman" w:hAnsi="Times New Roman" w:cs="Verdana"/>
          <w:b/>
        </w:rPr>
      </w:pPr>
    </w:p>
    <w:p w14:paraId="0E234B2A" w14:textId="77777777" w:rsidR="0053166D" w:rsidRDefault="0053166D" w:rsidP="00250E16">
      <w:pPr>
        <w:tabs>
          <w:tab w:val="left" w:pos="3094"/>
        </w:tabs>
        <w:rPr>
          <w:rFonts w:ascii="Times New Roman" w:hAnsi="Times New Roman" w:cs="Verdana"/>
          <w:b/>
        </w:rPr>
      </w:pPr>
    </w:p>
    <w:p w14:paraId="7B074B38" w14:textId="77777777" w:rsidR="0053166D" w:rsidRDefault="0053166D" w:rsidP="00250E16">
      <w:pPr>
        <w:tabs>
          <w:tab w:val="left" w:pos="3094"/>
        </w:tabs>
        <w:rPr>
          <w:rFonts w:ascii="Times New Roman" w:hAnsi="Times New Roman" w:cs="Verdana"/>
          <w:b/>
        </w:rPr>
      </w:pPr>
    </w:p>
    <w:p w14:paraId="7675EF07" w14:textId="0BB00A44" w:rsidR="00250E16" w:rsidRPr="00A07B6B" w:rsidRDefault="00250E16" w:rsidP="00250E16">
      <w:pPr>
        <w:tabs>
          <w:tab w:val="left" w:pos="3094"/>
        </w:tabs>
        <w:rPr>
          <w:rFonts w:ascii="Times New Roman" w:hAnsi="Times New Roman" w:cs="Verdana"/>
          <w:b/>
        </w:rPr>
      </w:pPr>
      <w:r w:rsidRPr="00A07B6B">
        <w:rPr>
          <w:rFonts w:ascii="Times New Roman" w:hAnsi="Times New Roman" w:cs="Verdana"/>
          <w:b/>
        </w:rPr>
        <w:t>Compressed Gases</w:t>
      </w:r>
    </w:p>
    <w:p w14:paraId="69DDF6B8" w14:textId="768365AC" w:rsidR="00250E16" w:rsidRPr="00A07B6B" w:rsidRDefault="00250E16" w:rsidP="008B7EA0">
      <w:pPr>
        <w:pStyle w:val="ListParagraph"/>
        <w:numPr>
          <w:ilvl w:val="0"/>
          <w:numId w:val="30"/>
        </w:numPr>
        <w:tabs>
          <w:tab w:val="left" w:pos="3094"/>
        </w:tabs>
        <w:rPr>
          <w:rFonts w:ascii="Times New Roman" w:hAnsi="Times New Roman" w:cs="Verdana"/>
        </w:rPr>
      </w:pPr>
      <w:r w:rsidRPr="00A07B6B">
        <w:rPr>
          <w:rFonts w:ascii="Times New Roman" w:hAnsi="Times New Roman" w:cs="Verdana"/>
        </w:rPr>
        <w:t xml:space="preserve">In the workplace many hazardous chemicals (ex: chlorine gas) are compressed &amp; thus stored in cylinders under high pressure. In using such materials the worker is not only subject to the chemical hazard but also the hazards associated w/ pressure extreme. </w:t>
      </w:r>
    </w:p>
    <w:p w14:paraId="29E0736B" w14:textId="77777777" w:rsidR="00250E16" w:rsidRPr="00A07B6B" w:rsidRDefault="00250E16" w:rsidP="00250E16">
      <w:pPr>
        <w:tabs>
          <w:tab w:val="left" w:pos="3094"/>
        </w:tabs>
        <w:rPr>
          <w:rFonts w:ascii="Times New Roman" w:hAnsi="Times New Roman" w:cs="Verdana"/>
        </w:rPr>
      </w:pPr>
    </w:p>
    <w:p w14:paraId="22B89422" w14:textId="1E17A20A" w:rsidR="00250E16" w:rsidRPr="00A07B6B" w:rsidRDefault="00250E16" w:rsidP="00250E16">
      <w:pPr>
        <w:tabs>
          <w:tab w:val="left" w:pos="3094"/>
        </w:tabs>
        <w:rPr>
          <w:rFonts w:ascii="Times New Roman" w:hAnsi="Times New Roman" w:cs="Verdana"/>
          <w:b/>
        </w:rPr>
      </w:pPr>
      <w:r w:rsidRPr="00A07B6B">
        <w:rPr>
          <w:rFonts w:ascii="Times New Roman" w:hAnsi="Times New Roman" w:cs="Verdana"/>
          <w:b/>
        </w:rPr>
        <w:t xml:space="preserve">Flammable &amp; Combustible Materials </w:t>
      </w:r>
    </w:p>
    <w:p w14:paraId="7B8681C1" w14:textId="5ED53D63" w:rsidR="00250E16" w:rsidRPr="00A07B6B" w:rsidRDefault="00250E16" w:rsidP="008B7EA0">
      <w:pPr>
        <w:pStyle w:val="ListParagraph"/>
        <w:numPr>
          <w:ilvl w:val="0"/>
          <w:numId w:val="29"/>
        </w:numPr>
        <w:tabs>
          <w:tab w:val="left" w:pos="3094"/>
        </w:tabs>
        <w:rPr>
          <w:rFonts w:ascii="Times New Roman" w:hAnsi="Times New Roman" w:cs="Verdana"/>
        </w:rPr>
      </w:pPr>
      <w:r w:rsidRPr="00A07B6B">
        <w:rPr>
          <w:rFonts w:ascii="Times New Roman" w:hAnsi="Times New Roman" w:cs="Verdana"/>
        </w:rPr>
        <w:t>Such materials may burn readi</w:t>
      </w:r>
      <w:r w:rsidR="00225BF7" w:rsidRPr="00A07B6B">
        <w:rPr>
          <w:rFonts w:ascii="Times New Roman" w:hAnsi="Times New Roman" w:cs="Verdana"/>
        </w:rPr>
        <w:t>ly in the presence of sources of</w:t>
      </w:r>
      <w:r w:rsidRPr="00A07B6B">
        <w:rPr>
          <w:rFonts w:ascii="Times New Roman" w:hAnsi="Times New Roman" w:cs="Verdana"/>
        </w:rPr>
        <w:t xml:space="preserve"> ignition</w:t>
      </w:r>
    </w:p>
    <w:p w14:paraId="722CCC03" w14:textId="77777777" w:rsidR="00250E16" w:rsidRPr="00A07B6B" w:rsidRDefault="00250E16" w:rsidP="00250E16">
      <w:pPr>
        <w:tabs>
          <w:tab w:val="left" w:pos="3094"/>
        </w:tabs>
        <w:rPr>
          <w:rFonts w:ascii="Times New Roman" w:hAnsi="Times New Roman" w:cs="Verdana"/>
        </w:rPr>
      </w:pPr>
    </w:p>
    <w:p w14:paraId="55F82E7B" w14:textId="2D1C033F" w:rsidR="00250E16" w:rsidRPr="00A07B6B" w:rsidRDefault="00250E16" w:rsidP="008B7EA0">
      <w:pPr>
        <w:pStyle w:val="ListParagraph"/>
        <w:numPr>
          <w:ilvl w:val="0"/>
          <w:numId w:val="29"/>
        </w:numPr>
        <w:tabs>
          <w:tab w:val="left" w:pos="3094"/>
        </w:tabs>
        <w:rPr>
          <w:rFonts w:ascii="Times New Roman" w:hAnsi="Times New Roman" w:cs="Verdana"/>
        </w:rPr>
      </w:pPr>
      <w:r w:rsidRPr="00A07B6B">
        <w:rPr>
          <w:rFonts w:ascii="Times New Roman" w:hAnsi="Times New Roman" w:cs="Verdana"/>
        </w:rPr>
        <w:t xml:space="preserve">Many organic compounds such as gasoline, solvents etc. fall in this category. </w:t>
      </w:r>
    </w:p>
    <w:p w14:paraId="12A95802" w14:textId="77777777" w:rsidR="00250E16" w:rsidRPr="00A07B6B" w:rsidRDefault="00250E16" w:rsidP="00250E16">
      <w:pPr>
        <w:tabs>
          <w:tab w:val="left" w:pos="3094"/>
        </w:tabs>
        <w:rPr>
          <w:rFonts w:ascii="Times New Roman" w:hAnsi="Times New Roman" w:cs="Verdana"/>
        </w:rPr>
      </w:pPr>
    </w:p>
    <w:p w14:paraId="27FA330D" w14:textId="780CB61A" w:rsidR="00250E16" w:rsidRPr="00A07B6B" w:rsidRDefault="00250E16" w:rsidP="00250E16">
      <w:pPr>
        <w:tabs>
          <w:tab w:val="left" w:pos="3094"/>
        </w:tabs>
        <w:rPr>
          <w:rFonts w:ascii="Times New Roman" w:hAnsi="Times New Roman" w:cs="Verdana"/>
          <w:b/>
        </w:rPr>
      </w:pPr>
      <w:r w:rsidRPr="00A07B6B">
        <w:rPr>
          <w:rFonts w:ascii="Times New Roman" w:hAnsi="Times New Roman" w:cs="Verdana"/>
          <w:b/>
        </w:rPr>
        <w:t>Oxidizing Materials</w:t>
      </w:r>
    </w:p>
    <w:p w14:paraId="47CCE50A" w14:textId="1EEFFCA1" w:rsidR="00250E16" w:rsidRPr="00A07B6B" w:rsidRDefault="00250E16" w:rsidP="008B7EA0">
      <w:pPr>
        <w:pStyle w:val="ListParagraph"/>
        <w:numPr>
          <w:ilvl w:val="0"/>
          <w:numId w:val="31"/>
        </w:numPr>
        <w:tabs>
          <w:tab w:val="left" w:pos="3094"/>
        </w:tabs>
        <w:rPr>
          <w:rFonts w:ascii="Times New Roman" w:hAnsi="Times New Roman" w:cs="Verdana"/>
        </w:rPr>
      </w:pPr>
      <w:r w:rsidRPr="00A07B6B">
        <w:rPr>
          <w:rFonts w:ascii="Times New Roman" w:hAnsi="Times New Roman" w:cs="Verdana"/>
        </w:rPr>
        <w:t xml:space="preserve">Can contribute strongly to fire hazards, and may possess ability to </w:t>
      </w:r>
      <w:r w:rsidRPr="002D3638">
        <w:rPr>
          <w:rFonts w:ascii="Times New Roman" w:hAnsi="Times New Roman" w:cs="Verdana"/>
          <w:highlight w:val="yellow"/>
        </w:rPr>
        <w:t>oxidize, and thus, destroy, the biomolecules in living systems.</w:t>
      </w:r>
      <w:r w:rsidRPr="00A07B6B">
        <w:rPr>
          <w:rFonts w:ascii="Times New Roman" w:hAnsi="Times New Roman" w:cs="Verdana"/>
        </w:rPr>
        <w:t xml:space="preserve"> Some commonly encountered oxidizers in workplace = potassium permanganate, hydrogen peroxide, </w:t>
      </w:r>
      <w:proofErr w:type="spellStart"/>
      <w:r w:rsidRPr="00A07B6B">
        <w:rPr>
          <w:rFonts w:ascii="Times New Roman" w:hAnsi="Times New Roman" w:cs="Verdana"/>
        </w:rPr>
        <w:t>etc</w:t>
      </w:r>
      <w:proofErr w:type="spellEnd"/>
    </w:p>
    <w:p w14:paraId="1AB309CB" w14:textId="77777777" w:rsidR="00250E16" w:rsidRPr="00A07B6B" w:rsidRDefault="00250E16" w:rsidP="00250E16">
      <w:pPr>
        <w:tabs>
          <w:tab w:val="left" w:pos="3094"/>
        </w:tabs>
        <w:rPr>
          <w:rFonts w:ascii="Times New Roman" w:hAnsi="Times New Roman" w:cs="Verdana"/>
        </w:rPr>
      </w:pPr>
    </w:p>
    <w:p w14:paraId="1C94D2D9" w14:textId="14698B87" w:rsidR="00250E16" w:rsidRPr="00A07B6B" w:rsidRDefault="00250E16" w:rsidP="00250E16">
      <w:pPr>
        <w:tabs>
          <w:tab w:val="left" w:pos="3094"/>
        </w:tabs>
        <w:rPr>
          <w:rFonts w:ascii="Times New Roman" w:hAnsi="Times New Roman" w:cs="Verdana"/>
          <w:b/>
        </w:rPr>
      </w:pPr>
      <w:r w:rsidRPr="00A07B6B">
        <w:rPr>
          <w:rFonts w:ascii="Times New Roman" w:hAnsi="Times New Roman" w:cs="Verdana"/>
          <w:b/>
        </w:rPr>
        <w:t xml:space="preserve">Poisonous Materials </w:t>
      </w:r>
    </w:p>
    <w:p w14:paraId="01A61075" w14:textId="468CF495" w:rsidR="00250E16" w:rsidRPr="00A07B6B" w:rsidRDefault="00250E16" w:rsidP="008B7EA0">
      <w:pPr>
        <w:pStyle w:val="ListParagraph"/>
        <w:numPr>
          <w:ilvl w:val="0"/>
          <w:numId w:val="31"/>
        </w:numPr>
        <w:tabs>
          <w:tab w:val="left" w:pos="3094"/>
        </w:tabs>
        <w:rPr>
          <w:rFonts w:ascii="Times New Roman" w:hAnsi="Times New Roman" w:cs="Verdana"/>
        </w:rPr>
      </w:pPr>
      <w:r w:rsidRPr="00A07B6B">
        <w:rPr>
          <w:rFonts w:ascii="Times New Roman" w:hAnsi="Times New Roman" w:cs="Verdana"/>
        </w:rPr>
        <w:t>Such substances may be dangerous to life in very small amounts.</w:t>
      </w:r>
    </w:p>
    <w:p w14:paraId="5AD20815" w14:textId="76CF49C1" w:rsidR="00250E16" w:rsidRPr="00A07B6B" w:rsidRDefault="00250E16" w:rsidP="008B7EA0">
      <w:pPr>
        <w:pStyle w:val="ListParagraph"/>
        <w:numPr>
          <w:ilvl w:val="0"/>
          <w:numId w:val="31"/>
        </w:numPr>
        <w:tabs>
          <w:tab w:val="left" w:pos="3094"/>
        </w:tabs>
        <w:rPr>
          <w:rFonts w:ascii="Times New Roman" w:hAnsi="Times New Roman" w:cs="Verdana"/>
        </w:rPr>
      </w:pPr>
      <w:r w:rsidRPr="00A07B6B">
        <w:rPr>
          <w:rFonts w:ascii="Times New Roman" w:hAnsi="Times New Roman" w:cs="Verdana"/>
        </w:rPr>
        <w:t>Ex: cyanide, mercury salts</w:t>
      </w:r>
    </w:p>
    <w:p w14:paraId="7E379E21" w14:textId="77777777" w:rsidR="009B7AA9" w:rsidRPr="00A07B6B" w:rsidRDefault="009B7AA9" w:rsidP="009B7AA9">
      <w:pPr>
        <w:tabs>
          <w:tab w:val="left" w:pos="3094"/>
        </w:tabs>
        <w:rPr>
          <w:rFonts w:ascii="Times New Roman" w:hAnsi="Times New Roman" w:cs="Verdana"/>
        </w:rPr>
      </w:pPr>
    </w:p>
    <w:p w14:paraId="418A8A38" w14:textId="60182E40" w:rsidR="009B7AA9" w:rsidRPr="00A07B6B" w:rsidRDefault="009B7AA9" w:rsidP="009B7AA9">
      <w:pPr>
        <w:tabs>
          <w:tab w:val="left" w:pos="3094"/>
        </w:tabs>
        <w:rPr>
          <w:rFonts w:ascii="Times New Roman" w:hAnsi="Times New Roman" w:cs="Verdana"/>
          <w:b/>
        </w:rPr>
      </w:pPr>
      <w:r w:rsidRPr="00A07B6B">
        <w:rPr>
          <w:rFonts w:ascii="Times New Roman" w:hAnsi="Times New Roman" w:cs="Verdana"/>
          <w:b/>
        </w:rPr>
        <w:t>Corrosive Materials</w:t>
      </w:r>
    </w:p>
    <w:p w14:paraId="4B548C02" w14:textId="058BF5AF" w:rsidR="009B7AA9" w:rsidRPr="00A07B6B" w:rsidRDefault="009B7AA9" w:rsidP="008B7EA0">
      <w:pPr>
        <w:pStyle w:val="ListParagraph"/>
        <w:numPr>
          <w:ilvl w:val="0"/>
          <w:numId w:val="32"/>
        </w:numPr>
        <w:tabs>
          <w:tab w:val="left" w:pos="3094"/>
        </w:tabs>
        <w:rPr>
          <w:rFonts w:ascii="Times New Roman" w:hAnsi="Times New Roman" w:cs="Verdana"/>
        </w:rPr>
      </w:pPr>
      <w:r w:rsidRPr="00A07B6B">
        <w:rPr>
          <w:rFonts w:ascii="Times New Roman" w:hAnsi="Times New Roman" w:cs="Verdana"/>
        </w:rPr>
        <w:t xml:space="preserve">Such chemicals cause deterioration of materials including living tissues on contact. Some examples are: sulfuric acid, potassium hydroxide, </w:t>
      </w:r>
      <w:proofErr w:type="spellStart"/>
      <w:r w:rsidRPr="00A07B6B">
        <w:rPr>
          <w:rFonts w:ascii="Times New Roman" w:hAnsi="Times New Roman" w:cs="Verdana"/>
        </w:rPr>
        <w:t>etc</w:t>
      </w:r>
      <w:proofErr w:type="spellEnd"/>
      <w:r w:rsidRPr="00A07B6B">
        <w:rPr>
          <w:rFonts w:ascii="Times New Roman" w:hAnsi="Times New Roman" w:cs="Verdana"/>
        </w:rPr>
        <w:t xml:space="preserve"> </w:t>
      </w:r>
    </w:p>
    <w:p w14:paraId="1AB342BD" w14:textId="77777777" w:rsidR="009B7AA9" w:rsidRPr="00A07B6B" w:rsidRDefault="009B7AA9" w:rsidP="009B7AA9">
      <w:pPr>
        <w:tabs>
          <w:tab w:val="left" w:pos="3094"/>
        </w:tabs>
        <w:rPr>
          <w:rFonts w:ascii="Times New Roman" w:hAnsi="Times New Roman" w:cs="Verdana"/>
        </w:rPr>
      </w:pPr>
    </w:p>
    <w:p w14:paraId="283134C0" w14:textId="4E5D8998" w:rsidR="00DC05E4" w:rsidRPr="00A07B6B" w:rsidRDefault="009B7AA9" w:rsidP="009B7AA9">
      <w:pPr>
        <w:tabs>
          <w:tab w:val="left" w:pos="3094"/>
        </w:tabs>
        <w:rPr>
          <w:rFonts w:ascii="Times New Roman" w:hAnsi="Times New Roman" w:cs="Verdana"/>
          <w:b/>
        </w:rPr>
      </w:pPr>
      <w:r w:rsidRPr="00A07B6B">
        <w:rPr>
          <w:rFonts w:ascii="Times New Roman" w:hAnsi="Times New Roman" w:cs="Verdana"/>
          <w:b/>
        </w:rPr>
        <w:t xml:space="preserve">Dangerously Reactive Materials </w:t>
      </w:r>
    </w:p>
    <w:p w14:paraId="02C16566" w14:textId="65BBA77F" w:rsidR="00DC05E4" w:rsidRPr="00A07B6B" w:rsidRDefault="00DC05E4" w:rsidP="008B7EA0">
      <w:pPr>
        <w:pStyle w:val="ListParagraph"/>
        <w:numPr>
          <w:ilvl w:val="0"/>
          <w:numId w:val="32"/>
        </w:numPr>
        <w:tabs>
          <w:tab w:val="left" w:pos="3094"/>
        </w:tabs>
        <w:rPr>
          <w:rFonts w:ascii="Times New Roman" w:hAnsi="Times New Roman" w:cs="Verdana"/>
        </w:rPr>
      </w:pPr>
      <w:r w:rsidRPr="00A07B6B">
        <w:rPr>
          <w:rFonts w:ascii="Times New Roman" w:hAnsi="Times New Roman" w:cs="Verdana"/>
        </w:rPr>
        <w:t>The chemicals in this category may undergo rapid or violent reactions under certain conditions.</w:t>
      </w:r>
    </w:p>
    <w:p w14:paraId="505B9DA5" w14:textId="77777777" w:rsidR="00DC05E4" w:rsidRPr="00A07B6B" w:rsidRDefault="00DC05E4" w:rsidP="009B7AA9">
      <w:pPr>
        <w:tabs>
          <w:tab w:val="left" w:pos="3094"/>
        </w:tabs>
        <w:rPr>
          <w:rFonts w:ascii="Times New Roman" w:hAnsi="Times New Roman" w:cs="Verdana"/>
        </w:rPr>
      </w:pPr>
    </w:p>
    <w:p w14:paraId="6B159AD6" w14:textId="36E1EC91" w:rsidR="00DC05E4" w:rsidRPr="00A07B6B" w:rsidRDefault="00DC05E4" w:rsidP="008B7EA0">
      <w:pPr>
        <w:pStyle w:val="ListParagraph"/>
        <w:numPr>
          <w:ilvl w:val="0"/>
          <w:numId w:val="32"/>
        </w:numPr>
        <w:tabs>
          <w:tab w:val="left" w:pos="3094"/>
        </w:tabs>
        <w:rPr>
          <w:rFonts w:ascii="Times New Roman" w:hAnsi="Times New Roman" w:cs="Verdana"/>
        </w:rPr>
      </w:pPr>
      <w:r w:rsidRPr="00A07B6B">
        <w:rPr>
          <w:rFonts w:ascii="Times New Roman" w:hAnsi="Times New Roman" w:cs="Verdana"/>
        </w:rPr>
        <w:t xml:space="preserve">EX: alkali metals react with water producing highly flammable hydrogen gas. </w:t>
      </w:r>
    </w:p>
    <w:p w14:paraId="757462E8" w14:textId="77777777" w:rsidR="00DC05E4" w:rsidRPr="00A07B6B" w:rsidRDefault="00DC05E4" w:rsidP="00DC05E4">
      <w:pPr>
        <w:tabs>
          <w:tab w:val="left" w:pos="3094"/>
        </w:tabs>
        <w:rPr>
          <w:rFonts w:ascii="Times New Roman" w:hAnsi="Times New Roman" w:cs="Verdana"/>
        </w:rPr>
      </w:pPr>
    </w:p>
    <w:p w14:paraId="74A798B5" w14:textId="25BD5FE4" w:rsidR="00DC05E4" w:rsidRPr="00A07B6B" w:rsidRDefault="00DC05E4" w:rsidP="00DC05E4">
      <w:pPr>
        <w:tabs>
          <w:tab w:val="left" w:pos="3094"/>
        </w:tabs>
        <w:rPr>
          <w:rFonts w:ascii="Times New Roman" w:hAnsi="Times New Roman" w:cs="Verdana"/>
          <w:b/>
        </w:rPr>
      </w:pPr>
      <w:r w:rsidRPr="00A07B6B">
        <w:rPr>
          <w:rFonts w:ascii="Times New Roman" w:hAnsi="Times New Roman" w:cs="Verdana"/>
          <w:b/>
        </w:rPr>
        <w:t>The problem with Fine Particles</w:t>
      </w:r>
    </w:p>
    <w:p w14:paraId="5C9A47B2" w14:textId="77777777" w:rsidR="00DC05E4" w:rsidRPr="00A07B6B" w:rsidRDefault="00DC05E4" w:rsidP="00DC05E4">
      <w:pPr>
        <w:tabs>
          <w:tab w:val="left" w:pos="3094"/>
        </w:tabs>
        <w:rPr>
          <w:rFonts w:ascii="Times New Roman" w:hAnsi="Times New Roman" w:cs="Verdana"/>
        </w:rPr>
      </w:pPr>
    </w:p>
    <w:p w14:paraId="6D147AB4" w14:textId="246A3BB4" w:rsidR="00DC05E4" w:rsidRPr="00A07B6B" w:rsidRDefault="00DC05E4" w:rsidP="00DC05E4">
      <w:pPr>
        <w:tabs>
          <w:tab w:val="left" w:pos="3094"/>
        </w:tabs>
        <w:rPr>
          <w:rFonts w:ascii="Times New Roman" w:hAnsi="Times New Roman" w:cs="Verdana"/>
        </w:rPr>
      </w:pPr>
      <w:r w:rsidRPr="00A07B6B">
        <w:rPr>
          <w:rFonts w:ascii="Times New Roman" w:hAnsi="Times New Roman" w:cs="Verdana"/>
        </w:rPr>
        <w:t>The particles of size less than 5 microns (5 x 10’6m) are potentially the most hazardous because of their effective entry &amp; retention in the lungs. The particles are classified as dust, fume, and smoke (for solids), and mist (for liquids)</w:t>
      </w:r>
    </w:p>
    <w:p w14:paraId="3721BD5C" w14:textId="77777777" w:rsidR="00DC05E4" w:rsidRPr="00A07B6B" w:rsidRDefault="00DC05E4" w:rsidP="00DC05E4">
      <w:pPr>
        <w:tabs>
          <w:tab w:val="left" w:pos="3094"/>
        </w:tabs>
        <w:rPr>
          <w:rFonts w:ascii="Times New Roman" w:hAnsi="Times New Roman" w:cs="Verdana"/>
        </w:rPr>
      </w:pPr>
    </w:p>
    <w:p w14:paraId="1A813498" w14:textId="69CB7AA4" w:rsidR="00DC05E4" w:rsidRPr="00A07B6B" w:rsidRDefault="00DC05E4" w:rsidP="00DC05E4">
      <w:pPr>
        <w:tabs>
          <w:tab w:val="left" w:pos="3094"/>
        </w:tabs>
        <w:rPr>
          <w:rFonts w:ascii="Times New Roman" w:hAnsi="Times New Roman" w:cs="Verdana"/>
        </w:rPr>
      </w:pPr>
      <w:r w:rsidRPr="00A07B6B">
        <w:rPr>
          <w:rFonts w:ascii="Times New Roman" w:hAnsi="Times New Roman" w:cs="Verdana"/>
        </w:rPr>
        <w:t>Sources of fine particles include: spray painting (mist), welding (fume), incomplete combustion of oil &amp; grease (smoke), ore grinding (dust)</w:t>
      </w:r>
    </w:p>
    <w:p w14:paraId="3E2CD419" w14:textId="77777777" w:rsidR="00DC05E4" w:rsidRPr="00A07B6B" w:rsidRDefault="00DC05E4" w:rsidP="00DC05E4">
      <w:pPr>
        <w:tabs>
          <w:tab w:val="left" w:pos="3094"/>
        </w:tabs>
        <w:rPr>
          <w:rFonts w:ascii="Times New Roman" w:hAnsi="Times New Roman" w:cs="Verdana"/>
        </w:rPr>
      </w:pPr>
    </w:p>
    <w:p w14:paraId="58D199D9" w14:textId="02AED454" w:rsidR="00DC05E4" w:rsidRPr="00A07B6B" w:rsidRDefault="00DC05E4" w:rsidP="00DC05E4">
      <w:pPr>
        <w:tabs>
          <w:tab w:val="left" w:pos="3094"/>
        </w:tabs>
        <w:rPr>
          <w:rFonts w:ascii="Times New Roman" w:hAnsi="Times New Roman" w:cs="Verdana"/>
          <w:b/>
        </w:rPr>
      </w:pPr>
      <w:r w:rsidRPr="00A07B6B">
        <w:rPr>
          <w:rFonts w:ascii="Times New Roman" w:hAnsi="Times New Roman" w:cs="Verdana"/>
          <w:b/>
        </w:rPr>
        <w:t>The Problems with Gases and Vapors</w:t>
      </w:r>
    </w:p>
    <w:p w14:paraId="7C0800B5" w14:textId="77777777" w:rsidR="00DC05E4" w:rsidRPr="00A07B6B" w:rsidRDefault="00DC05E4" w:rsidP="00DC05E4">
      <w:pPr>
        <w:tabs>
          <w:tab w:val="left" w:pos="3094"/>
        </w:tabs>
        <w:rPr>
          <w:rFonts w:ascii="Times New Roman" w:hAnsi="Times New Roman" w:cs="Verdana"/>
          <w:b/>
        </w:rPr>
      </w:pPr>
    </w:p>
    <w:p w14:paraId="3428D3E6" w14:textId="081454F7" w:rsidR="00DC05E4" w:rsidRPr="00A07B6B" w:rsidRDefault="00DC05E4" w:rsidP="008B7EA0">
      <w:pPr>
        <w:pStyle w:val="ListParagraph"/>
        <w:numPr>
          <w:ilvl w:val="0"/>
          <w:numId w:val="34"/>
        </w:numPr>
        <w:tabs>
          <w:tab w:val="left" w:pos="3094"/>
        </w:tabs>
        <w:rPr>
          <w:rFonts w:ascii="Times New Roman" w:hAnsi="Times New Roman" w:cs="Verdana"/>
        </w:rPr>
      </w:pPr>
      <w:r w:rsidRPr="00A07B6B">
        <w:rPr>
          <w:rFonts w:ascii="Times New Roman" w:hAnsi="Times New Roman" w:cs="Verdana"/>
        </w:rPr>
        <w:t xml:space="preserve">May be generated as a result of various operations &amp; can mix and distribute rapidly throughout the workplace. </w:t>
      </w:r>
    </w:p>
    <w:p w14:paraId="0F0C2EEC" w14:textId="77777777" w:rsidR="00DC05E4" w:rsidRPr="00A07B6B" w:rsidRDefault="00DC05E4" w:rsidP="00DC05E4">
      <w:pPr>
        <w:tabs>
          <w:tab w:val="left" w:pos="3094"/>
        </w:tabs>
        <w:rPr>
          <w:rFonts w:ascii="Times New Roman" w:hAnsi="Times New Roman" w:cs="Verdana"/>
        </w:rPr>
      </w:pPr>
    </w:p>
    <w:p w14:paraId="6170DE21" w14:textId="0C1FF59B" w:rsidR="00DC05E4" w:rsidRPr="00A07B6B" w:rsidRDefault="00DC05E4" w:rsidP="008B7EA0">
      <w:pPr>
        <w:pStyle w:val="ListParagraph"/>
        <w:numPr>
          <w:ilvl w:val="0"/>
          <w:numId w:val="34"/>
        </w:numPr>
        <w:tabs>
          <w:tab w:val="left" w:pos="3094"/>
        </w:tabs>
        <w:rPr>
          <w:rFonts w:ascii="Times New Roman" w:hAnsi="Times New Roman" w:cs="Verdana"/>
        </w:rPr>
      </w:pPr>
      <w:r w:rsidRPr="00A07B6B">
        <w:rPr>
          <w:rFonts w:ascii="Times New Roman" w:hAnsi="Times New Roman" w:cs="Verdana"/>
        </w:rPr>
        <w:t>Due to their small size, the gases can readily enter the bloodstream through the lungs.</w:t>
      </w:r>
    </w:p>
    <w:p w14:paraId="420670BE" w14:textId="77777777" w:rsidR="00DC05E4" w:rsidRPr="00A07B6B" w:rsidRDefault="00DC05E4" w:rsidP="00DC05E4">
      <w:pPr>
        <w:tabs>
          <w:tab w:val="left" w:pos="3094"/>
        </w:tabs>
        <w:rPr>
          <w:rFonts w:ascii="Times New Roman" w:hAnsi="Times New Roman" w:cs="Verdana"/>
        </w:rPr>
      </w:pPr>
    </w:p>
    <w:p w14:paraId="411DE0D9" w14:textId="5CBF047D" w:rsidR="00DC05E4" w:rsidRPr="00A07B6B" w:rsidRDefault="00DC05E4" w:rsidP="00DC05E4">
      <w:pPr>
        <w:tabs>
          <w:tab w:val="left" w:pos="3094"/>
        </w:tabs>
        <w:rPr>
          <w:rFonts w:ascii="Times New Roman" w:hAnsi="Times New Roman" w:cs="Verdana"/>
          <w:b/>
        </w:rPr>
      </w:pPr>
      <w:r w:rsidRPr="00A07B6B">
        <w:rPr>
          <w:rFonts w:ascii="Times New Roman" w:hAnsi="Times New Roman" w:cs="Verdana"/>
          <w:b/>
        </w:rPr>
        <w:t>Some sources of potentially toxic gases &amp; vapors include:</w:t>
      </w:r>
    </w:p>
    <w:p w14:paraId="199AA52A" w14:textId="769F3B01" w:rsidR="00DC05E4" w:rsidRPr="00A07B6B" w:rsidRDefault="00DC05E4" w:rsidP="008B7EA0">
      <w:pPr>
        <w:pStyle w:val="ListParagraph"/>
        <w:numPr>
          <w:ilvl w:val="0"/>
          <w:numId w:val="33"/>
        </w:numPr>
        <w:tabs>
          <w:tab w:val="left" w:pos="3094"/>
        </w:tabs>
        <w:rPr>
          <w:rFonts w:ascii="Times New Roman" w:hAnsi="Times New Roman" w:cs="Verdana"/>
        </w:rPr>
      </w:pPr>
      <w:r w:rsidRPr="00A07B6B">
        <w:rPr>
          <w:rFonts w:ascii="Times New Roman" w:hAnsi="Times New Roman" w:cs="Verdana"/>
        </w:rPr>
        <w:t>Solvent degreasing (vapors of solvent used)</w:t>
      </w:r>
    </w:p>
    <w:p w14:paraId="4C33B478" w14:textId="16D747CF" w:rsidR="00DC05E4" w:rsidRPr="00A07B6B" w:rsidRDefault="00DC05E4" w:rsidP="008B7EA0">
      <w:pPr>
        <w:pStyle w:val="ListParagraph"/>
        <w:numPr>
          <w:ilvl w:val="0"/>
          <w:numId w:val="33"/>
        </w:numPr>
        <w:tabs>
          <w:tab w:val="left" w:pos="3094"/>
        </w:tabs>
        <w:rPr>
          <w:rFonts w:ascii="Times New Roman" w:hAnsi="Times New Roman" w:cs="Verdana"/>
        </w:rPr>
      </w:pPr>
      <w:r w:rsidRPr="00A07B6B">
        <w:rPr>
          <w:rFonts w:ascii="Times New Roman" w:hAnsi="Times New Roman" w:cs="Verdana"/>
        </w:rPr>
        <w:t>Spray painting (vapors of solvent used)</w:t>
      </w:r>
    </w:p>
    <w:p w14:paraId="4EC975F5" w14:textId="6CBE8BF8" w:rsidR="00893462" w:rsidRPr="00A07B6B" w:rsidRDefault="00DC05E4" w:rsidP="008B7EA0">
      <w:pPr>
        <w:pStyle w:val="ListParagraph"/>
        <w:numPr>
          <w:ilvl w:val="0"/>
          <w:numId w:val="33"/>
        </w:numPr>
        <w:tabs>
          <w:tab w:val="left" w:pos="3094"/>
        </w:tabs>
        <w:rPr>
          <w:rFonts w:ascii="Times New Roman" w:hAnsi="Times New Roman" w:cs="Verdana"/>
        </w:rPr>
      </w:pPr>
      <w:r w:rsidRPr="00A07B6B">
        <w:rPr>
          <w:rFonts w:ascii="Times New Roman" w:hAnsi="Times New Roman" w:cs="Verdana"/>
        </w:rPr>
        <w:t>Welding (gaseous combustion products)</w:t>
      </w:r>
    </w:p>
    <w:p w14:paraId="650C90B8" w14:textId="77777777" w:rsidR="00893462" w:rsidRPr="00A07B6B" w:rsidRDefault="00893462" w:rsidP="00893462">
      <w:pPr>
        <w:tabs>
          <w:tab w:val="left" w:pos="3094"/>
        </w:tabs>
        <w:rPr>
          <w:rFonts w:ascii="Times New Roman" w:hAnsi="Times New Roman" w:cs="Verdana"/>
        </w:rPr>
      </w:pPr>
    </w:p>
    <w:p w14:paraId="34ADD79E" w14:textId="77777777" w:rsidR="002D3638" w:rsidRDefault="002D3638" w:rsidP="00893462">
      <w:pPr>
        <w:tabs>
          <w:tab w:val="left" w:pos="3094"/>
        </w:tabs>
        <w:rPr>
          <w:rFonts w:ascii="Times New Roman" w:hAnsi="Times New Roman" w:cs="Trebuchet MS"/>
          <w:color w:val="529D32"/>
        </w:rPr>
      </w:pPr>
    </w:p>
    <w:p w14:paraId="0C359A26" w14:textId="77777777" w:rsidR="002D3638" w:rsidRDefault="002D3638" w:rsidP="00893462">
      <w:pPr>
        <w:tabs>
          <w:tab w:val="left" w:pos="3094"/>
        </w:tabs>
        <w:rPr>
          <w:rFonts w:ascii="Times New Roman" w:hAnsi="Times New Roman" w:cs="Trebuchet MS"/>
          <w:color w:val="529D32"/>
        </w:rPr>
      </w:pPr>
    </w:p>
    <w:p w14:paraId="505936E6" w14:textId="7F675DCC" w:rsidR="00893462" w:rsidRPr="00A07B6B" w:rsidRDefault="00893462" w:rsidP="00893462">
      <w:pPr>
        <w:tabs>
          <w:tab w:val="left" w:pos="3094"/>
        </w:tabs>
        <w:rPr>
          <w:rFonts w:ascii="Times New Roman" w:hAnsi="Times New Roman" w:cs="Trebuchet MS"/>
          <w:color w:val="529D32"/>
        </w:rPr>
      </w:pPr>
      <w:r w:rsidRPr="00A07B6B">
        <w:rPr>
          <w:rFonts w:ascii="Times New Roman" w:hAnsi="Times New Roman" w:cs="Trebuchet MS"/>
          <w:color w:val="529D32"/>
        </w:rPr>
        <w:t>Biological Agents</w:t>
      </w:r>
    </w:p>
    <w:p w14:paraId="099BE7C1" w14:textId="3D16948E" w:rsidR="00893462" w:rsidRPr="00A07B6B" w:rsidRDefault="00893462" w:rsidP="00893462">
      <w:pPr>
        <w:tabs>
          <w:tab w:val="left" w:pos="3094"/>
        </w:tabs>
        <w:rPr>
          <w:rFonts w:ascii="Times New Roman" w:hAnsi="Times New Roman" w:cs="Verdana"/>
          <w:color w:val="2E2E2E"/>
        </w:rPr>
      </w:pPr>
      <w:r w:rsidRPr="00A07B6B">
        <w:rPr>
          <w:rFonts w:ascii="Times New Roman" w:hAnsi="Times New Roman" w:cs="Verdana"/>
          <w:color w:val="2E2E2E"/>
        </w:rPr>
        <w:t xml:space="preserve">Biological agents are living organisms, or substances produced by such organisms, that can cause illness or disease in humans. The adverse health effects due to biological agents may range from allergic reactions to serious medical conditions and even death. </w:t>
      </w:r>
      <w:r w:rsidRPr="002D3638">
        <w:rPr>
          <w:rFonts w:ascii="Times New Roman" w:hAnsi="Times New Roman" w:cs="Verdana"/>
          <w:color w:val="2E2E2E"/>
          <w:highlight w:val="yellow"/>
        </w:rPr>
        <w:t>Food poisoning, rabies, tuberculosis and hepatitis</w:t>
      </w:r>
      <w:r w:rsidRPr="00A07B6B">
        <w:rPr>
          <w:rFonts w:ascii="Times New Roman" w:hAnsi="Times New Roman" w:cs="Verdana"/>
          <w:color w:val="2E2E2E"/>
        </w:rPr>
        <w:t xml:space="preserve"> are some of the infections caused by biological agents.</w:t>
      </w:r>
    </w:p>
    <w:p w14:paraId="1516DBE5" w14:textId="77777777" w:rsidR="00893462" w:rsidRPr="00A07B6B" w:rsidRDefault="00893462" w:rsidP="00893462">
      <w:pPr>
        <w:tabs>
          <w:tab w:val="left" w:pos="3094"/>
        </w:tabs>
        <w:rPr>
          <w:rFonts w:ascii="Times New Roman" w:hAnsi="Times New Roman" w:cs="Verdana"/>
          <w:color w:val="2E2E2E"/>
        </w:rPr>
      </w:pPr>
    </w:p>
    <w:p w14:paraId="0A57E3A4" w14:textId="77777777" w:rsidR="00893462" w:rsidRPr="00A07B6B" w:rsidRDefault="00893462" w:rsidP="0089346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These include:</w:t>
      </w:r>
      <w:r w:rsidRPr="00A07B6B">
        <w:rPr>
          <w:rFonts w:ascii="Times New Roman" w:hAnsi="Times New Roman" w:cs="Verdana"/>
          <w:color w:val="2E2E2E"/>
        </w:rPr>
        <w:t xml:space="preserve"> bacteria, fungi, viruses and other </w:t>
      </w:r>
      <w:proofErr w:type="gramStart"/>
      <w:r w:rsidRPr="00A07B6B">
        <w:rPr>
          <w:rFonts w:ascii="Times New Roman" w:hAnsi="Times New Roman" w:cs="Verdana"/>
          <w:color w:val="2E2E2E"/>
        </w:rPr>
        <w:t>micro-organisms</w:t>
      </w:r>
      <w:proofErr w:type="gramEnd"/>
      <w:r w:rsidRPr="00A07B6B">
        <w:rPr>
          <w:rFonts w:ascii="Times New Roman" w:hAnsi="Times New Roman" w:cs="Verdana"/>
          <w:color w:val="2E2E2E"/>
        </w:rPr>
        <w:t xml:space="preserve"> and their associated toxins</w:t>
      </w:r>
    </w:p>
    <w:p w14:paraId="68C4B5A9" w14:textId="77777777" w:rsidR="00893462" w:rsidRPr="00A07B6B" w:rsidRDefault="00893462" w:rsidP="00893462">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Workplace Exposure</w:t>
      </w:r>
    </w:p>
    <w:p w14:paraId="5D79FF3E" w14:textId="77777777" w:rsidR="00893462" w:rsidRPr="00A07B6B" w:rsidRDefault="00893462" w:rsidP="0089346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Many </w:t>
      </w:r>
      <w:proofErr w:type="gramStart"/>
      <w:r w:rsidRPr="00A07B6B">
        <w:rPr>
          <w:rFonts w:ascii="Times New Roman" w:hAnsi="Times New Roman" w:cs="Verdana"/>
          <w:color w:val="2E2E2E"/>
        </w:rPr>
        <w:t>micro-organisms</w:t>
      </w:r>
      <w:proofErr w:type="gramEnd"/>
      <w:r w:rsidRPr="00A07B6B">
        <w:rPr>
          <w:rFonts w:ascii="Times New Roman" w:hAnsi="Times New Roman" w:cs="Verdana"/>
          <w:color w:val="2E2E2E"/>
        </w:rPr>
        <w:t xml:space="preserve"> pose a potential danger in a variety of workplaces due to their ability to:</w:t>
      </w:r>
    </w:p>
    <w:p w14:paraId="2C41C81D" w14:textId="77777777" w:rsidR="00893462" w:rsidRPr="00A07B6B" w:rsidRDefault="00893462" w:rsidP="0089346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Reproduce rapidly</w:t>
      </w:r>
    </w:p>
    <w:p w14:paraId="72A6CB29" w14:textId="77777777" w:rsidR="00893462" w:rsidRPr="00A07B6B" w:rsidRDefault="00893462" w:rsidP="0089346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Survive with minimum resources</w:t>
      </w:r>
    </w:p>
    <w:p w14:paraId="1D803E42" w14:textId="77777777" w:rsidR="00A07B6B" w:rsidRPr="00A07B6B" w:rsidRDefault="00A07B6B" w:rsidP="00A07B6B">
      <w:pPr>
        <w:widowControl w:val="0"/>
        <w:tabs>
          <w:tab w:val="left" w:pos="220"/>
          <w:tab w:val="left" w:pos="720"/>
        </w:tabs>
        <w:autoSpaceDE w:val="0"/>
        <w:autoSpaceDN w:val="0"/>
        <w:adjustRightInd w:val="0"/>
        <w:rPr>
          <w:rFonts w:ascii="Times New Roman" w:hAnsi="Times New Roman" w:cs="Verdana"/>
          <w:color w:val="2E2E2E"/>
        </w:rPr>
      </w:pPr>
    </w:p>
    <w:p w14:paraId="0524D910" w14:textId="33C02379" w:rsidR="00893462" w:rsidRPr="000D7EAB" w:rsidRDefault="00893462" w:rsidP="00893462">
      <w:pPr>
        <w:tabs>
          <w:tab w:val="left" w:pos="3094"/>
        </w:tabs>
        <w:rPr>
          <w:rFonts w:ascii="Times New Roman" w:hAnsi="Times New Roman" w:cs="Verdana"/>
          <w:color w:val="2E2E2E"/>
        </w:rPr>
      </w:pPr>
      <w:r w:rsidRPr="00A07B6B">
        <w:rPr>
          <w:rFonts w:ascii="Times New Roman" w:hAnsi="Times New Roman" w:cs="Verdana"/>
          <w:color w:val="2E2E2E"/>
        </w:rPr>
        <w:t>Workplace exposure to work-related biologi</w:t>
      </w:r>
      <w:r w:rsidR="00A07B6B" w:rsidRPr="00A07B6B">
        <w:rPr>
          <w:rFonts w:ascii="Times New Roman" w:hAnsi="Times New Roman" w:cs="Verdana"/>
          <w:color w:val="2E2E2E"/>
        </w:rPr>
        <w:t>cal agents such as bacteria, mo</w:t>
      </w:r>
      <w:r w:rsidRPr="00A07B6B">
        <w:rPr>
          <w:rFonts w:ascii="Times New Roman" w:hAnsi="Times New Roman" w:cs="Verdana"/>
          <w:color w:val="2E2E2E"/>
        </w:rPr>
        <w:t>lds, and viruses is limited to certain occupations such as health care workers (i.e., hospital workers and veterinarians), meat handlers (i.e., ranchers, farmers, and meat packers), and those who work in sanitation or sewage operations.</w:t>
      </w:r>
    </w:p>
    <w:p w14:paraId="4F79EB86" w14:textId="20BA8382" w:rsidR="00893462" w:rsidRPr="00A07B6B" w:rsidRDefault="00893462" w:rsidP="00893462">
      <w:pPr>
        <w:rPr>
          <w:rFonts w:ascii="Times New Roman" w:hAnsi="Times New Roman" w:cs="Verdana"/>
        </w:rPr>
      </w:pPr>
    </w:p>
    <w:p w14:paraId="6E4FADF8" w14:textId="6D1DAFCC" w:rsidR="00893462" w:rsidRPr="000D7EAB" w:rsidRDefault="00893462" w:rsidP="0089346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Ergonomic Stresses</w:t>
      </w:r>
    </w:p>
    <w:p w14:paraId="01D1E75A" w14:textId="26EE12F5" w:rsidR="00893462" w:rsidRPr="000D7EAB" w:rsidRDefault="00893462" w:rsidP="00893462">
      <w:pPr>
        <w:widowControl w:val="0"/>
        <w:autoSpaceDE w:val="0"/>
        <w:autoSpaceDN w:val="0"/>
        <w:adjustRightInd w:val="0"/>
        <w:spacing w:after="100"/>
        <w:rPr>
          <w:rFonts w:ascii="Times New Roman" w:hAnsi="Times New Roman" w:cs="Verdana"/>
          <w:b/>
          <w:bCs/>
          <w:color w:val="2E2E2E"/>
        </w:rPr>
      </w:pPr>
      <w:r w:rsidRPr="00A07B6B">
        <w:rPr>
          <w:rFonts w:ascii="Times New Roman" w:hAnsi="Times New Roman" w:cs="Verdana"/>
          <w:b/>
          <w:bCs/>
          <w:color w:val="2E2E2E"/>
        </w:rPr>
        <w:t>Ergonomics can be defined as the science or study of work.  It is a way of designing a work environment to fit people.</w:t>
      </w:r>
    </w:p>
    <w:p w14:paraId="5BE8B43B" w14:textId="77777777" w:rsidR="00893462" w:rsidRPr="00A07B6B" w:rsidRDefault="00893462" w:rsidP="0089346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09572490" w14:textId="77777777" w:rsidR="00893462" w:rsidRPr="00A07B6B" w:rsidRDefault="00893462" w:rsidP="00893462">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It has been established that ergonomics, properly applied, can help:</w:t>
      </w:r>
    </w:p>
    <w:p w14:paraId="6F2255B7" w14:textId="77777777" w:rsidR="00893462" w:rsidRPr="00A07B6B" w:rsidRDefault="00893462" w:rsidP="008B7EA0">
      <w:pPr>
        <w:widowControl w:val="0"/>
        <w:numPr>
          <w:ilvl w:val="0"/>
          <w:numId w:val="35"/>
        </w:numPr>
        <w:tabs>
          <w:tab w:val="left" w:pos="220"/>
          <w:tab w:val="left" w:pos="720"/>
        </w:tabs>
        <w:autoSpaceDE w:val="0"/>
        <w:autoSpaceDN w:val="0"/>
        <w:adjustRightInd w:val="0"/>
        <w:rPr>
          <w:rFonts w:ascii="Times New Roman" w:hAnsi="Times New Roman" w:cs="Verdana"/>
          <w:color w:val="2E2E2E"/>
        </w:rPr>
      </w:pPr>
      <w:proofErr w:type="gramStart"/>
      <w:r w:rsidRPr="00A07B6B">
        <w:rPr>
          <w:rFonts w:ascii="Times New Roman" w:hAnsi="Times New Roman" w:cs="Verdana"/>
          <w:color w:val="2E2E2E"/>
        </w:rPr>
        <w:t>reduce</w:t>
      </w:r>
      <w:proofErr w:type="gramEnd"/>
      <w:r w:rsidRPr="00A07B6B">
        <w:rPr>
          <w:rFonts w:ascii="Times New Roman" w:hAnsi="Times New Roman" w:cs="Verdana"/>
          <w:color w:val="2E2E2E"/>
        </w:rPr>
        <w:t xml:space="preserve"> workplace injuries and illnesses; particularly back injuries and cumulative trauma disorder (CTD) affecting, joints, muscles, nerves and tendons that can cause pain and swelling</w:t>
      </w:r>
    </w:p>
    <w:p w14:paraId="133F5088" w14:textId="77777777" w:rsidR="00893462" w:rsidRPr="00A07B6B" w:rsidRDefault="00893462" w:rsidP="008B7EA0">
      <w:pPr>
        <w:widowControl w:val="0"/>
        <w:numPr>
          <w:ilvl w:val="0"/>
          <w:numId w:val="35"/>
        </w:numPr>
        <w:tabs>
          <w:tab w:val="left" w:pos="220"/>
          <w:tab w:val="left" w:pos="720"/>
        </w:tabs>
        <w:autoSpaceDE w:val="0"/>
        <w:autoSpaceDN w:val="0"/>
        <w:adjustRightInd w:val="0"/>
        <w:rPr>
          <w:rFonts w:ascii="Times New Roman" w:hAnsi="Times New Roman" w:cs="Verdana"/>
          <w:color w:val="2E2E2E"/>
        </w:rPr>
      </w:pPr>
      <w:proofErr w:type="gramStart"/>
      <w:r w:rsidRPr="00A07B6B">
        <w:rPr>
          <w:rFonts w:ascii="Times New Roman" w:hAnsi="Times New Roman" w:cs="Verdana"/>
          <w:color w:val="2E2E2E"/>
        </w:rPr>
        <w:t>improve</w:t>
      </w:r>
      <w:proofErr w:type="gramEnd"/>
      <w:r w:rsidRPr="00A07B6B">
        <w:rPr>
          <w:rFonts w:ascii="Times New Roman" w:hAnsi="Times New Roman" w:cs="Verdana"/>
          <w:color w:val="2E2E2E"/>
        </w:rPr>
        <w:t xml:space="preserve"> productivity and quality of work</w:t>
      </w:r>
    </w:p>
    <w:p w14:paraId="7F013F67" w14:textId="77777777" w:rsidR="00893462" w:rsidRPr="00A07B6B" w:rsidRDefault="00893462" w:rsidP="008B7EA0">
      <w:pPr>
        <w:widowControl w:val="0"/>
        <w:numPr>
          <w:ilvl w:val="0"/>
          <w:numId w:val="35"/>
        </w:numPr>
        <w:tabs>
          <w:tab w:val="left" w:pos="220"/>
          <w:tab w:val="left" w:pos="720"/>
        </w:tabs>
        <w:autoSpaceDE w:val="0"/>
        <w:autoSpaceDN w:val="0"/>
        <w:adjustRightInd w:val="0"/>
        <w:rPr>
          <w:rFonts w:ascii="Times New Roman" w:hAnsi="Times New Roman" w:cs="Verdana"/>
          <w:color w:val="2E2E2E"/>
        </w:rPr>
      </w:pPr>
      <w:proofErr w:type="gramStart"/>
      <w:r w:rsidRPr="00A07B6B">
        <w:rPr>
          <w:rFonts w:ascii="Times New Roman" w:hAnsi="Times New Roman" w:cs="Verdana"/>
          <w:color w:val="2E2E2E"/>
        </w:rPr>
        <w:t>increase</w:t>
      </w:r>
      <w:proofErr w:type="gramEnd"/>
      <w:r w:rsidRPr="00A07B6B">
        <w:rPr>
          <w:rFonts w:ascii="Times New Roman" w:hAnsi="Times New Roman" w:cs="Verdana"/>
          <w:color w:val="2E2E2E"/>
        </w:rPr>
        <w:t xml:space="preserve"> job satisfaction</w:t>
      </w:r>
    </w:p>
    <w:p w14:paraId="2E53CF39" w14:textId="6DEA55FD" w:rsidR="00893462" w:rsidRPr="00A07B6B" w:rsidRDefault="00893462" w:rsidP="008B7EA0">
      <w:pPr>
        <w:pStyle w:val="ListParagraph"/>
        <w:numPr>
          <w:ilvl w:val="0"/>
          <w:numId w:val="35"/>
        </w:numPr>
        <w:tabs>
          <w:tab w:val="left" w:pos="2723"/>
        </w:tabs>
        <w:rPr>
          <w:rFonts w:ascii="Times New Roman" w:hAnsi="Times New Roman" w:cs="Verdana"/>
        </w:rPr>
      </w:pPr>
      <w:proofErr w:type="gramStart"/>
      <w:r w:rsidRPr="00A07B6B">
        <w:rPr>
          <w:rFonts w:ascii="Times New Roman" w:hAnsi="Times New Roman" w:cs="Verdana"/>
          <w:color w:val="2E2E2E"/>
        </w:rPr>
        <w:t>satisfy</w:t>
      </w:r>
      <w:proofErr w:type="gramEnd"/>
      <w:r w:rsidRPr="00A07B6B">
        <w:rPr>
          <w:rFonts w:ascii="Times New Roman" w:hAnsi="Times New Roman" w:cs="Verdana"/>
          <w:color w:val="2E2E2E"/>
        </w:rPr>
        <w:t xml:space="preserve"> government regulations</w:t>
      </w:r>
    </w:p>
    <w:p w14:paraId="156D826D" w14:textId="77777777" w:rsidR="00132A87" w:rsidRPr="00A07B6B" w:rsidRDefault="00132A87" w:rsidP="00132A87">
      <w:pPr>
        <w:tabs>
          <w:tab w:val="left" w:pos="2723"/>
        </w:tabs>
        <w:rPr>
          <w:rFonts w:ascii="Times New Roman" w:hAnsi="Times New Roman" w:cs="Verdana"/>
        </w:rPr>
      </w:pPr>
    </w:p>
    <w:p w14:paraId="4431BDFD" w14:textId="08A91035" w:rsidR="00132A87" w:rsidRPr="00A07B6B" w:rsidRDefault="00132A87" w:rsidP="00132A87">
      <w:pPr>
        <w:tabs>
          <w:tab w:val="left" w:pos="2723"/>
        </w:tabs>
        <w:rPr>
          <w:rFonts w:ascii="Times New Roman" w:hAnsi="Times New Roman" w:cs="Trebuchet MS"/>
          <w:color w:val="0E695C"/>
        </w:rPr>
      </w:pPr>
      <w:r w:rsidRPr="00A07B6B">
        <w:rPr>
          <w:rFonts w:ascii="Times New Roman" w:hAnsi="Times New Roman" w:cs="Trebuchet MS"/>
          <w:color w:val="0E695C"/>
        </w:rPr>
        <w:t>Module 5: Air and Water</w:t>
      </w:r>
    </w:p>
    <w:p w14:paraId="58DF6DFC" w14:textId="77777777" w:rsidR="00132A87" w:rsidRPr="00A07B6B" w:rsidRDefault="00132A87" w:rsidP="00132A87">
      <w:pPr>
        <w:tabs>
          <w:tab w:val="left" w:pos="2723"/>
        </w:tabs>
        <w:rPr>
          <w:rFonts w:ascii="Times New Roman" w:hAnsi="Times New Roman" w:cs="Trebuchet MS"/>
          <w:color w:val="0E695C"/>
        </w:rPr>
      </w:pPr>
    </w:p>
    <w:p w14:paraId="3F0E2128" w14:textId="77777777" w:rsidR="00132A87" w:rsidRPr="00A07B6B" w:rsidRDefault="00132A87" w:rsidP="00132A87">
      <w:pPr>
        <w:widowControl w:val="0"/>
        <w:autoSpaceDE w:val="0"/>
        <w:autoSpaceDN w:val="0"/>
        <w:adjustRightInd w:val="0"/>
        <w:rPr>
          <w:rFonts w:ascii="Times New Roman" w:hAnsi="Times New Roman" w:cs="Garamond"/>
          <w:b/>
          <w:bCs/>
          <w:color w:val="C25F15"/>
        </w:rPr>
      </w:pPr>
      <w:r w:rsidRPr="00A07B6B">
        <w:rPr>
          <w:rFonts w:ascii="Times New Roman" w:hAnsi="Times New Roman" w:cs="Garamond"/>
          <w:b/>
          <w:bCs/>
          <w:color w:val="C25F15"/>
        </w:rPr>
        <w:t>Alveoli</w:t>
      </w:r>
    </w:p>
    <w:p w14:paraId="0E8B4740" w14:textId="1C1AD4A0" w:rsidR="00132A87" w:rsidRPr="00A07B6B" w:rsidRDefault="00132A87" w:rsidP="00132A87">
      <w:pPr>
        <w:tabs>
          <w:tab w:val="left" w:pos="2723"/>
        </w:tabs>
        <w:rPr>
          <w:rFonts w:ascii="Times New Roman" w:hAnsi="Times New Roman" w:cs="Verdana"/>
          <w:color w:val="2E2E2E"/>
        </w:rPr>
      </w:pPr>
      <w:proofErr w:type="gramStart"/>
      <w:r w:rsidRPr="00A07B6B">
        <w:rPr>
          <w:rFonts w:ascii="Times New Roman" w:hAnsi="Times New Roman" w:cs="Verdana"/>
          <w:color w:val="2E2E2E"/>
        </w:rPr>
        <w:t>Tiny sac like air spaces in the lungs that are separated from the pulmonary capillaries (i.e., tiny vessels that connect the pulmonary veins and arteries and pass through the lungs) by a very thin layer of epithelial cells.</w:t>
      </w:r>
      <w:proofErr w:type="gramEnd"/>
      <w:r w:rsidRPr="00A07B6B">
        <w:rPr>
          <w:rFonts w:ascii="Times New Roman" w:hAnsi="Times New Roman" w:cs="Verdana"/>
          <w:color w:val="2E2E2E"/>
        </w:rPr>
        <w:t xml:space="preserve"> They are the functional part of the lungs and act as gas exchange units.</w:t>
      </w:r>
    </w:p>
    <w:p w14:paraId="748E148E" w14:textId="77777777" w:rsidR="00132A87" w:rsidRPr="00A07B6B" w:rsidRDefault="00132A87" w:rsidP="00132A87">
      <w:pPr>
        <w:tabs>
          <w:tab w:val="left" w:pos="2723"/>
        </w:tabs>
        <w:rPr>
          <w:rFonts w:ascii="Times New Roman" w:hAnsi="Times New Roman" w:cs="Verdana"/>
          <w:color w:val="2E2E2E"/>
        </w:rPr>
      </w:pPr>
    </w:p>
    <w:p w14:paraId="687E64A1" w14:textId="77777777" w:rsidR="00132A87" w:rsidRPr="00A07B6B" w:rsidRDefault="00132A87" w:rsidP="00132A87">
      <w:pPr>
        <w:widowControl w:val="0"/>
        <w:autoSpaceDE w:val="0"/>
        <w:autoSpaceDN w:val="0"/>
        <w:adjustRightInd w:val="0"/>
        <w:rPr>
          <w:rFonts w:ascii="Times New Roman" w:hAnsi="Times New Roman" w:cs="Garamond"/>
          <w:b/>
          <w:bCs/>
          <w:color w:val="C25F15"/>
        </w:rPr>
      </w:pPr>
      <w:r w:rsidRPr="00A07B6B">
        <w:rPr>
          <w:rFonts w:ascii="Times New Roman" w:hAnsi="Times New Roman" w:cs="Garamond"/>
          <w:b/>
          <w:bCs/>
          <w:color w:val="C25F15"/>
        </w:rPr>
        <w:t>Atmosphere</w:t>
      </w:r>
    </w:p>
    <w:p w14:paraId="09B77C6E" w14:textId="53E760C2" w:rsidR="00132A87" w:rsidRPr="00A07B6B" w:rsidRDefault="00132A87" w:rsidP="00132A87">
      <w:pPr>
        <w:tabs>
          <w:tab w:val="left" w:pos="2723"/>
        </w:tabs>
        <w:rPr>
          <w:rFonts w:ascii="Times New Roman" w:hAnsi="Times New Roman" w:cs="Verdana"/>
          <w:color w:val="2E2E2E"/>
        </w:rPr>
      </w:pPr>
      <w:proofErr w:type="gramStart"/>
      <w:r w:rsidRPr="00A07B6B">
        <w:rPr>
          <w:rFonts w:ascii="Times New Roman" w:hAnsi="Times New Roman" w:cs="Verdana"/>
          <w:color w:val="2E2E2E"/>
        </w:rPr>
        <w:t>The mixture of gases extending from the Earth's surface.</w:t>
      </w:r>
      <w:proofErr w:type="gramEnd"/>
      <w:r w:rsidRPr="00A07B6B">
        <w:rPr>
          <w:rFonts w:ascii="Times New Roman" w:hAnsi="Times New Roman" w:cs="Verdana"/>
          <w:color w:val="2E2E2E"/>
        </w:rPr>
        <w:t xml:space="preserve"> It is divided into several distinct layers (troposphere, stratosphere, etc.), each separated by a region known as a pause (e.g., the </w:t>
      </w:r>
      <w:proofErr w:type="spellStart"/>
      <w:r w:rsidRPr="00A07B6B">
        <w:rPr>
          <w:rFonts w:ascii="Times New Roman" w:hAnsi="Times New Roman" w:cs="Verdana"/>
          <w:color w:val="2E2E2E"/>
        </w:rPr>
        <w:t>tropopause</w:t>
      </w:r>
      <w:proofErr w:type="spellEnd"/>
      <w:r w:rsidRPr="00A07B6B">
        <w:rPr>
          <w:rFonts w:ascii="Times New Roman" w:hAnsi="Times New Roman" w:cs="Verdana"/>
          <w:color w:val="2E2E2E"/>
        </w:rPr>
        <w:t xml:space="preserve"> separates the troposphere and the stratosphere). While each layer can be related to a particular altitude region, the criterion for separation is actually based on temperature variations.</w:t>
      </w:r>
    </w:p>
    <w:p w14:paraId="079AD1EF" w14:textId="77777777" w:rsidR="00132A87" w:rsidRPr="00A07B6B" w:rsidRDefault="00132A87" w:rsidP="00132A87">
      <w:pPr>
        <w:tabs>
          <w:tab w:val="left" w:pos="2723"/>
        </w:tabs>
        <w:rPr>
          <w:rFonts w:ascii="Times New Roman" w:hAnsi="Times New Roman" w:cs="Verdana"/>
          <w:color w:val="2E2E2E"/>
        </w:rPr>
      </w:pPr>
    </w:p>
    <w:p w14:paraId="79A7DDA4" w14:textId="77777777" w:rsidR="00132A87" w:rsidRPr="00A07B6B" w:rsidRDefault="00132A87" w:rsidP="00132A87">
      <w:pPr>
        <w:widowControl w:val="0"/>
        <w:autoSpaceDE w:val="0"/>
        <w:autoSpaceDN w:val="0"/>
        <w:adjustRightInd w:val="0"/>
        <w:rPr>
          <w:rFonts w:ascii="Times New Roman" w:hAnsi="Times New Roman" w:cs="Garamond"/>
          <w:b/>
          <w:bCs/>
          <w:color w:val="C25F15"/>
        </w:rPr>
      </w:pPr>
      <w:r w:rsidRPr="00A07B6B">
        <w:rPr>
          <w:rFonts w:ascii="Times New Roman" w:hAnsi="Times New Roman" w:cs="Garamond"/>
          <w:b/>
          <w:bCs/>
          <w:color w:val="C25F15"/>
        </w:rPr>
        <w:t>Concentration</w:t>
      </w:r>
    </w:p>
    <w:p w14:paraId="68E6DB11" w14:textId="20A3A6F1" w:rsidR="00132A87" w:rsidRPr="00A07B6B" w:rsidRDefault="00132A87" w:rsidP="00132A87">
      <w:pPr>
        <w:tabs>
          <w:tab w:val="left" w:pos="2723"/>
        </w:tabs>
        <w:rPr>
          <w:rFonts w:ascii="Times New Roman" w:hAnsi="Times New Roman" w:cs="Verdana"/>
          <w:color w:val="2E2E2E"/>
        </w:rPr>
      </w:pPr>
      <w:proofErr w:type="gramStart"/>
      <w:r w:rsidRPr="00A07B6B">
        <w:rPr>
          <w:rFonts w:ascii="Times New Roman" w:hAnsi="Times New Roman" w:cs="Verdana"/>
          <w:color w:val="2E2E2E"/>
        </w:rPr>
        <w:t>A measure of the amount of a substance within a given volume.</w:t>
      </w:r>
      <w:proofErr w:type="gramEnd"/>
    </w:p>
    <w:p w14:paraId="4148350E" w14:textId="77777777" w:rsidR="00A07B6B" w:rsidRPr="00A07B6B" w:rsidRDefault="00A07B6B" w:rsidP="00132A87">
      <w:pPr>
        <w:tabs>
          <w:tab w:val="left" w:pos="2723"/>
        </w:tabs>
        <w:rPr>
          <w:rFonts w:ascii="Times New Roman" w:hAnsi="Times New Roman" w:cs="Verdana"/>
          <w:color w:val="2E2E2E"/>
        </w:rPr>
      </w:pPr>
    </w:p>
    <w:p w14:paraId="7320637A" w14:textId="0A283B32" w:rsidR="00132A87" w:rsidRPr="00A07B6B" w:rsidRDefault="00132A87" w:rsidP="00132A87">
      <w:pPr>
        <w:tabs>
          <w:tab w:val="left" w:pos="2723"/>
        </w:tabs>
        <w:rPr>
          <w:rFonts w:ascii="Times New Roman" w:hAnsi="Times New Roman" w:cs="Verdana"/>
          <w:b/>
          <w:color w:val="2E2E2E"/>
        </w:rPr>
      </w:pPr>
      <w:r w:rsidRPr="00A07B6B">
        <w:rPr>
          <w:rFonts w:ascii="Times New Roman" w:hAnsi="Times New Roman" w:cs="Verdana"/>
          <w:b/>
          <w:color w:val="2E2E2E"/>
        </w:rPr>
        <w:t xml:space="preserve">The Air We </w:t>
      </w:r>
      <w:proofErr w:type="gramStart"/>
      <w:r w:rsidRPr="00A07B6B">
        <w:rPr>
          <w:rFonts w:ascii="Times New Roman" w:hAnsi="Times New Roman" w:cs="Verdana"/>
          <w:b/>
          <w:color w:val="2E2E2E"/>
        </w:rPr>
        <w:t>Breath</w:t>
      </w:r>
      <w:proofErr w:type="gramEnd"/>
      <w:r w:rsidRPr="00A07B6B">
        <w:rPr>
          <w:rFonts w:ascii="Times New Roman" w:hAnsi="Times New Roman" w:cs="Verdana"/>
          <w:b/>
          <w:color w:val="2E2E2E"/>
        </w:rPr>
        <w:t>:</w:t>
      </w:r>
    </w:p>
    <w:p w14:paraId="68C20AEC" w14:textId="77777777" w:rsidR="00132A87" w:rsidRPr="00A07B6B" w:rsidRDefault="00132A87" w:rsidP="00132A87">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Air (which all of us must breathe) composes the atmosphere and is a complex mixture of gases surrounding the Earth. The atmosphere is a layered structure divided into layers according to a variety of criteria such as gradually changing:</w:t>
      </w:r>
    </w:p>
    <w:p w14:paraId="0FE670AC" w14:textId="77777777" w:rsidR="00132A87" w:rsidRPr="00A07B6B" w:rsidRDefault="00132A87" w:rsidP="00132A87">
      <w:pPr>
        <w:widowControl w:val="0"/>
        <w:autoSpaceDE w:val="0"/>
        <w:autoSpaceDN w:val="0"/>
        <w:adjustRightInd w:val="0"/>
        <w:rPr>
          <w:rFonts w:ascii="Times New Roman" w:hAnsi="Times New Roman" w:cs="Verdana"/>
          <w:color w:val="2E2E2E"/>
        </w:rPr>
      </w:pPr>
    </w:p>
    <w:tbl>
      <w:tblPr>
        <w:tblW w:w="8022"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2567"/>
        <w:gridCol w:w="5455"/>
      </w:tblGrid>
      <w:tr w:rsidR="00132A87" w:rsidRPr="00A07B6B" w14:paraId="2CE63F26" w14:textId="77777777" w:rsidTr="00132A87">
        <w:trPr>
          <w:trHeight w:val="864"/>
        </w:trPr>
        <w:tc>
          <w:tcPr>
            <w:tcW w:w="2567" w:type="dxa"/>
            <w:tcBorders>
              <w:top w:val="nil"/>
              <w:left w:val="nil"/>
              <w:bottom w:val="nil"/>
              <w:right w:val="nil"/>
            </w:tcBorders>
          </w:tcPr>
          <w:p w14:paraId="7729F7EB" w14:textId="77777777" w:rsidR="00132A87" w:rsidRPr="00A07B6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Altitude</w:t>
            </w:r>
          </w:p>
          <w:p w14:paraId="2018D9B3" w14:textId="77777777" w:rsidR="00132A87" w:rsidRPr="00A07B6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Pressure</w:t>
            </w:r>
          </w:p>
          <w:p w14:paraId="74646E15" w14:textId="77777777" w:rsidR="00132A87" w:rsidRPr="00A07B6B" w:rsidRDefault="00132A87">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Temperature</w:t>
            </w:r>
          </w:p>
        </w:tc>
        <w:tc>
          <w:tcPr>
            <w:tcW w:w="5455" w:type="dxa"/>
            <w:tcBorders>
              <w:top w:val="nil"/>
              <w:left w:val="nil"/>
              <w:bottom w:val="nil"/>
              <w:right w:val="nil"/>
            </w:tcBorders>
          </w:tcPr>
          <w:p w14:paraId="4BE01576" w14:textId="77777777" w:rsidR="00132A87" w:rsidRPr="00A07B6B" w:rsidRDefault="00132A87" w:rsidP="008B7EA0">
            <w:pPr>
              <w:widowControl w:val="0"/>
              <w:numPr>
                <w:ilvl w:val="0"/>
                <w:numId w:val="23"/>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Electrical nature</w:t>
            </w:r>
          </w:p>
          <w:p w14:paraId="477418BC" w14:textId="77777777" w:rsidR="00132A87" w:rsidRPr="00A07B6B" w:rsidRDefault="00132A87" w:rsidP="008B7EA0">
            <w:pPr>
              <w:widowControl w:val="0"/>
              <w:numPr>
                <w:ilvl w:val="0"/>
                <w:numId w:val="23"/>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Chemical composition and concentration</w:t>
            </w:r>
          </w:p>
          <w:p w14:paraId="453DF319" w14:textId="77777777" w:rsidR="00132A87" w:rsidRPr="00A07B6B" w:rsidRDefault="00132A87" w:rsidP="00132A87">
            <w:pPr>
              <w:widowControl w:val="0"/>
              <w:tabs>
                <w:tab w:val="left" w:pos="220"/>
                <w:tab w:val="left" w:pos="720"/>
              </w:tabs>
              <w:autoSpaceDE w:val="0"/>
              <w:autoSpaceDN w:val="0"/>
              <w:adjustRightInd w:val="0"/>
              <w:rPr>
                <w:rFonts w:ascii="Times New Roman" w:hAnsi="Times New Roman" w:cs="Verdana"/>
                <w:color w:val="2E2E2E"/>
              </w:rPr>
            </w:pPr>
          </w:p>
          <w:p w14:paraId="74A3D9A0" w14:textId="77777777" w:rsidR="00132A87" w:rsidRPr="00A07B6B" w:rsidRDefault="00132A87" w:rsidP="00132A87">
            <w:pPr>
              <w:widowControl w:val="0"/>
              <w:tabs>
                <w:tab w:val="left" w:pos="220"/>
                <w:tab w:val="left" w:pos="720"/>
              </w:tabs>
              <w:autoSpaceDE w:val="0"/>
              <w:autoSpaceDN w:val="0"/>
              <w:adjustRightInd w:val="0"/>
              <w:rPr>
                <w:rFonts w:ascii="Times New Roman" w:hAnsi="Times New Roman" w:cs="Verdana"/>
                <w:color w:val="2E2E2E"/>
              </w:rPr>
            </w:pPr>
          </w:p>
          <w:p w14:paraId="6EA43731" w14:textId="20DC88AD" w:rsidR="00132A87" w:rsidRPr="00A07B6B" w:rsidRDefault="00132A87" w:rsidP="00132A87">
            <w:pPr>
              <w:widowControl w:val="0"/>
              <w:tabs>
                <w:tab w:val="left" w:pos="220"/>
                <w:tab w:val="left" w:pos="720"/>
              </w:tabs>
              <w:autoSpaceDE w:val="0"/>
              <w:autoSpaceDN w:val="0"/>
              <w:adjustRightInd w:val="0"/>
              <w:rPr>
                <w:rFonts w:ascii="Times New Roman" w:hAnsi="Times New Roman" w:cs="Verdana"/>
                <w:color w:val="2E2E2E"/>
              </w:rPr>
            </w:pPr>
          </w:p>
        </w:tc>
      </w:tr>
    </w:tbl>
    <w:p w14:paraId="423A65E1" w14:textId="77777777" w:rsidR="00132A87" w:rsidRPr="00A07B6B" w:rsidRDefault="00132A87" w:rsidP="00132A87">
      <w:pPr>
        <w:tabs>
          <w:tab w:val="left" w:pos="2723"/>
        </w:tabs>
        <w:rPr>
          <w:rFonts w:ascii="Times New Roman" w:hAnsi="Times New Roman" w:cs="Verdana"/>
          <w:color w:val="2E2E2E"/>
        </w:rPr>
      </w:pPr>
    </w:p>
    <w:p w14:paraId="46780AEA" w14:textId="064785A8" w:rsidR="00132A87" w:rsidRPr="00A07B6B" w:rsidRDefault="00132A87" w:rsidP="00132A87">
      <w:pPr>
        <w:tabs>
          <w:tab w:val="left" w:pos="2723"/>
        </w:tabs>
        <w:rPr>
          <w:rFonts w:ascii="Times New Roman" w:hAnsi="Times New Roman" w:cs="Verdana"/>
          <w:color w:val="2E2E2E"/>
        </w:rPr>
      </w:pPr>
      <w:r w:rsidRPr="00A07B6B">
        <w:rPr>
          <w:rFonts w:ascii="Times New Roman" w:hAnsi="Times New Roman" w:cs="Verdana"/>
          <w:noProof/>
          <w:color w:val="2E2E2E"/>
        </w:rPr>
        <w:drawing>
          <wp:inline distT="0" distB="0" distL="0" distR="0" wp14:anchorId="00DF3EEC" wp14:editId="0F7DA2C1">
            <wp:extent cx="4282440" cy="3223260"/>
            <wp:effectExtent l="0" t="0" r="10160" b="254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82440" cy="3223260"/>
                    </a:xfrm>
                    <a:prstGeom prst="rect">
                      <a:avLst/>
                    </a:prstGeom>
                    <a:noFill/>
                    <a:ln>
                      <a:noFill/>
                    </a:ln>
                  </pic:spPr>
                </pic:pic>
              </a:graphicData>
            </a:graphic>
          </wp:inline>
        </w:drawing>
      </w:r>
    </w:p>
    <w:p w14:paraId="64C9DA81" w14:textId="77777777" w:rsidR="00132A87" w:rsidRPr="00A07B6B" w:rsidRDefault="00132A87" w:rsidP="00132A87">
      <w:pPr>
        <w:tabs>
          <w:tab w:val="left" w:pos="2723"/>
        </w:tabs>
        <w:rPr>
          <w:rFonts w:ascii="Times New Roman" w:hAnsi="Times New Roman" w:cs="Verdana"/>
          <w:color w:val="2E2E2E"/>
        </w:rPr>
      </w:pPr>
    </w:p>
    <w:p w14:paraId="2ED069EB" w14:textId="1659FF92" w:rsidR="00132A87" w:rsidRPr="00A07B6B" w:rsidRDefault="00132A87" w:rsidP="00132A87">
      <w:pPr>
        <w:tabs>
          <w:tab w:val="left" w:pos="2723"/>
        </w:tabs>
        <w:rPr>
          <w:rFonts w:ascii="Times New Roman" w:hAnsi="Times New Roman" w:cs="Verdana"/>
          <w:b/>
          <w:color w:val="2E2E2E"/>
        </w:rPr>
      </w:pPr>
      <w:r w:rsidRPr="00A07B6B">
        <w:rPr>
          <w:rFonts w:ascii="Times New Roman" w:hAnsi="Times New Roman" w:cs="Verdana"/>
          <w:b/>
          <w:color w:val="2E2E2E"/>
        </w:rPr>
        <w:t>The A</w:t>
      </w:r>
      <w:r w:rsidR="000D7EAB">
        <w:rPr>
          <w:rFonts w:ascii="Times New Roman" w:hAnsi="Times New Roman" w:cs="Verdana"/>
          <w:b/>
          <w:color w:val="2E2E2E"/>
        </w:rPr>
        <w:t>t</w:t>
      </w:r>
      <w:r w:rsidRPr="00A07B6B">
        <w:rPr>
          <w:rFonts w:ascii="Times New Roman" w:hAnsi="Times New Roman" w:cs="Verdana"/>
          <w:b/>
          <w:color w:val="2E2E2E"/>
        </w:rPr>
        <w:t>mosphere</w:t>
      </w:r>
    </w:p>
    <w:p w14:paraId="2541ED17" w14:textId="77777777" w:rsidR="00132A87" w:rsidRPr="00A07B6B" w:rsidRDefault="00132A87" w:rsidP="00132A87">
      <w:pPr>
        <w:tabs>
          <w:tab w:val="left" w:pos="2723"/>
        </w:tabs>
        <w:rPr>
          <w:rFonts w:ascii="Times New Roman" w:hAnsi="Times New Roman" w:cs="Verdana"/>
          <w:color w:val="2E2E2E"/>
        </w:rPr>
      </w:pPr>
    </w:p>
    <w:p w14:paraId="4857BB64" w14:textId="77777777" w:rsidR="00132A87" w:rsidRPr="00A07B6B" w:rsidRDefault="00132A87" w:rsidP="00132A8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According to altitude, the atmosphere is divided into layers:</w:t>
      </w:r>
    </w:p>
    <w:tbl>
      <w:tblPr>
        <w:tblW w:w="8918"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2853"/>
        <w:gridCol w:w="6065"/>
      </w:tblGrid>
      <w:tr w:rsidR="00132A87" w:rsidRPr="00A07B6B" w14:paraId="48E315AD" w14:textId="77777777" w:rsidTr="00132A87">
        <w:trPr>
          <w:trHeight w:val="827"/>
        </w:trPr>
        <w:tc>
          <w:tcPr>
            <w:tcW w:w="2853" w:type="dxa"/>
            <w:tcBorders>
              <w:top w:val="nil"/>
              <w:left w:val="nil"/>
              <w:bottom w:val="nil"/>
              <w:right w:val="nil"/>
            </w:tcBorders>
          </w:tcPr>
          <w:p w14:paraId="68BCC218" w14:textId="77777777" w:rsidR="00132A87" w:rsidRPr="00A07B6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Troposphere</w:t>
            </w:r>
          </w:p>
          <w:p w14:paraId="2C6EF999" w14:textId="77777777" w:rsidR="00132A87" w:rsidRPr="00A07B6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Stratosphere</w:t>
            </w:r>
          </w:p>
        </w:tc>
        <w:tc>
          <w:tcPr>
            <w:tcW w:w="6065" w:type="dxa"/>
            <w:tcBorders>
              <w:top w:val="nil"/>
              <w:left w:val="nil"/>
              <w:bottom w:val="nil"/>
              <w:right w:val="nil"/>
            </w:tcBorders>
          </w:tcPr>
          <w:p w14:paraId="386A251F" w14:textId="77777777" w:rsidR="00132A87" w:rsidRPr="00A07B6B" w:rsidRDefault="00132A87">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Mesosphere</w:t>
            </w:r>
          </w:p>
          <w:p w14:paraId="5B1ED520" w14:textId="11D525CF" w:rsidR="00132A87" w:rsidRPr="00A07B6B" w:rsidRDefault="00132A87" w:rsidP="00132A87">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Ionosphere/Thermosphere</w:t>
            </w:r>
          </w:p>
        </w:tc>
      </w:tr>
    </w:tbl>
    <w:p w14:paraId="1A000826" w14:textId="77777777" w:rsidR="00132A87" w:rsidRPr="00A07B6B" w:rsidRDefault="00132A87" w:rsidP="00132A87">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The Composition of Air</w:t>
      </w:r>
    </w:p>
    <w:tbl>
      <w:tblPr>
        <w:tblW w:w="12280" w:type="dxa"/>
        <w:tblBorders>
          <w:top w:val="nil"/>
          <w:left w:val="nil"/>
          <w:right w:val="nil"/>
        </w:tblBorders>
        <w:tblLayout w:type="fixed"/>
        <w:tblLook w:val="0000" w:firstRow="0" w:lastRow="0" w:firstColumn="0" w:lastColumn="0" w:noHBand="0" w:noVBand="0"/>
      </w:tblPr>
      <w:tblGrid>
        <w:gridCol w:w="12280"/>
      </w:tblGrid>
      <w:tr w:rsidR="00132A87" w:rsidRPr="00A07B6B" w14:paraId="035641BC" w14:textId="77777777" w:rsidTr="00132A87">
        <w:tc>
          <w:tcPr>
            <w:tcW w:w="12280" w:type="dxa"/>
            <w:vAlign w:val="center"/>
          </w:tcPr>
          <w:p w14:paraId="1F248970" w14:textId="77777777" w:rsidR="00132A87" w:rsidRPr="00A07B6B" w:rsidRDefault="00132A87" w:rsidP="00A07B6B">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The air we breathe is a mixture </w:t>
            </w:r>
            <w:r w:rsidRPr="00A07B6B">
              <w:rPr>
                <w:rFonts w:ascii="Times New Roman" w:hAnsi="Times New Roman" w:cs="Verdana"/>
                <w:color w:val="2E2E2E"/>
                <w:highlight w:val="yellow"/>
              </w:rPr>
              <w:t>of several gases, fine particles and vapors</w:t>
            </w:r>
            <w:r w:rsidRPr="00A07B6B">
              <w:rPr>
                <w:rFonts w:ascii="Times New Roman" w:hAnsi="Times New Roman" w:cs="Verdana"/>
                <w:color w:val="2E2E2E"/>
              </w:rPr>
              <w:t xml:space="preserve">. </w:t>
            </w:r>
          </w:p>
          <w:p w14:paraId="274003C9" w14:textId="5FE64D07" w:rsidR="00132A87" w:rsidRPr="00A07B6B" w:rsidRDefault="00132A87" w:rsidP="00A07B6B">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Dry air consists of 21% oxygen and 78% nitrogen plus traces of other substances</w:t>
            </w:r>
            <w:r w:rsidR="000D7EAB">
              <w:rPr>
                <w:rFonts w:ascii="Times New Roman" w:hAnsi="Times New Roman" w:cs="Verdana"/>
                <w:color w:val="2E2E2E"/>
              </w:rPr>
              <w:t xml:space="preserve"> </w:t>
            </w:r>
            <w:r w:rsidRPr="00A07B6B">
              <w:rPr>
                <w:rFonts w:ascii="Times New Roman" w:hAnsi="Times New Roman" w:cs="Verdana"/>
                <w:color w:val="2E2E2E"/>
              </w:rPr>
              <w:t>that are both natural and human-made.</w:t>
            </w:r>
          </w:p>
          <w:p w14:paraId="5DDDEB5E" w14:textId="77777777" w:rsidR="00132A87" w:rsidRPr="00A07B6B" w:rsidRDefault="00132A87">
            <w:pPr>
              <w:widowControl w:val="0"/>
              <w:autoSpaceDE w:val="0"/>
              <w:autoSpaceDN w:val="0"/>
              <w:adjustRightInd w:val="0"/>
              <w:spacing w:after="100"/>
              <w:rPr>
                <w:rFonts w:ascii="Times New Roman" w:hAnsi="Times New Roman" w:cs="Verdana"/>
                <w:color w:val="2E2E2E"/>
              </w:rPr>
            </w:pPr>
          </w:p>
          <w:tbl>
            <w:tblPr>
              <w:tblW w:w="5980" w:type="dxa"/>
              <w:tblBorders>
                <w:left w:val="single" w:sz="8" w:space="0" w:color="A9A9A9"/>
                <w:bottom w:val="single" w:sz="8" w:space="0" w:color="A9A9A9"/>
                <w:right w:val="single" w:sz="8" w:space="0" w:color="A9A9A9"/>
              </w:tblBorders>
              <w:tblLayout w:type="fixed"/>
              <w:tblLook w:val="0000" w:firstRow="0" w:lastRow="0" w:firstColumn="0" w:lastColumn="0" w:noHBand="0" w:noVBand="0"/>
            </w:tblPr>
            <w:tblGrid>
              <w:gridCol w:w="5980"/>
            </w:tblGrid>
            <w:tr w:rsidR="00132A87" w:rsidRPr="00A07B6B" w14:paraId="4304149A" w14:textId="77777777">
              <w:tc>
                <w:tcPr>
                  <w:tcW w:w="5720" w:type="dxa"/>
                  <w:tcBorders>
                    <w:bottom w:val="single" w:sz="8" w:space="0" w:color="D1D1D1"/>
                  </w:tcBorders>
                  <w:tcMar>
                    <w:top w:w="120" w:type="nil"/>
                    <w:left w:w="120" w:type="nil"/>
                    <w:bottom w:w="120" w:type="nil"/>
                    <w:right w:w="120" w:type="nil"/>
                  </w:tcMar>
                </w:tcPr>
                <w:tbl>
                  <w:tblPr>
                    <w:tblW w:w="5980" w:type="dxa"/>
                    <w:tblBorders>
                      <w:top w:val="single" w:sz="8" w:space="0" w:color="A9A9A9"/>
                      <w:left w:val="single" w:sz="8" w:space="0" w:color="A9A9A9"/>
                      <w:right w:val="single" w:sz="8" w:space="0" w:color="A9A9A9"/>
                    </w:tblBorders>
                    <w:tblLayout w:type="fixed"/>
                    <w:tblCellMar>
                      <w:left w:w="0" w:type="dxa"/>
                      <w:right w:w="0" w:type="dxa"/>
                    </w:tblCellMar>
                    <w:tblLook w:val="0000" w:firstRow="0" w:lastRow="0" w:firstColumn="0" w:lastColumn="0" w:noHBand="0" w:noVBand="0"/>
                  </w:tblPr>
                  <w:tblGrid>
                    <w:gridCol w:w="5980"/>
                  </w:tblGrid>
                  <w:tr w:rsidR="00132A87" w:rsidRPr="00A07B6B" w14:paraId="65B57C13" w14:textId="77777777">
                    <w:tc>
                      <w:tcPr>
                        <w:tcW w:w="5600" w:type="dxa"/>
                        <w:tcBorders>
                          <w:top w:val="nil"/>
                          <w:left w:val="nil"/>
                          <w:bottom w:val="single" w:sz="8" w:space="0" w:color="E7E7E7"/>
                          <w:right w:val="nil"/>
                        </w:tcBorders>
                        <w:shd w:val="clear" w:color="auto" w:fill="E7E7E7"/>
                        <w:tcMar>
                          <w:top w:w="240" w:type="nil"/>
                          <w:left w:w="120" w:type="nil"/>
                          <w:bottom w:w="120" w:type="nil"/>
                          <w:right w:w="120" w:type="nil"/>
                        </w:tcMar>
                        <w:vAlign w:val="center"/>
                      </w:tcPr>
                      <w:p w14:paraId="15C94700" w14:textId="77777777" w:rsidR="00132A87" w:rsidRPr="00A07B6B" w:rsidRDefault="00132A87">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Major components of air:</w:t>
                        </w:r>
                      </w:p>
                    </w:tc>
                  </w:tr>
                  <w:tr w:rsidR="00132A87" w:rsidRPr="00A07B6B" w14:paraId="21ADB0D6" w14:textId="77777777">
                    <w:tblPrEx>
                      <w:tblBorders>
                        <w:top w:val="none" w:sz="0" w:space="0" w:color="auto"/>
                      </w:tblBorders>
                    </w:tblPrEx>
                    <w:tc>
                      <w:tcPr>
                        <w:tcW w:w="5720" w:type="dxa"/>
                        <w:tcBorders>
                          <w:top w:val="nil"/>
                          <w:left w:val="nil"/>
                          <w:bottom w:val="single" w:sz="8" w:space="0" w:color="D1D1D1"/>
                          <w:right w:val="nil"/>
                        </w:tcBorders>
                        <w:tcMar>
                          <w:top w:w="120" w:type="nil"/>
                          <w:left w:w="120" w:type="nil"/>
                          <w:bottom w:w="120" w:type="nil"/>
                          <w:right w:w="120" w:type="nil"/>
                        </w:tcMar>
                      </w:tcPr>
                      <w:p w14:paraId="7E65E421" w14:textId="77777777" w:rsidR="00132A87" w:rsidRPr="000D7EA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r w:rsidRPr="000D7EAB">
                          <w:rPr>
                            <w:rFonts w:ascii="Times New Roman" w:hAnsi="Times New Roman" w:cs="Verdana"/>
                            <w:color w:val="2E2E2E"/>
                            <w:highlight w:val="yellow"/>
                          </w:rPr>
                          <w:t>Nitrogen (N</w:t>
                        </w:r>
                        <w:r w:rsidRPr="000D7EAB">
                          <w:rPr>
                            <w:rFonts w:ascii="Times New Roman" w:hAnsi="Times New Roman" w:cs="Verdana"/>
                            <w:color w:val="2E2E2E"/>
                            <w:highlight w:val="yellow"/>
                            <w:vertAlign w:val="subscript"/>
                          </w:rPr>
                          <w:t>2</w:t>
                        </w:r>
                        <w:r w:rsidRPr="000D7EAB">
                          <w:rPr>
                            <w:rFonts w:ascii="Times New Roman" w:hAnsi="Times New Roman" w:cs="Verdana"/>
                            <w:color w:val="2E2E2E"/>
                            <w:highlight w:val="yellow"/>
                          </w:rPr>
                          <w:t>)</w:t>
                        </w:r>
                      </w:p>
                      <w:p w14:paraId="25EDB02A" w14:textId="77777777" w:rsidR="00132A87" w:rsidRPr="000D7EA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r w:rsidRPr="000D7EAB">
                          <w:rPr>
                            <w:rFonts w:ascii="Times New Roman" w:hAnsi="Times New Roman" w:cs="Verdana"/>
                            <w:color w:val="2E2E2E"/>
                            <w:highlight w:val="yellow"/>
                          </w:rPr>
                          <w:t>Oxygen (O</w:t>
                        </w:r>
                        <w:r w:rsidRPr="000D7EAB">
                          <w:rPr>
                            <w:rFonts w:ascii="Times New Roman" w:hAnsi="Times New Roman" w:cs="Verdana"/>
                            <w:color w:val="2E2E2E"/>
                            <w:highlight w:val="yellow"/>
                            <w:vertAlign w:val="subscript"/>
                          </w:rPr>
                          <w:t>2</w:t>
                        </w:r>
                        <w:r w:rsidRPr="000D7EAB">
                          <w:rPr>
                            <w:rFonts w:ascii="Times New Roman" w:hAnsi="Times New Roman" w:cs="Verdana"/>
                            <w:color w:val="2E2E2E"/>
                            <w:highlight w:val="yellow"/>
                          </w:rPr>
                          <w:t>)</w:t>
                        </w:r>
                      </w:p>
                      <w:p w14:paraId="2A8BFD92" w14:textId="77777777" w:rsidR="00132A87" w:rsidRPr="000D7EA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r w:rsidRPr="000D7EAB">
                          <w:rPr>
                            <w:rFonts w:ascii="Times New Roman" w:hAnsi="Times New Roman" w:cs="Verdana"/>
                            <w:color w:val="2E2E2E"/>
                            <w:highlight w:val="yellow"/>
                          </w:rPr>
                          <w:t>Water (H</w:t>
                        </w:r>
                        <w:r w:rsidRPr="000D7EAB">
                          <w:rPr>
                            <w:rFonts w:ascii="Times New Roman" w:hAnsi="Times New Roman" w:cs="Verdana"/>
                            <w:color w:val="2E2E2E"/>
                            <w:highlight w:val="yellow"/>
                            <w:vertAlign w:val="subscript"/>
                          </w:rPr>
                          <w:t>2</w:t>
                        </w:r>
                        <w:r w:rsidRPr="000D7EAB">
                          <w:rPr>
                            <w:rFonts w:ascii="Times New Roman" w:hAnsi="Times New Roman" w:cs="Verdana"/>
                            <w:color w:val="2E2E2E"/>
                            <w:highlight w:val="yellow"/>
                          </w:rPr>
                          <w:t>O)</w:t>
                        </w:r>
                      </w:p>
                      <w:p w14:paraId="578B9A5C" w14:textId="77777777" w:rsidR="00132A87" w:rsidRPr="00A07B6B" w:rsidRDefault="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0D7EAB">
                          <w:rPr>
                            <w:rFonts w:ascii="Times New Roman" w:hAnsi="Times New Roman" w:cs="Verdana"/>
                            <w:color w:val="2E2E2E"/>
                            <w:highlight w:val="yellow"/>
                          </w:rPr>
                          <w:t>Carbon dioxide (CO</w:t>
                        </w:r>
                        <w:r w:rsidRPr="000D7EAB">
                          <w:rPr>
                            <w:rFonts w:ascii="Times New Roman" w:hAnsi="Times New Roman" w:cs="Verdana"/>
                            <w:color w:val="2E2E2E"/>
                            <w:highlight w:val="yellow"/>
                            <w:vertAlign w:val="subscript"/>
                          </w:rPr>
                          <w:t>2</w:t>
                        </w:r>
                        <w:r w:rsidRPr="000D7EAB">
                          <w:rPr>
                            <w:rFonts w:ascii="Times New Roman" w:hAnsi="Times New Roman" w:cs="Verdana"/>
                            <w:color w:val="2E2E2E"/>
                            <w:highlight w:val="yellow"/>
                          </w:rPr>
                          <w:t>)</w:t>
                        </w:r>
                      </w:p>
                    </w:tc>
                  </w:tr>
                  <w:tr w:rsidR="00132A87" w:rsidRPr="00A07B6B" w14:paraId="1F866D3F" w14:textId="77777777">
                    <w:tblPrEx>
                      <w:tblBorders>
                        <w:top w:val="none" w:sz="0" w:space="0" w:color="auto"/>
                      </w:tblBorders>
                    </w:tblPrEx>
                    <w:tc>
                      <w:tcPr>
                        <w:tcW w:w="5600" w:type="dxa"/>
                        <w:tcBorders>
                          <w:top w:val="nil"/>
                          <w:left w:val="nil"/>
                          <w:bottom w:val="single" w:sz="8" w:space="0" w:color="E7E7E7"/>
                          <w:right w:val="nil"/>
                        </w:tcBorders>
                        <w:shd w:val="clear" w:color="auto" w:fill="E7E7E7"/>
                        <w:tcMar>
                          <w:top w:w="240" w:type="nil"/>
                          <w:left w:w="120" w:type="nil"/>
                          <w:bottom w:w="120" w:type="nil"/>
                          <w:right w:w="120" w:type="nil"/>
                        </w:tcMar>
                      </w:tcPr>
                      <w:p w14:paraId="1F65CD6C" w14:textId="0ACBE184" w:rsidR="00132A87" w:rsidRPr="00A07B6B" w:rsidRDefault="00132A87">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Some minor components of air:</w:t>
                        </w:r>
                        <w:r w:rsidR="00A07B6B">
                          <w:rPr>
                            <w:rFonts w:ascii="Times New Roman" w:hAnsi="Times New Roman" w:cs="Verdana"/>
                            <w:b/>
                            <w:bCs/>
                            <w:color w:val="0C523C"/>
                          </w:rPr>
                          <w:t xml:space="preserve"> POLLUTANTS</w:t>
                        </w:r>
                      </w:p>
                    </w:tc>
                  </w:tr>
                  <w:tr w:rsidR="00132A87" w:rsidRPr="00A07B6B" w14:paraId="74B824E6" w14:textId="77777777">
                    <w:tblPrEx>
                      <w:tblBorders>
                        <w:top w:val="none" w:sz="0" w:space="0" w:color="auto"/>
                        <w:bottom w:val="single" w:sz="8" w:space="0" w:color="A9A9A9"/>
                      </w:tblBorders>
                    </w:tblPrEx>
                    <w:tc>
                      <w:tcPr>
                        <w:tcW w:w="5720" w:type="dxa"/>
                        <w:tcBorders>
                          <w:top w:val="nil"/>
                          <w:left w:val="nil"/>
                          <w:bottom w:val="single" w:sz="8" w:space="0" w:color="D1D1D1"/>
                          <w:right w:val="nil"/>
                        </w:tcBorders>
                        <w:tcMar>
                          <w:top w:w="120" w:type="nil"/>
                          <w:left w:w="120" w:type="nil"/>
                          <w:bottom w:w="120" w:type="nil"/>
                          <w:right w:w="120" w:type="nil"/>
                        </w:tcMar>
                      </w:tcPr>
                      <w:p w14:paraId="0319C888" w14:textId="77777777" w:rsidR="00132A87" w:rsidRPr="00A07B6B" w:rsidRDefault="00132A87">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Carbon monoxide (CO)</w:t>
                        </w:r>
                      </w:p>
                      <w:p w14:paraId="0F2EB731" w14:textId="77777777" w:rsidR="00132A87" w:rsidRPr="00A07B6B" w:rsidRDefault="00132A87">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Ozone (O</w:t>
                        </w:r>
                        <w:r w:rsidRPr="00A07B6B">
                          <w:rPr>
                            <w:rFonts w:ascii="Times New Roman" w:hAnsi="Times New Roman" w:cs="Verdana"/>
                            <w:color w:val="2E2E2E"/>
                            <w:vertAlign w:val="subscript"/>
                          </w:rPr>
                          <w:t>3</w:t>
                        </w:r>
                        <w:r w:rsidRPr="00A07B6B">
                          <w:rPr>
                            <w:rFonts w:ascii="Times New Roman" w:hAnsi="Times New Roman" w:cs="Verdana"/>
                            <w:color w:val="2E2E2E"/>
                          </w:rPr>
                          <w:t>)</w:t>
                        </w:r>
                      </w:p>
                      <w:p w14:paraId="0E36859C" w14:textId="77777777" w:rsidR="00132A87" w:rsidRPr="00A07B6B" w:rsidRDefault="00132A87">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Oxides of Sulfur (</w:t>
                        </w:r>
                        <w:proofErr w:type="spellStart"/>
                        <w:r w:rsidRPr="00A07B6B">
                          <w:rPr>
                            <w:rFonts w:ascii="Times New Roman" w:hAnsi="Times New Roman" w:cs="Verdana"/>
                            <w:color w:val="2E2E2E"/>
                          </w:rPr>
                          <w:t>SO</w:t>
                        </w:r>
                        <w:r w:rsidRPr="00A07B6B">
                          <w:rPr>
                            <w:rFonts w:ascii="Times New Roman" w:hAnsi="Times New Roman" w:cs="Verdana"/>
                            <w:color w:val="2E2E2E"/>
                            <w:vertAlign w:val="subscript"/>
                          </w:rPr>
                          <w:t>x</w:t>
                        </w:r>
                        <w:proofErr w:type="spellEnd"/>
                        <w:r w:rsidRPr="00A07B6B">
                          <w:rPr>
                            <w:rFonts w:ascii="Times New Roman" w:hAnsi="Times New Roman" w:cs="Verdana"/>
                            <w:color w:val="2E2E2E"/>
                          </w:rPr>
                          <w:t>)</w:t>
                        </w:r>
                      </w:p>
                      <w:p w14:paraId="5CB05BA1" w14:textId="77777777" w:rsidR="00132A87" w:rsidRPr="00A07B6B" w:rsidRDefault="00132A87">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Oxides of Nitrogen (</w:t>
                        </w:r>
                        <w:proofErr w:type="spellStart"/>
                        <w:r w:rsidRPr="00A07B6B">
                          <w:rPr>
                            <w:rFonts w:ascii="Times New Roman" w:hAnsi="Times New Roman" w:cs="Verdana"/>
                            <w:color w:val="2E2E2E"/>
                          </w:rPr>
                          <w:t>NO</w:t>
                        </w:r>
                        <w:r w:rsidRPr="00A07B6B">
                          <w:rPr>
                            <w:rFonts w:ascii="Times New Roman" w:hAnsi="Times New Roman" w:cs="Verdana"/>
                            <w:color w:val="2E2E2E"/>
                            <w:vertAlign w:val="subscript"/>
                          </w:rPr>
                          <w:t>x</w:t>
                        </w:r>
                        <w:proofErr w:type="spellEnd"/>
                        <w:r w:rsidRPr="00A07B6B">
                          <w:rPr>
                            <w:rFonts w:ascii="Times New Roman" w:hAnsi="Times New Roman" w:cs="Verdana"/>
                            <w:color w:val="2E2E2E"/>
                          </w:rPr>
                          <w:t>)</w:t>
                        </w:r>
                      </w:p>
                    </w:tc>
                  </w:tr>
                </w:tbl>
                <w:p w14:paraId="781B1BBD" w14:textId="77777777" w:rsidR="00132A87" w:rsidRPr="00A07B6B" w:rsidRDefault="00132A87">
                  <w:pPr>
                    <w:widowControl w:val="0"/>
                    <w:autoSpaceDE w:val="0"/>
                    <w:autoSpaceDN w:val="0"/>
                    <w:adjustRightInd w:val="0"/>
                    <w:rPr>
                      <w:rFonts w:ascii="Times New Roman" w:hAnsi="Times New Roman" w:cs="Verdana"/>
                      <w:color w:val="2E2E2E"/>
                    </w:rPr>
                  </w:pPr>
                </w:p>
              </w:tc>
            </w:tr>
          </w:tbl>
          <w:p w14:paraId="19C8CAE6" w14:textId="77777777" w:rsidR="00A07B6B" w:rsidRDefault="00A07B6B" w:rsidP="00132A87">
            <w:pPr>
              <w:widowControl w:val="0"/>
              <w:autoSpaceDE w:val="0"/>
              <w:autoSpaceDN w:val="0"/>
              <w:adjustRightInd w:val="0"/>
              <w:spacing w:after="100"/>
              <w:rPr>
                <w:rFonts w:ascii="Times New Roman" w:hAnsi="Times New Roman" w:cs="Trebuchet MS"/>
                <w:color w:val="529D32"/>
              </w:rPr>
            </w:pPr>
          </w:p>
          <w:p w14:paraId="4CEE795F" w14:textId="4A9747A4" w:rsidR="00A07B6B" w:rsidRDefault="00A07B6B" w:rsidP="00132A87">
            <w:pPr>
              <w:widowControl w:val="0"/>
              <w:autoSpaceDE w:val="0"/>
              <w:autoSpaceDN w:val="0"/>
              <w:adjustRightInd w:val="0"/>
              <w:spacing w:after="100"/>
              <w:rPr>
                <w:rFonts w:ascii="Times New Roman" w:hAnsi="Times New Roman" w:cs="Trebuchet MS"/>
                <w:color w:val="529D32"/>
              </w:rPr>
            </w:pPr>
          </w:p>
          <w:p w14:paraId="026A16C8" w14:textId="03600855" w:rsidR="00132A87" w:rsidRPr="00A07B6B" w:rsidRDefault="00132A87" w:rsidP="00132A8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Trebuchet MS"/>
                <w:color w:val="529D32"/>
              </w:rPr>
              <w:t>The Air Pollutants</w:t>
            </w:r>
          </w:p>
          <w:p w14:paraId="3AF897C6" w14:textId="0B2CF946" w:rsidR="00132A87" w:rsidRPr="00A07B6B" w:rsidRDefault="00132A87" w:rsidP="00132A8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Whereas major components are essential for life, the minor components are pollutants, </w:t>
            </w:r>
            <w:r w:rsidRPr="00A07B6B">
              <w:rPr>
                <w:rFonts w:ascii="Times New Roman" w:hAnsi="Times New Roman" w:cs="Verdana"/>
                <w:color w:val="2E2E2E"/>
              </w:rPr>
              <w:br/>
              <w:t>which under certain conditions may produce adverse environmental and health effects.</w:t>
            </w:r>
            <w:r w:rsidRPr="00A07B6B">
              <w:rPr>
                <w:rFonts w:ascii="Times New Roman" w:hAnsi="Times New Roman" w:cs="Verdana"/>
                <w:color w:val="2E2E2E"/>
              </w:rPr>
              <w:br/>
              <w:t xml:space="preserve">These air pollutants are emitted directly into the atmosphere during combustion and </w:t>
            </w:r>
            <w:r w:rsidRPr="00A07B6B">
              <w:rPr>
                <w:rFonts w:ascii="Times New Roman" w:hAnsi="Times New Roman" w:cs="Verdana"/>
                <w:color w:val="2E2E2E"/>
              </w:rPr>
              <w:br/>
              <w:t>production processes, changing the composition of atmosphere and causing poor air</w:t>
            </w:r>
            <w:r w:rsidRPr="00A07B6B">
              <w:rPr>
                <w:rFonts w:ascii="Times New Roman" w:hAnsi="Times New Roman" w:cs="Verdana"/>
                <w:color w:val="2E2E2E"/>
              </w:rPr>
              <w:br/>
              <w:t>quality.</w:t>
            </w:r>
          </w:p>
          <w:p w14:paraId="6DE36BB5" w14:textId="77777777" w:rsidR="00132A87" w:rsidRPr="00A07B6B" w:rsidRDefault="00132A87" w:rsidP="00132A8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The burning of fossil fuels (i.e., petroleum, natural gas and coal) can be used:</w:t>
            </w:r>
          </w:p>
          <w:p w14:paraId="48A7FB5C" w14:textId="77777777" w:rsidR="00132A87" w:rsidRPr="00A07B6B" w:rsidRDefault="00132A87" w:rsidP="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to</w:t>
            </w:r>
            <w:proofErr w:type="gramEnd"/>
            <w:r w:rsidRPr="00A07B6B">
              <w:rPr>
                <w:rFonts w:ascii="Times New Roman" w:hAnsi="Times New Roman" w:cs="Verdana"/>
                <w:color w:val="2E2E2E"/>
              </w:rPr>
              <w:t xml:space="preserve"> generate energy (electricity, gas and steam)</w:t>
            </w:r>
          </w:p>
          <w:p w14:paraId="6F62D4F5" w14:textId="77777777" w:rsidR="00132A87" w:rsidRPr="00A07B6B" w:rsidRDefault="00132A87" w:rsidP="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in</w:t>
            </w:r>
            <w:proofErr w:type="gramEnd"/>
            <w:r w:rsidRPr="00A07B6B">
              <w:rPr>
                <w:rFonts w:ascii="Times New Roman" w:hAnsi="Times New Roman" w:cs="Verdana"/>
                <w:color w:val="2E2E2E"/>
              </w:rPr>
              <w:t xml:space="preserve"> transportation (combustion engines)</w:t>
            </w:r>
          </w:p>
          <w:p w14:paraId="28A42B62" w14:textId="77777777" w:rsidR="00A07B6B" w:rsidRDefault="00132A87" w:rsidP="00132A8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gramStart"/>
            <w:r w:rsidRPr="00A07B6B">
              <w:rPr>
                <w:rFonts w:ascii="Times New Roman" w:hAnsi="Times New Roman" w:cs="Verdana"/>
                <w:color w:val="2E2E2E"/>
              </w:rPr>
              <w:t>in</w:t>
            </w:r>
            <w:proofErr w:type="gramEnd"/>
            <w:r w:rsidRPr="00A07B6B">
              <w:rPr>
                <w:rFonts w:ascii="Times New Roman" w:hAnsi="Times New Roman" w:cs="Verdana"/>
                <w:color w:val="2E2E2E"/>
              </w:rPr>
              <w:t xml:space="preserve"> industrial processes that use a great deal of energy sources (i.e., pulp and paper mills, ore smelters, </w:t>
            </w:r>
          </w:p>
          <w:p w14:paraId="3D90A15B" w14:textId="3D21090C" w:rsidR="00132A87" w:rsidRPr="00A07B6B" w:rsidRDefault="00132A87" w:rsidP="00A07B6B">
            <w:pPr>
              <w:widowControl w:val="0"/>
              <w:tabs>
                <w:tab w:val="left" w:pos="220"/>
                <w:tab w:val="left" w:pos="720"/>
              </w:tabs>
              <w:autoSpaceDE w:val="0"/>
              <w:autoSpaceDN w:val="0"/>
              <w:adjustRightInd w:val="0"/>
              <w:rPr>
                <w:rFonts w:ascii="Times New Roman" w:hAnsi="Times New Roman" w:cs="Verdana"/>
                <w:color w:val="2E2E2E"/>
              </w:rPr>
            </w:pPr>
            <w:proofErr w:type="gramStart"/>
            <w:r w:rsidRPr="00A07B6B">
              <w:rPr>
                <w:rFonts w:ascii="Times New Roman" w:hAnsi="Times New Roman" w:cs="Verdana"/>
                <w:color w:val="2E2E2E"/>
              </w:rPr>
              <w:t>petroleum</w:t>
            </w:r>
            <w:proofErr w:type="gramEnd"/>
            <w:r w:rsidRPr="00A07B6B">
              <w:rPr>
                <w:rFonts w:ascii="Times New Roman" w:hAnsi="Times New Roman" w:cs="Verdana"/>
                <w:color w:val="2E2E2E"/>
              </w:rPr>
              <w:t xml:space="preserve"> refineries, power generating stations and incinerators)</w:t>
            </w:r>
          </w:p>
          <w:p w14:paraId="2125EF1E" w14:textId="77777777" w:rsidR="000D7EAB" w:rsidRDefault="000D7EAB" w:rsidP="00132A87">
            <w:pPr>
              <w:widowControl w:val="0"/>
              <w:autoSpaceDE w:val="0"/>
              <w:autoSpaceDN w:val="0"/>
              <w:adjustRightInd w:val="0"/>
              <w:spacing w:after="100"/>
              <w:rPr>
                <w:rFonts w:ascii="Times New Roman" w:hAnsi="Times New Roman" w:cs="Verdana"/>
                <w:color w:val="2E2E2E"/>
              </w:rPr>
            </w:pPr>
          </w:p>
          <w:p w14:paraId="0E456928" w14:textId="7D2FDFD1" w:rsidR="00132A87" w:rsidRPr="00A07B6B" w:rsidRDefault="00132A87" w:rsidP="00132A8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These elements are mainly responsible for the presence of minor components. That is, they are the major sources of</w:t>
            </w:r>
            <w:r w:rsidR="00A07B6B">
              <w:rPr>
                <w:rFonts w:ascii="Times New Roman" w:hAnsi="Times New Roman" w:cs="Verdana"/>
                <w:color w:val="2E2E2E"/>
              </w:rPr>
              <w:br/>
            </w:r>
            <w:r w:rsidRPr="00A07B6B">
              <w:rPr>
                <w:rFonts w:ascii="Times New Roman" w:hAnsi="Times New Roman" w:cs="Verdana"/>
                <w:color w:val="2E2E2E"/>
              </w:rPr>
              <w:t>human-created air pollution</w:t>
            </w:r>
          </w:p>
        </w:tc>
      </w:tr>
    </w:tbl>
    <w:p w14:paraId="0C7C3B29" w14:textId="77777777" w:rsidR="00132A87" w:rsidRPr="00A07B6B" w:rsidRDefault="00132A87" w:rsidP="00132A87">
      <w:pPr>
        <w:tabs>
          <w:tab w:val="left" w:pos="2723"/>
        </w:tabs>
        <w:rPr>
          <w:rFonts w:ascii="Times New Roman" w:hAnsi="Times New Roman" w:cs="Verdana"/>
          <w:color w:val="2E2E2E"/>
        </w:rPr>
      </w:pPr>
    </w:p>
    <w:p w14:paraId="05CB7009" w14:textId="0412A247" w:rsidR="001F6597" w:rsidRPr="00A07B6B" w:rsidRDefault="00132A87" w:rsidP="001F6597">
      <w:pPr>
        <w:tabs>
          <w:tab w:val="left" w:pos="2723"/>
        </w:tabs>
        <w:rPr>
          <w:rFonts w:ascii="Times New Roman" w:hAnsi="Times New Roman" w:cs="Verdana"/>
          <w:b/>
          <w:color w:val="2E2E2E"/>
        </w:rPr>
      </w:pPr>
      <w:r w:rsidRPr="00A07B6B">
        <w:rPr>
          <w:rFonts w:ascii="Times New Roman" w:hAnsi="Times New Roman" w:cs="Verdana"/>
          <w:b/>
          <w:color w:val="2E2E2E"/>
        </w:rPr>
        <w:t>What is Carbon monoxide (CO)?</w:t>
      </w:r>
    </w:p>
    <w:p w14:paraId="6895BED7" w14:textId="7CCEF317" w:rsidR="001F6597" w:rsidRPr="00A07B6B" w:rsidRDefault="001F6597" w:rsidP="00132A87">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An adequate supply of oxygen =&gt; complete combustion of fossil fuels, forming carbon dioxide </w:t>
      </w:r>
      <w:r w:rsidR="000D7EAB">
        <w:rPr>
          <w:rFonts w:ascii="Times New Roman" w:hAnsi="Times New Roman" w:cs="Times"/>
          <w:color w:val="1F1C1D"/>
        </w:rPr>
        <w:t xml:space="preserve">(CO2 = good/non-toxic!!) </w:t>
      </w:r>
      <w:r w:rsidRPr="00A07B6B">
        <w:rPr>
          <w:rFonts w:ascii="Times New Roman" w:hAnsi="Times New Roman" w:cs="Times"/>
          <w:color w:val="1F1C1D"/>
        </w:rPr>
        <w:t>and water</w:t>
      </w:r>
    </w:p>
    <w:p w14:paraId="58B677DA" w14:textId="77F69D28" w:rsidR="00132A87" w:rsidRPr="00A07B6B" w:rsidRDefault="001F6597" w:rsidP="00132A87">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highlight w:val="yellow"/>
        </w:rPr>
        <w:t xml:space="preserve">When there is an </w:t>
      </w:r>
      <w:r w:rsidRPr="00A07B6B">
        <w:rPr>
          <w:rFonts w:ascii="Times New Roman" w:hAnsi="Times New Roman" w:cs="Times"/>
          <w:b/>
          <w:color w:val="1F1C1D"/>
          <w:highlight w:val="yellow"/>
        </w:rPr>
        <w:t>insufficient</w:t>
      </w:r>
      <w:r w:rsidRPr="00A07B6B">
        <w:rPr>
          <w:rFonts w:ascii="Times New Roman" w:hAnsi="Times New Roman" w:cs="Times"/>
          <w:color w:val="1F1C1D"/>
          <w:highlight w:val="yellow"/>
        </w:rPr>
        <w:t xml:space="preserve"> supply of oxygen, there is incomplete combustion of fossil fuels and carbon monoxide gas is released</w:t>
      </w:r>
      <w:r w:rsidR="000D7EAB">
        <w:rPr>
          <w:rFonts w:ascii="Times New Roman" w:hAnsi="Times New Roman" w:cs="Times"/>
          <w:color w:val="1F1C1D"/>
          <w:highlight w:val="yellow"/>
        </w:rPr>
        <w:t xml:space="preserve"> (CO = toxic!)</w:t>
      </w:r>
      <w:r w:rsidRPr="00A07B6B">
        <w:rPr>
          <w:rFonts w:ascii="Times New Roman" w:hAnsi="Times New Roman" w:cs="Times"/>
          <w:color w:val="1F1C1D"/>
          <w:highlight w:val="yellow"/>
        </w:rPr>
        <w:t>.</w:t>
      </w:r>
      <w:r w:rsidRPr="00A07B6B">
        <w:rPr>
          <w:rFonts w:ascii="Times New Roman" w:hAnsi="Times New Roman" w:cs="Times"/>
          <w:color w:val="1F1C1D"/>
        </w:rPr>
        <w:t xml:space="preserve"> </w:t>
      </w:r>
      <w:proofErr w:type="gramStart"/>
      <w:r w:rsidRPr="00A07B6B">
        <w:rPr>
          <w:rFonts w:ascii="Times New Roman" w:hAnsi="Times New Roman" w:cs="Times"/>
          <w:color w:val="1F1C1D"/>
        </w:rPr>
        <w:t>It can also be produced by other processes such as combustion of organic matter</w:t>
      </w:r>
      <w:proofErr w:type="gramEnd"/>
      <w:r w:rsidRPr="00A07B6B">
        <w:rPr>
          <w:rFonts w:ascii="Times New Roman" w:hAnsi="Times New Roman" w:cs="Times"/>
          <w:color w:val="1F1C1D"/>
        </w:rPr>
        <w:t xml:space="preserve"> during waste incineration. Natural sources include forest fires and volcanoes. </w:t>
      </w:r>
    </w:p>
    <w:p w14:paraId="5A7BCDF6" w14:textId="7507C2E2" w:rsidR="001F6597" w:rsidRPr="00A07B6B" w:rsidRDefault="001F6597" w:rsidP="00132A87">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If carbon monoxide is inhaled, it binds to the oxygen-carrying site on the hemoglobin of red blood cells, causing reduction of oxygen transport to the </w:t>
      </w:r>
      <w:proofErr w:type="spellStart"/>
      <w:r w:rsidRPr="00A07B6B">
        <w:rPr>
          <w:rFonts w:ascii="Times New Roman" w:hAnsi="Times New Roman" w:cs="Times"/>
          <w:color w:val="1F1C1D"/>
        </w:rPr>
        <w:t>body</w:t>
      </w:r>
      <w:proofErr w:type="gramStart"/>
      <w:r w:rsidRPr="00A07B6B">
        <w:rPr>
          <w:rFonts w:ascii="Times New Roman" w:hAnsi="Times New Roman" w:cs="Times"/>
          <w:color w:val="1F1C1D"/>
        </w:rPr>
        <w:t>..resulting</w:t>
      </w:r>
      <w:proofErr w:type="spellEnd"/>
      <w:proofErr w:type="gramEnd"/>
      <w:r w:rsidRPr="00A07B6B">
        <w:rPr>
          <w:rFonts w:ascii="Times New Roman" w:hAnsi="Times New Roman" w:cs="Times"/>
          <w:color w:val="1F1C1D"/>
        </w:rPr>
        <w:t xml:space="preserve"> in cell and tissue death. </w:t>
      </w:r>
    </w:p>
    <w:p w14:paraId="59E82EDF" w14:textId="77777777" w:rsidR="001F6597" w:rsidRPr="00A07B6B" w:rsidRDefault="001F6597" w:rsidP="00132A87">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Health consequences of CO exposure: impaired ability to use </w:t>
      </w:r>
      <w:proofErr w:type="gramStart"/>
      <w:r w:rsidRPr="00A07B6B">
        <w:rPr>
          <w:rFonts w:ascii="Times New Roman" w:hAnsi="Times New Roman" w:cs="Times"/>
          <w:color w:val="1F1C1D"/>
        </w:rPr>
        <w:t>oxygen,</w:t>
      </w:r>
      <w:proofErr w:type="gramEnd"/>
      <w:r w:rsidRPr="00A07B6B">
        <w:rPr>
          <w:rFonts w:ascii="Times New Roman" w:hAnsi="Times New Roman" w:cs="Times"/>
          <w:color w:val="1F1C1D"/>
        </w:rPr>
        <w:t xml:space="preserve"> decreased athletic performance, cardiac problems.</w:t>
      </w:r>
    </w:p>
    <w:p w14:paraId="70535677" w14:textId="1DBA5470" w:rsidR="001F6597" w:rsidRPr="00A90FFB" w:rsidRDefault="001F6597" w:rsidP="00132A87">
      <w:pPr>
        <w:widowControl w:val="0"/>
        <w:autoSpaceDE w:val="0"/>
        <w:autoSpaceDN w:val="0"/>
        <w:adjustRightInd w:val="0"/>
        <w:spacing w:after="240"/>
        <w:rPr>
          <w:rFonts w:ascii="Times New Roman" w:hAnsi="Times New Roman" w:cs="Times"/>
          <w:b/>
          <w:color w:val="1F1C1D"/>
        </w:rPr>
      </w:pPr>
      <w:r w:rsidRPr="00A90FFB">
        <w:rPr>
          <w:rFonts w:ascii="Times New Roman" w:hAnsi="Times New Roman" w:cs="Times"/>
          <w:b/>
          <w:color w:val="1F1C1D"/>
        </w:rPr>
        <w:t>What is Ground-level Ozone (O3)?</w:t>
      </w:r>
      <w:r w:rsidR="00A90FFB">
        <w:rPr>
          <w:rFonts w:ascii="Times New Roman" w:hAnsi="Times New Roman" w:cs="Times"/>
          <w:b/>
          <w:color w:val="1F1C1D"/>
        </w:rPr>
        <w:br/>
      </w:r>
      <w:proofErr w:type="gramStart"/>
      <w:r w:rsidRPr="00A07B6B">
        <w:rPr>
          <w:rFonts w:ascii="Times New Roman" w:hAnsi="Times New Roman" w:cs="Times"/>
          <w:color w:val="1F1C1D"/>
        </w:rPr>
        <w:t xml:space="preserve">A naturally occurring gas that forms a protective layer in the atmosphere, present predominantly in the </w:t>
      </w:r>
      <w:r w:rsidRPr="000D7EAB">
        <w:rPr>
          <w:rFonts w:ascii="Times New Roman" w:hAnsi="Times New Roman" w:cs="Times"/>
          <w:color w:val="1F1C1D"/>
          <w:highlight w:val="yellow"/>
        </w:rPr>
        <w:t>stratosphere</w:t>
      </w:r>
      <w:r w:rsidRPr="00A07B6B">
        <w:rPr>
          <w:rFonts w:ascii="Times New Roman" w:hAnsi="Times New Roman" w:cs="Times"/>
          <w:color w:val="1F1C1D"/>
        </w:rPr>
        <w:t>.</w:t>
      </w:r>
      <w:proofErr w:type="gramEnd"/>
      <w:r w:rsidRPr="00A07B6B">
        <w:rPr>
          <w:rFonts w:ascii="Times New Roman" w:hAnsi="Times New Roman" w:cs="Times"/>
          <w:color w:val="1F1C1D"/>
        </w:rPr>
        <w:t xml:space="preserve"> </w:t>
      </w:r>
    </w:p>
    <w:p w14:paraId="199721DA" w14:textId="2468B5F8" w:rsidR="001F6597" w:rsidRPr="00A07B6B" w:rsidRDefault="001F6597" w:rsidP="008B7EA0">
      <w:pPr>
        <w:pStyle w:val="ListParagraph"/>
        <w:widowControl w:val="0"/>
        <w:numPr>
          <w:ilvl w:val="2"/>
          <w:numId w:val="17"/>
        </w:numPr>
        <w:autoSpaceDE w:val="0"/>
        <w:autoSpaceDN w:val="0"/>
        <w:adjustRightInd w:val="0"/>
        <w:spacing w:after="240"/>
        <w:rPr>
          <w:rFonts w:ascii="Times New Roman" w:hAnsi="Times New Roman" w:cs="Times"/>
          <w:color w:val="1F1C1D"/>
        </w:rPr>
      </w:pPr>
      <w:proofErr w:type="gramStart"/>
      <w:r w:rsidRPr="00A07B6B">
        <w:rPr>
          <w:rFonts w:ascii="Times New Roman" w:hAnsi="Times New Roman" w:cs="Times"/>
          <w:color w:val="1F1C1D"/>
        </w:rPr>
        <w:t>serves</w:t>
      </w:r>
      <w:proofErr w:type="gramEnd"/>
      <w:r w:rsidRPr="00A07B6B">
        <w:rPr>
          <w:rFonts w:ascii="Times New Roman" w:hAnsi="Times New Roman" w:cs="Times"/>
          <w:color w:val="1F1C1D"/>
        </w:rPr>
        <w:t xml:space="preserve"> to </w:t>
      </w:r>
      <w:r w:rsidRPr="00A90FFB">
        <w:rPr>
          <w:rFonts w:ascii="Times New Roman" w:hAnsi="Times New Roman" w:cs="Times"/>
          <w:color w:val="1F1C1D"/>
          <w:highlight w:val="yellow"/>
        </w:rPr>
        <w:t>protect the Earth</w:t>
      </w:r>
      <w:r w:rsidRPr="00A07B6B">
        <w:rPr>
          <w:rFonts w:ascii="Times New Roman" w:hAnsi="Times New Roman" w:cs="Times"/>
          <w:color w:val="1F1C1D"/>
        </w:rPr>
        <w:t xml:space="preserve"> by absorbing harmful ultraviolet radiation from the sun.</w:t>
      </w:r>
    </w:p>
    <w:p w14:paraId="57A41944" w14:textId="598424A7" w:rsidR="001F6597" w:rsidRPr="00A07B6B" w:rsidRDefault="001F6597" w:rsidP="001F6597">
      <w:pPr>
        <w:widowControl w:val="0"/>
        <w:autoSpaceDE w:val="0"/>
        <w:autoSpaceDN w:val="0"/>
        <w:adjustRightInd w:val="0"/>
        <w:spacing w:after="240"/>
        <w:rPr>
          <w:rFonts w:ascii="Times New Roman" w:hAnsi="Times New Roman" w:cs="Times"/>
          <w:color w:val="1F1C1D"/>
        </w:rPr>
      </w:pPr>
      <w:r w:rsidRPr="00A90FFB">
        <w:rPr>
          <w:rFonts w:ascii="Times New Roman" w:hAnsi="Times New Roman" w:cs="Times"/>
          <w:b/>
          <w:color w:val="1F1C1D"/>
        </w:rPr>
        <w:t>Ground-level ozone</w:t>
      </w:r>
      <w:r w:rsidRPr="00A07B6B">
        <w:rPr>
          <w:rFonts w:ascii="Times New Roman" w:hAnsi="Times New Roman" w:cs="Times"/>
          <w:color w:val="1F1C1D"/>
        </w:rPr>
        <w:t xml:space="preserve"> is produced during photochemical reactions between volatile organic compounds (VOCs) released in automobile exhaust and oxides of nitrogen (</w:t>
      </w:r>
      <w:proofErr w:type="spellStart"/>
      <w:r w:rsidRPr="00A07B6B">
        <w:rPr>
          <w:rFonts w:ascii="Times New Roman" w:hAnsi="Times New Roman" w:cs="Times"/>
          <w:color w:val="1F1C1D"/>
        </w:rPr>
        <w:t>NOx</w:t>
      </w:r>
      <w:proofErr w:type="spellEnd"/>
      <w:r w:rsidRPr="00A07B6B">
        <w:rPr>
          <w:rFonts w:ascii="Times New Roman" w:hAnsi="Times New Roman" w:cs="Times"/>
          <w:color w:val="1F1C1D"/>
        </w:rPr>
        <w:t xml:space="preserve">) in the presence of sunlight. </w:t>
      </w:r>
      <w:r w:rsidRPr="00A90FFB">
        <w:rPr>
          <w:rFonts w:ascii="Times New Roman" w:hAnsi="Times New Roman" w:cs="Times"/>
          <w:color w:val="1F1C1D"/>
          <w:highlight w:val="yellow"/>
        </w:rPr>
        <w:t>Ozone is also generated in industrial processes such as arc welding.</w:t>
      </w:r>
    </w:p>
    <w:p w14:paraId="4D6A37E5" w14:textId="2FC026D8" w:rsidR="001F6597" w:rsidRPr="00A07B6B" w:rsidRDefault="001F6597" w:rsidP="001F6597">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Human health effects with exposure: damaged biological tissues and cells, reduced lung function, breathing difficulties and itchy, burning, and watery eyes. </w:t>
      </w:r>
    </w:p>
    <w:p w14:paraId="7A138518" w14:textId="6569694C" w:rsidR="009E63FD" w:rsidRPr="00A07B6B" w:rsidRDefault="009E63FD" w:rsidP="001F6597">
      <w:pPr>
        <w:widowControl w:val="0"/>
        <w:autoSpaceDE w:val="0"/>
        <w:autoSpaceDN w:val="0"/>
        <w:adjustRightInd w:val="0"/>
        <w:spacing w:after="240"/>
        <w:rPr>
          <w:rFonts w:ascii="Times New Roman" w:hAnsi="Times New Roman" w:cs="Times"/>
          <w:b/>
          <w:color w:val="1F1C1D"/>
        </w:rPr>
      </w:pPr>
      <w:r w:rsidRPr="00A07B6B">
        <w:rPr>
          <w:rFonts w:ascii="Times New Roman" w:hAnsi="Times New Roman" w:cs="Times"/>
          <w:b/>
          <w:color w:val="1F1C1D"/>
        </w:rPr>
        <w:t>What are Oxides of Sulfur (</w:t>
      </w:r>
      <w:proofErr w:type="spellStart"/>
      <w:r w:rsidRPr="00A07B6B">
        <w:rPr>
          <w:rFonts w:ascii="Times New Roman" w:hAnsi="Times New Roman" w:cs="Times"/>
          <w:b/>
          <w:color w:val="1F1C1D"/>
        </w:rPr>
        <w:t>SOx</w:t>
      </w:r>
      <w:proofErr w:type="spellEnd"/>
      <w:r w:rsidRPr="00A07B6B">
        <w:rPr>
          <w:rFonts w:ascii="Times New Roman" w:hAnsi="Times New Roman" w:cs="Times"/>
          <w:b/>
          <w:color w:val="1F1C1D"/>
        </w:rPr>
        <w:t>)?</w:t>
      </w:r>
    </w:p>
    <w:p w14:paraId="17F97E06" w14:textId="69724A76" w:rsidR="009E63FD" w:rsidRPr="00A07B6B" w:rsidRDefault="009E63FD" w:rsidP="008B7EA0">
      <w:pPr>
        <w:pStyle w:val="ListParagraph"/>
        <w:widowControl w:val="0"/>
        <w:numPr>
          <w:ilvl w:val="2"/>
          <w:numId w:val="17"/>
        </w:numPr>
        <w:autoSpaceDE w:val="0"/>
        <w:autoSpaceDN w:val="0"/>
        <w:adjustRightInd w:val="0"/>
        <w:spacing w:after="240"/>
        <w:rPr>
          <w:rFonts w:ascii="Times New Roman" w:hAnsi="Times New Roman" w:cs="Times"/>
          <w:color w:val="1F1C1D"/>
        </w:rPr>
      </w:pPr>
      <w:proofErr w:type="gramStart"/>
      <w:r w:rsidRPr="00A07B6B">
        <w:rPr>
          <w:rFonts w:ascii="Times New Roman" w:hAnsi="Times New Roman" w:cs="Times"/>
          <w:color w:val="1F1C1D"/>
        </w:rPr>
        <w:t>released</w:t>
      </w:r>
      <w:proofErr w:type="gramEnd"/>
      <w:r w:rsidRPr="00A07B6B">
        <w:rPr>
          <w:rFonts w:ascii="Times New Roman" w:hAnsi="Times New Roman" w:cs="Times"/>
          <w:color w:val="1F1C1D"/>
        </w:rPr>
        <w:t xml:space="preserve"> mainly during processing (smelting) of mineral ores and the combustion of fossil fuels (i.e., burning of coal/petroleum). </w:t>
      </w:r>
    </w:p>
    <w:p w14:paraId="596477DB" w14:textId="3FE32ABC" w:rsidR="009E63FD" w:rsidRPr="00A07B6B" w:rsidRDefault="009E63FD" w:rsidP="008B7EA0">
      <w:pPr>
        <w:pStyle w:val="ListParagraph"/>
        <w:widowControl w:val="0"/>
        <w:numPr>
          <w:ilvl w:val="2"/>
          <w:numId w:val="17"/>
        </w:numPr>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Industrial processes (such as pulp &amp; paper production and petroleum refining) also generate oxides of sulfur. Such emissions include </w:t>
      </w:r>
      <w:r w:rsidR="00F7261C">
        <w:rPr>
          <w:rFonts w:ascii="Times New Roman" w:hAnsi="Times New Roman" w:cs="Times"/>
          <w:color w:val="1F1C1D"/>
        </w:rPr>
        <w:t xml:space="preserve">sulfur </w:t>
      </w:r>
      <w:r w:rsidRPr="00A07B6B">
        <w:rPr>
          <w:rFonts w:ascii="Times New Roman" w:hAnsi="Times New Roman" w:cs="Times"/>
          <w:color w:val="1F1C1D"/>
        </w:rPr>
        <w:t xml:space="preserve">dioxide (SO2) and sulfur trioxide (SO3). </w:t>
      </w:r>
    </w:p>
    <w:p w14:paraId="3FA0E5C1" w14:textId="41E9C2CE" w:rsidR="009E63FD" w:rsidRPr="00A90FFB" w:rsidRDefault="009E63FD" w:rsidP="008B7EA0">
      <w:pPr>
        <w:pStyle w:val="ListParagraph"/>
        <w:widowControl w:val="0"/>
        <w:numPr>
          <w:ilvl w:val="2"/>
          <w:numId w:val="17"/>
        </w:numPr>
        <w:autoSpaceDE w:val="0"/>
        <w:autoSpaceDN w:val="0"/>
        <w:adjustRightInd w:val="0"/>
        <w:spacing w:after="240"/>
        <w:rPr>
          <w:rFonts w:ascii="Times New Roman" w:hAnsi="Times New Roman" w:cs="Times"/>
          <w:color w:val="1F1C1D"/>
          <w:highlight w:val="yellow"/>
        </w:rPr>
      </w:pPr>
      <w:r w:rsidRPr="00A90FFB">
        <w:rPr>
          <w:rFonts w:ascii="Times New Roman" w:hAnsi="Times New Roman" w:cs="Times"/>
          <w:color w:val="1F1C1D"/>
          <w:highlight w:val="yellow"/>
        </w:rPr>
        <w:t xml:space="preserve">Most common natural source of sulfur dioxide </w:t>
      </w:r>
      <w:r w:rsidR="00F7261C">
        <w:rPr>
          <w:rFonts w:ascii="Times New Roman" w:hAnsi="Times New Roman" w:cs="Times"/>
          <w:color w:val="1F1C1D"/>
          <w:highlight w:val="yellow"/>
        </w:rPr>
        <w:t xml:space="preserve">(S02) </w:t>
      </w:r>
      <w:r w:rsidRPr="00A90FFB">
        <w:rPr>
          <w:rFonts w:ascii="Times New Roman" w:hAnsi="Times New Roman" w:cs="Times"/>
          <w:color w:val="1F1C1D"/>
          <w:highlight w:val="yellow"/>
        </w:rPr>
        <w:t xml:space="preserve">is volcanoes. </w:t>
      </w:r>
    </w:p>
    <w:p w14:paraId="5B8BBA58" w14:textId="4C7E9345" w:rsidR="009E63FD" w:rsidRPr="00A07B6B" w:rsidRDefault="009E63FD" w:rsidP="009E63FD">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Human health effects: problems breathing (mostly for asthmatic people) &amp; respiratory illness. </w:t>
      </w:r>
    </w:p>
    <w:p w14:paraId="720B97D5" w14:textId="637244E5" w:rsidR="009E63FD" w:rsidRPr="00A90FFB" w:rsidRDefault="009E63FD" w:rsidP="009E63FD">
      <w:pPr>
        <w:widowControl w:val="0"/>
        <w:autoSpaceDE w:val="0"/>
        <w:autoSpaceDN w:val="0"/>
        <w:adjustRightInd w:val="0"/>
        <w:spacing w:after="240"/>
        <w:rPr>
          <w:rFonts w:ascii="Times New Roman" w:hAnsi="Times New Roman" w:cs="Times"/>
          <w:b/>
          <w:color w:val="1F1C1D"/>
        </w:rPr>
      </w:pPr>
      <w:r w:rsidRPr="00A07B6B">
        <w:rPr>
          <w:rFonts w:ascii="Times New Roman" w:hAnsi="Times New Roman" w:cs="Times"/>
          <w:b/>
          <w:color w:val="1F1C1D"/>
        </w:rPr>
        <w:t>What are oxides of Nitrogen? (</w:t>
      </w:r>
      <w:proofErr w:type="spellStart"/>
      <w:r w:rsidRPr="00A07B6B">
        <w:rPr>
          <w:rFonts w:ascii="Times New Roman" w:hAnsi="Times New Roman" w:cs="Times"/>
          <w:b/>
          <w:color w:val="1F1C1D"/>
        </w:rPr>
        <w:t>NOx</w:t>
      </w:r>
      <w:proofErr w:type="spellEnd"/>
      <w:r w:rsidRPr="00A07B6B">
        <w:rPr>
          <w:rFonts w:ascii="Times New Roman" w:hAnsi="Times New Roman" w:cs="Times"/>
          <w:b/>
          <w:color w:val="1F1C1D"/>
        </w:rPr>
        <w:t>)</w:t>
      </w:r>
      <w:r w:rsidR="00A90FFB">
        <w:rPr>
          <w:rFonts w:ascii="Times New Roman" w:hAnsi="Times New Roman" w:cs="Times"/>
          <w:b/>
          <w:color w:val="1F1C1D"/>
        </w:rPr>
        <w:br/>
      </w:r>
      <w:r w:rsidR="00CC67C2" w:rsidRPr="00A90FFB">
        <w:rPr>
          <w:rFonts w:ascii="Times New Roman" w:hAnsi="Times New Roman" w:cs="Times"/>
          <w:color w:val="1F1C1D"/>
          <w:u w:val="single"/>
        </w:rPr>
        <w:t>Sources of emissions:</w:t>
      </w:r>
      <w:r w:rsidR="00CC67C2" w:rsidRPr="00A07B6B">
        <w:rPr>
          <w:rFonts w:ascii="Times New Roman" w:hAnsi="Times New Roman" w:cs="Times"/>
          <w:color w:val="1F1C1D"/>
        </w:rPr>
        <w:t xml:space="preserve"> fuel combustion for transportation, home, and industrial use; manufacture of nitric acid; welding, etc. </w:t>
      </w:r>
    </w:p>
    <w:p w14:paraId="0BBB2E68" w14:textId="428C374C" w:rsidR="00AD7B61" w:rsidRPr="00A07B6B" w:rsidRDefault="00F7261C" w:rsidP="009E63FD">
      <w:pPr>
        <w:widowControl w:val="0"/>
        <w:autoSpaceDE w:val="0"/>
        <w:autoSpaceDN w:val="0"/>
        <w:adjustRightInd w:val="0"/>
        <w:spacing w:after="240"/>
        <w:rPr>
          <w:rFonts w:ascii="Times New Roman" w:hAnsi="Times New Roman" w:cs="Times"/>
          <w:color w:val="1F1C1D"/>
        </w:rPr>
      </w:pPr>
      <w:proofErr w:type="spellStart"/>
      <w:r>
        <w:rPr>
          <w:rFonts w:ascii="Times New Roman" w:hAnsi="Times New Roman" w:cs="Times"/>
          <w:color w:val="1F1C1D"/>
          <w:highlight w:val="yellow"/>
        </w:rPr>
        <w:t>NOx</w:t>
      </w:r>
      <w:proofErr w:type="spellEnd"/>
      <w:r w:rsidR="00CC67C2" w:rsidRPr="00F7261C">
        <w:rPr>
          <w:rFonts w:ascii="Times New Roman" w:hAnsi="Times New Roman" w:cs="Times"/>
          <w:color w:val="1F1C1D"/>
          <w:highlight w:val="yellow"/>
        </w:rPr>
        <w:t xml:space="preserve"> form in the air because fuel is burnt at high temperatures.</w:t>
      </w:r>
      <w:r w:rsidR="00CC67C2" w:rsidRPr="00A07B6B">
        <w:rPr>
          <w:rFonts w:ascii="Times New Roman" w:hAnsi="Times New Roman" w:cs="Times"/>
          <w:color w:val="1F1C1D"/>
        </w:rPr>
        <w:t xml:space="preserve"> </w:t>
      </w:r>
    </w:p>
    <w:p w14:paraId="2EE4AD7C" w14:textId="77777777" w:rsidR="00A90FFB" w:rsidRDefault="00AD7B61" w:rsidP="009E63FD">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The main oxides of nitrogen present in the atmosphere are </w:t>
      </w:r>
      <w:r w:rsidRPr="00F7261C">
        <w:rPr>
          <w:rFonts w:ascii="Times New Roman" w:hAnsi="Times New Roman" w:cs="Times"/>
          <w:color w:val="1F1C1D"/>
          <w:highlight w:val="yellow"/>
        </w:rPr>
        <w:t>nitric oxide (NO), nitrogen dioxide (NO2), and nitrous oxide (N20).</w:t>
      </w:r>
      <w:r w:rsidRPr="00A07B6B">
        <w:rPr>
          <w:rFonts w:ascii="Times New Roman" w:hAnsi="Times New Roman" w:cs="Times"/>
          <w:color w:val="1F1C1D"/>
        </w:rPr>
        <w:t xml:space="preserve"> </w:t>
      </w:r>
    </w:p>
    <w:p w14:paraId="0E56974E" w14:textId="15E04BB6" w:rsidR="00AD7B61" w:rsidRPr="00A07B6B" w:rsidRDefault="00AD7B61" w:rsidP="009E63FD">
      <w:pPr>
        <w:widowControl w:val="0"/>
        <w:autoSpaceDE w:val="0"/>
        <w:autoSpaceDN w:val="0"/>
        <w:adjustRightInd w:val="0"/>
        <w:spacing w:after="240"/>
        <w:rPr>
          <w:rFonts w:ascii="Times New Roman" w:hAnsi="Times New Roman" w:cs="Times"/>
          <w:color w:val="1F1C1D"/>
        </w:rPr>
      </w:pPr>
      <w:r w:rsidRPr="00F7261C">
        <w:rPr>
          <w:rFonts w:ascii="Times New Roman" w:hAnsi="Times New Roman" w:cs="Times"/>
          <w:color w:val="1F1C1D"/>
          <w:highlight w:val="yellow"/>
        </w:rPr>
        <w:t xml:space="preserve">Natural sources include </w:t>
      </w:r>
      <w:r w:rsidRPr="00F7261C">
        <w:rPr>
          <w:rFonts w:ascii="Times New Roman" w:hAnsi="Times New Roman" w:cs="Times"/>
          <w:highlight w:val="yellow"/>
          <w:u w:val="single"/>
        </w:rPr>
        <w:t>lightning and microbial activity of soil bacteria</w:t>
      </w:r>
      <w:r w:rsidRPr="00F7261C">
        <w:rPr>
          <w:rFonts w:ascii="Times New Roman" w:hAnsi="Times New Roman" w:cs="Times"/>
          <w:color w:val="1F1C1D"/>
          <w:highlight w:val="yellow"/>
        </w:rPr>
        <w:t>.</w:t>
      </w:r>
      <w:r w:rsidRPr="00A07B6B">
        <w:rPr>
          <w:rFonts w:ascii="Times New Roman" w:hAnsi="Times New Roman" w:cs="Times"/>
          <w:color w:val="1F1C1D"/>
        </w:rPr>
        <w:t xml:space="preserve"> </w:t>
      </w:r>
    </w:p>
    <w:p w14:paraId="7A312378" w14:textId="58C53A8A" w:rsidR="00AD7B61" w:rsidRPr="00A90FFB" w:rsidRDefault="00AD7B61" w:rsidP="00A90FFB">
      <w:pPr>
        <w:widowControl w:val="0"/>
        <w:autoSpaceDE w:val="0"/>
        <w:autoSpaceDN w:val="0"/>
        <w:adjustRightInd w:val="0"/>
        <w:spacing w:after="240"/>
        <w:rPr>
          <w:rFonts w:ascii="Times New Roman" w:hAnsi="Times New Roman" w:cs="Times"/>
          <w:color w:val="1F1C1D"/>
        </w:rPr>
      </w:pPr>
      <w:r w:rsidRPr="00A07B6B">
        <w:rPr>
          <w:rFonts w:ascii="Times New Roman" w:hAnsi="Times New Roman" w:cs="Times"/>
          <w:color w:val="1F1C1D"/>
        </w:rPr>
        <w:t xml:space="preserve">Human health effects: serious lung damage, shortness of breath, chest pains. </w:t>
      </w:r>
      <w:r w:rsidR="00CC67C2" w:rsidRPr="00A07B6B">
        <w:rPr>
          <w:rFonts w:ascii="Times New Roman" w:hAnsi="Times New Roman" w:cs="Times"/>
          <w:color w:val="1F1C1D"/>
        </w:rPr>
        <w:t xml:space="preserve"> </w:t>
      </w:r>
    </w:p>
    <w:p w14:paraId="76BB7874" w14:textId="77777777" w:rsidR="00AD7B61" w:rsidRPr="00A07B6B" w:rsidRDefault="00AD7B61" w:rsidP="00AD7B61">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Assessing Health Risks</w:t>
      </w:r>
    </w:p>
    <w:p w14:paraId="3B4CA0EC" w14:textId="77777777" w:rsidR="00AD7B61" w:rsidRPr="00A07B6B" w:rsidRDefault="00AD7B61" w:rsidP="00AD7B61">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Entry into the Body</w:t>
      </w:r>
    </w:p>
    <w:p w14:paraId="05C65D59" w14:textId="2163AD88" w:rsidR="00AD7B61" w:rsidRPr="00A07B6B" w:rsidRDefault="00AD7B61" w:rsidP="00AD7B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air we breath</w:t>
      </w:r>
      <w:r w:rsidR="00A90FFB">
        <w:rPr>
          <w:rFonts w:ascii="Times New Roman" w:hAnsi="Times New Roman" w:cs="Verdana"/>
          <w:color w:val="2E2E2E"/>
        </w:rPr>
        <w:t>e</w:t>
      </w:r>
      <w:r w:rsidRPr="00A07B6B">
        <w:rPr>
          <w:rFonts w:ascii="Times New Roman" w:hAnsi="Times New Roman" w:cs="Verdana"/>
          <w:color w:val="2E2E2E"/>
        </w:rPr>
        <w:t xml:space="preserve"> (inhalation) is handled by the lungs, which provide an extremely efficient method of getting oxygen (required for metabolic processes) into and carbon dioxide (waste product of metabolic processes) out of the body.</w:t>
      </w:r>
    </w:p>
    <w:p w14:paraId="25F7CA1E" w14:textId="77777777" w:rsidR="00AD7B61" w:rsidRPr="00A07B6B" w:rsidRDefault="00AD7B61" w:rsidP="00AD7B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Unfortunately, the lungs also provide an excellent opportunity for minor components (pollutants) to diffuse into the blood stream via </w:t>
      </w:r>
      <w:r w:rsidRPr="00A90FFB">
        <w:rPr>
          <w:rFonts w:ascii="Times New Roman" w:hAnsi="Times New Roman" w:cs="Verdana"/>
          <w:color w:val="2E2E2E"/>
          <w:highlight w:val="yellow"/>
        </w:rPr>
        <w:t xml:space="preserve">gas exchange in the </w:t>
      </w:r>
      <w:r w:rsidRPr="00F7261C">
        <w:rPr>
          <w:rFonts w:ascii="Times New Roman" w:hAnsi="Times New Roman" w:cs="Verdana"/>
          <w:b/>
          <w:color w:val="2E2E2E"/>
          <w:highlight w:val="yellow"/>
        </w:rPr>
        <w:t>alveoli</w:t>
      </w:r>
      <w:r w:rsidRPr="00A07B6B">
        <w:rPr>
          <w:rFonts w:ascii="Times New Roman" w:hAnsi="Times New Roman" w:cs="Verdana"/>
          <w:color w:val="2E2E2E"/>
        </w:rPr>
        <w:t>.</w:t>
      </w:r>
    </w:p>
    <w:p w14:paraId="2E11AFE0" w14:textId="77777777" w:rsidR="00AD7B61" w:rsidRPr="00A07B6B" w:rsidRDefault="00AD7B61" w:rsidP="00AD7B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As breathing is a continuous process, considerable amounts of a pollutant (even if present as a minor component) can be inhaled and efficiently transported into the body. Once in the body, they may manifest adverse health effects.</w:t>
      </w:r>
    </w:p>
    <w:p w14:paraId="7794E915" w14:textId="77777777" w:rsidR="00AD7B61" w:rsidRPr="00A07B6B" w:rsidRDefault="00AD7B61" w:rsidP="00AD7B61">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Risk Assessment</w:t>
      </w:r>
    </w:p>
    <w:p w14:paraId="26BEBA20" w14:textId="77777777" w:rsidR="00AD7B61" w:rsidRPr="00A07B6B" w:rsidRDefault="00AD7B61" w:rsidP="00AD7B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In order to assess the health risks due to air pollutants, we require exposure and effects assessment.</w:t>
      </w:r>
    </w:p>
    <w:p w14:paraId="7DF71BE3" w14:textId="77777777" w:rsidR="00AD7B61" w:rsidRPr="00A07B6B" w:rsidRDefault="00AD7B61" w:rsidP="00AD7B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Exposure assessment</w:t>
      </w:r>
      <w:r w:rsidRPr="00A07B6B">
        <w:rPr>
          <w:rFonts w:ascii="Times New Roman" w:hAnsi="Times New Roman" w:cs="Verdana"/>
          <w:color w:val="2E2E2E"/>
        </w:rPr>
        <w:t>: estimates concentrations using chemical measurements.</w:t>
      </w:r>
    </w:p>
    <w:p w14:paraId="4A2AA083" w14:textId="422C49E0" w:rsidR="00AD7B61" w:rsidRDefault="00AD7B61" w:rsidP="00A90FFB">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Effects assessment:</w:t>
      </w:r>
      <w:r w:rsidRPr="00A07B6B">
        <w:rPr>
          <w:rFonts w:ascii="Times New Roman" w:hAnsi="Times New Roman" w:cs="Verdana"/>
          <w:color w:val="2E2E2E"/>
        </w:rPr>
        <w:t xml:space="preserve"> 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p>
    <w:p w14:paraId="381AF2C3" w14:textId="77777777" w:rsidR="00A90FFB" w:rsidRPr="00A90FFB" w:rsidRDefault="00A90FFB" w:rsidP="00A90FFB">
      <w:pPr>
        <w:widowControl w:val="0"/>
        <w:tabs>
          <w:tab w:val="left" w:pos="220"/>
          <w:tab w:val="left" w:pos="720"/>
        </w:tabs>
        <w:autoSpaceDE w:val="0"/>
        <w:autoSpaceDN w:val="0"/>
        <w:adjustRightInd w:val="0"/>
        <w:ind w:left="720"/>
        <w:rPr>
          <w:rFonts w:ascii="Times New Roman" w:hAnsi="Times New Roman" w:cs="Verdana"/>
          <w:color w:val="2E2E2E"/>
        </w:rPr>
      </w:pPr>
    </w:p>
    <w:p w14:paraId="180E7474" w14:textId="7072BCB1" w:rsidR="00AD7B61" w:rsidRPr="00A07B6B" w:rsidRDefault="00AD7B61" w:rsidP="00AD7B61">
      <w:pPr>
        <w:widowControl w:val="0"/>
        <w:autoSpaceDE w:val="0"/>
        <w:autoSpaceDN w:val="0"/>
        <w:adjustRightInd w:val="0"/>
        <w:spacing w:after="240"/>
        <w:rPr>
          <w:rFonts w:ascii="Times New Roman" w:hAnsi="Times New Roman" w:cs="Verdana"/>
          <w:b/>
          <w:bCs/>
          <w:color w:val="2E2E2E"/>
        </w:rPr>
      </w:pPr>
      <w:r w:rsidRPr="00A07B6B">
        <w:rPr>
          <w:rFonts w:ascii="Times New Roman" w:hAnsi="Times New Roman" w:cs="Verdana"/>
          <w:b/>
          <w:bCs/>
          <w:color w:val="2E2E2E"/>
        </w:rPr>
        <w:t>Risk characterization integrates the exposure and effects components to estimate the risk.</w:t>
      </w:r>
    </w:p>
    <w:p w14:paraId="605CAD69" w14:textId="77777777" w:rsidR="00AD7B61" w:rsidRPr="00A07B6B" w:rsidRDefault="00AD7B61" w:rsidP="00AD7B61">
      <w:pPr>
        <w:widowControl w:val="0"/>
        <w:autoSpaceDE w:val="0"/>
        <w:autoSpaceDN w:val="0"/>
        <w:adjustRightInd w:val="0"/>
        <w:spacing w:after="240"/>
        <w:rPr>
          <w:rFonts w:ascii="Times New Roman" w:hAnsi="Times New Roman" w:cs="Verdana"/>
          <w:b/>
          <w:bCs/>
          <w:color w:val="2E2E2E"/>
        </w:rPr>
      </w:pPr>
    </w:p>
    <w:p w14:paraId="3A025E10" w14:textId="21CE2F91" w:rsidR="00AD7B61" w:rsidRPr="00A07B6B" w:rsidRDefault="00AD7B61" w:rsidP="00AD7B61">
      <w:pPr>
        <w:widowControl w:val="0"/>
        <w:autoSpaceDE w:val="0"/>
        <w:autoSpaceDN w:val="0"/>
        <w:adjustRightInd w:val="0"/>
        <w:spacing w:after="240"/>
        <w:rPr>
          <w:rFonts w:ascii="Times New Roman" w:hAnsi="Times New Roman" w:cs="Times"/>
          <w:color w:val="1F1C1D"/>
        </w:rPr>
      </w:pPr>
      <w:r w:rsidRPr="00A07B6B">
        <w:rPr>
          <w:rFonts w:ascii="Times New Roman" w:hAnsi="Times New Roman" w:cs="Helvetica"/>
          <w:noProof/>
        </w:rPr>
        <w:drawing>
          <wp:inline distT="0" distB="0" distL="0" distR="0" wp14:anchorId="1EC49AEE" wp14:editId="57BB1BD2">
            <wp:extent cx="4827397" cy="3429000"/>
            <wp:effectExtent l="0" t="0" r="0" b="0"/>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27834" cy="3429310"/>
                    </a:xfrm>
                    <a:prstGeom prst="rect">
                      <a:avLst/>
                    </a:prstGeom>
                    <a:noFill/>
                    <a:ln>
                      <a:noFill/>
                    </a:ln>
                  </pic:spPr>
                </pic:pic>
              </a:graphicData>
            </a:graphic>
          </wp:inline>
        </w:drawing>
      </w:r>
    </w:p>
    <w:p w14:paraId="70830510" w14:textId="37B6D357" w:rsidR="00AD7B61" w:rsidRPr="00A90FFB" w:rsidRDefault="00AD7B61" w:rsidP="00A90FFB">
      <w:pPr>
        <w:widowControl w:val="0"/>
        <w:autoSpaceDE w:val="0"/>
        <w:autoSpaceDN w:val="0"/>
        <w:adjustRightInd w:val="0"/>
        <w:spacing w:after="240"/>
        <w:rPr>
          <w:rFonts w:ascii="Times New Roman" w:hAnsi="Times New Roman" w:cs="Times"/>
          <w:b/>
          <w:color w:val="1F1C1D"/>
        </w:rPr>
      </w:pPr>
      <w:r w:rsidRPr="00A07B6B">
        <w:rPr>
          <w:rFonts w:ascii="Times New Roman" w:hAnsi="Times New Roman" w:cs="Times"/>
          <w:b/>
          <w:color w:val="1F1C1D"/>
        </w:rPr>
        <w:t>Exposure measurement:</w:t>
      </w:r>
      <w:r w:rsidRPr="00A07B6B">
        <w:rPr>
          <w:rFonts w:ascii="Times New Roman" w:hAnsi="Times New Roman" w:cs="Verdana"/>
          <w:color w:val="2E2E2E"/>
        </w:rPr>
        <w:t xml:space="preserve"> measured by determining the pollutant concentration in air. Monitoring methods include:</w:t>
      </w:r>
    </w:p>
    <w:p w14:paraId="6D6634B1" w14:textId="77777777" w:rsidR="00AD7B61" w:rsidRPr="00A07B6B" w:rsidRDefault="00AD7B61" w:rsidP="00AD7B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Air sampling followed by laboratory analysis of the pollutant(s) using established procedures.</w:t>
      </w:r>
    </w:p>
    <w:p w14:paraId="76389843" w14:textId="7BD68BA4" w:rsidR="00AD7B61" w:rsidRPr="00A07B6B" w:rsidRDefault="00AD7B61" w:rsidP="00AD7B61">
      <w:pPr>
        <w:widowControl w:val="0"/>
        <w:autoSpaceDE w:val="0"/>
        <w:autoSpaceDN w:val="0"/>
        <w:adjustRightInd w:val="0"/>
        <w:spacing w:after="240"/>
        <w:rPr>
          <w:rFonts w:ascii="Times New Roman" w:hAnsi="Times New Roman" w:cs="Verdana"/>
          <w:color w:val="2E2E2E"/>
        </w:rPr>
      </w:pPr>
      <w:proofErr w:type="gramStart"/>
      <w:r w:rsidRPr="00A07B6B">
        <w:rPr>
          <w:rFonts w:ascii="Times New Roman" w:hAnsi="Times New Roman" w:cs="Verdana"/>
          <w:color w:val="2E2E2E"/>
        </w:rPr>
        <w:t>Real time monitoring using direct reading pollutant-specific monitors.</w:t>
      </w:r>
      <w:proofErr w:type="gramEnd"/>
    </w:p>
    <w:tbl>
      <w:tblPr>
        <w:tblW w:w="85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4084"/>
        <w:gridCol w:w="4496"/>
      </w:tblGrid>
      <w:tr w:rsidR="00AD7B61" w:rsidRPr="00A07B6B" w14:paraId="7A16BFD3" w14:textId="77777777" w:rsidTr="00AD7B61">
        <w:tc>
          <w:tcPr>
            <w:tcW w:w="1" w:type="dxa"/>
            <w:gridSpan w:val="2"/>
            <w:tcBorders>
              <w:top w:val="single" w:sz="8" w:space="0" w:color="A9A9A9"/>
              <w:bottom w:val="single" w:sz="8" w:space="0" w:color="D1D1D1"/>
            </w:tcBorders>
            <w:tcMar>
              <w:top w:w="120" w:type="nil"/>
              <w:left w:w="120" w:type="nil"/>
              <w:bottom w:w="120" w:type="nil"/>
              <w:right w:w="120" w:type="nil"/>
            </w:tcMar>
            <w:vAlign w:val="center"/>
          </w:tcPr>
          <w:p w14:paraId="600A6EC6" w14:textId="77777777" w:rsidR="00AD7B61" w:rsidRPr="00A07B6B" w:rsidRDefault="00AD7B61">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Commonly used concentration units</w:t>
            </w:r>
          </w:p>
        </w:tc>
      </w:tr>
      <w:tr w:rsidR="00AD7B61" w:rsidRPr="00A07B6B" w14:paraId="040D39DE" w14:textId="77777777" w:rsidTr="00AD7B61">
        <w:tblPrEx>
          <w:tblBorders>
            <w:top w:val="none" w:sz="0" w:space="0" w:color="auto"/>
          </w:tblBorders>
        </w:tblPrEx>
        <w:tc>
          <w:tcPr>
            <w:tcW w:w="4084" w:type="dxa"/>
            <w:tcBorders>
              <w:top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55CA0513" w14:textId="77777777" w:rsidR="00AD7B61" w:rsidRPr="00A07B6B" w:rsidRDefault="00AD7B61">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For gases and vapors:</w:t>
            </w:r>
          </w:p>
        </w:tc>
        <w:tc>
          <w:tcPr>
            <w:tcW w:w="4496" w:type="dxa"/>
            <w:tcBorders>
              <w:top w:val="single" w:sz="8" w:space="0" w:color="A9A9A9"/>
              <w:left w:val="single" w:sz="8" w:space="0" w:color="A9A9A9"/>
              <w:bottom w:val="single" w:sz="8" w:space="0" w:color="E7E7E7"/>
            </w:tcBorders>
            <w:shd w:val="clear" w:color="auto" w:fill="E7E7E7"/>
            <w:tcMar>
              <w:top w:w="240" w:type="nil"/>
              <w:left w:w="120" w:type="nil"/>
              <w:bottom w:w="120" w:type="nil"/>
              <w:right w:w="120" w:type="nil"/>
            </w:tcMar>
            <w:vAlign w:val="center"/>
          </w:tcPr>
          <w:p w14:paraId="42319AD2" w14:textId="77777777" w:rsidR="00AD7B61" w:rsidRPr="00A07B6B" w:rsidRDefault="00AD7B61">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For particles:</w:t>
            </w:r>
          </w:p>
        </w:tc>
      </w:tr>
      <w:tr w:rsidR="00AD7B61" w:rsidRPr="00A07B6B" w14:paraId="2B83AA4F" w14:textId="77777777" w:rsidTr="00AD7B61">
        <w:tblPrEx>
          <w:tblBorders>
            <w:top w:val="none" w:sz="0" w:space="0" w:color="auto"/>
            <w:bottom w:val="single" w:sz="8" w:space="0" w:color="A9A9A9"/>
          </w:tblBorders>
        </w:tblPrEx>
        <w:tc>
          <w:tcPr>
            <w:tcW w:w="4084" w:type="dxa"/>
            <w:tcBorders>
              <w:top w:val="single" w:sz="8" w:space="0" w:color="A9A9A9"/>
              <w:bottom w:val="single" w:sz="8" w:space="0" w:color="D1D1D1"/>
              <w:right w:val="single" w:sz="8" w:space="0" w:color="A9A9A9"/>
            </w:tcBorders>
            <w:tcMar>
              <w:top w:w="120" w:type="nil"/>
              <w:left w:w="120" w:type="nil"/>
              <w:bottom w:w="120" w:type="nil"/>
              <w:right w:w="120" w:type="nil"/>
            </w:tcMar>
          </w:tcPr>
          <w:p w14:paraId="0A71A962" w14:textId="77777777" w:rsidR="00AD7B61" w:rsidRPr="00A07B6B" w:rsidRDefault="00AD7B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Parts per million (ppm)</w:t>
            </w:r>
          </w:p>
          <w:p w14:paraId="457BBCC3" w14:textId="77777777" w:rsidR="00AD7B61" w:rsidRPr="00A07B6B" w:rsidRDefault="00AD7B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Parts per billion (ppb)</w:t>
            </w:r>
          </w:p>
          <w:p w14:paraId="37056C77" w14:textId="77777777" w:rsidR="00AD7B61" w:rsidRPr="00A07B6B" w:rsidRDefault="00AD7B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Percent (%)</w:t>
            </w:r>
          </w:p>
        </w:tc>
        <w:tc>
          <w:tcPr>
            <w:tcW w:w="4496" w:type="dxa"/>
            <w:tcBorders>
              <w:top w:val="single" w:sz="8" w:space="0" w:color="A9A9A9"/>
              <w:left w:val="single" w:sz="8" w:space="0" w:color="A9A9A9"/>
              <w:bottom w:val="single" w:sz="8" w:space="0" w:color="D1D1D1"/>
            </w:tcBorders>
            <w:tcMar>
              <w:top w:w="120" w:type="nil"/>
              <w:left w:w="120" w:type="nil"/>
              <w:bottom w:w="120" w:type="nil"/>
              <w:right w:w="120" w:type="nil"/>
            </w:tcMar>
          </w:tcPr>
          <w:p w14:paraId="661EF316" w14:textId="77777777" w:rsidR="00AD7B61" w:rsidRPr="00A07B6B" w:rsidRDefault="00AD7B61">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Milligrams per cubic meter (mg/m</w:t>
            </w:r>
            <w:r w:rsidRPr="00A07B6B">
              <w:rPr>
                <w:rFonts w:ascii="Times New Roman" w:hAnsi="Times New Roman" w:cs="Verdana"/>
                <w:color w:val="2E2E2E"/>
                <w:vertAlign w:val="superscript"/>
              </w:rPr>
              <w:t>3</w:t>
            </w:r>
            <w:r w:rsidRPr="00A07B6B">
              <w:rPr>
                <w:rFonts w:ascii="Times New Roman" w:hAnsi="Times New Roman" w:cs="Verdana"/>
                <w:color w:val="2E2E2E"/>
              </w:rPr>
              <w:t>)</w:t>
            </w:r>
          </w:p>
          <w:p w14:paraId="4C60755F" w14:textId="77777777" w:rsidR="00AD7B61" w:rsidRPr="00A07B6B" w:rsidRDefault="00AD7B61">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Micrograms per cubic meter (µg/m</w:t>
            </w:r>
            <w:r w:rsidRPr="00A07B6B">
              <w:rPr>
                <w:rFonts w:ascii="Times New Roman" w:hAnsi="Times New Roman" w:cs="Verdana"/>
                <w:color w:val="2E2E2E"/>
                <w:vertAlign w:val="superscript"/>
              </w:rPr>
              <w:t>3</w:t>
            </w:r>
            <w:r w:rsidRPr="00A07B6B">
              <w:rPr>
                <w:rFonts w:ascii="Times New Roman" w:hAnsi="Times New Roman" w:cs="Verdana"/>
                <w:color w:val="2E2E2E"/>
              </w:rPr>
              <w:t>)</w:t>
            </w:r>
          </w:p>
        </w:tc>
      </w:tr>
    </w:tbl>
    <w:p w14:paraId="648F0A18" w14:textId="0647C2E4" w:rsidR="00AD7B61" w:rsidRPr="00A07B6B" w:rsidRDefault="00AD7B61" w:rsidP="00AD7B61">
      <w:pPr>
        <w:widowControl w:val="0"/>
        <w:autoSpaceDE w:val="0"/>
        <w:autoSpaceDN w:val="0"/>
        <w:adjustRightInd w:val="0"/>
        <w:spacing w:after="100"/>
        <w:rPr>
          <w:rFonts w:ascii="Times New Roman" w:hAnsi="Times New Roman" w:cs="Trebuchet MS"/>
          <w:b/>
          <w:bCs/>
          <w:color w:val="2E2E2E"/>
        </w:rPr>
      </w:pPr>
    </w:p>
    <w:p w14:paraId="495D74A8" w14:textId="77777777" w:rsidR="00F7261C" w:rsidRPr="00F7261C" w:rsidRDefault="00F7261C" w:rsidP="00F7261C">
      <w:pPr>
        <w:widowControl w:val="0"/>
        <w:autoSpaceDE w:val="0"/>
        <w:autoSpaceDN w:val="0"/>
        <w:adjustRightInd w:val="0"/>
        <w:spacing w:after="100"/>
        <w:rPr>
          <w:rFonts w:ascii="Times New Roman" w:hAnsi="Times New Roman" w:cs="Verdana"/>
          <w:b/>
          <w:color w:val="2E2E2E"/>
          <w:highlight w:val="yellow"/>
        </w:rPr>
      </w:pPr>
      <w:r w:rsidRPr="00F7261C">
        <w:rPr>
          <w:rFonts w:ascii="Times New Roman" w:hAnsi="Times New Roman" w:cs="Verdana"/>
          <w:b/>
          <w:color w:val="2E2E2E"/>
          <w:highlight w:val="yellow"/>
        </w:rPr>
        <w:t>Keep in mind these useful conversion factors:</w:t>
      </w:r>
    </w:p>
    <w:p w14:paraId="215120C2" w14:textId="77777777" w:rsidR="00F7261C" w:rsidRPr="00F7261C" w:rsidRDefault="00F7261C" w:rsidP="00F7261C">
      <w:pPr>
        <w:widowControl w:val="0"/>
        <w:numPr>
          <w:ilvl w:val="0"/>
          <w:numId w:val="50"/>
        </w:numPr>
        <w:tabs>
          <w:tab w:val="left" w:pos="220"/>
          <w:tab w:val="left" w:pos="720"/>
        </w:tabs>
        <w:autoSpaceDE w:val="0"/>
        <w:autoSpaceDN w:val="0"/>
        <w:adjustRightInd w:val="0"/>
        <w:rPr>
          <w:rFonts w:ascii="Times New Roman" w:hAnsi="Times New Roman" w:cs="Verdana"/>
          <w:b/>
          <w:color w:val="2E2E2E"/>
          <w:highlight w:val="yellow"/>
        </w:rPr>
      </w:pPr>
      <w:r w:rsidRPr="00F7261C">
        <w:rPr>
          <w:rFonts w:ascii="Times New Roman" w:hAnsi="Times New Roman" w:cs="Verdana"/>
          <w:b/>
          <w:color w:val="2E2E2E"/>
          <w:highlight w:val="yellow"/>
        </w:rPr>
        <w:t>1% = 10</w:t>
      </w:r>
      <w:r w:rsidRPr="00F7261C">
        <w:rPr>
          <w:rFonts w:ascii="Times New Roman" w:hAnsi="Times New Roman" w:cs="Verdana"/>
          <w:b/>
          <w:color w:val="2E2E2E"/>
          <w:highlight w:val="yellow"/>
          <w:vertAlign w:val="superscript"/>
        </w:rPr>
        <w:t>4</w:t>
      </w:r>
      <w:r w:rsidRPr="00F7261C">
        <w:rPr>
          <w:rFonts w:ascii="Times New Roman" w:hAnsi="Times New Roman" w:cs="Verdana"/>
          <w:b/>
          <w:color w:val="2E2E2E"/>
          <w:highlight w:val="yellow"/>
        </w:rPr>
        <w:t xml:space="preserve"> ppm</w:t>
      </w:r>
    </w:p>
    <w:p w14:paraId="7AAAE2B5" w14:textId="1B7501BA" w:rsidR="00B75EF1" w:rsidRPr="00F7261C" w:rsidRDefault="00F7261C" w:rsidP="00F7261C">
      <w:pPr>
        <w:pStyle w:val="ListParagraph"/>
        <w:widowControl w:val="0"/>
        <w:numPr>
          <w:ilvl w:val="0"/>
          <w:numId w:val="50"/>
        </w:numPr>
        <w:autoSpaceDE w:val="0"/>
        <w:autoSpaceDN w:val="0"/>
        <w:adjustRightInd w:val="0"/>
        <w:spacing w:after="100"/>
        <w:rPr>
          <w:rFonts w:ascii="Times New Roman" w:hAnsi="Times New Roman" w:cs="Trebuchet MS"/>
          <w:b/>
          <w:color w:val="529D32"/>
        </w:rPr>
      </w:pPr>
      <w:r w:rsidRPr="00F7261C">
        <w:rPr>
          <w:rFonts w:ascii="Times New Roman" w:hAnsi="Times New Roman" w:cs="Verdana"/>
          <w:b/>
          <w:color w:val="2E2E2E"/>
          <w:highlight w:val="yellow"/>
        </w:rPr>
        <w:t>1 ppm = 10</w:t>
      </w:r>
      <w:r w:rsidRPr="00F7261C">
        <w:rPr>
          <w:rFonts w:ascii="Times New Roman" w:hAnsi="Times New Roman" w:cs="Verdana"/>
          <w:b/>
          <w:color w:val="2E2E2E"/>
          <w:highlight w:val="yellow"/>
          <w:vertAlign w:val="superscript"/>
        </w:rPr>
        <w:t>3</w:t>
      </w:r>
      <w:r w:rsidRPr="00F7261C">
        <w:rPr>
          <w:rFonts w:ascii="Times New Roman" w:hAnsi="Times New Roman" w:cs="Verdana"/>
          <w:b/>
          <w:color w:val="2E2E2E"/>
          <w:highlight w:val="yellow"/>
        </w:rPr>
        <w:t xml:space="preserve"> ppb</w:t>
      </w:r>
      <w:r w:rsidRPr="00F7261C">
        <w:rPr>
          <w:rFonts w:ascii="Times New Roman" w:hAnsi="Times New Roman" w:cs="Verdana"/>
          <w:b/>
          <w:color w:val="2E2E2E"/>
        </w:rPr>
        <w:br/>
      </w:r>
    </w:p>
    <w:p w14:paraId="30A34E3E" w14:textId="77777777" w:rsidR="005E260A" w:rsidRPr="00A07B6B" w:rsidRDefault="005E260A" w:rsidP="005E260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Threshold Limit Values</w:t>
      </w:r>
    </w:p>
    <w:tbl>
      <w:tblPr>
        <w:tblW w:w="13000" w:type="dxa"/>
        <w:tblBorders>
          <w:top w:val="nil"/>
          <w:left w:val="nil"/>
          <w:right w:val="nil"/>
        </w:tblBorders>
        <w:tblLayout w:type="fixed"/>
        <w:tblLook w:val="0000" w:firstRow="0" w:lastRow="0" w:firstColumn="0" w:lastColumn="0" w:noHBand="0" w:noVBand="0"/>
      </w:tblPr>
      <w:tblGrid>
        <w:gridCol w:w="4428"/>
        <w:gridCol w:w="4320"/>
        <w:gridCol w:w="4252"/>
      </w:tblGrid>
      <w:tr w:rsidR="005E260A" w:rsidRPr="00A07B6B" w14:paraId="4A9BD942" w14:textId="77777777" w:rsidTr="005E260A">
        <w:tc>
          <w:tcPr>
            <w:tcW w:w="13000" w:type="dxa"/>
            <w:gridSpan w:val="3"/>
          </w:tcPr>
          <w:p w14:paraId="03FD80F6" w14:textId="6D37D9EE" w:rsidR="005E260A" w:rsidRPr="00A07B6B" w:rsidRDefault="005E260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Thus, for pollutants, Threshold Limit Values (TLVs) have been developed and issued by the </w:t>
            </w:r>
            <w:r w:rsidR="00F7261C">
              <w:rPr>
                <w:rFonts w:ascii="Times New Roman" w:hAnsi="Times New Roman" w:cs="Verdana"/>
                <w:color w:val="2E2E2E"/>
              </w:rPr>
              <w:br/>
            </w:r>
            <w:r w:rsidRPr="00F7261C">
              <w:rPr>
                <w:rFonts w:ascii="Times New Roman" w:hAnsi="Times New Roman" w:cs="Verdana"/>
                <w:b/>
                <w:color w:val="2E2E2E"/>
              </w:rPr>
              <w:t>American Conference of Governmental Industrial Hygienists (ACGIH</w:t>
            </w:r>
            <w:r w:rsidRPr="00A07B6B">
              <w:rPr>
                <w:rFonts w:ascii="Times New Roman" w:hAnsi="Times New Roman" w:cs="Verdana"/>
                <w:color w:val="2E2E2E"/>
              </w:rPr>
              <w:t>) to assist in the control of workplace health</w:t>
            </w:r>
            <w:r w:rsidR="00F7261C">
              <w:rPr>
                <w:rFonts w:ascii="Times New Roman" w:hAnsi="Times New Roman" w:cs="Verdana"/>
                <w:color w:val="2E2E2E"/>
              </w:rPr>
              <w:br/>
            </w:r>
            <w:r w:rsidRPr="00A07B6B">
              <w:rPr>
                <w:rFonts w:ascii="Times New Roman" w:hAnsi="Times New Roman" w:cs="Verdana"/>
                <w:color w:val="2E2E2E"/>
              </w:rPr>
              <w:t xml:space="preserve"> hazards.</w:t>
            </w:r>
          </w:p>
          <w:p w14:paraId="2F490814" w14:textId="458915C4" w:rsidR="005E260A" w:rsidRPr="00A07B6B" w:rsidRDefault="005E260A" w:rsidP="00B75EF1">
            <w:pPr>
              <w:widowControl w:val="0"/>
              <w:autoSpaceDE w:val="0"/>
              <w:autoSpaceDN w:val="0"/>
              <w:adjustRightInd w:val="0"/>
              <w:spacing w:after="200"/>
              <w:rPr>
                <w:rFonts w:ascii="Times New Roman" w:hAnsi="Times New Roman" w:cs="Verdana"/>
                <w:color w:val="2E2E2E"/>
              </w:rPr>
            </w:pPr>
            <w:r w:rsidRPr="00A07B6B">
              <w:rPr>
                <w:rFonts w:ascii="Times New Roman" w:hAnsi="Times New Roman" w:cs="Verdana"/>
                <w:color w:val="2E2E2E"/>
              </w:rPr>
              <w:t>According to ACGIH, Threshold Limit Value-Time-Weighted Average (TLV-TWA</w:t>
            </w:r>
            <w:proofErr w:type="gramStart"/>
            <w:r w:rsidRPr="00A07B6B">
              <w:rPr>
                <w:rFonts w:ascii="Times New Roman" w:hAnsi="Times New Roman" w:cs="Verdana"/>
                <w:color w:val="2E2E2E"/>
              </w:rPr>
              <w:t>),</w:t>
            </w:r>
            <w:proofErr w:type="gramEnd"/>
            <w:r w:rsidRPr="00A07B6B">
              <w:rPr>
                <w:rFonts w:ascii="Times New Roman" w:hAnsi="Times New Roman" w:cs="Verdana"/>
                <w:color w:val="2E2E2E"/>
              </w:rPr>
              <w:t xml:space="preserve"> is defined as the time-weighted</w:t>
            </w:r>
            <w:r w:rsidR="00F7261C">
              <w:rPr>
                <w:rFonts w:ascii="Times New Roman" w:hAnsi="Times New Roman" w:cs="Verdana"/>
                <w:color w:val="2E2E2E"/>
              </w:rPr>
              <w:br/>
            </w:r>
            <w:r w:rsidRPr="00A07B6B">
              <w:rPr>
                <w:rFonts w:ascii="Times New Roman" w:hAnsi="Times New Roman" w:cs="Verdana"/>
                <w:color w:val="2E2E2E"/>
              </w:rPr>
              <w:t xml:space="preserve"> average concentration for a normal 8-hour workday and a 40-hour workweek, to which near</w:t>
            </w:r>
            <w:r w:rsidR="00B75EF1">
              <w:rPr>
                <w:rFonts w:ascii="Times New Roman" w:hAnsi="Times New Roman" w:cs="Verdana"/>
                <w:color w:val="2E2E2E"/>
              </w:rPr>
              <w:t xml:space="preserve">ly all workers may be </w:t>
            </w:r>
            <w:r w:rsidR="00F7261C">
              <w:rPr>
                <w:rFonts w:ascii="Times New Roman" w:hAnsi="Times New Roman" w:cs="Verdana"/>
                <w:color w:val="2E2E2E"/>
              </w:rPr>
              <w:br/>
            </w:r>
            <w:r w:rsidR="00B75EF1">
              <w:rPr>
                <w:rFonts w:ascii="Times New Roman" w:hAnsi="Times New Roman" w:cs="Verdana"/>
                <w:color w:val="2E2E2E"/>
              </w:rPr>
              <w:t>repeatedly</w:t>
            </w:r>
            <w:r w:rsidRPr="00A07B6B">
              <w:rPr>
                <w:rFonts w:ascii="Times New Roman" w:hAnsi="Times New Roman" w:cs="Verdana"/>
                <w:color w:val="2E2E2E"/>
              </w:rPr>
              <w:t>, day after day, without adverse effect.</w:t>
            </w:r>
          </w:p>
        </w:tc>
      </w:tr>
      <w:tr w:rsidR="005E260A" w:rsidRPr="00A07B6B" w14:paraId="3F41DFDF" w14:textId="77777777" w:rsidTr="005E260A">
        <w:tblPrEx>
          <w:tblBorders>
            <w:top w:val="single" w:sz="8" w:space="0" w:color="A9A9A9"/>
            <w:left w:val="single" w:sz="8" w:space="0" w:color="A9A9A9"/>
            <w:right w:val="single" w:sz="8" w:space="0" w:color="A9A9A9"/>
          </w:tblBorders>
        </w:tblPrEx>
        <w:trPr>
          <w:gridAfter w:val="1"/>
          <w:wAfter w:w="4252" w:type="dxa"/>
        </w:trPr>
        <w:tc>
          <w:tcPr>
            <w:tcW w:w="4428" w:type="dxa"/>
            <w:tcBorders>
              <w:bottom w:val="single" w:sz="8" w:space="0" w:color="E7E7E7"/>
            </w:tcBorders>
            <w:shd w:val="clear" w:color="auto" w:fill="E7E7E7"/>
            <w:tcMar>
              <w:top w:w="240" w:type="nil"/>
              <w:left w:w="120" w:type="nil"/>
              <w:bottom w:w="120" w:type="nil"/>
              <w:right w:w="120" w:type="nil"/>
            </w:tcMar>
            <w:vAlign w:val="center"/>
          </w:tcPr>
          <w:p w14:paraId="4594BED1" w14:textId="77777777" w:rsidR="005E260A" w:rsidRPr="00A07B6B" w:rsidRDefault="005E260A">
            <w:pPr>
              <w:widowControl w:val="0"/>
              <w:autoSpaceDE w:val="0"/>
              <w:autoSpaceDN w:val="0"/>
              <w:adjustRightInd w:val="0"/>
              <w:spacing w:after="100"/>
              <w:jc w:val="center"/>
              <w:rPr>
                <w:rFonts w:ascii="Times New Roman" w:hAnsi="Times New Roman" w:cs="Trebuchet MS"/>
                <w:b/>
                <w:bCs/>
                <w:color w:val="2E2E2E"/>
              </w:rPr>
            </w:pPr>
            <w:r w:rsidRPr="00A07B6B">
              <w:rPr>
                <w:rFonts w:ascii="Times New Roman" w:hAnsi="Times New Roman" w:cs="Trebuchet MS"/>
                <w:b/>
                <w:bCs/>
                <w:color w:val="2E2E2E"/>
              </w:rPr>
              <w:t>Substance</w:t>
            </w:r>
          </w:p>
        </w:tc>
        <w:tc>
          <w:tcPr>
            <w:tcW w:w="4320" w:type="dxa"/>
            <w:tcBorders>
              <w:bottom w:val="single" w:sz="8" w:space="0" w:color="E7E7E7"/>
            </w:tcBorders>
            <w:shd w:val="clear" w:color="auto" w:fill="E7E7E7"/>
            <w:tcMar>
              <w:top w:w="240" w:type="nil"/>
              <w:left w:w="120" w:type="nil"/>
              <w:bottom w:w="120" w:type="nil"/>
              <w:right w:w="120" w:type="nil"/>
            </w:tcMar>
            <w:vAlign w:val="center"/>
          </w:tcPr>
          <w:p w14:paraId="76694325" w14:textId="77777777" w:rsidR="005E260A" w:rsidRPr="00A07B6B" w:rsidRDefault="005E260A">
            <w:pPr>
              <w:widowControl w:val="0"/>
              <w:autoSpaceDE w:val="0"/>
              <w:autoSpaceDN w:val="0"/>
              <w:adjustRightInd w:val="0"/>
              <w:spacing w:after="100"/>
              <w:jc w:val="center"/>
              <w:rPr>
                <w:rFonts w:ascii="Times New Roman" w:hAnsi="Times New Roman" w:cs="Trebuchet MS"/>
                <w:b/>
                <w:bCs/>
                <w:color w:val="2E2E2E"/>
              </w:rPr>
            </w:pPr>
            <w:r w:rsidRPr="00A07B6B">
              <w:rPr>
                <w:rFonts w:ascii="Times New Roman" w:hAnsi="Times New Roman" w:cs="Trebuchet MS"/>
                <w:b/>
                <w:bCs/>
                <w:color w:val="2E2E2E"/>
              </w:rPr>
              <w:t>TLV-TWA</w:t>
            </w:r>
          </w:p>
        </w:tc>
      </w:tr>
      <w:tr w:rsidR="005E260A" w:rsidRPr="00A07B6B" w14:paraId="780BCD19" w14:textId="77777777" w:rsidTr="005E260A">
        <w:tblPrEx>
          <w:tblBorders>
            <w:top w:val="none" w:sz="0" w:space="0" w:color="auto"/>
            <w:left w:val="single" w:sz="8" w:space="0" w:color="A9A9A9"/>
            <w:right w:val="single" w:sz="8" w:space="0" w:color="A9A9A9"/>
          </w:tblBorders>
        </w:tblPrEx>
        <w:trPr>
          <w:gridAfter w:val="1"/>
          <w:wAfter w:w="4252" w:type="dxa"/>
        </w:trPr>
        <w:tc>
          <w:tcPr>
            <w:tcW w:w="4428" w:type="dxa"/>
            <w:tcBorders>
              <w:bottom w:val="single" w:sz="8" w:space="0" w:color="D1D1D1"/>
            </w:tcBorders>
            <w:tcMar>
              <w:top w:w="120" w:type="nil"/>
              <w:left w:w="120" w:type="nil"/>
              <w:bottom w:w="120" w:type="nil"/>
              <w:right w:w="120" w:type="nil"/>
            </w:tcMar>
            <w:vAlign w:val="center"/>
          </w:tcPr>
          <w:p w14:paraId="5D364A8C"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CO</w:t>
            </w:r>
          </w:p>
        </w:tc>
        <w:tc>
          <w:tcPr>
            <w:tcW w:w="4320" w:type="dxa"/>
            <w:tcBorders>
              <w:bottom w:val="single" w:sz="8" w:space="0" w:color="D1D1D1"/>
            </w:tcBorders>
            <w:tcMar>
              <w:top w:w="120" w:type="nil"/>
              <w:left w:w="120" w:type="nil"/>
              <w:bottom w:w="120" w:type="nil"/>
              <w:right w:w="120" w:type="nil"/>
            </w:tcMar>
            <w:vAlign w:val="center"/>
          </w:tcPr>
          <w:p w14:paraId="06D6C337"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25 ppm</w:t>
            </w:r>
          </w:p>
        </w:tc>
      </w:tr>
      <w:tr w:rsidR="005E260A" w:rsidRPr="00A07B6B" w14:paraId="63EDFA88" w14:textId="77777777" w:rsidTr="005E260A">
        <w:tblPrEx>
          <w:tblBorders>
            <w:top w:val="none" w:sz="0" w:space="0" w:color="auto"/>
            <w:left w:val="single" w:sz="8" w:space="0" w:color="A9A9A9"/>
            <w:right w:val="single" w:sz="8" w:space="0" w:color="A9A9A9"/>
          </w:tblBorders>
        </w:tblPrEx>
        <w:trPr>
          <w:gridAfter w:val="1"/>
          <w:wAfter w:w="4252" w:type="dxa"/>
        </w:trPr>
        <w:tc>
          <w:tcPr>
            <w:tcW w:w="4428" w:type="dxa"/>
            <w:tcBorders>
              <w:bottom w:val="single" w:sz="8" w:space="0" w:color="D1D1D1"/>
            </w:tcBorders>
            <w:tcMar>
              <w:top w:w="120" w:type="nil"/>
              <w:left w:w="120" w:type="nil"/>
              <w:bottom w:w="120" w:type="nil"/>
              <w:right w:w="120" w:type="nil"/>
            </w:tcMar>
            <w:vAlign w:val="center"/>
          </w:tcPr>
          <w:p w14:paraId="77C83A28"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NO</w:t>
            </w:r>
            <w:r w:rsidRPr="00A07B6B">
              <w:rPr>
                <w:rFonts w:ascii="Times New Roman" w:hAnsi="Times New Roman" w:cs="Verdana"/>
                <w:color w:val="2E2E2E"/>
                <w:vertAlign w:val="subscript"/>
              </w:rPr>
              <w:t>2</w:t>
            </w:r>
          </w:p>
        </w:tc>
        <w:tc>
          <w:tcPr>
            <w:tcW w:w="4320" w:type="dxa"/>
            <w:tcBorders>
              <w:bottom w:val="single" w:sz="8" w:space="0" w:color="D1D1D1"/>
            </w:tcBorders>
            <w:tcMar>
              <w:top w:w="120" w:type="nil"/>
              <w:left w:w="120" w:type="nil"/>
              <w:bottom w:w="120" w:type="nil"/>
              <w:right w:w="120" w:type="nil"/>
            </w:tcMar>
            <w:vAlign w:val="center"/>
          </w:tcPr>
          <w:p w14:paraId="576BF6F5"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3 ppm</w:t>
            </w:r>
          </w:p>
        </w:tc>
      </w:tr>
      <w:tr w:rsidR="005E260A" w:rsidRPr="00A07B6B" w14:paraId="2AF48574" w14:textId="77777777" w:rsidTr="005E260A">
        <w:tblPrEx>
          <w:tblBorders>
            <w:top w:val="none" w:sz="0" w:space="0" w:color="auto"/>
            <w:left w:val="single" w:sz="8" w:space="0" w:color="A9A9A9"/>
            <w:right w:val="single" w:sz="8" w:space="0" w:color="A9A9A9"/>
          </w:tblBorders>
        </w:tblPrEx>
        <w:trPr>
          <w:gridAfter w:val="1"/>
          <w:wAfter w:w="4252" w:type="dxa"/>
        </w:trPr>
        <w:tc>
          <w:tcPr>
            <w:tcW w:w="4428" w:type="dxa"/>
            <w:tcBorders>
              <w:bottom w:val="single" w:sz="8" w:space="0" w:color="D1D1D1"/>
            </w:tcBorders>
            <w:tcMar>
              <w:top w:w="120" w:type="nil"/>
              <w:left w:w="120" w:type="nil"/>
              <w:bottom w:w="120" w:type="nil"/>
              <w:right w:w="120" w:type="nil"/>
            </w:tcMar>
            <w:vAlign w:val="center"/>
          </w:tcPr>
          <w:p w14:paraId="3BB111F7"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O</w:t>
            </w:r>
            <w:r w:rsidRPr="00A07B6B">
              <w:rPr>
                <w:rFonts w:ascii="Times New Roman" w:hAnsi="Times New Roman" w:cs="Verdana"/>
                <w:color w:val="2E2E2E"/>
                <w:vertAlign w:val="subscript"/>
              </w:rPr>
              <w:t>3</w:t>
            </w:r>
          </w:p>
        </w:tc>
        <w:tc>
          <w:tcPr>
            <w:tcW w:w="4320" w:type="dxa"/>
            <w:tcBorders>
              <w:bottom w:val="single" w:sz="8" w:space="0" w:color="D1D1D1"/>
            </w:tcBorders>
            <w:tcMar>
              <w:top w:w="120" w:type="nil"/>
              <w:left w:w="120" w:type="nil"/>
              <w:bottom w:w="120" w:type="nil"/>
              <w:right w:w="120" w:type="nil"/>
            </w:tcMar>
            <w:vAlign w:val="center"/>
          </w:tcPr>
          <w:p w14:paraId="130B136A"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0.1 ppm</w:t>
            </w:r>
          </w:p>
        </w:tc>
      </w:tr>
      <w:tr w:rsidR="005E260A" w:rsidRPr="00A07B6B" w14:paraId="76FBF36F" w14:textId="77777777" w:rsidTr="005E260A">
        <w:tblPrEx>
          <w:tblBorders>
            <w:top w:val="none" w:sz="0" w:space="0" w:color="auto"/>
            <w:left w:val="single" w:sz="8" w:space="0" w:color="A9A9A9"/>
            <w:bottom w:val="single" w:sz="8" w:space="0" w:color="A9A9A9"/>
            <w:right w:val="single" w:sz="8" w:space="0" w:color="A9A9A9"/>
          </w:tblBorders>
        </w:tblPrEx>
        <w:trPr>
          <w:gridAfter w:val="1"/>
          <w:wAfter w:w="4252" w:type="dxa"/>
        </w:trPr>
        <w:tc>
          <w:tcPr>
            <w:tcW w:w="4428" w:type="dxa"/>
            <w:tcBorders>
              <w:bottom w:val="single" w:sz="8" w:space="0" w:color="D1D1D1"/>
            </w:tcBorders>
            <w:tcMar>
              <w:top w:w="120" w:type="nil"/>
              <w:left w:w="120" w:type="nil"/>
              <w:bottom w:w="120" w:type="nil"/>
              <w:right w:w="120" w:type="nil"/>
            </w:tcMar>
            <w:vAlign w:val="center"/>
          </w:tcPr>
          <w:p w14:paraId="01B0729C"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SO</w:t>
            </w:r>
            <w:r w:rsidRPr="00A07B6B">
              <w:rPr>
                <w:rFonts w:ascii="Times New Roman" w:hAnsi="Times New Roman" w:cs="Verdana"/>
                <w:color w:val="2E2E2E"/>
                <w:vertAlign w:val="subscript"/>
              </w:rPr>
              <w:t>2</w:t>
            </w:r>
          </w:p>
        </w:tc>
        <w:tc>
          <w:tcPr>
            <w:tcW w:w="4320" w:type="dxa"/>
            <w:tcBorders>
              <w:bottom w:val="single" w:sz="8" w:space="0" w:color="D1D1D1"/>
            </w:tcBorders>
            <w:tcMar>
              <w:top w:w="120" w:type="nil"/>
              <w:left w:w="120" w:type="nil"/>
              <w:bottom w:w="120" w:type="nil"/>
              <w:right w:w="120" w:type="nil"/>
            </w:tcMar>
            <w:vAlign w:val="center"/>
          </w:tcPr>
          <w:p w14:paraId="69297860" w14:textId="77777777" w:rsidR="005E260A" w:rsidRPr="00A07B6B" w:rsidRDefault="005E260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2 ppm</w:t>
            </w:r>
          </w:p>
        </w:tc>
      </w:tr>
    </w:tbl>
    <w:p w14:paraId="55E3989E" w14:textId="77777777" w:rsidR="00B75EF1" w:rsidRDefault="00B75EF1" w:rsidP="00132A87">
      <w:pPr>
        <w:widowControl w:val="0"/>
        <w:autoSpaceDE w:val="0"/>
        <w:autoSpaceDN w:val="0"/>
        <w:adjustRightInd w:val="0"/>
        <w:spacing w:after="240"/>
        <w:rPr>
          <w:rFonts w:ascii="Times New Roman" w:hAnsi="Times New Roman" w:cs="Times"/>
        </w:rPr>
      </w:pPr>
    </w:p>
    <w:p w14:paraId="6A0E048C" w14:textId="44B0BD6A" w:rsidR="005E260A" w:rsidRPr="00B75EF1" w:rsidRDefault="005E260A" w:rsidP="00132A87">
      <w:pPr>
        <w:widowControl w:val="0"/>
        <w:autoSpaceDE w:val="0"/>
        <w:autoSpaceDN w:val="0"/>
        <w:adjustRightInd w:val="0"/>
        <w:spacing w:after="240"/>
        <w:rPr>
          <w:rFonts w:ascii="Times New Roman" w:hAnsi="Times New Roman" w:cs="Times"/>
          <w:b/>
        </w:rPr>
      </w:pPr>
      <w:r w:rsidRPr="00A07B6B">
        <w:rPr>
          <w:rFonts w:ascii="Times New Roman" w:hAnsi="Times New Roman" w:cs="Times"/>
          <w:b/>
        </w:rPr>
        <w:t xml:space="preserve">Indoor Air Contaminants: </w:t>
      </w:r>
      <w:r w:rsidR="00B75EF1">
        <w:rPr>
          <w:rFonts w:ascii="Times New Roman" w:hAnsi="Times New Roman" w:cs="Times"/>
          <w:b/>
        </w:rPr>
        <w:br/>
      </w:r>
      <w:r w:rsidRPr="00A07B6B">
        <w:rPr>
          <w:rFonts w:ascii="Times New Roman" w:hAnsi="Times New Roman" w:cs="Times"/>
          <w:u w:val="single"/>
        </w:rPr>
        <w:t xml:space="preserve">Asbestos fibers: </w:t>
      </w:r>
      <w:r w:rsidRPr="00A07B6B">
        <w:rPr>
          <w:rFonts w:ascii="Times New Roman" w:hAnsi="Times New Roman" w:cs="Times"/>
          <w:u w:val="single"/>
        </w:rPr>
        <w:br/>
      </w:r>
      <w:r w:rsidRPr="00F7261C">
        <w:rPr>
          <w:rFonts w:ascii="Times New Roman" w:hAnsi="Times New Roman" w:cs="Times"/>
          <w:highlight w:val="yellow"/>
        </w:rPr>
        <w:t>Asbestos (a mineral fiber)</w:t>
      </w:r>
      <w:r w:rsidRPr="00A07B6B">
        <w:rPr>
          <w:rFonts w:ascii="Times New Roman" w:hAnsi="Times New Roman" w:cs="Times"/>
        </w:rPr>
        <w:t xml:space="preserve"> has been used in a variety of building construction materials for insulating and </w:t>
      </w:r>
      <w:proofErr w:type="gramStart"/>
      <w:r w:rsidRPr="00A07B6B">
        <w:rPr>
          <w:rFonts w:ascii="Times New Roman" w:hAnsi="Times New Roman" w:cs="Times"/>
        </w:rPr>
        <w:t>fire proofing</w:t>
      </w:r>
      <w:proofErr w:type="gramEnd"/>
      <w:r w:rsidRPr="00A07B6B">
        <w:rPr>
          <w:rFonts w:ascii="Times New Roman" w:hAnsi="Times New Roman" w:cs="Times"/>
        </w:rPr>
        <w:t xml:space="preserve">. </w:t>
      </w:r>
      <w:proofErr w:type="gramStart"/>
      <w:r w:rsidRPr="00A07B6B">
        <w:rPr>
          <w:rFonts w:ascii="Times New Roman" w:hAnsi="Times New Roman" w:cs="Times"/>
        </w:rPr>
        <w:t>Deteriorating,</w:t>
      </w:r>
      <w:proofErr w:type="gramEnd"/>
      <w:r w:rsidRPr="00A07B6B">
        <w:rPr>
          <w:rFonts w:ascii="Times New Roman" w:hAnsi="Times New Roman" w:cs="Times"/>
        </w:rPr>
        <w:t xml:space="preserve"> damaged, or disturbed insulation, fireproofing, </w:t>
      </w:r>
      <w:proofErr w:type="spellStart"/>
      <w:r w:rsidRPr="00A07B6B">
        <w:rPr>
          <w:rFonts w:ascii="Times New Roman" w:hAnsi="Times New Roman" w:cs="Times"/>
        </w:rPr>
        <w:t>etc</w:t>
      </w:r>
      <w:proofErr w:type="spellEnd"/>
      <w:r w:rsidRPr="00A07B6B">
        <w:rPr>
          <w:rFonts w:ascii="Times New Roman" w:hAnsi="Times New Roman" w:cs="Times"/>
        </w:rPr>
        <w:t xml:space="preserve"> becomes the source of asbestos fibers in the indoor air. </w:t>
      </w:r>
    </w:p>
    <w:p w14:paraId="54DE7AE4" w14:textId="761D6B0B" w:rsidR="005E260A" w:rsidRPr="00A07B6B" w:rsidRDefault="005E260A" w:rsidP="00132A87">
      <w:pPr>
        <w:widowControl w:val="0"/>
        <w:autoSpaceDE w:val="0"/>
        <w:autoSpaceDN w:val="0"/>
        <w:adjustRightInd w:val="0"/>
        <w:spacing w:after="240"/>
        <w:rPr>
          <w:rFonts w:ascii="Times New Roman" w:hAnsi="Times New Roman" w:cs="Times"/>
          <w:u w:val="single"/>
        </w:rPr>
      </w:pPr>
      <w:r w:rsidRPr="00A07B6B">
        <w:rPr>
          <w:rFonts w:ascii="Times New Roman" w:hAnsi="Times New Roman" w:cs="Times"/>
          <w:u w:val="single"/>
        </w:rPr>
        <w:t>Biological contaminants</w:t>
      </w:r>
    </w:p>
    <w:p w14:paraId="76788573" w14:textId="08A47C46" w:rsidR="005E260A" w:rsidRPr="00A07B6B" w:rsidRDefault="005E260A" w:rsidP="00132A87">
      <w:pPr>
        <w:widowControl w:val="0"/>
        <w:autoSpaceDE w:val="0"/>
        <w:autoSpaceDN w:val="0"/>
        <w:adjustRightInd w:val="0"/>
        <w:spacing w:after="240"/>
        <w:rPr>
          <w:rFonts w:ascii="Times New Roman" w:hAnsi="Times New Roman" w:cs="Times"/>
        </w:rPr>
      </w:pPr>
      <w:r w:rsidRPr="00A07B6B">
        <w:rPr>
          <w:rFonts w:ascii="Times New Roman" w:hAnsi="Times New Roman" w:cs="Times"/>
        </w:rPr>
        <w:t xml:space="preserve">Common biological contaminants include: bacteria, dust mites, insects, mold, pet dander, rodents, viruses, </w:t>
      </w:r>
      <w:proofErr w:type="spellStart"/>
      <w:r w:rsidRPr="00A07B6B">
        <w:rPr>
          <w:rFonts w:ascii="Times New Roman" w:hAnsi="Times New Roman" w:cs="Times"/>
        </w:rPr>
        <w:t>etc</w:t>
      </w:r>
      <w:proofErr w:type="spellEnd"/>
      <w:r w:rsidRPr="00A07B6B">
        <w:rPr>
          <w:rFonts w:ascii="Times New Roman" w:hAnsi="Times New Roman" w:cs="Times"/>
        </w:rPr>
        <w:t xml:space="preserve"> </w:t>
      </w:r>
    </w:p>
    <w:p w14:paraId="220B4F55" w14:textId="158CAC24" w:rsidR="005E260A" w:rsidRPr="00B75EF1" w:rsidRDefault="005E260A" w:rsidP="00132A87">
      <w:pPr>
        <w:widowControl w:val="0"/>
        <w:autoSpaceDE w:val="0"/>
        <w:autoSpaceDN w:val="0"/>
        <w:adjustRightInd w:val="0"/>
        <w:spacing w:after="240"/>
        <w:rPr>
          <w:rFonts w:ascii="Times New Roman" w:hAnsi="Times New Roman" w:cs="Times"/>
          <w:u w:val="single"/>
        </w:rPr>
      </w:pPr>
      <w:r w:rsidRPr="00A07B6B">
        <w:rPr>
          <w:rFonts w:ascii="Times New Roman" w:hAnsi="Times New Roman" w:cs="Times"/>
          <w:u w:val="single"/>
        </w:rPr>
        <w:t>Combustion by-products</w:t>
      </w:r>
      <w:r w:rsidR="00B75EF1">
        <w:rPr>
          <w:rFonts w:ascii="Times New Roman" w:hAnsi="Times New Roman" w:cs="Times"/>
          <w:u w:val="single"/>
        </w:rPr>
        <w:br/>
      </w:r>
      <w:r w:rsidRPr="00A07B6B">
        <w:rPr>
          <w:rFonts w:ascii="Times New Roman" w:hAnsi="Times New Roman" w:cs="Times"/>
        </w:rPr>
        <w:t xml:space="preserve">These include gases (ex, carbon monoxide/dioxide, unburned hydrocarbons, </w:t>
      </w:r>
      <w:proofErr w:type="spellStart"/>
      <w:r w:rsidRPr="00A07B6B">
        <w:rPr>
          <w:rFonts w:ascii="Times New Roman" w:hAnsi="Times New Roman" w:cs="Times"/>
        </w:rPr>
        <w:t>etc</w:t>
      </w:r>
      <w:proofErr w:type="spellEnd"/>
      <w:r w:rsidRPr="00A07B6B">
        <w:rPr>
          <w:rFonts w:ascii="Times New Roman" w:hAnsi="Times New Roman" w:cs="Times"/>
        </w:rPr>
        <w:t xml:space="preserve">) and small particles. These are created by incomplete burning of fuels (ex, wood, gas, coal, </w:t>
      </w:r>
      <w:proofErr w:type="spellStart"/>
      <w:r w:rsidRPr="00A07B6B">
        <w:rPr>
          <w:rFonts w:ascii="Times New Roman" w:hAnsi="Times New Roman" w:cs="Times"/>
        </w:rPr>
        <w:t>etc</w:t>
      </w:r>
      <w:proofErr w:type="spellEnd"/>
      <w:r w:rsidRPr="00A07B6B">
        <w:rPr>
          <w:rFonts w:ascii="Times New Roman" w:hAnsi="Times New Roman" w:cs="Times"/>
        </w:rPr>
        <w:t xml:space="preserve">) in appliances such as wood stoves, gas stoves, fireplaces, </w:t>
      </w:r>
      <w:proofErr w:type="spellStart"/>
      <w:r w:rsidRPr="00A07B6B">
        <w:rPr>
          <w:rFonts w:ascii="Times New Roman" w:hAnsi="Times New Roman" w:cs="Times"/>
        </w:rPr>
        <w:t>etc</w:t>
      </w:r>
      <w:proofErr w:type="spellEnd"/>
    </w:p>
    <w:p w14:paraId="0BBE1539" w14:textId="3714CFC7" w:rsidR="00C041C3" w:rsidRPr="00B75EF1" w:rsidRDefault="00C041C3" w:rsidP="00132A87">
      <w:pPr>
        <w:widowControl w:val="0"/>
        <w:autoSpaceDE w:val="0"/>
        <w:autoSpaceDN w:val="0"/>
        <w:adjustRightInd w:val="0"/>
        <w:spacing w:after="240"/>
        <w:rPr>
          <w:rFonts w:ascii="Times New Roman" w:hAnsi="Times New Roman" w:cs="Times"/>
          <w:u w:val="single"/>
        </w:rPr>
      </w:pPr>
      <w:r w:rsidRPr="00F7261C">
        <w:rPr>
          <w:rFonts w:ascii="Times New Roman" w:hAnsi="Times New Roman" w:cs="Times"/>
          <w:highlight w:val="yellow"/>
          <w:u w:val="single"/>
        </w:rPr>
        <w:t>Formaldehyde</w:t>
      </w:r>
      <w:r w:rsidR="00F7261C" w:rsidRPr="00F7261C">
        <w:rPr>
          <w:rFonts w:ascii="Times New Roman" w:hAnsi="Times New Roman" w:cs="Times"/>
          <w:highlight w:val="yellow"/>
          <w:u w:val="single"/>
        </w:rPr>
        <w:t xml:space="preserve"> = WOOD PRODUCTS</w:t>
      </w:r>
      <w:r w:rsidR="00B75EF1">
        <w:rPr>
          <w:rFonts w:ascii="Times New Roman" w:hAnsi="Times New Roman" w:cs="Times"/>
          <w:u w:val="single"/>
        </w:rPr>
        <w:br/>
      </w:r>
      <w:r w:rsidRPr="00A07B6B">
        <w:rPr>
          <w:rFonts w:ascii="Times New Roman" w:hAnsi="Times New Roman" w:cs="Times"/>
        </w:rPr>
        <w:t xml:space="preserve">Sources in indoor air include: pressed wood products (hardwood plywood wall paneling, particleboard, fiberboard, </w:t>
      </w:r>
      <w:proofErr w:type="spellStart"/>
      <w:r w:rsidRPr="00A07B6B">
        <w:rPr>
          <w:rFonts w:ascii="Times New Roman" w:hAnsi="Times New Roman" w:cs="Times"/>
        </w:rPr>
        <w:t>etc</w:t>
      </w:r>
      <w:proofErr w:type="spellEnd"/>
      <w:r w:rsidRPr="00A07B6B">
        <w:rPr>
          <w:rFonts w:ascii="Times New Roman" w:hAnsi="Times New Roman" w:cs="Times"/>
        </w:rPr>
        <w:t xml:space="preserve">, furniture made with these pressed wood products, combustion sources, tobacco smoke, textiles, and glues. </w:t>
      </w:r>
    </w:p>
    <w:p w14:paraId="25868377" w14:textId="26FC0AC8" w:rsidR="00C041C3" w:rsidRPr="00B75EF1" w:rsidRDefault="00C041C3" w:rsidP="00132A87">
      <w:pPr>
        <w:widowControl w:val="0"/>
        <w:autoSpaceDE w:val="0"/>
        <w:autoSpaceDN w:val="0"/>
        <w:adjustRightInd w:val="0"/>
        <w:spacing w:after="240"/>
        <w:rPr>
          <w:rFonts w:ascii="Times New Roman" w:hAnsi="Times New Roman" w:cs="Times"/>
          <w:u w:val="single"/>
        </w:rPr>
      </w:pPr>
      <w:r w:rsidRPr="00A07B6B">
        <w:rPr>
          <w:rFonts w:ascii="Times New Roman" w:hAnsi="Times New Roman" w:cs="Times"/>
          <w:u w:val="single"/>
        </w:rPr>
        <w:t>Pesticides</w:t>
      </w:r>
      <w:r w:rsidR="00B75EF1">
        <w:rPr>
          <w:rFonts w:ascii="Times New Roman" w:hAnsi="Times New Roman" w:cs="Times"/>
          <w:u w:val="single"/>
        </w:rPr>
        <w:br/>
      </w:r>
      <w:r w:rsidRPr="00A07B6B">
        <w:rPr>
          <w:rFonts w:ascii="Times New Roman" w:hAnsi="Times New Roman" w:cs="Times"/>
        </w:rPr>
        <w:t xml:space="preserve">Originate from the products used to kill household pests (insecticides, disinfectants, </w:t>
      </w:r>
      <w:proofErr w:type="spellStart"/>
      <w:r w:rsidRPr="00A07B6B">
        <w:rPr>
          <w:rFonts w:ascii="Times New Roman" w:hAnsi="Times New Roman" w:cs="Times"/>
        </w:rPr>
        <w:t>etc</w:t>
      </w:r>
      <w:proofErr w:type="spellEnd"/>
      <w:r w:rsidRPr="00A07B6B">
        <w:rPr>
          <w:rFonts w:ascii="Times New Roman" w:hAnsi="Times New Roman" w:cs="Times"/>
        </w:rPr>
        <w:t xml:space="preserve">). </w:t>
      </w:r>
    </w:p>
    <w:p w14:paraId="346E31C4" w14:textId="4F08C2A3" w:rsidR="00C041C3" w:rsidRPr="00A07B6B" w:rsidRDefault="00C041C3" w:rsidP="00132A87">
      <w:pPr>
        <w:widowControl w:val="0"/>
        <w:autoSpaceDE w:val="0"/>
        <w:autoSpaceDN w:val="0"/>
        <w:adjustRightInd w:val="0"/>
        <w:spacing w:after="240"/>
        <w:rPr>
          <w:rFonts w:ascii="Times New Roman" w:hAnsi="Times New Roman" w:cs="Times"/>
        </w:rPr>
      </w:pPr>
      <w:r w:rsidRPr="00A07B6B">
        <w:rPr>
          <w:rFonts w:ascii="Times New Roman" w:hAnsi="Times New Roman" w:cs="Times"/>
        </w:rPr>
        <w:t xml:space="preserve">Pesticides used on lawns and gardens can drift or tracked indoors. </w:t>
      </w:r>
    </w:p>
    <w:p w14:paraId="18879B0C" w14:textId="4A88E42F" w:rsidR="00C041C3" w:rsidRPr="00B75EF1" w:rsidRDefault="00C041C3" w:rsidP="00132A87">
      <w:pPr>
        <w:widowControl w:val="0"/>
        <w:autoSpaceDE w:val="0"/>
        <w:autoSpaceDN w:val="0"/>
        <w:adjustRightInd w:val="0"/>
        <w:spacing w:after="240"/>
        <w:rPr>
          <w:rFonts w:ascii="Times New Roman" w:hAnsi="Times New Roman" w:cs="Times"/>
          <w:u w:val="single"/>
        </w:rPr>
      </w:pPr>
      <w:r w:rsidRPr="00A07B6B">
        <w:rPr>
          <w:rFonts w:ascii="Times New Roman" w:hAnsi="Times New Roman" w:cs="Times"/>
          <w:u w:val="single"/>
        </w:rPr>
        <w:t>Radon gas</w:t>
      </w:r>
      <w:r w:rsidR="00B75EF1">
        <w:rPr>
          <w:rFonts w:ascii="Times New Roman" w:hAnsi="Times New Roman" w:cs="Times"/>
          <w:u w:val="single"/>
        </w:rPr>
        <w:br/>
      </w:r>
      <w:r w:rsidRPr="00A07B6B">
        <w:rPr>
          <w:rFonts w:ascii="Times New Roman" w:hAnsi="Times New Roman" w:cs="Times"/>
        </w:rPr>
        <w:t xml:space="preserve">It is slowly released from the ground, water, and some building materials that contain </w:t>
      </w:r>
      <w:r w:rsidRPr="00B75EF1">
        <w:rPr>
          <w:rFonts w:ascii="Times New Roman" w:hAnsi="Times New Roman" w:cs="Times"/>
          <w:highlight w:val="yellow"/>
        </w:rPr>
        <w:t>very small amounts of uranium</w:t>
      </w:r>
      <w:r w:rsidRPr="00A07B6B">
        <w:rPr>
          <w:rFonts w:ascii="Times New Roman" w:hAnsi="Times New Roman" w:cs="Times"/>
        </w:rPr>
        <w:t xml:space="preserve">, such as concrete, bricks, tiles, etc. radon can enter a house through cracks in the foundation walls and in the floor slabs, floor drains, sumps, </w:t>
      </w:r>
      <w:proofErr w:type="spellStart"/>
      <w:r w:rsidRPr="00A07B6B">
        <w:rPr>
          <w:rFonts w:ascii="Times New Roman" w:hAnsi="Times New Roman" w:cs="Times"/>
        </w:rPr>
        <w:t>etc</w:t>
      </w:r>
      <w:proofErr w:type="spellEnd"/>
    </w:p>
    <w:p w14:paraId="45E1D901" w14:textId="5D33D622" w:rsidR="00C041C3" w:rsidRPr="00A07B6B" w:rsidRDefault="00C041C3" w:rsidP="00132A87">
      <w:pPr>
        <w:widowControl w:val="0"/>
        <w:autoSpaceDE w:val="0"/>
        <w:autoSpaceDN w:val="0"/>
        <w:adjustRightInd w:val="0"/>
        <w:spacing w:after="240"/>
        <w:rPr>
          <w:rFonts w:ascii="Times New Roman" w:hAnsi="Times New Roman" w:cs="Times"/>
          <w:u w:val="single"/>
        </w:rPr>
      </w:pPr>
      <w:proofErr w:type="spellStart"/>
      <w:r w:rsidRPr="00A07B6B">
        <w:rPr>
          <w:rFonts w:ascii="Times New Roman" w:hAnsi="Times New Roman" w:cs="Times"/>
          <w:u w:val="single"/>
        </w:rPr>
        <w:t>Respirable</w:t>
      </w:r>
      <w:proofErr w:type="spellEnd"/>
      <w:r w:rsidRPr="00A07B6B">
        <w:rPr>
          <w:rFonts w:ascii="Times New Roman" w:hAnsi="Times New Roman" w:cs="Times"/>
          <w:u w:val="single"/>
        </w:rPr>
        <w:t xml:space="preserve"> particles</w:t>
      </w:r>
    </w:p>
    <w:p w14:paraId="044EC6F8" w14:textId="7CA9DDED" w:rsidR="00C041C3" w:rsidRPr="00A07B6B" w:rsidRDefault="00C041C3" w:rsidP="00132A87">
      <w:pPr>
        <w:widowControl w:val="0"/>
        <w:autoSpaceDE w:val="0"/>
        <w:autoSpaceDN w:val="0"/>
        <w:adjustRightInd w:val="0"/>
        <w:spacing w:after="240"/>
        <w:rPr>
          <w:rFonts w:ascii="Times New Roman" w:hAnsi="Times New Roman" w:cs="Times"/>
        </w:rPr>
      </w:pPr>
      <w:r w:rsidRPr="00A07B6B">
        <w:rPr>
          <w:rFonts w:ascii="Times New Roman" w:hAnsi="Times New Roman" w:cs="Times"/>
        </w:rPr>
        <w:t xml:space="preserve">Depending on size these can be inhaled all the way into the lungs. </w:t>
      </w:r>
      <w:proofErr w:type="gramStart"/>
      <w:r w:rsidRPr="00A07B6B">
        <w:rPr>
          <w:rFonts w:ascii="Times New Roman" w:hAnsi="Times New Roman" w:cs="Times"/>
        </w:rPr>
        <w:t>Indoor</w:t>
      </w:r>
      <w:proofErr w:type="gramEnd"/>
      <w:r w:rsidRPr="00A07B6B">
        <w:rPr>
          <w:rFonts w:ascii="Times New Roman" w:hAnsi="Times New Roman" w:cs="Times"/>
        </w:rPr>
        <w:t xml:space="preserve"> sources include: fireplaces, wood stoves, oil heaters, tobacco smoke, </w:t>
      </w:r>
      <w:proofErr w:type="spellStart"/>
      <w:r w:rsidRPr="00A07B6B">
        <w:rPr>
          <w:rFonts w:ascii="Times New Roman" w:hAnsi="Times New Roman" w:cs="Times"/>
        </w:rPr>
        <w:t>etc</w:t>
      </w:r>
      <w:proofErr w:type="spellEnd"/>
      <w:r w:rsidRPr="00A07B6B">
        <w:rPr>
          <w:rFonts w:ascii="Times New Roman" w:hAnsi="Times New Roman" w:cs="Times"/>
        </w:rPr>
        <w:t xml:space="preserve"> </w:t>
      </w:r>
    </w:p>
    <w:p w14:paraId="1BB3C5BC" w14:textId="0043901F" w:rsidR="00C041C3" w:rsidRPr="00F7261C" w:rsidRDefault="00C041C3" w:rsidP="00132A87">
      <w:pPr>
        <w:widowControl w:val="0"/>
        <w:autoSpaceDE w:val="0"/>
        <w:autoSpaceDN w:val="0"/>
        <w:adjustRightInd w:val="0"/>
        <w:spacing w:after="240"/>
        <w:rPr>
          <w:rFonts w:ascii="Times New Roman" w:hAnsi="Times New Roman" w:cs="Times"/>
          <w:highlight w:val="yellow"/>
          <w:u w:val="single"/>
        </w:rPr>
      </w:pPr>
      <w:r w:rsidRPr="00F7261C">
        <w:rPr>
          <w:rFonts w:ascii="Times New Roman" w:hAnsi="Times New Roman" w:cs="Times"/>
          <w:highlight w:val="yellow"/>
          <w:u w:val="single"/>
        </w:rPr>
        <w:t>Volatile Organic Compounds (VOCs)</w:t>
      </w:r>
    </w:p>
    <w:p w14:paraId="5AB581DB" w14:textId="3AFC9568" w:rsidR="00C041C3" w:rsidRPr="00A07B6B" w:rsidRDefault="00C041C3" w:rsidP="00132A87">
      <w:pPr>
        <w:widowControl w:val="0"/>
        <w:autoSpaceDE w:val="0"/>
        <w:autoSpaceDN w:val="0"/>
        <w:adjustRightInd w:val="0"/>
        <w:spacing w:after="240"/>
        <w:rPr>
          <w:rFonts w:ascii="Times New Roman" w:hAnsi="Times New Roman" w:cs="Times"/>
        </w:rPr>
      </w:pPr>
      <w:r w:rsidRPr="00F7261C">
        <w:rPr>
          <w:rFonts w:ascii="Times New Roman" w:hAnsi="Times New Roman" w:cs="Times"/>
          <w:highlight w:val="yellow"/>
        </w:rPr>
        <w:t xml:space="preserve">Originate from a variety of </w:t>
      </w:r>
      <w:r w:rsidRPr="00F7261C">
        <w:rPr>
          <w:rFonts w:ascii="Times New Roman" w:hAnsi="Times New Roman" w:cs="Times"/>
          <w:b/>
          <w:highlight w:val="yellow"/>
          <w:u w:val="single"/>
        </w:rPr>
        <w:t>indoor sources</w:t>
      </w:r>
      <w:r w:rsidRPr="00F7261C">
        <w:rPr>
          <w:rFonts w:ascii="Times New Roman" w:hAnsi="Times New Roman" w:cs="Times"/>
          <w:highlight w:val="yellow"/>
        </w:rPr>
        <w:t xml:space="preserve"> such as air fresheners, aerosol sprays, disinfectants, dry-cleaned clothing, hobby supplies, paints, solvents </w:t>
      </w:r>
      <w:proofErr w:type="spellStart"/>
      <w:r w:rsidRPr="00F7261C">
        <w:rPr>
          <w:rFonts w:ascii="Times New Roman" w:hAnsi="Times New Roman" w:cs="Times"/>
          <w:highlight w:val="yellow"/>
        </w:rPr>
        <w:t>etc</w:t>
      </w:r>
      <w:proofErr w:type="spellEnd"/>
      <w:r w:rsidRPr="00A07B6B">
        <w:rPr>
          <w:rFonts w:ascii="Times New Roman" w:hAnsi="Times New Roman" w:cs="Times"/>
        </w:rPr>
        <w:t xml:space="preserve"> </w:t>
      </w:r>
    </w:p>
    <w:p w14:paraId="284139C1" w14:textId="77777777" w:rsidR="00C041C3" w:rsidRPr="00A07B6B" w:rsidRDefault="00C041C3" w:rsidP="00C041C3">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Control Strategies</w:t>
      </w:r>
    </w:p>
    <w:p w14:paraId="0DAF83D6" w14:textId="77777777" w:rsidR="00C041C3" w:rsidRPr="00A07B6B" w:rsidRDefault="00C041C3" w:rsidP="00C041C3">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Over the past two decades, stricter environmental emission control regulations and pollutant(s) mitigation (reduction) technologies have led to considerable reduction in the concentration of many pollutants.</w:t>
      </w:r>
    </w:p>
    <w:p w14:paraId="21615853" w14:textId="77777777" w:rsidR="00C041C3" w:rsidRPr="00A07B6B" w:rsidRDefault="00C041C3" w:rsidP="00C041C3">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The North American Free Trade Agreement (NAFTA) obliges all the three signatories to enforce environmental laws. There is a move in all the three nations toward tougher and thorough reporting of releases of pollutants to the environment. In Canada, </w:t>
      </w:r>
      <w:r w:rsidRPr="00735BB3">
        <w:rPr>
          <w:rFonts w:ascii="Times New Roman" w:hAnsi="Times New Roman" w:cs="Verdana"/>
          <w:color w:val="2E2E2E"/>
          <w:highlight w:val="yellow"/>
        </w:rPr>
        <w:t xml:space="preserve">National Pollutant Release Inventory (NPRI) is a </w:t>
      </w:r>
      <w:proofErr w:type="gramStart"/>
      <w:r w:rsidRPr="00735BB3">
        <w:rPr>
          <w:rFonts w:ascii="Times New Roman" w:hAnsi="Times New Roman" w:cs="Verdana"/>
          <w:color w:val="2E2E2E"/>
          <w:highlight w:val="yellow"/>
        </w:rPr>
        <w:t>publicly-accessible</w:t>
      </w:r>
      <w:proofErr w:type="gramEnd"/>
      <w:r w:rsidRPr="00735BB3">
        <w:rPr>
          <w:rFonts w:ascii="Times New Roman" w:hAnsi="Times New Roman" w:cs="Verdana"/>
          <w:color w:val="2E2E2E"/>
          <w:highlight w:val="yellow"/>
        </w:rPr>
        <w:t xml:space="preserve"> database of pollutants released to the Canadian environment.</w:t>
      </w:r>
    </w:p>
    <w:p w14:paraId="06FC8DB4" w14:textId="2B282A0A" w:rsidR="00C041C3" w:rsidRPr="00735BB3" w:rsidRDefault="00C041C3" w:rsidP="00735BB3">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Among the global initiatives is the establishment of the International Register of Potentially Toxic Chemicals (IRPTC). It is a </w:t>
      </w:r>
      <w:proofErr w:type="gramStart"/>
      <w:r w:rsidRPr="00A07B6B">
        <w:rPr>
          <w:rFonts w:ascii="Times New Roman" w:hAnsi="Times New Roman" w:cs="Verdana"/>
          <w:color w:val="2E2E2E"/>
        </w:rPr>
        <w:t>computer based</w:t>
      </w:r>
      <w:proofErr w:type="gramEnd"/>
      <w:r w:rsidRPr="00A07B6B">
        <w:rPr>
          <w:rFonts w:ascii="Times New Roman" w:hAnsi="Times New Roman" w:cs="Verdana"/>
          <w:color w:val="2E2E2E"/>
        </w:rPr>
        <w:t xml:space="preserve"> database. One of the objectives of the register is to identify the potential hazards of using chemicals and to make people aware of them. The database provides access to information regarding production, distribution, release and disposal of hazardous chemicals. The database also includes information on environmental and health effects of such chemicals.</w:t>
      </w:r>
    </w:p>
    <w:p w14:paraId="490E3677" w14:textId="7F88A207" w:rsidR="00C041C3" w:rsidRPr="00735BB3" w:rsidRDefault="00C041C3" w:rsidP="00132A87">
      <w:pPr>
        <w:widowControl w:val="0"/>
        <w:autoSpaceDE w:val="0"/>
        <w:autoSpaceDN w:val="0"/>
        <w:adjustRightInd w:val="0"/>
        <w:spacing w:after="240"/>
        <w:rPr>
          <w:rFonts w:ascii="Times New Roman" w:hAnsi="Times New Roman" w:cs="Times"/>
          <w:b/>
        </w:rPr>
      </w:pPr>
      <w:r w:rsidRPr="00735BB3">
        <w:rPr>
          <w:rFonts w:ascii="Times New Roman" w:hAnsi="Times New Roman" w:cs="Times"/>
          <w:b/>
        </w:rPr>
        <w:t>THE WATER MOLECULE</w:t>
      </w:r>
    </w:p>
    <w:tbl>
      <w:tblPr>
        <w:tblW w:w="13700" w:type="dxa"/>
        <w:tblBorders>
          <w:top w:val="single" w:sz="8" w:space="0" w:color="A9A9A9"/>
          <w:left w:val="single" w:sz="8" w:space="0" w:color="A9A9A9"/>
          <w:bottom w:val="single" w:sz="8" w:space="0" w:color="A9A9A9"/>
          <w:right w:val="single" w:sz="8" w:space="0" w:color="A9A9A9"/>
        </w:tblBorders>
        <w:tblLayout w:type="fixed"/>
        <w:tblLook w:val="0000" w:firstRow="0" w:lastRow="0" w:firstColumn="0" w:lastColumn="0" w:noHBand="0" w:noVBand="0"/>
      </w:tblPr>
      <w:tblGrid>
        <w:gridCol w:w="13700"/>
      </w:tblGrid>
      <w:tr w:rsidR="00C041C3" w:rsidRPr="00A07B6B" w14:paraId="1E36B98C" w14:textId="77777777" w:rsidTr="00C041C3">
        <w:tc>
          <w:tcPr>
            <w:tcW w:w="13440" w:type="dxa"/>
            <w:tcBorders>
              <w:bottom w:val="single" w:sz="8" w:space="0" w:color="D1D1D1"/>
            </w:tcBorders>
            <w:tcMar>
              <w:top w:w="120" w:type="nil"/>
              <w:left w:w="120" w:type="nil"/>
              <w:bottom w:w="120" w:type="nil"/>
              <w:right w:w="120" w:type="nil"/>
            </w:tcMar>
            <w:vAlign w:val="center"/>
          </w:tcPr>
          <w:p w14:paraId="3478E210" w14:textId="77777777" w:rsidR="00C041C3" w:rsidRPr="00A07B6B" w:rsidRDefault="00C041C3">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Water (H</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O) consists of two nonmetals hydrogen and oxygen. The water molecule is </w:t>
            </w:r>
          </w:p>
          <w:p w14:paraId="41128142" w14:textId="77777777" w:rsidR="00C041C3" w:rsidRPr="00A07B6B" w:rsidRDefault="00C041C3">
            <w:pPr>
              <w:widowControl w:val="0"/>
              <w:autoSpaceDE w:val="0"/>
              <w:autoSpaceDN w:val="0"/>
              <w:adjustRightInd w:val="0"/>
              <w:rPr>
                <w:rFonts w:ascii="Times New Roman" w:hAnsi="Times New Roman" w:cs="Verdana"/>
                <w:color w:val="2E2E2E"/>
              </w:rPr>
            </w:pPr>
            <w:proofErr w:type="gramStart"/>
            <w:r w:rsidRPr="00A07B6B">
              <w:rPr>
                <w:rFonts w:ascii="Times New Roman" w:hAnsi="Times New Roman" w:cs="Verdana"/>
                <w:color w:val="2E2E2E"/>
              </w:rPr>
              <w:t>formed</w:t>
            </w:r>
            <w:proofErr w:type="gramEnd"/>
            <w:r w:rsidRPr="00A07B6B">
              <w:rPr>
                <w:rFonts w:ascii="Times New Roman" w:hAnsi="Times New Roman" w:cs="Verdana"/>
                <w:color w:val="2E2E2E"/>
              </w:rPr>
              <w:t xml:space="preserve"> by the covalent bonding of two hydrogen atoms to an oxygen atom. Water is a</w:t>
            </w:r>
          </w:p>
          <w:p w14:paraId="4F8F34A3" w14:textId="77777777" w:rsidR="00C041C3" w:rsidRPr="00A07B6B" w:rsidRDefault="00C041C3">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 </w:t>
            </w:r>
            <w:proofErr w:type="gramStart"/>
            <w:r w:rsidRPr="00A07B6B">
              <w:rPr>
                <w:rFonts w:ascii="Times New Roman" w:hAnsi="Times New Roman" w:cs="Verdana"/>
                <w:color w:val="2E2E2E"/>
              </w:rPr>
              <w:t>unique</w:t>
            </w:r>
            <w:proofErr w:type="gramEnd"/>
            <w:r w:rsidRPr="00A07B6B">
              <w:rPr>
                <w:rFonts w:ascii="Times New Roman" w:hAnsi="Times New Roman" w:cs="Verdana"/>
                <w:color w:val="2E2E2E"/>
              </w:rPr>
              <w:t xml:space="preserve"> substance that is literally everywhere. A vital substance to our well-being and</w:t>
            </w:r>
          </w:p>
          <w:p w14:paraId="28475538" w14:textId="43E3225D" w:rsidR="00C041C3" w:rsidRPr="00A07B6B" w:rsidRDefault="00C041C3">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 xml:space="preserve"> </w:t>
            </w:r>
            <w:proofErr w:type="gramStart"/>
            <w:r w:rsidRPr="00A07B6B">
              <w:rPr>
                <w:rFonts w:ascii="Times New Roman" w:hAnsi="Times New Roman" w:cs="Verdana"/>
                <w:color w:val="2E2E2E"/>
              </w:rPr>
              <w:t>very</w:t>
            </w:r>
            <w:proofErr w:type="gramEnd"/>
            <w:r w:rsidRPr="00A07B6B">
              <w:rPr>
                <w:rFonts w:ascii="Times New Roman" w:hAnsi="Times New Roman" w:cs="Verdana"/>
                <w:color w:val="2E2E2E"/>
              </w:rPr>
              <w:t xml:space="preserve"> existence, water is intimately linked to our daily life.</w:t>
            </w:r>
          </w:p>
        </w:tc>
      </w:tr>
    </w:tbl>
    <w:p w14:paraId="080B4996" w14:textId="77777777" w:rsidR="00C041C3" w:rsidRPr="00A07B6B" w:rsidRDefault="00C041C3" w:rsidP="00C041C3">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Unique properties of water</w:t>
      </w:r>
    </w:p>
    <w:p w14:paraId="6F1704E3" w14:textId="4BEA2B75" w:rsidR="005E260A" w:rsidRPr="00A07B6B" w:rsidRDefault="00C041C3" w:rsidP="00C041C3">
      <w:pPr>
        <w:widowControl w:val="0"/>
        <w:autoSpaceDE w:val="0"/>
        <w:autoSpaceDN w:val="0"/>
        <w:adjustRightInd w:val="0"/>
        <w:spacing w:after="240"/>
        <w:rPr>
          <w:rFonts w:ascii="Times New Roman" w:hAnsi="Times New Roman" w:cs="Verdana"/>
          <w:color w:val="2E2E2E"/>
        </w:rPr>
      </w:pPr>
      <w:r w:rsidRPr="00A07B6B">
        <w:rPr>
          <w:rFonts w:ascii="Times New Roman" w:hAnsi="Times New Roman" w:cs="Verdana"/>
          <w:color w:val="2E2E2E"/>
        </w:rPr>
        <w:t>The polar nature and the capability to form hydrogen bonds are responsible for many of the unique properties of water. Such properties play an important role in making water essential for life and in determining its chemical behavior in the environment.</w:t>
      </w:r>
    </w:p>
    <w:tbl>
      <w:tblPr>
        <w:tblW w:w="69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427"/>
        <w:gridCol w:w="3553"/>
      </w:tblGrid>
      <w:tr w:rsidR="00C041C3" w:rsidRPr="00A07B6B" w14:paraId="2A0E8512" w14:textId="77777777" w:rsidTr="00C041C3">
        <w:tc>
          <w:tcPr>
            <w:tcW w:w="6600" w:type="dxa"/>
            <w:gridSpan w:val="2"/>
            <w:tcBorders>
              <w:bottom w:val="single" w:sz="8" w:space="0" w:color="E7E7E7"/>
            </w:tcBorders>
            <w:shd w:val="clear" w:color="auto" w:fill="E7E7E7"/>
            <w:tcMar>
              <w:top w:w="240" w:type="nil"/>
              <w:left w:w="120" w:type="nil"/>
              <w:bottom w:w="120" w:type="nil"/>
              <w:right w:w="120" w:type="nil"/>
            </w:tcMar>
            <w:vAlign w:val="center"/>
          </w:tcPr>
          <w:p w14:paraId="2380ECE8" w14:textId="77777777" w:rsidR="00C041C3" w:rsidRPr="00A07B6B" w:rsidRDefault="00C041C3">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We use water for various purposes, such as:</w:t>
            </w:r>
          </w:p>
        </w:tc>
      </w:tr>
      <w:tr w:rsidR="00C041C3" w:rsidRPr="00A07B6B" w14:paraId="33843202" w14:textId="77777777">
        <w:tblPrEx>
          <w:tblBorders>
            <w:top w:val="none" w:sz="0" w:space="0" w:color="auto"/>
            <w:bottom w:val="single" w:sz="8" w:space="0" w:color="A9A9A9"/>
          </w:tblBorders>
        </w:tblPrEx>
        <w:tc>
          <w:tcPr>
            <w:tcW w:w="3240" w:type="dxa"/>
            <w:tcBorders>
              <w:bottom w:val="single" w:sz="8" w:space="0" w:color="D1D1D1"/>
            </w:tcBorders>
            <w:tcMar>
              <w:top w:w="120" w:type="nil"/>
              <w:left w:w="120" w:type="nil"/>
              <w:bottom w:w="120" w:type="nil"/>
              <w:right w:w="120" w:type="nil"/>
            </w:tcMar>
          </w:tcPr>
          <w:p w14:paraId="0A13DB0F" w14:textId="77777777" w:rsidR="00C041C3" w:rsidRPr="00A07B6B" w:rsidRDefault="00C041C3">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Cooking and Drinking</w:t>
            </w:r>
          </w:p>
          <w:p w14:paraId="36C787EC" w14:textId="77777777" w:rsidR="00C041C3" w:rsidRPr="00A07B6B" w:rsidRDefault="00C041C3">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Personal hygiene</w:t>
            </w:r>
          </w:p>
          <w:p w14:paraId="1FB6286D" w14:textId="77777777" w:rsidR="00C041C3" w:rsidRPr="00A07B6B" w:rsidRDefault="00C041C3">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Recreation</w:t>
            </w:r>
          </w:p>
        </w:tc>
        <w:tc>
          <w:tcPr>
            <w:tcW w:w="3240" w:type="dxa"/>
            <w:tcBorders>
              <w:bottom w:val="single" w:sz="8" w:space="0" w:color="D1D1D1"/>
            </w:tcBorders>
            <w:tcMar>
              <w:top w:w="120" w:type="nil"/>
              <w:left w:w="120" w:type="nil"/>
              <w:bottom w:w="120" w:type="nil"/>
              <w:right w:w="120" w:type="nil"/>
            </w:tcMar>
          </w:tcPr>
          <w:p w14:paraId="2A39A036" w14:textId="77777777" w:rsidR="00C041C3" w:rsidRPr="00A07B6B" w:rsidRDefault="00C041C3">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Agriculture</w:t>
            </w:r>
          </w:p>
          <w:p w14:paraId="7FC3FD72" w14:textId="77777777" w:rsidR="00C041C3" w:rsidRPr="00A07B6B" w:rsidRDefault="00C041C3">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Transportation</w:t>
            </w:r>
          </w:p>
          <w:p w14:paraId="1CDF09B5" w14:textId="77777777" w:rsidR="00C041C3" w:rsidRPr="00A07B6B" w:rsidRDefault="00C041C3">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Energy generation</w:t>
            </w:r>
          </w:p>
        </w:tc>
      </w:tr>
    </w:tbl>
    <w:p w14:paraId="7191F667" w14:textId="77777777" w:rsidR="00C041C3" w:rsidRPr="00A07B6B" w:rsidRDefault="00C041C3" w:rsidP="00C041C3">
      <w:pPr>
        <w:widowControl w:val="0"/>
        <w:autoSpaceDE w:val="0"/>
        <w:autoSpaceDN w:val="0"/>
        <w:adjustRightInd w:val="0"/>
        <w:spacing w:after="240"/>
        <w:rPr>
          <w:rFonts w:ascii="Times New Roman" w:hAnsi="Times New Roman" w:cs="Times"/>
        </w:rPr>
      </w:pPr>
    </w:p>
    <w:p w14:paraId="791DB627" w14:textId="77777777" w:rsidR="00C041C3" w:rsidRPr="00A07B6B" w:rsidRDefault="00C041C3" w:rsidP="00C041C3">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Polarity of Water</w:t>
      </w:r>
    </w:p>
    <w:p w14:paraId="03E1DF26" w14:textId="7E6DF16B" w:rsidR="00C041C3" w:rsidRPr="00A07B6B" w:rsidRDefault="00C041C3" w:rsidP="00C041C3">
      <w:pPr>
        <w:widowControl w:val="0"/>
        <w:autoSpaceDE w:val="0"/>
        <w:autoSpaceDN w:val="0"/>
        <w:adjustRightInd w:val="0"/>
        <w:rPr>
          <w:rFonts w:ascii="Times New Roman" w:hAnsi="Times New Roman" w:cs="Verdana"/>
          <w:color w:val="2E2E2E"/>
        </w:rPr>
      </w:pPr>
      <w:r w:rsidRPr="00A07B6B">
        <w:rPr>
          <w:rFonts w:ascii="Times New Roman" w:hAnsi="Times New Roman" w:cs="Verdana"/>
          <w:noProof/>
          <w:color w:val="2E2E2E"/>
        </w:rPr>
        <w:drawing>
          <wp:inline distT="0" distB="0" distL="0" distR="0" wp14:anchorId="3AF92FD1" wp14:editId="2004828F">
            <wp:extent cx="1572638" cy="1257300"/>
            <wp:effectExtent l="0" t="0" r="2540" b="0"/>
            <wp:docPr id="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72653" cy="1257312"/>
                    </a:xfrm>
                    <a:prstGeom prst="rect">
                      <a:avLst/>
                    </a:prstGeom>
                    <a:noFill/>
                    <a:ln>
                      <a:noFill/>
                    </a:ln>
                  </pic:spPr>
                </pic:pic>
              </a:graphicData>
            </a:graphic>
          </wp:inline>
        </w:drawing>
      </w:r>
    </w:p>
    <w:p w14:paraId="0B3A545A" w14:textId="77777777" w:rsidR="00C041C3" w:rsidRPr="00A07B6B" w:rsidRDefault="00C041C3" w:rsidP="00C041C3">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The polar nature of the water molecule is due to its:</w:t>
      </w:r>
    </w:p>
    <w:p w14:paraId="57C2C63A" w14:textId="77777777" w:rsidR="00C041C3" w:rsidRPr="00A07B6B" w:rsidRDefault="00C041C3" w:rsidP="00C041C3">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735BB3">
        <w:rPr>
          <w:rFonts w:ascii="Times New Roman" w:hAnsi="Times New Roman" w:cs="Verdana"/>
          <w:b/>
          <w:color w:val="2E2E2E"/>
        </w:rPr>
        <w:t>Polar covalent bonds:</w:t>
      </w:r>
      <w:r w:rsidRPr="00A07B6B">
        <w:rPr>
          <w:rFonts w:ascii="Times New Roman" w:hAnsi="Times New Roman" w:cs="Verdana"/>
          <w:color w:val="2E2E2E"/>
        </w:rPr>
        <w:t xml:space="preserve"> The electron pair forming the covalent bond (between the oxygen atom and each of the two hydrogen atoms) is more strongly attracted by the oxygen atom due to its higher electronegativity (the ability of an atom in a molecule to attract shared electrons over another atom in the molecule).</w:t>
      </w:r>
    </w:p>
    <w:p w14:paraId="663B8E7D" w14:textId="77777777" w:rsidR="00C041C3" w:rsidRPr="00A07B6B" w:rsidRDefault="00C041C3" w:rsidP="00C041C3">
      <w:pPr>
        <w:widowControl w:val="0"/>
        <w:tabs>
          <w:tab w:val="left" w:pos="220"/>
          <w:tab w:val="left" w:pos="720"/>
        </w:tabs>
        <w:autoSpaceDE w:val="0"/>
        <w:autoSpaceDN w:val="0"/>
        <w:adjustRightInd w:val="0"/>
        <w:ind w:left="720"/>
        <w:rPr>
          <w:rFonts w:ascii="Times New Roman" w:hAnsi="Times New Roman" w:cs="Verdana"/>
          <w:color w:val="2E2E2E"/>
        </w:rPr>
      </w:pPr>
    </w:p>
    <w:p w14:paraId="15D62F13" w14:textId="645C2E92" w:rsidR="00C041C3" w:rsidRPr="00A07B6B" w:rsidRDefault="00C041C3" w:rsidP="00C041C3">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This leads to a partial positive charge on each of the two hydrogen atoms (represented as </w:t>
      </w:r>
      <w:r w:rsidRPr="00A07B6B">
        <w:rPr>
          <w:rFonts w:ascii="Times New Roman" w:hAnsi="Times New Roman" w:cs="Verdana"/>
          <w:noProof/>
          <w:color w:val="2E2E2E"/>
        </w:rPr>
        <w:drawing>
          <wp:inline distT="0" distB="0" distL="0" distR="0" wp14:anchorId="04AC3C72" wp14:editId="0B9EC0EE">
            <wp:extent cx="127000" cy="180975"/>
            <wp:effectExtent l="0" t="0" r="0" b="0"/>
            <wp:docPr id="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7000" cy="180975"/>
                    </a:xfrm>
                    <a:prstGeom prst="rect">
                      <a:avLst/>
                    </a:prstGeom>
                    <a:noFill/>
                    <a:ln>
                      <a:noFill/>
                    </a:ln>
                  </pic:spPr>
                </pic:pic>
              </a:graphicData>
            </a:graphic>
          </wp:inline>
        </w:drawing>
      </w:r>
      <w:proofErr w:type="gramStart"/>
      <w:r w:rsidRPr="00A07B6B">
        <w:rPr>
          <w:rFonts w:ascii="Times New Roman" w:hAnsi="Times New Roman" w:cs="Verdana"/>
          <w:color w:val="2E2E2E"/>
          <w:vertAlign w:val="superscript"/>
        </w:rPr>
        <w:t xml:space="preserve">+ </w:t>
      </w:r>
      <w:r w:rsidRPr="00A07B6B">
        <w:rPr>
          <w:rFonts w:ascii="Times New Roman" w:hAnsi="Times New Roman" w:cs="Verdana"/>
          <w:color w:val="2E2E2E"/>
        </w:rPr>
        <w:t>)</w:t>
      </w:r>
      <w:proofErr w:type="gramEnd"/>
      <w:r w:rsidRPr="00A07B6B">
        <w:rPr>
          <w:rFonts w:ascii="Times New Roman" w:hAnsi="Times New Roman" w:cs="Verdana"/>
          <w:color w:val="2E2E2E"/>
        </w:rPr>
        <w:t xml:space="preserve"> and a partial negative charge on the central oxygen atom (represented as </w:t>
      </w:r>
      <w:r w:rsidRPr="00A07B6B">
        <w:rPr>
          <w:rFonts w:ascii="Times New Roman" w:hAnsi="Times New Roman" w:cs="Verdana"/>
          <w:noProof/>
          <w:color w:val="2E2E2E"/>
        </w:rPr>
        <w:drawing>
          <wp:inline distT="0" distB="0" distL="0" distR="0" wp14:anchorId="5E979AE2" wp14:editId="4E438972">
            <wp:extent cx="127000" cy="180975"/>
            <wp:effectExtent l="0" t="0" r="0" b="0"/>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7000" cy="180975"/>
                    </a:xfrm>
                    <a:prstGeom prst="rect">
                      <a:avLst/>
                    </a:prstGeom>
                    <a:noFill/>
                    <a:ln>
                      <a:noFill/>
                    </a:ln>
                  </pic:spPr>
                </pic:pic>
              </a:graphicData>
            </a:graphic>
          </wp:inline>
        </w:drawing>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 making the </w:t>
      </w:r>
      <w:r w:rsidRPr="00735BB3">
        <w:rPr>
          <w:rFonts w:ascii="Times New Roman" w:hAnsi="Times New Roman" w:cs="Verdana"/>
          <w:color w:val="2E2E2E"/>
          <w:highlight w:val="yellow"/>
        </w:rPr>
        <w:t>water molecule behave like a dipole.</w:t>
      </w:r>
    </w:p>
    <w:p w14:paraId="4F8380A8" w14:textId="6B8A1701" w:rsidR="00132A87" w:rsidRPr="005E6F7F" w:rsidRDefault="00C041C3" w:rsidP="00C041C3">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735BB3">
        <w:rPr>
          <w:rFonts w:ascii="Times New Roman" w:hAnsi="Times New Roman" w:cs="Verdana"/>
          <w:b/>
          <w:color w:val="2E2E2E"/>
        </w:rPr>
        <w:t>Molecular shape:</w:t>
      </w:r>
      <w:r w:rsidRPr="005E6F7F">
        <w:rPr>
          <w:rFonts w:ascii="Times New Roman" w:hAnsi="Times New Roman" w:cs="Verdana"/>
          <w:color w:val="2E2E2E"/>
        </w:rPr>
        <w:t xml:space="preserve"> A water molecule has a bent (V-shape)</w:t>
      </w:r>
      <w:r w:rsidR="00735BB3">
        <w:rPr>
          <w:rFonts w:ascii="Times New Roman" w:hAnsi="Times New Roman" w:cs="Verdana"/>
          <w:color w:val="2E2E2E"/>
        </w:rPr>
        <w:t xml:space="preserve"> shape (H-O-H bond angle of 10</w:t>
      </w:r>
      <w:r w:rsidRPr="005E6F7F">
        <w:rPr>
          <w:rFonts w:ascii="Times New Roman" w:hAnsi="Times New Roman" w:cs="Verdana"/>
          <w:color w:val="2E2E2E"/>
        </w:rPr>
        <w:t>5°). This, in combination with the polar covalent bonds, leads to a resultant dipole and hence the polarity of the water molecule.</w:t>
      </w:r>
    </w:p>
    <w:p w14:paraId="0253A71A" w14:textId="77777777" w:rsidR="00C041C3" w:rsidRPr="00A07B6B" w:rsidRDefault="00C041C3" w:rsidP="00C041C3">
      <w:pPr>
        <w:tabs>
          <w:tab w:val="left" w:pos="2723"/>
        </w:tabs>
        <w:rPr>
          <w:rFonts w:ascii="Times New Roman" w:hAnsi="Times New Roman" w:cs="Verdana"/>
          <w:color w:val="2E2E2E"/>
        </w:rPr>
      </w:pPr>
    </w:p>
    <w:p w14:paraId="0B70051F" w14:textId="77777777" w:rsidR="00C041C3" w:rsidRPr="00A07B6B" w:rsidRDefault="00C041C3" w:rsidP="00C041C3">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Hydrogen Bonding</w:t>
      </w:r>
    </w:p>
    <w:p w14:paraId="63813CD8" w14:textId="5B006664" w:rsidR="00C041C3" w:rsidRPr="00A07B6B" w:rsidRDefault="00C041C3" w:rsidP="00C041C3">
      <w:pPr>
        <w:widowControl w:val="0"/>
        <w:autoSpaceDE w:val="0"/>
        <w:autoSpaceDN w:val="0"/>
        <w:adjustRightInd w:val="0"/>
        <w:rPr>
          <w:rFonts w:ascii="Times New Roman" w:hAnsi="Times New Roman" w:cs="Verdana"/>
          <w:color w:val="2E2E2E"/>
        </w:rPr>
      </w:pPr>
      <w:r w:rsidRPr="00A07B6B">
        <w:rPr>
          <w:rFonts w:ascii="Times New Roman" w:hAnsi="Times New Roman" w:cs="Verdana"/>
          <w:noProof/>
          <w:color w:val="2E2E2E"/>
        </w:rPr>
        <w:drawing>
          <wp:inline distT="0" distB="0" distL="0" distR="0" wp14:anchorId="7DE79BBB" wp14:editId="7E1B08B0">
            <wp:extent cx="2268454" cy="1456403"/>
            <wp:effectExtent l="0" t="0" r="0" b="0"/>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68492" cy="1456427"/>
                    </a:xfrm>
                    <a:prstGeom prst="rect">
                      <a:avLst/>
                    </a:prstGeom>
                    <a:noFill/>
                    <a:ln>
                      <a:noFill/>
                    </a:ln>
                  </pic:spPr>
                </pic:pic>
              </a:graphicData>
            </a:graphic>
          </wp:inline>
        </w:drawing>
      </w:r>
    </w:p>
    <w:p w14:paraId="5E3E3F59" w14:textId="198839F3" w:rsidR="00C041C3" w:rsidRPr="00A07B6B" w:rsidRDefault="00C041C3" w:rsidP="005E6F7F">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The partial charges present lead to intermolecular attraction between water molecules. </w:t>
      </w:r>
      <w:r w:rsidRPr="005E6F7F">
        <w:rPr>
          <w:rFonts w:ascii="Times New Roman" w:hAnsi="Times New Roman" w:cs="Verdana"/>
          <w:color w:val="2E2E2E"/>
          <w:highlight w:val="yellow"/>
        </w:rPr>
        <w:t>A single water molecule can thus attract four other water molecules.</w:t>
      </w:r>
      <w:r w:rsidR="005E6F7F">
        <w:rPr>
          <w:rFonts w:ascii="Times New Roman" w:hAnsi="Times New Roman" w:cs="Verdana"/>
          <w:color w:val="2E2E2E"/>
        </w:rPr>
        <w:br/>
      </w:r>
      <w:r w:rsidRPr="00A07B6B">
        <w:rPr>
          <w:rFonts w:ascii="Times New Roman" w:hAnsi="Times New Roman" w:cs="Verdana"/>
          <w:color w:val="2E2E2E"/>
        </w:rPr>
        <w:t>These intermolecular attractive forces are called hydrogen bonds. These are much weaker than the forces holding the atoms in the covalent O-H bond.</w:t>
      </w:r>
    </w:p>
    <w:p w14:paraId="4B6A0BE3" w14:textId="77777777" w:rsidR="00C041C3" w:rsidRPr="00A07B6B" w:rsidRDefault="00C041C3" w:rsidP="00C041C3">
      <w:pPr>
        <w:tabs>
          <w:tab w:val="left" w:pos="2723"/>
        </w:tabs>
        <w:rPr>
          <w:rFonts w:ascii="Times New Roman" w:hAnsi="Times New Roman" w:cs="Verdana"/>
          <w:color w:val="2E2E2E"/>
        </w:rPr>
      </w:pPr>
    </w:p>
    <w:p w14:paraId="3E56E7CB" w14:textId="49164B66" w:rsidR="00C041C3" w:rsidRPr="00A07B6B" w:rsidRDefault="00225EC2" w:rsidP="00C041C3">
      <w:pPr>
        <w:tabs>
          <w:tab w:val="left" w:pos="2723"/>
        </w:tabs>
        <w:rPr>
          <w:rFonts w:ascii="Times New Roman" w:hAnsi="Times New Roman" w:cs="Verdana"/>
          <w:b/>
          <w:color w:val="2E2E2E"/>
        </w:rPr>
      </w:pPr>
      <w:r w:rsidRPr="00A07B6B">
        <w:rPr>
          <w:rFonts w:ascii="Times New Roman" w:hAnsi="Times New Roman" w:cs="Verdana"/>
          <w:b/>
          <w:color w:val="2E2E2E"/>
        </w:rPr>
        <w:t>Solvent Properties</w:t>
      </w:r>
    </w:p>
    <w:p w14:paraId="34C31252" w14:textId="77777777" w:rsidR="00225EC2" w:rsidRPr="00A07B6B" w:rsidRDefault="00225EC2" w:rsidP="00225EC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Water is a powerful solvent due to its high polarity and hydrogen bonding ability.</w:t>
      </w:r>
    </w:p>
    <w:p w14:paraId="3AA2A430" w14:textId="77777777" w:rsidR="00225EC2" w:rsidRPr="00A07B6B" w:rsidRDefault="00225EC2" w:rsidP="00225EC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It is an excellent solvent for </w:t>
      </w:r>
      <w:r w:rsidRPr="005E6F7F">
        <w:rPr>
          <w:rFonts w:ascii="Times New Roman" w:hAnsi="Times New Roman" w:cs="Verdana"/>
          <w:color w:val="2E2E2E"/>
          <w:highlight w:val="yellow"/>
        </w:rPr>
        <w:t>ionic (e.g., table salt), polar covalent (e.g., sugar) and non-polar (e.g., oxygen) compounds.</w:t>
      </w:r>
      <w:r w:rsidRPr="00A07B6B">
        <w:rPr>
          <w:rFonts w:ascii="Times New Roman" w:hAnsi="Times New Roman" w:cs="Verdana"/>
          <w:color w:val="2E2E2E"/>
        </w:rPr>
        <w:t xml:space="preserve"> In the case of ionic compounds, the ions are separated from the solid and caged (solvated) by polar water molecules, thus keeping them in solution.</w:t>
      </w:r>
    </w:p>
    <w:p w14:paraId="0C819B75" w14:textId="77777777" w:rsidR="00225EC2" w:rsidRPr="00A07B6B" w:rsidRDefault="00225EC2" w:rsidP="00225EC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Polar covalent compounds (i.e., ethanol and glucose) dissolve in water by the formation of hydrogen bonds.</w:t>
      </w:r>
    </w:p>
    <w:p w14:paraId="0BB20FD6" w14:textId="1B23EE33" w:rsidR="00225EC2" w:rsidRPr="00A07B6B" w:rsidRDefault="00225EC2" w:rsidP="00225EC2">
      <w:pPr>
        <w:tabs>
          <w:tab w:val="left" w:pos="2723"/>
        </w:tabs>
        <w:rPr>
          <w:rFonts w:ascii="Times New Roman" w:hAnsi="Times New Roman" w:cs="Verdana"/>
          <w:color w:val="2E2E2E"/>
        </w:rPr>
      </w:pPr>
      <w:r w:rsidRPr="00A07B6B">
        <w:rPr>
          <w:rFonts w:ascii="Times New Roman" w:hAnsi="Times New Roman" w:cs="Verdana"/>
          <w:color w:val="2E2E2E"/>
        </w:rPr>
        <w:t>Water therefore plays an important role in the transportation of nutrients and waste products in biological processes. Aquatic life and plants survive due to dissolved oxygen and carbon dioxide.</w:t>
      </w:r>
    </w:p>
    <w:p w14:paraId="6E293CF9" w14:textId="77777777" w:rsidR="005E6F7F" w:rsidRDefault="005E6F7F" w:rsidP="00225EC2">
      <w:pPr>
        <w:widowControl w:val="0"/>
        <w:autoSpaceDE w:val="0"/>
        <w:autoSpaceDN w:val="0"/>
        <w:adjustRightInd w:val="0"/>
        <w:spacing w:after="100"/>
        <w:rPr>
          <w:rFonts w:ascii="Times New Roman" w:hAnsi="Times New Roman" w:cs="Trebuchet MS"/>
          <w:color w:val="529D32"/>
        </w:rPr>
      </w:pPr>
    </w:p>
    <w:p w14:paraId="34F861EC" w14:textId="77777777" w:rsidR="00225EC2" w:rsidRPr="00A07B6B" w:rsidRDefault="00225EC2" w:rsidP="00225EC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Thermal Properties</w:t>
      </w:r>
    </w:p>
    <w:p w14:paraId="76BD3C3D" w14:textId="18FE9A71" w:rsidR="00225EC2" w:rsidRPr="00A07B6B" w:rsidRDefault="00225EC2" w:rsidP="005E6F7F">
      <w:pPr>
        <w:widowControl w:val="0"/>
        <w:autoSpaceDE w:val="0"/>
        <w:autoSpaceDN w:val="0"/>
        <w:adjustRightInd w:val="0"/>
        <w:rPr>
          <w:rFonts w:ascii="Times New Roman" w:hAnsi="Times New Roman" w:cs="Verdana"/>
          <w:color w:val="2E2E2E"/>
        </w:rPr>
      </w:pPr>
      <w:r w:rsidRPr="005E6F7F">
        <w:rPr>
          <w:rFonts w:ascii="Times New Roman" w:hAnsi="Times New Roman" w:cs="Verdana"/>
          <w:color w:val="2E2E2E"/>
          <w:highlight w:val="yellow"/>
        </w:rPr>
        <w:t>Steam and liquid water are two different forms of the same chemical substance, water</w:t>
      </w:r>
      <w:r w:rsidRPr="00A07B6B">
        <w:rPr>
          <w:rFonts w:ascii="Times New Roman" w:hAnsi="Times New Roman" w:cs="Verdana"/>
          <w:color w:val="2E2E2E"/>
        </w:rPr>
        <w:t xml:space="preserve"> </w:t>
      </w:r>
    </w:p>
    <w:p w14:paraId="7A77B066" w14:textId="77777777" w:rsidR="00225EC2" w:rsidRPr="00A07B6B" w:rsidRDefault="00225EC2" w:rsidP="00225EC2">
      <w:pPr>
        <w:widowControl w:val="0"/>
        <w:autoSpaceDE w:val="0"/>
        <w:autoSpaceDN w:val="0"/>
        <w:adjustRightInd w:val="0"/>
        <w:jc w:val="center"/>
        <w:rPr>
          <w:rFonts w:ascii="Times New Roman" w:hAnsi="Times New Roman" w:cs="Verdana"/>
          <w:color w:val="2E2E2E"/>
        </w:rPr>
      </w:pPr>
    </w:p>
    <w:p w14:paraId="54BCEBA4" w14:textId="2BA16E29" w:rsidR="00225EC2" w:rsidRPr="00A07B6B" w:rsidRDefault="00225EC2" w:rsidP="00225EC2">
      <w:pPr>
        <w:widowControl w:val="0"/>
        <w:autoSpaceDE w:val="0"/>
        <w:autoSpaceDN w:val="0"/>
        <w:adjustRightInd w:val="0"/>
        <w:spacing w:after="100"/>
        <w:rPr>
          <w:rFonts w:ascii="Times New Roman" w:hAnsi="Times New Roman" w:cs="Verdana"/>
          <w:color w:val="2E2E2E"/>
        </w:rPr>
      </w:pPr>
      <w:r w:rsidRPr="005E6F7F">
        <w:rPr>
          <w:rFonts w:ascii="Times New Roman" w:hAnsi="Times New Roman" w:cs="Verdana"/>
          <w:color w:val="2E2E2E"/>
          <w:highlight w:val="yellow"/>
        </w:rPr>
        <w:t>The presence of hydrogen bonds in water accounts for its exceptionally high boiling point, specific heat</w:t>
      </w:r>
      <w:r w:rsidR="00735BB3">
        <w:rPr>
          <w:rFonts w:ascii="Times New Roman" w:hAnsi="Times New Roman" w:cs="Verdana"/>
          <w:color w:val="2E2E2E"/>
          <w:highlight w:val="yellow"/>
        </w:rPr>
        <w:t>,</w:t>
      </w:r>
      <w:r w:rsidRPr="005E6F7F">
        <w:rPr>
          <w:rFonts w:ascii="Times New Roman" w:hAnsi="Times New Roman" w:cs="Verdana"/>
          <w:color w:val="2E2E2E"/>
          <w:highlight w:val="yellow"/>
        </w:rPr>
        <w:t xml:space="preserve"> and heat of vaporization.</w:t>
      </w:r>
      <w:r w:rsidRPr="00A07B6B">
        <w:rPr>
          <w:rFonts w:ascii="Times New Roman" w:hAnsi="Times New Roman" w:cs="Verdana"/>
          <w:color w:val="2E2E2E"/>
        </w:rPr>
        <w:t xml:space="preserve"> A portion of the heat supplied is used up in breaking the hydrogen bonds.</w:t>
      </w:r>
    </w:p>
    <w:p w14:paraId="6EA8D99A" w14:textId="77777777" w:rsidR="00225EC2" w:rsidRPr="00A07B6B" w:rsidRDefault="00225EC2" w:rsidP="00225EC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 xml:space="preserve">Specific heat </w:t>
      </w:r>
      <w:r w:rsidRPr="00A07B6B">
        <w:rPr>
          <w:rFonts w:ascii="Times New Roman" w:hAnsi="Times New Roman" w:cs="Verdana"/>
          <w:color w:val="2E2E2E"/>
        </w:rPr>
        <w:t>is defined as the amount of heat energy required to increase the temperature of 1 g of a substance by 1°C.</w:t>
      </w:r>
    </w:p>
    <w:p w14:paraId="5EB0DFC8" w14:textId="77777777" w:rsidR="00225EC2" w:rsidRPr="00A07B6B" w:rsidRDefault="00225EC2" w:rsidP="00225EC2">
      <w:pPr>
        <w:widowControl w:val="0"/>
        <w:autoSpaceDE w:val="0"/>
        <w:autoSpaceDN w:val="0"/>
        <w:adjustRightInd w:val="0"/>
        <w:spacing w:after="100"/>
        <w:ind w:left="400"/>
        <w:rPr>
          <w:rFonts w:ascii="Times New Roman" w:hAnsi="Times New Roman" w:cs="Verdana"/>
          <w:color w:val="2E2E2E"/>
        </w:rPr>
      </w:pPr>
      <w:r w:rsidRPr="00A07B6B">
        <w:rPr>
          <w:rFonts w:ascii="Times New Roman" w:hAnsi="Times New Roman" w:cs="Verdana"/>
          <w:color w:val="2E2E2E"/>
        </w:rPr>
        <w:t>High specific heat of water regulates and stabilizes the temperatures of geographical regions and organisms within a narrow range. This in turn allows our planet to support life.</w:t>
      </w:r>
    </w:p>
    <w:p w14:paraId="5F9200D8" w14:textId="4285D8CB" w:rsidR="00225EC2" w:rsidRPr="00A07B6B" w:rsidRDefault="00225EC2" w:rsidP="00225EC2">
      <w:pPr>
        <w:tabs>
          <w:tab w:val="left" w:pos="2723"/>
        </w:tabs>
        <w:rPr>
          <w:rFonts w:ascii="Times New Roman" w:hAnsi="Times New Roman" w:cs="Verdana"/>
          <w:color w:val="2E2E2E"/>
        </w:rPr>
      </w:pPr>
      <w:r w:rsidRPr="00A07B6B">
        <w:rPr>
          <w:rFonts w:ascii="Times New Roman" w:hAnsi="Times New Roman" w:cs="Verdana"/>
          <w:b/>
          <w:bCs/>
          <w:color w:val="2E2E2E"/>
        </w:rPr>
        <w:t>Heat of vaporization</w:t>
      </w:r>
      <w:r w:rsidRPr="00A07B6B">
        <w:rPr>
          <w:rFonts w:ascii="Times New Roman" w:hAnsi="Times New Roman" w:cs="Verdana"/>
          <w:color w:val="2E2E2E"/>
        </w:rPr>
        <w:t xml:space="preserve"> is defined as the quantity of heat required for the conversion of 1 g of a liquid entirely into its vapor at a constant temperature. High heat of vaporization of water helps in regulating the temperature of our body. It is also responsible for powering the winds and storms of our planet.</w:t>
      </w:r>
    </w:p>
    <w:p w14:paraId="786AB558" w14:textId="77777777" w:rsidR="00225EC2" w:rsidRPr="00A07B6B" w:rsidRDefault="00225EC2" w:rsidP="00225EC2">
      <w:pPr>
        <w:tabs>
          <w:tab w:val="left" w:pos="2723"/>
        </w:tabs>
        <w:rPr>
          <w:rFonts w:ascii="Times New Roman" w:hAnsi="Times New Roman" w:cs="Verdana"/>
          <w:color w:val="2E2E2E"/>
        </w:rPr>
      </w:pPr>
    </w:p>
    <w:p w14:paraId="3208B9A0" w14:textId="77777777" w:rsidR="00225EC2" w:rsidRPr="00A07B6B" w:rsidRDefault="00225EC2" w:rsidP="00225EC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Water Density</w:t>
      </w:r>
    </w:p>
    <w:p w14:paraId="13C5F5C9" w14:textId="77777777" w:rsidR="00225EC2" w:rsidRPr="00A07B6B" w:rsidRDefault="00225EC2" w:rsidP="00225EC2">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Density of Solid and Liquid Water</w:t>
      </w:r>
    </w:p>
    <w:tbl>
      <w:tblPr>
        <w:tblW w:w="8380" w:type="dxa"/>
        <w:tblBorders>
          <w:top w:val="single" w:sz="8" w:space="0" w:color="A9A9A9"/>
          <w:left w:val="single" w:sz="8" w:space="0" w:color="A9A9A9"/>
          <w:bottom w:val="single" w:sz="8" w:space="0" w:color="A9A9A9"/>
          <w:right w:val="single" w:sz="8" w:space="0" w:color="A9A9A9"/>
        </w:tblBorders>
        <w:tblLayout w:type="fixed"/>
        <w:tblLook w:val="0000" w:firstRow="0" w:lastRow="0" w:firstColumn="0" w:lastColumn="0" w:noHBand="0" w:noVBand="0"/>
      </w:tblPr>
      <w:tblGrid>
        <w:gridCol w:w="8380"/>
      </w:tblGrid>
      <w:tr w:rsidR="00225EC2" w:rsidRPr="00A07B6B" w14:paraId="1B512C85" w14:textId="77777777">
        <w:tc>
          <w:tcPr>
            <w:tcW w:w="8120" w:type="dxa"/>
            <w:tcBorders>
              <w:bottom w:val="single" w:sz="8" w:space="0" w:color="D1D1D1"/>
            </w:tcBorders>
            <w:shd w:val="clear" w:color="auto" w:fill="E7E7E7"/>
            <w:tcMar>
              <w:top w:w="120" w:type="nil"/>
              <w:left w:w="120" w:type="nil"/>
              <w:bottom w:w="120" w:type="nil"/>
              <w:right w:w="120" w:type="nil"/>
            </w:tcMar>
            <w:vAlign w:val="center"/>
          </w:tcPr>
          <w:p w14:paraId="2C72DE83" w14:textId="2190FBA9" w:rsidR="00225EC2" w:rsidRPr="00A07B6B" w:rsidRDefault="00225EC2">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75A76633" wp14:editId="1785D9EF">
                  <wp:extent cx="2526419" cy="1567403"/>
                  <wp:effectExtent l="0" t="0" r="0" b="7620"/>
                  <wp:docPr id="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27180" cy="1567875"/>
                          </a:xfrm>
                          <a:prstGeom prst="rect">
                            <a:avLst/>
                          </a:prstGeom>
                          <a:noFill/>
                          <a:ln>
                            <a:noFill/>
                          </a:ln>
                        </pic:spPr>
                      </pic:pic>
                    </a:graphicData>
                  </a:graphic>
                </wp:inline>
              </w:drawing>
            </w:r>
          </w:p>
          <w:p w14:paraId="4DCF0DCC" w14:textId="77777777" w:rsidR="00225EC2" w:rsidRPr="00A07B6B" w:rsidRDefault="00225EC2">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Solid (ice) and liquid form of (water) - hexagonal open structure due to the presence of hydrogen bonds</w:t>
            </w:r>
          </w:p>
        </w:tc>
      </w:tr>
    </w:tbl>
    <w:p w14:paraId="67079201" w14:textId="77777777" w:rsidR="00225EC2" w:rsidRPr="00A07B6B" w:rsidRDefault="00225EC2" w:rsidP="00225EC2">
      <w:pPr>
        <w:widowControl w:val="0"/>
        <w:autoSpaceDE w:val="0"/>
        <w:autoSpaceDN w:val="0"/>
        <w:adjustRightInd w:val="0"/>
        <w:spacing w:after="100"/>
        <w:rPr>
          <w:rFonts w:ascii="Times New Roman" w:hAnsi="Times New Roman" w:cs="Verdana"/>
          <w:color w:val="2E2E2E"/>
        </w:rPr>
      </w:pPr>
    </w:p>
    <w:p w14:paraId="1425A2E4" w14:textId="77777777" w:rsidR="00225EC2" w:rsidRPr="00A07B6B" w:rsidRDefault="00225EC2" w:rsidP="00225EC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Ice has a hexagonal open structure due to the presence of hydrogen bonds. When ice melts, the open spaces are filled with liquid water, causing the crystal structure to break down.</w:t>
      </w:r>
    </w:p>
    <w:p w14:paraId="02E6BDA1" w14:textId="77777777" w:rsidR="00225EC2" w:rsidRPr="00A07B6B" w:rsidRDefault="00225EC2" w:rsidP="00225EC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This leads to a reduction in volume for the same mass and hence an increase in density (density = mass/volume). The higher density (thus expansion and contraction of volume due to the freeze-thaw cycle) of liquid water than that of ice accounts for phenomena such as:</w:t>
      </w:r>
    </w:p>
    <w:p w14:paraId="690570D3" w14:textId="77777777" w:rsidR="00225EC2" w:rsidRPr="00A07B6B" w:rsidRDefault="00225EC2" w:rsidP="00225EC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Floating of ice on water</w:t>
      </w:r>
    </w:p>
    <w:p w14:paraId="10C6365C" w14:textId="77777777" w:rsidR="00225EC2" w:rsidRPr="00A07B6B" w:rsidRDefault="00225EC2" w:rsidP="00225EC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Survival of aquatic life during winter</w:t>
      </w:r>
    </w:p>
    <w:p w14:paraId="1F201A86" w14:textId="77777777" w:rsidR="00225EC2" w:rsidRPr="00A07B6B" w:rsidRDefault="00225EC2" w:rsidP="00225EC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Nutrient turnover in bodies of water</w:t>
      </w:r>
    </w:p>
    <w:p w14:paraId="15F3D38A" w14:textId="77777777" w:rsidR="00065E85" w:rsidRDefault="00225EC2" w:rsidP="00225EC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Formation of pebbles, soil and sand</w:t>
      </w:r>
    </w:p>
    <w:p w14:paraId="30BBE569" w14:textId="46070D07" w:rsidR="00225EC2" w:rsidRPr="00065E85" w:rsidRDefault="00225EC2" w:rsidP="00225EC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065E85">
        <w:rPr>
          <w:rFonts w:ascii="Times New Roman" w:hAnsi="Times New Roman" w:cs="Verdana"/>
          <w:color w:val="2E2E2E"/>
        </w:rPr>
        <w:t>Bursting of frozen water pipes</w:t>
      </w:r>
    </w:p>
    <w:p w14:paraId="4A633234" w14:textId="77777777" w:rsidR="00225EC2" w:rsidRPr="00A07B6B" w:rsidRDefault="00225EC2" w:rsidP="00225EC2">
      <w:pPr>
        <w:tabs>
          <w:tab w:val="left" w:pos="2723"/>
        </w:tabs>
        <w:rPr>
          <w:rFonts w:ascii="Times New Roman" w:hAnsi="Times New Roman" w:cs="Verdana"/>
          <w:color w:val="2E2E2E"/>
        </w:rPr>
      </w:pPr>
    </w:p>
    <w:p w14:paraId="00411EB8" w14:textId="77777777" w:rsidR="00225EC2" w:rsidRPr="00A07B6B" w:rsidRDefault="00225EC2" w:rsidP="00225EC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Surface Properties</w:t>
      </w:r>
    </w:p>
    <w:p w14:paraId="5A89D433" w14:textId="5D443C34" w:rsidR="00225EC2" w:rsidRPr="00A07B6B" w:rsidRDefault="00225EC2" w:rsidP="00225EC2">
      <w:pPr>
        <w:tabs>
          <w:tab w:val="left" w:pos="2723"/>
        </w:tabs>
        <w:rPr>
          <w:rFonts w:ascii="Times New Roman" w:hAnsi="Times New Roman" w:cs="Verdana"/>
          <w:color w:val="2E2E2E"/>
        </w:rPr>
      </w:pPr>
      <w:r w:rsidRPr="00A07B6B">
        <w:rPr>
          <w:rFonts w:ascii="Times New Roman" w:hAnsi="Times New Roman" w:cs="Verdana"/>
          <w:color w:val="2E2E2E"/>
        </w:rPr>
        <w:t xml:space="preserve">The high </w:t>
      </w:r>
      <w:r w:rsidRPr="00A07B6B">
        <w:rPr>
          <w:rFonts w:ascii="Times New Roman" w:hAnsi="Times New Roman" w:cs="Verdana"/>
          <w:b/>
          <w:bCs/>
          <w:color w:val="2E2E2E"/>
        </w:rPr>
        <w:t>surface tension</w:t>
      </w:r>
      <w:r w:rsidRPr="00A07B6B">
        <w:rPr>
          <w:rFonts w:ascii="Times New Roman" w:hAnsi="Times New Roman" w:cs="Verdana"/>
          <w:color w:val="2E2E2E"/>
        </w:rPr>
        <w:t xml:space="preserve"> </w:t>
      </w:r>
      <w:r w:rsidRPr="00065E85">
        <w:rPr>
          <w:rFonts w:ascii="Times New Roman" w:hAnsi="Times New Roman" w:cs="Verdana"/>
          <w:b/>
          <w:color w:val="2E2E2E"/>
        </w:rPr>
        <w:t xml:space="preserve">and capillarity of water </w:t>
      </w:r>
      <w:r w:rsidRPr="00A07B6B">
        <w:rPr>
          <w:rFonts w:ascii="Times New Roman" w:hAnsi="Times New Roman" w:cs="Verdana"/>
          <w:color w:val="2E2E2E"/>
        </w:rPr>
        <w:t xml:space="preserve">is due to the presence of hydrogen bonds. Water is the liquid with the highest surface tension. </w:t>
      </w:r>
      <w:r w:rsidRPr="00065E85">
        <w:rPr>
          <w:rFonts w:ascii="Times New Roman" w:hAnsi="Times New Roman" w:cs="Verdana"/>
          <w:color w:val="2E2E2E"/>
          <w:highlight w:val="yellow"/>
        </w:rPr>
        <w:t>Plant debris rests (rather than sinks) on the surface of water bodies due to its high surface tension.</w:t>
      </w:r>
      <w:r w:rsidRPr="00A07B6B">
        <w:rPr>
          <w:rFonts w:ascii="Times New Roman" w:hAnsi="Times New Roman" w:cs="Verdana"/>
          <w:color w:val="2E2E2E"/>
        </w:rPr>
        <w:t xml:space="preserve"> This provides aquatic life with much-needed shelter and nutrients. </w:t>
      </w:r>
      <w:r w:rsidRPr="00065E85">
        <w:rPr>
          <w:rFonts w:ascii="Times New Roman" w:hAnsi="Times New Roman" w:cs="Verdana"/>
          <w:b/>
          <w:bCs/>
          <w:color w:val="2E2E2E"/>
          <w:highlight w:val="yellow"/>
        </w:rPr>
        <w:t>Capillary action</w:t>
      </w:r>
      <w:r w:rsidRPr="00065E85">
        <w:rPr>
          <w:rFonts w:ascii="Times New Roman" w:hAnsi="Times New Roman" w:cs="Verdana"/>
          <w:color w:val="2E2E2E"/>
          <w:highlight w:val="yellow"/>
        </w:rPr>
        <w:t xml:space="preserve"> (also due to high surface tension) makes water in soil available to plants.</w:t>
      </w:r>
    </w:p>
    <w:p w14:paraId="5536CA30" w14:textId="77777777" w:rsidR="008E61F5" w:rsidRPr="00A07B6B" w:rsidRDefault="008E61F5" w:rsidP="00225EC2">
      <w:pPr>
        <w:tabs>
          <w:tab w:val="left" w:pos="2723"/>
        </w:tabs>
        <w:rPr>
          <w:rFonts w:ascii="Times New Roman" w:hAnsi="Times New Roman" w:cs="Verdana"/>
          <w:color w:val="2E2E2E"/>
        </w:rPr>
      </w:pPr>
    </w:p>
    <w:p w14:paraId="31F778E4" w14:textId="0AC37345" w:rsidR="008E61F5" w:rsidRPr="00A07B6B" w:rsidRDefault="008E61F5" w:rsidP="00225EC2">
      <w:pPr>
        <w:tabs>
          <w:tab w:val="left" w:pos="2723"/>
        </w:tabs>
        <w:rPr>
          <w:rFonts w:ascii="Times New Roman" w:hAnsi="Times New Roman" w:cs="Trebuchet MS"/>
          <w:color w:val="0E695C"/>
        </w:rPr>
      </w:pPr>
      <w:r w:rsidRPr="00A07B6B">
        <w:rPr>
          <w:rFonts w:ascii="Times New Roman" w:hAnsi="Times New Roman" w:cs="Trebuchet MS"/>
          <w:color w:val="0E695C"/>
        </w:rPr>
        <w:t>Module 6: Household Products</w:t>
      </w:r>
      <w:r w:rsidRPr="00A07B6B">
        <w:rPr>
          <w:rFonts w:ascii="Times New Roman" w:hAnsi="Times New Roman" w:cs="Trebuchet MS"/>
          <w:color w:val="0E695C"/>
        </w:rPr>
        <w:br/>
      </w:r>
    </w:p>
    <w:p w14:paraId="49B468C2" w14:textId="77777777" w:rsidR="008E61F5" w:rsidRPr="00A07B6B" w:rsidRDefault="008E61F5" w:rsidP="008E61F5">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Soaps, Detergents and our Health</w:t>
      </w:r>
    </w:p>
    <w:p w14:paraId="2923A64E"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Soaps and detergents play a very important role in our lives. These chemicals help us in making our surroundings cleaner (i.e., by removing soil and grease), healthier (i.e., by reducing the germs), and pleasant.</w:t>
      </w:r>
    </w:p>
    <w:p w14:paraId="57AFD148"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In order to make it more effective in the process of cleaning, the water must be made to spread and thus wet surfaces effectively, i.e., its surface tension must be reduced.</w:t>
      </w:r>
    </w:p>
    <w:p w14:paraId="6C61E1AC" w14:textId="0EFC93EC" w:rsidR="008E61F5" w:rsidRPr="00A07B6B" w:rsidRDefault="008E61F5" w:rsidP="008E61F5">
      <w:pPr>
        <w:tabs>
          <w:tab w:val="left" w:pos="2723"/>
        </w:tabs>
        <w:rPr>
          <w:rFonts w:ascii="Times New Roman" w:hAnsi="Times New Roman" w:cs="Verdana"/>
          <w:color w:val="2E2E2E"/>
        </w:rPr>
      </w:pPr>
      <w:r w:rsidRPr="00A07B6B">
        <w:rPr>
          <w:rFonts w:ascii="Times New Roman" w:hAnsi="Times New Roman" w:cs="Verdana"/>
          <w:color w:val="2E2E2E"/>
        </w:rPr>
        <w:t xml:space="preserve">This is achieved by using compounds called </w:t>
      </w:r>
      <w:r w:rsidRPr="00A07B6B">
        <w:rPr>
          <w:rFonts w:ascii="Times New Roman" w:hAnsi="Times New Roman" w:cs="Verdana"/>
          <w:b/>
          <w:bCs/>
          <w:color w:val="2E2E2E"/>
        </w:rPr>
        <w:t>surfactants</w:t>
      </w:r>
      <w:r w:rsidRPr="00A07B6B">
        <w:rPr>
          <w:rFonts w:ascii="Times New Roman" w:hAnsi="Times New Roman" w:cs="Verdana"/>
          <w:color w:val="2E2E2E"/>
        </w:rPr>
        <w:t>.</w:t>
      </w:r>
    </w:p>
    <w:p w14:paraId="6930807C" w14:textId="77777777" w:rsidR="008E61F5" w:rsidRPr="00A07B6B" w:rsidRDefault="008E61F5" w:rsidP="008E61F5">
      <w:pPr>
        <w:tabs>
          <w:tab w:val="left" w:pos="2723"/>
        </w:tabs>
        <w:rPr>
          <w:rFonts w:ascii="Times New Roman" w:hAnsi="Times New Roman" w:cs="Verdana"/>
          <w:color w:val="2E2E2E"/>
        </w:rPr>
      </w:pPr>
    </w:p>
    <w:p w14:paraId="408CB10A" w14:textId="178BB2B7" w:rsidR="008E61F5" w:rsidRPr="00065E85" w:rsidRDefault="008E61F5" w:rsidP="00065E85">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b/>
          <w:bCs/>
          <w:color w:val="529D32"/>
        </w:rPr>
        <w:t>What are Surfactants?</w:t>
      </w:r>
    </w:p>
    <w:p w14:paraId="70709469" w14:textId="77777777" w:rsidR="008E61F5" w:rsidRPr="00A07B6B"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Soaps and detergents are composed of surfactants.</w:t>
      </w:r>
    </w:p>
    <w:p w14:paraId="29FA80CC" w14:textId="77777777" w:rsidR="008E61F5" w:rsidRPr="00065E85"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r w:rsidRPr="00065E85">
        <w:rPr>
          <w:rFonts w:ascii="Times New Roman" w:hAnsi="Times New Roman" w:cs="Verdana"/>
          <w:color w:val="2E2E2E"/>
          <w:highlight w:val="yellow"/>
        </w:rPr>
        <w:t>Surfactants are water-soluble and surface-active agents.</w:t>
      </w:r>
    </w:p>
    <w:p w14:paraId="0A2BE74E"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Surfactants are composed of a hydrophilic (water-soluble) head and a hydrophobic (fat-soluble, water-hating) tail. The hydrophilic end is stable when solubilized in water and the hydrophobic end consists of a long chain hydrocarbon that is more stable when surrounded by other organic groups.</w:t>
      </w:r>
    </w:p>
    <w:p w14:paraId="515562F7" w14:textId="77777777" w:rsidR="008E61F5" w:rsidRPr="00A07B6B" w:rsidRDefault="008E61F5" w:rsidP="008E61F5">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Classes of Surfactants</w:t>
      </w:r>
    </w:p>
    <w:p w14:paraId="53C29072"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There are different classes of </w:t>
      </w:r>
      <w:r w:rsidRPr="000B433C">
        <w:rPr>
          <w:rFonts w:ascii="Times New Roman" w:hAnsi="Times New Roman" w:cs="Verdana"/>
          <w:color w:val="2E2E2E"/>
          <w:highlight w:val="yellow"/>
        </w:rPr>
        <w:t>surfactants categorized by the charge of the hydrophilic component of the surfactant molecule after dissociation in water:</w:t>
      </w:r>
    </w:p>
    <w:p w14:paraId="6A2C42C6" w14:textId="6A2E6C2C" w:rsidR="008E61F5" w:rsidRPr="00A07B6B" w:rsidRDefault="008E61F5" w:rsidP="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Anionic sur</w:t>
      </w:r>
      <w:r w:rsidR="00503DDE">
        <w:rPr>
          <w:rFonts w:ascii="Times New Roman" w:hAnsi="Times New Roman" w:cs="Verdana"/>
          <w:color w:val="2E2E2E"/>
        </w:rPr>
        <w:t>factants have a negative charge (EX: SOAP)</w:t>
      </w:r>
    </w:p>
    <w:p w14:paraId="3F0A8C35" w14:textId="77777777" w:rsidR="008E61F5" w:rsidRPr="00A07B6B" w:rsidRDefault="008E61F5" w:rsidP="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Cationic surfactants have a positive charge.</w:t>
      </w:r>
    </w:p>
    <w:p w14:paraId="675FDB9B" w14:textId="77777777" w:rsidR="00065E85" w:rsidRDefault="008E61F5" w:rsidP="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Non-ionic surfactants have no charge.</w:t>
      </w:r>
    </w:p>
    <w:p w14:paraId="55F7AFB9" w14:textId="3D68D4E5" w:rsidR="008E61F5" w:rsidRPr="000B433C" w:rsidRDefault="008E61F5" w:rsidP="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0B433C">
        <w:rPr>
          <w:rFonts w:ascii="Times New Roman" w:hAnsi="Times New Roman" w:cs="Verdana"/>
          <w:color w:val="2E2E2E"/>
        </w:rPr>
        <w:t>Amphoteric surfactants have both positive and negative charges.</w:t>
      </w:r>
    </w:p>
    <w:p w14:paraId="79BC27D6" w14:textId="77777777" w:rsidR="00065E85" w:rsidRPr="00065E85" w:rsidRDefault="00065E85" w:rsidP="00065E85">
      <w:pPr>
        <w:widowControl w:val="0"/>
        <w:tabs>
          <w:tab w:val="left" w:pos="220"/>
          <w:tab w:val="left" w:pos="720"/>
        </w:tabs>
        <w:autoSpaceDE w:val="0"/>
        <w:autoSpaceDN w:val="0"/>
        <w:adjustRightInd w:val="0"/>
        <w:ind w:left="720"/>
        <w:rPr>
          <w:rFonts w:ascii="Times New Roman" w:hAnsi="Times New Roman" w:cs="Verdana"/>
          <w:color w:val="2E2E2E"/>
        </w:rPr>
      </w:pPr>
    </w:p>
    <w:p w14:paraId="08FCAD4E" w14:textId="77777777" w:rsidR="008E61F5" w:rsidRPr="00A07B6B" w:rsidRDefault="008E61F5" w:rsidP="008E61F5">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All About Soap</w:t>
      </w:r>
    </w:p>
    <w:tbl>
      <w:tblPr>
        <w:tblW w:w="75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7580"/>
      </w:tblGrid>
      <w:tr w:rsidR="008E61F5" w:rsidRPr="00A07B6B" w14:paraId="3CDCDFFF" w14:textId="77777777">
        <w:tc>
          <w:tcPr>
            <w:tcW w:w="7200" w:type="dxa"/>
            <w:tcBorders>
              <w:bottom w:val="single" w:sz="8" w:space="0" w:color="E7E7E7"/>
            </w:tcBorders>
            <w:shd w:val="clear" w:color="auto" w:fill="E7E7E7"/>
            <w:tcMar>
              <w:top w:w="240" w:type="nil"/>
              <w:left w:w="120" w:type="nil"/>
              <w:bottom w:w="120" w:type="nil"/>
              <w:right w:w="120" w:type="nil"/>
            </w:tcMar>
            <w:vAlign w:val="center"/>
          </w:tcPr>
          <w:p w14:paraId="60912F9F" w14:textId="22CCE8CD" w:rsidR="008E61F5" w:rsidRPr="00A07B6B" w:rsidRDefault="008E61F5">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Advantages</w:t>
            </w:r>
            <w:r w:rsidR="00503DDE">
              <w:rPr>
                <w:rFonts w:ascii="Times New Roman" w:hAnsi="Times New Roman" w:cs="Verdana"/>
                <w:b/>
                <w:bCs/>
                <w:color w:val="0C523C"/>
              </w:rPr>
              <w:t xml:space="preserve"> of soap</w:t>
            </w:r>
          </w:p>
        </w:tc>
      </w:tr>
      <w:tr w:rsidR="008E61F5" w:rsidRPr="00A07B6B" w14:paraId="59CA9391" w14:textId="77777777">
        <w:tblPrEx>
          <w:tblBorders>
            <w:top w:val="none" w:sz="0" w:space="0" w:color="auto"/>
          </w:tblBorders>
        </w:tblPrEx>
        <w:tc>
          <w:tcPr>
            <w:tcW w:w="7320" w:type="dxa"/>
            <w:tcBorders>
              <w:bottom w:val="single" w:sz="8" w:space="0" w:color="D1D1D1"/>
            </w:tcBorders>
            <w:tcMar>
              <w:top w:w="120" w:type="nil"/>
              <w:left w:w="120" w:type="nil"/>
              <w:bottom w:w="120" w:type="nil"/>
              <w:right w:w="120" w:type="nil"/>
            </w:tcMar>
          </w:tcPr>
          <w:p w14:paraId="008A0F6F" w14:textId="77777777" w:rsidR="008E61F5" w:rsidRPr="00A07B6B" w:rsidRDefault="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Soaps are manufactured from combinations of </w:t>
            </w:r>
            <w:r w:rsidRPr="00065E85">
              <w:rPr>
                <w:rFonts w:ascii="Times New Roman" w:hAnsi="Times New Roman" w:cs="Verdana"/>
                <w:color w:val="2E2E2E"/>
                <w:highlight w:val="yellow"/>
              </w:rPr>
              <w:t>natural and renewable resources.</w:t>
            </w:r>
          </w:p>
          <w:p w14:paraId="4B7EC7FA" w14:textId="77777777" w:rsidR="008E61F5" w:rsidRPr="00A07B6B" w:rsidRDefault="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Soaps are biodegradable and thus do not pollute bodies of water.</w:t>
            </w:r>
          </w:p>
        </w:tc>
      </w:tr>
      <w:tr w:rsidR="008E61F5" w:rsidRPr="00A07B6B" w14:paraId="56EEA996" w14:textId="77777777">
        <w:tblPrEx>
          <w:tblBorders>
            <w:top w:val="none" w:sz="0" w:space="0" w:color="auto"/>
          </w:tblBorders>
        </w:tblPrEx>
        <w:tc>
          <w:tcPr>
            <w:tcW w:w="7200" w:type="dxa"/>
            <w:tcBorders>
              <w:bottom w:val="single" w:sz="8" w:space="0" w:color="E7E7E7"/>
            </w:tcBorders>
            <w:shd w:val="clear" w:color="auto" w:fill="E7E7E7"/>
            <w:tcMar>
              <w:top w:w="240" w:type="nil"/>
              <w:left w:w="120" w:type="nil"/>
              <w:bottom w:w="120" w:type="nil"/>
              <w:right w:w="120" w:type="nil"/>
            </w:tcMar>
            <w:vAlign w:val="center"/>
          </w:tcPr>
          <w:p w14:paraId="4B8C0D7F" w14:textId="2A0BBFF0" w:rsidR="008E61F5" w:rsidRPr="00A07B6B" w:rsidRDefault="008E61F5">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Disadvantages</w:t>
            </w:r>
            <w:r w:rsidR="00503DDE">
              <w:rPr>
                <w:rFonts w:ascii="Times New Roman" w:hAnsi="Times New Roman" w:cs="Verdana"/>
                <w:b/>
                <w:bCs/>
                <w:color w:val="0C523C"/>
              </w:rPr>
              <w:t xml:space="preserve"> of soap</w:t>
            </w:r>
          </w:p>
        </w:tc>
      </w:tr>
      <w:tr w:rsidR="008E61F5" w:rsidRPr="00A07B6B" w14:paraId="723F77C0" w14:textId="77777777">
        <w:tblPrEx>
          <w:tblBorders>
            <w:top w:val="none" w:sz="0" w:space="0" w:color="auto"/>
          </w:tblBorders>
        </w:tblPrEx>
        <w:tc>
          <w:tcPr>
            <w:tcW w:w="7320" w:type="dxa"/>
            <w:tcBorders>
              <w:bottom w:val="single" w:sz="8" w:space="0" w:color="D1D1D1"/>
            </w:tcBorders>
            <w:tcMar>
              <w:top w:w="120" w:type="nil"/>
              <w:left w:w="120" w:type="nil"/>
              <w:bottom w:w="120" w:type="nil"/>
              <w:right w:w="120" w:type="nil"/>
            </w:tcMar>
          </w:tcPr>
          <w:p w14:paraId="1CECC147" w14:textId="77777777" w:rsidR="008E61F5" w:rsidRPr="00A07B6B" w:rsidRDefault="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503DDE">
              <w:rPr>
                <w:rFonts w:ascii="Times New Roman" w:hAnsi="Times New Roman" w:cs="Verdana"/>
                <w:color w:val="2E2E2E"/>
                <w:highlight w:val="yellow"/>
              </w:rPr>
              <w:t>Formation of soap film (or scum) in water containing Ca</w:t>
            </w:r>
            <w:r w:rsidRPr="00503DDE">
              <w:rPr>
                <w:rFonts w:ascii="Times New Roman" w:hAnsi="Times New Roman" w:cs="Verdana"/>
                <w:color w:val="2E2E2E"/>
                <w:highlight w:val="yellow"/>
                <w:vertAlign w:val="superscript"/>
              </w:rPr>
              <w:t>2+</w:t>
            </w:r>
            <w:r w:rsidRPr="00503DDE">
              <w:rPr>
                <w:rFonts w:ascii="Times New Roman" w:hAnsi="Times New Roman" w:cs="Verdana"/>
                <w:color w:val="2E2E2E"/>
                <w:highlight w:val="yellow"/>
              </w:rPr>
              <w:t xml:space="preserve"> and Mg</w:t>
            </w:r>
            <w:r w:rsidRPr="00503DDE">
              <w:rPr>
                <w:rFonts w:ascii="Times New Roman" w:hAnsi="Times New Roman" w:cs="Verdana"/>
                <w:color w:val="2E2E2E"/>
                <w:highlight w:val="yellow"/>
                <w:vertAlign w:val="superscript"/>
              </w:rPr>
              <w:t>2+</w:t>
            </w:r>
            <w:r w:rsidRPr="00503DDE">
              <w:rPr>
                <w:rFonts w:ascii="Times New Roman" w:hAnsi="Times New Roman" w:cs="Verdana"/>
                <w:color w:val="2E2E2E"/>
                <w:highlight w:val="yellow"/>
              </w:rPr>
              <w:t xml:space="preserve"> ions (hard water).</w:t>
            </w:r>
            <w:r w:rsidRPr="00A07B6B">
              <w:rPr>
                <w:rFonts w:ascii="Times New Roman" w:hAnsi="Times New Roman" w:cs="Verdana"/>
                <w:color w:val="2E2E2E"/>
              </w:rPr>
              <w:t xml:space="preserve"> 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 </w:t>
            </w:r>
          </w:p>
          <w:p w14:paraId="41BF75D8" w14:textId="77777777" w:rsidR="008E61F5" w:rsidRPr="00503DDE" w:rsidRDefault="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highlight w:val="yellow"/>
              </w:rPr>
            </w:pPr>
            <w:r w:rsidRPr="00503DDE">
              <w:rPr>
                <w:rFonts w:ascii="Times New Roman" w:hAnsi="Times New Roman" w:cs="Verdana"/>
                <w:color w:val="2E2E2E"/>
                <w:highlight w:val="yellow"/>
              </w:rPr>
              <w:t>Poor adaptability to diversity of fibers, washing temperatures and water conditions.</w:t>
            </w:r>
          </w:p>
          <w:p w14:paraId="6918AA05" w14:textId="77777777" w:rsidR="008E61F5" w:rsidRPr="00A07B6B" w:rsidRDefault="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503DDE">
              <w:rPr>
                <w:rFonts w:ascii="Times New Roman" w:hAnsi="Times New Roman" w:cs="Verdana"/>
                <w:color w:val="2E2E2E"/>
                <w:highlight w:val="yellow"/>
              </w:rPr>
              <w:t>Tendency to clog sewage systems due to their gelling properties.</w:t>
            </w:r>
          </w:p>
        </w:tc>
      </w:tr>
      <w:tr w:rsidR="008E61F5" w:rsidRPr="00A07B6B" w14:paraId="03BBA8DC" w14:textId="77777777">
        <w:tblPrEx>
          <w:tblBorders>
            <w:top w:val="none" w:sz="0" w:space="0" w:color="auto"/>
            <w:bottom w:val="single" w:sz="8" w:space="0" w:color="A9A9A9"/>
          </w:tblBorders>
        </w:tblPrEx>
        <w:tc>
          <w:tcPr>
            <w:tcW w:w="7320" w:type="dxa"/>
            <w:tcBorders>
              <w:bottom w:val="single" w:sz="8" w:space="0" w:color="D1D1D1"/>
            </w:tcBorders>
            <w:tcMar>
              <w:top w:w="120" w:type="nil"/>
              <w:left w:w="120" w:type="nil"/>
              <w:bottom w:w="120" w:type="nil"/>
              <w:right w:w="120" w:type="nil"/>
            </w:tcMar>
          </w:tcPr>
          <w:p w14:paraId="4F5E07DA" w14:textId="32E948B5" w:rsidR="008E61F5" w:rsidRPr="00A07B6B" w:rsidRDefault="008E61F5" w:rsidP="008E61F5">
            <w:pPr>
              <w:widowControl w:val="0"/>
              <w:autoSpaceDE w:val="0"/>
              <w:autoSpaceDN w:val="0"/>
              <w:adjustRightInd w:val="0"/>
              <w:rPr>
                <w:rFonts w:ascii="Times New Roman" w:hAnsi="Times New Roman" w:cs="Garamond"/>
                <w:b/>
                <w:bCs/>
                <w:color w:val="C25F15"/>
              </w:rPr>
            </w:pPr>
            <w:r w:rsidRPr="00A07B6B">
              <w:rPr>
                <w:rFonts w:ascii="Times New Roman" w:hAnsi="Times New Roman" w:cs="Verdana"/>
                <w:b/>
                <w:bCs/>
                <w:noProof/>
                <w:color w:val="2E2E2E"/>
              </w:rPr>
              <w:drawing>
                <wp:inline distT="0" distB="0" distL="0" distR="0" wp14:anchorId="28CE2F63" wp14:editId="7DBA08E8">
                  <wp:extent cx="470535" cy="244475"/>
                  <wp:effectExtent l="0" t="0" r="12065" b="9525"/>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0535" cy="244475"/>
                          </a:xfrm>
                          <a:prstGeom prst="rect">
                            <a:avLst/>
                          </a:prstGeom>
                          <a:noFill/>
                          <a:ln>
                            <a:noFill/>
                          </a:ln>
                        </pic:spPr>
                      </pic:pic>
                    </a:graphicData>
                  </a:graphic>
                </wp:inline>
              </w:drawing>
            </w:r>
            <w:r w:rsidRPr="00A07B6B">
              <w:rPr>
                <w:rFonts w:ascii="Times New Roman" w:hAnsi="Times New Roman" w:cs="Verdana"/>
                <w:b/>
                <w:bCs/>
                <w:color w:val="2E2E2E"/>
              </w:rPr>
              <w:t xml:space="preserve"> What is hard water?</w:t>
            </w:r>
            <w:r w:rsidRPr="00A07B6B">
              <w:rPr>
                <w:rFonts w:ascii="Times New Roman" w:hAnsi="Times New Roman" w:cs="Verdana"/>
                <w:color w:val="2E2E2E"/>
              </w:rPr>
              <w:t xml:space="preserve"> </w:t>
            </w:r>
          </w:p>
          <w:p w14:paraId="07E1FD36" w14:textId="65601A99" w:rsidR="008E61F5" w:rsidRPr="00A07B6B" w:rsidRDefault="008E61F5" w:rsidP="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 xml:space="preserve">Water containing high concentrations of the divalent alkaline earth metal </w:t>
            </w:r>
            <w:proofErr w:type="spellStart"/>
            <w:r w:rsidRPr="00A07B6B">
              <w:rPr>
                <w:rFonts w:ascii="Times New Roman" w:hAnsi="Times New Roman" w:cs="Verdana"/>
                <w:color w:val="2E2E2E"/>
              </w:rPr>
              <w:t>cations</w:t>
            </w:r>
            <w:proofErr w:type="spellEnd"/>
            <w:r w:rsidRPr="00A07B6B">
              <w:rPr>
                <w:rFonts w:ascii="Times New Roman" w:hAnsi="Times New Roman" w:cs="Verdana"/>
                <w:color w:val="2E2E2E"/>
              </w:rPr>
              <w:t xml:space="preserve"> calcium (Ca</w:t>
            </w:r>
            <w:r w:rsidRPr="00A07B6B">
              <w:rPr>
                <w:rFonts w:ascii="Times New Roman" w:hAnsi="Times New Roman" w:cs="Verdana"/>
                <w:color w:val="2E2E2E"/>
                <w:vertAlign w:val="superscript"/>
              </w:rPr>
              <w:t>2+</w:t>
            </w:r>
            <w:r w:rsidRPr="00A07B6B">
              <w:rPr>
                <w:rFonts w:ascii="Times New Roman" w:hAnsi="Times New Roman" w:cs="Verdana"/>
                <w:color w:val="2E2E2E"/>
              </w:rPr>
              <w:t>) and magnesium (Mg</w:t>
            </w:r>
            <w:r w:rsidRPr="00A07B6B">
              <w:rPr>
                <w:rFonts w:ascii="Times New Roman" w:hAnsi="Times New Roman" w:cs="Verdana"/>
                <w:color w:val="2E2E2E"/>
                <w:vertAlign w:val="superscript"/>
              </w:rPr>
              <w:t>2+</w:t>
            </w:r>
            <w:r w:rsidRPr="00A07B6B">
              <w:rPr>
                <w:rFonts w:ascii="Times New Roman" w:hAnsi="Times New Roman" w:cs="Verdana"/>
                <w:color w:val="2E2E2E"/>
              </w:rPr>
              <w:t>).</w:t>
            </w:r>
          </w:p>
        </w:tc>
      </w:tr>
    </w:tbl>
    <w:p w14:paraId="5149A1CA" w14:textId="77777777" w:rsidR="008E61F5" w:rsidRPr="00A07B6B" w:rsidRDefault="008E61F5" w:rsidP="008E61F5">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Composition and Limitations of Soap</w:t>
      </w:r>
    </w:p>
    <w:p w14:paraId="10D0A01F"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Soaps (anionic surfactants) consist of the long hydrocarbon tails of fatty acids and the polar heads of sodium or potassium salts of fatty acids (found in fats and oils of animals and plants).</w:t>
      </w:r>
    </w:p>
    <w:p w14:paraId="5207C05D" w14:textId="36109D58" w:rsidR="008E61F5" w:rsidRDefault="008E61F5" w:rsidP="008E61F5">
      <w:pPr>
        <w:tabs>
          <w:tab w:val="left" w:pos="8440"/>
        </w:tabs>
        <w:rPr>
          <w:rFonts w:ascii="Times New Roman" w:hAnsi="Times New Roman" w:cs="Verdana"/>
          <w:color w:val="2E2E2E"/>
        </w:rPr>
      </w:pPr>
      <w:r w:rsidRPr="00A07B6B">
        <w:rPr>
          <w:rFonts w:ascii="Times New Roman" w:hAnsi="Times New Roman" w:cs="Verdana"/>
          <w:color w:val="2E2E2E"/>
        </w:rPr>
        <w:t>Traditionally, soap was made from animal fat and wood ash (composed of potassium hydroxide and potassium carbonate).</w:t>
      </w:r>
    </w:p>
    <w:p w14:paraId="3671180E" w14:textId="77777777" w:rsidR="00503DDE" w:rsidRPr="00A07B6B" w:rsidRDefault="00503DDE" w:rsidP="008E61F5">
      <w:pPr>
        <w:tabs>
          <w:tab w:val="left" w:pos="8440"/>
        </w:tabs>
        <w:rPr>
          <w:rFonts w:ascii="Times New Roman" w:hAnsi="Times New Roman" w:cs="Verdana"/>
          <w:color w:val="2E2E2E"/>
        </w:rPr>
      </w:pPr>
    </w:p>
    <w:p w14:paraId="6DB407A8" w14:textId="77777777" w:rsidR="008E61F5" w:rsidRPr="00A07B6B" w:rsidRDefault="008E61F5" w:rsidP="008E61F5">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All About Detergent</w:t>
      </w:r>
    </w:p>
    <w:tbl>
      <w:tblPr>
        <w:tblW w:w="71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7180"/>
      </w:tblGrid>
      <w:tr w:rsidR="008E61F5" w:rsidRPr="00A07B6B" w14:paraId="637AB1C2" w14:textId="77777777">
        <w:tc>
          <w:tcPr>
            <w:tcW w:w="6800" w:type="dxa"/>
            <w:tcBorders>
              <w:bottom w:val="single" w:sz="8" w:space="0" w:color="E7E7E7"/>
            </w:tcBorders>
            <w:shd w:val="clear" w:color="auto" w:fill="E7E7E7"/>
            <w:tcMar>
              <w:top w:w="240" w:type="nil"/>
              <w:left w:w="120" w:type="nil"/>
              <w:bottom w:w="120" w:type="nil"/>
              <w:right w:w="120" w:type="nil"/>
            </w:tcMar>
            <w:vAlign w:val="center"/>
          </w:tcPr>
          <w:p w14:paraId="2E969FBC" w14:textId="77777777" w:rsidR="008E61F5" w:rsidRPr="00A07B6B" w:rsidRDefault="008E61F5">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Advantages</w:t>
            </w:r>
          </w:p>
        </w:tc>
      </w:tr>
      <w:tr w:rsidR="008E61F5" w:rsidRPr="00A07B6B" w14:paraId="1B8DC219" w14:textId="77777777">
        <w:tblPrEx>
          <w:tblBorders>
            <w:top w:val="none" w:sz="0" w:space="0" w:color="auto"/>
          </w:tblBorders>
        </w:tblPrEx>
        <w:tc>
          <w:tcPr>
            <w:tcW w:w="6920" w:type="dxa"/>
            <w:tcBorders>
              <w:bottom w:val="single" w:sz="8" w:space="0" w:color="D1D1D1"/>
            </w:tcBorders>
            <w:tcMar>
              <w:top w:w="120" w:type="nil"/>
              <w:left w:w="120" w:type="nil"/>
              <w:bottom w:w="120" w:type="nil"/>
              <w:right w:w="120" w:type="nil"/>
            </w:tcMar>
          </w:tcPr>
          <w:p w14:paraId="75023DBC" w14:textId="77777777" w:rsidR="008E61F5" w:rsidRPr="00A07B6B" w:rsidRDefault="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Detergents are </w:t>
            </w:r>
            <w:r w:rsidRPr="00B81443">
              <w:rPr>
                <w:rFonts w:ascii="Times New Roman" w:hAnsi="Times New Roman" w:cs="Verdana"/>
                <w:color w:val="2E2E2E"/>
                <w:highlight w:val="yellow"/>
              </w:rPr>
              <w:t>less affected by calcium and magnesium ions in water</w:t>
            </w:r>
            <w:r w:rsidRPr="00A07B6B">
              <w:rPr>
                <w:rFonts w:ascii="Times New Roman" w:hAnsi="Times New Roman" w:cs="Verdana"/>
                <w:color w:val="2E2E2E"/>
              </w:rPr>
              <w:t xml:space="preserve">, thus </w:t>
            </w:r>
            <w:r w:rsidRPr="00B81443">
              <w:rPr>
                <w:rFonts w:ascii="Times New Roman" w:hAnsi="Times New Roman" w:cs="Verdana"/>
                <w:color w:val="2E2E2E"/>
              </w:rPr>
              <w:t xml:space="preserve">acting as better cleaning agents and almost </w:t>
            </w:r>
            <w:r w:rsidRPr="00B81443">
              <w:rPr>
                <w:rFonts w:ascii="Times New Roman" w:hAnsi="Times New Roman" w:cs="Verdana"/>
                <w:b/>
                <w:color w:val="2E2E2E"/>
              </w:rPr>
              <w:t>eliminating the film formation.</w:t>
            </w:r>
          </w:p>
          <w:p w14:paraId="72074277" w14:textId="77777777" w:rsidR="008E61F5" w:rsidRPr="00A07B6B" w:rsidRDefault="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Detergents perform well under diverse conditions such as adaptability to diversity of fibers, washing temperatures and water conditions.</w:t>
            </w:r>
          </w:p>
        </w:tc>
      </w:tr>
      <w:tr w:rsidR="008E61F5" w:rsidRPr="00A07B6B" w14:paraId="6C2F9D5B" w14:textId="77777777">
        <w:tblPrEx>
          <w:tblBorders>
            <w:top w:val="none" w:sz="0" w:space="0" w:color="auto"/>
          </w:tblBorders>
        </w:tblPrEx>
        <w:tc>
          <w:tcPr>
            <w:tcW w:w="6800" w:type="dxa"/>
            <w:tcBorders>
              <w:bottom w:val="single" w:sz="8" w:space="0" w:color="E7E7E7"/>
            </w:tcBorders>
            <w:shd w:val="clear" w:color="auto" w:fill="E7E7E7"/>
            <w:tcMar>
              <w:top w:w="240" w:type="nil"/>
              <w:left w:w="120" w:type="nil"/>
              <w:bottom w:w="120" w:type="nil"/>
              <w:right w:w="120" w:type="nil"/>
            </w:tcMar>
            <w:vAlign w:val="center"/>
          </w:tcPr>
          <w:p w14:paraId="285BFE18" w14:textId="77777777" w:rsidR="008E61F5" w:rsidRPr="00A07B6B" w:rsidRDefault="008E61F5">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Disadvantages</w:t>
            </w:r>
          </w:p>
        </w:tc>
      </w:tr>
      <w:tr w:rsidR="008E61F5" w:rsidRPr="00A07B6B" w14:paraId="5FF5B4BC" w14:textId="77777777">
        <w:tblPrEx>
          <w:tblBorders>
            <w:top w:val="none" w:sz="0" w:space="0" w:color="auto"/>
            <w:bottom w:val="single" w:sz="8" w:space="0" w:color="A9A9A9"/>
          </w:tblBorders>
        </w:tblPrEx>
        <w:tc>
          <w:tcPr>
            <w:tcW w:w="6920" w:type="dxa"/>
            <w:tcBorders>
              <w:bottom w:val="single" w:sz="8" w:space="0" w:color="D1D1D1"/>
            </w:tcBorders>
            <w:tcMar>
              <w:top w:w="120" w:type="nil"/>
              <w:left w:w="120" w:type="nil"/>
              <w:bottom w:w="120" w:type="nil"/>
              <w:right w:w="120" w:type="nil"/>
            </w:tcMar>
          </w:tcPr>
          <w:p w14:paraId="79B4A690" w14:textId="77777777" w:rsidR="008E61F5" w:rsidRPr="00A07B6B" w:rsidRDefault="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Detergents are </w:t>
            </w:r>
            <w:r w:rsidRPr="00503DDE">
              <w:rPr>
                <w:rFonts w:ascii="Times New Roman" w:hAnsi="Times New Roman" w:cs="Verdana"/>
                <w:color w:val="2E2E2E"/>
                <w:highlight w:val="yellow"/>
              </w:rPr>
              <w:t>made from non-renewable petroleum-based oils</w:t>
            </w:r>
            <w:r w:rsidRPr="00A07B6B">
              <w:rPr>
                <w:rFonts w:ascii="Times New Roman" w:hAnsi="Times New Roman" w:cs="Verdana"/>
                <w:color w:val="2E2E2E"/>
              </w:rPr>
              <w:t>.</w:t>
            </w:r>
          </w:p>
          <w:p w14:paraId="2266E1EB" w14:textId="77777777" w:rsidR="008E61F5" w:rsidRPr="00A07B6B" w:rsidRDefault="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Majority of detergents are </w:t>
            </w:r>
            <w:r w:rsidRPr="00503DDE">
              <w:rPr>
                <w:rFonts w:ascii="Times New Roman" w:hAnsi="Times New Roman" w:cs="Verdana"/>
                <w:color w:val="2E2E2E"/>
                <w:highlight w:val="yellow"/>
              </w:rPr>
              <w:t>not biodegradable</w:t>
            </w:r>
            <w:r w:rsidRPr="00A07B6B">
              <w:rPr>
                <w:rFonts w:ascii="Times New Roman" w:hAnsi="Times New Roman" w:cs="Verdana"/>
                <w:color w:val="2E2E2E"/>
              </w:rPr>
              <w:t>.</w:t>
            </w:r>
          </w:p>
        </w:tc>
      </w:tr>
    </w:tbl>
    <w:p w14:paraId="2EBFA9A2" w14:textId="77777777" w:rsidR="008E61F5" w:rsidRPr="00A07B6B" w:rsidRDefault="008E61F5" w:rsidP="008E61F5">
      <w:pPr>
        <w:tabs>
          <w:tab w:val="left" w:pos="8440"/>
        </w:tabs>
        <w:rPr>
          <w:rFonts w:ascii="Times New Roman" w:hAnsi="Times New Roman" w:cs="Verdana"/>
          <w:color w:val="2E2E2E"/>
        </w:rPr>
      </w:pPr>
    </w:p>
    <w:p w14:paraId="64325EE3" w14:textId="6FF6141F" w:rsidR="008E61F5" w:rsidRPr="00A07B6B" w:rsidRDefault="008E61F5" w:rsidP="008E61F5">
      <w:pPr>
        <w:tabs>
          <w:tab w:val="left" w:pos="8440"/>
        </w:tabs>
        <w:rPr>
          <w:rFonts w:ascii="Times New Roman" w:hAnsi="Times New Roman" w:cs="Verdana"/>
          <w:b/>
        </w:rPr>
      </w:pPr>
      <w:r w:rsidRPr="00A07B6B">
        <w:rPr>
          <w:rFonts w:ascii="Times New Roman" w:hAnsi="Times New Roman" w:cs="Verdana"/>
          <w:b/>
        </w:rPr>
        <w:t>The Cleaning Process</w:t>
      </w:r>
    </w:p>
    <w:p w14:paraId="7B6F17EF" w14:textId="5A117EEC" w:rsidR="008E61F5" w:rsidRPr="00A07B6B" w:rsidRDefault="008E61F5" w:rsidP="008E61F5">
      <w:pPr>
        <w:tabs>
          <w:tab w:val="left" w:pos="8440"/>
        </w:tabs>
        <w:rPr>
          <w:rFonts w:ascii="Times New Roman" w:hAnsi="Times New Roman" w:cs="Verdana"/>
        </w:rPr>
      </w:pPr>
      <w:r w:rsidRPr="00A07B6B">
        <w:rPr>
          <w:rFonts w:ascii="Times New Roman" w:hAnsi="Times New Roman" w:cs="Verdana"/>
        </w:rPr>
        <w:t>The soap/detergent chemical reaction:</w:t>
      </w:r>
    </w:p>
    <w:p w14:paraId="4E6EE378" w14:textId="0F195654" w:rsidR="008E61F5" w:rsidRPr="00A07B6B" w:rsidRDefault="008E61F5" w:rsidP="008B7EA0">
      <w:pPr>
        <w:pStyle w:val="ListParagraph"/>
        <w:numPr>
          <w:ilvl w:val="0"/>
          <w:numId w:val="36"/>
        </w:numPr>
        <w:tabs>
          <w:tab w:val="left" w:pos="8440"/>
        </w:tabs>
        <w:rPr>
          <w:rFonts w:ascii="Times New Roman" w:hAnsi="Times New Roman" w:cs="Verdana"/>
        </w:rPr>
      </w:pPr>
      <w:r w:rsidRPr="00A07B6B">
        <w:rPr>
          <w:rFonts w:ascii="Times New Roman" w:hAnsi="Times New Roman" w:cs="Verdana"/>
        </w:rPr>
        <w:t>In process</w:t>
      </w:r>
      <w:r w:rsidRPr="00503DDE">
        <w:rPr>
          <w:rFonts w:ascii="Times New Roman" w:hAnsi="Times New Roman" w:cs="Verdana"/>
          <w:highlight w:val="yellow"/>
        </w:rPr>
        <w:t>, polar end of the surfactant molecule interacts with water (a polar molecule) and the non-polar end is attracted to oil or grease (non-polar molecules)</w:t>
      </w:r>
      <w:r w:rsidRPr="00A07B6B">
        <w:rPr>
          <w:rFonts w:ascii="Times New Roman" w:hAnsi="Times New Roman" w:cs="Verdana"/>
        </w:rPr>
        <w:t xml:space="preserve"> </w:t>
      </w:r>
    </w:p>
    <w:p w14:paraId="39CFFE2D" w14:textId="0298F2CE" w:rsidR="008E61F5" w:rsidRPr="00A07B6B" w:rsidRDefault="00503DDE" w:rsidP="008E61F5">
      <w:pPr>
        <w:tabs>
          <w:tab w:val="left" w:pos="8440"/>
        </w:tabs>
        <w:ind w:left="360"/>
        <w:rPr>
          <w:rFonts w:ascii="Times New Roman" w:hAnsi="Times New Roman" w:cs="Verdana"/>
        </w:rPr>
      </w:pPr>
      <w:r>
        <w:rPr>
          <w:rFonts w:ascii="Times New Roman" w:hAnsi="Times New Roman" w:cs="Verdana"/>
          <w:b/>
        </w:rPr>
        <w:br/>
      </w:r>
      <w:r w:rsidR="008E61F5" w:rsidRPr="00A07B6B">
        <w:rPr>
          <w:rFonts w:ascii="Times New Roman" w:hAnsi="Times New Roman" w:cs="Verdana"/>
          <w:b/>
        </w:rPr>
        <w:t>Step 1:</w:t>
      </w:r>
      <w:r w:rsidR="008E61F5" w:rsidRPr="00A07B6B">
        <w:rPr>
          <w:rFonts w:ascii="Times New Roman" w:hAnsi="Times New Roman" w:cs="Verdana"/>
        </w:rPr>
        <w:t xml:space="preserve">Chemical interaction (w/ soap /detergent) traps the oily and greasy soil molecules. In aqueous solution, surfactants cluster near the surface. </w:t>
      </w:r>
    </w:p>
    <w:p w14:paraId="7734DCDE" w14:textId="711A51FA" w:rsidR="008E61F5" w:rsidRPr="00A07B6B" w:rsidRDefault="008E61F5" w:rsidP="008E61F5">
      <w:pPr>
        <w:tabs>
          <w:tab w:val="left" w:pos="8440"/>
        </w:tabs>
        <w:ind w:left="360"/>
        <w:rPr>
          <w:rFonts w:ascii="Times New Roman" w:hAnsi="Times New Roman" w:cs="Verdana"/>
        </w:rPr>
      </w:pPr>
      <w:r w:rsidRPr="00A07B6B">
        <w:rPr>
          <w:rFonts w:ascii="Times New Roman" w:hAnsi="Times New Roman" w:cs="Verdana"/>
          <w:b/>
        </w:rPr>
        <w:t>Step 2:</w:t>
      </w:r>
      <w:r w:rsidRPr="00A07B6B">
        <w:rPr>
          <w:rFonts w:ascii="Times New Roman" w:hAnsi="Times New Roman" w:cs="Verdana"/>
        </w:rPr>
        <w:t xml:space="preserve"> the hydrophobic tails are attracted to the grease and the hydrophilic heads to the water, thereby forcing the grease away from the soiled surface. </w:t>
      </w:r>
    </w:p>
    <w:p w14:paraId="19C7C980" w14:textId="2FE86C8C" w:rsidR="008E61F5" w:rsidRPr="00503DDE" w:rsidRDefault="008E61F5" w:rsidP="00503DDE">
      <w:pPr>
        <w:tabs>
          <w:tab w:val="left" w:pos="8440"/>
        </w:tabs>
        <w:ind w:left="360"/>
        <w:rPr>
          <w:rFonts w:ascii="Times New Roman" w:hAnsi="Times New Roman" w:cs="Verdana"/>
          <w:b/>
        </w:rPr>
      </w:pPr>
      <w:r w:rsidRPr="00A07B6B">
        <w:rPr>
          <w:rFonts w:ascii="Times New Roman" w:hAnsi="Times New Roman" w:cs="Verdana"/>
          <w:b/>
        </w:rPr>
        <w:t xml:space="preserve">Step 3: </w:t>
      </w:r>
      <w:r w:rsidRPr="00A07B6B">
        <w:rPr>
          <w:rFonts w:ascii="Times New Roman" w:hAnsi="Times New Roman" w:cs="Verdana"/>
        </w:rPr>
        <w:t xml:space="preserve">The grease is then surrounded by the individual surfactant molecules and removed from the soiled surface. </w:t>
      </w:r>
    </w:p>
    <w:p w14:paraId="4ACDE214" w14:textId="10E4DBBB" w:rsidR="00503DDE" w:rsidRPr="00503DDE" w:rsidRDefault="008E61F5" w:rsidP="00503DDE">
      <w:pPr>
        <w:tabs>
          <w:tab w:val="left" w:pos="8440"/>
        </w:tabs>
        <w:ind w:left="360"/>
        <w:rPr>
          <w:rFonts w:ascii="Times New Roman" w:hAnsi="Times New Roman" w:cs="Verdana"/>
        </w:rPr>
      </w:pPr>
      <w:r w:rsidRPr="00A07B6B">
        <w:rPr>
          <w:rFonts w:ascii="Times New Roman" w:hAnsi="Times New Roman" w:cs="Verdana"/>
          <w:b/>
        </w:rPr>
        <w:t>Step 5:</w:t>
      </w:r>
      <w:r w:rsidRPr="00A07B6B">
        <w:rPr>
          <w:rFonts w:ascii="Times New Roman" w:hAnsi="Times New Roman" w:cs="Verdana"/>
        </w:rPr>
        <w:t xml:space="preserve"> </w:t>
      </w:r>
      <w:r w:rsidRPr="00A07B6B">
        <w:rPr>
          <w:rFonts w:ascii="Times New Roman" w:hAnsi="Times New Roman" w:cs="Verdana"/>
          <w:b/>
          <w:color w:val="4F81BD" w:themeColor="accent1"/>
        </w:rPr>
        <w:t>Thermal Interaction</w:t>
      </w:r>
      <w:r w:rsidRPr="00A07B6B">
        <w:rPr>
          <w:rFonts w:ascii="Times New Roman" w:hAnsi="Times New Roman" w:cs="Verdana"/>
        </w:rPr>
        <w:t xml:space="preserve"> (with hot water) helps dissolve oil &amp; grease molecules. </w:t>
      </w:r>
      <w:r w:rsidR="00237BCD">
        <w:rPr>
          <w:rFonts w:ascii="Times New Roman" w:hAnsi="Times New Roman" w:cs="Verdana"/>
        </w:rPr>
        <w:br/>
        <w:t xml:space="preserve">            </w:t>
      </w:r>
      <w:r w:rsidRPr="00A07B6B">
        <w:rPr>
          <w:rFonts w:ascii="Times New Roman" w:hAnsi="Times New Roman" w:cs="Verdana"/>
          <w:b/>
          <w:color w:val="4F81BD" w:themeColor="accent1"/>
        </w:rPr>
        <w:t>Mechanical interaction</w:t>
      </w:r>
      <w:r w:rsidR="00B81443">
        <w:rPr>
          <w:rFonts w:ascii="Times New Roman" w:hAnsi="Times New Roman" w:cs="Verdana"/>
        </w:rPr>
        <w:t xml:space="preserve"> (machine agitation/ </w:t>
      </w:r>
      <w:r w:rsidRPr="00A07B6B">
        <w:rPr>
          <w:rFonts w:ascii="Times New Roman" w:hAnsi="Times New Roman" w:cs="Verdana"/>
        </w:rPr>
        <w:t>hand rubbing) r</w:t>
      </w:r>
      <w:r w:rsidR="00B81443">
        <w:rPr>
          <w:rFonts w:ascii="Times New Roman" w:hAnsi="Times New Roman" w:cs="Verdana"/>
        </w:rPr>
        <w:t xml:space="preserve">eleases oily &amp; greasy soil from the </w:t>
      </w:r>
      <w:r w:rsidRPr="00A07B6B">
        <w:rPr>
          <w:rFonts w:ascii="Times New Roman" w:hAnsi="Times New Roman" w:cs="Verdana"/>
        </w:rPr>
        <w:t xml:space="preserve">fabric. </w:t>
      </w:r>
      <w:r w:rsidR="00503DDE">
        <w:rPr>
          <w:rFonts w:ascii="Times New Roman" w:hAnsi="Times New Roman" w:cs="Verdana"/>
        </w:rPr>
        <w:br/>
      </w:r>
    </w:p>
    <w:p w14:paraId="1F933603" w14:textId="77777777" w:rsidR="008E61F5" w:rsidRPr="00A07B6B" w:rsidRDefault="008E61F5" w:rsidP="008E61F5">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Classifications</w:t>
      </w:r>
    </w:p>
    <w:tbl>
      <w:tblPr>
        <w:tblW w:w="1370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241"/>
        <w:gridCol w:w="3242"/>
        <w:gridCol w:w="3242"/>
        <w:gridCol w:w="3975"/>
      </w:tblGrid>
      <w:tr w:rsidR="008E61F5" w:rsidRPr="00A07B6B" w14:paraId="2BAEE82F" w14:textId="77777777" w:rsidTr="008E61F5">
        <w:tc>
          <w:tcPr>
            <w:tcW w:w="13440" w:type="dxa"/>
            <w:gridSpan w:val="4"/>
            <w:tcBorders>
              <w:bottom w:val="single" w:sz="8" w:space="0" w:color="D1D1D1"/>
            </w:tcBorders>
            <w:tcMar>
              <w:top w:w="120" w:type="nil"/>
              <w:left w:w="120" w:type="nil"/>
              <w:bottom w:w="120" w:type="nil"/>
              <w:right w:w="120" w:type="nil"/>
            </w:tcMar>
            <w:vAlign w:val="center"/>
          </w:tcPr>
          <w:p w14:paraId="6D8BD306" w14:textId="77777777" w:rsidR="008E61F5" w:rsidRPr="00A07B6B" w:rsidRDefault="008E61F5">
            <w:pPr>
              <w:widowControl w:val="0"/>
              <w:autoSpaceDE w:val="0"/>
              <w:autoSpaceDN w:val="0"/>
              <w:adjustRightInd w:val="0"/>
              <w:spacing w:after="100"/>
              <w:jc w:val="center"/>
              <w:rPr>
                <w:rFonts w:ascii="Times New Roman" w:hAnsi="Times New Roman" w:cs="Verdana"/>
                <w:color w:val="2E2E2E"/>
              </w:rPr>
            </w:pPr>
            <w:r w:rsidRPr="00A07B6B">
              <w:rPr>
                <w:rFonts w:ascii="Times New Roman" w:hAnsi="Times New Roman" w:cs="Verdana"/>
                <w:b/>
                <w:bCs/>
                <w:color w:val="2E2E2E"/>
              </w:rPr>
              <w:t>Depending upon the function, household soaps and detergents can be classified as those used for:</w:t>
            </w:r>
          </w:p>
        </w:tc>
      </w:tr>
      <w:tr w:rsidR="008E61F5" w:rsidRPr="00A07B6B" w14:paraId="2A76F365" w14:textId="77777777">
        <w:tblPrEx>
          <w:tblBorders>
            <w:top w:val="none" w:sz="0" w:space="0" w:color="auto"/>
          </w:tblBorders>
        </w:tblPrEx>
        <w:tc>
          <w:tcPr>
            <w:tcW w:w="3180" w:type="dxa"/>
            <w:tcBorders>
              <w:bottom w:val="single" w:sz="8" w:space="0" w:color="D1D1D1"/>
            </w:tcBorders>
            <w:tcMar>
              <w:top w:w="120" w:type="nil"/>
              <w:left w:w="120" w:type="nil"/>
              <w:bottom w:w="120" w:type="nil"/>
              <w:right w:w="120" w:type="nil"/>
            </w:tcMar>
            <w:vAlign w:val="center"/>
          </w:tcPr>
          <w:p w14:paraId="700E2C76" w14:textId="634C8C0B" w:rsidR="008E61F5" w:rsidRPr="00A07B6B" w:rsidRDefault="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7CE6B80F" wp14:editId="4E5BB981">
                  <wp:extent cx="1718945" cy="1267086"/>
                  <wp:effectExtent l="0" t="0" r="8255" b="3175"/>
                  <wp:docPr id="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19452" cy="1267460"/>
                          </a:xfrm>
                          <a:prstGeom prst="rect">
                            <a:avLst/>
                          </a:prstGeom>
                          <a:noFill/>
                          <a:ln>
                            <a:noFill/>
                          </a:ln>
                        </pic:spPr>
                      </pic:pic>
                    </a:graphicData>
                  </a:graphic>
                </wp:inline>
              </w:drawing>
            </w:r>
          </w:p>
        </w:tc>
        <w:tc>
          <w:tcPr>
            <w:tcW w:w="3180" w:type="dxa"/>
            <w:tcBorders>
              <w:bottom w:val="single" w:sz="8" w:space="0" w:color="D1D1D1"/>
            </w:tcBorders>
            <w:tcMar>
              <w:top w:w="120" w:type="nil"/>
              <w:left w:w="120" w:type="nil"/>
              <w:bottom w:w="120" w:type="nil"/>
              <w:right w:w="120" w:type="nil"/>
            </w:tcMar>
            <w:vAlign w:val="center"/>
          </w:tcPr>
          <w:p w14:paraId="6ACC9F74" w14:textId="2786C9DD" w:rsidR="008E61F5" w:rsidRPr="00A07B6B" w:rsidRDefault="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3A30163B" wp14:editId="547F0244">
                  <wp:extent cx="1901190" cy="1267460"/>
                  <wp:effectExtent l="0" t="0" r="3810" b="2540"/>
                  <wp:docPr id="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01190" cy="1267460"/>
                          </a:xfrm>
                          <a:prstGeom prst="rect">
                            <a:avLst/>
                          </a:prstGeom>
                          <a:noFill/>
                          <a:ln>
                            <a:noFill/>
                          </a:ln>
                        </pic:spPr>
                      </pic:pic>
                    </a:graphicData>
                  </a:graphic>
                </wp:inline>
              </w:drawing>
            </w:r>
          </w:p>
        </w:tc>
        <w:tc>
          <w:tcPr>
            <w:tcW w:w="3180" w:type="dxa"/>
            <w:tcBorders>
              <w:bottom w:val="single" w:sz="8" w:space="0" w:color="D1D1D1"/>
            </w:tcBorders>
            <w:tcMar>
              <w:top w:w="120" w:type="nil"/>
              <w:left w:w="120" w:type="nil"/>
              <w:bottom w:w="120" w:type="nil"/>
              <w:right w:w="120" w:type="nil"/>
            </w:tcMar>
            <w:vAlign w:val="center"/>
          </w:tcPr>
          <w:p w14:paraId="470E1742" w14:textId="2F55A695" w:rsidR="008E61F5" w:rsidRPr="00A07B6B" w:rsidRDefault="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61D195CC" wp14:editId="282F0814">
                  <wp:extent cx="1901190" cy="1267460"/>
                  <wp:effectExtent l="0" t="0" r="3810" b="2540"/>
                  <wp:docPr id="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1190" cy="1267460"/>
                          </a:xfrm>
                          <a:prstGeom prst="rect">
                            <a:avLst/>
                          </a:prstGeom>
                          <a:noFill/>
                          <a:ln>
                            <a:noFill/>
                          </a:ln>
                        </pic:spPr>
                      </pic:pic>
                    </a:graphicData>
                  </a:graphic>
                </wp:inline>
              </w:drawing>
            </w:r>
          </w:p>
        </w:tc>
        <w:tc>
          <w:tcPr>
            <w:tcW w:w="3180" w:type="dxa"/>
            <w:tcBorders>
              <w:bottom w:val="single" w:sz="8" w:space="0" w:color="D1D1D1"/>
            </w:tcBorders>
            <w:tcMar>
              <w:top w:w="120" w:type="nil"/>
              <w:left w:w="120" w:type="nil"/>
              <w:bottom w:w="120" w:type="nil"/>
              <w:right w:w="120" w:type="nil"/>
            </w:tcMar>
            <w:vAlign w:val="center"/>
          </w:tcPr>
          <w:p w14:paraId="029F0B08" w14:textId="2A2F8BD9" w:rsidR="008E61F5" w:rsidRPr="00A07B6B" w:rsidRDefault="008E61F5" w:rsidP="00503DDE">
            <w:pPr>
              <w:widowControl w:val="0"/>
              <w:autoSpaceDE w:val="0"/>
              <w:autoSpaceDN w:val="0"/>
              <w:adjustRightInd w:val="0"/>
              <w:rPr>
                <w:rFonts w:ascii="Times New Roman" w:hAnsi="Times New Roman" w:cs="Verdana"/>
                <w:color w:val="2E2E2E"/>
              </w:rPr>
            </w:pPr>
            <w:r w:rsidRPr="00A07B6B">
              <w:rPr>
                <w:rFonts w:ascii="Times New Roman" w:hAnsi="Times New Roman" w:cs="Verdana"/>
                <w:noProof/>
                <w:color w:val="2E2E2E"/>
              </w:rPr>
              <w:drawing>
                <wp:inline distT="0" distB="0" distL="0" distR="0" wp14:anchorId="406C8E13" wp14:editId="4E54AF36">
                  <wp:extent cx="1901190" cy="1267460"/>
                  <wp:effectExtent l="0" t="0" r="3810" b="254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01190" cy="1267460"/>
                          </a:xfrm>
                          <a:prstGeom prst="rect">
                            <a:avLst/>
                          </a:prstGeom>
                          <a:noFill/>
                          <a:ln>
                            <a:noFill/>
                          </a:ln>
                        </pic:spPr>
                      </pic:pic>
                    </a:graphicData>
                  </a:graphic>
                </wp:inline>
              </w:drawing>
            </w:r>
          </w:p>
        </w:tc>
      </w:tr>
      <w:tr w:rsidR="008E61F5" w:rsidRPr="00A07B6B" w14:paraId="1FB5567D" w14:textId="77777777">
        <w:tblPrEx>
          <w:tblBorders>
            <w:top w:val="none" w:sz="0" w:space="0" w:color="auto"/>
            <w:bottom w:val="single" w:sz="8" w:space="0" w:color="A9A9A9"/>
          </w:tblBorders>
        </w:tblPrEx>
        <w:tc>
          <w:tcPr>
            <w:tcW w:w="3180" w:type="dxa"/>
            <w:tcBorders>
              <w:bottom w:val="single" w:sz="8" w:space="0" w:color="D1D1D1"/>
            </w:tcBorders>
            <w:tcMar>
              <w:top w:w="120" w:type="nil"/>
              <w:left w:w="120" w:type="nil"/>
              <w:bottom w:w="120" w:type="nil"/>
              <w:right w:w="120" w:type="nil"/>
            </w:tcMar>
            <w:vAlign w:val="center"/>
          </w:tcPr>
          <w:p w14:paraId="30643A18" w14:textId="77777777" w:rsidR="008E61F5" w:rsidRPr="00A07B6B" w:rsidRDefault="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Personal hygiene</w:t>
            </w:r>
          </w:p>
        </w:tc>
        <w:tc>
          <w:tcPr>
            <w:tcW w:w="3180" w:type="dxa"/>
            <w:tcBorders>
              <w:bottom w:val="single" w:sz="8" w:space="0" w:color="D1D1D1"/>
            </w:tcBorders>
            <w:tcMar>
              <w:top w:w="120" w:type="nil"/>
              <w:left w:w="120" w:type="nil"/>
              <w:bottom w:w="120" w:type="nil"/>
              <w:right w:w="120" w:type="nil"/>
            </w:tcMar>
            <w:vAlign w:val="center"/>
          </w:tcPr>
          <w:p w14:paraId="10157161" w14:textId="77777777" w:rsidR="008E61F5" w:rsidRPr="00A07B6B" w:rsidRDefault="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Laundry</w:t>
            </w:r>
          </w:p>
        </w:tc>
        <w:tc>
          <w:tcPr>
            <w:tcW w:w="3180" w:type="dxa"/>
            <w:tcBorders>
              <w:bottom w:val="single" w:sz="8" w:space="0" w:color="D1D1D1"/>
            </w:tcBorders>
            <w:tcMar>
              <w:top w:w="120" w:type="nil"/>
              <w:left w:w="120" w:type="nil"/>
              <w:bottom w:w="120" w:type="nil"/>
              <w:right w:w="120" w:type="nil"/>
            </w:tcMar>
            <w:vAlign w:val="center"/>
          </w:tcPr>
          <w:p w14:paraId="21AB54BB" w14:textId="77777777" w:rsidR="008E61F5" w:rsidRPr="00A07B6B" w:rsidRDefault="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Dishwashing</w:t>
            </w:r>
          </w:p>
        </w:tc>
        <w:tc>
          <w:tcPr>
            <w:tcW w:w="3180" w:type="dxa"/>
            <w:tcBorders>
              <w:bottom w:val="single" w:sz="8" w:space="0" w:color="D1D1D1"/>
            </w:tcBorders>
            <w:tcMar>
              <w:top w:w="120" w:type="nil"/>
              <w:left w:w="120" w:type="nil"/>
              <w:bottom w:w="120" w:type="nil"/>
              <w:right w:w="120" w:type="nil"/>
            </w:tcMar>
            <w:vAlign w:val="center"/>
          </w:tcPr>
          <w:p w14:paraId="44DE5024" w14:textId="77777777" w:rsidR="008E61F5" w:rsidRPr="00A07B6B" w:rsidRDefault="008E61F5">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Household cleaning</w:t>
            </w:r>
          </w:p>
        </w:tc>
      </w:tr>
    </w:tbl>
    <w:p w14:paraId="2404BEEC" w14:textId="77777777" w:rsidR="00503DDE" w:rsidRDefault="00503DDE" w:rsidP="008E61F5">
      <w:pPr>
        <w:widowControl w:val="0"/>
        <w:autoSpaceDE w:val="0"/>
        <w:autoSpaceDN w:val="0"/>
        <w:adjustRightInd w:val="0"/>
        <w:spacing w:after="100"/>
        <w:rPr>
          <w:rFonts w:ascii="Times New Roman" w:hAnsi="Times New Roman" w:cs="Verdana"/>
          <w:color w:val="2E2E2E"/>
        </w:rPr>
      </w:pPr>
    </w:p>
    <w:p w14:paraId="0AC3B1FC"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It is important to note that in view of the functional diversity, these products are usually formulated by mixing many ingredients. For example, </w:t>
      </w:r>
      <w:r w:rsidRPr="00237BCD">
        <w:rPr>
          <w:rFonts w:ascii="Times New Roman" w:hAnsi="Times New Roman" w:cs="Verdana"/>
          <w:b/>
          <w:color w:val="2E2E2E"/>
        </w:rPr>
        <w:t>laundry detergents are formulated from the following groups of chemicals:</w:t>
      </w:r>
    </w:p>
    <w:p w14:paraId="108FC959" w14:textId="77777777" w:rsidR="008E61F5" w:rsidRPr="00A07B6B"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Surfactants to bind and suspend grease and dirt in the washing water</w:t>
      </w:r>
    </w:p>
    <w:p w14:paraId="772C02AB" w14:textId="66098120" w:rsidR="008E61F5" w:rsidRPr="00A07B6B" w:rsidRDefault="008E61F5" w:rsidP="00325E0A">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Builders to remove Ca</w:t>
      </w:r>
      <w:r w:rsidRPr="00A07B6B">
        <w:rPr>
          <w:rFonts w:ascii="Times New Roman" w:hAnsi="Times New Roman" w:cs="Verdana"/>
          <w:color w:val="2E2E2E"/>
          <w:vertAlign w:val="superscript"/>
        </w:rPr>
        <w:t>2+</w:t>
      </w:r>
      <w:r w:rsidRPr="00A07B6B">
        <w:rPr>
          <w:rFonts w:ascii="Times New Roman" w:hAnsi="Times New Roman" w:cs="Verdana"/>
          <w:color w:val="2E2E2E"/>
        </w:rPr>
        <w:t xml:space="preserve"> and Mg</w:t>
      </w:r>
      <w:r w:rsidRPr="00A07B6B">
        <w:rPr>
          <w:rFonts w:ascii="Times New Roman" w:hAnsi="Times New Roman" w:cs="Verdana"/>
          <w:color w:val="2E2E2E"/>
          <w:vertAlign w:val="superscript"/>
        </w:rPr>
        <w:t>2+</w:t>
      </w:r>
      <w:r w:rsidRPr="00A07B6B">
        <w:rPr>
          <w:rFonts w:ascii="Times New Roman" w:hAnsi="Times New Roman" w:cs="Verdana"/>
          <w:color w:val="2E2E2E"/>
        </w:rPr>
        <w:t xml:space="preserve"> from hard water and soil</w:t>
      </w:r>
    </w:p>
    <w:p w14:paraId="6E6F41D2" w14:textId="77777777" w:rsidR="008E61F5" w:rsidRPr="00A07B6B"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Bleaching agents to remove stains and kill bacteria</w:t>
      </w:r>
    </w:p>
    <w:p w14:paraId="0EE38FA6" w14:textId="77777777" w:rsidR="00237BCD" w:rsidRPr="00B81443" w:rsidRDefault="008E61F5" w:rsidP="00237BCD">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r w:rsidRPr="00B81443">
        <w:rPr>
          <w:rFonts w:ascii="Times New Roman" w:hAnsi="Times New Roman" w:cs="Verdana"/>
          <w:color w:val="2E2E2E"/>
          <w:highlight w:val="yellow"/>
        </w:rPr>
        <w:t>Enzymes to catalyze the degradation and elimination of some stains</w:t>
      </w:r>
    </w:p>
    <w:p w14:paraId="39A2A574" w14:textId="4B0A7998" w:rsidR="008E61F5" w:rsidRPr="00237BCD" w:rsidRDefault="008E61F5" w:rsidP="00237BCD">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237BCD">
        <w:rPr>
          <w:rFonts w:ascii="Times New Roman" w:hAnsi="Times New Roman" w:cs="Verdana"/>
          <w:color w:val="2E2E2E"/>
        </w:rPr>
        <w:t>Miscellaneous chemicals such as foam stabilizers, fabric brighteners, fragrances, corrosion inhibitors etc. are added in small quantities.</w:t>
      </w:r>
    </w:p>
    <w:p w14:paraId="6AB8637C" w14:textId="77777777" w:rsidR="008E61F5" w:rsidRPr="00A07B6B" w:rsidRDefault="008E61F5" w:rsidP="008E61F5">
      <w:pPr>
        <w:tabs>
          <w:tab w:val="left" w:pos="8440"/>
        </w:tabs>
        <w:ind w:left="360"/>
        <w:rPr>
          <w:rFonts w:ascii="Times New Roman" w:hAnsi="Times New Roman" w:cs="Verdana"/>
          <w:color w:val="2E2E2E"/>
        </w:rPr>
      </w:pPr>
    </w:p>
    <w:p w14:paraId="2A30FC27" w14:textId="6BE78F16" w:rsidR="008E61F5" w:rsidRPr="00237BCD" w:rsidRDefault="008E61F5" w:rsidP="00237BCD">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Environmental Impact</w:t>
      </w:r>
    </w:p>
    <w:p w14:paraId="36CE45A3" w14:textId="77777777" w:rsidR="00B81443" w:rsidRDefault="008E61F5" w:rsidP="00237BCD">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 xml:space="preserve">Developing Products that are Safe for all of </w:t>
      </w:r>
      <w:proofErr w:type="gramStart"/>
      <w:r w:rsidRPr="00A07B6B">
        <w:rPr>
          <w:rFonts w:ascii="Times New Roman" w:hAnsi="Times New Roman" w:cs="Trebuchet MS"/>
          <w:b/>
          <w:bCs/>
          <w:color w:val="2E2E2E"/>
        </w:rPr>
        <w:t>Us</w:t>
      </w:r>
      <w:proofErr w:type="gramEnd"/>
    </w:p>
    <w:p w14:paraId="01A0F420" w14:textId="22525A9B" w:rsidR="008E61F5" w:rsidRPr="00237BCD" w:rsidRDefault="008E61F5" w:rsidP="00237BCD">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Verdana"/>
          <w:color w:val="2E2E2E"/>
        </w:rPr>
        <w:t>As cleaning products are an integral part of our lives, it is very important to be aware of their impact on our health as well as the impact on the environment once discharged.</w:t>
      </w:r>
    </w:p>
    <w:p w14:paraId="16C214CB" w14:textId="77777777" w:rsidR="008E61F5" w:rsidRPr="00A07B6B" w:rsidRDefault="008E61F5" w:rsidP="008E61F5">
      <w:pPr>
        <w:widowControl w:val="0"/>
        <w:autoSpaceDE w:val="0"/>
        <w:autoSpaceDN w:val="0"/>
        <w:adjustRightInd w:val="0"/>
        <w:spacing w:after="200"/>
        <w:rPr>
          <w:rFonts w:ascii="Times New Roman" w:hAnsi="Times New Roman" w:cs="Verdana"/>
          <w:color w:val="2E2E2E"/>
        </w:rPr>
      </w:pPr>
      <w:r w:rsidRPr="00A07B6B">
        <w:rPr>
          <w:rFonts w:ascii="Times New Roman" w:hAnsi="Times New Roman" w:cs="Verdana"/>
          <w:color w:val="2E2E2E"/>
        </w:rPr>
        <w:t xml:space="preserve">Health risks are very real, particularly in the case of some specialty household cleaners. Drain openers, oven cleaners and toilet bowl cleaners </w:t>
      </w:r>
      <w:r w:rsidRPr="00237BCD">
        <w:rPr>
          <w:rFonts w:ascii="Times New Roman" w:hAnsi="Times New Roman" w:cs="Verdana"/>
          <w:color w:val="2E2E2E"/>
          <w:highlight w:val="yellow"/>
        </w:rPr>
        <w:t>may contain reactive and/or corrosive chemicals</w:t>
      </w:r>
      <w:r w:rsidRPr="00A07B6B">
        <w:rPr>
          <w:rFonts w:ascii="Times New Roman" w:hAnsi="Times New Roman" w:cs="Verdana"/>
          <w:color w:val="2E2E2E"/>
        </w:rPr>
        <w:t>. It is imperative that adequate safety precautions are taken while using such products.</w:t>
      </w:r>
    </w:p>
    <w:p w14:paraId="2EA466D2" w14:textId="77777777" w:rsidR="008E61F5" w:rsidRPr="00A07B6B" w:rsidRDefault="008E61F5" w:rsidP="008E61F5">
      <w:pPr>
        <w:widowControl w:val="0"/>
        <w:autoSpaceDE w:val="0"/>
        <w:autoSpaceDN w:val="0"/>
        <w:adjustRightInd w:val="0"/>
        <w:spacing w:after="200"/>
        <w:rPr>
          <w:rFonts w:ascii="Times New Roman" w:hAnsi="Times New Roman" w:cs="Verdana"/>
          <w:color w:val="2E2E2E"/>
        </w:rPr>
      </w:pPr>
      <w:r w:rsidRPr="00A07B6B">
        <w:rPr>
          <w:rFonts w:ascii="Times New Roman" w:hAnsi="Times New Roman" w:cs="Verdana"/>
          <w:color w:val="2E2E2E"/>
        </w:rPr>
        <w:t>The manufacturers are obliged by law to evaluate the environmental safety of the ingredients. Most of these products are formulated to work with water and end up in wastewater treatment plants, thus impact on the environment is minimized.</w:t>
      </w:r>
    </w:p>
    <w:p w14:paraId="740958AB" w14:textId="77777777" w:rsidR="008E61F5" w:rsidRPr="00A07B6B" w:rsidRDefault="008E61F5" w:rsidP="008E61F5">
      <w:pPr>
        <w:widowControl w:val="0"/>
        <w:autoSpaceDE w:val="0"/>
        <w:autoSpaceDN w:val="0"/>
        <w:adjustRightInd w:val="0"/>
        <w:spacing w:after="200"/>
        <w:rPr>
          <w:rFonts w:ascii="Times New Roman" w:hAnsi="Times New Roman" w:cs="Verdana"/>
          <w:color w:val="2E2E2E"/>
        </w:rPr>
      </w:pPr>
      <w:r w:rsidRPr="00A07B6B">
        <w:rPr>
          <w:rFonts w:ascii="Times New Roman" w:hAnsi="Times New Roman" w:cs="Verdana"/>
          <w:color w:val="2E2E2E"/>
        </w:rPr>
        <w:t xml:space="preserve">The </w:t>
      </w:r>
      <w:hyperlink r:id="rId52" w:history="1">
        <w:r w:rsidRPr="00A07B6B">
          <w:rPr>
            <w:rFonts w:ascii="Times New Roman" w:hAnsi="Times New Roman" w:cs="Verdana"/>
            <w:b/>
            <w:bCs/>
            <w:color w:val="063338"/>
            <w:u w:val="single" w:color="063338"/>
          </w:rPr>
          <w:t>Safer Detergent Stewardship Initiative (SDSI)</w:t>
        </w:r>
      </w:hyperlink>
      <w:r w:rsidRPr="00A07B6B">
        <w:rPr>
          <w:rFonts w:ascii="Times New Roman" w:hAnsi="Times New Roman" w:cs="Verdana"/>
          <w:color w:val="2E2E2E"/>
        </w:rPr>
        <w:t xml:space="preserve"> program of the U.S. Environmental Protection Agency (EPA) recognizes corporate environmental leaders using safer surfactants which break down quickly into non-polluting chemicals and thus protect aquatic life.</w:t>
      </w:r>
    </w:p>
    <w:p w14:paraId="3ECD8A4D" w14:textId="7B9A66DE" w:rsidR="008E61F5" w:rsidRPr="00A07B6B" w:rsidRDefault="008E61F5" w:rsidP="008E61F5">
      <w:pPr>
        <w:tabs>
          <w:tab w:val="left" w:pos="8440"/>
        </w:tabs>
        <w:ind w:left="360"/>
        <w:rPr>
          <w:rFonts w:ascii="Times New Roman" w:hAnsi="Times New Roman" w:cs="Verdana"/>
        </w:rPr>
      </w:pPr>
      <w:r w:rsidRPr="00A07B6B">
        <w:rPr>
          <w:rFonts w:ascii="Times New Roman" w:hAnsi="Times New Roman" w:cs="Verdana"/>
          <w:color w:val="2E2E2E"/>
        </w:rPr>
        <w:t>In an effort to handle these products in an environmentally wise way, we as consumers should buy them in usable amounts and dispose of them (if required) properly.</w:t>
      </w:r>
    </w:p>
    <w:p w14:paraId="710C5E0A" w14:textId="77777777" w:rsidR="008E61F5" w:rsidRPr="00A07B6B" w:rsidRDefault="008E61F5" w:rsidP="008E61F5">
      <w:pPr>
        <w:rPr>
          <w:rFonts w:ascii="Times New Roman" w:hAnsi="Times New Roman" w:cs="Verdana"/>
        </w:rPr>
      </w:pPr>
    </w:p>
    <w:p w14:paraId="6D694BF4" w14:textId="551BDEB6" w:rsidR="008E61F5" w:rsidRPr="00237BCD" w:rsidRDefault="008E61F5" w:rsidP="008E61F5">
      <w:pPr>
        <w:rPr>
          <w:rFonts w:ascii="Times New Roman" w:hAnsi="Times New Roman" w:cs="Verdana"/>
          <w:b/>
        </w:rPr>
      </w:pPr>
      <w:r w:rsidRPr="00A07B6B">
        <w:rPr>
          <w:rFonts w:ascii="Times New Roman" w:hAnsi="Times New Roman" w:cs="Verdana"/>
          <w:b/>
        </w:rPr>
        <w:t>RECENT TRENDS:</w:t>
      </w:r>
    </w:p>
    <w:p w14:paraId="0EED98D4" w14:textId="553955F3"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rPr>
        <w:tab/>
      </w:r>
      <w:r w:rsidRPr="00A07B6B">
        <w:rPr>
          <w:rFonts w:ascii="Times New Roman" w:hAnsi="Times New Roman" w:cs="Verdana"/>
          <w:color w:val="2E2E2E"/>
        </w:rPr>
        <w:t>In keeping with consumer demand for more efficient and environmentally friendly products, the present trend is to develop home and fabric care products that:</w:t>
      </w:r>
    </w:p>
    <w:p w14:paraId="4C0CA95F" w14:textId="77777777" w:rsidR="008E61F5" w:rsidRPr="00A07B6B"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Contain surface protectors or modifiers that repel soil and stains more effectively.</w:t>
      </w:r>
    </w:p>
    <w:p w14:paraId="1CCA8FBC" w14:textId="77777777" w:rsidR="008E61F5" w:rsidRPr="00A07B6B"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Deliver active ingredients in a controlled way.</w:t>
      </w:r>
    </w:p>
    <w:p w14:paraId="21F8DA31" w14:textId="77777777" w:rsidR="008E61F5" w:rsidRPr="00B81443"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r w:rsidRPr="00B81443">
        <w:rPr>
          <w:rFonts w:ascii="Times New Roman" w:hAnsi="Times New Roman" w:cs="Verdana"/>
          <w:color w:val="2E2E2E"/>
          <w:highlight w:val="yellow"/>
        </w:rPr>
        <w:t>Are effective in cold water.</w:t>
      </w:r>
    </w:p>
    <w:p w14:paraId="62D75ACC" w14:textId="77777777" w:rsidR="008E61F5" w:rsidRPr="00A07B6B"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Contain natural or naturally derived ingredient(s).</w:t>
      </w:r>
    </w:p>
    <w:p w14:paraId="63DBD8F3" w14:textId="77777777" w:rsidR="00237BCD" w:rsidRDefault="008E61F5"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Do not contain chemicals of concern with respect to toxicity.</w:t>
      </w:r>
    </w:p>
    <w:p w14:paraId="36D41CB3" w14:textId="2C45C400" w:rsidR="008E61F5" w:rsidRPr="00237BCD" w:rsidRDefault="00237BCD" w:rsidP="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Pr>
          <w:rFonts w:ascii="Times New Roman" w:hAnsi="Times New Roman" w:cs="Verdana"/>
          <w:color w:val="2E2E2E"/>
        </w:rPr>
        <w:t>G</w:t>
      </w:r>
      <w:r w:rsidRPr="00237BCD">
        <w:rPr>
          <w:rFonts w:ascii="Times New Roman" w:hAnsi="Times New Roman" w:cs="Times New Roman"/>
          <w:color w:val="2E2E2E"/>
        </w:rPr>
        <w:t>enerate less carbon dioxide during production (smaller environmental footprint</w:t>
      </w:r>
      <w:r>
        <w:rPr>
          <w:rFonts w:ascii="Times New Roman" w:hAnsi="Times New Roman" w:cs="Times New Roman"/>
          <w:color w:val="2E2E2E"/>
        </w:rPr>
        <w:t>)</w:t>
      </w:r>
    </w:p>
    <w:p w14:paraId="64CC36AC" w14:textId="77777777" w:rsidR="00237BCD" w:rsidRDefault="00237BCD" w:rsidP="00237BCD">
      <w:pPr>
        <w:tabs>
          <w:tab w:val="left" w:pos="1625"/>
        </w:tabs>
        <w:rPr>
          <w:rFonts w:ascii="Times New Roman" w:hAnsi="Times New Roman" w:cs="Trebuchet MS"/>
          <w:color w:val="529D32"/>
        </w:rPr>
      </w:pPr>
    </w:p>
    <w:p w14:paraId="095A5BEC" w14:textId="77777777" w:rsidR="00237BCD" w:rsidRDefault="008E61F5" w:rsidP="00237BCD">
      <w:pPr>
        <w:tabs>
          <w:tab w:val="left" w:pos="1625"/>
        </w:tabs>
        <w:rPr>
          <w:rFonts w:ascii="Times New Roman" w:hAnsi="Times New Roman" w:cs="Trebuchet MS"/>
          <w:color w:val="529D32"/>
        </w:rPr>
      </w:pPr>
      <w:r w:rsidRPr="00A07B6B">
        <w:rPr>
          <w:rFonts w:ascii="Times New Roman" w:hAnsi="Times New Roman" w:cs="Trebuchet MS"/>
          <w:color w:val="529D32"/>
        </w:rPr>
        <w:t>Personal Care Products</w:t>
      </w:r>
      <w:r w:rsidR="00237BCD">
        <w:rPr>
          <w:rFonts w:ascii="Times New Roman" w:hAnsi="Times New Roman" w:cs="Trebuchet MS"/>
          <w:color w:val="529D32"/>
        </w:rPr>
        <w:t xml:space="preserve">: </w:t>
      </w:r>
    </w:p>
    <w:p w14:paraId="2A11344C" w14:textId="6A8534BD" w:rsidR="008E61F5" w:rsidRPr="00237BCD" w:rsidRDefault="008E61F5" w:rsidP="00237BCD">
      <w:pPr>
        <w:tabs>
          <w:tab w:val="left" w:pos="1625"/>
        </w:tabs>
        <w:rPr>
          <w:rFonts w:ascii="Times New Roman" w:hAnsi="Times New Roman" w:cs="Trebuchet MS"/>
          <w:color w:val="529D32"/>
        </w:rPr>
      </w:pPr>
      <w:r w:rsidRPr="00A07B6B">
        <w:rPr>
          <w:rFonts w:ascii="Times New Roman" w:hAnsi="Times New Roman" w:cs="Garamond"/>
          <w:b/>
          <w:bCs/>
          <w:color w:val="C25F15"/>
        </w:rPr>
        <w:t>Reducing agent</w:t>
      </w:r>
      <w:r w:rsidR="00237BCD">
        <w:rPr>
          <w:rFonts w:ascii="Times New Roman" w:hAnsi="Times New Roman" w:cs="Garamond"/>
          <w:b/>
          <w:bCs/>
          <w:color w:val="C25F15"/>
        </w:rPr>
        <w:t>:</w:t>
      </w:r>
    </w:p>
    <w:p w14:paraId="1597E433" w14:textId="711002E0" w:rsidR="008E61F5" w:rsidRPr="00A07B6B" w:rsidRDefault="008E61F5" w:rsidP="008E61F5">
      <w:pPr>
        <w:tabs>
          <w:tab w:val="left" w:pos="1625"/>
        </w:tabs>
        <w:rPr>
          <w:rFonts w:ascii="Times New Roman" w:hAnsi="Times New Roman" w:cs="Verdana"/>
          <w:color w:val="2E2E2E"/>
        </w:rPr>
      </w:pPr>
      <w:proofErr w:type="gramStart"/>
      <w:r w:rsidRPr="00A07B6B">
        <w:rPr>
          <w:rFonts w:ascii="Times New Roman" w:hAnsi="Times New Roman" w:cs="Verdana"/>
          <w:color w:val="2E2E2E"/>
        </w:rPr>
        <w:t>A substance that reduces (i.e., donates electrons) another substance and in turn gets oxidized (i.e., accepts electrons).</w:t>
      </w:r>
      <w:proofErr w:type="gramEnd"/>
    </w:p>
    <w:p w14:paraId="77C4F3EC" w14:textId="77777777" w:rsidR="008E61F5" w:rsidRPr="00A07B6B" w:rsidRDefault="008E61F5" w:rsidP="008E61F5">
      <w:pPr>
        <w:tabs>
          <w:tab w:val="left" w:pos="1625"/>
        </w:tabs>
        <w:rPr>
          <w:rFonts w:ascii="Times New Roman" w:hAnsi="Times New Roman" w:cs="Verdana"/>
          <w:color w:val="2E2E2E"/>
        </w:rPr>
      </w:pPr>
    </w:p>
    <w:p w14:paraId="74A91EC9" w14:textId="77777777" w:rsidR="008E61F5" w:rsidRPr="00A07B6B" w:rsidRDefault="008E61F5" w:rsidP="008E61F5">
      <w:pPr>
        <w:widowControl w:val="0"/>
        <w:autoSpaceDE w:val="0"/>
        <w:autoSpaceDN w:val="0"/>
        <w:adjustRightInd w:val="0"/>
        <w:rPr>
          <w:rFonts w:ascii="Times New Roman" w:hAnsi="Times New Roman" w:cs="Garamond"/>
          <w:b/>
          <w:bCs/>
          <w:color w:val="C25F15"/>
        </w:rPr>
      </w:pPr>
      <w:r w:rsidRPr="00A07B6B">
        <w:rPr>
          <w:rFonts w:ascii="Times New Roman" w:hAnsi="Times New Roman" w:cs="Garamond"/>
          <w:b/>
          <w:bCs/>
          <w:color w:val="C25F15"/>
        </w:rPr>
        <w:t>Oxidizing agent</w:t>
      </w:r>
    </w:p>
    <w:p w14:paraId="59CEA7DC" w14:textId="170EFFFB"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A substance that oxidizes (i.e., accepts electrons) another substance in a chemical reaction and in turn gets reduced (i.e., donates electrons).</w:t>
      </w:r>
    </w:p>
    <w:p w14:paraId="62C3A726" w14:textId="77777777" w:rsidR="008E61F5" w:rsidRPr="00A07B6B" w:rsidRDefault="008E61F5" w:rsidP="008E61F5">
      <w:pPr>
        <w:tabs>
          <w:tab w:val="left" w:pos="1625"/>
        </w:tabs>
        <w:rPr>
          <w:rFonts w:ascii="Times New Roman" w:hAnsi="Times New Roman" w:cs="Verdana"/>
          <w:color w:val="2E2E2E"/>
        </w:rPr>
      </w:pPr>
    </w:p>
    <w:p w14:paraId="4C6A9E5C" w14:textId="77777777" w:rsidR="00B81443" w:rsidRDefault="00B81443" w:rsidP="008E61F5">
      <w:pPr>
        <w:widowControl w:val="0"/>
        <w:autoSpaceDE w:val="0"/>
        <w:autoSpaceDN w:val="0"/>
        <w:adjustRightInd w:val="0"/>
        <w:spacing w:after="100"/>
        <w:rPr>
          <w:rFonts w:ascii="Times New Roman" w:hAnsi="Times New Roman" w:cs="Trebuchet MS"/>
          <w:color w:val="529D32"/>
        </w:rPr>
      </w:pPr>
    </w:p>
    <w:p w14:paraId="38B24C86" w14:textId="77777777" w:rsidR="008E61F5" w:rsidRPr="00A07B6B" w:rsidRDefault="008E61F5" w:rsidP="008E61F5">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Influencing Factors</w:t>
      </w:r>
    </w:p>
    <w:p w14:paraId="2B2E8D11"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Nearly all of us use personal care products for one or more reasons: to make our hair clean and colorful, skin free of wrinkles or to delight the senses. This is an expanding and dynamic field primarily because such products must be developed to take care of the changing needs of society.</w:t>
      </w:r>
    </w:p>
    <w:p w14:paraId="33E69D98" w14:textId="6023B8A3" w:rsidR="008E61F5" w:rsidRPr="00A07B6B" w:rsidRDefault="008E61F5" w:rsidP="008E61F5">
      <w:pPr>
        <w:widowControl w:val="0"/>
        <w:autoSpaceDE w:val="0"/>
        <w:autoSpaceDN w:val="0"/>
        <w:adjustRightInd w:val="0"/>
        <w:rPr>
          <w:rFonts w:ascii="Times New Roman" w:hAnsi="Times New Roman" w:cs="Verdana"/>
          <w:color w:val="2E2E2E"/>
        </w:rPr>
      </w:pPr>
    </w:p>
    <w:tbl>
      <w:tblPr>
        <w:tblW w:w="89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216"/>
        <w:gridCol w:w="5764"/>
      </w:tblGrid>
      <w:tr w:rsidR="008E61F5" w:rsidRPr="00A07B6B" w14:paraId="078B82D4" w14:textId="77777777" w:rsidTr="008E61F5">
        <w:tc>
          <w:tcPr>
            <w:tcW w:w="8600" w:type="dxa"/>
            <w:gridSpan w:val="2"/>
            <w:tcBorders>
              <w:bottom w:val="single" w:sz="8" w:space="0" w:color="E7E7E7"/>
            </w:tcBorders>
            <w:shd w:val="clear" w:color="auto" w:fill="E7E7E7"/>
            <w:tcMar>
              <w:top w:w="240" w:type="nil"/>
              <w:left w:w="120" w:type="nil"/>
              <w:bottom w:w="120" w:type="nil"/>
              <w:right w:w="120" w:type="nil"/>
            </w:tcMar>
          </w:tcPr>
          <w:p w14:paraId="31389095" w14:textId="77777777" w:rsidR="008E61F5" w:rsidRPr="00A07B6B" w:rsidRDefault="008E61F5">
            <w:pPr>
              <w:widowControl w:val="0"/>
              <w:autoSpaceDE w:val="0"/>
              <w:autoSpaceDN w:val="0"/>
              <w:adjustRightInd w:val="0"/>
              <w:spacing w:after="100"/>
              <w:jc w:val="center"/>
              <w:rPr>
                <w:rFonts w:ascii="Times New Roman" w:hAnsi="Times New Roman" w:cs="Verdana"/>
                <w:b/>
                <w:bCs/>
                <w:color w:val="0C523C"/>
              </w:rPr>
            </w:pPr>
            <w:r w:rsidRPr="00A07B6B">
              <w:rPr>
                <w:rFonts w:ascii="Times New Roman" w:hAnsi="Times New Roman" w:cs="Verdana"/>
                <w:b/>
                <w:bCs/>
                <w:color w:val="0C523C"/>
              </w:rPr>
              <w:t>Some influencing factors include:</w:t>
            </w:r>
          </w:p>
        </w:tc>
      </w:tr>
      <w:tr w:rsidR="008E61F5" w:rsidRPr="00A07B6B" w14:paraId="1DC4D786" w14:textId="77777777">
        <w:tblPrEx>
          <w:tblBorders>
            <w:top w:val="none" w:sz="0" w:space="0" w:color="auto"/>
            <w:bottom w:val="single" w:sz="8" w:space="0" w:color="A9A9A9"/>
          </w:tblBorders>
        </w:tblPrEx>
        <w:tc>
          <w:tcPr>
            <w:tcW w:w="3080" w:type="dxa"/>
            <w:tcBorders>
              <w:bottom w:val="single" w:sz="8" w:space="0" w:color="D1D1D1"/>
            </w:tcBorders>
            <w:tcMar>
              <w:top w:w="120" w:type="nil"/>
              <w:left w:w="120" w:type="nil"/>
              <w:bottom w:w="120" w:type="nil"/>
              <w:right w:w="120" w:type="nil"/>
            </w:tcMar>
          </w:tcPr>
          <w:p w14:paraId="0E26C0F5" w14:textId="77777777" w:rsidR="008E61F5" w:rsidRPr="00A07B6B" w:rsidRDefault="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Aging population</w:t>
            </w:r>
          </w:p>
          <w:p w14:paraId="7FC5247B" w14:textId="77777777" w:rsidR="008E61F5" w:rsidRPr="00A07B6B" w:rsidRDefault="008E61F5">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Changing attitudes of men</w:t>
            </w:r>
          </w:p>
        </w:tc>
        <w:tc>
          <w:tcPr>
            <w:tcW w:w="5400" w:type="dxa"/>
            <w:tcBorders>
              <w:bottom w:val="single" w:sz="8" w:space="0" w:color="D1D1D1"/>
            </w:tcBorders>
            <w:tcMar>
              <w:top w:w="120" w:type="nil"/>
              <w:left w:w="120" w:type="nil"/>
              <w:bottom w:w="120" w:type="nil"/>
              <w:right w:w="120" w:type="nil"/>
            </w:tcMar>
          </w:tcPr>
          <w:p w14:paraId="49158CB4" w14:textId="77777777" w:rsidR="008E61F5" w:rsidRPr="00A07B6B" w:rsidRDefault="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More women in the workplace</w:t>
            </w:r>
          </w:p>
          <w:p w14:paraId="5AC39F58" w14:textId="77777777" w:rsidR="008E61F5" w:rsidRPr="00A07B6B" w:rsidRDefault="008E61F5">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Concerns about exposure to ultraviolet radiation</w:t>
            </w:r>
          </w:p>
        </w:tc>
      </w:tr>
    </w:tbl>
    <w:p w14:paraId="134525DB" w14:textId="77777777" w:rsidR="00237BCD" w:rsidRDefault="00237BCD" w:rsidP="008E61F5">
      <w:pPr>
        <w:widowControl w:val="0"/>
        <w:autoSpaceDE w:val="0"/>
        <w:autoSpaceDN w:val="0"/>
        <w:adjustRightInd w:val="0"/>
        <w:spacing w:after="100"/>
        <w:rPr>
          <w:rFonts w:ascii="Times New Roman" w:hAnsi="Times New Roman" w:cs="Verdana"/>
          <w:color w:val="2E2E2E"/>
        </w:rPr>
      </w:pPr>
    </w:p>
    <w:p w14:paraId="238D0061"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chemical ingredients in these products are thus changing at a remarkably fast pace. The availability of biotech products and processes to produce new ingredients is going to revolutionize the development of personal care products in the future.</w:t>
      </w:r>
    </w:p>
    <w:p w14:paraId="735454C3" w14:textId="77777777" w:rsidR="008E61F5" w:rsidRPr="00A07B6B" w:rsidRDefault="008E61F5" w:rsidP="008E61F5">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In addition to rapidly changing chemical ingredients, more efficient delivery systems are being introduced. These include a variety of encapsulation systems to deliver the active ingredients in cosmetics.</w:t>
      </w:r>
    </w:p>
    <w:p w14:paraId="06F0596A" w14:textId="0544C0A5"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Many shampoos, lipsticks, face creams and toothpastes contain these </w:t>
      </w:r>
      <w:r w:rsidRPr="00237BCD">
        <w:rPr>
          <w:rFonts w:ascii="Times New Roman" w:hAnsi="Times New Roman" w:cs="Verdana"/>
          <w:color w:val="2E2E2E"/>
          <w:highlight w:val="yellow"/>
        </w:rPr>
        <w:t>microcapsules</w:t>
      </w:r>
      <w:r w:rsidRPr="00A07B6B">
        <w:rPr>
          <w:rFonts w:ascii="Times New Roman" w:hAnsi="Times New Roman" w:cs="Verdana"/>
          <w:color w:val="2E2E2E"/>
        </w:rPr>
        <w:t>. The active ingredient is delivered when the microcapsules rupture on the applied surface (e.g., skin) due to rubbing, presence of moisture, change in pH or the presence of naturally occurring bacteria.</w:t>
      </w:r>
    </w:p>
    <w:p w14:paraId="2814B390" w14:textId="77777777" w:rsidR="008E61F5" w:rsidRPr="00A07B6B" w:rsidRDefault="008E61F5" w:rsidP="008E61F5">
      <w:pPr>
        <w:tabs>
          <w:tab w:val="left" w:pos="1625"/>
        </w:tabs>
        <w:rPr>
          <w:rFonts w:ascii="Times New Roman" w:hAnsi="Times New Roman" w:cs="Verdana"/>
          <w:color w:val="2E2E2E"/>
        </w:rPr>
      </w:pPr>
    </w:p>
    <w:p w14:paraId="7D4F98DC" w14:textId="14918636" w:rsidR="008E61F5" w:rsidRPr="00A07B6B" w:rsidRDefault="008E61F5" w:rsidP="008E61F5">
      <w:pPr>
        <w:tabs>
          <w:tab w:val="left" w:pos="1625"/>
        </w:tabs>
        <w:rPr>
          <w:rFonts w:ascii="Times New Roman" w:hAnsi="Times New Roman" w:cs="Verdana"/>
          <w:color w:val="2E2E2E"/>
        </w:rPr>
      </w:pPr>
      <w:proofErr w:type="spellStart"/>
      <w:r w:rsidRPr="00A07B6B">
        <w:rPr>
          <w:rFonts w:ascii="Times New Roman" w:hAnsi="Times New Roman" w:cs="Verdana"/>
          <w:color w:val="2E2E2E"/>
        </w:rPr>
        <w:t>Haircare</w:t>
      </w:r>
      <w:proofErr w:type="spellEnd"/>
      <w:r w:rsidRPr="00A07B6B">
        <w:rPr>
          <w:rFonts w:ascii="Times New Roman" w:hAnsi="Times New Roman" w:cs="Verdana"/>
          <w:color w:val="2E2E2E"/>
        </w:rPr>
        <w:t xml:space="preserve"> products: Shampoos, conditioners, styling agents &amp; colorants</w:t>
      </w:r>
    </w:p>
    <w:p w14:paraId="3C4DED33" w14:textId="77777777" w:rsidR="008E61F5" w:rsidRPr="00A07B6B" w:rsidRDefault="008E61F5" w:rsidP="008E61F5">
      <w:pPr>
        <w:tabs>
          <w:tab w:val="left" w:pos="1625"/>
        </w:tabs>
        <w:rPr>
          <w:rFonts w:ascii="Times New Roman" w:hAnsi="Times New Roman" w:cs="Verdana"/>
          <w:color w:val="2E2E2E"/>
        </w:rPr>
      </w:pPr>
    </w:p>
    <w:p w14:paraId="2DD68070" w14:textId="0F94CA9A" w:rsidR="008E61F5" w:rsidRPr="00A07B6B" w:rsidRDefault="008E61F5" w:rsidP="008E61F5">
      <w:pPr>
        <w:tabs>
          <w:tab w:val="left" w:pos="1625"/>
        </w:tabs>
        <w:rPr>
          <w:rFonts w:ascii="Times New Roman" w:hAnsi="Times New Roman" w:cs="Verdana"/>
          <w:b/>
          <w:color w:val="2E2E2E"/>
        </w:rPr>
      </w:pPr>
      <w:r w:rsidRPr="00A07B6B">
        <w:rPr>
          <w:rFonts w:ascii="Times New Roman" w:hAnsi="Times New Roman" w:cs="Verdana"/>
          <w:b/>
          <w:color w:val="2E2E2E"/>
        </w:rPr>
        <w:t>Shampoos:</w:t>
      </w:r>
    </w:p>
    <w:p w14:paraId="6B4D4D21" w14:textId="77777777" w:rsidR="008E61F5" w:rsidRPr="00A07B6B" w:rsidRDefault="008E61F5" w:rsidP="008E61F5">
      <w:pPr>
        <w:tabs>
          <w:tab w:val="left" w:pos="1625"/>
        </w:tabs>
        <w:rPr>
          <w:rFonts w:ascii="Times New Roman" w:hAnsi="Times New Roman" w:cs="Verdana"/>
          <w:color w:val="2E2E2E"/>
        </w:rPr>
      </w:pPr>
    </w:p>
    <w:p w14:paraId="5A2D20BA" w14:textId="0820E437" w:rsidR="008E61F5" w:rsidRPr="00A07B6B" w:rsidRDefault="00237BCD" w:rsidP="008E61F5">
      <w:pPr>
        <w:tabs>
          <w:tab w:val="left" w:pos="1625"/>
        </w:tabs>
        <w:rPr>
          <w:rFonts w:ascii="Times New Roman" w:hAnsi="Times New Roman" w:cs="Verdana"/>
          <w:color w:val="2E2E2E"/>
        </w:rPr>
      </w:pPr>
      <w:r>
        <w:rPr>
          <w:rFonts w:ascii="Times New Roman" w:hAnsi="Times New Roman" w:cs="Verdana"/>
          <w:color w:val="2E2E2E"/>
        </w:rPr>
        <w:t>Anionic Surfactant =</w:t>
      </w:r>
      <w:r w:rsidR="008E61F5" w:rsidRPr="00A07B6B">
        <w:rPr>
          <w:rFonts w:ascii="Times New Roman" w:hAnsi="Times New Roman" w:cs="Verdana"/>
          <w:color w:val="2E2E2E"/>
        </w:rPr>
        <w:t xml:space="preserve"> Sodium </w:t>
      </w:r>
      <w:proofErr w:type="spellStart"/>
      <w:r w:rsidR="008E61F5" w:rsidRPr="00A07B6B">
        <w:rPr>
          <w:rFonts w:ascii="Times New Roman" w:hAnsi="Times New Roman" w:cs="Verdana"/>
          <w:color w:val="2E2E2E"/>
        </w:rPr>
        <w:t>dodecylsulfate</w:t>
      </w:r>
      <w:proofErr w:type="spellEnd"/>
    </w:p>
    <w:p w14:paraId="104D74E9" w14:textId="77777777" w:rsidR="008E61F5" w:rsidRPr="00A07B6B" w:rsidRDefault="008E61F5" w:rsidP="008E61F5">
      <w:pPr>
        <w:tabs>
          <w:tab w:val="left" w:pos="1625"/>
        </w:tabs>
        <w:rPr>
          <w:rFonts w:ascii="Times New Roman" w:hAnsi="Times New Roman" w:cs="Verdana"/>
          <w:color w:val="2E2E2E"/>
        </w:rPr>
      </w:pPr>
    </w:p>
    <w:p w14:paraId="16DB1331" w14:textId="02408AC6" w:rsidR="008E61F5" w:rsidRPr="00A07B6B" w:rsidRDefault="008E61F5" w:rsidP="008E61F5">
      <w:pPr>
        <w:tabs>
          <w:tab w:val="left" w:pos="1625"/>
        </w:tabs>
        <w:rPr>
          <w:rFonts w:ascii="Times New Roman" w:hAnsi="Times New Roman" w:cs="Verdana"/>
          <w:color w:val="2E2E2E"/>
        </w:rPr>
      </w:pPr>
      <w:r w:rsidRPr="00237BCD">
        <w:rPr>
          <w:rFonts w:ascii="Times New Roman" w:hAnsi="Times New Roman" w:cs="Verdana"/>
          <w:color w:val="2E2E2E"/>
          <w:highlight w:val="yellow"/>
        </w:rPr>
        <w:t xml:space="preserve">Shampoos are cleansing agents containing </w:t>
      </w:r>
      <w:r w:rsidRPr="00B81443">
        <w:rPr>
          <w:rFonts w:ascii="Times New Roman" w:hAnsi="Times New Roman" w:cs="Verdana"/>
          <w:color w:val="2E2E2E"/>
          <w:highlight w:val="yellow"/>
          <w:u w:val="single"/>
        </w:rPr>
        <w:t>anionic</w:t>
      </w:r>
      <w:r w:rsidR="00B81443">
        <w:rPr>
          <w:rFonts w:ascii="Times New Roman" w:hAnsi="Times New Roman" w:cs="Verdana"/>
          <w:color w:val="2E2E2E"/>
          <w:highlight w:val="yellow"/>
          <w:u w:val="single"/>
        </w:rPr>
        <w:t xml:space="preserve"> (-)</w:t>
      </w:r>
      <w:r w:rsidRPr="00B81443">
        <w:rPr>
          <w:rFonts w:ascii="Times New Roman" w:hAnsi="Times New Roman" w:cs="Verdana"/>
          <w:color w:val="2E2E2E"/>
          <w:highlight w:val="yellow"/>
          <w:u w:val="single"/>
        </w:rPr>
        <w:t xml:space="preserve"> su</w:t>
      </w:r>
      <w:r w:rsidR="00237BCD" w:rsidRPr="00B81443">
        <w:rPr>
          <w:rFonts w:ascii="Times New Roman" w:hAnsi="Times New Roman" w:cs="Verdana"/>
          <w:color w:val="2E2E2E"/>
          <w:highlight w:val="yellow"/>
          <w:u w:val="single"/>
        </w:rPr>
        <w:t>r</w:t>
      </w:r>
      <w:r w:rsidRPr="00B81443">
        <w:rPr>
          <w:rFonts w:ascii="Times New Roman" w:hAnsi="Times New Roman" w:cs="Verdana"/>
          <w:color w:val="2E2E2E"/>
          <w:highlight w:val="yellow"/>
          <w:u w:val="single"/>
        </w:rPr>
        <w:t>factants</w:t>
      </w:r>
      <w:r w:rsidRPr="00237BCD">
        <w:rPr>
          <w:rFonts w:ascii="Times New Roman" w:hAnsi="Times New Roman" w:cs="Verdana"/>
          <w:color w:val="2E2E2E"/>
          <w:highlight w:val="yellow"/>
        </w:rPr>
        <w:t xml:space="preserve"> to remove oil &amp; dirt from the hair and scalp</w:t>
      </w:r>
      <w:r w:rsidRPr="00A07B6B">
        <w:rPr>
          <w:rFonts w:ascii="Times New Roman" w:hAnsi="Times New Roman" w:cs="Verdana"/>
          <w:color w:val="2E2E2E"/>
        </w:rPr>
        <w:t>.</w:t>
      </w:r>
    </w:p>
    <w:p w14:paraId="6D7BFD10" w14:textId="77777777" w:rsidR="008E61F5" w:rsidRPr="00A07B6B" w:rsidRDefault="008E61F5" w:rsidP="008E61F5">
      <w:pPr>
        <w:tabs>
          <w:tab w:val="left" w:pos="1625"/>
        </w:tabs>
        <w:rPr>
          <w:rFonts w:ascii="Times New Roman" w:hAnsi="Times New Roman" w:cs="Verdana"/>
          <w:color w:val="2E2E2E"/>
        </w:rPr>
      </w:pPr>
    </w:p>
    <w:p w14:paraId="7B98C206" w14:textId="0C65A4BC"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Surfactants produce foam, lifting the oil &amp; dirt from the hair. In addition, fragrances, thickeners, foam boosters and other agents may also be added. </w:t>
      </w:r>
    </w:p>
    <w:p w14:paraId="2E584BEE" w14:textId="77777777" w:rsidR="008E61F5" w:rsidRPr="00A07B6B" w:rsidRDefault="008E61F5" w:rsidP="008E61F5">
      <w:pPr>
        <w:tabs>
          <w:tab w:val="left" w:pos="1625"/>
        </w:tabs>
        <w:rPr>
          <w:rFonts w:ascii="Times New Roman" w:hAnsi="Times New Roman" w:cs="Verdana"/>
          <w:color w:val="2E2E2E"/>
        </w:rPr>
      </w:pPr>
    </w:p>
    <w:p w14:paraId="2A24F9F1" w14:textId="68C57D02" w:rsidR="008E61F5" w:rsidRPr="00A07B6B" w:rsidRDefault="008E61F5" w:rsidP="008E61F5">
      <w:pPr>
        <w:tabs>
          <w:tab w:val="left" w:pos="1625"/>
        </w:tabs>
        <w:rPr>
          <w:rFonts w:ascii="Times New Roman" w:hAnsi="Times New Roman" w:cs="Verdana"/>
          <w:b/>
          <w:color w:val="2E2E2E"/>
        </w:rPr>
      </w:pPr>
      <w:r w:rsidRPr="00A07B6B">
        <w:rPr>
          <w:rFonts w:ascii="Times New Roman" w:hAnsi="Times New Roman" w:cs="Verdana"/>
          <w:b/>
          <w:color w:val="2E2E2E"/>
        </w:rPr>
        <w:t>Conditioners:</w:t>
      </w:r>
    </w:p>
    <w:p w14:paraId="67956160" w14:textId="77777777" w:rsidR="008E61F5" w:rsidRPr="00A07B6B" w:rsidRDefault="008E61F5" w:rsidP="008E61F5">
      <w:pPr>
        <w:tabs>
          <w:tab w:val="left" w:pos="1625"/>
        </w:tabs>
        <w:rPr>
          <w:rFonts w:ascii="Times New Roman" w:hAnsi="Times New Roman" w:cs="Verdana"/>
          <w:color w:val="2E2E2E"/>
        </w:rPr>
      </w:pPr>
    </w:p>
    <w:p w14:paraId="7B59AD75" w14:textId="314A1626"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Cationic </w:t>
      </w:r>
      <w:r w:rsidR="00B81443">
        <w:rPr>
          <w:rFonts w:ascii="Times New Roman" w:hAnsi="Times New Roman" w:cs="Verdana"/>
          <w:color w:val="2E2E2E"/>
        </w:rPr>
        <w:t xml:space="preserve">(+) </w:t>
      </w:r>
      <w:r w:rsidRPr="00A07B6B">
        <w:rPr>
          <w:rFonts w:ascii="Times New Roman" w:hAnsi="Times New Roman" w:cs="Verdana"/>
          <w:color w:val="2E2E2E"/>
        </w:rPr>
        <w:t xml:space="preserve">Surfactant: </w:t>
      </w:r>
      <w:proofErr w:type="spellStart"/>
      <w:r w:rsidRPr="00A07B6B">
        <w:rPr>
          <w:rFonts w:ascii="Times New Roman" w:hAnsi="Times New Roman" w:cs="Verdana"/>
          <w:color w:val="2E2E2E"/>
        </w:rPr>
        <w:t>Hexadecyltrimethylammonium</w:t>
      </w:r>
      <w:proofErr w:type="spellEnd"/>
      <w:r w:rsidRPr="00A07B6B">
        <w:rPr>
          <w:rFonts w:ascii="Times New Roman" w:hAnsi="Times New Roman" w:cs="Verdana"/>
          <w:color w:val="2E2E2E"/>
        </w:rPr>
        <w:t xml:space="preserve"> chloride</w:t>
      </w:r>
    </w:p>
    <w:p w14:paraId="3A606BBF" w14:textId="77777777" w:rsidR="008E61F5" w:rsidRPr="00A07B6B" w:rsidRDefault="008E61F5" w:rsidP="008E61F5">
      <w:pPr>
        <w:tabs>
          <w:tab w:val="left" w:pos="1625"/>
        </w:tabs>
        <w:rPr>
          <w:rFonts w:ascii="Times New Roman" w:hAnsi="Times New Roman" w:cs="Verdana"/>
          <w:color w:val="2E2E2E"/>
        </w:rPr>
      </w:pPr>
    </w:p>
    <w:p w14:paraId="7B8D3234" w14:textId="72CBF132"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These help in rinsing out any residual shampoo &amp; at the same time provide softer and easy-to-mange hair. </w:t>
      </w:r>
    </w:p>
    <w:p w14:paraId="14F0F232" w14:textId="77777777" w:rsidR="008E61F5" w:rsidRPr="00A07B6B" w:rsidRDefault="008E61F5" w:rsidP="008E61F5">
      <w:pPr>
        <w:tabs>
          <w:tab w:val="left" w:pos="1625"/>
        </w:tabs>
        <w:rPr>
          <w:rFonts w:ascii="Times New Roman" w:hAnsi="Times New Roman" w:cs="Verdana"/>
          <w:color w:val="2E2E2E"/>
        </w:rPr>
      </w:pPr>
    </w:p>
    <w:p w14:paraId="7A881258" w14:textId="705B0A58" w:rsidR="008E61F5" w:rsidRPr="00A07B6B" w:rsidRDefault="008E61F5" w:rsidP="008E61F5">
      <w:pPr>
        <w:tabs>
          <w:tab w:val="left" w:pos="1625"/>
        </w:tabs>
        <w:rPr>
          <w:rFonts w:ascii="Times New Roman" w:hAnsi="Times New Roman" w:cs="Verdana"/>
          <w:b/>
          <w:color w:val="2E2E2E"/>
        </w:rPr>
      </w:pPr>
      <w:r w:rsidRPr="00A07B6B">
        <w:rPr>
          <w:rFonts w:ascii="Times New Roman" w:hAnsi="Times New Roman" w:cs="Verdana"/>
          <w:b/>
          <w:color w:val="2E2E2E"/>
        </w:rPr>
        <w:t>Styling agents:</w:t>
      </w:r>
    </w:p>
    <w:p w14:paraId="39B65DC4" w14:textId="118B4A80"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Steps to curling hair:</w:t>
      </w:r>
    </w:p>
    <w:p w14:paraId="2437F3A8" w14:textId="77777777" w:rsidR="008E61F5" w:rsidRPr="00A07B6B" w:rsidRDefault="008E61F5" w:rsidP="008E61F5">
      <w:pPr>
        <w:tabs>
          <w:tab w:val="left" w:pos="1625"/>
        </w:tabs>
        <w:rPr>
          <w:rFonts w:ascii="Times New Roman" w:hAnsi="Times New Roman" w:cs="Verdana"/>
          <w:color w:val="2E2E2E"/>
        </w:rPr>
      </w:pPr>
    </w:p>
    <w:p w14:paraId="27B5DB81" w14:textId="111EDFD6" w:rsidR="008E61F5" w:rsidRPr="00A07B6B" w:rsidRDefault="008E61F5" w:rsidP="008B7EA0">
      <w:pPr>
        <w:pStyle w:val="ListParagraph"/>
        <w:numPr>
          <w:ilvl w:val="0"/>
          <w:numId w:val="36"/>
        </w:numPr>
        <w:tabs>
          <w:tab w:val="left" w:pos="1625"/>
        </w:tabs>
        <w:rPr>
          <w:rFonts w:ascii="Times New Roman" w:hAnsi="Times New Roman" w:cs="Verdana"/>
          <w:color w:val="2E2E2E"/>
        </w:rPr>
      </w:pPr>
      <w:r w:rsidRPr="00A07B6B">
        <w:rPr>
          <w:rFonts w:ascii="Times New Roman" w:hAnsi="Times New Roman" w:cs="Verdana"/>
          <w:color w:val="2E2E2E"/>
        </w:rPr>
        <w:t xml:space="preserve">Treatment of hair with a </w:t>
      </w:r>
      <w:r w:rsidRPr="00252E51">
        <w:rPr>
          <w:rFonts w:ascii="Times New Roman" w:hAnsi="Times New Roman" w:cs="Verdana"/>
          <w:color w:val="2E2E2E"/>
          <w:highlight w:val="yellow"/>
        </w:rPr>
        <w:t>reducing agent (electron donor)</w:t>
      </w:r>
      <w:r w:rsidRPr="00A07B6B">
        <w:rPr>
          <w:rFonts w:ascii="Times New Roman" w:hAnsi="Times New Roman" w:cs="Verdana"/>
          <w:color w:val="2E2E2E"/>
        </w:rPr>
        <w:t xml:space="preserve"> that breaks certain covalent bonds.</w:t>
      </w:r>
    </w:p>
    <w:p w14:paraId="06B2B6E3" w14:textId="3B1B0DAA" w:rsidR="008E61F5" w:rsidRPr="00A07B6B" w:rsidRDefault="008E61F5" w:rsidP="008B7EA0">
      <w:pPr>
        <w:pStyle w:val="ListParagraph"/>
        <w:numPr>
          <w:ilvl w:val="0"/>
          <w:numId w:val="36"/>
        </w:numPr>
        <w:tabs>
          <w:tab w:val="left" w:pos="1625"/>
        </w:tabs>
        <w:rPr>
          <w:rFonts w:ascii="Times New Roman" w:hAnsi="Times New Roman" w:cs="Verdana"/>
          <w:color w:val="2E2E2E"/>
        </w:rPr>
      </w:pPr>
      <w:r w:rsidRPr="00A07B6B">
        <w:rPr>
          <w:rFonts w:ascii="Times New Roman" w:hAnsi="Times New Roman" w:cs="Verdana"/>
          <w:color w:val="2E2E2E"/>
        </w:rPr>
        <w:t>Setting hair in the desired shape.</w:t>
      </w:r>
    </w:p>
    <w:p w14:paraId="687DBF26" w14:textId="42CAA616" w:rsidR="008E61F5" w:rsidRPr="00A07B6B" w:rsidRDefault="008E61F5" w:rsidP="008B7EA0">
      <w:pPr>
        <w:pStyle w:val="ListParagraph"/>
        <w:numPr>
          <w:ilvl w:val="0"/>
          <w:numId w:val="36"/>
        </w:numPr>
        <w:tabs>
          <w:tab w:val="left" w:pos="1625"/>
        </w:tabs>
        <w:rPr>
          <w:rFonts w:ascii="Times New Roman" w:hAnsi="Times New Roman" w:cs="Verdana"/>
          <w:color w:val="2E2E2E"/>
        </w:rPr>
      </w:pPr>
      <w:r w:rsidRPr="00A07B6B">
        <w:rPr>
          <w:rFonts w:ascii="Times New Roman" w:hAnsi="Times New Roman" w:cs="Verdana"/>
          <w:color w:val="2E2E2E"/>
        </w:rPr>
        <w:t xml:space="preserve">Treating hair w/ an </w:t>
      </w:r>
      <w:r w:rsidRPr="00252E51">
        <w:rPr>
          <w:rFonts w:ascii="Times New Roman" w:hAnsi="Times New Roman" w:cs="Verdana"/>
          <w:color w:val="2E2E2E"/>
          <w:highlight w:val="yellow"/>
        </w:rPr>
        <w:t>oxidizing agent (an electron acceptor</w:t>
      </w:r>
      <w:r w:rsidRPr="00A07B6B">
        <w:rPr>
          <w:rFonts w:ascii="Times New Roman" w:hAnsi="Times New Roman" w:cs="Verdana"/>
          <w:color w:val="2E2E2E"/>
        </w:rPr>
        <w:t>) such as dilute solution of hydrogen peroxide to reform the previously broken co</w:t>
      </w:r>
      <w:r w:rsidR="00252E51">
        <w:rPr>
          <w:rFonts w:ascii="Times New Roman" w:hAnsi="Times New Roman" w:cs="Verdana"/>
          <w:color w:val="2E2E2E"/>
        </w:rPr>
        <w:t xml:space="preserve">valent bonds in the new shape. </w:t>
      </w:r>
    </w:p>
    <w:p w14:paraId="36012207" w14:textId="77777777" w:rsidR="008E61F5" w:rsidRPr="00A07B6B" w:rsidRDefault="008E61F5" w:rsidP="008E61F5">
      <w:pPr>
        <w:pStyle w:val="ListParagraph"/>
        <w:tabs>
          <w:tab w:val="left" w:pos="1625"/>
        </w:tabs>
        <w:rPr>
          <w:rFonts w:ascii="Times New Roman" w:hAnsi="Times New Roman" w:cs="Verdana"/>
          <w:color w:val="2E2E2E"/>
        </w:rPr>
      </w:pPr>
    </w:p>
    <w:p w14:paraId="7031DB92" w14:textId="439390C4" w:rsidR="008E61F5" w:rsidRPr="00A07B6B" w:rsidRDefault="00237BCD" w:rsidP="008E61F5">
      <w:pPr>
        <w:tabs>
          <w:tab w:val="left" w:pos="1625"/>
        </w:tabs>
        <w:rPr>
          <w:rFonts w:ascii="Times New Roman" w:hAnsi="Times New Roman" w:cs="Verdana"/>
          <w:b/>
          <w:color w:val="2E2E2E"/>
        </w:rPr>
      </w:pPr>
      <w:r>
        <w:rPr>
          <w:rFonts w:ascii="Times New Roman" w:hAnsi="Times New Roman" w:cs="Verdana"/>
          <w:b/>
          <w:color w:val="2E2E2E"/>
        </w:rPr>
        <w:t>Colorants:</w:t>
      </w:r>
    </w:p>
    <w:p w14:paraId="6EB9AF2B" w14:textId="67E3A84C"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Hair coloring is a two-step process involving:</w:t>
      </w:r>
    </w:p>
    <w:p w14:paraId="6481F011" w14:textId="77777777" w:rsidR="008E61F5" w:rsidRPr="00A07B6B" w:rsidRDefault="008E61F5" w:rsidP="008E61F5">
      <w:pPr>
        <w:tabs>
          <w:tab w:val="left" w:pos="1625"/>
        </w:tabs>
        <w:rPr>
          <w:rFonts w:ascii="Times New Roman" w:hAnsi="Times New Roman" w:cs="Verdana"/>
          <w:color w:val="2E2E2E"/>
        </w:rPr>
      </w:pPr>
    </w:p>
    <w:p w14:paraId="23BC4992" w14:textId="24DABB28" w:rsidR="008E61F5" w:rsidRPr="00A07B6B" w:rsidRDefault="008E61F5" w:rsidP="008B7EA0">
      <w:pPr>
        <w:pStyle w:val="ListParagraph"/>
        <w:numPr>
          <w:ilvl w:val="0"/>
          <w:numId w:val="37"/>
        </w:numPr>
        <w:tabs>
          <w:tab w:val="left" w:pos="1625"/>
        </w:tabs>
        <w:rPr>
          <w:rFonts w:ascii="Times New Roman" w:hAnsi="Times New Roman" w:cs="Verdana"/>
          <w:color w:val="2E2E2E"/>
        </w:rPr>
      </w:pPr>
      <w:r w:rsidRPr="00A07B6B">
        <w:rPr>
          <w:rFonts w:ascii="Times New Roman" w:hAnsi="Times New Roman" w:cs="Verdana"/>
          <w:color w:val="2E2E2E"/>
        </w:rPr>
        <w:t>Oxidation of natural hair pigments to colorless products using bleaching agent.</w:t>
      </w:r>
    </w:p>
    <w:p w14:paraId="095F3757" w14:textId="764AA9FF" w:rsidR="008E61F5" w:rsidRPr="00A07B6B" w:rsidRDefault="008E61F5" w:rsidP="008B7EA0">
      <w:pPr>
        <w:pStyle w:val="ListParagraph"/>
        <w:numPr>
          <w:ilvl w:val="0"/>
          <w:numId w:val="37"/>
        </w:numPr>
        <w:tabs>
          <w:tab w:val="left" w:pos="1625"/>
        </w:tabs>
        <w:rPr>
          <w:rFonts w:ascii="Times New Roman" w:hAnsi="Times New Roman" w:cs="Verdana"/>
          <w:color w:val="2E2E2E"/>
        </w:rPr>
      </w:pPr>
      <w:r w:rsidRPr="00A07B6B">
        <w:rPr>
          <w:rFonts w:ascii="Times New Roman" w:hAnsi="Times New Roman" w:cs="Verdana"/>
          <w:color w:val="2E2E2E"/>
        </w:rPr>
        <w:t xml:space="preserve">Application of an organic, synthetic dye to obtain desired color. </w:t>
      </w:r>
    </w:p>
    <w:p w14:paraId="79BB4A83" w14:textId="77777777" w:rsidR="008E61F5" w:rsidRPr="00A07B6B" w:rsidRDefault="008E61F5" w:rsidP="008E61F5">
      <w:pPr>
        <w:tabs>
          <w:tab w:val="left" w:pos="1625"/>
        </w:tabs>
        <w:ind w:left="360"/>
        <w:rPr>
          <w:rFonts w:ascii="Times New Roman" w:hAnsi="Times New Roman" w:cs="Verdana"/>
          <w:color w:val="2E2E2E"/>
        </w:rPr>
      </w:pPr>
    </w:p>
    <w:p w14:paraId="21268DC3" w14:textId="6268E9B8" w:rsidR="008E61F5" w:rsidRPr="00A07B6B" w:rsidRDefault="008E61F5" w:rsidP="008E61F5">
      <w:pPr>
        <w:tabs>
          <w:tab w:val="left" w:pos="1625"/>
        </w:tabs>
        <w:ind w:left="360"/>
        <w:rPr>
          <w:rFonts w:ascii="Times New Roman" w:hAnsi="Times New Roman" w:cs="Verdana"/>
          <w:color w:val="2E2E2E"/>
        </w:rPr>
      </w:pPr>
      <w:r w:rsidRPr="00A07B6B">
        <w:rPr>
          <w:rFonts w:ascii="Times New Roman" w:hAnsi="Times New Roman" w:cs="Verdana"/>
          <w:color w:val="2E2E2E"/>
        </w:rPr>
        <w:t xml:space="preserve">In addition to the dye (or its precursor), formulations contain </w:t>
      </w:r>
      <w:r w:rsidRPr="00252E51">
        <w:rPr>
          <w:rFonts w:ascii="Times New Roman" w:hAnsi="Times New Roman" w:cs="Verdana"/>
          <w:color w:val="2E2E2E"/>
          <w:highlight w:val="yellow"/>
        </w:rPr>
        <w:t>ammonia, hydrogen peroxide and a surfactant.</w:t>
      </w:r>
      <w:r w:rsidRPr="00A07B6B">
        <w:rPr>
          <w:rFonts w:ascii="Times New Roman" w:hAnsi="Times New Roman" w:cs="Verdana"/>
          <w:color w:val="2E2E2E"/>
        </w:rPr>
        <w:t xml:space="preserve"> In order to reduce the damage to hair during process and reduce smell of ammonia, </w:t>
      </w:r>
      <w:proofErr w:type="gramStart"/>
      <w:r w:rsidRPr="00A07B6B">
        <w:rPr>
          <w:rFonts w:ascii="Times New Roman" w:hAnsi="Times New Roman" w:cs="Verdana"/>
          <w:color w:val="2E2E2E"/>
        </w:rPr>
        <w:t xml:space="preserve">the chemistry has been modified by replacing </w:t>
      </w:r>
      <w:r w:rsidRPr="00252E51">
        <w:rPr>
          <w:rFonts w:ascii="Times New Roman" w:hAnsi="Times New Roman" w:cs="Verdana"/>
          <w:color w:val="2E2E2E"/>
          <w:highlight w:val="yellow"/>
        </w:rPr>
        <w:t xml:space="preserve">ammonia with </w:t>
      </w:r>
      <w:r w:rsidRPr="00565D1A">
        <w:rPr>
          <w:rFonts w:ascii="Times New Roman" w:hAnsi="Times New Roman" w:cs="Verdana"/>
          <w:b/>
          <w:color w:val="2E2E2E"/>
          <w:highlight w:val="yellow"/>
        </w:rPr>
        <w:t>ammonium carbonate</w:t>
      </w:r>
      <w:proofErr w:type="gramEnd"/>
      <w:r w:rsidRPr="00A07B6B">
        <w:rPr>
          <w:rFonts w:ascii="Times New Roman" w:hAnsi="Times New Roman" w:cs="Verdana"/>
          <w:color w:val="2E2E2E"/>
        </w:rPr>
        <w:t xml:space="preserve">. </w:t>
      </w:r>
    </w:p>
    <w:p w14:paraId="5F192337" w14:textId="77777777" w:rsidR="008E61F5" w:rsidRPr="00A07B6B" w:rsidRDefault="008E61F5" w:rsidP="008E61F5">
      <w:pPr>
        <w:tabs>
          <w:tab w:val="left" w:pos="1625"/>
        </w:tabs>
        <w:ind w:left="360"/>
        <w:rPr>
          <w:rFonts w:ascii="Times New Roman" w:hAnsi="Times New Roman" w:cs="Verdana"/>
          <w:color w:val="2E2E2E"/>
        </w:rPr>
      </w:pPr>
    </w:p>
    <w:p w14:paraId="5134C449" w14:textId="73527D45"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Trebuchet MS"/>
          <w:color w:val="529D32"/>
        </w:rPr>
        <w:t>Skin Care Products</w:t>
      </w:r>
      <w:r w:rsidRPr="00A07B6B">
        <w:rPr>
          <w:rFonts w:ascii="Times New Roman" w:hAnsi="Times New Roman" w:cs="Trebuchet MS"/>
          <w:color w:val="529D32"/>
        </w:rPr>
        <w:br/>
      </w:r>
      <w:r w:rsidRPr="00A07B6B">
        <w:rPr>
          <w:rFonts w:ascii="Times New Roman" w:hAnsi="Times New Roman" w:cs="Verdana"/>
          <w:b/>
          <w:color w:val="2E2E2E"/>
        </w:rPr>
        <w:t>Moisturizers:</w:t>
      </w:r>
      <w:r w:rsidRPr="00A07B6B">
        <w:rPr>
          <w:rFonts w:ascii="Times New Roman" w:hAnsi="Times New Roman" w:cs="Verdana"/>
          <w:color w:val="2E2E2E"/>
        </w:rPr>
        <w:t xml:space="preserve"> used to increase water content of the skin. </w:t>
      </w:r>
    </w:p>
    <w:p w14:paraId="3FBE47EA" w14:textId="27C7F69B" w:rsidR="008E61F5" w:rsidRPr="00A07B6B" w:rsidRDefault="008E61F5" w:rsidP="008E61F5">
      <w:pPr>
        <w:tabs>
          <w:tab w:val="left" w:pos="1625"/>
        </w:tabs>
        <w:rPr>
          <w:rFonts w:ascii="Times New Roman" w:hAnsi="Times New Roman" w:cs="Verdana"/>
          <w:color w:val="2E2E2E"/>
        </w:rPr>
      </w:pPr>
      <w:r w:rsidRPr="00A07B6B">
        <w:rPr>
          <w:rFonts w:ascii="Times New Roman" w:hAnsi="Times New Roman" w:cs="Verdana"/>
          <w:color w:val="2E2E2E"/>
        </w:rPr>
        <w:t>Functions:</w:t>
      </w:r>
    </w:p>
    <w:p w14:paraId="19A3462D" w14:textId="367F479A" w:rsidR="008E61F5" w:rsidRPr="00A07B6B" w:rsidRDefault="008E61F5" w:rsidP="008B7EA0">
      <w:pPr>
        <w:pStyle w:val="ListParagraph"/>
        <w:numPr>
          <w:ilvl w:val="0"/>
          <w:numId w:val="38"/>
        </w:numPr>
        <w:tabs>
          <w:tab w:val="left" w:pos="1625"/>
        </w:tabs>
        <w:rPr>
          <w:rFonts w:ascii="Times New Roman" w:hAnsi="Times New Roman" w:cs="Verdana"/>
          <w:color w:val="2E2E2E"/>
        </w:rPr>
      </w:pPr>
      <w:r w:rsidRPr="00A07B6B">
        <w:rPr>
          <w:rFonts w:ascii="Times New Roman" w:hAnsi="Times New Roman" w:cs="Verdana"/>
          <w:color w:val="2E2E2E"/>
        </w:rPr>
        <w:t>Prevent &amp; treat dry skin.</w:t>
      </w:r>
    </w:p>
    <w:p w14:paraId="3D4C6303" w14:textId="04F3DD63" w:rsidR="008E61F5" w:rsidRPr="00A07B6B" w:rsidRDefault="008E61F5" w:rsidP="008B7EA0">
      <w:pPr>
        <w:pStyle w:val="ListParagraph"/>
        <w:numPr>
          <w:ilvl w:val="0"/>
          <w:numId w:val="38"/>
        </w:numPr>
        <w:tabs>
          <w:tab w:val="left" w:pos="1625"/>
        </w:tabs>
        <w:rPr>
          <w:rFonts w:ascii="Times New Roman" w:hAnsi="Times New Roman" w:cs="Verdana"/>
          <w:color w:val="2E2E2E"/>
        </w:rPr>
      </w:pPr>
      <w:r w:rsidRPr="00A07B6B">
        <w:rPr>
          <w:rFonts w:ascii="Times New Roman" w:hAnsi="Times New Roman" w:cs="Verdana"/>
          <w:color w:val="2E2E2E"/>
        </w:rPr>
        <w:t>Protect skin &amp; make it appear smooth by encouraging an orderly shedding process.</w:t>
      </w:r>
    </w:p>
    <w:p w14:paraId="4BEAACCC" w14:textId="5C18BF15" w:rsidR="008E61F5" w:rsidRPr="00A07B6B" w:rsidRDefault="008E61F5" w:rsidP="008B7EA0">
      <w:pPr>
        <w:pStyle w:val="ListParagraph"/>
        <w:numPr>
          <w:ilvl w:val="0"/>
          <w:numId w:val="38"/>
        </w:numPr>
        <w:tabs>
          <w:tab w:val="left" w:pos="1625"/>
        </w:tabs>
        <w:rPr>
          <w:rFonts w:ascii="Times New Roman" w:hAnsi="Times New Roman" w:cs="Verdana"/>
          <w:color w:val="2E2E2E"/>
        </w:rPr>
      </w:pPr>
      <w:r w:rsidRPr="00A07B6B">
        <w:rPr>
          <w:rFonts w:ascii="Times New Roman" w:hAnsi="Times New Roman" w:cs="Verdana"/>
          <w:color w:val="2E2E2E"/>
        </w:rPr>
        <w:t>Improve skin tone &amp; texture.</w:t>
      </w:r>
    </w:p>
    <w:p w14:paraId="1A80D930" w14:textId="3C676EC2" w:rsidR="008E61F5" w:rsidRPr="00A07B6B" w:rsidRDefault="008E61F5" w:rsidP="008B7EA0">
      <w:pPr>
        <w:pStyle w:val="ListParagraph"/>
        <w:numPr>
          <w:ilvl w:val="0"/>
          <w:numId w:val="38"/>
        </w:numPr>
        <w:tabs>
          <w:tab w:val="left" w:pos="1625"/>
        </w:tabs>
        <w:rPr>
          <w:rFonts w:ascii="Times New Roman" w:hAnsi="Times New Roman" w:cs="Verdana"/>
          <w:color w:val="2E2E2E"/>
        </w:rPr>
      </w:pPr>
      <w:r w:rsidRPr="00A07B6B">
        <w:rPr>
          <w:rFonts w:ascii="Times New Roman" w:hAnsi="Times New Roman" w:cs="Verdana"/>
          <w:color w:val="2E2E2E"/>
        </w:rPr>
        <w:t xml:space="preserve">Protect sensitive skin &amp; mask imperfections. </w:t>
      </w:r>
    </w:p>
    <w:p w14:paraId="2E1BB8B0" w14:textId="77777777" w:rsidR="001876E6" w:rsidRPr="00A07B6B" w:rsidRDefault="001876E6" w:rsidP="001876E6">
      <w:pPr>
        <w:tabs>
          <w:tab w:val="left" w:pos="1625"/>
        </w:tabs>
        <w:rPr>
          <w:rFonts w:ascii="Times New Roman" w:hAnsi="Times New Roman" w:cs="Verdana"/>
          <w:color w:val="2E2E2E"/>
        </w:rPr>
      </w:pPr>
    </w:p>
    <w:p w14:paraId="6897BD07" w14:textId="62A59B40" w:rsidR="001876E6" w:rsidRPr="00252E51" w:rsidRDefault="001876E6" w:rsidP="001876E6">
      <w:pPr>
        <w:tabs>
          <w:tab w:val="left" w:pos="1625"/>
        </w:tabs>
        <w:rPr>
          <w:rFonts w:ascii="Times New Roman" w:hAnsi="Times New Roman" w:cs="Verdana"/>
          <w:b/>
          <w:color w:val="2E2E2E"/>
        </w:rPr>
      </w:pPr>
      <w:r w:rsidRPr="00252E51">
        <w:rPr>
          <w:rFonts w:ascii="Times New Roman" w:hAnsi="Times New Roman" w:cs="Verdana"/>
          <w:b/>
          <w:color w:val="2E2E2E"/>
        </w:rPr>
        <w:t>Active ingredients:</w:t>
      </w:r>
    </w:p>
    <w:p w14:paraId="2CD51C47" w14:textId="59354050" w:rsidR="001876E6" w:rsidRPr="00252E51" w:rsidRDefault="001876E6" w:rsidP="00252E51">
      <w:pPr>
        <w:pStyle w:val="ListParagraph"/>
        <w:numPr>
          <w:ilvl w:val="0"/>
          <w:numId w:val="48"/>
        </w:numPr>
        <w:tabs>
          <w:tab w:val="left" w:pos="1625"/>
        </w:tabs>
        <w:rPr>
          <w:rFonts w:ascii="Times New Roman" w:hAnsi="Times New Roman" w:cs="Verdana"/>
          <w:color w:val="2E2E2E"/>
        </w:rPr>
      </w:pPr>
      <w:r w:rsidRPr="00252E51">
        <w:rPr>
          <w:rFonts w:ascii="Times New Roman" w:hAnsi="Times New Roman" w:cs="Verdana"/>
          <w:b/>
          <w:color w:val="2E2E2E"/>
        </w:rPr>
        <w:t>Humectants:</w:t>
      </w:r>
      <w:r w:rsidRPr="00252E51">
        <w:rPr>
          <w:rFonts w:ascii="Times New Roman" w:hAnsi="Times New Roman" w:cs="Verdana"/>
          <w:color w:val="2E2E2E"/>
        </w:rPr>
        <w:t xml:space="preserve"> absorb moisture &amp; hold it in the skin. Ex: glycerin, urea</w:t>
      </w:r>
    </w:p>
    <w:p w14:paraId="06AA957B" w14:textId="77777777" w:rsidR="001876E6" w:rsidRPr="00A07B6B" w:rsidRDefault="001876E6" w:rsidP="001876E6">
      <w:pPr>
        <w:tabs>
          <w:tab w:val="left" w:pos="1625"/>
        </w:tabs>
        <w:rPr>
          <w:rFonts w:ascii="Times New Roman" w:hAnsi="Times New Roman" w:cs="Verdana"/>
          <w:color w:val="2E2E2E"/>
        </w:rPr>
      </w:pPr>
    </w:p>
    <w:p w14:paraId="6AF1127A" w14:textId="7A26ABC4" w:rsidR="001876E6" w:rsidRPr="00252E51" w:rsidRDefault="001876E6" w:rsidP="00252E51">
      <w:pPr>
        <w:pStyle w:val="ListParagraph"/>
        <w:numPr>
          <w:ilvl w:val="0"/>
          <w:numId w:val="48"/>
        </w:numPr>
        <w:tabs>
          <w:tab w:val="left" w:pos="1625"/>
        </w:tabs>
        <w:rPr>
          <w:rFonts w:ascii="Times New Roman" w:hAnsi="Times New Roman" w:cs="Verdana"/>
          <w:color w:val="2E2E2E"/>
        </w:rPr>
      </w:pPr>
      <w:r w:rsidRPr="00252E51">
        <w:rPr>
          <w:rFonts w:ascii="Times New Roman" w:hAnsi="Times New Roman" w:cs="Verdana"/>
          <w:b/>
          <w:color w:val="2E2E2E"/>
        </w:rPr>
        <w:t>Emollients</w:t>
      </w:r>
      <w:r w:rsidRPr="00252E51">
        <w:rPr>
          <w:rFonts w:ascii="Times New Roman" w:hAnsi="Times New Roman" w:cs="Verdana"/>
          <w:color w:val="2E2E2E"/>
        </w:rPr>
        <w:t>: lubricate and smooth the skin. Ex: lanolin, mineral oil.</w:t>
      </w:r>
    </w:p>
    <w:p w14:paraId="3D5ED538" w14:textId="77777777" w:rsidR="001876E6" w:rsidRPr="00A07B6B" w:rsidRDefault="001876E6" w:rsidP="001876E6">
      <w:pPr>
        <w:tabs>
          <w:tab w:val="left" w:pos="1625"/>
        </w:tabs>
        <w:rPr>
          <w:rFonts w:ascii="Times New Roman" w:hAnsi="Times New Roman" w:cs="Verdana"/>
          <w:color w:val="2E2E2E"/>
        </w:rPr>
      </w:pPr>
    </w:p>
    <w:p w14:paraId="38988A05" w14:textId="77227152" w:rsidR="001876E6" w:rsidRPr="00252E51" w:rsidRDefault="001876E6" w:rsidP="00252E51">
      <w:pPr>
        <w:pStyle w:val="ListParagraph"/>
        <w:numPr>
          <w:ilvl w:val="0"/>
          <w:numId w:val="48"/>
        </w:numPr>
        <w:tabs>
          <w:tab w:val="left" w:pos="1625"/>
        </w:tabs>
        <w:rPr>
          <w:rFonts w:ascii="Times New Roman" w:hAnsi="Times New Roman" w:cs="Verdana"/>
          <w:color w:val="2E2E2E"/>
        </w:rPr>
      </w:pPr>
      <w:r w:rsidRPr="00252E51">
        <w:rPr>
          <w:rFonts w:ascii="Times New Roman" w:hAnsi="Times New Roman" w:cs="Verdana"/>
          <w:b/>
          <w:color w:val="2E2E2E"/>
        </w:rPr>
        <w:t>Miscellaneous</w:t>
      </w:r>
      <w:r w:rsidRPr="00252E51">
        <w:rPr>
          <w:rFonts w:ascii="Times New Roman" w:hAnsi="Times New Roman" w:cs="Verdana"/>
          <w:color w:val="2E2E2E"/>
        </w:rPr>
        <w:t>: Antioxidants, fragrances, minerals, plant extracts, vitamins.</w:t>
      </w:r>
    </w:p>
    <w:p w14:paraId="4EF3B98F" w14:textId="77777777" w:rsidR="001876E6" w:rsidRPr="00A07B6B" w:rsidRDefault="001876E6" w:rsidP="001876E6">
      <w:pPr>
        <w:tabs>
          <w:tab w:val="left" w:pos="1625"/>
        </w:tabs>
        <w:rPr>
          <w:rFonts w:ascii="Times New Roman" w:hAnsi="Times New Roman" w:cs="Verdana"/>
          <w:color w:val="2E2E2E"/>
        </w:rPr>
      </w:pPr>
    </w:p>
    <w:p w14:paraId="7F6256D7" w14:textId="215AA4CA" w:rsidR="001876E6" w:rsidRPr="00A07B6B" w:rsidRDefault="001876E6" w:rsidP="001876E6">
      <w:pPr>
        <w:tabs>
          <w:tab w:val="left" w:pos="1625"/>
        </w:tabs>
        <w:rPr>
          <w:rFonts w:ascii="Times New Roman" w:hAnsi="Times New Roman" w:cs="Verdana"/>
          <w:color w:val="2E2E2E"/>
        </w:rPr>
      </w:pPr>
      <w:r w:rsidRPr="00A07B6B">
        <w:rPr>
          <w:rFonts w:ascii="Times New Roman" w:hAnsi="Times New Roman" w:cs="Verdana"/>
          <w:color w:val="2E2E2E"/>
        </w:rPr>
        <w:t>Skin care prods (creams, lotions, shampoos, sun care prods) containing plant-</w:t>
      </w:r>
      <w:r w:rsidR="00B81443">
        <w:rPr>
          <w:rFonts w:ascii="Times New Roman" w:hAnsi="Times New Roman" w:cs="Verdana"/>
          <w:color w:val="2E2E2E"/>
        </w:rPr>
        <w:t>derived</w:t>
      </w:r>
      <w:r w:rsidRPr="00A07B6B">
        <w:rPr>
          <w:rFonts w:ascii="Times New Roman" w:hAnsi="Times New Roman" w:cs="Verdana"/>
          <w:color w:val="2E2E2E"/>
        </w:rPr>
        <w:t xml:space="preserve"> chemicals are being developed at a fast rate. </w:t>
      </w:r>
    </w:p>
    <w:p w14:paraId="2A1A07FE" w14:textId="77777777" w:rsidR="001876E6" w:rsidRPr="00A07B6B" w:rsidRDefault="001876E6" w:rsidP="001876E6">
      <w:pPr>
        <w:tabs>
          <w:tab w:val="left" w:pos="1625"/>
        </w:tabs>
        <w:rPr>
          <w:rFonts w:ascii="Times New Roman" w:hAnsi="Times New Roman" w:cs="Verdana"/>
          <w:color w:val="2E2E2E"/>
        </w:rPr>
      </w:pPr>
    </w:p>
    <w:p w14:paraId="43B1715E" w14:textId="0956F1AD" w:rsidR="001876E6" w:rsidRPr="00A07B6B" w:rsidRDefault="001876E6" w:rsidP="001876E6">
      <w:pPr>
        <w:tabs>
          <w:tab w:val="left" w:pos="1625"/>
        </w:tabs>
        <w:rPr>
          <w:rFonts w:ascii="Times New Roman" w:hAnsi="Times New Roman" w:cs="Verdana"/>
          <w:b/>
          <w:color w:val="2E2E2E"/>
        </w:rPr>
      </w:pPr>
      <w:r w:rsidRPr="00A07B6B">
        <w:rPr>
          <w:rFonts w:ascii="Times New Roman" w:hAnsi="Times New Roman" w:cs="Verdana"/>
          <w:b/>
          <w:color w:val="2E2E2E"/>
        </w:rPr>
        <w:t xml:space="preserve">Sunscreens: </w:t>
      </w:r>
    </w:p>
    <w:p w14:paraId="0A228308" w14:textId="6152805A" w:rsidR="001876E6" w:rsidRPr="00A07B6B" w:rsidRDefault="001876E6" w:rsidP="001876E6">
      <w:pPr>
        <w:tabs>
          <w:tab w:val="left" w:pos="1625"/>
        </w:tabs>
        <w:rPr>
          <w:rFonts w:ascii="Times New Roman" w:hAnsi="Times New Roman" w:cs="Verdana"/>
          <w:color w:val="2E2E2E"/>
        </w:rPr>
      </w:pPr>
      <w:r w:rsidRPr="00A07B6B">
        <w:rPr>
          <w:rFonts w:ascii="Times New Roman" w:hAnsi="Times New Roman" w:cs="Verdana"/>
          <w:color w:val="2E2E2E"/>
        </w:rPr>
        <w:t xml:space="preserve">Protect skin against harmful effects of ultraviolet (UV) radiation. </w:t>
      </w:r>
      <w:r w:rsidRPr="00252E51">
        <w:rPr>
          <w:rFonts w:ascii="Times New Roman" w:hAnsi="Times New Roman" w:cs="Verdana"/>
          <w:color w:val="2E2E2E"/>
          <w:highlight w:val="yellow"/>
        </w:rPr>
        <w:t>Ultraviolet radiation emitted by the sun consists of UV-A and UV-B.</w:t>
      </w:r>
    </w:p>
    <w:p w14:paraId="218E4FFF" w14:textId="77777777" w:rsidR="001876E6" w:rsidRPr="00A07B6B" w:rsidRDefault="001876E6" w:rsidP="001876E6">
      <w:pPr>
        <w:tabs>
          <w:tab w:val="left" w:pos="1625"/>
        </w:tabs>
        <w:rPr>
          <w:rFonts w:ascii="Times New Roman" w:hAnsi="Times New Roman" w:cs="Verdana"/>
          <w:color w:val="2E2E2E"/>
        </w:rPr>
      </w:pPr>
    </w:p>
    <w:p w14:paraId="336601C6" w14:textId="510C29D9" w:rsidR="001876E6" w:rsidRPr="00A07B6B" w:rsidRDefault="001876E6" w:rsidP="001876E6">
      <w:pPr>
        <w:tabs>
          <w:tab w:val="left" w:pos="1625"/>
        </w:tabs>
        <w:rPr>
          <w:rFonts w:ascii="Times New Roman" w:hAnsi="Times New Roman" w:cs="Verdana"/>
          <w:color w:val="2E2E2E"/>
        </w:rPr>
      </w:pPr>
      <w:r w:rsidRPr="00A07B6B">
        <w:rPr>
          <w:rFonts w:ascii="Times New Roman" w:hAnsi="Times New Roman" w:cs="Verdana"/>
          <w:color w:val="2E2E2E"/>
        </w:rPr>
        <w:t>Although stratospheric ozone layer destroys most of this radiation, UV light that gets through can cause problems. Plus, the depletion of ozone layer due to natural and human made chemicals may increase amount of UV radiation reaching us. Its believed that exposure to UV rays can cause painful sunburn, skin damage, and lead to skin cancer.</w:t>
      </w:r>
    </w:p>
    <w:p w14:paraId="65C1A60D" w14:textId="77777777" w:rsidR="001876E6" w:rsidRPr="00A07B6B" w:rsidRDefault="001876E6" w:rsidP="001876E6">
      <w:pPr>
        <w:tabs>
          <w:tab w:val="left" w:pos="1625"/>
        </w:tabs>
        <w:rPr>
          <w:rFonts w:ascii="Times New Roman" w:hAnsi="Times New Roman" w:cs="Verdana"/>
          <w:color w:val="2E2E2E"/>
        </w:rPr>
      </w:pPr>
    </w:p>
    <w:p w14:paraId="649E9788" w14:textId="26184739" w:rsidR="001876E6" w:rsidRPr="00A07B6B" w:rsidRDefault="001876E6" w:rsidP="001876E6">
      <w:pPr>
        <w:tabs>
          <w:tab w:val="left" w:pos="1625"/>
        </w:tabs>
        <w:rPr>
          <w:rFonts w:ascii="Times New Roman" w:hAnsi="Times New Roman" w:cs="Verdana"/>
          <w:color w:val="2E2E2E"/>
        </w:rPr>
      </w:pPr>
      <w:r w:rsidRPr="00252E51">
        <w:rPr>
          <w:rFonts w:ascii="Times New Roman" w:hAnsi="Times New Roman" w:cs="Verdana"/>
          <w:color w:val="2E2E2E"/>
          <w:highlight w:val="yellow"/>
        </w:rPr>
        <w:t>Sunscreen products are formulated with additional chemical ingredients that absorb UV radiation.</w:t>
      </w:r>
      <w:r w:rsidRPr="00A07B6B">
        <w:rPr>
          <w:rFonts w:ascii="Times New Roman" w:hAnsi="Times New Roman" w:cs="Verdana"/>
          <w:color w:val="2E2E2E"/>
        </w:rPr>
        <w:t xml:space="preserve"> </w:t>
      </w:r>
    </w:p>
    <w:p w14:paraId="332817BF" w14:textId="58F2A483" w:rsidR="001876E6" w:rsidRDefault="001876E6" w:rsidP="001876E6">
      <w:pPr>
        <w:tabs>
          <w:tab w:val="left" w:pos="1625"/>
        </w:tabs>
        <w:rPr>
          <w:rFonts w:ascii="Times New Roman" w:hAnsi="Times New Roman" w:cs="Verdana"/>
          <w:b/>
          <w:color w:val="2E2E2E"/>
        </w:rPr>
      </w:pPr>
      <w:r w:rsidRPr="00252E51">
        <w:rPr>
          <w:rFonts w:ascii="Times New Roman" w:hAnsi="Times New Roman" w:cs="Verdana"/>
          <w:b/>
          <w:color w:val="2E2E2E"/>
        </w:rPr>
        <w:t>Two types of active ingredients in Sunscreens:</w:t>
      </w:r>
    </w:p>
    <w:p w14:paraId="0C711BC5" w14:textId="77777777" w:rsidR="00252E51" w:rsidRPr="00252E51" w:rsidRDefault="00252E51" w:rsidP="001876E6">
      <w:pPr>
        <w:tabs>
          <w:tab w:val="left" w:pos="1625"/>
        </w:tabs>
        <w:rPr>
          <w:rFonts w:ascii="Times New Roman" w:hAnsi="Times New Roman" w:cs="Verdana"/>
          <w:b/>
          <w:color w:val="2E2E2E"/>
        </w:rPr>
      </w:pPr>
    </w:p>
    <w:p w14:paraId="2423BDF9" w14:textId="547F5A94" w:rsidR="001876E6" w:rsidRDefault="001876E6" w:rsidP="001876E6">
      <w:pPr>
        <w:tabs>
          <w:tab w:val="left" w:pos="1625"/>
        </w:tabs>
        <w:rPr>
          <w:rFonts w:ascii="Times New Roman" w:hAnsi="Times New Roman" w:cs="Verdana"/>
          <w:color w:val="2E2E2E"/>
        </w:rPr>
      </w:pPr>
      <w:r w:rsidRPr="00A07B6B">
        <w:rPr>
          <w:rFonts w:ascii="Times New Roman" w:hAnsi="Times New Roman" w:cs="Verdana"/>
          <w:color w:val="2E2E2E"/>
        </w:rPr>
        <w:t>1</w:t>
      </w:r>
      <w:r w:rsidR="00252E51">
        <w:rPr>
          <w:rFonts w:ascii="Times New Roman" w:hAnsi="Times New Roman" w:cs="Verdana"/>
          <w:color w:val="2E2E2E"/>
        </w:rPr>
        <w:t xml:space="preserve">. </w:t>
      </w:r>
      <w:r w:rsidRPr="00252E51">
        <w:rPr>
          <w:rFonts w:ascii="Times New Roman" w:hAnsi="Times New Roman" w:cs="Verdana"/>
          <w:b/>
          <w:color w:val="2E2E2E"/>
        </w:rPr>
        <w:t>Inorganic</w:t>
      </w:r>
      <w:r w:rsidRPr="00A07B6B">
        <w:rPr>
          <w:rFonts w:ascii="Times New Roman" w:hAnsi="Times New Roman" w:cs="Verdana"/>
          <w:color w:val="2E2E2E"/>
        </w:rPr>
        <w:t xml:space="preserve">: approved for use are titanium dioxide and zinc oxide. These work by </w:t>
      </w:r>
      <w:r w:rsidRPr="00B81443">
        <w:rPr>
          <w:rFonts w:ascii="Times New Roman" w:hAnsi="Times New Roman" w:cs="Verdana"/>
          <w:color w:val="2E2E2E"/>
          <w:highlight w:val="yellow"/>
        </w:rPr>
        <w:t>reflecting and scattering UV light.</w:t>
      </w:r>
    </w:p>
    <w:p w14:paraId="6A4301AC" w14:textId="77777777" w:rsidR="00252E51" w:rsidRPr="00A07B6B" w:rsidRDefault="00252E51" w:rsidP="001876E6">
      <w:pPr>
        <w:tabs>
          <w:tab w:val="left" w:pos="1625"/>
        </w:tabs>
        <w:rPr>
          <w:rFonts w:ascii="Times New Roman" w:hAnsi="Times New Roman" w:cs="Verdana"/>
          <w:color w:val="2E2E2E"/>
        </w:rPr>
      </w:pPr>
    </w:p>
    <w:p w14:paraId="6F9E0B75" w14:textId="2FD84424" w:rsidR="001876E6" w:rsidRPr="00A07B6B" w:rsidRDefault="00252E51" w:rsidP="001876E6">
      <w:pPr>
        <w:tabs>
          <w:tab w:val="left" w:pos="1625"/>
        </w:tabs>
        <w:rPr>
          <w:rFonts w:ascii="Times New Roman" w:hAnsi="Times New Roman" w:cs="Verdana"/>
          <w:color w:val="2E2E2E"/>
        </w:rPr>
      </w:pPr>
      <w:r>
        <w:rPr>
          <w:rFonts w:ascii="Times New Roman" w:hAnsi="Times New Roman" w:cs="Verdana"/>
          <w:color w:val="2E2E2E"/>
        </w:rPr>
        <w:t>2.</w:t>
      </w:r>
      <w:r w:rsidR="001876E6" w:rsidRPr="00A07B6B">
        <w:rPr>
          <w:rFonts w:ascii="Times New Roman" w:hAnsi="Times New Roman" w:cs="Verdana"/>
          <w:color w:val="2E2E2E"/>
        </w:rPr>
        <w:t xml:space="preserve"> </w:t>
      </w:r>
      <w:r w:rsidR="001876E6" w:rsidRPr="00252E51">
        <w:rPr>
          <w:rFonts w:ascii="Times New Roman" w:hAnsi="Times New Roman" w:cs="Verdana"/>
          <w:b/>
          <w:color w:val="2E2E2E"/>
        </w:rPr>
        <w:t>Organic</w:t>
      </w:r>
      <w:r w:rsidR="001876E6" w:rsidRPr="00A07B6B">
        <w:rPr>
          <w:rFonts w:ascii="Times New Roman" w:hAnsi="Times New Roman" w:cs="Verdana"/>
          <w:color w:val="2E2E2E"/>
        </w:rPr>
        <w:t xml:space="preserve">: wide varieties are approved for use. These work by </w:t>
      </w:r>
      <w:r w:rsidR="001876E6" w:rsidRPr="00B81443">
        <w:rPr>
          <w:rFonts w:ascii="Times New Roman" w:hAnsi="Times New Roman" w:cs="Verdana"/>
          <w:color w:val="2E2E2E"/>
          <w:highlight w:val="yellow"/>
        </w:rPr>
        <w:t>absorbing UV light and dissipating it as heat</w:t>
      </w:r>
      <w:r w:rsidR="001876E6" w:rsidRPr="00A07B6B">
        <w:rPr>
          <w:rFonts w:ascii="Times New Roman" w:hAnsi="Times New Roman" w:cs="Verdana"/>
          <w:color w:val="2E2E2E"/>
        </w:rPr>
        <w:t xml:space="preserve">. </w:t>
      </w:r>
    </w:p>
    <w:p w14:paraId="5C6978D4" w14:textId="77777777" w:rsidR="008E61F5" w:rsidRPr="00A07B6B" w:rsidRDefault="008E61F5" w:rsidP="008E61F5">
      <w:pPr>
        <w:tabs>
          <w:tab w:val="left" w:pos="1625"/>
        </w:tabs>
        <w:rPr>
          <w:rFonts w:ascii="Times New Roman" w:hAnsi="Times New Roman" w:cs="Verdana"/>
          <w:color w:val="2E2E2E"/>
        </w:rPr>
      </w:pPr>
    </w:p>
    <w:p w14:paraId="6FA8CC66" w14:textId="5464EEBA" w:rsidR="008E61F5" w:rsidRPr="00A07B6B" w:rsidRDefault="001876E6"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Effectiveness of sunscreen in a formulation is rated by its ability to block the </w:t>
      </w:r>
      <w:r w:rsidRPr="00B81443">
        <w:rPr>
          <w:rFonts w:ascii="Times New Roman" w:hAnsi="Times New Roman" w:cs="Verdana"/>
          <w:b/>
          <w:color w:val="2E2E2E"/>
        </w:rPr>
        <w:t>UV-B rays</w:t>
      </w:r>
      <w:r w:rsidRPr="00A07B6B">
        <w:rPr>
          <w:rFonts w:ascii="Times New Roman" w:hAnsi="Times New Roman" w:cs="Verdana"/>
          <w:color w:val="2E2E2E"/>
        </w:rPr>
        <w:t xml:space="preserve"> that cause skin burns. Its c</w:t>
      </w:r>
      <w:r w:rsidR="00B81443">
        <w:rPr>
          <w:rFonts w:ascii="Times New Roman" w:hAnsi="Times New Roman" w:cs="Verdana"/>
          <w:color w:val="2E2E2E"/>
        </w:rPr>
        <w:t>alled Sunburn Protection Factor</w:t>
      </w:r>
      <w:r w:rsidRPr="00A07B6B">
        <w:rPr>
          <w:rFonts w:ascii="Times New Roman" w:hAnsi="Times New Roman" w:cs="Verdana"/>
          <w:color w:val="2E2E2E"/>
        </w:rPr>
        <w:t xml:space="preserve"> (SPF). Higher SPF = better protection against UV-B rays. </w:t>
      </w:r>
    </w:p>
    <w:p w14:paraId="5B1AD217" w14:textId="77777777" w:rsidR="001876E6" w:rsidRPr="00A07B6B" w:rsidRDefault="001876E6" w:rsidP="008E61F5">
      <w:pPr>
        <w:tabs>
          <w:tab w:val="left" w:pos="1625"/>
        </w:tabs>
        <w:rPr>
          <w:rFonts w:ascii="Times New Roman" w:hAnsi="Times New Roman" w:cs="Verdana"/>
          <w:color w:val="2E2E2E"/>
        </w:rPr>
      </w:pPr>
    </w:p>
    <w:p w14:paraId="2EFAA748" w14:textId="7DCDEFF9" w:rsidR="001876E6" w:rsidRPr="00A07B6B" w:rsidRDefault="001876E6"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Some misconceptions: You </w:t>
      </w:r>
      <w:r w:rsidRPr="00A07B6B">
        <w:rPr>
          <w:rFonts w:ascii="Times New Roman" w:hAnsi="Times New Roman" w:cs="Verdana"/>
          <w:b/>
          <w:color w:val="2E2E2E"/>
        </w:rPr>
        <w:t>cannot</w:t>
      </w:r>
      <w:r w:rsidRPr="00A07B6B">
        <w:rPr>
          <w:rFonts w:ascii="Times New Roman" w:hAnsi="Times New Roman" w:cs="Verdana"/>
          <w:color w:val="2E2E2E"/>
        </w:rPr>
        <w:t xml:space="preserve"> determine the duration of effectiveness of a sunscreen by multiplying SPF by time it takes to suffer a burn without sunscreen. </w:t>
      </w:r>
    </w:p>
    <w:p w14:paraId="607C13C6" w14:textId="77777777" w:rsidR="001876E6" w:rsidRPr="00A07B6B" w:rsidRDefault="001876E6" w:rsidP="008E61F5">
      <w:pPr>
        <w:tabs>
          <w:tab w:val="left" w:pos="1625"/>
        </w:tabs>
        <w:rPr>
          <w:rFonts w:ascii="Times New Roman" w:hAnsi="Times New Roman" w:cs="Verdana"/>
          <w:color w:val="2E2E2E"/>
        </w:rPr>
      </w:pPr>
    </w:p>
    <w:p w14:paraId="130F7790" w14:textId="7828BCFD" w:rsidR="001876E6" w:rsidRPr="00A07B6B" w:rsidRDefault="001876E6"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Protection factors: Protections depends </w:t>
      </w:r>
      <w:proofErr w:type="gramStart"/>
      <w:r w:rsidRPr="00A07B6B">
        <w:rPr>
          <w:rFonts w:ascii="Times New Roman" w:hAnsi="Times New Roman" w:cs="Verdana"/>
          <w:color w:val="2E2E2E"/>
        </w:rPr>
        <w:t>on :</w:t>
      </w:r>
      <w:proofErr w:type="gramEnd"/>
      <w:r w:rsidRPr="00A07B6B">
        <w:rPr>
          <w:rFonts w:ascii="Times New Roman" w:hAnsi="Times New Roman" w:cs="Verdana"/>
          <w:color w:val="2E2E2E"/>
        </w:rPr>
        <w:t xml:space="preserve"> Activities (swimming removed sunscreen from the body), amount applied and frequency of re-application, solar intensity, type of skin, amount absorbed by the skin.</w:t>
      </w:r>
    </w:p>
    <w:p w14:paraId="518F0E69" w14:textId="77777777" w:rsidR="001876E6" w:rsidRPr="00A07B6B" w:rsidRDefault="001876E6" w:rsidP="008E61F5">
      <w:pPr>
        <w:tabs>
          <w:tab w:val="left" w:pos="1625"/>
        </w:tabs>
        <w:rPr>
          <w:rFonts w:ascii="Times New Roman" w:hAnsi="Times New Roman" w:cs="Verdana"/>
          <w:color w:val="2E2E2E"/>
        </w:rPr>
      </w:pPr>
    </w:p>
    <w:p w14:paraId="4DE736DC" w14:textId="3A3086FD" w:rsidR="001876E6" w:rsidRPr="00A07B6B" w:rsidRDefault="001876E6" w:rsidP="008E61F5">
      <w:pPr>
        <w:tabs>
          <w:tab w:val="left" w:pos="1625"/>
        </w:tabs>
        <w:rPr>
          <w:rFonts w:ascii="Times New Roman" w:hAnsi="Times New Roman" w:cs="Verdana"/>
          <w:color w:val="2E2E2E"/>
        </w:rPr>
      </w:pPr>
      <w:r w:rsidRPr="00A07B6B">
        <w:rPr>
          <w:rFonts w:ascii="Times New Roman" w:hAnsi="Times New Roman" w:cs="Verdana"/>
          <w:color w:val="2E2E2E"/>
        </w:rPr>
        <w:t xml:space="preserve">In order to achieve high SPF, </w:t>
      </w:r>
      <w:r w:rsidRPr="00B81443">
        <w:rPr>
          <w:rFonts w:ascii="Times New Roman" w:hAnsi="Times New Roman" w:cs="Verdana"/>
          <w:color w:val="2E2E2E"/>
          <w:highlight w:val="yellow"/>
        </w:rPr>
        <w:t>formulations generally contain a combo of inorganic &amp; organic ingredients.</w:t>
      </w:r>
      <w:r w:rsidRPr="00A07B6B">
        <w:rPr>
          <w:rFonts w:ascii="Times New Roman" w:hAnsi="Times New Roman" w:cs="Verdana"/>
          <w:color w:val="2E2E2E"/>
        </w:rPr>
        <w:t xml:space="preserve"> </w:t>
      </w:r>
    </w:p>
    <w:p w14:paraId="03207E17" w14:textId="77777777" w:rsidR="001876E6" w:rsidRPr="00A07B6B" w:rsidRDefault="001876E6" w:rsidP="008E61F5">
      <w:pPr>
        <w:tabs>
          <w:tab w:val="left" w:pos="1625"/>
        </w:tabs>
        <w:rPr>
          <w:rFonts w:ascii="Times New Roman" w:hAnsi="Times New Roman" w:cs="Verdana"/>
          <w:color w:val="2E2E2E"/>
        </w:rPr>
      </w:pPr>
    </w:p>
    <w:p w14:paraId="6EEF1313" w14:textId="495DE5A3" w:rsidR="00FA1EF2" w:rsidRPr="00252E51" w:rsidRDefault="001876E6" w:rsidP="001876E6">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Safety in the Sun</w:t>
      </w:r>
      <w:r w:rsidR="00252E51">
        <w:rPr>
          <w:rFonts w:ascii="Times New Roman" w:hAnsi="Times New Roman" w:cs="Trebuchet MS"/>
          <w:color w:val="529D32"/>
        </w:rPr>
        <w:t xml:space="preserve">: </w:t>
      </w:r>
      <w:r w:rsidRPr="00A07B6B">
        <w:rPr>
          <w:rFonts w:ascii="Times New Roman" w:hAnsi="Times New Roman" w:cs="Verdana"/>
          <w:color w:val="2E2E2E"/>
        </w:rPr>
        <w:t>In an attempt to inform the consumers the level of UV-A protection in sunscreens, the US Food and Drug Administration (US FDA) is proposing a four star rating system to be displayed near the SPF rating on the label. According to this system, one star will represent low UV-A protection and four stars the highest UV-A protection.</w:t>
      </w:r>
    </w:p>
    <w:p w14:paraId="1083BF39" w14:textId="77777777" w:rsidR="00FA1EF2" w:rsidRPr="00A07B6B" w:rsidRDefault="00FA1EF2" w:rsidP="00FA1EF2">
      <w:pPr>
        <w:widowControl w:val="0"/>
        <w:autoSpaceDE w:val="0"/>
        <w:autoSpaceDN w:val="0"/>
        <w:adjustRightInd w:val="0"/>
        <w:spacing w:after="100"/>
        <w:rPr>
          <w:rFonts w:ascii="Times New Roman" w:hAnsi="Times New Roman" w:cs="Trebuchet MS"/>
          <w:color w:val="529D32"/>
        </w:rPr>
      </w:pPr>
      <w:proofErr w:type="spellStart"/>
      <w:r w:rsidRPr="00A07B6B">
        <w:rPr>
          <w:rFonts w:ascii="Times New Roman" w:hAnsi="Times New Roman" w:cs="Trebuchet MS"/>
          <w:color w:val="529D32"/>
        </w:rPr>
        <w:t>Cosmeceuticals</w:t>
      </w:r>
      <w:proofErr w:type="spellEnd"/>
    </w:p>
    <w:p w14:paraId="55CF559B"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Whereas </w:t>
      </w:r>
      <w:r w:rsidRPr="00EA7CC6">
        <w:rPr>
          <w:rFonts w:ascii="Times New Roman" w:hAnsi="Times New Roman" w:cs="Verdana"/>
          <w:i/>
          <w:iCs/>
          <w:color w:val="2E2E2E"/>
          <w:highlight w:val="yellow"/>
        </w:rPr>
        <w:t>pharmaceuticals</w:t>
      </w:r>
      <w:r w:rsidRPr="00EA7CC6">
        <w:rPr>
          <w:rFonts w:ascii="Times New Roman" w:hAnsi="Times New Roman" w:cs="Verdana"/>
          <w:color w:val="2E2E2E"/>
          <w:highlight w:val="yellow"/>
        </w:rPr>
        <w:t xml:space="preserve"> are defined as products that may affect the structure or any function of the body</w:t>
      </w:r>
      <w:r w:rsidRPr="00A07B6B">
        <w:rPr>
          <w:rFonts w:ascii="Times New Roman" w:hAnsi="Times New Roman" w:cs="Verdana"/>
          <w:color w:val="2E2E2E"/>
        </w:rPr>
        <w:t>, cosmetics are something superficial to cover a deficiency or defect.</w:t>
      </w:r>
    </w:p>
    <w:p w14:paraId="0E140A48"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term</w:t>
      </w:r>
      <w:r w:rsidRPr="00A07B6B">
        <w:rPr>
          <w:rFonts w:ascii="Times New Roman" w:hAnsi="Times New Roman" w:cs="Verdana"/>
          <w:b/>
          <w:bCs/>
          <w:color w:val="2E2E2E"/>
        </w:rPr>
        <w:t xml:space="preserve"> </w:t>
      </w:r>
      <w:proofErr w:type="spellStart"/>
      <w:r w:rsidRPr="00EA7CC6">
        <w:rPr>
          <w:rFonts w:ascii="Times New Roman" w:hAnsi="Times New Roman" w:cs="Verdana"/>
          <w:b/>
          <w:bCs/>
          <w:color w:val="2E2E2E"/>
          <w:highlight w:val="yellow"/>
        </w:rPr>
        <w:t>cosmeceuticals</w:t>
      </w:r>
      <w:proofErr w:type="spellEnd"/>
      <w:r w:rsidRPr="00EA7CC6">
        <w:rPr>
          <w:rFonts w:ascii="Times New Roman" w:hAnsi="Times New Roman" w:cs="Verdana"/>
          <w:color w:val="2E2E2E"/>
          <w:highlight w:val="yellow"/>
        </w:rPr>
        <w:t xml:space="preserve"> is used to describe cosmetics containing </w:t>
      </w:r>
      <w:proofErr w:type="gramStart"/>
      <w:r w:rsidRPr="00EA7CC6">
        <w:rPr>
          <w:rFonts w:ascii="Times New Roman" w:hAnsi="Times New Roman" w:cs="Verdana"/>
          <w:color w:val="2E2E2E"/>
          <w:highlight w:val="yellow"/>
        </w:rPr>
        <w:t>ingredients which</w:t>
      </w:r>
      <w:proofErr w:type="gramEnd"/>
      <w:r w:rsidRPr="00EA7CC6">
        <w:rPr>
          <w:rFonts w:ascii="Times New Roman" w:hAnsi="Times New Roman" w:cs="Verdana"/>
          <w:color w:val="2E2E2E"/>
          <w:highlight w:val="yellow"/>
        </w:rPr>
        <w:t xml:space="preserve"> may affect the structure or any function of the body like pharmaceutical ingredients</w:t>
      </w:r>
      <w:r w:rsidRPr="00A07B6B">
        <w:rPr>
          <w:rFonts w:ascii="Times New Roman" w:hAnsi="Times New Roman" w:cs="Verdana"/>
          <w:color w:val="2E2E2E"/>
        </w:rPr>
        <w:t>.</w:t>
      </w:r>
    </w:p>
    <w:p w14:paraId="31DB2002"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During the late 1980s, </w:t>
      </w:r>
      <w:r w:rsidRPr="00EA7CC6">
        <w:rPr>
          <w:rFonts w:ascii="Times New Roman" w:hAnsi="Times New Roman" w:cs="Verdana"/>
          <w:i/>
          <w:iCs/>
          <w:color w:val="2E2E2E"/>
          <w:highlight w:val="yellow"/>
        </w:rPr>
        <w:t xml:space="preserve">alpha </w:t>
      </w:r>
      <w:proofErr w:type="spellStart"/>
      <w:r w:rsidRPr="00EA7CC6">
        <w:rPr>
          <w:rFonts w:ascii="Times New Roman" w:hAnsi="Times New Roman" w:cs="Verdana"/>
          <w:i/>
          <w:iCs/>
          <w:color w:val="2E2E2E"/>
          <w:highlight w:val="yellow"/>
        </w:rPr>
        <w:t>hydroxy</w:t>
      </w:r>
      <w:proofErr w:type="spellEnd"/>
      <w:r w:rsidRPr="00EA7CC6">
        <w:rPr>
          <w:rFonts w:ascii="Times New Roman" w:hAnsi="Times New Roman" w:cs="Verdana"/>
          <w:i/>
          <w:iCs/>
          <w:color w:val="2E2E2E"/>
          <w:highlight w:val="yellow"/>
        </w:rPr>
        <w:t xml:space="preserve"> acids</w:t>
      </w:r>
      <w:r w:rsidRPr="00EA7CC6">
        <w:rPr>
          <w:rFonts w:ascii="Times New Roman" w:hAnsi="Times New Roman" w:cs="Verdana"/>
          <w:color w:val="2E2E2E"/>
          <w:highlight w:val="yellow"/>
        </w:rPr>
        <w:t xml:space="preserve"> (AHAs)</w:t>
      </w:r>
      <w:r w:rsidRPr="00A07B6B">
        <w:rPr>
          <w:rFonts w:ascii="Times New Roman" w:hAnsi="Times New Roman" w:cs="Verdana"/>
          <w:color w:val="2E2E2E"/>
        </w:rPr>
        <w:t xml:space="preserve">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industry believed the ingredients to be more than simple cosmetics and hence called them </w:t>
      </w:r>
      <w:proofErr w:type="spellStart"/>
      <w:r w:rsidRPr="00A07B6B">
        <w:rPr>
          <w:rFonts w:ascii="Times New Roman" w:hAnsi="Times New Roman" w:cs="Verdana"/>
          <w:color w:val="2E2E2E"/>
        </w:rPr>
        <w:t>cosmeceuticals</w:t>
      </w:r>
      <w:proofErr w:type="spellEnd"/>
      <w:r w:rsidRPr="00A07B6B">
        <w:rPr>
          <w:rFonts w:ascii="Times New Roman" w:hAnsi="Times New Roman" w:cs="Verdana"/>
          <w:color w:val="2E2E2E"/>
        </w:rPr>
        <w:t>.</w:t>
      </w:r>
    </w:p>
    <w:p w14:paraId="1091E158" w14:textId="1C96ED74" w:rsidR="001876E6" w:rsidRPr="00A07B6B" w:rsidRDefault="00FA1EF2" w:rsidP="00EA7CC6">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Some of these products are only available with a doctor's prescription and supervision. They include, among others, Botox (for a more youthful look), </w:t>
      </w:r>
      <w:proofErr w:type="spellStart"/>
      <w:r w:rsidRPr="00A07B6B">
        <w:rPr>
          <w:rFonts w:ascii="Times New Roman" w:hAnsi="Times New Roman" w:cs="Verdana"/>
          <w:color w:val="2E2E2E"/>
        </w:rPr>
        <w:t>Vaniqa</w:t>
      </w:r>
      <w:proofErr w:type="spellEnd"/>
      <w:r w:rsidRPr="00A07B6B">
        <w:rPr>
          <w:rFonts w:ascii="Times New Roman" w:hAnsi="Times New Roman" w:cs="Verdana"/>
          <w:color w:val="2E2E2E"/>
        </w:rPr>
        <w:t xml:space="preserve"> (to eliminate unwanted facial hair) and </w:t>
      </w:r>
      <w:proofErr w:type="spellStart"/>
      <w:r w:rsidRPr="00A07B6B">
        <w:rPr>
          <w:rFonts w:ascii="Times New Roman" w:hAnsi="Times New Roman" w:cs="Verdana"/>
          <w:color w:val="2E2E2E"/>
        </w:rPr>
        <w:t>Propecia</w:t>
      </w:r>
      <w:proofErr w:type="spellEnd"/>
      <w:r w:rsidRPr="00A07B6B">
        <w:rPr>
          <w:rFonts w:ascii="Times New Roman" w:hAnsi="Times New Roman" w:cs="Verdana"/>
          <w:color w:val="2E2E2E"/>
        </w:rPr>
        <w:t xml:space="preserve"> (for bald men).</w:t>
      </w:r>
    </w:p>
    <w:p w14:paraId="42C27412" w14:textId="7D7214DA" w:rsidR="00FA1EF2" w:rsidRPr="00EA7CC6" w:rsidRDefault="00FA1EF2" w:rsidP="00EA7CC6">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Perfumes</w:t>
      </w:r>
    </w:p>
    <w:p w14:paraId="38EB9D59"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Perfumes are alcoholic solutions of organic compounds with pleasant odors (fragrant compounds). Today, a large variety of natural and synthetic compounds are available to create fragrances for perfumes. In creating perfumes, the </w:t>
      </w:r>
      <w:r w:rsidRPr="001F1F0A">
        <w:rPr>
          <w:rFonts w:ascii="Times New Roman" w:hAnsi="Times New Roman" w:cs="Verdana"/>
          <w:color w:val="2E2E2E"/>
          <w:highlight w:val="yellow"/>
        </w:rPr>
        <w:t xml:space="preserve">ingredients are blended based on their </w:t>
      </w:r>
      <w:r w:rsidRPr="00B81443">
        <w:rPr>
          <w:rFonts w:ascii="Times New Roman" w:hAnsi="Times New Roman" w:cs="Verdana"/>
          <w:b/>
          <w:color w:val="2E2E2E"/>
          <w:highlight w:val="yellow"/>
        </w:rPr>
        <w:t>molecular size and volatility</w:t>
      </w:r>
      <w:r w:rsidRPr="00A07B6B">
        <w:rPr>
          <w:rFonts w:ascii="Times New Roman" w:hAnsi="Times New Roman" w:cs="Verdana"/>
          <w:color w:val="2E2E2E"/>
        </w:rPr>
        <w:t>.</w:t>
      </w:r>
    </w:p>
    <w:p w14:paraId="42002BC2" w14:textId="02A88362" w:rsidR="00FA1EF2"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For this reason, the fragrances in perfumes are generally experienced in three different stages referred to as top, middle and base notes. The top notes are the most volatile components and hence experienced immediately after the opening of the package. The middle notes are experienced next followed by the </w:t>
      </w:r>
      <w:r w:rsidRPr="001F1F0A">
        <w:rPr>
          <w:rFonts w:ascii="Times New Roman" w:hAnsi="Times New Roman" w:cs="Verdana"/>
          <w:color w:val="2E2E2E"/>
          <w:highlight w:val="yellow"/>
        </w:rPr>
        <w:t xml:space="preserve">base </w:t>
      </w:r>
      <w:proofErr w:type="gramStart"/>
      <w:r w:rsidRPr="001F1F0A">
        <w:rPr>
          <w:rFonts w:ascii="Times New Roman" w:hAnsi="Times New Roman" w:cs="Verdana"/>
          <w:color w:val="2E2E2E"/>
          <w:highlight w:val="yellow"/>
        </w:rPr>
        <w:t>notes which</w:t>
      </w:r>
      <w:proofErr w:type="gramEnd"/>
      <w:r w:rsidRPr="001F1F0A">
        <w:rPr>
          <w:rFonts w:ascii="Times New Roman" w:hAnsi="Times New Roman" w:cs="Verdana"/>
          <w:color w:val="2E2E2E"/>
          <w:highlight w:val="yellow"/>
        </w:rPr>
        <w:t xml:space="preserve"> last longest.</w:t>
      </w:r>
    </w:p>
    <w:p w14:paraId="68B9C761" w14:textId="3FE50E3A" w:rsidR="0026614F" w:rsidRPr="00A07B6B" w:rsidRDefault="0026614F" w:rsidP="00FA1EF2">
      <w:pPr>
        <w:widowControl w:val="0"/>
        <w:autoSpaceDE w:val="0"/>
        <w:autoSpaceDN w:val="0"/>
        <w:adjustRightInd w:val="0"/>
        <w:spacing w:after="100"/>
        <w:rPr>
          <w:rFonts w:ascii="Times New Roman" w:hAnsi="Times New Roman" w:cs="Verdana"/>
          <w:color w:val="2E2E2E"/>
        </w:rPr>
      </w:pPr>
      <w:r w:rsidRPr="0026614F">
        <w:rPr>
          <w:rFonts w:ascii="Times New Roman" w:hAnsi="Times New Roman" w:cs="Verdana"/>
          <w:b/>
          <w:color w:val="2E2E2E"/>
        </w:rPr>
        <w:t>TOP</w:t>
      </w:r>
      <w:r>
        <w:rPr>
          <w:rFonts w:ascii="Times New Roman" w:hAnsi="Times New Roman" w:cs="Verdana"/>
          <w:color w:val="2E2E2E"/>
        </w:rPr>
        <w:t xml:space="preserve"> (most volatile, experienced first) </w:t>
      </w:r>
      <w:r w:rsidRPr="0026614F">
        <w:rPr>
          <w:rFonts w:ascii="Times New Roman" w:hAnsi="Times New Roman" w:cs="Verdana"/>
          <w:color w:val="2E2E2E"/>
        </w:rPr>
        <w:sym w:font="Wingdings" w:char="F0E0"/>
      </w:r>
      <w:r>
        <w:rPr>
          <w:rFonts w:ascii="Times New Roman" w:hAnsi="Times New Roman" w:cs="Verdana"/>
          <w:color w:val="2E2E2E"/>
        </w:rPr>
        <w:t xml:space="preserve"> </w:t>
      </w:r>
      <w:r w:rsidRPr="0026614F">
        <w:rPr>
          <w:rFonts w:ascii="Times New Roman" w:hAnsi="Times New Roman" w:cs="Verdana"/>
          <w:b/>
          <w:color w:val="2E2E2E"/>
        </w:rPr>
        <w:t>MIDDLE</w:t>
      </w:r>
      <w:r>
        <w:rPr>
          <w:rFonts w:ascii="Times New Roman" w:hAnsi="Times New Roman" w:cs="Verdana"/>
          <w:color w:val="2E2E2E"/>
        </w:rPr>
        <w:t xml:space="preserve"> </w:t>
      </w:r>
      <w:r w:rsidRPr="0026614F">
        <w:rPr>
          <w:rFonts w:ascii="Times New Roman" w:hAnsi="Times New Roman" w:cs="Verdana"/>
          <w:color w:val="2E2E2E"/>
        </w:rPr>
        <w:sym w:font="Wingdings" w:char="F0E0"/>
      </w:r>
      <w:r>
        <w:rPr>
          <w:rFonts w:ascii="Times New Roman" w:hAnsi="Times New Roman" w:cs="Verdana"/>
          <w:color w:val="2E2E2E"/>
        </w:rPr>
        <w:t xml:space="preserve"> </w:t>
      </w:r>
      <w:r w:rsidRPr="0026614F">
        <w:rPr>
          <w:rFonts w:ascii="Times New Roman" w:hAnsi="Times New Roman" w:cs="Verdana"/>
          <w:b/>
          <w:color w:val="2E2E2E"/>
        </w:rPr>
        <w:t>BASE</w:t>
      </w:r>
      <w:r>
        <w:rPr>
          <w:rFonts w:ascii="Times New Roman" w:hAnsi="Times New Roman" w:cs="Verdana"/>
          <w:color w:val="2E2E2E"/>
        </w:rPr>
        <w:t xml:space="preserve"> (last longest)</w:t>
      </w:r>
    </w:p>
    <w:p w14:paraId="5832DFF0" w14:textId="1B9B95CF" w:rsidR="00FA1EF2" w:rsidRPr="00A07B6B" w:rsidRDefault="00FA1EF2" w:rsidP="00FA1EF2">
      <w:pPr>
        <w:tabs>
          <w:tab w:val="left" w:pos="1625"/>
        </w:tabs>
        <w:rPr>
          <w:rFonts w:ascii="Times New Roman" w:hAnsi="Times New Roman" w:cs="Verdana"/>
          <w:color w:val="2E2E2E"/>
        </w:rPr>
      </w:pPr>
      <w:r w:rsidRPr="00A07B6B">
        <w:rPr>
          <w:rFonts w:ascii="Times New Roman" w:hAnsi="Times New Roman" w:cs="Verdana"/>
          <w:color w:val="2E2E2E"/>
        </w:rPr>
        <w:t>A recent trend has been to develop more intense and long-lasting alternatives to the known fragrant compounds. Such low-volume production means less impact on energy, health and the environment.</w:t>
      </w:r>
    </w:p>
    <w:p w14:paraId="1960719A" w14:textId="77777777" w:rsidR="00FA1EF2" w:rsidRPr="00A07B6B" w:rsidRDefault="00FA1EF2" w:rsidP="00FA1EF2">
      <w:pPr>
        <w:tabs>
          <w:tab w:val="left" w:pos="1625"/>
        </w:tabs>
        <w:rPr>
          <w:rFonts w:ascii="Times New Roman" w:hAnsi="Times New Roman" w:cs="Verdana"/>
          <w:color w:val="2E2E2E"/>
        </w:rPr>
      </w:pPr>
    </w:p>
    <w:p w14:paraId="23F2F1DF" w14:textId="412C02A2" w:rsidR="00FA1EF2" w:rsidRPr="00A07B6B" w:rsidRDefault="00FA1EF2" w:rsidP="00FA1EF2">
      <w:pPr>
        <w:tabs>
          <w:tab w:val="left" w:pos="1625"/>
        </w:tabs>
        <w:rPr>
          <w:rFonts w:ascii="Times New Roman" w:hAnsi="Times New Roman" w:cs="Verdana"/>
          <w:color w:val="2E2E2E"/>
        </w:rPr>
      </w:pPr>
      <w:r w:rsidRPr="00A07B6B">
        <w:rPr>
          <w:rFonts w:ascii="Times New Roman" w:hAnsi="Times New Roman" w:cs="Helvetica"/>
          <w:noProof/>
        </w:rPr>
        <w:drawing>
          <wp:inline distT="0" distB="0" distL="0" distR="0" wp14:anchorId="38FDA0B4" wp14:editId="76788A3C">
            <wp:extent cx="2610032" cy="1305232"/>
            <wp:effectExtent l="0" t="0" r="6350" b="0"/>
            <wp:docPr id="5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11999" cy="1306216"/>
                    </a:xfrm>
                    <a:prstGeom prst="rect">
                      <a:avLst/>
                    </a:prstGeom>
                    <a:noFill/>
                    <a:ln>
                      <a:noFill/>
                    </a:ln>
                  </pic:spPr>
                </pic:pic>
              </a:graphicData>
            </a:graphic>
          </wp:inline>
        </w:drawing>
      </w:r>
    </w:p>
    <w:p w14:paraId="51FB12E6" w14:textId="68F9C18B" w:rsidR="00FA1EF2" w:rsidRPr="00A07B6B" w:rsidRDefault="00FA1EF2" w:rsidP="00FA1EF2">
      <w:pPr>
        <w:tabs>
          <w:tab w:val="left" w:pos="1625"/>
        </w:tabs>
        <w:rPr>
          <w:rFonts w:ascii="Times New Roman" w:hAnsi="Times New Roman" w:cs="Verdana"/>
          <w:color w:val="2E2E2E"/>
        </w:rPr>
      </w:pPr>
      <w:r w:rsidRPr="00A07B6B">
        <w:rPr>
          <w:rFonts w:ascii="Times New Roman" w:hAnsi="Times New Roman" w:cs="Helvetica"/>
          <w:noProof/>
        </w:rPr>
        <w:drawing>
          <wp:inline distT="0" distB="0" distL="0" distR="0" wp14:anchorId="2C63E4D8" wp14:editId="677F960E">
            <wp:extent cx="2629658" cy="1315046"/>
            <wp:effectExtent l="0" t="0" r="0" b="6350"/>
            <wp:docPr id="5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31058" cy="1315746"/>
                    </a:xfrm>
                    <a:prstGeom prst="rect">
                      <a:avLst/>
                    </a:prstGeom>
                    <a:noFill/>
                    <a:ln>
                      <a:noFill/>
                    </a:ln>
                  </pic:spPr>
                </pic:pic>
              </a:graphicData>
            </a:graphic>
          </wp:inline>
        </w:drawing>
      </w:r>
    </w:p>
    <w:p w14:paraId="7329A4A6" w14:textId="77777777" w:rsidR="00FA1EF2" w:rsidRPr="00A07B6B" w:rsidRDefault="00FA1EF2" w:rsidP="00FA1EF2">
      <w:pPr>
        <w:tabs>
          <w:tab w:val="left" w:pos="1625"/>
        </w:tabs>
        <w:rPr>
          <w:rFonts w:ascii="Times New Roman" w:hAnsi="Times New Roman" w:cs="Verdana"/>
          <w:color w:val="2E2E2E"/>
        </w:rPr>
      </w:pPr>
    </w:p>
    <w:p w14:paraId="53FB9202" w14:textId="24AC830F" w:rsidR="00FA1EF2" w:rsidRPr="001F1F0A" w:rsidRDefault="00FA1EF2" w:rsidP="001F1F0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Miscellaneous Products</w:t>
      </w:r>
    </w:p>
    <w:p w14:paraId="751D4910"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Deodorants</w:t>
      </w:r>
    </w:p>
    <w:p w14:paraId="7F88F20E"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Body odors are reduced or masked by the use of deodorants. Such odors may originate from the conversion of certain compounds (present in the perspiration) to unpleasant odors by bacteria. Thus the effective chemical ingredients in such products are </w:t>
      </w:r>
      <w:r w:rsidRPr="001F1F0A">
        <w:rPr>
          <w:rFonts w:ascii="Times New Roman" w:hAnsi="Times New Roman" w:cs="Verdana"/>
          <w:color w:val="2E2E2E"/>
          <w:highlight w:val="yellow"/>
        </w:rPr>
        <w:t>antibacterial agents and perfumes.</w:t>
      </w:r>
    </w:p>
    <w:p w14:paraId="43BAFE0B"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Cosmetics</w:t>
      </w:r>
    </w:p>
    <w:p w14:paraId="77B0C8AE" w14:textId="77777777" w:rsidR="00FA1EF2" w:rsidRPr="00A07B6B" w:rsidRDefault="00FA1EF2" w:rsidP="00FA1EF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Facial cosmetics such as lipstick and mascara generally </w:t>
      </w:r>
      <w:r w:rsidRPr="001F1F0A">
        <w:rPr>
          <w:rFonts w:ascii="Times New Roman" w:hAnsi="Times New Roman" w:cs="Verdana"/>
          <w:color w:val="2E2E2E"/>
          <w:highlight w:val="yellow"/>
        </w:rPr>
        <w:t>contain oils, waxes, pigments and perfumes.</w:t>
      </w:r>
      <w:r w:rsidRPr="00A07B6B">
        <w:rPr>
          <w:rFonts w:ascii="Times New Roman" w:hAnsi="Times New Roman" w:cs="Verdana"/>
          <w:color w:val="2E2E2E"/>
        </w:rPr>
        <w:t xml:space="preserve"> Lipstick manufacturers blend various proportions of oils, waxes and </w:t>
      </w:r>
      <w:r w:rsidRPr="001F1F0A">
        <w:rPr>
          <w:rFonts w:ascii="Times New Roman" w:hAnsi="Times New Roman" w:cs="Verdana"/>
          <w:color w:val="2E2E2E"/>
          <w:highlight w:val="yellow"/>
        </w:rPr>
        <w:t>emollients (to soothe the skin)</w:t>
      </w:r>
      <w:r w:rsidRPr="00A07B6B">
        <w:rPr>
          <w:rFonts w:ascii="Times New Roman" w:hAnsi="Times New Roman" w:cs="Verdana"/>
          <w:color w:val="2E2E2E"/>
        </w:rPr>
        <w:t xml:space="preserve"> to formulate the base for their unique brand. Fragrances, pigments, preservatives, antioxidants and a variety of other ingredients are then added.</w:t>
      </w:r>
    </w:p>
    <w:p w14:paraId="1F9E7170" w14:textId="540FAF80" w:rsidR="00FA1EF2" w:rsidRPr="00A07B6B" w:rsidRDefault="00FA1EF2" w:rsidP="00FA1EF2">
      <w:pPr>
        <w:tabs>
          <w:tab w:val="left" w:pos="1625"/>
        </w:tabs>
        <w:rPr>
          <w:rFonts w:ascii="Times New Roman" w:hAnsi="Times New Roman" w:cs="Verdana"/>
          <w:color w:val="2E2E2E"/>
        </w:rPr>
      </w:pPr>
      <w:r w:rsidRPr="00A07B6B">
        <w:rPr>
          <w:rFonts w:ascii="Times New Roman" w:hAnsi="Times New Roman" w:cs="Verdana"/>
          <w:b/>
          <w:bCs/>
          <w:color w:val="2E2E2E"/>
        </w:rPr>
        <w:t>In recent years</w:t>
      </w:r>
      <w:r w:rsidRPr="00A07B6B">
        <w:rPr>
          <w:rFonts w:ascii="Times New Roman" w:hAnsi="Times New Roman" w:cs="Verdana"/>
          <w:color w:val="2E2E2E"/>
        </w:rPr>
        <w:t xml:space="preserve"> there has been a concern regarding the presence of low levels of lead in certain cosmetics. A recent testing of a number of brands of lipstick by the US FDA (United States Food and Drug Administration) has shown the presence of low levels of lead. According to the US FDA, the levels observed do not pose a safety concern.</w:t>
      </w:r>
    </w:p>
    <w:p w14:paraId="0BD44A72" w14:textId="77777777" w:rsidR="00AE4609" w:rsidRPr="00A07B6B" w:rsidRDefault="00AE4609" w:rsidP="00FA1EF2">
      <w:pPr>
        <w:tabs>
          <w:tab w:val="left" w:pos="1625"/>
        </w:tabs>
        <w:rPr>
          <w:rFonts w:ascii="Times New Roman" w:hAnsi="Times New Roman" w:cs="Verdana"/>
          <w:color w:val="2E2E2E"/>
        </w:rPr>
      </w:pPr>
    </w:p>
    <w:p w14:paraId="6A38B527" w14:textId="1C8A8CC9" w:rsidR="00AE4609" w:rsidRPr="00A07B6B" w:rsidRDefault="00AE4609" w:rsidP="00FA1EF2">
      <w:pPr>
        <w:tabs>
          <w:tab w:val="left" w:pos="1625"/>
        </w:tabs>
        <w:rPr>
          <w:rFonts w:ascii="Times New Roman" w:hAnsi="Times New Roman" w:cs="Trebuchet MS"/>
          <w:color w:val="0E695C"/>
        </w:rPr>
      </w:pPr>
      <w:r w:rsidRPr="00A07B6B">
        <w:rPr>
          <w:rFonts w:ascii="Times New Roman" w:hAnsi="Times New Roman" w:cs="Trebuchet MS"/>
          <w:color w:val="0E695C"/>
        </w:rPr>
        <w:t>Module 7: Drugs and Medications</w:t>
      </w:r>
    </w:p>
    <w:p w14:paraId="7C8D9DD4" w14:textId="77777777" w:rsidR="00AE4609" w:rsidRPr="00A07B6B" w:rsidRDefault="00AE4609" w:rsidP="00FA1EF2">
      <w:pPr>
        <w:tabs>
          <w:tab w:val="left" w:pos="1625"/>
        </w:tabs>
        <w:rPr>
          <w:rFonts w:ascii="Times New Roman" w:hAnsi="Times New Roman" w:cs="Trebuchet MS"/>
          <w:color w:val="0E695C"/>
        </w:rPr>
      </w:pPr>
    </w:p>
    <w:tbl>
      <w:tblPr>
        <w:tblW w:w="0" w:type="auto"/>
        <w:tblBorders>
          <w:top w:val="nil"/>
          <w:left w:val="nil"/>
          <w:right w:val="nil"/>
        </w:tblBorders>
        <w:tblLayout w:type="fixed"/>
        <w:tblLook w:val="0000" w:firstRow="0" w:lastRow="0" w:firstColumn="0" w:lastColumn="0" w:noHBand="0" w:noVBand="0"/>
      </w:tblPr>
      <w:tblGrid>
        <w:gridCol w:w="4240"/>
        <w:gridCol w:w="4240"/>
      </w:tblGrid>
      <w:tr w:rsidR="00AE4609" w:rsidRPr="00A07B6B" w14:paraId="61A8DD23" w14:textId="77777777">
        <w:tc>
          <w:tcPr>
            <w:tcW w:w="4240" w:type="dxa"/>
            <w:tcBorders>
              <w:bottom w:val="single" w:sz="8" w:space="0" w:color="D1D1D1"/>
            </w:tcBorders>
            <w:tcMar>
              <w:top w:w="120" w:type="nil"/>
              <w:left w:w="120" w:type="nil"/>
              <w:bottom w:w="120" w:type="nil"/>
              <w:right w:w="120" w:type="nil"/>
            </w:tcMar>
          </w:tcPr>
          <w:p w14:paraId="1438DA16" w14:textId="515F9D2A" w:rsidR="00AE4609" w:rsidRPr="00A07B6B" w:rsidRDefault="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color w:val="2E2E2E"/>
              </w:rPr>
              <w:t>Single bond:</w:t>
            </w:r>
            <w:r w:rsidRPr="00A07B6B">
              <w:rPr>
                <w:rFonts w:ascii="Times New Roman" w:hAnsi="Times New Roman" w:cs="Verdana"/>
                <w:color w:val="2E2E2E"/>
              </w:rPr>
              <w:t xml:space="preserve"> A covalent bond in which one pair of electrons</w:t>
            </w:r>
            <w:r w:rsidR="0026614F">
              <w:rPr>
                <w:rFonts w:ascii="Times New Roman" w:hAnsi="Times New Roman" w:cs="Verdana"/>
                <w:color w:val="2E2E2E"/>
              </w:rPr>
              <w:t xml:space="preserve"> (2 electrons)</w:t>
            </w:r>
            <w:r w:rsidRPr="00A07B6B">
              <w:rPr>
                <w:rFonts w:ascii="Times New Roman" w:hAnsi="Times New Roman" w:cs="Verdana"/>
                <w:color w:val="2E2E2E"/>
              </w:rPr>
              <w:t xml:space="preserve"> is shared by the two atoms participating in the covalent bond.</w:t>
            </w:r>
            <w:r w:rsidR="007A27C7" w:rsidRPr="00A07B6B">
              <w:rPr>
                <w:rFonts w:ascii="Times New Roman" w:hAnsi="Times New Roman" w:cs="Verdana"/>
                <w:color w:val="2E2E2E"/>
              </w:rPr>
              <w:br/>
            </w:r>
          </w:p>
          <w:p w14:paraId="641346F8" w14:textId="64CC3A48" w:rsidR="00AE4609" w:rsidRPr="00A07B6B" w:rsidRDefault="00AE4609" w:rsidP="0026614F">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color w:val="2E2E2E"/>
              </w:rPr>
              <w:t>Double bond:</w:t>
            </w:r>
            <w:r w:rsidRPr="00A07B6B">
              <w:rPr>
                <w:rFonts w:ascii="Times New Roman" w:hAnsi="Times New Roman" w:cs="Verdana"/>
                <w:color w:val="2E2E2E"/>
              </w:rPr>
              <w:t xml:space="preserve"> A covalent bond between two atoms involving the sharing of two pairs of electrons (four electrons).</w:t>
            </w:r>
          </w:p>
        </w:tc>
        <w:tc>
          <w:tcPr>
            <w:tcW w:w="4240" w:type="dxa"/>
            <w:tcBorders>
              <w:bottom w:val="single" w:sz="8" w:space="0" w:color="D1D1D1"/>
            </w:tcBorders>
            <w:tcMar>
              <w:top w:w="120" w:type="nil"/>
              <w:left w:w="120" w:type="nil"/>
              <w:bottom w:w="120" w:type="nil"/>
              <w:right w:w="120" w:type="nil"/>
            </w:tcMar>
          </w:tcPr>
          <w:p w14:paraId="52969526" w14:textId="5C1D22C8" w:rsidR="00AE4609" w:rsidRPr="00A07B6B" w:rsidRDefault="00AE4609">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color w:val="2E2E2E"/>
              </w:rPr>
              <w:t>Triple bond:</w:t>
            </w:r>
            <w:r w:rsidRPr="00A07B6B">
              <w:rPr>
                <w:rFonts w:ascii="Times New Roman" w:hAnsi="Times New Roman" w:cs="Verdana"/>
                <w:color w:val="2E2E2E"/>
              </w:rPr>
              <w:t xml:space="preserve"> A covalent bond between two atoms involving the sharing of three pairs of electrons (six electrons).</w:t>
            </w:r>
          </w:p>
          <w:p w14:paraId="75E4B2B6" w14:textId="479999D4" w:rsidR="00AE4609" w:rsidRPr="00A07B6B" w:rsidRDefault="00AE4609">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color w:val="2E2E2E"/>
              </w:rPr>
              <w:t>Functional Group:</w:t>
            </w:r>
            <w:r w:rsidRPr="00A07B6B">
              <w:rPr>
                <w:rFonts w:ascii="Times New Roman" w:hAnsi="Times New Roman" w:cs="Verdana"/>
                <w:color w:val="2E2E2E"/>
              </w:rPr>
              <w:t xml:space="preserve"> A specific grouping of atoms that can be considered the chemically functioning part of the molecule. More importantly, though, is that the properties (i.e., how they behave both physically and chemically) of such groups are transferable from one molecule to another.</w:t>
            </w:r>
          </w:p>
        </w:tc>
      </w:tr>
    </w:tbl>
    <w:p w14:paraId="18002B62" w14:textId="77777777" w:rsidR="00AE4609" w:rsidRPr="00A07B6B" w:rsidRDefault="00AE4609" w:rsidP="00AE4609">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Overview</w:t>
      </w:r>
    </w:p>
    <w:p w14:paraId="13F6EF86" w14:textId="52AFCBC6" w:rsidR="00AE4609" w:rsidRPr="00A07B6B" w:rsidRDefault="00AE4609" w:rsidP="003F02B7">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Organic chemistry deals with the study of carbon containing compounds and their reactions. Organic molecules are present in living organisms and in many products used in our everyday lives such as foods, household cleaning products, personal care products etc.</w:t>
      </w:r>
    </w:p>
    <w:p w14:paraId="5FECD064" w14:textId="034FA367" w:rsidR="00AE4609" w:rsidRDefault="00AE4609" w:rsidP="00AE4609">
      <w:pPr>
        <w:tabs>
          <w:tab w:val="left" w:pos="1625"/>
        </w:tabs>
        <w:rPr>
          <w:rFonts w:ascii="Times New Roman" w:hAnsi="Times New Roman" w:cs="Verdana"/>
          <w:color w:val="2E2E2E"/>
        </w:rPr>
      </w:pPr>
      <w:r w:rsidRPr="00A07B6B">
        <w:rPr>
          <w:rFonts w:ascii="Times New Roman" w:hAnsi="Times New Roman" w:cs="Verdana"/>
          <w:color w:val="2E2E2E"/>
        </w:rPr>
        <w:t>As the element carbon is present in the majority of drugs used today, some basic principles of organic chemistry (the study of carbon compounds) are discussed in this section</w:t>
      </w:r>
    </w:p>
    <w:p w14:paraId="09E4BE04" w14:textId="77777777" w:rsidR="0026614F" w:rsidRPr="00A07B6B" w:rsidRDefault="0026614F" w:rsidP="00AE4609">
      <w:pPr>
        <w:tabs>
          <w:tab w:val="left" w:pos="1625"/>
        </w:tabs>
        <w:rPr>
          <w:rFonts w:ascii="Times New Roman" w:hAnsi="Times New Roman" w:cs="Verdana"/>
          <w:color w:val="2E2E2E"/>
        </w:rPr>
      </w:pPr>
    </w:p>
    <w:p w14:paraId="310DAA52" w14:textId="77777777" w:rsidR="00AE4609" w:rsidRPr="00A07B6B" w:rsidRDefault="00AE4609" w:rsidP="00AE4609">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The Element Carbon</w:t>
      </w:r>
    </w:p>
    <w:p w14:paraId="744BCA80" w14:textId="77777777" w:rsidR="00AE4609" w:rsidRPr="00A07B6B" w:rsidRDefault="00AE4609" w:rsidP="00AE4609">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main characteristics of carbon that lead to the formation of such a large number of organic compounds (over 10 million known) with dramatically different physical and chemical properties include the ability to form:</w:t>
      </w:r>
    </w:p>
    <w:p w14:paraId="1AA491FB" w14:textId="083BCECA" w:rsidR="00AE4609" w:rsidRPr="00A07B6B" w:rsidRDefault="00AE4609" w:rsidP="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Covalent single, double</w:t>
      </w:r>
      <w:r w:rsidR="003F02B7">
        <w:rPr>
          <w:rFonts w:ascii="Times New Roman" w:hAnsi="Times New Roman" w:cs="Verdana"/>
          <w:color w:val="2E2E2E"/>
        </w:rPr>
        <w:t>,</w:t>
      </w:r>
      <w:r w:rsidRPr="00A07B6B">
        <w:rPr>
          <w:rFonts w:ascii="Times New Roman" w:hAnsi="Times New Roman" w:cs="Verdana"/>
          <w:color w:val="2E2E2E"/>
        </w:rPr>
        <w:t xml:space="preserve"> and triple bonds with some other elements, including carbon.</w:t>
      </w:r>
    </w:p>
    <w:p w14:paraId="23FF5586" w14:textId="77777777" w:rsidR="003F02B7" w:rsidRDefault="00AE4609" w:rsidP="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Covalent bonds with other carbon atoms to build chains and cyclic structures.</w:t>
      </w:r>
    </w:p>
    <w:p w14:paraId="2FC07CA9" w14:textId="1580C615" w:rsidR="00AE4609" w:rsidRDefault="00AE4609" w:rsidP="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3F02B7">
        <w:rPr>
          <w:rFonts w:ascii="Times New Roman" w:hAnsi="Times New Roman" w:cs="Verdana"/>
          <w:color w:val="2E2E2E"/>
        </w:rPr>
        <w:t>Covalent bonds with elements such as hydrogen, nitrogen, oxygen and halogens</w:t>
      </w:r>
    </w:p>
    <w:p w14:paraId="275A5B79" w14:textId="77777777" w:rsidR="0026614F" w:rsidRDefault="0026614F" w:rsidP="0026614F">
      <w:pPr>
        <w:widowControl w:val="0"/>
        <w:tabs>
          <w:tab w:val="left" w:pos="220"/>
          <w:tab w:val="left" w:pos="720"/>
        </w:tabs>
        <w:autoSpaceDE w:val="0"/>
        <w:autoSpaceDN w:val="0"/>
        <w:adjustRightInd w:val="0"/>
        <w:rPr>
          <w:rFonts w:ascii="Times New Roman" w:hAnsi="Times New Roman" w:cs="Verdana"/>
          <w:color w:val="2E2E2E"/>
        </w:rPr>
      </w:pPr>
    </w:p>
    <w:p w14:paraId="5073F764" w14:textId="77777777" w:rsidR="0026614F" w:rsidRDefault="0026614F" w:rsidP="0026614F">
      <w:pPr>
        <w:widowControl w:val="0"/>
        <w:tabs>
          <w:tab w:val="left" w:pos="220"/>
          <w:tab w:val="left" w:pos="720"/>
        </w:tabs>
        <w:autoSpaceDE w:val="0"/>
        <w:autoSpaceDN w:val="0"/>
        <w:adjustRightInd w:val="0"/>
        <w:rPr>
          <w:rFonts w:ascii="Times New Roman" w:hAnsi="Times New Roman" w:cs="Verdana"/>
          <w:color w:val="2E2E2E"/>
        </w:rPr>
      </w:pPr>
    </w:p>
    <w:p w14:paraId="0BE68748" w14:textId="77777777" w:rsidR="0026614F" w:rsidRDefault="0026614F" w:rsidP="0026614F">
      <w:pPr>
        <w:widowControl w:val="0"/>
        <w:tabs>
          <w:tab w:val="left" w:pos="220"/>
          <w:tab w:val="left" w:pos="720"/>
        </w:tabs>
        <w:autoSpaceDE w:val="0"/>
        <w:autoSpaceDN w:val="0"/>
        <w:adjustRightInd w:val="0"/>
        <w:rPr>
          <w:rFonts w:ascii="Times New Roman" w:hAnsi="Times New Roman" w:cs="Verdana"/>
          <w:color w:val="2E2E2E"/>
        </w:rPr>
      </w:pPr>
    </w:p>
    <w:p w14:paraId="25E0815E" w14:textId="77777777" w:rsidR="0026614F" w:rsidRPr="003F02B7" w:rsidRDefault="0026614F" w:rsidP="0026614F">
      <w:pPr>
        <w:widowControl w:val="0"/>
        <w:tabs>
          <w:tab w:val="left" w:pos="220"/>
          <w:tab w:val="left" w:pos="720"/>
        </w:tabs>
        <w:autoSpaceDE w:val="0"/>
        <w:autoSpaceDN w:val="0"/>
        <w:adjustRightInd w:val="0"/>
        <w:rPr>
          <w:rFonts w:ascii="Times New Roman" w:hAnsi="Times New Roman" w:cs="Verdana"/>
          <w:color w:val="2E2E2E"/>
        </w:rPr>
      </w:pPr>
    </w:p>
    <w:p w14:paraId="58152AEC" w14:textId="77777777" w:rsidR="00AE4609" w:rsidRPr="00A07B6B" w:rsidRDefault="00AE4609" w:rsidP="00AE4609">
      <w:pPr>
        <w:tabs>
          <w:tab w:val="left" w:pos="1625"/>
        </w:tabs>
        <w:rPr>
          <w:rFonts w:ascii="Times New Roman" w:hAnsi="Times New Roman" w:cs="Verdana"/>
          <w:color w:val="2E2E2E"/>
        </w:rPr>
      </w:pPr>
    </w:p>
    <w:tbl>
      <w:tblPr>
        <w:tblW w:w="1400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369"/>
        <w:gridCol w:w="3118"/>
        <w:gridCol w:w="7513"/>
      </w:tblGrid>
      <w:tr w:rsidR="00AE4609" w:rsidRPr="00A07B6B" w14:paraId="55EDD80C" w14:textId="77777777" w:rsidTr="00AE4609">
        <w:tc>
          <w:tcPr>
            <w:tcW w:w="14000" w:type="dxa"/>
            <w:gridSpan w:val="3"/>
            <w:tcBorders>
              <w:bottom w:val="single" w:sz="8" w:space="0" w:color="D1D1D1"/>
            </w:tcBorders>
            <w:tcMar>
              <w:top w:w="120" w:type="nil"/>
              <w:left w:w="120" w:type="nil"/>
              <w:bottom w:w="120" w:type="nil"/>
              <w:right w:w="120" w:type="nil"/>
            </w:tcMar>
            <w:vAlign w:val="center"/>
          </w:tcPr>
          <w:p w14:paraId="53346F98" w14:textId="77777777"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color w:val="2E2E2E"/>
              </w:rPr>
              <w:t>In the structures shown below, each line (bond) represents a pair of electrons.</w:t>
            </w:r>
          </w:p>
        </w:tc>
      </w:tr>
      <w:tr w:rsidR="00AE4609" w:rsidRPr="00A07B6B" w14:paraId="4F8FE694" w14:textId="77777777" w:rsidTr="0026614F">
        <w:tblPrEx>
          <w:tblBorders>
            <w:top w:val="none" w:sz="0" w:space="0" w:color="auto"/>
          </w:tblBorders>
        </w:tblPrEx>
        <w:tc>
          <w:tcPr>
            <w:tcW w:w="3369" w:type="dxa"/>
            <w:tcBorders>
              <w:bottom w:val="single" w:sz="8" w:space="0" w:color="D1D1D1"/>
            </w:tcBorders>
            <w:tcMar>
              <w:top w:w="120" w:type="nil"/>
              <w:left w:w="120" w:type="nil"/>
              <w:bottom w:w="120" w:type="nil"/>
              <w:right w:w="120" w:type="nil"/>
            </w:tcMar>
            <w:vAlign w:val="center"/>
          </w:tcPr>
          <w:p w14:paraId="2086288A" w14:textId="33319091"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47A2F038" wp14:editId="73EA1318">
                  <wp:extent cx="1714218" cy="1143000"/>
                  <wp:effectExtent l="0" t="0" r="0" b="0"/>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714218" cy="1143000"/>
                          </a:xfrm>
                          <a:prstGeom prst="rect">
                            <a:avLst/>
                          </a:prstGeom>
                          <a:noFill/>
                          <a:ln>
                            <a:noFill/>
                          </a:ln>
                        </pic:spPr>
                      </pic:pic>
                    </a:graphicData>
                  </a:graphic>
                </wp:inline>
              </w:drawing>
            </w:r>
          </w:p>
        </w:tc>
        <w:tc>
          <w:tcPr>
            <w:tcW w:w="3118" w:type="dxa"/>
            <w:tcBorders>
              <w:bottom w:val="single" w:sz="8" w:space="0" w:color="D1D1D1"/>
            </w:tcBorders>
            <w:tcMar>
              <w:top w:w="120" w:type="nil"/>
              <w:left w:w="120" w:type="nil"/>
              <w:bottom w:w="120" w:type="nil"/>
              <w:right w:w="120" w:type="nil"/>
            </w:tcMar>
            <w:vAlign w:val="center"/>
          </w:tcPr>
          <w:p w14:paraId="55CE0A5A" w14:textId="061E652A"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50E666EA" wp14:editId="0DE78678">
                  <wp:extent cx="1901190" cy="1267460"/>
                  <wp:effectExtent l="0" t="0" r="3810" b="2540"/>
                  <wp:docPr id="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01190" cy="1267460"/>
                          </a:xfrm>
                          <a:prstGeom prst="rect">
                            <a:avLst/>
                          </a:prstGeom>
                          <a:noFill/>
                          <a:ln>
                            <a:noFill/>
                          </a:ln>
                        </pic:spPr>
                      </pic:pic>
                    </a:graphicData>
                  </a:graphic>
                </wp:inline>
              </w:drawing>
            </w:r>
          </w:p>
        </w:tc>
        <w:tc>
          <w:tcPr>
            <w:tcW w:w="7513" w:type="dxa"/>
            <w:tcBorders>
              <w:bottom w:val="single" w:sz="8" w:space="0" w:color="D1D1D1"/>
            </w:tcBorders>
            <w:tcMar>
              <w:top w:w="120" w:type="nil"/>
              <w:left w:w="120" w:type="nil"/>
              <w:bottom w:w="120" w:type="nil"/>
              <w:right w:w="120" w:type="nil"/>
            </w:tcMar>
            <w:vAlign w:val="center"/>
          </w:tcPr>
          <w:p w14:paraId="5C6FFED4" w14:textId="3BB294D2"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32070AC2" wp14:editId="32989EBD">
                  <wp:extent cx="1558290" cy="1267460"/>
                  <wp:effectExtent l="0" t="0" r="0" b="254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58290" cy="1267460"/>
                          </a:xfrm>
                          <a:prstGeom prst="rect">
                            <a:avLst/>
                          </a:prstGeom>
                          <a:noFill/>
                          <a:ln>
                            <a:noFill/>
                          </a:ln>
                        </pic:spPr>
                      </pic:pic>
                    </a:graphicData>
                  </a:graphic>
                </wp:inline>
              </w:drawing>
            </w:r>
          </w:p>
        </w:tc>
      </w:tr>
      <w:tr w:rsidR="00AE4609" w:rsidRPr="00A07B6B" w14:paraId="23359C0E" w14:textId="77777777" w:rsidTr="0026614F">
        <w:tblPrEx>
          <w:tblBorders>
            <w:top w:val="none" w:sz="0" w:space="0" w:color="auto"/>
            <w:bottom w:val="single" w:sz="8" w:space="0" w:color="A9A9A9"/>
          </w:tblBorders>
        </w:tblPrEx>
        <w:tc>
          <w:tcPr>
            <w:tcW w:w="3369" w:type="dxa"/>
            <w:tcBorders>
              <w:bottom w:val="single" w:sz="8" w:space="0" w:color="D1D1D1"/>
            </w:tcBorders>
            <w:tcMar>
              <w:top w:w="120" w:type="nil"/>
              <w:left w:w="120" w:type="nil"/>
              <w:bottom w:w="120" w:type="nil"/>
              <w:right w:w="120" w:type="nil"/>
            </w:tcMar>
            <w:vAlign w:val="center"/>
          </w:tcPr>
          <w:p w14:paraId="5E8D9441" w14:textId="77777777"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Single bond:</w:t>
            </w:r>
            <w:r w:rsidRPr="00A07B6B">
              <w:rPr>
                <w:rFonts w:ascii="Times New Roman" w:hAnsi="Times New Roman" w:cs="Verdana"/>
                <w:color w:val="2E2E2E"/>
              </w:rPr>
              <w:t xml:space="preserve"> formed by the sharing of one pair of electrons.</w:t>
            </w:r>
          </w:p>
        </w:tc>
        <w:tc>
          <w:tcPr>
            <w:tcW w:w="3118" w:type="dxa"/>
            <w:tcBorders>
              <w:bottom w:val="single" w:sz="8" w:space="0" w:color="D1D1D1"/>
            </w:tcBorders>
            <w:tcMar>
              <w:top w:w="120" w:type="nil"/>
              <w:left w:w="120" w:type="nil"/>
              <w:bottom w:w="120" w:type="nil"/>
              <w:right w:w="120" w:type="nil"/>
            </w:tcMar>
            <w:vAlign w:val="center"/>
          </w:tcPr>
          <w:p w14:paraId="787D6F4E" w14:textId="77777777"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Double bond:</w:t>
            </w:r>
            <w:r w:rsidRPr="00A07B6B">
              <w:rPr>
                <w:rFonts w:ascii="Times New Roman" w:hAnsi="Times New Roman" w:cs="Verdana"/>
                <w:color w:val="2E2E2E"/>
              </w:rPr>
              <w:t xml:space="preserve"> formed by the sharing of two pairs of electrons.</w:t>
            </w:r>
          </w:p>
        </w:tc>
        <w:tc>
          <w:tcPr>
            <w:tcW w:w="7513" w:type="dxa"/>
            <w:tcBorders>
              <w:bottom w:val="single" w:sz="8" w:space="0" w:color="D1D1D1"/>
            </w:tcBorders>
            <w:tcMar>
              <w:top w:w="120" w:type="nil"/>
              <w:left w:w="120" w:type="nil"/>
              <w:bottom w:w="120" w:type="nil"/>
              <w:right w:w="120" w:type="nil"/>
            </w:tcMar>
            <w:vAlign w:val="center"/>
          </w:tcPr>
          <w:p w14:paraId="7F24008A" w14:textId="240E9619"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Triple bond:</w:t>
            </w:r>
            <w:r w:rsidRPr="00A07B6B">
              <w:rPr>
                <w:rFonts w:ascii="Times New Roman" w:hAnsi="Times New Roman" w:cs="Verdana"/>
                <w:color w:val="2E2E2E"/>
              </w:rPr>
              <w:t xml:space="preserve"> formed by the sharing of</w:t>
            </w:r>
            <w:r w:rsidR="0026614F">
              <w:rPr>
                <w:rFonts w:ascii="Times New Roman" w:hAnsi="Times New Roman" w:cs="Verdana"/>
                <w:color w:val="2E2E2E"/>
              </w:rPr>
              <w:br/>
            </w:r>
            <w:r w:rsidRPr="00A07B6B">
              <w:rPr>
                <w:rFonts w:ascii="Times New Roman" w:hAnsi="Times New Roman" w:cs="Verdana"/>
                <w:color w:val="2E2E2E"/>
              </w:rPr>
              <w:t xml:space="preserve"> three pairs of electrons.</w:t>
            </w:r>
          </w:p>
        </w:tc>
      </w:tr>
    </w:tbl>
    <w:p w14:paraId="4C91D454" w14:textId="77777777" w:rsidR="00AE4609" w:rsidRPr="00A07B6B" w:rsidRDefault="00AE4609" w:rsidP="00AE4609">
      <w:pPr>
        <w:widowControl w:val="0"/>
        <w:autoSpaceDE w:val="0"/>
        <w:autoSpaceDN w:val="0"/>
        <w:adjustRightInd w:val="0"/>
        <w:spacing w:after="100"/>
        <w:rPr>
          <w:rFonts w:ascii="Times New Roman" w:hAnsi="Times New Roman" w:cs="Trebuchet MS"/>
          <w:color w:val="529D32"/>
        </w:rPr>
      </w:pPr>
    </w:p>
    <w:p w14:paraId="6FBA04C1" w14:textId="77777777" w:rsidR="00AE4609" w:rsidRPr="00A07B6B" w:rsidRDefault="00AE4609" w:rsidP="00AE4609">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Arrangement of Atoms</w:t>
      </w:r>
    </w:p>
    <w:tbl>
      <w:tblPr>
        <w:tblW w:w="1386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6808"/>
        <w:gridCol w:w="7052"/>
      </w:tblGrid>
      <w:tr w:rsidR="00AE4609" w:rsidRPr="00A07B6B" w14:paraId="03E0D335" w14:textId="77777777" w:rsidTr="00AE4609">
        <w:tc>
          <w:tcPr>
            <w:tcW w:w="13600" w:type="dxa"/>
            <w:gridSpan w:val="2"/>
            <w:tcBorders>
              <w:bottom w:val="single" w:sz="8" w:space="0" w:color="D1D1D1"/>
            </w:tcBorders>
            <w:shd w:val="clear" w:color="auto" w:fill="E7E7E7"/>
            <w:tcMar>
              <w:top w:w="120" w:type="nil"/>
              <w:left w:w="120" w:type="nil"/>
              <w:bottom w:w="120" w:type="nil"/>
              <w:right w:w="120" w:type="nil"/>
            </w:tcMar>
            <w:vAlign w:val="center"/>
          </w:tcPr>
          <w:p w14:paraId="7978CB39" w14:textId="77777777" w:rsidR="003F02B7" w:rsidRPr="003F02B7" w:rsidRDefault="00AE4609">
            <w:pPr>
              <w:widowControl w:val="0"/>
              <w:autoSpaceDE w:val="0"/>
              <w:autoSpaceDN w:val="0"/>
              <w:adjustRightInd w:val="0"/>
              <w:spacing w:after="200"/>
              <w:rPr>
                <w:rFonts w:ascii="Times New Roman" w:hAnsi="Times New Roman" w:cs="Verdana"/>
                <w:color w:val="2E2E2E"/>
                <w:highlight w:val="yellow"/>
              </w:rPr>
            </w:pPr>
            <w:r w:rsidRPr="003F02B7">
              <w:rPr>
                <w:rFonts w:ascii="Times New Roman" w:hAnsi="Times New Roman" w:cs="Verdana"/>
                <w:color w:val="2E2E2E"/>
                <w:highlight w:val="yellow"/>
              </w:rPr>
              <w:t xml:space="preserve">Among the cyclic structures, the arrangement of carbon atoms in 5- or 6-membered rings is quite common. </w:t>
            </w:r>
          </w:p>
          <w:p w14:paraId="4E555616" w14:textId="2A1935DE" w:rsidR="00AE4609" w:rsidRPr="00A07B6B" w:rsidRDefault="00AE4609">
            <w:pPr>
              <w:widowControl w:val="0"/>
              <w:autoSpaceDE w:val="0"/>
              <w:autoSpaceDN w:val="0"/>
              <w:adjustRightInd w:val="0"/>
              <w:spacing w:after="200"/>
              <w:rPr>
                <w:rFonts w:ascii="Times New Roman" w:hAnsi="Times New Roman" w:cs="Verdana"/>
                <w:color w:val="2E2E2E"/>
              </w:rPr>
            </w:pPr>
            <w:r w:rsidRPr="003F02B7">
              <w:rPr>
                <w:rFonts w:ascii="Times New Roman" w:hAnsi="Times New Roman" w:cs="Verdana"/>
                <w:color w:val="2E2E2E"/>
                <w:highlight w:val="yellow"/>
              </w:rPr>
              <w:t>The hexagonal (6-membered) ring with three single and three double bonds is called a benzene ring.</w:t>
            </w:r>
          </w:p>
        </w:tc>
      </w:tr>
      <w:tr w:rsidR="00AE4609" w:rsidRPr="00A07B6B" w14:paraId="33F05F26" w14:textId="77777777">
        <w:tblPrEx>
          <w:tblBorders>
            <w:top w:val="none" w:sz="0" w:space="0" w:color="auto"/>
            <w:bottom w:val="single" w:sz="8" w:space="0" w:color="A9A9A9"/>
          </w:tblBorders>
        </w:tblPrEx>
        <w:tc>
          <w:tcPr>
            <w:tcW w:w="6680" w:type="dxa"/>
            <w:tcBorders>
              <w:bottom w:val="single" w:sz="8" w:space="0" w:color="D1D1D1"/>
            </w:tcBorders>
            <w:shd w:val="clear" w:color="auto" w:fill="E7E7E7"/>
            <w:tcMar>
              <w:top w:w="120" w:type="nil"/>
              <w:left w:w="120" w:type="nil"/>
              <w:bottom w:w="120" w:type="nil"/>
              <w:right w:w="120" w:type="nil"/>
            </w:tcMar>
            <w:vAlign w:val="center"/>
          </w:tcPr>
          <w:p w14:paraId="63134057" w14:textId="77777777" w:rsidR="00AE4609" w:rsidRPr="00A07B6B" w:rsidRDefault="00AE4609">
            <w:pPr>
              <w:widowControl w:val="0"/>
              <w:autoSpaceDE w:val="0"/>
              <w:autoSpaceDN w:val="0"/>
              <w:adjustRightInd w:val="0"/>
              <w:spacing w:after="100"/>
              <w:jc w:val="center"/>
              <w:rPr>
                <w:rFonts w:ascii="Times New Roman" w:hAnsi="Times New Roman" w:cs="Verdana"/>
                <w:color w:val="2E2E2E"/>
              </w:rPr>
            </w:pPr>
            <w:r w:rsidRPr="00A07B6B">
              <w:rPr>
                <w:rFonts w:ascii="Times New Roman" w:hAnsi="Times New Roman" w:cs="Verdana"/>
                <w:b/>
                <w:bCs/>
                <w:color w:val="2E2E2E"/>
              </w:rPr>
              <w:t>Various Ways to Represent Benzene (C</w:t>
            </w:r>
            <w:r w:rsidRPr="00A07B6B">
              <w:rPr>
                <w:rFonts w:ascii="Times New Roman" w:hAnsi="Times New Roman" w:cs="Verdana"/>
                <w:b/>
                <w:bCs/>
                <w:color w:val="2E2E2E"/>
                <w:vertAlign w:val="subscript"/>
              </w:rPr>
              <w:t>6</w:t>
            </w:r>
            <w:r w:rsidRPr="00A07B6B">
              <w:rPr>
                <w:rFonts w:ascii="Times New Roman" w:hAnsi="Times New Roman" w:cs="Verdana"/>
                <w:b/>
                <w:bCs/>
                <w:color w:val="2E2E2E"/>
              </w:rPr>
              <w:t>H</w:t>
            </w:r>
            <w:r w:rsidRPr="00A07B6B">
              <w:rPr>
                <w:rFonts w:ascii="Times New Roman" w:hAnsi="Times New Roman" w:cs="Verdana"/>
                <w:b/>
                <w:bCs/>
                <w:color w:val="2E2E2E"/>
                <w:vertAlign w:val="subscript"/>
              </w:rPr>
              <w:t>6</w:t>
            </w:r>
            <w:r w:rsidRPr="00A07B6B">
              <w:rPr>
                <w:rFonts w:ascii="Times New Roman" w:hAnsi="Times New Roman" w:cs="Verdana"/>
                <w:b/>
                <w:bCs/>
                <w:color w:val="2E2E2E"/>
              </w:rPr>
              <w:t>) Ring</w:t>
            </w:r>
          </w:p>
          <w:p w14:paraId="74982A43" w14:textId="038626F9"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261FBADE" wp14:editId="465A1BDB">
                  <wp:extent cx="2659155" cy="1415041"/>
                  <wp:effectExtent l="0" t="0" r="8255" b="7620"/>
                  <wp:docPr id="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59155" cy="1415041"/>
                          </a:xfrm>
                          <a:prstGeom prst="rect">
                            <a:avLst/>
                          </a:prstGeom>
                          <a:noFill/>
                          <a:ln>
                            <a:noFill/>
                          </a:ln>
                        </pic:spPr>
                      </pic:pic>
                    </a:graphicData>
                  </a:graphic>
                </wp:inline>
              </w:drawing>
            </w:r>
          </w:p>
        </w:tc>
        <w:tc>
          <w:tcPr>
            <w:tcW w:w="6680" w:type="dxa"/>
            <w:tcBorders>
              <w:bottom w:val="single" w:sz="8" w:space="0" w:color="D1D1D1"/>
            </w:tcBorders>
            <w:shd w:val="clear" w:color="auto" w:fill="E7E7E7"/>
            <w:tcMar>
              <w:top w:w="120" w:type="nil"/>
              <w:left w:w="120" w:type="nil"/>
              <w:bottom w:w="120" w:type="nil"/>
              <w:right w:w="120" w:type="nil"/>
            </w:tcMar>
            <w:vAlign w:val="center"/>
          </w:tcPr>
          <w:p w14:paraId="0C9A3252" w14:textId="77777777" w:rsidR="00AE4609" w:rsidRPr="00A07B6B" w:rsidRDefault="00AE4609">
            <w:pPr>
              <w:widowControl w:val="0"/>
              <w:autoSpaceDE w:val="0"/>
              <w:autoSpaceDN w:val="0"/>
              <w:adjustRightInd w:val="0"/>
              <w:spacing w:after="100"/>
              <w:jc w:val="center"/>
              <w:rPr>
                <w:rFonts w:ascii="Times New Roman" w:hAnsi="Times New Roman" w:cs="Verdana"/>
                <w:color w:val="2E2E2E"/>
              </w:rPr>
            </w:pPr>
            <w:r w:rsidRPr="00A07B6B">
              <w:rPr>
                <w:rFonts w:ascii="Times New Roman" w:hAnsi="Times New Roman" w:cs="Verdana"/>
                <w:b/>
                <w:bCs/>
                <w:color w:val="2E2E2E"/>
              </w:rPr>
              <w:t>Other Rings</w:t>
            </w:r>
          </w:p>
          <w:p w14:paraId="12892F83" w14:textId="645DAEE0" w:rsidR="00AE4609" w:rsidRPr="00A07B6B" w:rsidRDefault="00AE4609">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2A50903C" wp14:editId="6E69E822">
                  <wp:extent cx="3014755" cy="1604270"/>
                  <wp:effectExtent l="0" t="0" r="8255" b="0"/>
                  <wp:docPr id="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14755" cy="1604270"/>
                          </a:xfrm>
                          <a:prstGeom prst="rect">
                            <a:avLst/>
                          </a:prstGeom>
                          <a:noFill/>
                          <a:ln>
                            <a:noFill/>
                          </a:ln>
                        </pic:spPr>
                      </pic:pic>
                    </a:graphicData>
                  </a:graphic>
                </wp:inline>
              </w:drawing>
            </w:r>
          </w:p>
        </w:tc>
      </w:tr>
    </w:tbl>
    <w:p w14:paraId="3F1C8D0E" w14:textId="77777777" w:rsidR="00AE4609" w:rsidRPr="00A07B6B" w:rsidRDefault="00AE4609" w:rsidP="00AE4609">
      <w:pPr>
        <w:tabs>
          <w:tab w:val="left" w:pos="1625"/>
        </w:tabs>
        <w:rPr>
          <w:rFonts w:ascii="Times New Roman" w:hAnsi="Times New Roman" w:cs="Verdana"/>
          <w:color w:val="2E2E2E"/>
        </w:rPr>
      </w:pPr>
    </w:p>
    <w:p w14:paraId="316E1107" w14:textId="150BE45A" w:rsidR="00AE4609" w:rsidRPr="003F02B7" w:rsidRDefault="00AE4609" w:rsidP="00AE4609">
      <w:pPr>
        <w:tabs>
          <w:tab w:val="left" w:pos="1625"/>
        </w:tabs>
        <w:rPr>
          <w:rFonts w:ascii="Times New Roman" w:hAnsi="Times New Roman" w:cs="Verdana"/>
          <w:b/>
          <w:color w:val="2E2E2E"/>
        </w:rPr>
      </w:pPr>
      <w:r w:rsidRPr="00A07B6B">
        <w:rPr>
          <w:rFonts w:ascii="Times New Roman" w:hAnsi="Times New Roman" w:cs="Verdana"/>
          <w:b/>
          <w:color w:val="2E2E2E"/>
        </w:rPr>
        <w:t>Various Functional Groups</w:t>
      </w:r>
    </w:p>
    <w:p w14:paraId="4052C7A1" w14:textId="4224C48D" w:rsidR="00AE4609" w:rsidRPr="00A07B6B" w:rsidRDefault="00AE4609" w:rsidP="00AE4609">
      <w:pPr>
        <w:tabs>
          <w:tab w:val="left" w:pos="1625"/>
        </w:tabs>
        <w:rPr>
          <w:rFonts w:ascii="Times New Roman" w:hAnsi="Times New Roman" w:cs="Verdana"/>
          <w:color w:val="2E2E2E"/>
        </w:rPr>
      </w:pPr>
      <w:r w:rsidRPr="00A07B6B">
        <w:rPr>
          <w:rFonts w:ascii="Times New Roman" w:hAnsi="Times New Roman" w:cs="Verdana"/>
          <w:color w:val="2E2E2E"/>
        </w:rPr>
        <w:t xml:space="preserve">Organic compounds are divided into important families based on their characteristic functional group. A functional group is a small structural unit or arrangement of atoms in a molecule that is the chemically functioning part of the molecule. </w:t>
      </w:r>
    </w:p>
    <w:p w14:paraId="0865BD88" w14:textId="77777777" w:rsidR="00AE4609" w:rsidRPr="00A07B6B" w:rsidRDefault="00AE4609" w:rsidP="00AE4609">
      <w:pPr>
        <w:tabs>
          <w:tab w:val="left" w:pos="1625"/>
        </w:tabs>
        <w:rPr>
          <w:rFonts w:ascii="Times New Roman" w:hAnsi="Times New Roman" w:cs="Verdana"/>
          <w:color w:val="2E2E2E"/>
        </w:rPr>
      </w:pPr>
    </w:p>
    <w:p w14:paraId="17952D44" w14:textId="13E4220D" w:rsidR="00AE4609" w:rsidRPr="00A07B6B" w:rsidRDefault="00AE4609" w:rsidP="00AE4609">
      <w:pPr>
        <w:tabs>
          <w:tab w:val="left" w:pos="1625"/>
        </w:tabs>
        <w:rPr>
          <w:rFonts w:ascii="Times New Roman" w:hAnsi="Times New Roman" w:cs="Verdana"/>
          <w:color w:val="2E2E2E"/>
        </w:rPr>
      </w:pPr>
      <w:r w:rsidRPr="00A07B6B">
        <w:rPr>
          <w:rFonts w:ascii="Times New Roman" w:hAnsi="Times New Roman" w:cs="Verdana"/>
          <w:color w:val="2E2E2E"/>
        </w:rPr>
        <w:t>For drugs, functional groups are responsible for their action. And functional groups may determine important parameters such as the rate of uptake and reaction as well as the time of residence of drug in body.</w:t>
      </w:r>
    </w:p>
    <w:p w14:paraId="140B6310" w14:textId="77777777" w:rsidR="00AE4609" w:rsidRPr="00A07B6B" w:rsidRDefault="00AE4609" w:rsidP="00AE4609">
      <w:pPr>
        <w:tabs>
          <w:tab w:val="left" w:pos="1625"/>
        </w:tabs>
        <w:rPr>
          <w:rFonts w:ascii="Times New Roman" w:hAnsi="Times New Roman" w:cs="Verdana"/>
          <w:color w:val="2E2E2E"/>
        </w:rPr>
      </w:pPr>
    </w:p>
    <w:p w14:paraId="31FAF9E8" w14:textId="04520111" w:rsidR="00AE4609" w:rsidRPr="00A07B6B" w:rsidRDefault="00AE4609" w:rsidP="00AE4609">
      <w:pPr>
        <w:tabs>
          <w:tab w:val="left" w:pos="1625"/>
        </w:tabs>
        <w:rPr>
          <w:rFonts w:ascii="Times New Roman" w:hAnsi="Times New Roman" w:cs="Verdana"/>
          <w:color w:val="2E2E2E"/>
        </w:rPr>
      </w:pPr>
      <w:r w:rsidRPr="00A07B6B">
        <w:rPr>
          <w:rFonts w:ascii="Times New Roman" w:hAnsi="Times New Roman" w:cs="Verdana"/>
          <w:color w:val="2E2E2E"/>
        </w:rPr>
        <w:t xml:space="preserve">Groups include: Alcohol, aldehyde, amine, carboxylic acid, ester, ether, </w:t>
      </w:r>
      <w:proofErr w:type="gramStart"/>
      <w:r w:rsidRPr="00A07B6B">
        <w:rPr>
          <w:rFonts w:ascii="Times New Roman" w:hAnsi="Times New Roman" w:cs="Verdana"/>
          <w:color w:val="2E2E2E"/>
        </w:rPr>
        <w:t>ketone</w:t>
      </w:r>
      <w:proofErr w:type="gramEnd"/>
      <w:r w:rsidRPr="00A07B6B">
        <w:rPr>
          <w:rFonts w:ascii="Times New Roman" w:hAnsi="Times New Roman" w:cs="Verdana"/>
          <w:color w:val="2E2E2E"/>
        </w:rPr>
        <w:t xml:space="preserve"> </w:t>
      </w:r>
    </w:p>
    <w:p w14:paraId="58FF9D1A" w14:textId="77777777" w:rsidR="00AE4609" w:rsidRPr="00A07B6B" w:rsidRDefault="00AE4609" w:rsidP="00AE4609">
      <w:pPr>
        <w:tabs>
          <w:tab w:val="left" w:pos="1625"/>
        </w:tabs>
        <w:rPr>
          <w:rFonts w:ascii="Times New Roman" w:hAnsi="Times New Roman" w:cs="Verdana"/>
          <w:color w:val="2E2E2E"/>
        </w:rPr>
      </w:pPr>
    </w:p>
    <w:p w14:paraId="0ABD4B61" w14:textId="77777777" w:rsidR="00AE4609" w:rsidRPr="00A07B6B" w:rsidRDefault="00AE4609" w:rsidP="00AE4609">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Overview</w:t>
      </w:r>
    </w:p>
    <w:p w14:paraId="2DF9446F" w14:textId="77777777" w:rsidR="00AE4609" w:rsidRPr="00A07B6B" w:rsidRDefault="00AE4609" w:rsidP="00AE4609">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From the Sumerians (2200 BC) to the present, the discovery and usage of drugs has gone through a number of phases such as:</w:t>
      </w:r>
    </w:p>
    <w:p w14:paraId="4EC32B84" w14:textId="77777777" w:rsidR="00AE4609" w:rsidRPr="00A07B6B" w:rsidRDefault="00AE4609" w:rsidP="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Medicinal preparations and concoctions from plants, minerals and animal sources.</w:t>
      </w:r>
    </w:p>
    <w:p w14:paraId="306954F3" w14:textId="77777777" w:rsidR="00AE4609" w:rsidRPr="00A07B6B" w:rsidRDefault="00AE4609" w:rsidP="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Isolation and the use of plant ingredients as medications.</w:t>
      </w:r>
    </w:p>
    <w:p w14:paraId="53ECBAA1" w14:textId="77777777" w:rsidR="00AE4609" w:rsidRPr="00A07B6B" w:rsidRDefault="00AE4609" w:rsidP="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Synthesis and testing of a variety of chemicals as potential cures for ailments.</w:t>
      </w:r>
    </w:p>
    <w:p w14:paraId="3BC08FD9" w14:textId="77777777" w:rsidR="00AE4609" w:rsidRPr="00A07B6B" w:rsidRDefault="00AE4609" w:rsidP="00AE4609">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New areas of research into marine plants and organisms as potential drugs.</w:t>
      </w:r>
    </w:p>
    <w:p w14:paraId="5E8CB23D" w14:textId="1E304CAD" w:rsidR="00AE4609" w:rsidRPr="00444204" w:rsidRDefault="00AE4609" w:rsidP="00444204">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Molecular modeling in designing drugs.</w:t>
      </w:r>
      <w:r w:rsidR="00444204">
        <w:rPr>
          <w:rFonts w:ascii="Times New Roman" w:hAnsi="Times New Roman" w:cs="Verdana"/>
          <w:color w:val="2E2E2E"/>
        </w:rPr>
        <w:br/>
      </w:r>
    </w:p>
    <w:p w14:paraId="613AC390" w14:textId="4AB921D5" w:rsidR="00AE4609" w:rsidRPr="00A07B6B" w:rsidRDefault="00AE4609" w:rsidP="00AE4609">
      <w:pPr>
        <w:widowControl w:val="0"/>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Extensive research with the available sophistication in the field of medicine has led us to engineer molecules that can be used to improve the quality of life by preventing, moderating</w:t>
      </w:r>
      <w:r w:rsidR="0026614F">
        <w:rPr>
          <w:rFonts w:ascii="Times New Roman" w:hAnsi="Times New Roman" w:cs="Verdana"/>
          <w:color w:val="2E2E2E"/>
        </w:rPr>
        <w:t>,</w:t>
      </w:r>
      <w:r w:rsidRPr="00A07B6B">
        <w:rPr>
          <w:rFonts w:ascii="Times New Roman" w:hAnsi="Times New Roman" w:cs="Verdana"/>
          <w:color w:val="2E2E2E"/>
        </w:rPr>
        <w:t xml:space="preserve"> or curing illnesses.</w:t>
      </w:r>
    </w:p>
    <w:p w14:paraId="4AD5D19E" w14:textId="69D32C37" w:rsidR="00AE4609" w:rsidRPr="00F944EE" w:rsidRDefault="00AE4609" w:rsidP="00F944EE">
      <w:pPr>
        <w:widowControl w:val="0"/>
        <w:autoSpaceDE w:val="0"/>
        <w:autoSpaceDN w:val="0"/>
        <w:adjustRightInd w:val="0"/>
        <w:spacing w:after="300"/>
        <w:rPr>
          <w:rFonts w:ascii="Times New Roman" w:hAnsi="Times New Roman" w:cs="Verdana"/>
          <w:b/>
          <w:color w:val="2E2E2E"/>
        </w:rPr>
      </w:pPr>
      <w:r w:rsidRPr="00A07B6B">
        <w:rPr>
          <w:rFonts w:ascii="Times New Roman" w:hAnsi="Times New Roman" w:cs="Verdana"/>
          <w:b/>
          <w:color w:val="2E2E2E"/>
        </w:rPr>
        <w:t>Antibiotics:</w:t>
      </w:r>
      <w:r w:rsidR="00F944EE">
        <w:rPr>
          <w:rFonts w:ascii="Times New Roman" w:hAnsi="Times New Roman" w:cs="Verdana"/>
          <w:b/>
          <w:color w:val="2E2E2E"/>
        </w:rPr>
        <w:t xml:space="preserve"> </w:t>
      </w:r>
      <w:r w:rsidRPr="00F944EE">
        <w:rPr>
          <w:rFonts w:ascii="Times New Roman" w:hAnsi="Times New Roman" w:cs="Verdana"/>
          <w:color w:val="2E2E2E"/>
        </w:rPr>
        <w:t>used to fight (prevention or treatment) bacteria that cause infectious diseases such as meningitis, pneumonia, tuberculosis, etc.</w:t>
      </w:r>
    </w:p>
    <w:p w14:paraId="53BAC3AC" w14:textId="77777777" w:rsidR="00F944EE" w:rsidRDefault="00AE4609" w:rsidP="00AE4609">
      <w:pPr>
        <w:widowControl w:val="0"/>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 xml:space="preserve">Categories include: </w:t>
      </w:r>
      <w:proofErr w:type="spellStart"/>
      <w:r w:rsidRPr="00A07B6B">
        <w:rPr>
          <w:rFonts w:ascii="Times New Roman" w:hAnsi="Times New Roman" w:cs="Verdana"/>
          <w:color w:val="2E2E2E"/>
        </w:rPr>
        <w:t>Penicillins</w:t>
      </w:r>
      <w:proofErr w:type="spellEnd"/>
      <w:r w:rsidRPr="00A07B6B">
        <w:rPr>
          <w:rFonts w:ascii="Times New Roman" w:hAnsi="Times New Roman" w:cs="Verdana"/>
          <w:color w:val="2E2E2E"/>
        </w:rPr>
        <w:t xml:space="preserve">, </w:t>
      </w:r>
      <w:proofErr w:type="spellStart"/>
      <w:r w:rsidRPr="00A07B6B">
        <w:rPr>
          <w:rFonts w:ascii="Times New Roman" w:hAnsi="Times New Roman" w:cs="Verdana"/>
          <w:color w:val="2E2E2E"/>
        </w:rPr>
        <w:t>Cephalosporins</w:t>
      </w:r>
      <w:proofErr w:type="spellEnd"/>
      <w:r w:rsidRPr="00A07B6B">
        <w:rPr>
          <w:rFonts w:ascii="Times New Roman" w:hAnsi="Times New Roman" w:cs="Verdana"/>
          <w:color w:val="2E2E2E"/>
        </w:rPr>
        <w:t xml:space="preserve">, </w:t>
      </w:r>
      <w:proofErr w:type="spellStart"/>
      <w:proofErr w:type="gramStart"/>
      <w:r w:rsidRPr="00A07B6B">
        <w:rPr>
          <w:rFonts w:ascii="Times New Roman" w:hAnsi="Times New Roman" w:cs="Verdana"/>
          <w:color w:val="2E2E2E"/>
        </w:rPr>
        <w:t>Tetracylines</w:t>
      </w:r>
      <w:proofErr w:type="spellEnd"/>
      <w:proofErr w:type="gramEnd"/>
    </w:p>
    <w:p w14:paraId="3C4A5C1C" w14:textId="3EF1820A" w:rsidR="00AE4609" w:rsidRPr="00A07B6B" w:rsidRDefault="00AE4609" w:rsidP="00AE4609">
      <w:pPr>
        <w:widowControl w:val="0"/>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The discovery of chemically modified derivatives of these antibiotics led to the control of a large variety of bacterial infections. Antibiotics are isolated from bacterial sources, but can also be human-made. Antibiotics act directly on bacteria and destroy them or inhibit their growth. They will not kill viruses.</w:t>
      </w:r>
    </w:p>
    <w:p w14:paraId="30F148A3" w14:textId="6A77182F" w:rsidR="00AE4609" w:rsidRPr="00F944EE" w:rsidRDefault="00AE4609" w:rsidP="00AE4609">
      <w:pPr>
        <w:widowControl w:val="0"/>
        <w:autoSpaceDE w:val="0"/>
        <w:autoSpaceDN w:val="0"/>
        <w:adjustRightInd w:val="0"/>
        <w:spacing w:after="300"/>
        <w:rPr>
          <w:rFonts w:ascii="Times New Roman" w:hAnsi="Times New Roman" w:cs="Verdana"/>
          <w:b/>
          <w:color w:val="2E2E2E"/>
        </w:rPr>
      </w:pPr>
      <w:r w:rsidRPr="00A07B6B">
        <w:rPr>
          <w:rFonts w:ascii="Times New Roman" w:hAnsi="Times New Roman" w:cs="Verdana"/>
          <w:b/>
          <w:color w:val="2E2E2E"/>
        </w:rPr>
        <w:t>How do they work?</w:t>
      </w:r>
      <w:r w:rsidR="00F944EE">
        <w:rPr>
          <w:rFonts w:ascii="Times New Roman" w:hAnsi="Times New Roman" w:cs="Verdana"/>
          <w:b/>
          <w:color w:val="2E2E2E"/>
        </w:rPr>
        <w:t xml:space="preserve"> </w:t>
      </w:r>
      <w:r w:rsidRPr="00A07B6B">
        <w:rPr>
          <w:rFonts w:ascii="Times New Roman" w:hAnsi="Times New Roman" w:cs="Verdana"/>
          <w:color w:val="2E2E2E"/>
        </w:rPr>
        <w:t>Their mechanism is to alter or inhibit one of the following cellular structures/processes:</w:t>
      </w:r>
    </w:p>
    <w:p w14:paraId="337C52A8" w14:textId="77777777" w:rsidR="00AE4609" w:rsidRPr="00A07B6B" w:rsidRDefault="00AE4609" w:rsidP="008B7EA0">
      <w:pPr>
        <w:pStyle w:val="ListParagraph"/>
        <w:widowControl w:val="0"/>
        <w:numPr>
          <w:ilvl w:val="0"/>
          <w:numId w:val="39"/>
        </w:numPr>
        <w:autoSpaceDE w:val="0"/>
        <w:autoSpaceDN w:val="0"/>
        <w:adjustRightInd w:val="0"/>
        <w:spacing w:after="300"/>
        <w:rPr>
          <w:rFonts w:ascii="Times New Roman" w:hAnsi="Times New Roman" w:cs="Verdana"/>
          <w:color w:val="2E2E2E"/>
        </w:rPr>
      </w:pPr>
      <w:r w:rsidRPr="00A07B6B">
        <w:rPr>
          <w:rFonts w:ascii="Times New Roman" w:hAnsi="Times New Roman" w:cs="Verdana"/>
          <w:b/>
          <w:color w:val="2E2E2E"/>
        </w:rPr>
        <w:t>Cell wall synthesis:</w:t>
      </w:r>
      <w:r w:rsidRPr="00A07B6B">
        <w:rPr>
          <w:rFonts w:ascii="Times New Roman" w:hAnsi="Times New Roman" w:cs="Verdana"/>
          <w:color w:val="2E2E2E"/>
        </w:rPr>
        <w:t xml:space="preserve"> prevents new bacterial cells from forming by preventing formation of the cell wall.</w:t>
      </w:r>
    </w:p>
    <w:p w14:paraId="7FB8504D" w14:textId="77777777" w:rsidR="00AE4609" w:rsidRPr="00A07B6B" w:rsidRDefault="00AE4609" w:rsidP="008B7EA0">
      <w:pPr>
        <w:pStyle w:val="ListParagraph"/>
        <w:widowControl w:val="0"/>
        <w:numPr>
          <w:ilvl w:val="0"/>
          <w:numId w:val="39"/>
        </w:numPr>
        <w:autoSpaceDE w:val="0"/>
        <w:autoSpaceDN w:val="0"/>
        <w:adjustRightInd w:val="0"/>
        <w:spacing w:after="300"/>
        <w:rPr>
          <w:rFonts w:ascii="Times New Roman" w:hAnsi="Times New Roman" w:cs="Verdana"/>
          <w:color w:val="2E2E2E"/>
        </w:rPr>
      </w:pPr>
      <w:r w:rsidRPr="00A07B6B">
        <w:rPr>
          <w:rFonts w:ascii="Times New Roman" w:hAnsi="Times New Roman" w:cs="Verdana"/>
          <w:b/>
          <w:color w:val="2E2E2E"/>
        </w:rPr>
        <w:t>Cell membrane permeability:</w:t>
      </w:r>
      <w:r w:rsidRPr="00A07B6B">
        <w:rPr>
          <w:rFonts w:ascii="Times New Roman" w:hAnsi="Times New Roman" w:cs="Verdana"/>
          <w:color w:val="2E2E2E"/>
        </w:rPr>
        <w:t xml:space="preserve"> kills bacteria cells by causing breakdown of the outer cell membrane.</w:t>
      </w:r>
    </w:p>
    <w:p w14:paraId="433EDF4C" w14:textId="77777777" w:rsidR="00AE4609" w:rsidRPr="0026614F" w:rsidRDefault="00AE4609" w:rsidP="008B7EA0">
      <w:pPr>
        <w:pStyle w:val="ListParagraph"/>
        <w:widowControl w:val="0"/>
        <w:numPr>
          <w:ilvl w:val="0"/>
          <w:numId w:val="39"/>
        </w:numPr>
        <w:autoSpaceDE w:val="0"/>
        <w:autoSpaceDN w:val="0"/>
        <w:adjustRightInd w:val="0"/>
        <w:spacing w:after="300"/>
        <w:rPr>
          <w:rFonts w:ascii="Times New Roman" w:hAnsi="Times New Roman" w:cs="Verdana"/>
          <w:color w:val="2E2E2E"/>
          <w:highlight w:val="yellow"/>
        </w:rPr>
      </w:pPr>
      <w:r w:rsidRPr="00A07B6B">
        <w:rPr>
          <w:rFonts w:ascii="Times New Roman" w:hAnsi="Times New Roman" w:cs="Verdana"/>
          <w:b/>
          <w:color w:val="2E2E2E"/>
        </w:rPr>
        <w:t>Protein synthesis:</w:t>
      </w:r>
      <w:r w:rsidRPr="00A07B6B">
        <w:rPr>
          <w:rFonts w:ascii="Times New Roman" w:hAnsi="Times New Roman" w:cs="Verdana"/>
          <w:color w:val="2E2E2E"/>
        </w:rPr>
        <w:t xml:space="preserve"> </w:t>
      </w:r>
      <w:r w:rsidRPr="0026614F">
        <w:rPr>
          <w:rFonts w:ascii="Times New Roman" w:hAnsi="Times New Roman" w:cs="Verdana"/>
          <w:color w:val="2E2E2E"/>
          <w:highlight w:val="yellow"/>
        </w:rPr>
        <w:t>prevents the bacteria from converting proteins to energy, causing starvation and ultimate cell death.</w:t>
      </w:r>
    </w:p>
    <w:p w14:paraId="0FF70E39" w14:textId="77777777" w:rsidR="00AE4609" w:rsidRPr="00A07B6B" w:rsidRDefault="00AE4609" w:rsidP="008B7EA0">
      <w:pPr>
        <w:pStyle w:val="ListParagraph"/>
        <w:widowControl w:val="0"/>
        <w:numPr>
          <w:ilvl w:val="0"/>
          <w:numId w:val="39"/>
        </w:numPr>
        <w:autoSpaceDE w:val="0"/>
        <w:autoSpaceDN w:val="0"/>
        <w:adjustRightInd w:val="0"/>
        <w:spacing w:after="300"/>
        <w:rPr>
          <w:rFonts w:ascii="Times New Roman" w:hAnsi="Times New Roman" w:cs="Verdana"/>
          <w:color w:val="2E2E2E"/>
        </w:rPr>
      </w:pPr>
      <w:r w:rsidRPr="00A07B6B">
        <w:rPr>
          <w:rFonts w:ascii="Times New Roman" w:hAnsi="Times New Roman" w:cs="Verdana"/>
          <w:b/>
          <w:color w:val="2E2E2E"/>
        </w:rPr>
        <w:t>Nucleic acid synthesis:</w:t>
      </w:r>
      <w:r w:rsidRPr="00A07B6B">
        <w:rPr>
          <w:rFonts w:ascii="Times New Roman" w:hAnsi="Times New Roman" w:cs="Verdana"/>
          <w:color w:val="2E2E2E"/>
        </w:rPr>
        <w:t xml:space="preserve"> keeps bacteria cells from growing by interrupting DNA synthesis.</w:t>
      </w:r>
    </w:p>
    <w:p w14:paraId="59C31DFF" w14:textId="0484C8DC" w:rsidR="00AE4609" w:rsidRPr="00A07B6B" w:rsidRDefault="00AE4609" w:rsidP="008B7EA0">
      <w:pPr>
        <w:pStyle w:val="ListParagraph"/>
        <w:widowControl w:val="0"/>
        <w:numPr>
          <w:ilvl w:val="0"/>
          <w:numId w:val="39"/>
        </w:numPr>
        <w:autoSpaceDE w:val="0"/>
        <w:autoSpaceDN w:val="0"/>
        <w:adjustRightInd w:val="0"/>
        <w:spacing w:after="300"/>
        <w:rPr>
          <w:rFonts w:ascii="Times New Roman" w:hAnsi="Times New Roman" w:cs="Verdana"/>
          <w:color w:val="2E2E2E"/>
        </w:rPr>
      </w:pPr>
      <w:r w:rsidRPr="00A07B6B">
        <w:rPr>
          <w:rFonts w:ascii="Times New Roman" w:hAnsi="Times New Roman" w:cs="Verdana"/>
          <w:b/>
          <w:color w:val="2E2E2E"/>
        </w:rPr>
        <w:t>Competitive inhibitor:</w:t>
      </w:r>
      <w:r w:rsidRPr="00A07B6B">
        <w:rPr>
          <w:rFonts w:ascii="Times New Roman" w:hAnsi="Times New Roman" w:cs="Verdana"/>
          <w:color w:val="2E2E2E"/>
        </w:rPr>
        <w:t xml:space="preserve"> mimics bacteria’s growth factors, thus preventing spreading of the bacteria.  </w:t>
      </w:r>
    </w:p>
    <w:p w14:paraId="35942171" w14:textId="19C68D4E" w:rsidR="00AE4609" w:rsidRPr="00A07B6B" w:rsidRDefault="00AE4609" w:rsidP="00AE4609">
      <w:pPr>
        <w:widowControl w:val="0"/>
        <w:autoSpaceDE w:val="0"/>
        <w:autoSpaceDN w:val="0"/>
        <w:adjustRightInd w:val="0"/>
        <w:spacing w:after="300"/>
        <w:rPr>
          <w:rFonts w:ascii="Times New Roman" w:hAnsi="Times New Roman" w:cs="Verdana"/>
          <w:b/>
          <w:color w:val="2E2E2E"/>
        </w:rPr>
      </w:pPr>
      <w:proofErr w:type="spellStart"/>
      <w:r w:rsidRPr="00A07B6B">
        <w:rPr>
          <w:rFonts w:ascii="Times New Roman" w:hAnsi="Times New Roman" w:cs="Verdana"/>
          <w:b/>
          <w:color w:val="2E2E2E"/>
        </w:rPr>
        <w:t>Penicillins</w:t>
      </w:r>
      <w:proofErr w:type="spellEnd"/>
      <w:r w:rsidRPr="00A07B6B">
        <w:rPr>
          <w:rFonts w:ascii="Times New Roman" w:hAnsi="Times New Roman" w:cs="Verdana"/>
          <w:b/>
          <w:color w:val="2E2E2E"/>
        </w:rPr>
        <w:t>:</w:t>
      </w:r>
    </w:p>
    <w:p w14:paraId="5BAD1334" w14:textId="1B2D0168" w:rsidR="00AE4609" w:rsidRPr="00A07B6B" w:rsidRDefault="00AE4609" w:rsidP="008B7EA0">
      <w:pPr>
        <w:pStyle w:val="ListParagraph"/>
        <w:widowControl w:val="0"/>
        <w:numPr>
          <w:ilvl w:val="0"/>
          <w:numId w:val="40"/>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Treat infections caused by bacteria.</w:t>
      </w:r>
    </w:p>
    <w:p w14:paraId="7127B3E3" w14:textId="75BC09DA" w:rsidR="00AE4609" w:rsidRPr="00A07B6B" w:rsidRDefault="00AE4609" w:rsidP="008B7EA0">
      <w:pPr>
        <w:pStyle w:val="ListParagraph"/>
        <w:widowControl w:val="0"/>
        <w:numPr>
          <w:ilvl w:val="0"/>
          <w:numId w:val="40"/>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Do not fight infections caused by viruses.</w:t>
      </w:r>
    </w:p>
    <w:p w14:paraId="289BA2AA" w14:textId="3D32013B" w:rsidR="00AE4609" w:rsidRPr="00A07B6B" w:rsidRDefault="00AE4609" w:rsidP="008B7EA0">
      <w:pPr>
        <w:pStyle w:val="ListParagraph"/>
        <w:widowControl w:val="0"/>
        <w:numPr>
          <w:ilvl w:val="0"/>
          <w:numId w:val="40"/>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Mode of action: affect development &amp; damaging of bacterial cell walls.</w:t>
      </w:r>
    </w:p>
    <w:p w14:paraId="49D2F5F1" w14:textId="6183367C" w:rsidR="00AE4609" w:rsidRPr="00A07B6B" w:rsidRDefault="00AE4609" w:rsidP="00AE4609">
      <w:pPr>
        <w:widowControl w:val="0"/>
        <w:autoSpaceDE w:val="0"/>
        <w:autoSpaceDN w:val="0"/>
        <w:adjustRightInd w:val="0"/>
        <w:spacing w:after="300"/>
        <w:rPr>
          <w:rFonts w:ascii="Times New Roman" w:hAnsi="Times New Roman" w:cs="Verdana"/>
          <w:b/>
          <w:color w:val="2E2E2E"/>
        </w:rPr>
      </w:pPr>
      <w:proofErr w:type="spellStart"/>
      <w:r w:rsidRPr="00A07B6B">
        <w:rPr>
          <w:rFonts w:ascii="Times New Roman" w:hAnsi="Times New Roman" w:cs="Verdana"/>
          <w:b/>
          <w:color w:val="2E2E2E"/>
        </w:rPr>
        <w:t>Cephalosporins</w:t>
      </w:r>
      <w:proofErr w:type="spellEnd"/>
      <w:r w:rsidRPr="00A07B6B">
        <w:rPr>
          <w:rFonts w:ascii="Times New Roman" w:hAnsi="Times New Roman" w:cs="Verdana"/>
          <w:b/>
          <w:color w:val="2E2E2E"/>
        </w:rPr>
        <w:t>:</w:t>
      </w:r>
    </w:p>
    <w:p w14:paraId="01CE2D7C" w14:textId="32C7097B" w:rsidR="00AE4609" w:rsidRPr="00A07B6B" w:rsidRDefault="00AE4609" w:rsidP="008B7EA0">
      <w:pPr>
        <w:pStyle w:val="ListParagraph"/>
        <w:widowControl w:val="0"/>
        <w:numPr>
          <w:ilvl w:val="0"/>
          <w:numId w:val="41"/>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 xml:space="preserve">Have similar structure to </w:t>
      </w:r>
      <w:proofErr w:type="spellStart"/>
      <w:r w:rsidRPr="00A07B6B">
        <w:rPr>
          <w:rFonts w:ascii="Times New Roman" w:hAnsi="Times New Roman" w:cs="Verdana"/>
          <w:color w:val="2E2E2E"/>
        </w:rPr>
        <w:t>penicillins</w:t>
      </w:r>
      <w:proofErr w:type="spellEnd"/>
      <w:r w:rsidRPr="00A07B6B">
        <w:rPr>
          <w:rFonts w:ascii="Times New Roman" w:hAnsi="Times New Roman" w:cs="Verdana"/>
          <w:color w:val="2E2E2E"/>
        </w:rPr>
        <w:t xml:space="preserve"> but treat a much broader range of infections. </w:t>
      </w:r>
    </w:p>
    <w:p w14:paraId="18C37DCA" w14:textId="6611BC0B" w:rsidR="00AE4609" w:rsidRPr="00A07B6B" w:rsidRDefault="00AE4609" w:rsidP="008B7EA0">
      <w:pPr>
        <w:pStyle w:val="ListParagraph"/>
        <w:widowControl w:val="0"/>
        <w:numPr>
          <w:ilvl w:val="0"/>
          <w:numId w:val="41"/>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 xml:space="preserve">Mode of action: affect the development of bacterial cell walls. </w:t>
      </w:r>
    </w:p>
    <w:p w14:paraId="1EBD7A83" w14:textId="19BB179C" w:rsidR="00AE4609" w:rsidRPr="00A07B6B" w:rsidRDefault="00AE4609" w:rsidP="00AE4609">
      <w:pPr>
        <w:widowControl w:val="0"/>
        <w:autoSpaceDE w:val="0"/>
        <w:autoSpaceDN w:val="0"/>
        <w:adjustRightInd w:val="0"/>
        <w:spacing w:after="300"/>
        <w:rPr>
          <w:rFonts w:ascii="Times New Roman" w:hAnsi="Times New Roman" w:cs="Verdana"/>
          <w:b/>
          <w:color w:val="2E2E2E"/>
        </w:rPr>
      </w:pPr>
      <w:proofErr w:type="spellStart"/>
      <w:r w:rsidRPr="00A07B6B">
        <w:rPr>
          <w:rFonts w:ascii="Times New Roman" w:hAnsi="Times New Roman" w:cs="Verdana"/>
          <w:b/>
          <w:color w:val="2E2E2E"/>
        </w:rPr>
        <w:t>Tetracyclines</w:t>
      </w:r>
      <w:proofErr w:type="spellEnd"/>
      <w:r w:rsidRPr="00A07B6B">
        <w:rPr>
          <w:rFonts w:ascii="Times New Roman" w:hAnsi="Times New Roman" w:cs="Verdana"/>
          <w:b/>
          <w:color w:val="2E2E2E"/>
        </w:rPr>
        <w:t>:</w:t>
      </w:r>
    </w:p>
    <w:p w14:paraId="5167E4A3" w14:textId="518119E5" w:rsidR="00AE4609" w:rsidRPr="00A07B6B" w:rsidRDefault="00AE4609" w:rsidP="008B7EA0">
      <w:pPr>
        <w:pStyle w:val="ListParagraph"/>
        <w:widowControl w:val="0"/>
        <w:numPr>
          <w:ilvl w:val="0"/>
          <w:numId w:val="42"/>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Chemical structure consisting of four rings.</w:t>
      </w:r>
    </w:p>
    <w:p w14:paraId="39857FB5" w14:textId="71D15427" w:rsidR="00AE4609" w:rsidRPr="00A07B6B" w:rsidRDefault="00AE4609" w:rsidP="008B7EA0">
      <w:pPr>
        <w:pStyle w:val="ListParagraph"/>
        <w:widowControl w:val="0"/>
        <w:numPr>
          <w:ilvl w:val="0"/>
          <w:numId w:val="42"/>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Used to treat penicillin-resistant infections.</w:t>
      </w:r>
    </w:p>
    <w:p w14:paraId="60CB498B" w14:textId="4D9F8582" w:rsidR="00AE4609" w:rsidRPr="00A07B6B" w:rsidRDefault="00AE4609" w:rsidP="008B7EA0">
      <w:pPr>
        <w:pStyle w:val="ListParagraph"/>
        <w:widowControl w:val="0"/>
        <w:numPr>
          <w:ilvl w:val="0"/>
          <w:numId w:val="42"/>
        </w:numPr>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 xml:space="preserve">Mode of action: </w:t>
      </w:r>
      <w:r w:rsidRPr="0026614F">
        <w:rPr>
          <w:rFonts w:ascii="Times New Roman" w:hAnsi="Times New Roman" w:cs="Verdana"/>
          <w:color w:val="2E2E2E"/>
          <w:highlight w:val="yellow"/>
        </w:rPr>
        <w:t>inhibit the synthesis of required bacterial proteins.</w:t>
      </w:r>
      <w:r w:rsidRPr="00A07B6B">
        <w:rPr>
          <w:rFonts w:ascii="Times New Roman" w:hAnsi="Times New Roman" w:cs="Verdana"/>
          <w:color w:val="2E2E2E"/>
        </w:rPr>
        <w:t xml:space="preserve"> </w:t>
      </w:r>
    </w:p>
    <w:p w14:paraId="22F5F7B3" w14:textId="75E7BCC1" w:rsidR="00C20522" w:rsidRPr="00F944EE" w:rsidRDefault="00C20522" w:rsidP="00AE4609">
      <w:pPr>
        <w:widowControl w:val="0"/>
        <w:autoSpaceDE w:val="0"/>
        <w:autoSpaceDN w:val="0"/>
        <w:adjustRightInd w:val="0"/>
        <w:spacing w:after="300"/>
        <w:rPr>
          <w:rFonts w:ascii="Times New Roman" w:hAnsi="Times New Roman" w:cs="Verdana"/>
          <w:b/>
          <w:color w:val="2E2E2E"/>
        </w:rPr>
      </w:pPr>
      <w:r w:rsidRPr="00F944EE">
        <w:rPr>
          <w:rFonts w:ascii="Times New Roman" w:hAnsi="Times New Roman" w:cs="Verdana"/>
          <w:b/>
          <w:color w:val="2E2E2E"/>
        </w:rPr>
        <w:t xml:space="preserve">Antibiotic resistance: </w:t>
      </w:r>
      <w:r w:rsidRPr="00A07B6B">
        <w:rPr>
          <w:rFonts w:ascii="Times New Roman" w:hAnsi="Times New Roman" w:cs="Verdana"/>
          <w:color w:val="2E2E2E"/>
        </w:rPr>
        <w:t xml:space="preserve">“Superbugs” </w:t>
      </w:r>
    </w:p>
    <w:p w14:paraId="17042415" w14:textId="436166C2" w:rsidR="00C20522" w:rsidRPr="00A07B6B" w:rsidRDefault="00C20522" w:rsidP="00AE4609">
      <w:pPr>
        <w:widowControl w:val="0"/>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 xml:space="preserve">To decrease antibiotic resistance: more cautious </w:t>
      </w:r>
      <w:proofErr w:type="gramStart"/>
      <w:r w:rsidRPr="00A07B6B">
        <w:rPr>
          <w:rFonts w:ascii="Times New Roman" w:hAnsi="Times New Roman" w:cs="Verdana"/>
          <w:color w:val="2E2E2E"/>
        </w:rPr>
        <w:t>use of antibiotics, monitor outbreaks of antibiotic resistances, develop</w:t>
      </w:r>
      <w:proofErr w:type="gramEnd"/>
      <w:r w:rsidRPr="00A07B6B">
        <w:rPr>
          <w:rFonts w:ascii="Times New Roman" w:hAnsi="Times New Roman" w:cs="Verdana"/>
          <w:color w:val="2E2E2E"/>
        </w:rPr>
        <w:t xml:space="preserve"> new antibiotics</w:t>
      </w:r>
    </w:p>
    <w:p w14:paraId="7D15FFDF" w14:textId="77777777" w:rsidR="00C20522" w:rsidRPr="00A07B6B" w:rsidRDefault="00C20522" w:rsidP="00C2052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Antiviral Drugs</w:t>
      </w:r>
    </w:p>
    <w:p w14:paraId="4305FE34" w14:textId="77777777" w:rsidR="00C20522" w:rsidRPr="00A07B6B" w:rsidRDefault="00C20522" w:rsidP="00C2052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57F5FA3D" w14:textId="77777777" w:rsidR="00C20522" w:rsidRPr="00A07B6B" w:rsidRDefault="00C20522" w:rsidP="00C20522">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Prevention through vaccination</w:t>
      </w:r>
    </w:p>
    <w:p w14:paraId="128DDED7" w14:textId="77777777" w:rsidR="00C20522" w:rsidRPr="00A07B6B" w:rsidRDefault="00C20522" w:rsidP="00C2052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When a vaccine (consisting of inactivated virus) is injected, antibodies to fight off a virus are developed and stored in the body. The stored antibodies become available to fight future infection.</w:t>
      </w:r>
    </w:p>
    <w:p w14:paraId="67AA8810" w14:textId="54EE33FF" w:rsidR="00C20522" w:rsidRPr="00A07B6B" w:rsidRDefault="0026614F" w:rsidP="00C20522">
      <w:pPr>
        <w:widowControl w:val="0"/>
        <w:autoSpaceDE w:val="0"/>
        <w:autoSpaceDN w:val="0"/>
        <w:adjustRightInd w:val="0"/>
        <w:spacing w:after="100"/>
        <w:rPr>
          <w:rFonts w:ascii="Times New Roman" w:hAnsi="Times New Roman" w:cs="Trebuchet MS"/>
          <w:b/>
          <w:bCs/>
          <w:color w:val="2E2E2E"/>
        </w:rPr>
      </w:pPr>
      <w:r>
        <w:rPr>
          <w:rFonts w:ascii="Times New Roman" w:hAnsi="Times New Roman" w:cs="Trebuchet MS"/>
          <w:b/>
          <w:bCs/>
          <w:color w:val="2E2E2E"/>
        </w:rPr>
        <w:br/>
      </w:r>
      <w:r>
        <w:rPr>
          <w:rFonts w:ascii="Times New Roman" w:hAnsi="Times New Roman" w:cs="Trebuchet MS"/>
          <w:b/>
          <w:bCs/>
          <w:color w:val="2E2E2E"/>
        </w:rPr>
        <w:br/>
      </w:r>
      <w:r w:rsidR="00C20522" w:rsidRPr="00A07B6B">
        <w:rPr>
          <w:rFonts w:ascii="Times New Roman" w:hAnsi="Times New Roman" w:cs="Trebuchet MS"/>
          <w:b/>
          <w:bCs/>
          <w:color w:val="2E2E2E"/>
        </w:rPr>
        <w:t>Use of antiviral drugs</w:t>
      </w:r>
    </w:p>
    <w:p w14:paraId="1432C33A" w14:textId="77777777" w:rsidR="00C20522" w:rsidRPr="00A07B6B" w:rsidRDefault="00C20522" w:rsidP="00C2052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Commonly used antiviral drugs (particularly for the treatment of the AIDS virus) fall into three classes:</w:t>
      </w:r>
    </w:p>
    <w:p w14:paraId="7A7853BF" w14:textId="77777777" w:rsidR="00C20522" w:rsidRPr="00A07B6B" w:rsidRDefault="00C20522" w:rsidP="00C2052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Nucleoside derivatives</w:t>
      </w:r>
      <w:r w:rsidRPr="00A07B6B">
        <w:rPr>
          <w:rFonts w:ascii="Times New Roman" w:hAnsi="Times New Roman" w:cs="Verdana"/>
          <w:color w:val="2E2E2E"/>
        </w:rPr>
        <w:t xml:space="preserve"> inhibit the synthesis of viral DNA, thus preventing the virus from spreading.</w:t>
      </w:r>
    </w:p>
    <w:p w14:paraId="7531B1C2" w14:textId="77777777" w:rsidR="00C20522" w:rsidRPr="00A07B6B" w:rsidRDefault="00C20522" w:rsidP="00C2052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Protease inhibitors</w:t>
      </w:r>
      <w:r w:rsidRPr="00A07B6B">
        <w:rPr>
          <w:rFonts w:ascii="Times New Roman" w:hAnsi="Times New Roman" w:cs="Verdana"/>
          <w:color w:val="2E2E2E"/>
        </w:rPr>
        <w:t>, on the other hand</w:t>
      </w:r>
      <w:r w:rsidRPr="0026614F">
        <w:rPr>
          <w:rFonts w:ascii="Times New Roman" w:hAnsi="Times New Roman" w:cs="Verdana"/>
          <w:color w:val="2E2E2E"/>
          <w:highlight w:val="yellow"/>
        </w:rPr>
        <w:t>, interfere with the viral protein formation</w:t>
      </w:r>
      <w:r w:rsidRPr="00A07B6B">
        <w:rPr>
          <w:rFonts w:ascii="Times New Roman" w:hAnsi="Times New Roman" w:cs="Verdana"/>
          <w:color w:val="2E2E2E"/>
        </w:rPr>
        <w:t>, thus preventing their reproduction.</w:t>
      </w:r>
    </w:p>
    <w:p w14:paraId="0E7D448F" w14:textId="6929B886" w:rsidR="00C20522" w:rsidRPr="00A07B6B" w:rsidRDefault="00C20522" w:rsidP="00C2052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 xml:space="preserve">A three-drug cocktail </w:t>
      </w:r>
      <w:r w:rsidRPr="00F944EE">
        <w:rPr>
          <w:rFonts w:ascii="Times New Roman" w:hAnsi="Times New Roman" w:cs="Verdana"/>
          <w:color w:val="2E2E2E"/>
          <w:highlight w:val="yellow"/>
        </w:rPr>
        <w:t>consisting of different nucleoside derivatives and protease inhibitors</w:t>
      </w:r>
      <w:r w:rsidRPr="00A07B6B">
        <w:rPr>
          <w:rFonts w:ascii="Times New Roman" w:hAnsi="Times New Roman" w:cs="Verdana"/>
          <w:color w:val="2E2E2E"/>
        </w:rPr>
        <w:t xml:space="preserve"> has shown considerable promise in the treatment of AIDS. This triple cocktail treatment is also known as </w:t>
      </w:r>
      <w:r w:rsidRPr="00F944EE">
        <w:rPr>
          <w:rFonts w:ascii="Times New Roman" w:hAnsi="Times New Roman" w:cs="Verdana"/>
          <w:color w:val="2E2E2E"/>
          <w:highlight w:val="yellow"/>
        </w:rPr>
        <w:t>Highly Active Antiretroviral Therapy (</w:t>
      </w:r>
      <w:r w:rsidRPr="00F944EE">
        <w:rPr>
          <w:rFonts w:ascii="Times New Roman" w:hAnsi="Times New Roman" w:cs="Verdana"/>
          <w:b/>
          <w:color w:val="2E2E2E"/>
          <w:highlight w:val="yellow"/>
        </w:rPr>
        <w:t>HAART</w:t>
      </w:r>
      <w:r w:rsidRPr="00A07B6B">
        <w:rPr>
          <w:rFonts w:ascii="Times New Roman" w:hAnsi="Times New Roman" w:cs="Verdana"/>
          <w:color w:val="2E2E2E"/>
        </w:rPr>
        <w:t xml:space="preserve">). The success of the therapy is probably due to the cocktail's ability to </w:t>
      </w:r>
      <w:r w:rsidRPr="00F944EE">
        <w:rPr>
          <w:rFonts w:ascii="Times New Roman" w:hAnsi="Times New Roman" w:cs="Verdana"/>
          <w:color w:val="2E2E2E"/>
          <w:highlight w:val="yellow"/>
        </w:rPr>
        <w:t>disrupt the viral replication at different stages</w:t>
      </w:r>
      <w:r w:rsidRPr="00A07B6B">
        <w:rPr>
          <w:rFonts w:ascii="Times New Roman" w:hAnsi="Times New Roman" w:cs="Verdana"/>
          <w:color w:val="2E2E2E"/>
        </w:rPr>
        <w:t>. It is important to note that the therapy is very expensive and patients must adhere to their dosing schedule.</w:t>
      </w:r>
      <w:r w:rsidR="00F944EE">
        <w:rPr>
          <w:rFonts w:ascii="Times New Roman" w:hAnsi="Times New Roman" w:cs="Verdana"/>
          <w:color w:val="2E2E2E"/>
        </w:rPr>
        <w:br/>
      </w:r>
    </w:p>
    <w:p w14:paraId="20D53ABB" w14:textId="5F02F77C" w:rsidR="00D0603E" w:rsidRPr="00A07B6B" w:rsidRDefault="00C20522" w:rsidP="00C20522">
      <w:pPr>
        <w:widowControl w:val="0"/>
        <w:autoSpaceDE w:val="0"/>
        <w:autoSpaceDN w:val="0"/>
        <w:adjustRightInd w:val="0"/>
        <w:spacing w:after="300"/>
        <w:rPr>
          <w:rFonts w:ascii="Times New Roman" w:hAnsi="Times New Roman" w:cs="Verdana"/>
          <w:color w:val="2E2E2E"/>
        </w:rPr>
      </w:pPr>
      <w:r w:rsidRPr="00A07B6B">
        <w:rPr>
          <w:rFonts w:ascii="Times New Roman" w:hAnsi="Times New Roman" w:cs="Verdana"/>
          <w:color w:val="2E2E2E"/>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14:paraId="276582E5" w14:textId="67314B7C" w:rsidR="00C25361" w:rsidRPr="00F944EE" w:rsidRDefault="00C25361" w:rsidP="00C20522">
      <w:pPr>
        <w:widowControl w:val="0"/>
        <w:autoSpaceDE w:val="0"/>
        <w:autoSpaceDN w:val="0"/>
        <w:adjustRightInd w:val="0"/>
        <w:spacing w:after="300"/>
        <w:rPr>
          <w:rFonts w:ascii="Times New Roman" w:hAnsi="Times New Roman" w:cs="Trebuchet MS"/>
          <w:color w:val="529D32"/>
        </w:rPr>
      </w:pPr>
      <w:r w:rsidRPr="00A07B6B">
        <w:rPr>
          <w:rFonts w:ascii="Times New Roman" w:hAnsi="Times New Roman" w:cs="Trebuchet MS"/>
          <w:color w:val="529D32"/>
        </w:rPr>
        <w:t>Anticancer Drugs</w:t>
      </w:r>
      <w:r w:rsidR="00F944EE">
        <w:rPr>
          <w:rFonts w:ascii="Times New Roman" w:hAnsi="Times New Roman" w:cs="Trebuchet MS"/>
          <w:color w:val="529D32"/>
        </w:rPr>
        <w:br/>
      </w:r>
      <w:r w:rsidRPr="00A07B6B">
        <w:rPr>
          <w:rFonts w:ascii="Times New Roman" w:hAnsi="Times New Roman" w:cs="Verdana"/>
          <w:color w:val="2E2E2E"/>
        </w:rPr>
        <w:t xml:space="preserve">Cancer involves </w:t>
      </w:r>
      <w:r w:rsidRPr="00F944EE">
        <w:rPr>
          <w:rFonts w:ascii="Times New Roman" w:hAnsi="Times New Roman" w:cs="Verdana"/>
          <w:color w:val="2E2E2E"/>
          <w:highlight w:val="yellow"/>
        </w:rPr>
        <w:t>uncontrolled division of some cells of the body due to mutation of DNA within the healthy cells.</w:t>
      </w:r>
      <w:r w:rsidRPr="00A07B6B">
        <w:rPr>
          <w:rFonts w:ascii="Times New Roman" w:hAnsi="Times New Roman" w:cs="Verdana"/>
          <w:color w:val="2E2E2E"/>
        </w:rPr>
        <w:t xml:space="preserve"> These cells invade nearby tissue and spread throughout the body via bloodstream or lymphatic system. Thus the chemical treatment of cancer (chemo) involves drugs targeting rapidly dividing cells to kill the cancerous cells. Some chemotherapeutic agents include:</w:t>
      </w:r>
    </w:p>
    <w:p w14:paraId="1E3C18FD" w14:textId="3C305749" w:rsidR="00C25361" w:rsidRPr="00A07B6B" w:rsidRDefault="00C25361" w:rsidP="00C25361">
      <w:pPr>
        <w:pStyle w:val="ListParagraph"/>
        <w:widowControl w:val="0"/>
        <w:numPr>
          <w:ilvl w:val="0"/>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b/>
          <w:color w:val="2E2E2E"/>
        </w:rPr>
        <w:t>Alkylating agents</w:t>
      </w:r>
    </w:p>
    <w:p w14:paraId="07E6A3F3" w14:textId="12B21D04"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Mode of action: due to their high reactivity, alkylating agents introduce defects in the DNA, thus killing the rapidly growing cells by preventing cell growth &amp; multiplication.</w:t>
      </w:r>
    </w:p>
    <w:p w14:paraId="5C14529C" w14:textId="14CDCC50"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26614F">
        <w:rPr>
          <w:rFonts w:ascii="Times New Roman" w:hAnsi="Times New Roman" w:cs="Verdana"/>
          <w:color w:val="2E2E2E"/>
          <w:highlight w:val="yellow"/>
        </w:rPr>
        <w:t>Also affect growth of normal cells &amp; cause mutations</w:t>
      </w:r>
      <w:r w:rsidRPr="00A07B6B">
        <w:rPr>
          <w:rFonts w:ascii="Times New Roman" w:hAnsi="Times New Roman" w:cs="Verdana"/>
          <w:color w:val="2E2E2E"/>
        </w:rPr>
        <w:t xml:space="preserve">. </w:t>
      </w:r>
    </w:p>
    <w:p w14:paraId="797291DF" w14:textId="77777777" w:rsidR="00C25361" w:rsidRPr="00A07B6B" w:rsidRDefault="00C25361" w:rsidP="00C25361">
      <w:pPr>
        <w:pStyle w:val="ListParagraph"/>
        <w:widowControl w:val="0"/>
        <w:autoSpaceDE w:val="0"/>
        <w:autoSpaceDN w:val="0"/>
        <w:adjustRightInd w:val="0"/>
        <w:spacing w:after="300"/>
        <w:ind w:left="1440"/>
        <w:rPr>
          <w:rFonts w:ascii="Times New Roman" w:hAnsi="Times New Roman" w:cs="Verdana"/>
          <w:b/>
          <w:color w:val="2E2E2E"/>
        </w:rPr>
      </w:pPr>
    </w:p>
    <w:p w14:paraId="04E40F6C" w14:textId="5DF8698C" w:rsidR="00C25361" w:rsidRPr="00A07B6B" w:rsidRDefault="00C25361" w:rsidP="00C25361">
      <w:pPr>
        <w:pStyle w:val="ListParagraph"/>
        <w:widowControl w:val="0"/>
        <w:numPr>
          <w:ilvl w:val="0"/>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b/>
          <w:color w:val="2E2E2E"/>
        </w:rPr>
        <w:t>Antimetabolites</w:t>
      </w:r>
    </w:p>
    <w:p w14:paraId="3623CCB0" w14:textId="6753EE64"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A general term for the organic compounds that are synthesized, recycled, or broken down in cells.</w:t>
      </w:r>
    </w:p>
    <w:p w14:paraId="0E5B8041" w14:textId="315FA2AB"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Inhibit DNA synthesis, thus stopping cell replication.</w:t>
      </w:r>
    </w:p>
    <w:p w14:paraId="3A94F3CB" w14:textId="1875C77C"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Mode of action: compete for binding sites on the enzymes and are incorporated into nucleic acids.</w:t>
      </w:r>
    </w:p>
    <w:p w14:paraId="3B531033" w14:textId="77777777" w:rsidR="00C25361" w:rsidRPr="00A07B6B" w:rsidRDefault="00C25361" w:rsidP="00C25361">
      <w:pPr>
        <w:pStyle w:val="ListParagraph"/>
        <w:widowControl w:val="0"/>
        <w:autoSpaceDE w:val="0"/>
        <w:autoSpaceDN w:val="0"/>
        <w:adjustRightInd w:val="0"/>
        <w:spacing w:after="300"/>
        <w:ind w:left="1440"/>
        <w:rPr>
          <w:rFonts w:ascii="Times New Roman" w:hAnsi="Times New Roman" w:cs="Verdana"/>
          <w:b/>
          <w:color w:val="2E2E2E"/>
        </w:rPr>
      </w:pPr>
    </w:p>
    <w:p w14:paraId="25916D12" w14:textId="47C9A3FB" w:rsidR="00C25361" w:rsidRPr="00A07B6B" w:rsidRDefault="00C25361" w:rsidP="00C25361">
      <w:pPr>
        <w:pStyle w:val="ListParagraph"/>
        <w:widowControl w:val="0"/>
        <w:numPr>
          <w:ilvl w:val="0"/>
          <w:numId w:val="45"/>
        </w:numPr>
        <w:autoSpaceDE w:val="0"/>
        <w:autoSpaceDN w:val="0"/>
        <w:adjustRightInd w:val="0"/>
        <w:spacing w:after="300"/>
        <w:rPr>
          <w:rFonts w:ascii="Times New Roman" w:hAnsi="Times New Roman" w:cs="Verdana"/>
          <w:b/>
          <w:color w:val="2E2E2E"/>
        </w:rPr>
      </w:pPr>
      <w:proofErr w:type="spellStart"/>
      <w:r w:rsidRPr="00A07B6B">
        <w:rPr>
          <w:rFonts w:ascii="Times New Roman" w:hAnsi="Times New Roman" w:cs="Verdana"/>
          <w:b/>
          <w:color w:val="2E2E2E"/>
        </w:rPr>
        <w:t>Topoisemerase</w:t>
      </w:r>
      <w:proofErr w:type="spellEnd"/>
      <w:r w:rsidRPr="00A07B6B">
        <w:rPr>
          <w:rFonts w:ascii="Times New Roman" w:hAnsi="Times New Roman" w:cs="Verdana"/>
          <w:b/>
          <w:color w:val="2E2E2E"/>
        </w:rPr>
        <w:t xml:space="preserve"> inhibitors </w:t>
      </w:r>
    </w:p>
    <w:p w14:paraId="7CA1357D" w14:textId="781C657F"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 xml:space="preserve">Damage </w:t>
      </w:r>
      <w:proofErr w:type="gramStart"/>
      <w:r w:rsidRPr="00A07B6B">
        <w:rPr>
          <w:rFonts w:ascii="Times New Roman" w:hAnsi="Times New Roman" w:cs="Verdana"/>
          <w:color w:val="2E2E2E"/>
        </w:rPr>
        <w:t>DNA which</w:t>
      </w:r>
      <w:proofErr w:type="gramEnd"/>
      <w:r w:rsidRPr="00A07B6B">
        <w:rPr>
          <w:rFonts w:ascii="Times New Roman" w:hAnsi="Times New Roman" w:cs="Verdana"/>
          <w:color w:val="2E2E2E"/>
        </w:rPr>
        <w:t xml:space="preserve"> causes cell death.</w:t>
      </w:r>
    </w:p>
    <w:p w14:paraId="5542A0B7" w14:textId="251C90D4"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Mode of action: act against the topoisomerase enzymes to prevent cancer cell growth.</w:t>
      </w:r>
    </w:p>
    <w:p w14:paraId="3A7B3E94" w14:textId="77777777" w:rsidR="00C25361" w:rsidRPr="00A07B6B" w:rsidRDefault="00C25361" w:rsidP="00C25361">
      <w:pPr>
        <w:pStyle w:val="ListParagraph"/>
        <w:widowControl w:val="0"/>
        <w:autoSpaceDE w:val="0"/>
        <w:autoSpaceDN w:val="0"/>
        <w:adjustRightInd w:val="0"/>
        <w:spacing w:after="300"/>
        <w:ind w:left="1440"/>
        <w:rPr>
          <w:rFonts w:ascii="Times New Roman" w:hAnsi="Times New Roman" w:cs="Verdana"/>
          <w:b/>
          <w:color w:val="2E2E2E"/>
        </w:rPr>
      </w:pPr>
    </w:p>
    <w:p w14:paraId="5B2C2664" w14:textId="66EF9058" w:rsidR="00C25361" w:rsidRPr="00A07B6B" w:rsidRDefault="00C25361" w:rsidP="00C25361">
      <w:pPr>
        <w:pStyle w:val="ListParagraph"/>
        <w:widowControl w:val="0"/>
        <w:numPr>
          <w:ilvl w:val="0"/>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b/>
          <w:color w:val="2E2E2E"/>
        </w:rPr>
        <w:t>Hormone therapy</w:t>
      </w:r>
    </w:p>
    <w:p w14:paraId="53ECDF6B" w14:textId="73F83435"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Used against certain cancers that depend on hormones for their growth.</w:t>
      </w:r>
    </w:p>
    <w:p w14:paraId="711CABD0" w14:textId="5260CF0D" w:rsidR="00C25361" w:rsidRPr="00A07B6B" w:rsidRDefault="00C25361" w:rsidP="00C25361">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 xml:space="preserve">Used primarily for </w:t>
      </w:r>
      <w:r w:rsidRPr="0098035A">
        <w:rPr>
          <w:rFonts w:ascii="Times New Roman" w:hAnsi="Times New Roman" w:cs="Verdana"/>
          <w:color w:val="2E2E2E"/>
          <w:highlight w:val="yellow"/>
        </w:rPr>
        <w:t xml:space="preserve">breast cancer &amp; other cancers of sexual </w:t>
      </w:r>
      <w:proofErr w:type="spellStart"/>
      <w:r w:rsidRPr="0098035A">
        <w:rPr>
          <w:rFonts w:ascii="Times New Roman" w:hAnsi="Times New Roman" w:cs="Verdana"/>
          <w:color w:val="2E2E2E"/>
          <w:highlight w:val="yellow"/>
        </w:rPr>
        <w:t>organs</w:t>
      </w:r>
      <w:proofErr w:type="gramStart"/>
      <w:r w:rsidRPr="00A07B6B">
        <w:rPr>
          <w:rFonts w:ascii="Times New Roman" w:hAnsi="Times New Roman" w:cs="Verdana"/>
          <w:color w:val="2E2E2E"/>
        </w:rPr>
        <w:t>..since</w:t>
      </w:r>
      <w:proofErr w:type="spellEnd"/>
      <w:proofErr w:type="gramEnd"/>
      <w:r w:rsidRPr="00A07B6B">
        <w:rPr>
          <w:rFonts w:ascii="Times New Roman" w:hAnsi="Times New Roman" w:cs="Verdana"/>
          <w:color w:val="2E2E2E"/>
        </w:rPr>
        <w:t xml:space="preserve"> these tissues require hormones for their growth, the chemotherapeutic agent</w:t>
      </w:r>
      <w:r w:rsidR="0098035A">
        <w:rPr>
          <w:rFonts w:ascii="Times New Roman" w:hAnsi="Times New Roman" w:cs="Verdana"/>
          <w:color w:val="2E2E2E"/>
        </w:rPr>
        <w:t>s act</w:t>
      </w:r>
      <w:r w:rsidRPr="00A07B6B">
        <w:rPr>
          <w:rFonts w:ascii="Times New Roman" w:hAnsi="Times New Roman" w:cs="Verdana"/>
          <w:color w:val="2E2E2E"/>
        </w:rPr>
        <w:t xml:space="preserve"> by inhibiting the hormone supply thus stopping tissue growth. </w:t>
      </w:r>
    </w:p>
    <w:p w14:paraId="57F30126" w14:textId="3BFDD80E" w:rsidR="0098035A" w:rsidRPr="004C27D8" w:rsidRDefault="00C25361" w:rsidP="004C27D8">
      <w:pPr>
        <w:pStyle w:val="ListParagraph"/>
        <w:widowControl w:val="0"/>
        <w:numPr>
          <w:ilvl w:val="1"/>
          <w:numId w:val="45"/>
        </w:numPr>
        <w:autoSpaceDE w:val="0"/>
        <w:autoSpaceDN w:val="0"/>
        <w:adjustRightInd w:val="0"/>
        <w:spacing w:after="300"/>
        <w:rPr>
          <w:rFonts w:ascii="Times New Roman" w:hAnsi="Times New Roman" w:cs="Verdana"/>
          <w:b/>
          <w:color w:val="2E2E2E"/>
        </w:rPr>
      </w:pPr>
      <w:r w:rsidRPr="00A07B6B">
        <w:rPr>
          <w:rFonts w:ascii="Times New Roman" w:hAnsi="Times New Roman" w:cs="Verdana"/>
          <w:color w:val="2E2E2E"/>
        </w:rPr>
        <w:t>Mode of action: stop the production of certain hormones o</w:t>
      </w:r>
      <w:r w:rsidR="004C27D8">
        <w:rPr>
          <w:rFonts w:ascii="Times New Roman" w:hAnsi="Times New Roman" w:cs="Verdana"/>
          <w:color w:val="2E2E2E"/>
        </w:rPr>
        <w:t>r change their mode of function</w:t>
      </w:r>
    </w:p>
    <w:p w14:paraId="57EADC5A" w14:textId="77777777" w:rsidR="00C25361" w:rsidRPr="00A07B6B" w:rsidRDefault="00C25361" w:rsidP="00C25361">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Antidepressants</w:t>
      </w:r>
    </w:p>
    <w:p w14:paraId="681460BA" w14:textId="77777777" w:rsidR="00C25361" w:rsidRPr="00A07B6B" w:rsidRDefault="00C25361" w:rsidP="00C253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70CFBF52" w14:textId="6216CF2A" w:rsidR="00C25361" w:rsidRPr="00A07B6B" w:rsidRDefault="00C25361" w:rsidP="00C25361">
      <w:pPr>
        <w:widowControl w:val="0"/>
        <w:autoSpaceDE w:val="0"/>
        <w:autoSpaceDN w:val="0"/>
        <w:adjustRightInd w:val="0"/>
        <w:rPr>
          <w:rFonts w:ascii="Times New Roman" w:hAnsi="Times New Roman" w:cs="Verdana"/>
          <w:color w:val="2E2E2E"/>
        </w:rPr>
      </w:pPr>
    </w:p>
    <w:p w14:paraId="6CEBA160" w14:textId="77777777" w:rsidR="00C25361" w:rsidRPr="00A07B6B" w:rsidRDefault="00C25361" w:rsidP="00C253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Although the effects of antidepressants are not fully understood, there is substantial evidence to show that antidepressants help to restore the brain’s chemical balance.</w:t>
      </w:r>
    </w:p>
    <w:p w14:paraId="269AD1FE" w14:textId="77777777" w:rsidR="00C25361" w:rsidRPr="00A07B6B" w:rsidRDefault="00C25361" w:rsidP="00C253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Commonly used antidepressants include:</w:t>
      </w:r>
    </w:p>
    <w:p w14:paraId="1C76C954" w14:textId="77777777" w:rsidR="00C25361" w:rsidRPr="00A07B6B" w:rsidRDefault="00C25361" w:rsidP="00C253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Selective Serotonin Reuptake Inhibitors (SSRIs) (e.g. Prozac, Paxil and Zoloft)</w:t>
      </w:r>
    </w:p>
    <w:p w14:paraId="14165D02" w14:textId="77777777" w:rsidR="00C25361" w:rsidRPr="00A07B6B" w:rsidRDefault="00C25361" w:rsidP="00C253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Monoamine Oxidase Inhibitors (MAOIs) (e.g. </w:t>
      </w:r>
      <w:proofErr w:type="spellStart"/>
      <w:r w:rsidRPr="00A07B6B">
        <w:rPr>
          <w:rFonts w:ascii="Times New Roman" w:hAnsi="Times New Roman" w:cs="Verdana"/>
          <w:color w:val="2E2E2E"/>
        </w:rPr>
        <w:t>Nardil</w:t>
      </w:r>
      <w:proofErr w:type="spellEnd"/>
      <w:r w:rsidRPr="00A07B6B">
        <w:rPr>
          <w:rFonts w:ascii="Times New Roman" w:hAnsi="Times New Roman" w:cs="Verdana"/>
          <w:color w:val="2E2E2E"/>
        </w:rPr>
        <w:t xml:space="preserve">, </w:t>
      </w:r>
      <w:proofErr w:type="spellStart"/>
      <w:r w:rsidRPr="00A07B6B">
        <w:rPr>
          <w:rFonts w:ascii="Times New Roman" w:hAnsi="Times New Roman" w:cs="Verdana"/>
          <w:color w:val="2E2E2E"/>
        </w:rPr>
        <w:t>Marplan</w:t>
      </w:r>
      <w:proofErr w:type="spellEnd"/>
      <w:r w:rsidRPr="00A07B6B">
        <w:rPr>
          <w:rFonts w:ascii="Times New Roman" w:hAnsi="Times New Roman" w:cs="Verdana"/>
          <w:color w:val="2E2E2E"/>
        </w:rPr>
        <w:t xml:space="preserve"> and </w:t>
      </w:r>
      <w:proofErr w:type="spellStart"/>
      <w:r w:rsidRPr="00A07B6B">
        <w:rPr>
          <w:rFonts w:ascii="Times New Roman" w:hAnsi="Times New Roman" w:cs="Verdana"/>
          <w:color w:val="2E2E2E"/>
        </w:rPr>
        <w:t>Parnate</w:t>
      </w:r>
      <w:proofErr w:type="spellEnd"/>
      <w:r w:rsidRPr="00A07B6B">
        <w:rPr>
          <w:rFonts w:ascii="Times New Roman" w:hAnsi="Times New Roman" w:cs="Verdana"/>
          <w:color w:val="2E2E2E"/>
        </w:rPr>
        <w:t>)</w:t>
      </w:r>
    </w:p>
    <w:p w14:paraId="38FABFC3" w14:textId="77777777" w:rsidR="00C25361" w:rsidRPr="00A07B6B" w:rsidRDefault="00C25361" w:rsidP="00C253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Serotonin and Norepinephrine Reuptake Inhibitors (e.g. Effexor)</w:t>
      </w:r>
    </w:p>
    <w:p w14:paraId="069B71DD" w14:textId="77777777" w:rsidR="00C25361" w:rsidRPr="00A07B6B" w:rsidRDefault="00C25361" w:rsidP="00C2536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Norepinephrine and Dopamine Reuptake Inhibitors (e.g. </w:t>
      </w:r>
      <w:proofErr w:type="spellStart"/>
      <w:r w:rsidRPr="00A07B6B">
        <w:rPr>
          <w:rFonts w:ascii="Times New Roman" w:hAnsi="Times New Roman" w:cs="Verdana"/>
          <w:color w:val="2E2E2E"/>
        </w:rPr>
        <w:t>Welbutrin</w:t>
      </w:r>
      <w:proofErr w:type="spellEnd"/>
      <w:r w:rsidRPr="00A07B6B">
        <w:rPr>
          <w:rFonts w:ascii="Times New Roman" w:hAnsi="Times New Roman" w:cs="Verdana"/>
          <w:color w:val="2E2E2E"/>
        </w:rPr>
        <w:t>)</w:t>
      </w:r>
    </w:p>
    <w:p w14:paraId="152FFDE5" w14:textId="42E2C17D" w:rsidR="00C25361" w:rsidRPr="00AD0D91" w:rsidRDefault="00C25361" w:rsidP="00AD0D91">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proofErr w:type="spellStart"/>
      <w:r w:rsidRPr="00A07B6B">
        <w:rPr>
          <w:rFonts w:ascii="Times New Roman" w:hAnsi="Times New Roman" w:cs="Verdana"/>
          <w:color w:val="2E2E2E"/>
        </w:rPr>
        <w:t>Tricyclics</w:t>
      </w:r>
      <w:proofErr w:type="spellEnd"/>
      <w:r w:rsidRPr="00A07B6B">
        <w:rPr>
          <w:rFonts w:ascii="Times New Roman" w:hAnsi="Times New Roman" w:cs="Verdana"/>
          <w:color w:val="2E2E2E"/>
        </w:rPr>
        <w:t xml:space="preserve"> (e.g. </w:t>
      </w:r>
      <w:proofErr w:type="spellStart"/>
      <w:r w:rsidRPr="00A07B6B">
        <w:rPr>
          <w:rFonts w:ascii="Times New Roman" w:hAnsi="Times New Roman" w:cs="Verdana"/>
          <w:color w:val="2E2E2E"/>
        </w:rPr>
        <w:t>Norpramine</w:t>
      </w:r>
      <w:proofErr w:type="spellEnd"/>
      <w:r w:rsidRPr="00A07B6B">
        <w:rPr>
          <w:rFonts w:ascii="Times New Roman" w:hAnsi="Times New Roman" w:cs="Verdana"/>
          <w:color w:val="2E2E2E"/>
        </w:rPr>
        <w:t xml:space="preserve">, </w:t>
      </w:r>
      <w:proofErr w:type="spellStart"/>
      <w:r w:rsidRPr="00A07B6B">
        <w:rPr>
          <w:rFonts w:ascii="Times New Roman" w:hAnsi="Times New Roman" w:cs="Verdana"/>
          <w:color w:val="2E2E2E"/>
        </w:rPr>
        <w:t>Pamelor</w:t>
      </w:r>
      <w:proofErr w:type="spellEnd"/>
      <w:r w:rsidRPr="00A07B6B">
        <w:rPr>
          <w:rFonts w:ascii="Times New Roman" w:hAnsi="Times New Roman" w:cs="Verdana"/>
          <w:color w:val="2E2E2E"/>
        </w:rPr>
        <w:t xml:space="preserve"> and </w:t>
      </w:r>
      <w:proofErr w:type="spellStart"/>
      <w:r w:rsidRPr="00A07B6B">
        <w:rPr>
          <w:rFonts w:ascii="Times New Roman" w:hAnsi="Times New Roman" w:cs="Verdana"/>
          <w:color w:val="2E2E2E"/>
        </w:rPr>
        <w:t>Tofranil</w:t>
      </w:r>
      <w:proofErr w:type="spellEnd"/>
      <w:r w:rsidRPr="00A07B6B">
        <w:rPr>
          <w:rFonts w:ascii="Times New Roman" w:hAnsi="Times New Roman" w:cs="Verdana"/>
          <w:color w:val="2E2E2E"/>
        </w:rPr>
        <w:t>)</w:t>
      </w:r>
      <w:r w:rsidR="00AD0D91">
        <w:rPr>
          <w:rFonts w:ascii="Times New Roman" w:hAnsi="Times New Roman" w:cs="Verdana"/>
          <w:color w:val="2E2E2E"/>
        </w:rPr>
        <w:br/>
      </w:r>
    </w:p>
    <w:p w14:paraId="1DA4BE96" w14:textId="06905012" w:rsidR="00C25361" w:rsidRPr="00A07B6B" w:rsidRDefault="00C25361" w:rsidP="00C25361">
      <w:pPr>
        <w:widowControl w:val="0"/>
        <w:autoSpaceDE w:val="0"/>
        <w:autoSpaceDN w:val="0"/>
        <w:adjustRightInd w:val="0"/>
        <w:spacing w:after="300"/>
        <w:rPr>
          <w:rFonts w:ascii="Times New Roman" w:hAnsi="Times New Roman" w:cs="Verdana"/>
          <w:color w:val="2E2E2E"/>
        </w:rPr>
      </w:pPr>
      <w:r w:rsidRPr="00AD0D91">
        <w:rPr>
          <w:rFonts w:ascii="Times New Roman" w:hAnsi="Times New Roman" w:cs="Verdana"/>
          <w:color w:val="2E2E2E"/>
          <w:highlight w:val="yellow"/>
        </w:rPr>
        <w:t xml:space="preserve">Whereas SSRIs target the </w:t>
      </w:r>
      <w:r w:rsidRPr="00AD0D91">
        <w:rPr>
          <w:rFonts w:ascii="Times New Roman" w:hAnsi="Times New Roman" w:cs="Verdana"/>
          <w:b/>
          <w:color w:val="2E2E2E"/>
          <w:highlight w:val="yellow"/>
        </w:rPr>
        <w:t>serotonin</w:t>
      </w:r>
      <w:r w:rsidRPr="00AD0D91">
        <w:rPr>
          <w:rFonts w:ascii="Times New Roman" w:hAnsi="Times New Roman" w:cs="Verdana"/>
          <w:color w:val="2E2E2E"/>
          <w:highlight w:val="yellow"/>
        </w:rPr>
        <w:t xml:space="preserve"> levels only, </w:t>
      </w:r>
      <w:proofErr w:type="spellStart"/>
      <w:r w:rsidRPr="00AD0D91">
        <w:rPr>
          <w:rFonts w:ascii="Times New Roman" w:hAnsi="Times New Roman" w:cs="Verdana"/>
          <w:color w:val="2E2E2E"/>
          <w:highlight w:val="yellow"/>
        </w:rPr>
        <w:t>tricyclics</w:t>
      </w:r>
      <w:proofErr w:type="spellEnd"/>
      <w:r w:rsidRPr="00AD0D91">
        <w:rPr>
          <w:rFonts w:ascii="Times New Roman" w:hAnsi="Times New Roman" w:cs="Verdana"/>
          <w:color w:val="2E2E2E"/>
          <w:highlight w:val="yellow"/>
        </w:rPr>
        <w:t xml:space="preserve"> affect the brain levels of other neurotransmitters (including serotonin) as well.</w:t>
      </w:r>
    </w:p>
    <w:p w14:paraId="1C9C8B0A" w14:textId="2103B683" w:rsidR="00C25361" w:rsidRPr="00A07B6B" w:rsidRDefault="00C25361" w:rsidP="00C25361">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Anti-Inflammatory Drugs (EX: Cortisone)</w:t>
      </w:r>
    </w:p>
    <w:tbl>
      <w:tblPr>
        <w:tblW w:w="13720" w:type="dxa"/>
        <w:tblBorders>
          <w:top w:val="nil"/>
          <w:left w:val="nil"/>
          <w:right w:val="nil"/>
        </w:tblBorders>
        <w:tblLayout w:type="fixed"/>
        <w:tblLook w:val="0000" w:firstRow="0" w:lastRow="0" w:firstColumn="0" w:lastColumn="0" w:noHBand="0" w:noVBand="0"/>
      </w:tblPr>
      <w:tblGrid>
        <w:gridCol w:w="13720"/>
      </w:tblGrid>
      <w:tr w:rsidR="00C25361" w:rsidRPr="00A07B6B" w14:paraId="379317C5" w14:textId="77777777" w:rsidTr="00C25361">
        <w:tc>
          <w:tcPr>
            <w:tcW w:w="13720" w:type="dxa"/>
          </w:tcPr>
          <w:p w14:paraId="3C8EB2B5" w14:textId="6A754A47" w:rsidR="00C25361" w:rsidRPr="00A07B6B" w:rsidRDefault="00C25361">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Inflammation is the first response of the immune system to infection or irritation characterized by pain, swelling, </w:t>
            </w:r>
            <w:r w:rsidR="00433735">
              <w:rPr>
                <w:rFonts w:ascii="Times New Roman" w:hAnsi="Times New Roman" w:cs="Verdana"/>
                <w:color w:val="2E2E2E"/>
              </w:rPr>
              <w:br/>
            </w:r>
            <w:r w:rsidRPr="00A07B6B">
              <w:rPr>
                <w:rFonts w:ascii="Times New Roman" w:hAnsi="Times New Roman" w:cs="Verdana"/>
                <w:color w:val="2E2E2E"/>
              </w:rPr>
              <w:t>redness and heat. An inflammation results from the rapid transport of blood proteins and other substances to a</w:t>
            </w:r>
            <w:r w:rsidR="00433735">
              <w:rPr>
                <w:rFonts w:ascii="Times New Roman" w:hAnsi="Times New Roman" w:cs="Verdana"/>
                <w:color w:val="2E2E2E"/>
              </w:rPr>
              <w:br/>
            </w:r>
            <w:r w:rsidRPr="00A07B6B">
              <w:rPr>
                <w:rFonts w:ascii="Times New Roman" w:hAnsi="Times New Roman" w:cs="Verdana"/>
                <w:color w:val="2E2E2E"/>
              </w:rPr>
              <w:t>damaged tissue site or an area under attack by a foreign organism.</w:t>
            </w:r>
          </w:p>
          <w:p w14:paraId="496AACCF" w14:textId="30AF7C1B" w:rsidR="00C25361" w:rsidRPr="00A07B6B" w:rsidRDefault="00C25361">
            <w:pPr>
              <w:widowControl w:val="0"/>
              <w:autoSpaceDE w:val="0"/>
              <w:autoSpaceDN w:val="0"/>
              <w:adjustRightInd w:val="0"/>
              <w:spacing w:after="200"/>
              <w:rPr>
                <w:rFonts w:ascii="Times New Roman" w:hAnsi="Times New Roman" w:cs="Verdana"/>
                <w:color w:val="2E2E2E"/>
              </w:rPr>
            </w:pPr>
            <w:r w:rsidRPr="00A07B6B">
              <w:rPr>
                <w:rFonts w:ascii="Times New Roman" w:hAnsi="Times New Roman" w:cs="Verdana"/>
                <w:color w:val="2E2E2E"/>
              </w:rPr>
              <w:t>Certain steroids are used as potent anti-inflammatory drugs. These suppress the inflammatory responses of the body,</w:t>
            </w:r>
            <w:r w:rsidR="00433735">
              <w:rPr>
                <w:rFonts w:ascii="Times New Roman" w:hAnsi="Times New Roman" w:cs="Verdana"/>
                <w:color w:val="2E2E2E"/>
              </w:rPr>
              <w:br/>
            </w:r>
            <w:r w:rsidRPr="00A07B6B">
              <w:rPr>
                <w:rFonts w:ascii="Times New Roman" w:hAnsi="Times New Roman" w:cs="Verdana"/>
                <w:color w:val="2E2E2E"/>
              </w:rPr>
              <w:t xml:space="preserve"> thus reducing inflammation.</w:t>
            </w:r>
          </w:p>
        </w:tc>
      </w:tr>
    </w:tbl>
    <w:p w14:paraId="37AB2E37" w14:textId="109E5027" w:rsidR="00C25361" w:rsidRPr="00A07B6B" w:rsidRDefault="00C25361" w:rsidP="00C25361">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Over the Counter Drugs</w:t>
      </w:r>
      <w:r w:rsidR="00187CB2" w:rsidRPr="00A07B6B">
        <w:rPr>
          <w:rFonts w:ascii="Times New Roman" w:hAnsi="Times New Roman" w:cs="Trebuchet MS"/>
          <w:color w:val="529D32"/>
        </w:rPr>
        <w:t xml:space="preserve"> (OTC drugs)</w:t>
      </w:r>
    </w:p>
    <w:p w14:paraId="2475B486" w14:textId="3D846B86" w:rsidR="00187CB2" w:rsidRPr="00A07B6B" w:rsidRDefault="00187CB2" w:rsidP="00C25361">
      <w:pPr>
        <w:widowControl w:val="0"/>
        <w:autoSpaceDE w:val="0"/>
        <w:autoSpaceDN w:val="0"/>
        <w:adjustRightInd w:val="0"/>
        <w:spacing w:after="300"/>
        <w:rPr>
          <w:rFonts w:ascii="Times New Roman" w:hAnsi="Times New Roman" w:cs="Verdana"/>
        </w:rPr>
      </w:pPr>
      <w:r w:rsidRPr="00A07B6B">
        <w:rPr>
          <w:rFonts w:ascii="Times New Roman" w:hAnsi="Times New Roman" w:cs="Verdana"/>
        </w:rPr>
        <w:t>OTC drug criteria:</w:t>
      </w:r>
      <w:r w:rsidR="00433735">
        <w:rPr>
          <w:rFonts w:ascii="Times New Roman" w:hAnsi="Times New Roman" w:cs="Verdana"/>
        </w:rPr>
        <w:br/>
      </w:r>
      <w:r w:rsidRPr="00A07B6B">
        <w:rPr>
          <w:rFonts w:ascii="Times New Roman" w:hAnsi="Times New Roman" w:cs="Verdana"/>
        </w:rPr>
        <w:t>To switch a drug from Rx to OTC involves a benefit-risk comparison and making sure that patients alone can achieve the desired medical result without endangering their safety.</w:t>
      </w:r>
    </w:p>
    <w:p w14:paraId="41677EA4" w14:textId="79D97A13" w:rsidR="00187CB2" w:rsidRPr="00A07B6B" w:rsidRDefault="00187CB2" w:rsidP="00C25361">
      <w:pPr>
        <w:widowControl w:val="0"/>
        <w:autoSpaceDE w:val="0"/>
        <w:autoSpaceDN w:val="0"/>
        <w:adjustRightInd w:val="0"/>
        <w:spacing w:after="300"/>
        <w:rPr>
          <w:rFonts w:ascii="Times New Roman" w:hAnsi="Times New Roman" w:cs="Verdana"/>
        </w:rPr>
      </w:pPr>
      <w:r w:rsidRPr="00A07B6B">
        <w:rPr>
          <w:rFonts w:ascii="Times New Roman" w:hAnsi="Times New Roman" w:cs="Verdana"/>
        </w:rPr>
        <w:t xml:space="preserve">Although OTC drugs allow patients to participate in their own health care, labels must be followed closely because they are not without risk. </w:t>
      </w:r>
    </w:p>
    <w:p w14:paraId="759F5FFD" w14:textId="3AFB402D" w:rsidR="00187CB2" w:rsidRPr="00433735" w:rsidRDefault="00187CB2" w:rsidP="00C25361">
      <w:pPr>
        <w:widowControl w:val="0"/>
        <w:autoSpaceDE w:val="0"/>
        <w:autoSpaceDN w:val="0"/>
        <w:adjustRightInd w:val="0"/>
        <w:spacing w:after="300"/>
        <w:rPr>
          <w:rFonts w:ascii="Times New Roman" w:hAnsi="Times New Roman" w:cs="Verdana"/>
          <w:b/>
        </w:rPr>
      </w:pPr>
      <w:r w:rsidRPr="00A07B6B">
        <w:rPr>
          <w:rFonts w:ascii="Times New Roman" w:hAnsi="Times New Roman" w:cs="Verdana"/>
          <w:b/>
        </w:rPr>
        <w:t xml:space="preserve">Aspirin – the </w:t>
      </w:r>
      <w:proofErr w:type="gramStart"/>
      <w:r w:rsidRPr="00A07B6B">
        <w:rPr>
          <w:rFonts w:ascii="Times New Roman" w:hAnsi="Times New Roman" w:cs="Verdana"/>
          <w:b/>
        </w:rPr>
        <w:t>best known</w:t>
      </w:r>
      <w:proofErr w:type="gramEnd"/>
      <w:r w:rsidRPr="00A07B6B">
        <w:rPr>
          <w:rFonts w:ascii="Times New Roman" w:hAnsi="Times New Roman" w:cs="Verdana"/>
          <w:b/>
        </w:rPr>
        <w:t xml:space="preserve"> OTC drug</w:t>
      </w:r>
      <w:r w:rsidR="00433735">
        <w:rPr>
          <w:rFonts w:ascii="Times New Roman" w:hAnsi="Times New Roman" w:cs="Verdana"/>
          <w:b/>
        </w:rPr>
        <w:br/>
      </w:r>
      <w:r w:rsidRPr="00A07B6B">
        <w:rPr>
          <w:rFonts w:ascii="Times New Roman" w:hAnsi="Times New Roman" w:cs="Verdana"/>
        </w:rPr>
        <w:t>Was introduced more than 100 years ago. Has been long used as an:</w:t>
      </w:r>
    </w:p>
    <w:p w14:paraId="6FB061EF" w14:textId="1951399A" w:rsidR="00187CB2" w:rsidRPr="00AD0D91" w:rsidRDefault="00187CB2" w:rsidP="00187CB2">
      <w:pPr>
        <w:pStyle w:val="ListParagraph"/>
        <w:widowControl w:val="0"/>
        <w:numPr>
          <w:ilvl w:val="0"/>
          <w:numId w:val="46"/>
        </w:numPr>
        <w:autoSpaceDE w:val="0"/>
        <w:autoSpaceDN w:val="0"/>
        <w:adjustRightInd w:val="0"/>
        <w:spacing w:after="300"/>
        <w:rPr>
          <w:rFonts w:ascii="Times New Roman" w:hAnsi="Times New Roman" w:cs="Verdana"/>
          <w:highlight w:val="yellow"/>
        </w:rPr>
      </w:pPr>
      <w:r w:rsidRPr="00AD0D91">
        <w:rPr>
          <w:rFonts w:ascii="Times New Roman" w:hAnsi="Times New Roman" w:cs="Verdana"/>
          <w:highlight w:val="yellow"/>
        </w:rPr>
        <w:t>Analgesic (relieving minor pain)</w:t>
      </w:r>
    </w:p>
    <w:p w14:paraId="7E262B1F" w14:textId="281BEEE8" w:rsidR="00187CB2" w:rsidRPr="00AD0D91" w:rsidRDefault="00187CB2" w:rsidP="00187CB2">
      <w:pPr>
        <w:pStyle w:val="ListParagraph"/>
        <w:widowControl w:val="0"/>
        <w:numPr>
          <w:ilvl w:val="0"/>
          <w:numId w:val="46"/>
        </w:numPr>
        <w:autoSpaceDE w:val="0"/>
        <w:autoSpaceDN w:val="0"/>
        <w:adjustRightInd w:val="0"/>
        <w:spacing w:after="300"/>
        <w:rPr>
          <w:rFonts w:ascii="Times New Roman" w:hAnsi="Times New Roman" w:cs="Verdana"/>
          <w:highlight w:val="yellow"/>
        </w:rPr>
      </w:pPr>
      <w:r w:rsidRPr="00AD0D91">
        <w:rPr>
          <w:rFonts w:ascii="Times New Roman" w:hAnsi="Times New Roman" w:cs="Verdana"/>
          <w:highlight w:val="yellow"/>
        </w:rPr>
        <w:t>Antipyretic (lowering fever)</w:t>
      </w:r>
    </w:p>
    <w:p w14:paraId="5C1B8DCE" w14:textId="3617B8C1" w:rsidR="00187CB2" w:rsidRPr="00AD0D91" w:rsidRDefault="00187CB2" w:rsidP="00187CB2">
      <w:pPr>
        <w:pStyle w:val="ListParagraph"/>
        <w:widowControl w:val="0"/>
        <w:numPr>
          <w:ilvl w:val="0"/>
          <w:numId w:val="46"/>
        </w:numPr>
        <w:autoSpaceDE w:val="0"/>
        <w:autoSpaceDN w:val="0"/>
        <w:adjustRightInd w:val="0"/>
        <w:spacing w:after="300"/>
        <w:rPr>
          <w:rFonts w:ascii="Times New Roman" w:hAnsi="Times New Roman" w:cs="Verdana"/>
          <w:highlight w:val="yellow"/>
        </w:rPr>
      </w:pPr>
      <w:r w:rsidRPr="00AD0D91">
        <w:rPr>
          <w:rFonts w:ascii="Times New Roman" w:hAnsi="Times New Roman" w:cs="Verdana"/>
          <w:highlight w:val="yellow"/>
        </w:rPr>
        <w:t>Anti-inflammatory (reducing swelling) drug</w:t>
      </w:r>
    </w:p>
    <w:p w14:paraId="52A8F04E" w14:textId="49802DA9" w:rsidR="00187CB2" w:rsidRPr="00A07B6B" w:rsidRDefault="00187CB2" w:rsidP="00C25361">
      <w:pPr>
        <w:widowControl w:val="0"/>
        <w:autoSpaceDE w:val="0"/>
        <w:autoSpaceDN w:val="0"/>
        <w:adjustRightInd w:val="0"/>
        <w:spacing w:after="300"/>
        <w:rPr>
          <w:rFonts w:ascii="Times New Roman" w:hAnsi="Times New Roman" w:cs="Verdana"/>
        </w:rPr>
      </w:pPr>
      <w:r w:rsidRPr="00A07B6B">
        <w:rPr>
          <w:rFonts w:ascii="Times New Roman" w:hAnsi="Times New Roman" w:cs="Verdana"/>
        </w:rPr>
        <w:t xml:space="preserve">Recent studies have shown its usefulness in treating heart attack and stroke. </w:t>
      </w:r>
    </w:p>
    <w:p w14:paraId="23BF10CD" w14:textId="13C37570" w:rsidR="00187CB2" w:rsidRPr="00A07B6B" w:rsidRDefault="00187CB2" w:rsidP="00C25361">
      <w:pPr>
        <w:widowControl w:val="0"/>
        <w:autoSpaceDE w:val="0"/>
        <w:autoSpaceDN w:val="0"/>
        <w:adjustRightInd w:val="0"/>
        <w:spacing w:after="300"/>
        <w:rPr>
          <w:rFonts w:ascii="Times New Roman" w:hAnsi="Times New Roman" w:cs="Verdana"/>
          <w:b/>
        </w:rPr>
      </w:pPr>
      <w:r w:rsidRPr="00A07B6B">
        <w:rPr>
          <w:rFonts w:ascii="Times New Roman" w:hAnsi="Times New Roman" w:cs="Verdana"/>
          <w:b/>
        </w:rPr>
        <w:t>Effectiveness &amp; Side Effects</w:t>
      </w:r>
      <w:r w:rsidR="00D9649D">
        <w:rPr>
          <w:rFonts w:ascii="Times New Roman" w:hAnsi="Times New Roman" w:cs="Verdana"/>
          <w:b/>
        </w:rPr>
        <w:br/>
      </w:r>
      <w:r w:rsidRPr="00A07B6B">
        <w:rPr>
          <w:rFonts w:ascii="Times New Roman" w:hAnsi="Times New Roman" w:cs="Verdana"/>
        </w:rPr>
        <w:t xml:space="preserve">Its effectiveness is due to its ability to reduce the production of </w:t>
      </w:r>
      <w:proofErr w:type="spellStart"/>
      <w:r w:rsidRPr="00A07B6B">
        <w:rPr>
          <w:rFonts w:ascii="Times New Roman" w:hAnsi="Times New Roman" w:cs="Verdana"/>
        </w:rPr>
        <w:t>prostaglandis</w:t>
      </w:r>
      <w:proofErr w:type="spellEnd"/>
      <w:r w:rsidRPr="00A07B6B">
        <w:rPr>
          <w:rFonts w:ascii="Times New Roman" w:hAnsi="Times New Roman" w:cs="Verdana"/>
        </w:rPr>
        <w:t xml:space="preserve"> (a hormone like substance that promotes inflammation, fever, and pain) and </w:t>
      </w:r>
      <w:proofErr w:type="spellStart"/>
      <w:r w:rsidRPr="00A07B6B">
        <w:rPr>
          <w:rFonts w:ascii="Times New Roman" w:hAnsi="Times New Roman" w:cs="Verdana"/>
        </w:rPr>
        <w:t>thromboxanes</w:t>
      </w:r>
      <w:proofErr w:type="spellEnd"/>
      <w:r w:rsidRPr="00A07B6B">
        <w:rPr>
          <w:rFonts w:ascii="Times New Roman" w:hAnsi="Times New Roman" w:cs="Verdana"/>
        </w:rPr>
        <w:t xml:space="preserve"> (responsible for platelet aggregation in the formation of blood clots) in the body</w:t>
      </w:r>
      <w:r w:rsidR="00D9649D">
        <w:rPr>
          <w:rFonts w:ascii="Times New Roman" w:hAnsi="Times New Roman" w:cs="Verdana"/>
          <w:b/>
        </w:rPr>
        <w:br/>
      </w:r>
      <w:r w:rsidR="00D9649D">
        <w:rPr>
          <w:rFonts w:ascii="Times New Roman" w:hAnsi="Times New Roman" w:cs="Verdana"/>
          <w:b/>
        </w:rPr>
        <w:br/>
      </w:r>
      <w:r w:rsidRPr="00A07B6B">
        <w:rPr>
          <w:rFonts w:ascii="Times New Roman" w:hAnsi="Times New Roman" w:cs="Verdana"/>
          <w:b/>
        </w:rPr>
        <w:t>Side effects include:</w:t>
      </w:r>
    </w:p>
    <w:p w14:paraId="7D059B6D" w14:textId="46ACAD04" w:rsidR="00187CB2" w:rsidRPr="00A07B6B" w:rsidRDefault="00187CB2" w:rsidP="00187CB2">
      <w:pPr>
        <w:pStyle w:val="ListParagraph"/>
        <w:widowControl w:val="0"/>
        <w:numPr>
          <w:ilvl w:val="0"/>
          <w:numId w:val="47"/>
        </w:numPr>
        <w:autoSpaceDE w:val="0"/>
        <w:autoSpaceDN w:val="0"/>
        <w:adjustRightInd w:val="0"/>
        <w:spacing w:after="300"/>
        <w:rPr>
          <w:rFonts w:ascii="Times New Roman" w:hAnsi="Times New Roman" w:cs="Verdana"/>
        </w:rPr>
      </w:pPr>
      <w:r w:rsidRPr="00A07B6B">
        <w:rPr>
          <w:rFonts w:ascii="Times New Roman" w:hAnsi="Times New Roman" w:cs="Verdana"/>
        </w:rPr>
        <w:t>Stomach irritation</w:t>
      </w:r>
    </w:p>
    <w:p w14:paraId="41DC977F" w14:textId="54E7B53F" w:rsidR="00187CB2" w:rsidRPr="00A07B6B" w:rsidRDefault="00187CB2" w:rsidP="00187CB2">
      <w:pPr>
        <w:pStyle w:val="ListParagraph"/>
        <w:widowControl w:val="0"/>
        <w:numPr>
          <w:ilvl w:val="0"/>
          <w:numId w:val="47"/>
        </w:numPr>
        <w:autoSpaceDE w:val="0"/>
        <w:autoSpaceDN w:val="0"/>
        <w:adjustRightInd w:val="0"/>
        <w:spacing w:after="300"/>
        <w:rPr>
          <w:rFonts w:ascii="Times New Roman" w:hAnsi="Times New Roman" w:cs="Verdana"/>
        </w:rPr>
      </w:pPr>
      <w:r w:rsidRPr="00A07B6B">
        <w:rPr>
          <w:rFonts w:ascii="Times New Roman" w:hAnsi="Times New Roman" w:cs="Verdana"/>
        </w:rPr>
        <w:t>Ringing in the ears</w:t>
      </w:r>
    </w:p>
    <w:p w14:paraId="5BCFFB47" w14:textId="376E2C64" w:rsidR="00187CB2" w:rsidRPr="00A07B6B" w:rsidRDefault="00187CB2" w:rsidP="00187CB2">
      <w:pPr>
        <w:pStyle w:val="ListParagraph"/>
        <w:widowControl w:val="0"/>
        <w:numPr>
          <w:ilvl w:val="0"/>
          <w:numId w:val="47"/>
        </w:numPr>
        <w:autoSpaceDE w:val="0"/>
        <w:autoSpaceDN w:val="0"/>
        <w:adjustRightInd w:val="0"/>
        <w:spacing w:after="300"/>
        <w:rPr>
          <w:rFonts w:ascii="Times New Roman" w:hAnsi="Times New Roman" w:cs="Verdana"/>
        </w:rPr>
      </w:pPr>
      <w:r w:rsidRPr="00A07B6B">
        <w:rPr>
          <w:rFonts w:ascii="Times New Roman" w:hAnsi="Times New Roman" w:cs="Verdana"/>
        </w:rPr>
        <w:t>Allergy</w:t>
      </w:r>
    </w:p>
    <w:p w14:paraId="582125A6" w14:textId="6174410E" w:rsidR="00187CB2" w:rsidRPr="00A07B6B" w:rsidRDefault="00187CB2" w:rsidP="00187CB2">
      <w:pPr>
        <w:pStyle w:val="ListParagraph"/>
        <w:widowControl w:val="0"/>
        <w:numPr>
          <w:ilvl w:val="0"/>
          <w:numId w:val="47"/>
        </w:numPr>
        <w:autoSpaceDE w:val="0"/>
        <w:autoSpaceDN w:val="0"/>
        <w:adjustRightInd w:val="0"/>
        <w:spacing w:after="300"/>
        <w:rPr>
          <w:rFonts w:ascii="Times New Roman" w:hAnsi="Times New Roman" w:cs="Verdana"/>
        </w:rPr>
      </w:pPr>
      <w:r w:rsidRPr="00A07B6B">
        <w:rPr>
          <w:rFonts w:ascii="Times New Roman" w:hAnsi="Times New Roman" w:cs="Verdana"/>
        </w:rPr>
        <w:t>Reye syndrome (brain disorder) in children</w:t>
      </w:r>
    </w:p>
    <w:p w14:paraId="1BD4B833" w14:textId="4C7D1032" w:rsidR="00187CB2" w:rsidRPr="00A07B6B" w:rsidRDefault="00AD0D91" w:rsidP="00187CB2">
      <w:pPr>
        <w:widowControl w:val="0"/>
        <w:autoSpaceDE w:val="0"/>
        <w:autoSpaceDN w:val="0"/>
        <w:adjustRightInd w:val="0"/>
        <w:spacing w:after="100"/>
        <w:rPr>
          <w:rFonts w:ascii="Times New Roman" w:hAnsi="Times New Roman" w:cs="Trebuchet MS"/>
          <w:color w:val="529D32"/>
        </w:rPr>
      </w:pPr>
      <w:r>
        <w:rPr>
          <w:rFonts w:ascii="Times New Roman" w:hAnsi="Times New Roman" w:cs="Trebuchet MS"/>
          <w:color w:val="529D32"/>
        </w:rPr>
        <w:br/>
      </w:r>
      <w:r w:rsidR="00187CB2" w:rsidRPr="00A07B6B">
        <w:rPr>
          <w:rFonts w:ascii="Times New Roman" w:hAnsi="Times New Roman" w:cs="Trebuchet MS"/>
          <w:color w:val="529D32"/>
        </w:rPr>
        <w:t>Drug Delivery Systems</w:t>
      </w:r>
    </w:p>
    <w:p w14:paraId="06EDCC1A" w14:textId="2D749DFF" w:rsidR="00187CB2" w:rsidRPr="00A07B6B" w:rsidRDefault="00187CB2" w:rsidP="00187CB2">
      <w:pPr>
        <w:widowControl w:val="0"/>
        <w:autoSpaceDE w:val="0"/>
        <w:autoSpaceDN w:val="0"/>
        <w:adjustRightInd w:val="0"/>
        <w:spacing w:after="100"/>
        <w:rPr>
          <w:rFonts w:ascii="Times New Roman" w:hAnsi="Times New Roman" w:cs="Verdana"/>
          <w:color w:val="2E2E2E"/>
        </w:rPr>
      </w:pPr>
      <w:r w:rsidRPr="00D9649D">
        <w:rPr>
          <w:rFonts w:ascii="Times New Roman" w:hAnsi="Times New Roman" w:cs="Verdana"/>
          <w:b/>
          <w:color w:val="2E2E2E"/>
        </w:rPr>
        <w:t>Active pharmaceutical ingredient (API)</w:t>
      </w:r>
      <w:r w:rsidRPr="00A07B6B">
        <w:rPr>
          <w:rFonts w:ascii="Times New Roman" w:hAnsi="Times New Roman" w:cs="Verdana"/>
          <w:color w:val="2E2E2E"/>
        </w:rPr>
        <w:t xml:space="preserve"> in a medicine is delivered to the body in many forms, such as tablets, </w:t>
      </w:r>
      <w:proofErr w:type="spellStart"/>
      <w:r w:rsidRPr="00A07B6B">
        <w:rPr>
          <w:rFonts w:ascii="Times New Roman" w:hAnsi="Times New Roman" w:cs="Verdana"/>
          <w:color w:val="2E2E2E"/>
        </w:rPr>
        <w:t>gelcaps</w:t>
      </w:r>
      <w:proofErr w:type="spellEnd"/>
      <w:r w:rsidRPr="00A07B6B">
        <w:rPr>
          <w:rFonts w:ascii="Times New Roman" w:hAnsi="Times New Roman" w:cs="Verdana"/>
          <w:color w:val="2E2E2E"/>
        </w:rPr>
        <w:t xml:space="preserve">, liquids and so on. Some newer alternate methods for drug delivery have been developed with </w:t>
      </w:r>
      <w:r w:rsidRPr="00A07B6B">
        <w:rPr>
          <w:rFonts w:ascii="Times New Roman" w:hAnsi="Times New Roman" w:cs="Verdana"/>
          <w:b/>
          <w:color w:val="2E2E2E"/>
        </w:rPr>
        <w:t>three major advantages:</w:t>
      </w:r>
    </w:p>
    <w:p w14:paraId="6BBBBFC9" w14:textId="77777777" w:rsidR="00187CB2" w:rsidRPr="00A07B6B" w:rsidRDefault="00187CB2" w:rsidP="00187CB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User convenience</w:t>
      </w:r>
    </w:p>
    <w:p w14:paraId="1CB960A8" w14:textId="77777777" w:rsidR="00187CB2" w:rsidRPr="00A07B6B" w:rsidRDefault="00187CB2" w:rsidP="00187CB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Improved drug performance</w:t>
      </w:r>
    </w:p>
    <w:p w14:paraId="0EBDD065" w14:textId="77777777" w:rsidR="00187CB2" w:rsidRPr="00A07B6B" w:rsidRDefault="00187CB2" w:rsidP="00187CB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Better patient compliance</w:t>
      </w:r>
    </w:p>
    <w:p w14:paraId="22F0717C" w14:textId="6DDE1919" w:rsidR="00187CB2" w:rsidRPr="00A07B6B" w:rsidRDefault="00D9649D" w:rsidP="00187CB2">
      <w:pPr>
        <w:widowControl w:val="0"/>
        <w:autoSpaceDE w:val="0"/>
        <w:autoSpaceDN w:val="0"/>
        <w:adjustRightInd w:val="0"/>
        <w:spacing w:after="100"/>
        <w:rPr>
          <w:rFonts w:ascii="Times New Roman" w:hAnsi="Times New Roman" w:cs="Verdana"/>
          <w:color w:val="2E2E2E"/>
        </w:rPr>
      </w:pPr>
      <w:r>
        <w:rPr>
          <w:rFonts w:ascii="Times New Roman" w:hAnsi="Times New Roman" w:cs="Verdana"/>
          <w:color w:val="2E2E2E"/>
        </w:rPr>
        <w:br/>
      </w:r>
      <w:r w:rsidR="00187CB2" w:rsidRPr="00A07B6B">
        <w:rPr>
          <w:rFonts w:ascii="Times New Roman" w:hAnsi="Times New Roman" w:cs="Verdana"/>
          <w:color w:val="2E2E2E"/>
        </w:rPr>
        <w:t>Some of these methods include:</w:t>
      </w:r>
    </w:p>
    <w:p w14:paraId="7D3E5DC3" w14:textId="7C75CFA3" w:rsidR="00187CB2" w:rsidRPr="00A07B6B" w:rsidRDefault="00187CB2" w:rsidP="00187CB2">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Pulmonary delivery</w:t>
      </w:r>
      <w:r w:rsidRPr="00A07B6B">
        <w:rPr>
          <w:rFonts w:ascii="Times New Roman" w:hAnsi="Times New Roman" w:cs="Verdana"/>
          <w:color w:val="2E2E2E"/>
        </w:rPr>
        <w:t>: The system is non</w:t>
      </w:r>
      <w:r w:rsidR="00D9649D">
        <w:rPr>
          <w:rFonts w:ascii="Times New Roman" w:hAnsi="Times New Roman" w:cs="Verdana"/>
          <w:color w:val="2E2E2E"/>
        </w:rPr>
        <w:t>-</w:t>
      </w:r>
      <w:r w:rsidRPr="00A07B6B">
        <w:rPr>
          <w:rFonts w:ascii="Times New Roman" w:hAnsi="Times New Roman" w:cs="Verdana"/>
          <w:color w:val="2E2E2E"/>
        </w:rPr>
        <w:t>invasive and facilitates the rapid absorption of the drug on the large surface area of the lungs followed by rapid desorption into the bloodstream.</w:t>
      </w:r>
    </w:p>
    <w:p w14:paraId="574C4BD6" w14:textId="77777777" w:rsidR="00D9649D" w:rsidRDefault="00187CB2" w:rsidP="00D9649D">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b/>
          <w:bCs/>
          <w:color w:val="2E2E2E"/>
        </w:rPr>
        <w:t>Skin absorption</w:t>
      </w:r>
      <w:r w:rsidRPr="00A07B6B">
        <w:rPr>
          <w:rFonts w:ascii="Times New Roman" w:hAnsi="Times New Roman" w:cs="Verdana"/>
          <w:color w:val="2E2E2E"/>
        </w:rPr>
        <w:t>: Skin patches are being used to deliver the medication via skin absorption.</w:t>
      </w:r>
    </w:p>
    <w:p w14:paraId="38B2DBDC" w14:textId="25062FE7" w:rsidR="00187CB2" w:rsidRPr="00D9649D" w:rsidRDefault="00187CB2" w:rsidP="00D9649D">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proofErr w:type="spellStart"/>
      <w:r w:rsidRPr="00D9649D">
        <w:rPr>
          <w:rFonts w:ascii="Times New Roman" w:hAnsi="Times New Roman" w:cs="Verdana"/>
          <w:b/>
          <w:bCs/>
          <w:color w:val="2E2E2E"/>
        </w:rPr>
        <w:t>Nanocrystals</w:t>
      </w:r>
      <w:proofErr w:type="spellEnd"/>
      <w:r w:rsidRPr="00D9649D">
        <w:rPr>
          <w:rFonts w:ascii="Times New Roman" w:hAnsi="Times New Roman" w:cs="Verdana"/>
          <w:color w:val="2E2E2E"/>
        </w:rPr>
        <w:t xml:space="preserve">: This method reduces the drug particle size to </w:t>
      </w:r>
      <w:proofErr w:type="spellStart"/>
      <w:r w:rsidRPr="00D9649D">
        <w:rPr>
          <w:rFonts w:ascii="Times New Roman" w:hAnsi="Times New Roman" w:cs="Verdana"/>
          <w:color w:val="2E2E2E"/>
        </w:rPr>
        <w:t>nanoscale</w:t>
      </w:r>
      <w:proofErr w:type="spellEnd"/>
      <w:r w:rsidRPr="00D9649D">
        <w:rPr>
          <w:rFonts w:ascii="Times New Roman" w:hAnsi="Times New Roman" w:cs="Verdana"/>
          <w:color w:val="2E2E2E"/>
        </w:rPr>
        <w:t xml:space="preserve"> (&lt;400 nm) making it more soluble in body fluids</w:t>
      </w:r>
    </w:p>
    <w:p w14:paraId="2403BCC6" w14:textId="77777777" w:rsidR="00187CB2" w:rsidRPr="00A07B6B" w:rsidRDefault="00187CB2" w:rsidP="00187CB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Effects &amp; Trends</w:t>
      </w:r>
    </w:p>
    <w:p w14:paraId="0AAED58D" w14:textId="5F89B6E8" w:rsidR="00187CB2" w:rsidRPr="00D9649D" w:rsidRDefault="00187CB2" w:rsidP="00187CB2">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Environmental Effects of Pharmaceuticals</w:t>
      </w:r>
      <w:r w:rsidR="00D9649D">
        <w:rPr>
          <w:rFonts w:ascii="Times New Roman" w:hAnsi="Times New Roman" w:cs="Trebuchet MS"/>
          <w:b/>
          <w:bCs/>
          <w:color w:val="2E2E2E"/>
        </w:rPr>
        <w:br/>
      </w:r>
      <w:r w:rsidRPr="00A07B6B">
        <w:rPr>
          <w:rFonts w:ascii="Times New Roman" w:hAnsi="Times New Roman" w:cs="Verdana"/>
          <w:color w:val="2E2E2E"/>
        </w:rPr>
        <w:t>Recent research has led scientists to be concerned about the environmental impact of old and/or expired medications that are discarded. The pharmaceuticals enter the environment mostly through raw or treated sewage.</w:t>
      </w:r>
    </w:p>
    <w:p w14:paraId="5719D528" w14:textId="77777777" w:rsidR="00187CB2" w:rsidRPr="00A07B6B" w:rsidRDefault="00187CB2" w:rsidP="00187CB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Some of the effects observed include:</w:t>
      </w:r>
    </w:p>
    <w:p w14:paraId="15133B2C" w14:textId="77777777" w:rsidR="00187CB2" w:rsidRPr="00A07B6B" w:rsidRDefault="00187CB2" w:rsidP="00187CB2">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D9649D">
        <w:rPr>
          <w:rFonts w:ascii="Times New Roman" w:hAnsi="Times New Roman" w:cs="Verdana"/>
          <w:color w:val="2E2E2E"/>
          <w:highlight w:val="yellow"/>
        </w:rPr>
        <w:t>Feminization of male fish due to estrogenic compounds</w:t>
      </w:r>
      <w:r w:rsidRPr="00A07B6B">
        <w:rPr>
          <w:rFonts w:ascii="Times New Roman" w:hAnsi="Times New Roman" w:cs="Verdana"/>
          <w:color w:val="2E2E2E"/>
        </w:rPr>
        <w:t>: The signs of feminization in male fish have been concluded as a response to estrogen (in birth control pills) exposure.</w:t>
      </w:r>
    </w:p>
    <w:p w14:paraId="36D7AA58" w14:textId="428963EA" w:rsidR="00187CB2" w:rsidRPr="002F436E" w:rsidRDefault="00187CB2" w:rsidP="002F436E">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2F436E">
        <w:rPr>
          <w:rFonts w:ascii="Times New Roman" w:hAnsi="Times New Roman" w:cs="Verdana"/>
          <w:color w:val="2E2E2E"/>
          <w:highlight w:val="yellow"/>
        </w:rPr>
        <w:t>Slow development of fish and frogs due to certain antidepressants</w:t>
      </w:r>
      <w:r w:rsidRPr="00A07B6B">
        <w:rPr>
          <w:rFonts w:ascii="Times New Roman" w:hAnsi="Times New Roman" w:cs="Verdana"/>
          <w:color w:val="2E2E2E"/>
        </w:rPr>
        <w:t>: Profound effects on spawning and other behaviors in shellfish can occur with antidepressants such as Selective Serotonin Reuptake Inhibitors (SSRIs).</w:t>
      </w:r>
      <w:r w:rsidR="002F436E">
        <w:rPr>
          <w:rFonts w:ascii="Times New Roman" w:hAnsi="Times New Roman" w:cs="Verdana"/>
          <w:color w:val="2E2E2E"/>
        </w:rPr>
        <w:br/>
      </w:r>
    </w:p>
    <w:p w14:paraId="12C2A8D8" w14:textId="77777777" w:rsidR="00187CB2" w:rsidRPr="00A07B6B" w:rsidRDefault="00187CB2" w:rsidP="00187CB2">
      <w:pPr>
        <w:widowControl w:val="0"/>
        <w:autoSpaceDE w:val="0"/>
        <w:autoSpaceDN w:val="0"/>
        <w:adjustRightInd w:val="0"/>
        <w:spacing w:after="100"/>
        <w:rPr>
          <w:rFonts w:ascii="Times New Roman" w:hAnsi="Times New Roman" w:cs="Trebuchet MS"/>
          <w:b/>
          <w:bCs/>
          <w:color w:val="2E2E2E"/>
        </w:rPr>
      </w:pPr>
      <w:r w:rsidRPr="00A07B6B">
        <w:rPr>
          <w:rFonts w:ascii="Times New Roman" w:hAnsi="Times New Roman" w:cs="Trebuchet MS"/>
          <w:b/>
          <w:bCs/>
          <w:color w:val="2E2E2E"/>
        </w:rPr>
        <w:t>Recent Trends in Pharmaceutical Development</w:t>
      </w:r>
    </w:p>
    <w:p w14:paraId="50D41752" w14:textId="77777777" w:rsidR="00187CB2" w:rsidRPr="00A07B6B" w:rsidRDefault="00187CB2" w:rsidP="00187CB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In the field of pharmaceutical development the present trends include:</w:t>
      </w:r>
    </w:p>
    <w:p w14:paraId="46756573" w14:textId="77777777" w:rsidR="002F436E" w:rsidRDefault="00187CB2" w:rsidP="002F436E">
      <w:pPr>
        <w:widowControl w:val="0"/>
        <w:numPr>
          <w:ilvl w:val="0"/>
          <w:numId w:val="23"/>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A shift from </w:t>
      </w:r>
      <w:r w:rsidRPr="002F436E">
        <w:rPr>
          <w:rFonts w:ascii="Times New Roman" w:hAnsi="Times New Roman" w:cs="Verdana"/>
          <w:color w:val="2E2E2E"/>
          <w:highlight w:val="yellow"/>
        </w:rPr>
        <w:t>blockbuster drugs (drugs that work for a large number of patients) to personalized medicine</w:t>
      </w:r>
      <w:r w:rsidRPr="00A07B6B">
        <w:rPr>
          <w:rFonts w:ascii="Times New Roman" w:hAnsi="Times New Roman" w:cs="Verdana"/>
          <w:color w:val="2E2E2E"/>
        </w:rPr>
        <w:t>: In personalized medicine, therapies are catered towards genetic profiles of patients and their diseased cells.</w:t>
      </w:r>
    </w:p>
    <w:p w14:paraId="60AB0A3F" w14:textId="20C1C8B7" w:rsidR="00187CB2" w:rsidRPr="002F436E" w:rsidRDefault="00187CB2" w:rsidP="002F436E">
      <w:pPr>
        <w:widowControl w:val="0"/>
        <w:numPr>
          <w:ilvl w:val="0"/>
          <w:numId w:val="23"/>
        </w:numPr>
        <w:tabs>
          <w:tab w:val="left" w:pos="220"/>
          <w:tab w:val="left" w:pos="720"/>
        </w:tabs>
        <w:autoSpaceDE w:val="0"/>
        <w:autoSpaceDN w:val="0"/>
        <w:adjustRightInd w:val="0"/>
        <w:ind w:hanging="720"/>
        <w:rPr>
          <w:rFonts w:ascii="Times New Roman" w:hAnsi="Times New Roman" w:cs="Verdana"/>
          <w:color w:val="2E2E2E"/>
        </w:rPr>
      </w:pPr>
      <w:r w:rsidRPr="002F436E">
        <w:rPr>
          <w:rFonts w:ascii="Times New Roman" w:hAnsi="Times New Roman" w:cs="Verdana"/>
          <w:color w:val="2E2E2E"/>
        </w:rPr>
        <w:t>Exploring marine organisms in an attempt to obtain new compounds with therapeutic potential: Several of these compounds are being investigated as potential anticancer agents, analgesics and anti-inflammatory drugs.</w:t>
      </w:r>
    </w:p>
    <w:p w14:paraId="74E32514" w14:textId="77777777" w:rsidR="00AD0D91" w:rsidRDefault="00AD0D91" w:rsidP="00187CB2">
      <w:pPr>
        <w:widowControl w:val="0"/>
        <w:autoSpaceDE w:val="0"/>
        <w:autoSpaceDN w:val="0"/>
        <w:adjustRightInd w:val="0"/>
        <w:spacing w:after="100"/>
        <w:rPr>
          <w:rFonts w:ascii="Times New Roman" w:hAnsi="Times New Roman" w:cs="Trebuchet MS"/>
          <w:color w:val="529D32"/>
        </w:rPr>
      </w:pPr>
    </w:p>
    <w:p w14:paraId="6E74C87C" w14:textId="77777777" w:rsidR="00187CB2" w:rsidRPr="00A07B6B" w:rsidRDefault="00187CB2" w:rsidP="00187CB2">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Medications &amp; Health</w:t>
      </w:r>
    </w:p>
    <w:tbl>
      <w:tblPr>
        <w:tblW w:w="13700" w:type="dxa"/>
        <w:tblBorders>
          <w:top w:val="single" w:sz="8" w:space="0" w:color="A9A9A9"/>
          <w:left w:val="single" w:sz="8" w:space="0" w:color="A9A9A9"/>
          <w:bottom w:val="single" w:sz="8" w:space="0" w:color="A9A9A9"/>
          <w:right w:val="single" w:sz="8" w:space="0" w:color="A9A9A9"/>
        </w:tblBorders>
        <w:tblLayout w:type="fixed"/>
        <w:tblLook w:val="0000" w:firstRow="0" w:lastRow="0" w:firstColumn="0" w:lastColumn="0" w:noHBand="0" w:noVBand="0"/>
      </w:tblPr>
      <w:tblGrid>
        <w:gridCol w:w="250"/>
        <w:gridCol w:w="13450"/>
      </w:tblGrid>
      <w:tr w:rsidR="002F436E" w:rsidRPr="00A07B6B" w14:paraId="04F67780" w14:textId="77777777" w:rsidTr="002F436E">
        <w:tc>
          <w:tcPr>
            <w:tcW w:w="250" w:type="dxa"/>
            <w:tcBorders>
              <w:bottom w:val="single" w:sz="8" w:space="0" w:color="D1D1D1"/>
            </w:tcBorders>
            <w:tcMar>
              <w:top w:w="120" w:type="nil"/>
              <w:left w:w="120" w:type="nil"/>
              <w:bottom w:w="120" w:type="nil"/>
              <w:right w:w="120" w:type="nil"/>
            </w:tcMar>
            <w:vAlign w:val="center"/>
          </w:tcPr>
          <w:p w14:paraId="113C2FEA" w14:textId="01C89607" w:rsidR="00187CB2" w:rsidRPr="00A07B6B" w:rsidRDefault="00187CB2">
            <w:pPr>
              <w:widowControl w:val="0"/>
              <w:autoSpaceDE w:val="0"/>
              <w:autoSpaceDN w:val="0"/>
              <w:adjustRightInd w:val="0"/>
              <w:jc w:val="center"/>
              <w:rPr>
                <w:rFonts w:ascii="Times New Roman" w:hAnsi="Times New Roman" w:cs="Verdana"/>
                <w:color w:val="2E2E2E"/>
              </w:rPr>
            </w:pPr>
          </w:p>
        </w:tc>
        <w:tc>
          <w:tcPr>
            <w:tcW w:w="13450" w:type="dxa"/>
            <w:tcBorders>
              <w:bottom w:val="single" w:sz="8" w:space="0" w:color="D1D1D1"/>
            </w:tcBorders>
            <w:tcMar>
              <w:top w:w="120" w:type="nil"/>
              <w:left w:w="120" w:type="nil"/>
              <w:bottom w:w="120" w:type="nil"/>
              <w:right w:w="120" w:type="nil"/>
            </w:tcMar>
          </w:tcPr>
          <w:p w14:paraId="4D06E904" w14:textId="04A59863" w:rsidR="00187CB2" w:rsidRPr="00A07B6B" w:rsidRDefault="00187CB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Drugs should not be considered risk-free chemical substances. It is strongly recommended by health professionals</w:t>
            </w:r>
            <w:r w:rsidR="002F436E">
              <w:rPr>
                <w:rFonts w:ascii="Times New Roman" w:hAnsi="Times New Roman" w:cs="Verdana"/>
                <w:color w:val="2E2E2E"/>
              </w:rPr>
              <w:br/>
            </w:r>
            <w:r w:rsidRPr="00A07B6B">
              <w:rPr>
                <w:rFonts w:ascii="Times New Roman" w:hAnsi="Times New Roman" w:cs="Verdana"/>
                <w:color w:val="2E2E2E"/>
              </w:rPr>
              <w:t xml:space="preserve"> that patients should always bear in mind the fact that medications have side effects and may have serious</w:t>
            </w:r>
            <w:r w:rsidR="002F436E">
              <w:rPr>
                <w:rFonts w:ascii="Times New Roman" w:hAnsi="Times New Roman" w:cs="Verdana"/>
                <w:color w:val="2E2E2E"/>
              </w:rPr>
              <w:br/>
            </w:r>
            <w:r w:rsidRPr="00A07B6B">
              <w:rPr>
                <w:rFonts w:ascii="Times New Roman" w:hAnsi="Times New Roman" w:cs="Verdana"/>
                <w:color w:val="2E2E2E"/>
              </w:rPr>
              <w:t xml:space="preserve"> interactions with other medications, dietary supplements, food and beverages consumed.</w:t>
            </w:r>
          </w:p>
          <w:p w14:paraId="1D262375" w14:textId="77777777" w:rsidR="00187CB2" w:rsidRPr="00A07B6B" w:rsidRDefault="00187CB2">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In order to reduce risks, it is strongly recommended that all individuals:</w:t>
            </w:r>
          </w:p>
          <w:p w14:paraId="5B2B13A6" w14:textId="77777777" w:rsidR="00187CB2" w:rsidRPr="00A07B6B" w:rsidRDefault="00187CB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Read drug labels carefully.</w:t>
            </w:r>
          </w:p>
          <w:p w14:paraId="1E9DA079" w14:textId="77777777" w:rsidR="00187CB2" w:rsidRPr="00A07B6B" w:rsidRDefault="00187CB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Learn about the warnings of all drugs taken.</w:t>
            </w:r>
          </w:p>
          <w:p w14:paraId="2021FB48" w14:textId="77777777" w:rsidR="00187CB2" w:rsidRPr="00A07B6B" w:rsidRDefault="00187CB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Inform health care providers of all prescription and OTC drugs and dietary supplements taken.</w:t>
            </w:r>
          </w:p>
          <w:p w14:paraId="52B1AAE8" w14:textId="77777777" w:rsidR="00187CB2" w:rsidRPr="00A07B6B" w:rsidRDefault="00187CB2">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Keep a record of all medications taken.</w:t>
            </w:r>
          </w:p>
        </w:tc>
      </w:tr>
    </w:tbl>
    <w:p w14:paraId="49126514" w14:textId="77777777" w:rsidR="00AD0D91" w:rsidRDefault="00AD0D91" w:rsidP="00C20522">
      <w:pPr>
        <w:widowControl w:val="0"/>
        <w:autoSpaceDE w:val="0"/>
        <w:autoSpaceDN w:val="0"/>
        <w:adjustRightInd w:val="0"/>
        <w:spacing w:after="300"/>
        <w:rPr>
          <w:rFonts w:ascii="Times New Roman" w:hAnsi="Times New Roman" w:cs="Trebuchet MS"/>
          <w:color w:val="0E695C"/>
        </w:rPr>
      </w:pPr>
    </w:p>
    <w:p w14:paraId="61BC90FF" w14:textId="77777777" w:rsidR="00AD0D91" w:rsidRDefault="00AD0D91" w:rsidP="00C20522">
      <w:pPr>
        <w:widowControl w:val="0"/>
        <w:autoSpaceDE w:val="0"/>
        <w:autoSpaceDN w:val="0"/>
        <w:adjustRightInd w:val="0"/>
        <w:spacing w:after="300"/>
        <w:rPr>
          <w:rFonts w:ascii="Times New Roman" w:hAnsi="Times New Roman" w:cs="Trebuchet MS"/>
          <w:color w:val="0E695C"/>
        </w:rPr>
      </w:pPr>
    </w:p>
    <w:p w14:paraId="2F3AC92A" w14:textId="61D6D6A4" w:rsidR="00D0603E" w:rsidRPr="00A07B6B" w:rsidRDefault="00D0603E" w:rsidP="00C20522">
      <w:pPr>
        <w:widowControl w:val="0"/>
        <w:autoSpaceDE w:val="0"/>
        <w:autoSpaceDN w:val="0"/>
        <w:adjustRightInd w:val="0"/>
        <w:spacing w:after="300"/>
        <w:rPr>
          <w:rFonts w:ascii="Times New Roman" w:hAnsi="Times New Roman" w:cs="Trebuchet MS"/>
          <w:color w:val="0E695C"/>
        </w:rPr>
      </w:pPr>
      <w:r w:rsidRPr="00A07B6B">
        <w:rPr>
          <w:rFonts w:ascii="Times New Roman" w:hAnsi="Times New Roman" w:cs="Trebuchet MS"/>
          <w:color w:val="0E695C"/>
        </w:rPr>
        <w:t>Module 8: Some Environmental Concerns</w:t>
      </w:r>
    </w:p>
    <w:p w14:paraId="1ED2D7B3" w14:textId="77777777" w:rsidR="00D0603E" w:rsidRPr="00A07B6B" w:rsidRDefault="00D0603E" w:rsidP="00D0603E">
      <w:pPr>
        <w:widowControl w:val="0"/>
        <w:autoSpaceDE w:val="0"/>
        <w:autoSpaceDN w:val="0"/>
        <w:adjustRightInd w:val="0"/>
        <w:rPr>
          <w:rFonts w:ascii="Times New Roman" w:hAnsi="Times New Roman" w:cs="Garamond"/>
          <w:b/>
          <w:bCs/>
          <w:color w:val="C25F15"/>
        </w:rPr>
      </w:pPr>
      <w:r w:rsidRPr="00A07B6B">
        <w:rPr>
          <w:rFonts w:ascii="Times New Roman" w:hAnsi="Times New Roman" w:cs="Garamond"/>
          <w:b/>
          <w:bCs/>
          <w:color w:val="C25F15"/>
        </w:rPr>
        <w:t>Acid rain</w:t>
      </w:r>
    </w:p>
    <w:p w14:paraId="756B31B1" w14:textId="67A37F52" w:rsidR="005261E6" w:rsidRPr="005261E6" w:rsidRDefault="00D0603E" w:rsidP="005261E6">
      <w:pPr>
        <w:widowControl w:val="0"/>
        <w:autoSpaceDE w:val="0"/>
        <w:autoSpaceDN w:val="0"/>
        <w:adjustRightInd w:val="0"/>
        <w:spacing w:after="300"/>
        <w:rPr>
          <w:rFonts w:ascii="Times New Roman" w:hAnsi="Times New Roman" w:cs="Verdana"/>
          <w:color w:val="2E2E2E"/>
        </w:rPr>
      </w:pPr>
      <w:proofErr w:type="gramStart"/>
      <w:r w:rsidRPr="00A07B6B">
        <w:rPr>
          <w:rFonts w:ascii="Times New Roman" w:hAnsi="Times New Roman" w:cs="Verdana"/>
          <w:color w:val="2E2E2E"/>
        </w:rPr>
        <w:t>Rain that is more acidic than expected.</w:t>
      </w:r>
      <w:proofErr w:type="gramEnd"/>
      <w:r w:rsidRPr="00A07B6B">
        <w:rPr>
          <w:rFonts w:ascii="Times New Roman" w:hAnsi="Times New Roman" w:cs="Verdana"/>
          <w:color w:val="2E2E2E"/>
        </w:rPr>
        <w:t xml:space="preserve"> The </w:t>
      </w:r>
      <w:r w:rsidRPr="002F436E">
        <w:rPr>
          <w:rFonts w:ascii="Times New Roman" w:hAnsi="Times New Roman" w:cs="Verdana"/>
          <w:color w:val="2E2E2E"/>
          <w:highlight w:val="yellow"/>
        </w:rPr>
        <w:t>increased acidity is attributed to oxides of sulfur and nitrogen</w:t>
      </w:r>
      <w:r w:rsidR="00AD0D91">
        <w:rPr>
          <w:rFonts w:ascii="Times New Roman" w:hAnsi="Times New Roman" w:cs="Verdana"/>
          <w:color w:val="2E2E2E"/>
          <w:highlight w:val="yellow"/>
        </w:rPr>
        <w:t xml:space="preserve"> (</w:t>
      </w:r>
      <w:proofErr w:type="spellStart"/>
      <w:r w:rsidR="00AD0D91">
        <w:rPr>
          <w:rFonts w:ascii="Times New Roman" w:hAnsi="Times New Roman" w:cs="Verdana"/>
          <w:color w:val="2E2E2E"/>
          <w:highlight w:val="yellow"/>
        </w:rPr>
        <w:t>SOx</w:t>
      </w:r>
      <w:proofErr w:type="spellEnd"/>
      <w:r w:rsidR="00AD0D91">
        <w:rPr>
          <w:rFonts w:ascii="Times New Roman" w:hAnsi="Times New Roman" w:cs="Verdana"/>
          <w:color w:val="2E2E2E"/>
          <w:highlight w:val="yellow"/>
        </w:rPr>
        <w:t xml:space="preserve"> and </w:t>
      </w:r>
      <w:proofErr w:type="spellStart"/>
      <w:r w:rsidR="00AD0D91">
        <w:rPr>
          <w:rFonts w:ascii="Times New Roman" w:hAnsi="Times New Roman" w:cs="Verdana"/>
          <w:color w:val="2E2E2E"/>
          <w:highlight w:val="yellow"/>
        </w:rPr>
        <w:t>NOx</w:t>
      </w:r>
      <w:proofErr w:type="spellEnd"/>
      <w:r w:rsidR="00AD0D91">
        <w:rPr>
          <w:rFonts w:ascii="Times New Roman" w:hAnsi="Times New Roman" w:cs="Verdana"/>
          <w:color w:val="2E2E2E"/>
          <w:highlight w:val="yellow"/>
        </w:rPr>
        <w:t>)</w:t>
      </w:r>
      <w:r w:rsidRPr="002F436E">
        <w:rPr>
          <w:rFonts w:ascii="Times New Roman" w:hAnsi="Times New Roman" w:cs="Verdana"/>
          <w:color w:val="2E2E2E"/>
          <w:highlight w:val="yellow"/>
        </w:rPr>
        <w:t>, which dissolve in rain droplets and react with the water to form strong acids</w:t>
      </w:r>
      <w:r w:rsidRPr="00A07B6B">
        <w:rPr>
          <w:rFonts w:ascii="Times New Roman" w:hAnsi="Times New Roman" w:cs="Verdana"/>
          <w:color w:val="2E2E2E"/>
        </w:rPr>
        <w:t>.</w:t>
      </w:r>
      <w:r w:rsidR="00AD0D91">
        <w:rPr>
          <w:rFonts w:ascii="Times New Roman" w:hAnsi="Times New Roman" w:cs="Verdana"/>
          <w:color w:val="2E2E2E"/>
        </w:rPr>
        <w:br/>
      </w:r>
      <w:r w:rsidR="002F436E">
        <w:rPr>
          <w:rFonts w:ascii="Times New Roman" w:hAnsi="Times New Roman" w:cs="Verdana"/>
          <w:color w:val="2E2E2E"/>
        </w:rPr>
        <w:br/>
      </w:r>
      <w:proofErr w:type="gramStart"/>
      <w:r w:rsidRPr="00A07B6B">
        <w:rPr>
          <w:rFonts w:ascii="Times New Roman" w:hAnsi="Times New Roman" w:cs="Garamond"/>
          <w:b/>
          <w:bCs/>
          <w:color w:val="C25F15"/>
        </w:rPr>
        <w:t>Fossil fuel</w:t>
      </w:r>
      <w:r w:rsidR="002F436E" w:rsidRPr="002F436E">
        <w:rPr>
          <w:rFonts w:ascii="Times New Roman" w:hAnsi="Times New Roman" w:cs="Verdana"/>
          <w:color w:val="2E2E2E"/>
        </w:rPr>
        <w:t xml:space="preserve"> </w:t>
      </w:r>
      <w:r w:rsidR="002F436E">
        <w:rPr>
          <w:rFonts w:ascii="Times New Roman" w:hAnsi="Times New Roman" w:cs="Verdana"/>
          <w:color w:val="2E2E2E"/>
        </w:rPr>
        <w:br/>
      </w:r>
      <w:r w:rsidRPr="00A07B6B">
        <w:rPr>
          <w:rFonts w:ascii="Times New Roman" w:hAnsi="Times New Roman" w:cs="Verdana"/>
          <w:color w:val="2E2E2E"/>
        </w:rPr>
        <w:t>Fuel that is believed to originate from the natural decomposition of organisms a</w:t>
      </w:r>
      <w:r w:rsidR="005261E6">
        <w:rPr>
          <w:rFonts w:ascii="Times New Roman" w:hAnsi="Times New Roman" w:cs="Verdana"/>
          <w:color w:val="2E2E2E"/>
        </w:rPr>
        <w:t>nd trapped in sedimentary rock.</w:t>
      </w:r>
      <w:proofErr w:type="gramEnd"/>
      <w:r w:rsidR="005261E6">
        <w:rPr>
          <w:rFonts w:ascii="Times New Roman" w:hAnsi="Times New Roman" w:cs="Verdana"/>
          <w:color w:val="2E2E2E"/>
        </w:rPr>
        <w:t xml:space="preserve"> </w:t>
      </w:r>
      <w:r w:rsidRPr="00A07B6B">
        <w:rPr>
          <w:rFonts w:ascii="Times New Roman" w:hAnsi="Times New Roman" w:cs="Verdana"/>
          <w:color w:val="2E2E2E"/>
        </w:rPr>
        <w:t>Such fuels consist of carbon containing compounds such as coal, petroleum and natural gas.</w:t>
      </w:r>
    </w:p>
    <w:p w14:paraId="521D1AC9" w14:textId="77777777" w:rsidR="00AD0D91" w:rsidRPr="00A07B6B" w:rsidRDefault="00AD0D91" w:rsidP="00AD0D91">
      <w:pPr>
        <w:framePr w:h="2161" w:hRule="exact" w:hSpace="180" w:wrap="around" w:vAnchor="page" w:hAnchor="page" w:x="547" w:y="3961"/>
        <w:widowControl w:val="0"/>
        <w:autoSpaceDE w:val="0"/>
        <w:autoSpaceDN w:val="0"/>
        <w:adjustRightInd w:val="0"/>
        <w:spacing w:after="100"/>
        <w:rPr>
          <w:rFonts w:ascii="Times New Roman" w:hAnsi="Times New Roman" w:cs="Verdana"/>
          <w:color w:val="2E2E2E"/>
        </w:rPr>
      </w:pPr>
      <w:r w:rsidRPr="002F436E">
        <w:rPr>
          <w:rFonts w:ascii="Times New Roman" w:hAnsi="Times New Roman" w:cs="Verdana"/>
          <w:color w:val="2E2E2E"/>
          <w:highlight w:val="yellow"/>
        </w:rPr>
        <w:t>The acidity (a measure of hydrogen ion concentration)</w:t>
      </w:r>
      <w:r w:rsidRPr="00A07B6B">
        <w:rPr>
          <w:rFonts w:ascii="Times New Roman" w:hAnsi="Times New Roman" w:cs="Verdana"/>
          <w:color w:val="2E2E2E"/>
        </w:rPr>
        <w:t xml:space="preserve"> of a solution is conveniently described in terms of pH scale.</w:t>
      </w:r>
    </w:p>
    <w:p w14:paraId="41997127" w14:textId="77777777" w:rsidR="00AD0D91" w:rsidRPr="00A07B6B" w:rsidRDefault="00AD0D91" w:rsidP="00AD0D91">
      <w:pPr>
        <w:framePr w:h="2161" w:hRule="exact" w:hSpace="180" w:wrap="around" w:vAnchor="page" w:hAnchor="page" w:x="547" w:y="3961"/>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According to this scale, if:</w:t>
      </w:r>
    </w:p>
    <w:p w14:paraId="3696C0BB" w14:textId="77777777" w:rsidR="00AD0D91" w:rsidRPr="00A07B6B" w:rsidRDefault="00AD0D91" w:rsidP="00AD0D91">
      <w:pPr>
        <w:framePr w:h="2161" w:hRule="exact" w:hSpace="180" w:wrap="around" w:vAnchor="page" w:hAnchor="page" w:x="547" w:y="3961"/>
        <w:widowControl w:val="0"/>
        <w:autoSpaceDE w:val="0"/>
        <w:autoSpaceDN w:val="0"/>
        <w:adjustRightInd w:val="0"/>
        <w:spacing w:after="100"/>
        <w:rPr>
          <w:rFonts w:ascii="Times New Roman" w:hAnsi="Times New Roman" w:cs="Verdana"/>
          <w:color w:val="2E2E2E"/>
        </w:rPr>
      </w:pPr>
      <w:proofErr w:type="gramStart"/>
      <w:r w:rsidRPr="00A07B6B">
        <w:rPr>
          <w:rFonts w:ascii="Times New Roman" w:hAnsi="Times New Roman" w:cs="Verdana"/>
          <w:b/>
          <w:bCs/>
          <w:color w:val="2E2E2E"/>
        </w:rPr>
        <w:t>pH</w:t>
      </w:r>
      <w:proofErr w:type="gramEnd"/>
      <w:r w:rsidRPr="00A07B6B">
        <w:rPr>
          <w:rFonts w:ascii="Times New Roman" w:hAnsi="Times New Roman" w:cs="Verdana"/>
          <w:b/>
          <w:bCs/>
          <w:color w:val="2E2E2E"/>
        </w:rPr>
        <w:t xml:space="preserve"> &lt; 7: solution is acidic (EX: Lemon Juice)</w:t>
      </w:r>
    </w:p>
    <w:p w14:paraId="506C9E6C" w14:textId="77777777" w:rsidR="00AD0D91" w:rsidRDefault="00AD0D91" w:rsidP="00AD0D91">
      <w:pPr>
        <w:framePr w:h="2161" w:hRule="exact" w:hSpace="180" w:wrap="around" w:vAnchor="page" w:hAnchor="page" w:x="547" w:y="3961"/>
        <w:widowControl w:val="0"/>
        <w:autoSpaceDE w:val="0"/>
        <w:autoSpaceDN w:val="0"/>
        <w:adjustRightInd w:val="0"/>
        <w:spacing w:after="100"/>
        <w:rPr>
          <w:rFonts w:ascii="Times New Roman" w:hAnsi="Times New Roman" w:cs="Verdana"/>
          <w:b/>
          <w:bCs/>
          <w:color w:val="2E2E2E"/>
        </w:rPr>
      </w:pPr>
      <w:proofErr w:type="gramStart"/>
      <w:r w:rsidRPr="00A07B6B">
        <w:rPr>
          <w:rFonts w:ascii="Times New Roman" w:hAnsi="Times New Roman" w:cs="Verdana"/>
          <w:b/>
          <w:bCs/>
          <w:color w:val="2E2E2E"/>
        </w:rPr>
        <w:t>pH</w:t>
      </w:r>
      <w:proofErr w:type="gramEnd"/>
      <w:r w:rsidRPr="00A07B6B">
        <w:rPr>
          <w:rFonts w:ascii="Times New Roman" w:hAnsi="Times New Roman" w:cs="Verdana"/>
          <w:b/>
          <w:bCs/>
          <w:color w:val="2E2E2E"/>
        </w:rPr>
        <w:t xml:space="preserve"> &gt; 7: solution is basic</w:t>
      </w:r>
    </w:p>
    <w:p w14:paraId="720682ED" w14:textId="77777777" w:rsidR="00AD0D91" w:rsidRPr="00A07B6B" w:rsidRDefault="00AD0D91" w:rsidP="00AD0D91">
      <w:pPr>
        <w:framePr w:h="2161" w:hRule="exact" w:hSpace="180" w:wrap="around" w:vAnchor="page" w:hAnchor="page" w:x="547" w:y="3961"/>
        <w:widowControl w:val="0"/>
        <w:autoSpaceDE w:val="0"/>
        <w:autoSpaceDN w:val="0"/>
        <w:adjustRightInd w:val="0"/>
        <w:spacing w:after="100"/>
        <w:rPr>
          <w:rFonts w:ascii="Times New Roman" w:hAnsi="Times New Roman" w:cs="Verdana"/>
          <w:color w:val="2E2E2E"/>
        </w:rPr>
      </w:pPr>
      <w:proofErr w:type="gramStart"/>
      <w:r>
        <w:rPr>
          <w:rFonts w:ascii="Times New Roman" w:hAnsi="Times New Roman" w:cs="Verdana"/>
          <w:b/>
          <w:bCs/>
          <w:color w:val="2E2E2E"/>
        </w:rPr>
        <w:t>pH</w:t>
      </w:r>
      <w:proofErr w:type="gramEnd"/>
      <w:r>
        <w:rPr>
          <w:rFonts w:ascii="Times New Roman" w:hAnsi="Times New Roman" w:cs="Verdana"/>
          <w:b/>
          <w:bCs/>
          <w:color w:val="2E2E2E"/>
        </w:rPr>
        <w:t xml:space="preserve"> =</w:t>
      </w:r>
      <w:r w:rsidRPr="00A07B6B">
        <w:rPr>
          <w:rFonts w:ascii="Times New Roman" w:hAnsi="Times New Roman" w:cs="Verdana"/>
          <w:b/>
          <w:bCs/>
          <w:color w:val="2E2E2E"/>
        </w:rPr>
        <w:t xml:space="preserve"> 7: solution is </w:t>
      </w:r>
      <w:r>
        <w:rPr>
          <w:rFonts w:ascii="Times New Roman" w:hAnsi="Times New Roman" w:cs="Verdana"/>
          <w:b/>
          <w:bCs/>
          <w:color w:val="2E2E2E"/>
        </w:rPr>
        <w:t>neutral</w:t>
      </w:r>
    </w:p>
    <w:p w14:paraId="7ED9BB4D" w14:textId="77777777" w:rsidR="00AD0D91" w:rsidRPr="00A07B6B" w:rsidRDefault="00AD0D91" w:rsidP="00AD0D91">
      <w:pPr>
        <w:framePr w:h="2161" w:hRule="exact" w:hSpace="180" w:wrap="around" w:vAnchor="page" w:hAnchor="page" w:x="547" w:y="3961"/>
        <w:widowControl w:val="0"/>
        <w:autoSpaceDE w:val="0"/>
        <w:autoSpaceDN w:val="0"/>
        <w:adjustRightInd w:val="0"/>
        <w:spacing w:after="100"/>
        <w:rPr>
          <w:rFonts w:ascii="Times New Roman" w:hAnsi="Times New Roman" w:cs="Verdana"/>
          <w:color w:val="2E2E2E"/>
        </w:rPr>
      </w:pPr>
    </w:p>
    <w:p w14:paraId="0828F69C" w14:textId="089F672A" w:rsidR="00D0603E" w:rsidRPr="005261E6" w:rsidRDefault="00D0603E" w:rsidP="00D0603E">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Acid Rain</w:t>
      </w:r>
      <w:r w:rsidR="005261E6">
        <w:rPr>
          <w:rFonts w:ascii="Times New Roman" w:hAnsi="Times New Roman" w:cs="Verdana"/>
          <w:b/>
          <w:color w:val="2E2E2E"/>
        </w:rPr>
        <w:t xml:space="preserve"> </w:t>
      </w:r>
      <w:r w:rsidRPr="00A07B6B">
        <w:rPr>
          <w:rFonts w:ascii="Times New Roman" w:hAnsi="Times New Roman" w:cs="Trebuchet MS"/>
          <w:color w:val="529D32"/>
        </w:rPr>
        <w:t xml:space="preserve">How does </w:t>
      </w:r>
      <w:r w:rsidR="005261E6">
        <w:rPr>
          <w:rFonts w:ascii="Times New Roman" w:hAnsi="Times New Roman" w:cs="Trebuchet MS"/>
          <w:color w:val="529D32"/>
        </w:rPr>
        <w:t>it</w:t>
      </w:r>
      <w:r w:rsidRPr="00A07B6B">
        <w:rPr>
          <w:rFonts w:ascii="Times New Roman" w:hAnsi="Times New Roman" w:cs="Trebuchet MS"/>
          <w:color w:val="529D32"/>
        </w:rPr>
        <w:t xml:space="preserve"> happen?</w:t>
      </w:r>
    </w:p>
    <w:tbl>
      <w:tblPr>
        <w:tblW w:w="13720" w:type="dxa"/>
        <w:tblBorders>
          <w:top w:val="nil"/>
          <w:left w:val="nil"/>
          <w:right w:val="nil"/>
        </w:tblBorders>
        <w:tblLayout w:type="fixed"/>
        <w:tblLook w:val="0000" w:firstRow="0" w:lastRow="0" w:firstColumn="0" w:lastColumn="0" w:noHBand="0" w:noVBand="0"/>
      </w:tblPr>
      <w:tblGrid>
        <w:gridCol w:w="13720"/>
      </w:tblGrid>
      <w:tr w:rsidR="00D0603E" w:rsidRPr="00A07B6B" w14:paraId="1FAFCC32" w14:textId="77777777">
        <w:tc>
          <w:tcPr>
            <w:tcW w:w="8720" w:type="dxa"/>
            <w:vAlign w:val="center"/>
          </w:tcPr>
          <w:p w14:paraId="268974C6" w14:textId="05A338EB" w:rsidR="00D0603E" w:rsidRPr="00A07B6B" w:rsidRDefault="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When atmospheric carbon dioxide dissolves in water it forms carbonic acid.</w:t>
            </w:r>
          </w:p>
          <w:p w14:paraId="025188F4" w14:textId="598A3D2F" w:rsidR="00D0603E" w:rsidRPr="00A07B6B" w:rsidRDefault="00D0603E">
            <w:pPr>
              <w:widowControl w:val="0"/>
              <w:autoSpaceDE w:val="0"/>
              <w:autoSpaceDN w:val="0"/>
              <w:adjustRightInd w:val="0"/>
              <w:spacing w:after="100"/>
              <w:ind w:left="400"/>
              <w:rPr>
                <w:rFonts w:ascii="Times New Roman" w:hAnsi="Times New Roman" w:cs="Verdana"/>
                <w:color w:val="2E2E2E"/>
              </w:rPr>
            </w:pPr>
            <w:r w:rsidRPr="00A07B6B">
              <w:rPr>
                <w:rFonts w:ascii="Times New Roman" w:hAnsi="Times New Roman" w:cs="Verdana"/>
                <w:b/>
                <w:bCs/>
                <w:color w:val="2E2E2E"/>
              </w:rPr>
              <w:t>CO</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 xml:space="preserve"> (g) + H</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 xml:space="preserve">O (ℓ) </w:t>
            </w:r>
            <w:r w:rsidRPr="00A07B6B">
              <w:rPr>
                <w:rFonts w:ascii="Times New Roman" w:hAnsi="Times New Roman" w:cs="Verdana"/>
                <w:b/>
                <w:bCs/>
                <w:noProof/>
                <w:color w:val="2E2E2E"/>
              </w:rPr>
              <w:drawing>
                <wp:inline distT="0" distB="0" distL="0" distR="0" wp14:anchorId="4B712904" wp14:editId="59B6EC0B">
                  <wp:extent cx="226060" cy="127000"/>
                  <wp:effectExtent l="0" t="0" r="254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b/>
                <w:bCs/>
                <w:color w:val="2E2E2E"/>
              </w:rPr>
              <w:t xml:space="preserve"> </w:t>
            </w:r>
            <w:r w:rsidRPr="00AD0D91">
              <w:rPr>
                <w:rFonts w:ascii="Times New Roman" w:hAnsi="Times New Roman" w:cs="Verdana"/>
                <w:b/>
                <w:bCs/>
                <w:color w:val="2E2E2E"/>
                <w:highlight w:val="yellow"/>
              </w:rPr>
              <w:t>H</w:t>
            </w:r>
            <w:r w:rsidRPr="00AD0D91">
              <w:rPr>
                <w:rFonts w:ascii="Times New Roman" w:hAnsi="Times New Roman" w:cs="Verdana"/>
                <w:b/>
                <w:bCs/>
                <w:color w:val="2E2E2E"/>
                <w:highlight w:val="yellow"/>
                <w:vertAlign w:val="subscript"/>
              </w:rPr>
              <w:t>2</w:t>
            </w:r>
            <w:r w:rsidRPr="00AD0D91">
              <w:rPr>
                <w:rFonts w:ascii="Times New Roman" w:hAnsi="Times New Roman" w:cs="Verdana"/>
                <w:b/>
                <w:bCs/>
                <w:color w:val="2E2E2E"/>
                <w:highlight w:val="yellow"/>
              </w:rPr>
              <w:t>CO</w:t>
            </w:r>
            <w:r w:rsidRPr="00AD0D91">
              <w:rPr>
                <w:rFonts w:ascii="Times New Roman" w:hAnsi="Times New Roman" w:cs="Verdana"/>
                <w:b/>
                <w:bCs/>
                <w:color w:val="2E2E2E"/>
                <w:highlight w:val="yellow"/>
                <w:vertAlign w:val="subscript"/>
              </w:rPr>
              <w:t>3</w:t>
            </w:r>
            <w:r w:rsidRPr="00A07B6B">
              <w:rPr>
                <w:rFonts w:ascii="Times New Roman" w:hAnsi="Times New Roman" w:cs="Verdana"/>
                <w:b/>
                <w:bCs/>
                <w:color w:val="2E2E2E"/>
              </w:rPr>
              <w:t xml:space="preserve"> (</w:t>
            </w:r>
            <w:proofErr w:type="spellStart"/>
            <w:r w:rsidRPr="00A07B6B">
              <w:rPr>
                <w:rFonts w:ascii="Times New Roman" w:hAnsi="Times New Roman" w:cs="Verdana"/>
                <w:b/>
                <w:bCs/>
                <w:color w:val="2E2E2E"/>
              </w:rPr>
              <w:t>aq</w:t>
            </w:r>
            <w:proofErr w:type="spellEnd"/>
            <w:r w:rsidRPr="00A07B6B">
              <w:rPr>
                <w:rFonts w:ascii="Times New Roman" w:hAnsi="Times New Roman" w:cs="Verdana"/>
                <w:b/>
                <w:bCs/>
                <w:color w:val="2E2E2E"/>
              </w:rPr>
              <w:t>)</w:t>
            </w:r>
          </w:p>
          <w:p w14:paraId="0CFFB4E3" w14:textId="77777777" w:rsidR="00D0603E" w:rsidRPr="00A07B6B" w:rsidRDefault="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acid formed dissociates partially generating small amounts of hydrogen ions.</w:t>
            </w:r>
          </w:p>
          <w:p w14:paraId="48CB1D71" w14:textId="3E4BD7F2" w:rsidR="00D0603E" w:rsidRPr="00A07B6B" w:rsidRDefault="00D0603E">
            <w:pPr>
              <w:widowControl w:val="0"/>
              <w:autoSpaceDE w:val="0"/>
              <w:autoSpaceDN w:val="0"/>
              <w:adjustRightInd w:val="0"/>
              <w:spacing w:after="100"/>
              <w:ind w:left="400"/>
              <w:rPr>
                <w:rFonts w:ascii="Times New Roman" w:hAnsi="Times New Roman" w:cs="Verdana"/>
                <w:color w:val="2E2E2E"/>
              </w:rPr>
            </w:pPr>
            <w:r w:rsidRPr="00A07B6B">
              <w:rPr>
                <w:rFonts w:ascii="Times New Roman" w:hAnsi="Times New Roman" w:cs="Verdana"/>
                <w:b/>
                <w:bCs/>
                <w:color w:val="2E2E2E"/>
              </w:rPr>
              <w:t>H</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CO</w:t>
            </w:r>
            <w:r w:rsidRPr="00A07B6B">
              <w:rPr>
                <w:rFonts w:ascii="Times New Roman" w:hAnsi="Times New Roman" w:cs="Verdana"/>
                <w:b/>
                <w:bCs/>
                <w:color w:val="2E2E2E"/>
                <w:vertAlign w:val="subscript"/>
              </w:rPr>
              <w:t>3</w:t>
            </w:r>
            <w:r w:rsidRPr="00A07B6B">
              <w:rPr>
                <w:rFonts w:ascii="Times New Roman" w:hAnsi="Times New Roman" w:cs="Verdana"/>
                <w:b/>
                <w:bCs/>
                <w:color w:val="2E2E2E"/>
              </w:rPr>
              <w:t xml:space="preserve"> (</w:t>
            </w:r>
            <w:proofErr w:type="spellStart"/>
            <w:r w:rsidRPr="00A07B6B">
              <w:rPr>
                <w:rFonts w:ascii="Times New Roman" w:hAnsi="Times New Roman" w:cs="Verdana"/>
                <w:b/>
                <w:bCs/>
                <w:color w:val="2E2E2E"/>
              </w:rPr>
              <w:t>aq</w:t>
            </w:r>
            <w:proofErr w:type="spellEnd"/>
            <w:r w:rsidRPr="00A07B6B">
              <w:rPr>
                <w:rFonts w:ascii="Times New Roman" w:hAnsi="Times New Roman" w:cs="Verdana"/>
                <w:b/>
                <w:bCs/>
                <w:color w:val="2E2E2E"/>
              </w:rPr>
              <w:t xml:space="preserve">) </w:t>
            </w:r>
            <w:r w:rsidRPr="00A07B6B">
              <w:rPr>
                <w:rFonts w:ascii="Times New Roman" w:hAnsi="Times New Roman" w:cs="Verdana"/>
                <w:b/>
                <w:bCs/>
                <w:noProof/>
                <w:color w:val="2E2E2E"/>
              </w:rPr>
              <w:drawing>
                <wp:inline distT="0" distB="0" distL="0" distR="0" wp14:anchorId="4F3F5B24" wp14:editId="0349B906">
                  <wp:extent cx="226060" cy="127000"/>
                  <wp:effectExtent l="0" t="0" r="2540" b="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b/>
                <w:bCs/>
                <w:color w:val="2E2E2E"/>
              </w:rPr>
              <w:t xml:space="preserve"> H</w:t>
            </w:r>
            <w:r w:rsidRPr="00A07B6B">
              <w:rPr>
                <w:rFonts w:ascii="Times New Roman" w:hAnsi="Times New Roman" w:cs="Verdana"/>
                <w:b/>
                <w:bCs/>
                <w:color w:val="2E2E2E"/>
                <w:vertAlign w:val="superscript"/>
              </w:rPr>
              <w:t>+</w:t>
            </w:r>
            <w:r w:rsidRPr="00A07B6B">
              <w:rPr>
                <w:rFonts w:ascii="Times New Roman" w:hAnsi="Times New Roman" w:cs="Verdana"/>
                <w:b/>
                <w:bCs/>
                <w:color w:val="2E2E2E"/>
              </w:rPr>
              <w:t xml:space="preserve"> (</w:t>
            </w:r>
            <w:proofErr w:type="spellStart"/>
            <w:r w:rsidRPr="00A07B6B">
              <w:rPr>
                <w:rFonts w:ascii="Times New Roman" w:hAnsi="Times New Roman" w:cs="Verdana"/>
                <w:b/>
                <w:bCs/>
                <w:color w:val="2E2E2E"/>
              </w:rPr>
              <w:t>aq</w:t>
            </w:r>
            <w:proofErr w:type="spellEnd"/>
            <w:r w:rsidRPr="00A07B6B">
              <w:rPr>
                <w:rFonts w:ascii="Times New Roman" w:hAnsi="Times New Roman" w:cs="Verdana"/>
                <w:b/>
                <w:bCs/>
                <w:color w:val="2E2E2E"/>
              </w:rPr>
              <w:t>) + HCO</w:t>
            </w:r>
            <w:r w:rsidRPr="00A07B6B">
              <w:rPr>
                <w:rFonts w:ascii="Times New Roman" w:hAnsi="Times New Roman" w:cs="Verdana"/>
                <w:b/>
                <w:bCs/>
                <w:color w:val="2E2E2E"/>
                <w:vertAlign w:val="subscript"/>
              </w:rPr>
              <w:t>3</w:t>
            </w:r>
            <w:r w:rsidRPr="00A07B6B">
              <w:rPr>
                <w:rFonts w:ascii="Times New Roman" w:hAnsi="Times New Roman" w:cs="Verdana"/>
                <w:b/>
                <w:bCs/>
                <w:color w:val="2E2E2E"/>
                <w:vertAlign w:val="superscript"/>
              </w:rPr>
              <w:t>-</w:t>
            </w:r>
            <w:r w:rsidRPr="00A07B6B">
              <w:rPr>
                <w:rFonts w:ascii="Times New Roman" w:hAnsi="Times New Roman" w:cs="Verdana"/>
                <w:b/>
                <w:bCs/>
                <w:color w:val="2E2E2E"/>
              </w:rPr>
              <w:t xml:space="preserve"> (</w:t>
            </w:r>
            <w:proofErr w:type="spellStart"/>
            <w:r w:rsidRPr="00A07B6B">
              <w:rPr>
                <w:rFonts w:ascii="Times New Roman" w:hAnsi="Times New Roman" w:cs="Verdana"/>
                <w:b/>
                <w:bCs/>
                <w:color w:val="2E2E2E"/>
              </w:rPr>
              <w:t>aq</w:t>
            </w:r>
            <w:proofErr w:type="spellEnd"/>
            <w:r w:rsidRPr="00A07B6B">
              <w:rPr>
                <w:rFonts w:ascii="Times New Roman" w:hAnsi="Times New Roman" w:cs="Verdana"/>
                <w:b/>
                <w:bCs/>
                <w:color w:val="2E2E2E"/>
              </w:rPr>
              <w:t>)</w:t>
            </w:r>
          </w:p>
          <w:p w14:paraId="333552A1" w14:textId="537D960C" w:rsidR="00D0603E" w:rsidRPr="00A07B6B" w:rsidRDefault="00D0603E" w:rsidP="00210770">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The hydrogen ions</w:t>
            </w:r>
            <w:r w:rsidR="00210770">
              <w:rPr>
                <w:rFonts w:ascii="Times New Roman" w:hAnsi="Times New Roman" w:cs="Verdana"/>
                <w:color w:val="2E2E2E"/>
              </w:rPr>
              <w:t xml:space="preserve"> formed are responsible for the</w:t>
            </w:r>
            <w:r w:rsidRPr="00A07B6B">
              <w:rPr>
                <w:rFonts w:ascii="Times New Roman" w:hAnsi="Times New Roman" w:cs="Verdana"/>
                <w:color w:val="2E2E2E"/>
              </w:rPr>
              <w:t xml:space="preserve"> acidic nature of rain.</w:t>
            </w:r>
          </w:p>
        </w:tc>
      </w:tr>
    </w:tbl>
    <w:tbl>
      <w:tblPr>
        <w:tblpPr w:leftFromText="180" w:rightFromText="180" w:vertAnchor="page" w:horzAnchor="page" w:tblpX="109" w:tblpY="5761"/>
        <w:tblW w:w="13000" w:type="dxa"/>
        <w:tblBorders>
          <w:top w:val="nil"/>
          <w:left w:val="nil"/>
          <w:right w:val="nil"/>
        </w:tblBorders>
        <w:tblLayout w:type="fixed"/>
        <w:tblLook w:val="0000" w:firstRow="0" w:lastRow="0" w:firstColumn="0" w:lastColumn="0" w:noHBand="0" w:noVBand="0"/>
      </w:tblPr>
      <w:tblGrid>
        <w:gridCol w:w="5200"/>
        <w:gridCol w:w="7800"/>
      </w:tblGrid>
      <w:tr w:rsidR="00D0603E" w:rsidRPr="00A07B6B" w14:paraId="33A4D030" w14:textId="77777777" w:rsidTr="00D0603E">
        <w:tc>
          <w:tcPr>
            <w:tcW w:w="5200" w:type="dxa"/>
            <w:vAlign w:val="center"/>
          </w:tcPr>
          <w:p w14:paraId="5D93C9AC" w14:textId="77777777" w:rsidR="00D0603E" w:rsidRPr="00A07B6B" w:rsidRDefault="00D0603E" w:rsidP="00D0603E">
            <w:pPr>
              <w:widowControl w:val="0"/>
              <w:autoSpaceDE w:val="0"/>
              <w:autoSpaceDN w:val="0"/>
              <w:adjustRightInd w:val="0"/>
              <w:rPr>
                <w:rFonts w:ascii="Times New Roman" w:hAnsi="Times New Roman" w:cs="Verdana"/>
                <w:color w:val="2E2E2E"/>
              </w:rPr>
            </w:pPr>
          </w:p>
        </w:tc>
        <w:tc>
          <w:tcPr>
            <w:tcW w:w="7800" w:type="dxa"/>
            <w:vAlign w:val="center"/>
          </w:tcPr>
          <w:p w14:paraId="4DD65C6E" w14:textId="0E086057" w:rsidR="00D0603E" w:rsidRPr="00A07B6B" w:rsidRDefault="00D0603E" w:rsidP="00D0603E">
            <w:pPr>
              <w:widowControl w:val="0"/>
              <w:autoSpaceDE w:val="0"/>
              <w:autoSpaceDN w:val="0"/>
              <w:adjustRightInd w:val="0"/>
              <w:spacing w:after="100"/>
              <w:rPr>
                <w:rFonts w:ascii="Times New Roman" w:hAnsi="Times New Roman" w:cs="Verdana"/>
                <w:b/>
                <w:bCs/>
                <w:color w:val="2E2E2E"/>
              </w:rPr>
            </w:pPr>
          </w:p>
        </w:tc>
      </w:tr>
    </w:tbl>
    <w:p w14:paraId="1885ACEC" w14:textId="77777777" w:rsidR="00D0603E" w:rsidRPr="00A07B6B" w:rsidRDefault="00D0603E" w:rsidP="00D0603E">
      <w:pPr>
        <w:widowControl w:val="0"/>
        <w:autoSpaceDE w:val="0"/>
        <w:autoSpaceDN w:val="0"/>
        <w:adjustRightInd w:val="0"/>
        <w:spacing w:after="300"/>
        <w:rPr>
          <w:rFonts w:ascii="Times New Roman" w:hAnsi="Times New Roman" w:cs="Verdana"/>
          <w:color w:val="2E2E2E"/>
        </w:rPr>
      </w:pPr>
    </w:p>
    <w:p w14:paraId="275A1017" w14:textId="678DA3EF" w:rsidR="00D0603E" w:rsidRPr="00A07B6B" w:rsidRDefault="00D0603E" w:rsidP="00D0603E">
      <w:pPr>
        <w:widowControl w:val="0"/>
        <w:autoSpaceDE w:val="0"/>
        <w:autoSpaceDN w:val="0"/>
        <w:adjustRightInd w:val="0"/>
        <w:spacing w:after="300"/>
        <w:rPr>
          <w:rFonts w:ascii="Times New Roman" w:hAnsi="Times New Roman" w:cs="Verdana"/>
          <w:color w:val="2E2E2E"/>
        </w:rPr>
      </w:pPr>
      <w:r w:rsidRPr="00A07B6B">
        <w:rPr>
          <w:rFonts w:ascii="Times New Roman" w:hAnsi="Times New Roman" w:cs="Helvetica"/>
          <w:noProof/>
        </w:rPr>
        <w:drawing>
          <wp:inline distT="0" distB="0" distL="0" distR="0" wp14:anchorId="3E3E19D4" wp14:editId="349E65C5">
            <wp:extent cx="2451032" cy="3886200"/>
            <wp:effectExtent l="0" t="0" r="0" b="0"/>
            <wp:docPr id="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51032" cy="3886200"/>
                    </a:xfrm>
                    <a:prstGeom prst="rect">
                      <a:avLst/>
                    </a:prstGeom>
                    <a:noFill/>
                    <a:ln>
                      <a:noFill/>
                    </a:ln>
                  </pic:spPr>
                </pic:pic>
              </a:graphicData>
            </a:graphic>
          </wp:inline>
        </w:drawing>
      </w:r>
    </w:p>
    <w:p w14:paraId="37C4F848" w14:textId="77777777"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Acid Rain</w:t>
      </w:r>
    </w:p>
    <w:p w14:paraId="1A75BE3F" w14:textId="77777777" w:rsidR="00D0603E" w:rsidRPr="00A07B6B" w:rsidRDefault="00D0603E" w:rsidP="00D0603E">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imes New Roman"/>
          <w:b/>
          <w:bCs/>
          <w:color w:val="529D32"/>
        </w:rPr>
        <w:t>↑</w:t>
      </w:r>
      <w:r w:rsidRPr="00A07B6B">
        <w:rPr>
          <w:rFonts w:ascii="Times New Roman" w:hAnsi="Times New Roman" w:cs="Trebuchet MS"/>
          <w:b/>
          <w:bCs/>
          <w:color w:val="529D32"/>
        </w:rPr>
        <w:t xml:space="preserve"> </w:t>
      </w:r>
      <w:r w:rsidRPr="00A07B6B">
        <w:rPr>
          <w:rFonts w:ascii="Times New Roman" w:hAnsi="Times New Roman" w:cs="Trebuchet MS"/>
          <w:color w:val="529D32"/>
        </w:rPr>
        <w:t xml:space="preserve">Acidity = </w:t>
      </w:r>
      <w:r w:rsidRPr="00A07B6B">
        <w:rPr>
          <w:rFonts w:ascii="Times New Roman" w:hAnsi="Times New Roman" w:cs="Times New Roman"/>
          <w:b/>
          <w:bCs/>
          <w:color w:val="529D32"/>
        </w:rPr>
        <w:t>↓</w:t>
      </w:r>
      <w:r w:rsidRPr="00A07B6B">
        <w:rPr>
          <w:rFonts w:ascii="Times New Roman" w:hAnsi="Times New Roman" w:cs="Trebuchet MS"/>
          <w:color w:val="529D32"/>
        </w:rPr>
        <w:t xml:space="preserve"> pH</w:t>
      </w:r>
    </w:p>
    <w:p w14:paraId="3210336E" w14:textId="77777777"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Based on the concentration of carbonic acid and small amounts of other natural acids, the estimated pH of rain (as well as fog, dew and snow) under normal atmospheric conditions should be around 5.3.</w:t>
      </w:r>
    </w:p>
    <w:p w14:paraId="3291D3CF" w14:textId="77777777" w:rsidR="00D0603E" w:rsidRPr="00A07B6B" w:rsidRDefault="00D0603E" w:rsidP="00D0603E">
      <w:pPr>
        <w:widowControl w:val="0"/>
        <w:autoSpaceDE w:val="0"/>
        <w:autoSpaceDN w:val="0"/>
        <w:adjustRightInd w:val="0"/>
        <w:spacing w:after="200"/>
        <w:rPr>
          <w:rFonts w:ascii="Times New Roman" w:hAnsi="Times New Roman" w:cs="Verdana"/>
          <w:color w:val="2E2E2E"/>
        </w:rPr>
      </w:pPr>
      <w:r w:rsidRPr="00A07B6B">
        <w:rPr>
          <w:rFonts w:ascii="Times New Roman" w:hAnsi="Times New Roman" w:cs="Verdana"/>
          <w:b/>
          <w:bCs/>
          <w:color w:val="2E2E2E"/>
        </w:rPr>
        <w:t>Field measurements in many areas, on the other hand, show much lower pH values (4.1- 4.5).</w:t>
      </w:r>
    </w:p>
    <w:p w14:paraId="54B81B45" w14:textId="77777777"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Higher acidity (lower pH) is due to the reactions of  </w:t>
      </w:r>
      <w:proofErr w:type="spellStart"/>
      <w:r w:rsidRPr="00AD0D91">
        <w:rPr>
          <w:rFonts w:ascii="Times New Roman" w:hAnsi="Times New Roman" w:cs="Verdana"/>
          <w:b/>
          <w:color w:val="2E2E2E"/>
        </w:rPr>
        <w:t>NO</w:t>
      </w:r>
      <w:r w:rsidRPr="00AD0D91">
        <w:rPr>
          <w:rFonts w:ascii="Times New Roman" w:hAnsi="Times New Roman" w:cs="Verdana"/>
          <w:b/>
          <w:color w:val="2E2E2E"/>
          <w:vertAlign w:val="subscript"/>
        </w:rPr>
        <w:t>x</w:t>
      </w:r>
      <w:proofErr w:type="spellEnd"/>
      <w:r w:rsidRPr="00AD0D91">
        <w:rPr>
          <w:rFonts w:ascii="Times New Roman" w:hAnsi="Times New Roman" w:cs="Verdana"/>
          <w:b/>
          <w:color w:val="2E2E2E"/>
        </w:rPr>
        <w:t xml:space="preserve"> and </w:t>
      </w:r>
      <w:proofErr w:type="spellStart"/>
      <w:r w:rsidRPr="00AD0D91">
        <w:rPr>
          <w:rFonts w:ascii="Times New Roman" w:hAnsi="Times New Roman" w:cs="Verdana"/>
          <w:b/>
          <w:color w:val="2E2E2E"/>
        </w:rPr>
        <w:t>SO</w:t>
      </w:r>
      <w:r w:rsidRPr="00AD0D91">
        <w:rPr>
          <w:rFonts w:ascii="Times New Roman" w:hAnsi="Times New Roman" w:cs="Verdana"/>
          <w:b/>
          <w:color w:val="2E2E2E"/>
          <w:vertAlign w:val="subscript"/>
        </w:rPr>
        <w:t>x</w:t>
      </w:r>
      <w:proofErr w:type="spellEnd"/>
      <w:r w:rsidRPr="00A07B6B">
        <w:rPr>
          <w:rFonts w:ascii="Times New Roman" w:hAnsi="Times New Roman" w:cs="Verdana"/>
          <w:color w:val="2E2E2E"/>
        </w:rPr>
        <w:t xml:space="preserve"> present in the atmosphere.</w:t>
      </w:r>
    </w:p>
    <w:p w14:paraId="35FB18C8" w14:textId="77777777"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Various reactions of these oxides lead to the formation of acids. </w:t>
      </w:r>
      <w:r w:rsidRPr="005261E6">
        <w:rPr>
          <w:rFonts w:ascii="Times New Roman" w:hAnsi="Times New Roman" w:cs="Verdana"/>
          <w:color w:val="2E2E2E"/>
          <w:highlight w:val="yellow"/>
        </w:rPr>
        <w:t>The dissociation of formed acids generates hydrogen ions and hence higher acidity (or lower pH).</w:t>
      </w:r>
    </w:p>
    <w:p w14:paraId="7CF28E03" w14:textId="010C3B55"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2 SO</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 (g) + O</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 (g) + 2 H</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O (ℓ) </w:t>
      </w:r>
      <w:r w:rsidRPr="00A07B6B">
        <w:rPr>
          <w:rFonts w:ascii="Times New Roman" w:hAnsi="Times New Roman" w:cs="Verdana"/>
          <w:noProof/>
          <w:color w:val="2E2E2E"/>
        </w:rPr>
        <w:drawing>
          <wp:inline distT="0" distB="0" distL="0" distR="0" wp14:anchorId="5FF84E66" wp14:editId="558C43A7">
            <wp:extent cx="226060" cy="127000"/>
            <wp:effectExtent l="0" t="0" r="2540" b="0"/>
            <wp:docPr id="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color w:val="2E2E2E"/>
        </w:rPr>
        <w:t xml:space="preserve"> 2 H</w:t>
      </w:r>
      <w:r w:rsidRPr="00A07B6B">
        <w:rPr>
          <w:rFonts w:ascii="Times New Roman" w:hAnsi="Times New Roman" w:cs="Verdana"/>
          <w:color w:val="2E2E2E"/>
          <w:vertAlign w:val="subscript"/>
        </w:rPr>
        <w:t>2</w:t>
      </w:r>
      <w:r w:rsidRPr="00A07B6B">
        <w:rPr>
          <w:rFonts w:ascii="Times New Roman" w:hAnsi="Times New Roman" w:cs="Verdana"/>
          <w:color w:val="2E2E2E"/>
        </w:rPr>
        <w:t>SO</w:t>
      </w:r>
      <w:r w:rsidRPr="00A07B6B">
        <w:rPr>
          <w:rFonts w:ascii="Times New Roman" w:hAnsi="Times New Roman" w:cs="Verdana"/>
          <w:color w:val="2E2E2E"/>
          <w:vertAlign w:val="subscript"/>
        </w:rPr>
        <w:t>4</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w:t>
      </w:r>
    </w:p>
    <w:p w14:paraId="003F15BC" w14:textId="3F9C7D3E"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H</w:t>
      </w:r>
      <w:r w:rsidRPr="00A07B6B">
        <w:rPr>
          <w:rFonts w:ascii="Times New Roman" w:hAnsi="Times New Roman" w:cs="Verdana"/>
          <w:color w:val="2E2E2E"/>
          <w:vertAlign w:val="subscript"/>
        </w:rPr>
        <w:t>2</w:t>
      </w:r>
      <w:r w:rsidRPr="00A07B6B">
        <w:rPr>
          <w:rFonts w:ascii="Times New Roman" w:hAnsi="Times New Roman" w:cs="Verdana"/>
          <w:color w:val="2E2E2E"/>
        </w:rPr>
        <w:t>SO</w:t>
      </w:r>
      <w:r w:rsidRPr="00A07B6B">
        <w:rPr>
          <w:rFonts w:ascii="Times New Roman" w:hAnsi="Times New Roman" w:cs="Verdana"/>
          <w:color w:val="2E2E2E"/>
          <w:vertAlign w:val="subscript"/>
        </w:rPr>
        <w:t>4</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 xml:space="preserve">) </w:t>
      </w:r>
      <w:r w:rsidRPr="00A07B6B">
        <w:rPr>
          <w:rFonts w:ascii="Times New Roman" w:hAnsi="Times New Roman" w:cs="Verdana"/>
          <w:noProof/>
          <w:color w:val="2E2E2E"/>
        </w:rPr>
        <w:drawing>
          <wp:inline distT="0" distB="0" distL="0" distR="0" wp14:anchorId="53E47F1D" wp14:editId="0C9EB543">
            <wp:extent cx="226060" cy="127000"/>
            <wp:effectExtent l="0" t="0" r="2540" b="0"/>
            <wp:docPr id="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color w:val="2E2E2E"/>
        </w:rPr>
        <w:t xml:space="preserve"> H</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 + HSO</w:t>
      </w:r>
      <w:r w:rsidRPr="00A07B6B">
        <w:rPr>
          <w:rFonts w:ascii="Times New Roman" w:hAnsi="Times New Roman" w:cs="Verdana"/>
          <w:color w:val="2E2E2E"/>
          <w:vertAlign w:val="subscript"/>
        </w:rPr>
        <w:t>4</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w:t>
      </w:r>
    </w:p>
    <w:p w14:paraId="0F317E87" w14:textId="09B0F061"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HSO</w:t>
      </w:r>
      <w:r w:rsidRPr="00A07B6B">
        <w:rPr>
          <w:rFonts w:ascii="Times New Roman" w:hAnsi="Times New Roman" w:cs="Verdana"/>
          <w:color w:val="2E2E2E"/>
          <w:vertAlign w:val="subscript"/>
        </w:rPr>
        <w:t>4</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 xml:space="preserve">) </w:t>
      </w:r>
      <w:r w:rsidRPr="00A07B6B">
        <w:rPr>
          <w:rFonts w:ascii="Times New Roman" w:hAnsi="Times New Roman" w:cs="Verdana"/>
          <w:noProof/>
          <w:color w:val="2E2E2E"/>
        </w:rPr>
        <w:drawing>
          <wp:inline distT="0" distB="0" distL="0" distR="0" wp14:anchorId="7FED5020" wp14:editId="2A39E272">
            <wp:extent cx="226060" cy="127000"/>
            <wp:effectExtent l="0" t="0" r="2540" b="0"/>
            <wp:docPr id="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color w:val="2E2E2E"/>
        </w:rPr>
        <w:t xml:space="preserve"> H</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 + SO</w:t>
      </w:r>
      <w:r w:rsidRPr="00A07B6B">
        <w:rPr>
          <w:rFonts w:ascii="Times New Roman" w:hAnsi="Times New Roman" w:cs="Verdana"/>
          <w:color w:val="2E2E2E"/>
          <w:vertAlign w:val="subscript"/>
        </w:rPr>
        <w:t>4</w:t>
      </w:r>
      <w:r w:rsidRPr="00A07B6B">
        <w:rPr>
          <w:rFonts w:ascii="Times New Roman" w:hAnsi="Times New Roman" w:cs="Verdana"/>
          <w:color w:val="2E2E2E"/>
          <w:vertAlign w:val="superscript"/>
        </w:rPr>
        <w:t>2-</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w:t>
      </w:r>
    </w:p>
    <w:p w14:paraId="78CFC17B" w14:textId="352342BF"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4 NO</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 (g) + O</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 (g) + 2 H</w:t>
      </w:r>
      <w:r w:rsidRPr="00A07B6B">
        <w:rPr>
          <w:rFonts w:ascii="Times New Roman" w:hAnsi="Times New Roman" w:cs="Verdana"/>
          <w:color w:val="2E2E2E"/>
          <w:vertAlign w:val="subscript"/>
        </w:rPr>
        <w:t>2</w:t>
      </w:r>
      <w:r w:rsidRPr="00A07B6B">
        <w:rPr>
          <w:rFonts w:ascii="Times New Roman" w:hAnsi="Times New Roman" w:cs="Verdana"/>
          <w:color w:val="2E2E2E"/>
        </w:rPr>
        <w:t xml:space="preserve">O (ℓ) </w:t>
      </w:r>
      <w:r w:rsidRPr="00A07B6B">
        <w:rPr>
          <w:rFonts w:ascii="Times New Roman" w:hAnsi="Times New Roman" w:cs="Verdana"/>
          <w:noProof/>
          <w:color w:val="2E2E2E"/>
        </w:rPr>
        <w:drawing>
          <wp:inline distT="0" distB="0" distL="0" distR="0" wp14:anchorId="4E27DE99" wp14:editId="171FAC57">
            <wp:extent cx="226060" cy="127000"/>
            <wp:effectExtent l="0" t="0" r="2540" b="0"/>
            <wp:docPr id="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color w:val="2E2E2E"/>
        </w:rPr>
        <w:t xml:space="preserve"> 4 HNO</w:t>
      </w:r>
      <w:r w:rsidRPr="00A07B6B">
        <w:rPr>
          <w:rFonts w:ascii="Times New Roman" w:hAnsi="Times New Roman" w:cs="Verdana"/>
          <w:color w:val="2E2E2E"/>
          <w:vertAlign w:val="subscript"/>
        </w:rPr>
        <w:t>3</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w:t>
      </w:r>
    </w:p>
    <w:p w14:paraId="45EF8418" w14:textId="58861AA9"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HNO</w:t>
      </w:r>
      <w:r w:rsidRPr="00A07B6B">
        <w:rPr>
          <w:rFonts w:ascii="Times New Roman" w:hAnsi="Times New Roman" w:cs="Verdana"/>
          <w:color w:val="2E2E2E"/>
          <w:vertAlign w:val="subscript"/>
        </w:rPr>
        <w:t>3</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 xml:space="preserve">) </w:t>
      </w:r>
      <w:r w:rsidRPr="00A07B6B">
        <w:rPr>
          <w:rFonts w:ascii="Times New Roman" w:hAnsi="Times New Roman" w:cs="Verdana"/>
          <w:noProof/>
          <w:color w:val="2E2E2E"/>
        </w:rPr>
        <w:drawing>
          <wp:inline distT="0" distB="0" distL="0" distR="0" wp14:anchorId="6A9380E6" wp14:editId="7A855C00">
            <wp:extent cx="226060" cy="127000"/>
            <wp:effectExtent l="0" t="0" r="2540" b="0"/>
            <wp:docPr id="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color w:val="2E2E2E"/>
        </w:rPr>
        <w:t xml:space="preserve"> H</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 + NO</w:t>
      </w:r>
      <w:r w:rsidRPr="00A07B6B">
        <w:rPr>
          <w:rFonts w:ascii="Times New Roman" w:hAnsi="Times New Roman" w:cs="Verdana"/>
          <w:color w:val="2E2E2E"/>
          <w:vertAlign w:val="subscript"/>
        </w:rPr>
        <w:t>3</w:t>
      </w:r>
      <w:r w:rsidRPr="00A07B6B">
        <w:rPr>
          <w:rFonts w:ascii="Times New Roman" w:hAnsi="Times New Roman" w:cs="Verdana"/>
          <w:color w:val="2E2E2E"/>
          <w:vertAlign w:val="superscript"/>
        </w:rPr>
        <w:t>-</w:t>
      </w:r>
      <w:r w:rsidRPr="00A07B6B">
        <w:rPr>
          <w:rFonts w:ascii="Times New Roman" w:hAnsi="Times New Roman" w:cs="Verdana"/>
          <w:color w:val="2E2E2E"/>
        </w:rPr>
        <w:t xml:space="preserve"> (</w:t>
      </w:r>
      <w:proofErr w:type="spellStart"/>
      <w:r w:rsidRPr="00A07B6B">
        <w:rPr>
          <w:rFonts w:ascii="Times New Roman" w:hAnsi="Times New Roman" w:cs="Verdana"/>
          <w:color w:val="2E2E2E"/>
        </w:rPr>
        <w:t>aq</w:t>
      </w:r>
      <w:proofErr w:type="spellEnd"/>
      <w:r w:rsidRPr="00A07B6B">
        <w:rPr>
          <w:rFonts w:ascii="Times New Roman" w:hAnsi="Times New Roman" w:cs="Verdana"/>
          <w:color w:val="2E2E2E"/>
        </w:rPr>
        <w:t>)</w:t>
      </w:r>
    </w:p>
    <w:p w14:paraId="22775F0C" w14:textId="664561CA" w:rsidR="00D0603E" w:rsidRPr="005261E6" w:rsidRDefault="00D0603E" w:rsidP="00D0603E">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Environmental Effects</w:t>
      </w:r>
    </w:p>
    <w:p w14:paraId="66474095" w14:textId="557F5015" w:rsidR="00D0603E" w:rsidRPr="00A07B6B" w:rsidRDefault="00D0603E" w:rsidP="00D0603E">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 xml:space="preserve">Material damage: </w:t>
      </w:r>
    </w:p>
    <w:p w14:paraId="7B89188A" w14:textId="0B4238BA" w:rsidR="00D0603E" w:rsidRPr="00A07B6B" w:rsidRDefault="00D0603E"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Marble &amp; limestone (CaCO3) used in many history &amp; irreplaceable statues &amp; buildings</w:t>
      </w:r>
      <w:r w:rsidR="00E87382" w:rsidRPr="00A07B6B">
        <w:rPr>
          <w:rFonts w:ascii="Times New Roman" w:hAnsi="Times New Roman" w:cs="Verdana"/>
          <w:color w:val="2E2E2E"/>
        </w:rPr>
        <w:t xml:space="preserve"> react with acid in the rain, leading to the formation of calcium salts. The solubility of these salts in water is much greater than that or marble in water. The dissolution of formed calcium salts leads to roughened surfaces, removal of material and loss of carved details from the buildings and statues. </w:t>
      </w:r>
    </w:p>
    <w:p w14:paraId="0686EA27" w14:textId="7FF1FE9B" w:rsidR="00E87382" w:rsidRPr="00A07B6B" w:rsidRDefault="00E87382" w:rsidP="00D0603E">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Forest damage:</w:t>
      </w:r>
    </w:p>
    <w:p w14:paraId="18FE993B" w14:textId="01F366E6" w:rsidR="00CE126D" w:rsidRPr="00A07B6B" w:rsidRDefault="00E87382"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Leads to slower growth, injury</w:t>
      </w:r>
      <w:r w:rsidR="00CE126D" w:rsidRPr="00A07B6B">
        <w:rPr>
          <w:rFonts w:ascii="Times New Roman" w:hAnsi="Times New Roman" w:cs="Verdana"/>
          <w:color w:val="2E2E2E"/>
        </w:rPr>
        <w:t xml:space="preserve"> and destruction of forests and has been attributed to be a contributing factor to the declining health of trees by damaging their leaves, limiting the nutrients available to them or exposing them to toxic substances released from the soil du to the change in </w:t>
      </w:r>
      <w:proofErr w:type="spellStart"/>
      <w:r w:rsidR="00CE126D" w:rsidRPr="00A07B6B">
        <w:rPr>
          <w:rFonts w:ascii="Times New Roman" w:hAnsi="Times New Roman" w:cs="Verdana"/>
          <w:color w:val="2E2E2E"/>
        </w:rPr>
        <w:t>pH.</w:t>
      </w:r>
      <w:proofErr w:type="spellEnd"/>
    </w:p>
    <w:p w14:paraId="638D917A" w14:textId="747C48B7" w:rsidR="00CE126D" w:rsidRPr="00AD0D91" w:rsidRDefault="00CE126D" w:rsidP="00D0603E">
      <w:pPr>
        <w:widowControl w:val="0"/>
        <w:autoSpaceDE w:val="0"/>
        <w:autoSpaceDN w:val="0"/>
        <w:adjustRightInd w:val="0"/>
        <w:spacing w:after="100"/>
        <w:rPr>
          <w:rFonts w:ascii="Times New Roman" w:hAnsi="Times New Roman" w:cs="Verdana"/>
          <w:b/>
          <w:color w:val="2E2E2E"/>
        </w:rPr>
      </w:pPr>
      <w:r w:rsidRPr="00AD0D91">
        <w:rPr>
          <w:rFonts w:ascii="Times New Roman" w:hAnsi="Times New Roman" w:cs="Verdana"/>
          <w:b/>
          <w:color w:val="2E2E2E"/>
        </w:rPr>
        <w:t xml:space="preserve">Acid rain is implicated in depleting the nutrient supply to trees by: </w:t>
      </w:r>
    </w:p>
    <w:p w14:paraId="4912E231" w14:textId="3F417DC4" w:rsidR="00CE126D" w:rsidRPr="00A07B6B" w:rsidRDefault="00CE126D" w:rsidP="00CE126D">
      <w:pPr>
        <w:pStyle w:val="ListParagraph"/>
        <w:widowControl w:val="0"/>
        <w:numPr>
          <w:ilvl w:val="0"/>
          <w:numId w:val="43"/>
        </w:numPr>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Attacking the leaves whose protective coating has already been destroyed due to attack by other atmospheric pollutants such as O3 and </w:t>
      </w:r>
      <w:proofErr w:type="spellStart"/>
      <w:r w:rsidRPr="00A07B6B">
        <w:rPr>
          <w:rFonts w:ascii="Times New Roman" w:hAnsi="Times New Roman" w:cs="Verdana"/>
          <w:color w:val="2E2E2E"/>
        </w:rPr>
        <w:t>NOx</w:t>
      </w:r>
      <w:proofErr w:type="spellEnd"/>
      <w:r w:rsidRPr="00A07B6B">
        <w:rPr>
          <w:rFonts w:ascii="Times New Roman" w:hAnsi="Times New Roman" w:cs="Verdana"/>
          <w:color w:val="2E2E2E"/>
        </w:rPr>
        <w:t xml:space="preserve">. </w:t>
      </w:r>
    </w:p>
    <w:p w14:paraId="4E82A616" w14:textId="04A50714" w:rsidR="00CE126D" w:rsidRPr="00A07B6B" w:rsidRDefault="00CE126D" w:rsidP="00D0603E">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Corrosion of Metals:</w:t>
      </w:r>
    </w:p>
    <w:p w14:paraId="6864F8AE" w14:textId="77404820" w:rsidR="00CE126D" w:rsidRPr="00A07B6B" w:rsidRDefault="00CE126D"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Corrosion process is accelerated in the presence of acid. Iron structures, bridges, railroads, etc. show a faster rate of </w:t>
      </w:r>
      <w:r w:rsidRPr="005261E6">
        <w:rPr>
          <w:rFonts w:ascii="Times New Roman" w:hAnsi="Times New Roman" w:cs="Verdana"/>
          <w:color w:val="2E2E2E"/>
          <w:highlight w:val="yellow"/>
        </w:rPr>
        <w:t>corrosion (rusting)</w:t>
      </w:r>
      <w:r w:rsidRPr="00A07B6B">
        <w:rPr>
          <w:rFonts w:ascii="Times New Roman" w:hAnsi="Times New Roman" w:cs="Verdana"/>
          <w:color w:val="2E2E2E"/>
        </w:rPr>
        <w:t xml:space="preserve"> in acid rain areas. Even painted/plated iron corrodes faster.</w:t>
      </w:r>
    </w:p>
    <w:p w14:paraId="4A0D31E7" w14:textId="47808513" w:rsidR="00CE126D" w:rsidRPr="00A07B6B" w:rsidRDefault="00CE126D"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reaction occurs in 2 steps with hydrogen ions (formed from the diss</w:t>
      </w:r>
      <w:r w:rsidR="005261E6">
        <w:rPr>
          <w:rFonts w:ascii="Times New Roman" w:hAnsi="Times New Roman" w:cs="Verdana"/>
          <w:color w:val="2E2E2E"/>
        </w:rPr>
        <w:t>ociation of acid) being involved</w:t>
      </w:r>
      <w:r w:rsidRPr="00A07B6B">
        <w:rPr>
          <w:rFonts w:ascii="Times New Roman" w:hAnsi="Times New Roman" w:cs="Verdana"/>
          <w:color w:val="2E2E2E"/>
        </w:rPr>
        <w:t xml:space="preserve"> in the first step of the reaction. The overall reaction, </w:t>
      </w:r>
      <w:r w:rsidRPr="005261E6">
        <w:rPr>
          <w:rFonts w:ascii="Times New Roman" w:hAnsi="Times New Roman" w:cs="Verdana"/>
          <w:color w:val="2E2E2E"/>
          <w:highlight w:val="yellow"/>
        </w:rPr>
        <w:t>conversion of iron to its oxide (rust),</w:t>
      </w:r>
      <w:r w:rsidRPr="00A07B6B">
        <w:rPr>
          <w:rFonts w:ascii="Times New Roman" w:hAnsi="Times New Roman" w:cs="Verdana"/>
          <w:color w:val="2E2E2E"/>
        </w:rPr>
        <w:t xml:space="preserve"> can be represented by:</w:t>
      </w:r>
    </w:p>
    <w:p w14:paraId="1945A473" w14:textId="287DF6C8" w:rsidR="00CE126D" w:rsidRPr="00A07B6B" w:rsidRDefault="00CE126D"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4Fe (s) + 3 O2 (g) -&gt; 2</w:t>
      </w:r>
      <w:r w:rsidRPr="00AD0D91">
        <w:rPr>
          <w:rFonts w:ascii="Times New Roman" w:hAnsi="Times New Roman" w:cs="Verdana"/>
          <w:b/>
          <w:color w:val="2E2E2E"/>
        </w:rPr>
        <w:t xml:space="preserve">Fe2O3 </w:t>
      </w:r>
      <w:r w:rsidRPr="00A07B6B">
        <w:rPr>
          <w:rFonts w:ascii="Times New Roman" w:hAnsi="Times New Roman" w:cs="Verdana"/>
          <w:color w:val="2E2E2E"/>
        </w:rPr>
        <w:t>(s)</w:t>
      </w:r>
    </w:p>
    <w:p w14:paraId="5CF07606" w14:textId="032F1ABA" w:rsidR="00CE126D" w:rsidRPr="00A07B6B" w:rsidRDefault="00CE126D" w:rsidP="00D0603E">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Aquatic life:</w:t>
      </w:r>
    </w:p>
    <w:p w14:paraId="0FEC9C26" w14:textId="7BBB5D60" w:rsidR="00CE126D" w:rsidRPr="00A07B6B" w:rsidRDefault="002028EB" w:rsidP="00D0603E">
      <w:pPr>
        <w:widowControl w:val="0"/>
        <w:autoSpaceDE w:val="0"/>
        <w:autoSpaceDN w:val="0"/>
        <w:adjustRightInd w:val="0"/>
        <w:spacing w:after="100"/>
        <w:rPr>
          <w:rFonts w:ascii="Times New Roman" w:hAnsi="Times New Roman" w:cs="Verdana"/>
          <w:color w:val="2E2E2E"/>
        </w:rPr>
      </w:pPr>
      <w:proofErr w:type="gramStart"/>
      <w:r w:rsidRPr="00A07B6B">
        <w:rPr>
          <w:rFonts w:ascii="Times New Roman" w:hAnsi="Times New Roman" w:cs="Verdana"/>
          <w:color w:val="2E2E2E"/>
        </w:rPr>
        <w:t xml:space="preserve">Quite susceptible to changes in </w:t>
      </w:r>
      <w:proofErr w:type="spellStart"/>
      <w:r w:rsidRPr="00A07B6B">
        <w:rPr>
          <w:rFonts w:ascii="Times New Roman" w:hAnsi="Times New Roman" w:cs="Verdana"/>
          <w:color w:val="2E2E2E"/>
        </w:rPr>
        <w:t>pH.</w:t>
      </w:r>
      <w:proofErr w:type="spellEnd"/>
      <w:proofErr w:type="gramEnd"/>
      <w:r w:rsidRPr="00A07B6B">
        <w:rPr>
          <w:rFonts w:ascii="Times New Roman" w:hAnsi="Times New Roman" w:cs="Verdana"/>
          <w:color w:val="2E2E2E"/>
        </w:rPr>
        <w:t xml:space="preserve"> Reduced pH leads to lakes with no fish/living beings. Acid rain reduces fish population, kills individual fish</w:t>
      </w:r>
      <w:r w:rsidR="005261E6">
        <w:rPr>
          <w:rFonts w:ascii="Times New Roman" w:hAnsi="Times New Roman" w:cs="Verdana"/>
          <w:color w:val="2E2E2E"/>
        </w:rPr>
        <w:t>,</w:t>
      </w:r>
      <w:r w:rsidRPr="00A07B6B">
        <w:rPr>
          <w:rFonts w:ascii="Times New Roman" w:hAnsi="Times New Roman" w:cs="Verdana"/>
          <w:color w:val="2E2E2E"/>
        </w:rPr>
        <w:t xml:space="preserve"> and may eliminate fish species entirely from body of water.</w:t>
      </w:r>
    </w:p>
    <w:p w14:paraId="1C98FA11" w14:textId="2DD1E85B" w:rsidR="002028EB" w:rsidRPr="00A07B6B" w:rsidRDefault="002028EB"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Adverse effects include:</w:t>
      </w:r>
    </w:p>
    <w:p w14:paraId="1DE32367" w14:textId="6B678792" w:rsidR="002028EB" w:rsidRPr="005261E6" w:rsidRDefault="002028EB" w:rsidP="002028EB">
      <w:pPr>
        <w:pStyle w:val="ListParagraph"/>
        <w:widowControl w:val="0"/>
        <w:numPr>
          <w:ilvl w:val="0"/>
          <w:numId w:val="43"/>
        </w:numPr>
        <w:autoSpaceDE w:val="0"/>
        <w:autoSpaceDN w:val="0"/>
        <w:adjustRightInd w:val="0"/>
        <w:spacing w:after="100"/>
        <w:rPr>
          <w:rFonts w:ascii="Times New Roman" w:hAnsi="Times New Roman" w:cs="Verdana"/>
          <w:color w:val="2E2E2E"/>
          <w:highlight w:val="yellow"/>
        </w:rPr>
      </w:pPr>
      <w:r w:rsidRPr="005261E6">
        <w:rPr>
          <w:rFonts w:ascii="Times New Roman" w:hAnsi="Times New Roman" w:cs="Verdana"/>
          <w:color w:val="2E2E2E"/>
          <w:highlight w:val="yellow"/>
        </w:rPr>
        <w:t>Lowering pH well below required value of about 6.5 for healthy aquatic life.</w:t>
      </w:r>
    </w:p>
    <w:p w14:paraId="68CBBEE7" w14:textId="5A750DD0" w:rsidR="002028EB" w:rsidRPr="00A07B6B" w:rsidRDefault="002028EB" w:rsidP="002028EB">
      <w:pPr>
        <w:pStyle w:val="ListParagraph"/>
        <w:widowControl w:val="0"/>
        <w:numPr>
          <w:ilvl w:val="0"/>
          <w:numId w:val="43"/>
        </w:numPr>
        <w:autoSpaceDE w:val="0"/>
        <w:autoSpaceDN w:val="0"/>
        <w:adjustRightInd w:val="0"/>
        <w:spacing w:after="100"/>
        <w:rPr>
          <w:rFonts w:ascii="Times New Roman" w:hAnsi="Times New Roman" w:cs="Verdana"/>
          <w:color w:val="2E2E2E"/>
        </w:rPr>
      </w:pPr>
      <w:r w:rsidRPr="005261E6">
        <w:rPr>
          <w:rFonts w:ascii="Times New Roman" w:hAnsi="Times New Roman" w:cs="Verdana"/>
          <w:color w:val="2E2E2E"/>
          <w:highlight w:val="yellow"/>
        </w:rPr>
        <w:t xml:space="preserve">Increasing aqueous concentration of metals (Al, </w:t>
      </w:r>
      <w:proofErr w:type="spellStart"/>
      <w:r w:rsidRPr="005261E6">
        <w:rPr>
          <w:rFonts w:ascii="Times New Roman" w:hAnsi="Times New Roman" w:cs="Verdana"/>
          <w:color w:val="2E2E2E"/>
          <w:highlight w:val="yellow"/>
        </w:rPr>
        <w:t>Pb</w:t>
      </w:r>
      <w:proofErr w:type="spellEnd"/>
      <w:r w:rsidRPr="005261E6">
        <w:rPr>
          <w:rFonts w:ascii="Times New Roman" w:hAnsi="Times New Roman" w:cs="Verdana"/>
          <w:color w:val="2E2E2E"/>
          <w:highlight w:val="yellow"/>
        </w:rPr>
        <w:t xml:space="preserve">, </w:t>
      </w:r>
      <w:proofErr w:type="spellStart"/>
      <w:r w:rsidRPr="005261E6">
        <w:rPr>
          <w:rFonts w:ascii="Times New Roman" w:hAnsi="Times New Roman" w:cs="Verdana"/>
          <w:color w:val="2E2E2E"/>
          <w:highlight w:val="yellow"/>
        </w:rPr>
        <w:t>etc</w:t>
      </w:r>
      <w:proofErr w:type="spellEnd"/>
      <w:r w:rsidRPr="005261E6">
        <w:rPr>
          <w:rFonts w:ascii="Times New Roman" w:hAnsi="Times New Roman" w:cs="Verdana"/>
          <w:color w:val="2E2E2E"/>
          <w:highlight w:val="yellow"/>
        </w:rPr>
        <w:t>)</w:t>
      </w:r>
      <w:r w:rsidR="00AD0D91">
        <w:rPr>
          <w:rFonts w:ascii="Times New Roman" w:hAnsi="Times New Roman" w:cs="Verdana"/>
          <w:color w:val="2E2E2E"/>
          <w:highlight w:val="yellow"/>
        </w:rPr>
        <w:t xml:space="preserve"> in water bodies</w:t>
      </w:r>
      <w:r w:rsidRPr="005261E6">
        <w:rPr>
          <w:rFonts w:ascii="Times New Roman" w:hAnsi="Times New Roman" w:cs="Verdana"/>
          <w:color w:val="2E2E2E"/>
          <w:highlight w:val="yellow"/>
        </w:rPr>
        <w:t xml:space="preserve"> due to their higher solubility at lowered </w:t>
      </w:r>
      <w:proofErr w:type="spellStart"/>
      <w:r w:rsidRPr="005261E6">
        <w:rPr>
          <w:rFonts w:ascii="Times New Roman" w:hAnsi="Times New Roman" w:cs="Verdana"/>
          <w:color w:val="2E2E2E"/>
          <w:highlight w:val="yellow"/>
        </w:rPr>
        <w:t>pH</w:t>
      </w:r>
      <w:r w:rsidRPr="00A07B6B">
        <w:rPr>
          <w:rFonts w:ascii="Times New Roman" w:hAnsi="Times New Roman" w:cs="Verdana"/>
          <w:color w:val="2E2E2E"/>
        </w:rPr>
        <w:t>.</w:t>
      </w:r>
      <w:proofErr w:type="spellEnd"/>
    </w:p>
    <w:p w14:paraId="7DC8DC34" w14:textId="24B533F9" w:rsidR="002028EB" w:rsidRPr="00A07B6B" w:rsidRDefault="002028EB" w:rsidP="00D0603E">
      <w:pPr>
        <w:widowControl w:val="0"/>
        <w:autoSpaceDE w:val="0"/>
        <w:autoSpaceDN w:val="0"/>
        <w:adjustRightInd w:val="0"/>
        <w:spacing w:after="100"/>
        <w:rPr>
          <w:rFonts w:ascii="Times New Roman" w:hAnsi="Times New Roman" w:cs="Verdana"/>
          <w:color w:val="2E2E2E"/>
        </w:rPr>
      </w:pPr>
      <w:r w:rsidRPr="005261E6">
        <w:rPr>
          <w:rFonts w:ascii="Times New Roman" w:hAnsi="Times New Roman" w:cs="Verdana"/>
          <w:color w:val="2E2E2E"/>
          <w:highlight w:val="yellow"/>
        </w:rPr>
        <w:t>Both low pH &amp; increased aluminum levels are directly toxic to fish</w:t>
      </w:r>
      <w:r w:rsidRPr="00A07B6B">
        <w:rPr>
          <w:rFonts w:ascii="Times New Roman" w:hAnsi="Times New Roman" w:cs="Verdana"/>
          <w:color w:val="2E2E2E"/>
        </w:rPr>
        <w:t xml:space="preserve">. In addition, low pH and increased aluminum levels </w:t>
      </w:r>
      <w:r w:rsidRPr="00F95E8D">
        <w:rPr>
          <w:rFonts w:ascii="Times New Roman" w:hAnsi="Times New Roman" w:cs="Verdana"/>
          <w:color w:val="2E2E2E"/>
          <w:highlight w:val="yellow"/>
        </w:rPr>
        <w:t>cause chronic stress leading to smaller size and lower body weight</w:t>
      </w:r>
      <w:r w:rsidRPr="00A07B6B">
        <w:rPr>
          <w:rFonts w:ascii="Times New Roman" w:hAnsi="Times New Roman" w:cs="Verdana"/>
          <w:color w:val="2E2E2E"/>
        </w:rPr>
        <w:t xml:space="preserve">…making fish less able to compete for food and habitat. </w:t>
      </w:r>
    </w:p>
    <w:p w14:paraId="567273DE" w14:textId="193740E1" w:rsidR="002028EB" w:rsidRPr="00A07B6B" w:rsidRDefault="00CE126D" w:rsidP="00D0603E">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Control St</w:t>
      </w:r>
      <w:r w:rsidR="00F95E8D">
        <w:rPr>
          <w:rFonts w:ascii="Times New Roman" w:hAnsi="Times New Roman" w:cs="Verdana"/>
          <w:b/>
          <w:color w:val="2E2E2E"/>
        </w:rPr>
        <w:t>r</w:t>
      </w:r>
      <w:r w:rsidRPr="00A07B6B">
        <w:rPr>
          <w:rFonts w:ascii="Times New Roman" w:hAnsi="Times New Roman" w:cs="Verdana"/>
          <w:b/>
          <w:color w:val="2E2E2E"/>
        </w:rPr>
        <w:t>a</w:t>
      </w:r>
      <w:r w:rsidR="002028EB" w:rsidRPr="00A07B6B">
        <w:rPr>
          <w:rFonts w:ascii="Times New Roman" w:hAnsi="Times New Roman" w:cs="Verdana"/>
          <w:b/>
          <w:color w:val="2E2E2E"/>
        </w:rPr>
        <w:t>tegies</w:t>
      </w:r>
    </w:p>
    <w:p w14:paraId="1FC2917E" w14:textId="15CE22D2" w:rsidR="00CE126D" w:rsidRPr="00A07B6B" w:rsidRDefault="002028EB" w:rsidP="00D0603E">
      <w:pPr>
        <w:widowControl w:val="0"/>
        <w:autoSpaceDE w:val="0"/>
        <w:autoSpaceDN w:val="0"/>
        <w:adjustRightInd w:val="0"/>
        <w:spacing w:after="100"/>
        <w:rPr>
          <w:rFonts w:ascii="Times New Roman" w:hAnsi="Times New Roman" w:cs="Verdana"/>
          <w:color w:val="2E2E2E"/>
          <w:u w:val="single"/>
        </w:rPr>
      </w:pPr>
      <w:r w:rsidRPr="00A07B6B">
        <w:rPr>
          <w:rFonts w:ascii="Times New Roman" w:hAnsi="Times New Roman" w:cs="Verdana"/>
          <w:color w:val="2E2E2E"/>
          <w:u w:val="single"/>
        </w:rPr>
        <w:t>Red</w:t>
      </w:r>
      <w:r w:rsidR="00CE126D" w:rsidRPr="00A07B6B">
        <w:rPr>
          <w:rFonts w:ascii="Times New Roman" w:hAnsi="Times New Roman" w:cs="Verdana"/>
          <w:color w:val="2E2E2E"/>
          <w:u w:val="single"/>
        </w:rPr>
        <w:t xml:space="preserve">uction of </w:t>
      </w:r>
      <w:proofErr w:type="spellStart"/>
      <w:r w:rsidR="00CE126D" w:rsidRPr="00A07B6B">
        <w:rPr>
          <w:rFonts w:ascii="Times New Roman" w:hAnsi="Times New Roman" w:cs="Verdana"/>
          <w:color w:val="2E2E2E"/>
          <w:u w:val="single"/>
        </w:rPr>
        <w:t>SOx</w:t>
      </w:r>
      <w:proofErr w:type="spellEnd"/>
      <w:r w:rsidR="00AD0D91">
        <w:rPr>
          <w:rFonts w:ascii="Times New Roman" w:hAnsi="Times New Roman" w:cs="Verdana"/>
          <w:color w:val="2E2E2E"/>
          <w:u w:val="single"/>
        </w:rPr>
        <w:t xml:space="preserve"> (oxides of sulfur</w:t>
      </w:r>
      <w:r w:rsidRPr="00A07B6B">
        <w:rPr>
          <w:rFonts w:ascii="Times New Roman" w:hAnsi="Times New Roman" w:cs="Verdana"/>
          <w:color w:val="2E2E2E"/>
          <w:u w:val="single"/>
        </w:rPr>
        <w:t>)</w:t>
      </w:r>
      <w:r w:rsidR="00CE126D" w:rsidRPr="00A07B6B">
        <w:rPr>
          <w:rFonts w:ascii="Times New Roman" w:hAnsi="Times New Roman" w:cs="Verdana"/>
          <w:color w:val="2E2E2E"/>
          <w:u w:val="single"/>
        </w:rPr>
        <w:t xml:space="preserve"> </w:t>
      </w:r>
      <w:r w:rsidRPr="00A07B6B">
        <w:rPr>
          <w:rFonts w:ascii="Times New Roman" w:hAnsi="Times New Roman" w:cs="Verdana"/>
          <w:color w:val="2E2E2E"/>
          <w:u w:val="single"/>
        </w:rPr>
        <w:t>emissions by emission control technologies:</w:t>
      </w:r>
    </w:p>
    <w:p w14:paraId="74F5D817" w14:textId="3813FB76" w:rsidR="002028EB" w:rsidRPr="00A07B6B" w:rsidRDefault="002028EB" w:rsidP="002028EB">
      <w:pPr>
        <w:pStyle w:val="ListParagraph"/>
        <w:widowControl w:val="0"/>
        <w:numPr>
          <w:ilvl w:val="2"/>
          <w:numId w:val="17"/>
        </w:numPr>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Using coal with low sulfur content</w:t>
      </w:r>
    </w:p>
    <w:p w14:paraId="166FEF0E" w14:textId="1DE518AA" w:rsidR="002028EB" w:rsidRPr="00A07B6B" w:rsidRDefault="002028EB" w:rsidP="002028EB">
      <w:pPr>
        <w:pStyle w:val="ListParagraph"/>
        <w:widowControl w:val="0"/>
        <w:numPr>
          <w:ilvl w:val="2"/>
          <w:numId w:val="17"/>
        </w:numPr>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Removing sulfur from coal before using</w:t>
      </w:r>
    </w:p>
    <w:p w14:paraId="52F70F6F" w14:textId="2594737A" w:rsidR="002028EB" w:rsidRPr="005261E6" w:rsidRDefault="002028EB" w:rsidP="002028EB">
      <w:pPr>
        <w:pStyle w:val="ListParagraph"/>
        <w:widowControl w:val="0"/>
        <w:numPr>
          <w:ilvl w:val="2"/>
          <w:numId w:val="17"/>
        </w:numPr>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Using chemicals to neutralize acidic sulfur dioxide. (</w:t>
      </w:r>
      <w:proofErr w:type="gramStart"/>
      <w:r w:rsidRPr="00A07B6B">
        <w:rPr>
          <w:rFonts w:ascii="Times New Roman" w:hAnsi="Times New Roman" w:cs="Verdana"/>
          <w:color w:val="2E2E2E"/>
        </w:rPr>
        <w:t>aka</w:t>
      </w:r>
      <w:proofErr w:type="gramEnd"/>
      <w:r w:rsidRPr="00A07B6B">
        <w:rPr>
          <w:rFonts w:ascii="Times New Roman" w:hAnsi="Times New Roman" w:cs="Verdana"/>
          <w:color w:val="2E2E2E"/>
        </w:rPr>
        <w:t xml:space="preserve"> scrubbers)..</w:t>
      </w:r>
      <w:proofErr w:type="gramStart"/>
      <w:r w:rsidRPr="00A07B6B">
        <w:rPr>
          <w:rFonts w:ascii="Times New Roman" w:hAnsi="Times New Roman" w:cs="Verdana"/>
          <w:color w:val="2E2E2E"/>
        </w:rPr>
        <w:t>has</w:t>
      </w:r>
      <w:proofErr w:type="gramEnd"/>
      <w:r w:rsidRPr="00A07B6B">
        <w:rPr>
          <w:rFonts w:ascii="Times New Roman" w:hAnsi="Times New Roman" w:cs="Verdana"/>
          <w:color w:val="2E2E2E"/>
        </w:rPr>
        <w:t xml:space="preserve"> helped a lot in Japan. </w:t>
      </w:r>
    </w:p>
    <w:p w14:paraId="763CF347" w14:textId="7E04438A" w:rsidR="002028EB" w:rsidRPr="00A07B6B" w:rsidRDefault="002028EB" w:rsidP="002028EB">
      <w:pPr>
        <w:widowControl w:val="0"/>
        <w:autoSpaceDE w:val="0"/>
        <w:autoSpaceDN w:val="0"/>
        <w:adjustRightInd w:val="0"/>
        <w:spacing w:after="100"/>
        <w:rPr>
          <w:rFonts w:ascii="Times New Roman" w:hAnsi="Times New Roman" w:cs="Verdana"/>
          <w:color w:val="2E2E2E"/>
          <w:u w:val="single"/>
        </w:rPr>
      </w:pPr>
      <w:r w:rsidRPr="00A07B6B">
        <w:rPr>
          <w:rFonts w:ascii="Times New Roman" w:hAnsi="Times New Roman" w:cs="Verdana"/>
          <w:color w:val="2E2E2E"/>
          <w:u w:val="single"/>
        </w:rPr>
        <w:t xml:space="preserve">Reduction of </w:t>
      </w:r>
      <w:proofErr w:type="spellStart"/>
      <w:r w:rsidRPr="00A07B6B">
        <w:rPr>
          <w:rFonts w:ascii="Times New Roman" w:hAnsi="Times New Roman" w:cs="Verdana"/>
          <w:color w:val="2E2E2E"/>
          <w:u w:val="single"/>
        </w:rPr>
        <w:t>NOx</w:t>
      </w:r>
      <w:proofErr w:type="spellEnd"/>
      <w:r w:rsidRPr="00A07B6B">
        <w:rPr>
          <w:rFonts w:ascii="Times New Roman" w:hAnsi="Times New Roman" w:cs="Verdana"/>
          <w:color w:val="2E2E2E"/>
          <w:u w:val="single"/>
        </w:rPr>
        <w:t xml:space="preserve"> (oxides of nitrogen) emissions by emission control technologies:</w:t>
      </w:r>
    </w:p>
    <w:p w14:paraId="3A68BB1C" w14:textId="049FF322" w:rsidR="00D0603E" w:rsidRPr="00A07B6B" w:rsidRDefault="002028EB" w:rsidP="00D0603E">
      <w:pPr>
        <w:widowControl w:val="0"/>
        <w:autoSpaceDE w:val="0"/>
        <w:autoSpaceDN w:val="0"/>
        <w:adjustRightInd w:val="0"/>
        <w:spacing w:after="100"/>
        <w:rPr>
          <w:rFonts w:ascii="Times New Roman" w:hAnsi="Times New Roman" w:cs="Verdana"/>
          <w:color w:val="2E2E2E"/>
        </w:rPr>
      </w:pPr>
      <w:proofErr w:type="spellStart"/>
      <w:r w:rsidRPr="00A07B6B">
        <w:rPr>
          <w:rFonts w:ascii="Times New Roman" w:hAnsi="Times New Roman" w:cs="Verdana"/>
          <w:color w:val="2E2E2E"/>
        </w:rPr>
        <w:t>Catalyctic</w:t>
      </w:r>
      <w:proofErr w:type="spellEnd"/>
      <w:r w:rsidRPr="00A07B6B">
        <w:rPr>
          <w:rFonts w:ascii="Times New Roman" w:hAnsi="Times New Roman" w:cs="Verdana"/>
          <w:color w:val="2E2E2E"/>
        </w:rPr>
        <w:t xml:space="preserve"> converters are now in use in automobiles to reduce the emission of oxides of nitrogen. </w:t>
      </w:r>
    </w:p>
    <w:p w14:paraId="3DEA6502" w14:textId="6431D53E" w:rsidR="002028EB" w:rsidRPr="00A07B6B" w:rsidRDefault="002028EB" w:rsidP="00D0603E">
      <w:pPr>
        <w:widowControl w:val="0"/>
        <w:autoSpaceDE w:val="0"/>
        <w:autoSpaceDN w:val="0"/>
        <w:adjustRightInd w:val="0"/>
        <w:spacing w:after="100"/>
        <w:rPr>
          <w:rFonts w:ascii="Times New Roman" w:hAnsi="Times New Roman" w:cs="Verdana"/>
          <w:color w:val="2E2E2E"/>
          <w:u w:val="single"/>
        </w:rPr>
      </w:pPr>
      <w:r w:rsidRPr="00A07B6B">
        <w:rPr>
          <w:rFonts w:ascii="Times New Roman" w:hAnsi="Times New Roman" w:cs="Verdana"/>
          <w:color w:val="2E2E2E"/>
          <w:u w:val="single"/>
        </w:rPr>
        <w:t xml:space="preserve">Using cleaner energy sources </w:t>
      </w:r>
      <w:r w:rsidRPr="001A3739">
        <w:rPr>
          <w:rFonts w:ascii="Times New Roman" w:hAnsi="Times New Roman" w:cs="Verdana"/>
          <w:color w:val="2E2E2E"/>
          <w:highlight w:val="yellow"/>
          <w:u w:val="single"/>
        </w:rPr>
        <w:t>(such as alcohol and hydrogen)</w:t>
      </w:r>
      <w:r w:rsidRPr="00A07B6B">
        <w:rPr>
          <w:rFonts w:ascii="Times New Roman" w:hAnsi="Times New Roman" w:cs="Verdana"/>
          <w:color w:val="2E2E2E"/>
          <w:u w:val="single"/>
        </w:rPr>
        <w:t xml:space="preserve"> in transportation:</w:t>
      </w:r>
    </w:p>
    <w:p w14:paraId="7FE68EA2" w14:textId="77777777" w:rsidR="002028EB" w:rsidRPr="00A07B6B" w:rsidRDefault="002028EB"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In some parts of US, there is limited use of alcohol to replace gasoline in cars. The use of hydrogen as fuels is currently being investigated.</w:t>
      </w:r>
    </w:p>
    <w:p w14:paraId="16A8A0B2" w14:textId="0FE05A55" w:rsidR="002028EB" w:rsidRPr="00A07B6B" w:rsidRDefault="002028EB" w:rsidP="00D0603E">
      <w:pPr>
        <w:widowControl w:val="0"/>
        <w:autoSpaceDE w:val="0"/>
        <w:autoSpaceDN w:val="0"/>
        <w:adjustRightInd w:val="0"/>
        <w:spacing w:after="100"/>
        <w:rPr>
          <w:rFonts w:ascii="Times New Roman" w:hAnsi="Times New Roman" w:cs="Verdana"/>
          <w:color w:val="2E2E2E"/>
          <w:u w:val="single"/>
        </w:rPr>
      </w:pPr>
      <w:r w:rsidRPr="00A07B6B">
        <w:rPr>
          <w:rFonts w:ascii="Times New Roman" w:hAnsi="Times New Roman" w:cs="Verdana"/>
          <w:color w:val="2E2E2E"/>
          <w:u w:val="single"/>
        </w:rPr>
        <w:t>Developing/using alternate energy (hydro, nuclear, wind) sources:</w:t>
      </w:r>
    </w:p>
    <w:p w14:paraId="66CE8B5B" w14:textId="7965B0AB" w:rsidR="002028EB" w:rsidRPr="00A07B6B" w:rsidRDefault="002028EB"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Hydroelectric, nuclear, and wind power are being used in many places. However, slow progress in their development due to high initial costs and environmental issues. </w:t>
      </w:r>
    </w:p>
    <w:p w14:paraId="2473229E" w14:textId="2FDBEB15" w:rsidR="0036655A" w:rsidRPr="00A07B6B" w:rsidRDefault="0036655A" w:rsidP="0036655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Global warming</w:t>
      </w:r>
      <w:r w:rsidR="005261E6">
        <w:rPr>
          <w:rFonts w:ascii="Times New Roman" w:hAnsi="Times New Roman" w:cs="Trebuchet MS"/>
          <w:color w:val="529D32"/>
        </w:rPr>
        <w:t xml:space="preserve">: </w:t>
      </w:r>
      <w:r w:rsidRPr="00A07B6B">
        <w:rPr>
          <w:rFonts w:ascii="Times New Roman" w:hAnsi="Times New Roman" w:cs="Trebuchet MS"/>
          <w:color w:val="529D32"/>
        </w:rPr>
        <w:t xml:space="preserve">How does </w:t>
      </w:r>
      <w:r w:rsidR="005261E6">
        <w:rPr>
          <w:rFonts w:ascii="Times New Roman" w:hAnsi="Times New Roman" w:cs="Trebuchet MS"/>
          <w:color w:val="529D32"/>
        </w:rPr>
        <w:t>it</w:t>
      </w:r>
      <w:r w:rsidRPr="00A07B6B">
        <w:rPr>
          <w:rFonts w:ascii="Times New Roman" w:hAnsi="Times New Roman" w:cs="Trebuchet MS"/>
          <w:color w:val="529D32"/>
        </w:rPr>
        <w:t xml:space="preserve"> happen?</w:t>
      </w:r>
    </w:p>
    <w:p w14:paraId="1D34924D" w14:textId="346223A2" w:rsidR="0036655A" w:rsidRPr="001A3739" w:rsidRDefault="0036655A" w:rsidP="001A3739">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Global warming refers to an increase in the Earth’s average temperature. </w:t>
      </w:r>
      <w:r w:rsidRPr="00F95E8D">
        <w:rPr>
          <w:rFonts w:ascii="Times New Roman" w:hAnsi="Times New Roman" w:cs="Verdana"/>
          <w:color w:val="2E2E2E"/>
          <w:highlight w:val="yellow"/>
        </w:rPr>
        <w:t>This warming is the result of increased absorption by the atmosphere of infrared (IR), a major source of heat, radiated back from Earth's surface</w:t>
      </w:r>
      <w:r w:rsidRPr="00A07B6B">
        <w:rPr>
          <w:rFonts w:ascii="Times New Roman" w:hAnsi="Times New Roman" w:cs="Verdana"/>
          <w:color w:val="2E2E2E"/>
        </w:rPr>
        <w:t>. This is due to an increase in concentration of gases that trap heat in the atmosphere. These gases are often called greenhouse gases.</w:t>
      </w:r>
      <w:r w:rsidR="005261E6">
        <w:rPr>
          <w:rFonts w:ascii="Times New Roman" w:hAnsi="Times New Roman" w:cs="Trebuchet MS"/>
          <w:b/>
          <w:bCs/>
          <w:color w:val="529D32"/>
        </w:rPr>
        <w:br/>
      </w:r>
    </w:p>
    <w:p w14:paraId="5A899085" w14:textId="77777777" w:rsidR="0036655A" w:rsidRPr="00A07B6B" w:rsidRDefault="0036655A" w:rsidP="0036655A">
      <w:pPr>
        <w:widowControl w:val="0"/>
        <w:autoSpaceDE w:val="0"/>
        <w:autoSpaceDN w:val="0"/>
        <w:adjustRightInd w:val="0"/>
        <w:spacing w:after="100"/>
        <w:jc w:val="center"/>
        <w:rPr>
          <w:rFonts w:ascii="Times New Roman" w:hAnsi="Times New Roman" w:cs="Trebuchet MS"/>
          <w:b/>
          <w:bCs/>
          <w:color w:val="529D32"/>
        </w:rPr>
      </w:pPr>
      <w:r w:rsidRPr="00A07B6B">
        <w:rPr>
          <w:rFonts w:ascii="Times New Roman" w:hAnsi="Times New Roman" w:cs="Trebuchet MS"/>
          <w:b/>
          <w:bCs/>
          <w:color w:val="529D32"/>
        </w:rPr>
        <w:t>The principal greenhouse gases that enter the atmosphere due to human activities include:</w:t>
      </w:r>
    </w:p>
    <w:tbl>
      <w:tblPr>
        <w:tblW w:w="14000" w:type="dxa"/>
        <w:tblInd w:w="-504"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485"/>
        <w:gridCol w:w="3505"/>
        <w:gridCol w:w="3505"/>
        <w:gridCol w:w="3505"/>
      </w:tblGrid>
      <w:tr w:rsidR="0036655A" w:rsidRPr="00A07B6B" w14:paraId="14DD64E6" w14:textId="77777777" w:rsidTr="005261E6">
        <w:tc>
          <w:tcPr>
            <w:tcW w:w="3485" w:type="dxa"/>
            <w:tcBorders>
              <w:bottom w:val="single" w:sz="8" w:space="0" w:color="E7E7E7"/>
            </w:tcBorders>
            <w:shd w:val="clear" w:color="auto" w:fill="E7E7E7"/>
            <w:tcMar>
              <w:top w:w="240" w:type="nil"/>
              <w:left w:w="120" w:type="nil"/>
              <w:bottom w:w="120" w:type="nil"/>
              <w:right w:w="120" w:type="nil"/>
            </w:tcMar>
          </w:tcPr>
          <w:p w14:paraId="6A7A20FF" w14:textId="77777777" w:rsidR="0036655A" w:rsidRPr="00A07B6B" w:rsidRDefault="0036655A">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Carbon dioxide (CO</w:t>
            </w:r>
            <w:r w:rsidRPr="00A07B6B">
              <w:rPr>
                <w:rFonts w:ascii="Times New Roman" w:hAnsi="Times New Roman" w:cs="Verdana"/>
                <w:b/>
                <w:bCs/>
                <w:color w:val="0C523C"/>
                <w:vertAlign w:val="subscript"/>
              </w:rPr>
              <w:t>2</w:t>
            </w:r>
            <w:r w:rsidRPr="00A07B6B">
              <w:rPr>
                <w:rFonts w:ascii="Times New Roman" w:hAnsi="Times New Roman" w:cs="Verdana"/>
                <w:b/>
                <w:bCs/>
                <w:color w:val="0C523C"/>
              </w:rPr>
              <w:t>)</w:t>
            </w:r>
          </w:p>
        </w:tc>
        <w:tc>
          <w:tcPr>
            <w:tcW w:w="3505" w:type="dxa"/>
            <w:tcBorders>
              <w:bottom w:val="single" w:sz="8" w:space="0" w:color="E7E7E7"/>
            </w:tcBorders>
            <w:shd w:val="clear" w:color="auto" w:fill="E7E7E7"/>
            <w:tcMar>
              <w:top w:w="240" w:type="nil"/>
              <w:left w:w="120" w:type="nil"/>
              <w:bottom w:w="120" w:type="nil"/>
              <w:right w:w="120" w:type="nil"/>
            </w:tcMar>
          </w:tcPr>
          <w:p w14:paraId="6A50B8F1" w14:textId="77777777" w:rsidR="0036655A" w:rsidRPr="00A07B6B" w:rsidRDefault="0036655A">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Methane (CH</w:t>
            </w:r>
            <w:r w:rsidRPr="00A07B6B">
              <w:rPr>
                <w:rFonts w:ascii="Times New Roman" w:hAnsi="Times New Roman" w:cs="Verdana"/>
                <w:b/>
                <w:bCs/>
                <w:color w:val="0C523C"/>
                <w:vertAlign w:val="subscript"/>
              </w:rPr>
              <w:t>4</w:t>
            </w:r>
            <w:r w:rsidRPr="00A07B6B">
              <w:rPr>
                <w:rFonts w:ascii="Times New Roman" w:hAnsi="Times New Roman" w:cs="Verdana"/>
                <w:b/>
                <w:bCs/>
                <w:color w:val="0C523C"/>
              </w:rPr>
              <w:t>)</w:t>
            </w:r>
          </w:p>
        </w:tc>
        <w:tc>
          <w:tcPr>
            <w:tcW w:w="3505" w:type="dxa"/>
            <w:tcBorders>
              <w:bottom w:val="single" w:sz="8" w:space="0" w:color="E7E7E7"/>
            </w:tcBorders>
            <w:shd w:val="clear" w:color="auto" w:fill="E7E7E7"/>
            <w:tcMar>
              <w:top w:w="240" w:type="nil"/>
              <w:left w:w="120" w:type="nil"/>
              <w:bottom w:w="120" w:type="nil"/>
              <w:right w:w="120" w:type="nil"/>
            </w:tcMar>
          </w:tcPr>
          <w:p w14:paraId="35D3DB61" w14:textId="77777777" w:rsidR="0036655A" w:rsidRPr="00A07B6B" w:rsidRDefault="0036655A">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Nitrous oxide (N</w:t>
            </w:r>
            <w:r w:rsidRPr="00A07B6B">
              <w:rPr>
                <w:rFonts w:ascii="Times New Roman" w:hAnsi="Times New Roman" w:cs="Verdana"/>
                <w:b/>
                <w:bCs/>
                <w:color w:val="0C523C"/>
                <w:vertAlign w:val="subscript"/>
              </w:rPr>
              <w:t>2</w:t>
            </w:r>
            <w:r w:rsidRPr="00A07B6B">
              <w:rPr>
                <w:rFonts w:ascii="Times New Roman" w:hAnsi="Times New Roman" w:cs="Verdana"/>
                <w:b/>
                <w:bCs/>
                <w:color w:val="0C523C"/>
              </w:rPr>
              <w:t>O)</w:t>
            </w:r>
          </w:p>
        </w:tc>
        <w:tc>
          <w:tcPr>
            <w:tcW w:w="3505" w:type="dxa"/>
            <w:tcBorders>
              <w:bottom w:val="single" w:sz="8" w:space="0" w:color="E7E7E7"/>
            </w:tcBorders>
            <w:shd w:val="clear" w:color="auto" w:fill="E7E7E7"/>
            <w:tcMar>
              <w:top w:w="240" w:type="nil"/>
              <w:left w:w="120" w:type="nil"/>
              <w:bottom w:w="120" w:type="nil"/>
              <w:right w:w="120" w:type="nil"/>
            </w:tcMar>
          </w:tcPr>
          <w:p w14:paraId="1B93EC4F" w14:textId="77777777" w:rsidR="0036655A" w:rsidRPr="00A07B6B" w:rsidRDefault="0036655A">
            <w:pPr>
              <w:widowControl w:val="0"/>
              <w:autoSpaceDE w:val="0"/>
              <w:autoSpaceDN w:val="0"/>
              <w:adjustRightInd w:val="0"/>
              <w:jc w:val="center"/>
              <w:rPr>
                <w:rFonts w:ascii="Times New Roman" w:hAnsi="Times New Roman" w:cs="Verdana"/>
                <w:b/>
                <w:bCs/>
                <w:color w:val="0C523C"/>
              </w:rPr>
            </w:pPr>
            <w:r w:rsidRPr="00A07B6B">
              <w:rPr>
                <w:rFonts w:ascii="Times New Roman" w:hAnsi="Times New Roman" w:cs="Verdana"/>
                <w:b/>
                <w:bCs/>
                <w:color w:val="0C523C"/>
              </w:rPr>
              <w:t>Fluorinated gases</w:t>
            </w:r>
          </w:p>
        </w:tc>
      </w:tr>
      <w:tr w:rsidR="0036655A" w:rsidRPr="00A07B6B" w14:paraId="4121E00C" w14:textId="77777777" w:rsidTr="005261E6">
        <w:tblPrEx>
          <w:tblBorders>
            <w:top w:val="none" w:sz="0" w:space="0" w:color="auto"/>
            <w:bottom w:val="single" w:sz="8" w:space="0" w:color="A9A9A9"/>
          </w:tblBorders>
        </w:tblPrEx>
        <w:tc>
          <w:tcPr>
            <w:tcW w:w="3485" w:type="dxa"/>
            <w:tcBorders>
              <w:bottom w:val="single" w:sz="8" w:space="0" w:color="D1D1D1"/>
            </w:tcBorders>
            <w:tcMar>
              <w:top w:w="120" w:type="nil"/>
              <w:left w:w="120" w:type="nil"/>
              <w:bottom w:w="120" w:type="nil"/>
              <w:right w:w="120" w:type="nil"/>
            </w:tcMar>
          </w:tcPr>
          <w:p w14:paraId="0C748900" w14:textId="77777777" w:rsidR="0036655A" w:rsidRPr="00A07B6B" w:rsidRDefault="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It enters the atmosphere due to the burning of fossil fuels (oil, natural gas, and coal), waste materials, and as a result of other chemical reactions.</w:t>
            </w:r>
          </w:p>
        </w:tc>
        <w:tc>
          <w:tcPr>
            <w:tcW w:w="3505" w:type="dxa"/>
            <w:tcBorders>
              <w:bottom w:val="single" w:sz="8" w:space="0" w:color="D1D1D1"/>
            </w:tcBorders>
            <w:tcMar>
              <w:top w:w="120" w:type="nil"/>
              <w:left w:w="120" w:type="nil"/>
              <w:bottom w:w="120" w:type="nil"/>
              <w:right w:w="120" w:type="nil"/>
            </w:tcMar>
          </w:tcPr>
          <w:p w14:paraId="6DB87660" w14:textId="77777777" w:rsidR="0036655A" w:rsidRPr="00A07B6B" w:rsidRDefault="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Main sources of emission are the production and transport of fossil fuels, livestock, agricultural practices and organic waste decay.</w:t>
            </w:r>
          </w:p>
        </w:tc>
        <w:tc>
          <w:tcPr>
            <w:tcW w:w="3505" w:type="dxa"/>
            <w:tcBorders>
              <w:bottom w:val="single" w:sz="8" w:space="0" w:color="D1D1D1"/>
            </w:tcBorders>
            <w:tcMar>
              <w:top w:w="120" w:type="nil"/>
              <w:left w:w="120" w:type="nil"/>
              <w:bottom w:w="120" w:type="nil"/>
              <w:right w:w="120" w:type="nil"/>
            </w:tcMar>
          </w:tcPr>
          <w:p w14:paraId="58A2359D" w14:textId="77777777" w:rsidR="0036655A" w:rsidRPr="00A07B6B" w:rsidRDefault="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It is emitted during agricultural and industrial activities as well as during the combustion of fossil fuels and waste materials.</w:t>
            </w:r>
          </w:p>
        </w:tc>
        <w:tc>
          <w:tcPr>
            <w:tcW w:w="3505" w:type="dxa"/>
            <w:tcBorders>
              <w:bottom w:val="single" w:sz="8" w:space="0" w:color="D1D1D1"/>
            </w:tcBorders>
            <w:tcMar>
              <w:top w:w="120" w:type="nil"/>
              <w:left w:w="120" w:type="nil"/>
              <w:bottom w:w="120" w:type="nil"/>
              <w:right w:w="120" w:type="nil"/>
            </w:tcMar>
          </w:tcPr>
          <w:p w14:paraId="61EFA1DF" w14:textId="77777777" w:rsidR="0036655A" w:rsidRPr="00A07B6B" w:rsidRDefault="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These </w:t>
            </w:r>
            <w:proofErr w:type="gramStart"/>
            <w:r w:rsidRPr="00A07B6B">
              <w:rPr>
                <w:rFonts w:ascii="Times New Roman" w:hAnsi="Times New Roman" w:cs="Verdana"/>
                <w:color w:val="2E2E2E"/>
              </w:rPr>
              <w:t>fluorine containing</w:t>
            </w:r>
            <w:proofErr w:type="gramEnd"/>
            <w:r w:rsidRPr="00A07B6B">
              <w:rPr>
                <w:rFonts w:ascii="Times New Roman" w:hAnsi="Times New Roman" w:cs="Verdana"/>
                <w:color w:val="2E2E2E"/>
              </w:rPr>
              <w:t xml:space="preserve"> compounds are emitted from a variety of industrial processes and are sometimes called High Global Warming Potential (GWP) gases.</w:t>
            </w:r>
          </w:p>
        </w:tc>
      </w:tr>
    </w:tbl>
    <w:p w14:paraId="250128B8" w14:textId="77777777" w:rsidR="0036655A" w:rsidRPr="00A07B6B" w:rsidRDefault="0036655A" w:rsidP="00D0603E">
      <w:pPr>
        <w:widowControl w:val="0"/>
        <w:autoSpaceDE w:val="0"/>
        <w:autoSpaceDN w:val="0"/>
        <w:adjustRightInd w:val="0"/>
        <w:spacing w:after="100"/>
        <w:rPr>
          <w:rFonts w:ascii="Times New Roman" w:hAnsi="Times New Roman" w:cs="Verdana"/>
          <w:color w:val="2E2E2E"/>
        </w:rPr>
      </w:pPr>
    </w:p>
    <w:p w14:paraId="51673564" w14:textId="5C6730DB" w:rsidR="0036655A" w:rsidRPr="00A07B6B" w:rsidRDefault="0036655A"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0C523C"/>
        </w:rPr>
        <w:t xml:space="preserve">(Cont. from above) Fluorinated gases: </w:t>
      </w:r>
      <w:r w:rsidR="001A3739">
        <w:rPr>
          <w:rFonts w:ascii="Times New Roman" w:hAnsi="Times New Roman" w:cs="Verdana"/>
          <w:color w:val="2E2E2E"/>
        </w:rPr>
        <w:t>These fluorine-</w:t>
      </w:r>
      <w:r w:rsidRPr="00A07B6B">
        <w:rPr>
          <w:rFonts w:ascii="Times New Roman" w:hAnsi="Times New Roman" w:cs="Verdana"/>
          <w:color w:val="2E2E2E"/>
        </w:rPr>
        <w:t>containing compounds are emitted from a variety of industrial processes and are sometimes called High Global Warming Potential (GWP) gases.</w:t>
      </w:r>
    </w:p>
    <w:p w14:paraId="4100318C" w14:textId="7DCA38D7" w:rsidR="0036655A" w:rsidRPr="001A3739" w:rsidRDefault="0036655A" w:rsidP="00D0603E">
      <w:pPr>
        <w:widowControl w:val="0"/>
        <w:autoSpaceDE w:val="0"/>
        <w:autoSpaceDN w:val="0"/>
        <w:adjustRightInd w:val="0"/>
        <w:spacing w:after="100"/>
        <w:rPr>
          <w:rFonts w:ascii="Times New Roman" w:hAnsi="Times New Roman" w:cs="Verdana"/>
          <w:color w:val="2E2E2E"/>
          <w:vertAlign w:val="superscript"/>
        </w:rPr>
      </w:pPr>
      <w:r w:rsidRPr="00A07B6B">
        <w:rPr>
          <w:rFonts w:ascii="Times New Roman" w:hAnsi="Times New Roman" w:cs="Verdana"/>
          <w:color w:val="2E2E2E"/>
        </w:rPr>
        <w:t xml:space="preserve">Based on measured concentrations of various greenhouse gases, computer models have been developed to predict the extent of global warming. It is estimated that the temperature of the atmosphere may increase anywhere from 1.5 </w:t>
      </w:r>
      <w:r w:rsidRPr="00A07B6B">
        <w:rPr>
          <w:rFonts w:ascii="Times New Roman" w:hAnsi="Times New Roman" w:cs="Verdana"/>
          <w:color w:val="2E2E2E"/>
          <w:vertAlign w:val="superscript"/>
        </w:rPr>
        <w:t>o</w:t>
      </w:r>
      <w:r w:rsidR="00F95E8D">
        <w:rPr>
          <w:rFonts w:ascii="Times New Roman" w:hAnsi="Times New Roman" w:cs="Verdana"/>
          <w:color w:val="2E2E2E"/>
          <w:vertAlign w:val="superscript"/>
        </w:rPr>
        <w:t xml:space="preserve"> </w:t>
      </w:r>
      <w:r w:rsidRPr="00A07B6B">
        <w:rPr>
          <w:rFonts w:ascii="Times New Roman" w:hAnsi="Times New Roman" w:cs="Verdana"/>
          <w:color w:val="2E2E2E"/>
        </w:rPr>
        <w:t xml:space="preserve">C to 3.5 </w:t>
      </w:r>
      <w:proofErr w:type="spellStart"/>
      <w:r w:rsidRPr="00A07B6B">
        <w:rPr>
          <w:rFonts w:ascii="Times New Roman" w:hAnsi="Times New Roman" w:cs="Verdana"/>
          <w:color w:val="2E2E2E"/>
          <w:vertAlign w:val="superscript"/>
        </w:rPr>
        <w:t>o</w:t>
      </w:r>
      <w:r w:rsidRPr="00A07B6B">
        <w:rPr>
          <w:rFonts w:ascii="Times New Roman" w:hAnsi="Times New Roman" w:cs="Verdana"/>
          <w:color w:val="2E2E2E"/>
        </w:rPr>
        <w:t>C</w:t>
      </w:r>
      <w:proofErr w:type="spellEnd"/>
      <w:r w:rsidRPr="00A07B6B">
        <w:rPr>
          <w:rFonts w:ascii="Times New Roman" w:hAnsi="Times New Roman" w:cs="Verdana"/>
          <w:color w:val="2E2E2E"/>
        </w:rPr>
        <w:t xml:space="preserve"> during the next fifty years.</w:t>
      </w:r>
    </w:p>
    <w:p w14:paraId="3F799ACE" w14:textId="7AF49B79" w:rsidR="0036655A" w:rsidRPr="00A07B6B" w:rsidRDefault="0036655A" w:rsidP="00D0603E">
      <w:pPr>
        <w:widowControl w:val="0"/>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 xml:space="preserve">Environmental effects: </w:t>
      </w:r>
    </w:p>
    <w:p w14:paraId="3734AD99" w14:textId="58C2F0E3" w:rsidR="0036655A" w:rsidRPr="00A07B6B" w:rsidRDefault="0036655A"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color w:val="2E2E2E"/>
        </w:rPr>
        <w:t xml:space="preserve">Climatic changes: </w:t>
      </w:r>
      <w:r w:rsidRPr="00A07B6B">
        <w:rPr>
          <w:rFonts w:ascii="Times New Roman" w:hAnsi="Times New Roman" w:cs="Verdana"/>
          <w:color w:val="2E2E2E"/>
        </w:rPr>
        <w:t>release of greenhouse gases trap energy in the atmosphere causing it to warm.</w:t>
      </w:r>
    </w:p>
    <w:p w14:paraId="49A01054" w14:textId="15781558" w:rsidR="0036655A" w:rsidRPr="00A07B6B" w:rsidRDefault="0036655A"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color w:val="2E2E2E"/>
        </w:rPr>
        <w:t>Changes in sea level due to melting of polar ice caps:</w:t>
      </w:r>
      <w:r w:rsidRPr="00A07B6B">
        <w:rPr>
          <w:rFonts w:ascii="Times New Roman" w:hAnsi="Times New Roman" w:cs="Verdana"/>
          <w:color w:val="2E2E2E"/>
        </w:rPr>
        <w:t xml:space="preserve"> </w:t>
      </w:r>
      <w:proofErr w:type="gramStart"/>
      <w:r w:rsidRPr="00A07B6B">
        <w:rPr>
          <w:rFonts w:ascii="Times New Roman" w:hAnsi="Times New Roman" w:cs="Verdana"/>
          <w:color w:val="2E2E2E"/>
        </w:rPr>
        <w:t>north pole</w:t>
      </w:r>
      <w:proofErr w:type="gramEnd"/>
      <w:r w:rsidRPr="00A07B6B">
        <w:rPr>
          <w:rFonts w:ascii="Times New Roman" w:hAnsi="Times New Roman" w:cs="Verdana"/>
          <w:color w:val="2E2E2E"/>
        </w:rPr>
        <w:t xml:space="preserve"> is warming up faster than the rest of the world. The arctic sea is in a state of ongoing decline as shown by data from National Snow and Ice Data Center (NSIDC) in the US. </w:t>
      </w:r>
    </w:p>
    <w:p w14:paraId="3AD789B1" w14:textId="5822A8BA" w:rsidR="0036655A" w:rsidRPr="00A07B6B" w:rsidRDefault="0036655A"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color w:val="2E2E2E"/>
        </w:rPr>
        <w:t xml:space="preserve">Possibility of droughts &amp; increased frequency of heat waves due to warming: </w:t>
      </w:r>
      <w:r w:rsidRPr="00A07B6B">
        <w:rPr>
          <w:rFonts w:ascii="Times New Roman" w:hAnsi="Times New Roman" w:cs="Verdana"/>
          <w:color w:val="2E2E2E"/>
        </w:rPr>
        <w:t xml:space="preserve">increasingly dry conditions may be encountered across much of the globe. </w:t>
      </w:r>
    </w:p>
    <w:p w14:paraId="44AFD018" w14:textId="4DDDFFE2" w:rsidR="0036655A" w:rsidRPr="00A07B6B" w:rsidRDefault="0036655A"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color w:val="2E2E2E"/>
        </w:rPr>
        <w:t xml:space="preserve">Changes in ecosystem: </w:t>
      </w:r>
      <w:r w:rsidRPr="00A07B6B">
        <w:rPr>
          <w:rFonts w:ascii="Times New Roman" w:hAnsi="Times New Roman" w:cs="Verdana"/>
          <w:color w:val="2E2E2E"/>
        </w:rPr>
        <w:t xml:space="preserve">some animal species are shifting towards higher elevations. Many species face extinction. As ocean temperatures rise, the coral reefs will continue to decline. </w:t>
      </w:r>
    </w:p>
    <w:p w14:paraId="58AE7264" w14:textId="12C458E1" w:rsidR="0036655A" w:rsidRPr="00A07B6B" w:rsidRDefault="0036655A" w:rsidP="00D0603E">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color w:val="2E2E2E"/>
        </w:rPr>
        <w:t xml:space="preserve">Human health: </w:t>
      </w:r>
      <w:r w:rsidRPr="00A07B6B">
        <w:rPr>
          <w:rFonts w:ascii="Times New Roman" w:hAnsi="Times New Roman" w:cs="Verdana"/>
          <w:color w:val="2E2E2E"/>
        </w:rPr>
        <w:t xml:space="preserve">global warming may lead to increased temperature-related illnesses, air pollution due to higher temperatures, and possible spread of some infectious diseases. </w:t>
      </w:r>
    </w:p>
    <w:p w14:paraId="368AD6F3" w14:textId="77777777" w:rsidR="0036655A" w:rsidRPr="00A07B6B" w:rsidRDefault="0036655A" w:rsidP="00D0603E">
      <w:pPr>
        <w:widowControl w:val="0"/>
        <w:autoSpaceDE w:val="0"/>
        <w:autoSpaceDN w:val="0"/>
        <w:adjustRightInd w:val="0"/>
        <w:spacing w:after="100"/>
        <w:rPr>
          <w:rFonts w:ascii="Times New Roman" w:hAnsi="Times New Roman" w:cs="Verdana"/>
          <w:color w:val="2E2E2E"/>
        </w:rPr>
      </w:pPr>
    </w:p>
    <w:p w14:paraId="54F54492" w14:textId="77777777" w:rsidR="0036655A" w:rsidRPr="00A07B6B" w:rsidRDefault="0036655A" w:rsidP="0036655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Control Strategies</w:t>
      </w:r>
    </w:p>
    <w:p w14:paraId="1C02790B"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Some of the suggested control strategies include:</w:t>
      </w:r>
    </w:p>
    <w:p w14:paraId="25EA567E"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Reduction in CO</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 xml:space="preserve"> emissions:</w:t>
      </w:r>
      <w:r w:rsidRPr="00A07B6B">
        <w:rPr>
          <w:rFonts w:ascii="Times New Roman" w:hAnsi="Times New Roman" w:cs="Verdana"/>
          <w:color w:val="2E2E2E"/>
        </w:rPr>
        <w:t xml:space="preserve"> The governments all over the globe are working to reduce their country's carbon dioxide emissions by:</w:t>
      </w:r>
    </w:p>
    <w:p w14:paraId="2A04DBCB" w14:textId="77777777" w:rsidR="0036655A" w:rsidRPr="00A07B6B" w:rsidRDefault="0036655A" w:rsidP="0036655A">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 xml:space="preserve">Promoting that alternate non-fossil sources such as </w:t>
      </w:r>
      <w:r w:rsidRPr="002E1FF7">
        <w:rPr>
          <w:rFonts w:ascii="Times New Roman" w:hAnsi="Times New Roman" w:cs="Verdana"/>
          <w:color w:val="2E2E2E"/>
          <w:highlight w:val="yellow"/>
        </w:rPr>
        <w:t>hydroelectric, solar, nuclear and wind</w:t>
      </w:r>
      <w:r w:rsidRPr="00A07B6B">
        <w:rPr>
          <w:rFonts w:ascii="Times New Roman" w:hAnsi="Times New Roman" w:cs="Verdana"/>
          <w:color w:val="2E2E2E"/>
        </w:rPr>
        <w:t xml:space="preserve"> are developed and used</w:t>
      </w:r>
    </w:p>
    <w:p w14:paraId="1770C12E" w14:textId="77777777" w:rsidR="0036655A" w:rsidRPr="00A07B6B" w:rsidRDefault="0036655A" w:rsidP="0036655A">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Capturing the carbon dioxide generated by burning fossil fuels</w:t>
      </w:r>
    </w:p>
    <w:p w14:paraId="5BAFD1A8" w14:textId="77777777" w:rsidR="0036655A" w:rsidRPr="00A07B6B" w:rsidRDefault="0036655A" w:rsidP="0036655A">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Supporting new fuels and technologies (like electric cars) to reduce carbon dioxide emissions from transport</w:t>
      </w:r>
    </w:p>
    <w:p w14:paraId="296E4B46" w14:textId="77777777" w:rsidR="002E1FF7" w:rsidRDefault="0036655A" w:rsidP="002E1FF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Setting 'carbon budgets' to cap overall carbon dioxide emissions.</w:t>
      </w:r>
    </w:p>
    <w:p w14:paraId="5AE36E03" w14:textId="074A7FA5" w:rsidR="0036655A" w:rsidRPr="002E1FF7" w:rsidRDefault="0036655A" w:rsidP="002E1FF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2E1FF7">
        <w:rPr>
          <w:rFonts w:ascii="Times New Roman" w:hAnsi="Times New Roman" w:cs="Verdana"/>
          <w:b/>
          <w:bCs/>
          <w:color w:val="2E2E2E"/>
        </w:rPr>
        <w:t>Encouraging energy conservation:</w:t>
      </w:r>
      <w:r w:rsidRPr="002E1FF7">
        <w:rPr>
          <w:rFonts w:ascii="Times New Roman" w:hAnsi="Times New Roman" w:cs="Verdana"/>
          <w:color w:val="2E2E2E"/>
        </w:rPr>
        <w:t xml:space="preserve"> This will lead to lesser energy consumption and hence lower production and reduced emissions.</w:t>
      </w:r>
    </w:p>
    <w:p w14:paraId="62005297" w14:textId="166FA089"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b/>
          <w:bCs/>
          <w:color w:val="2E2E2E"/>
        </w:rPr>
        <w:t xml:space="preserve">Using carbon dioxide sinks: </w:t>
      </w:r>
      <w:r w:rsidRPr="00A07B6B">
        <w:rPr>
          <w:rFonts w:ascii="Times New Roman" w:hAnsi="Times New Roman" w:cs="Verdana"/>
          <w:color w:val="2E2E2E"/>
        </w:rPr>
        <w:t xml:space="preserve">A carbon dioxide sink is any resource (natural or artificial) that captures and stores atmospheric carbon dioxide. </w:t>
      </w:r>
      <w:r w:rsidRPr="002E1FF7">
        <w:rPr>
          <w:rFonts w:ascii="Times New Roman" w:hAnsi="Times New Roman" w:cs="Verdana"/>
          <w:color w:val="2E2E2E"/>
          <w:highlight w:val="yellow"/>
        </w:rPr>
        <w:t>Natural carbon dioxide sinks include forests, oceans</w:t>
      </w:r>
      <w:r w:rsidR="001A3739">
        <w:rPr>
          <w:rFonts w:ascii="Times New Roman" w:hAnsi="Times New Roman" w:cs="Verdana"/>
          <w:color w:val="2E2E2E"/>
          <w:highlight w:val="yellow"/>
        </w:rPr>
        <w:t>,</w:t>
      </w:r>
      <w:r w:rsidRPr="002E1FF7">
        <w:rPr>
          <w:rFonts w:ascii="Times New Roman" w:hAnsi="Times New Roman" w:cs="Verdana"/>
          <w:color w:val="2E2E2E"/>
          <w:highlight w:val="yellow"/>
        </w:rPr>
        <w:t xml:space="preserve"> and soil</w:t>
      </w:r>
      <w:r w:rsidRPr="00A07B6B">
        <w:rPr>
          <w:rFonts w:ascii="Times New Roman" w:hAnsi="Times New Roman" w:cs="Verdana"/>
          <w:color w:val="2E2E2E"/>
        </w:rPr>
        <w:t>. Thus replanting forests is being encouraged globally.</w:t>
      </w:r>
    </w:p>
    <w:p w14:paraId="6AD20682" w14:textId="284C6947" w:rsidR="002E1FF7" w:rsidRPr="001A3739" w:rsidRDefault="0036655A" w:rsidP="0036655A">
      <w:pPr>
        <w:pStyle w:val="ListParagraph"/>
        <w:widowControl w:val="0"/>
        <w:numPr>
          <w:ilvl w:val="0"/>
          <w:numId w:val="49"/>
        </w:numPr>
        <w:autoSpaceDE w:val="0"/>
        <w:autoSpaceDN w:val="0"/>
        <w:adjustRightInd w:val="0"/>
        <w:spacing w:after="100"/>
        <w:rPr>
          <w:rFonts w:ascii="Times New Roman" w:hAnsi="Times New Roman" w:cs="Verdana"/>
          <w:color w:val="2E2E2E"/>
        </w:rPr>
      </w:pPr>
      <w:r w:rsidRPr="002E1FF7">
        <w:rPr>
          <w:rFonts w:ascii="Times New Roman" w:hAnsi="Times New Roman" w:cs="Verdana"/>
          <w:color w:val="2E2E2E"/>
          <w:highlight w:val="yellow"/>
        </w:rPr>
        <w:t>Some of the artificial carbon dioxide sinks being studied involve removing carbon dioxide from the atmosphere and storing it in rocks, injecting it deep into the oceans</w:t>
      </w:r>
      <w:r w:rsidR="002E1FF7">
        <w:rPr>
          <w:rFonts w:ascii="Times New Roman" w:hAnsi="Times New Roman" w:cs="Verdana"/>
          <w:color w:val="2E2E2E"/>
          <w:highlight w:val="yellow"/>
        </w:rPr>
        <w:t>,</w:t>
      </w:r>
      <w:r w:rsidRPr="002E1FF7">
        <w:rPr>
          <w:rFonts w:ascii="Times New Roman" w:hAnsi="Times New Roman" w:cs="Verdana"/>
          <w:color w:val="2E2E2E"/>
          <w:highlight w:val="yellow"/>
        </w:rPr>
        <w:t xml:space="preserve"> or trapping it via chemical reactions.</w:t>
      </w:r>
    </w:p>
    <w:p w14:paraId="01DAC1D9"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Ozone Depletion</w:t>
      </w:r>
    </w:p>
    <w:p w14:paraId="404B4BCB" w14:textId="77777777" w:rsidR="0036655A" w:rsidRPr="00A07B6B" w:rsidRDefault="0036655A" w:rsidP="0036655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How does this happen?</w:t>
      </w:r>
    </w:p>
    <w:tbl>
      <w:tblPr>
        <w:tblW w:w="49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4980"/>
      </w:tblGrid>
      <w:tr w:rsidR="0036655A" w:rsidRPr="00A07B6B" w14:paraId="6AF869CA" w14:textId="77777777" w:rsidTr="002E1FF7">
        <w:tc>
          <w:tcPr>
            <w:tcW w:w="4980" w:type="dxa"/>
            <w:tcBorders>
              <w:bottom w:val="single" w:sz="8" w:space="0" w:color="D1D1D1"/>
            </w:tcBorders>
            <w:shd w:val="clear" w:color="auto" w:fill="E7E7E7"/>
            <w:tcMar>
              <w:top w:w="120" w:type="nil"/>
              <w:left w:w="120" w:type="nil"/>
              <w:bottom w:w="120" w:type="nil"/>
              <w:right w:w="120" w:type="nil"/>
            </w:tcMar>
            <w:vAlign w:val="center"/>
          </w:tcPr>
          <w:p w14:paraId="23A779CD" w14:textId="1202991A" w:rsidR="0036655A" w:rsidRPr="00A07B6B" w:rsidRDefault="0036655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063338"/>
              </w:rPr>
              <w:drawing>
                <wp:inline distT="0" distB="0" distL="0" distR="0" wp14:anchorId="5BD72226" wp14:editId="3E59B1B1">
                  <wp:extent cx="2860675" cy="2806700"/>
                  <wp:effectExtent l="0" t="0" r="9525" b="12700"/>
                  <wp:docPr id="65" name="Picture 23">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860675" cy="2806700"/>
                          </a:xfrm>
                          <a:prstGeom prst="rect">
                            <a:avLst/>
                          </a:prstGeom>
                          <a:noFill/>
                          <a:ln>
                            <a:noFill/>
                          </a:ln>
                        </pic:spPr>
                      </pic:pic>
                    </a:graphicData>
                  </a:graphic>
                </wp:inline>
              </w:drawing>
            </w:r>
          </w:p>
        </w:tc>
      </w:tr>
    </w:tbl>
    <w:p w14:paraId="16508E3C" w14:textId="77777777" w:rsidR="002E1FF7" w:rsidRDefault="002E1FF7" w:rsidP="0036655A">
      <w:pPr>
        <w:widowControl w:val="0"/>
        <w:autoSpaceDE w:val="0"/>
        <w:autoSpaceDN w:val="0"/>
        <w:adjustRightInd w:val="0"/>
        <w:spacing w:after="100"/>
        <w:rPr>
          <w:rFonts w:ascii="Times New Roman" w:hAnsi="Times New Roman" w:cs="Verdana"/>
          <w:color w:val="2E2E2E"/>
        </w:rPr>
      </w:pPr>
    </w:p>
    <w:p w14:paraId="4A3AF046"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Ozone plays a double role in our environment:</w:t>
      </w:r>
    </w:p>
    <w:p w14:paraId="52207FA0" w14:textId="77777777" w:rsidR="0036655A" w:rsidRPr="002E1FF7" w:rsidRDefault="0036655A" w:rsidP="0036655A">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highlight w:val="yellow"/>
        </w:rPr>
      </w:pPr>
      <w:r w:rsidRPr="002E1FF7">
        <w:rPr>
          <w:rFonts w:ascii="Times New Roman" w:hAnsi="Times New Roman" w:cs="Verdana"/>
          <w:color w:val="2E2E2E"/>
          <w:highlight w:val="yellow"/>
        </w:rPr>
        <w:t>In our immediate atmosphere, it acts as an air pollutant contributing to photochemical smog</w:t>
      </w:r>
    </w:p>
    <w:p w14:paraId="6F068E18" w14:textId="77777777" w:rsidR="002E1FF7" w:rsidRDefault="0036655A" w:rsidP="002E1FF7">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In the stratosphere (in conjunction with oxygen), it filters the solar ultraviolet (UV) radiation, thus protecting us against its harmful effects</w:t>
      </w:r>
    </w:p>
    <w:p w14:paraId="7CA90011" w14:textId="77777777" w:rsidR="002E1FF7" w:rsidRDefault="002E1FF7" w:rsidP="002E1FF7">
      <w:pPr>
        <w:widowControl w:val="0"/>
        <w:tabs>
          <w:tab w:val="left" w:pos="220"/>
          <w:tab w:val="left" w:pos="720"/>
        </w:tabs>
        <w:autoSpaceDE w:val="0"/>
        <w:autoSpaceDN w:val="0"/>
        <w:adjustRightInd w:val="0"/>
        <w:rPr>
          <w:rFonts w:ascii="Times New Roman" w:hAnsi="Times New Roman" w:cs="Verdana"/>
          <w:color w:val="2E2E2E"/>
        </w:rPr>
      </w:pPr>
    </w:p>
    <w:p w14:paraId="2AA98234" w14:textId="698626AD" w:rsidR="0036655A" w:rsidRDefault="0036655A" w:rsidP="002E1FF7">
      <w:pPr>
        <w:widowControl w:val="0"/>
        <w:tabs>
          <w:tab w:val="left" w:pos="220"/>
          <w:tab w:val="left" w:pos="720"/>
        </w:tabs>
        <w:autoSpaceDE w:val="0"/>
        <w:autoSpaceDN w:val="0"/>
        <w:adjustRightInd w:val="0"/>
        <w:rPr>
          <w:rFonts w:ascii="Times New Roman" w:hAnsi="Times New Roman" w:cs="Verdana"/>
          <w:color w:val="2E2E2E"/>
        </w:rPr>
      </w:pPr>
      <w:r w:rsidRPr="002E1FF7">
        <w:rPr>
          <w:rFonts w:ascii="Times New Roman" w:hAnsi="Times New Roman" w:cs="Verdana"/>
          <w:color w:val="2E2E2E"/>
        </w:rPr>
        <w:t>In our immediate atmosphere exposure to ozone may occur in operations involving:</w:t>
      </w:r>
    </w:p>
    <w:p w14:paraId="7A7479CB" w14:textId="77777777" w:rsidR="002E1FF7" w:rsidRPr="002E1FF7" w:rsidRDefault="002E1FF7" w:rsidP="002E1FF7">
      <w:pPr>
        <w:widowControl w:val="0"/>
        <w:tabs>
          <w:tab w:val="left" w:pos="220"/>
          <w:tab w:val="left" w:pos="720"/>
        </w:tabs>
        <w:autoSpaceDE w:val="0"/>
        <w:autoSpaceDN w:val="0"/>
        <w:adjustRightInd w:val="0"/>
        <w:rPr>
          <w:rFonts w:ascii="Times New Roman" w:hAnsi="Times New Roman" w:cs="Verdana"/>
          <w:color w:val="2E2E2E"/>
        </w:rPr>
      </w:pPr>
    </w:p>
    <w:p w14:paraId="43F4D344" w14:textId="6171570E" w:rsidR="0036655A" w:rsidRPr="00A07B6B" w:rsidRDefault="0036655A" w:rsidP="0036655A">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High-intensity UV light</w:t>
      </w:r>
      <w:r w:rsidR="002E1FF7">
        <w:rPr>
          <w:rFonts w:ascii="Times New Roman" w:hAnsi="Times New Roman" w:cs="Verdana"/>
          <w:color w:val="2E2E2E"/>
        </w:rPr>
        <w:t>s</w:t>
      </w:r>
      <w:r w:rsidRPr="00A07B6B">
        <w:rPr>
          <w:rFonts w:ascii="Times New Roman" w:hAnsi="Times New Roman" w:cs="Verdana"/>
          <w:color w:val="2E2E2E"/>
        </w:rPr>
        <w:t xml:space="preserve"> such as mercury vapor lamps, plasma torches, glass blowing, etc.</w:t>
      </w:r>
    </w:p>
    <w:p w14:paraId="2259B165" w14:textId="77777777" w:rsidR="0036655A" w:rsidRPr="00A07B6B" w:rsidRDefault="0036655A" w:rsidP="0036655A">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High-voltage electrical equipment</w:t>
      </w:r>
    </w:p>
    <w:p w14:paraId="65F7336D" w14:textId="77777777" w:rsidR="0036655A" w:rsidRPr="00A07B6B" w:rsidRDefault="0036655A" w:rsidP="0036655A">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Welding</w:t>
      </w:r>
    </w:p>
    <w:p w14:paraId="577CBE3A"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In all the above operations, </w:t>
      </w:r>
      <w:r w:rsidRPr="002E1FF7">
        <w:rPr>
          <w:rFonts w:ascii="Times New Roman" w:hAnsi="Times New Roman" w:cs="Verdana"/>
          <w:color w:val="2E2E2E"/>
          <w:highlight w:val="yellow"/>
        </w:rPr>
        <w:t>the interaction of high energy with oxygen in the surrounding atmosphere leads to the formation of O</w:t>
      </w:r>
      <w:r w:rsidRPr="002E1FF7">
        <w:rPr>
          <w:rFonts w:ascii="Times New Roman" w:hAnsi="Times New Roman" w:cs="Verdana"/>
          <w:color w:val="2E2E2E"/>
          <w:highlight w:val="yellow"/>
          <w:vertAlign w:val="subscript"/>
        </w:rPr>
        <w:t>3</w:t>
      </w:r>
      <w:r w:rsidRPr="002E1FF7">
        <w:rPr>
          <w:rFonts w:ascii="Times New Roman" w:hAnsi="Times New Roman" w:cs="Verdana"/>
          <w:color w:val="2E2E2E"/>
          <w:highlight w:val="yellow"/>
        </w:rPr>
        <w:t>:</w:t>
      </w:r>
    </w:p>
    <w:p w14:paraId="1B08FC74" w14:textId="5425AD18" w:rsidR="0036655A" w:rsidRPr="00A07B6B" w:rsidRDefault="0036655A" w:rsidP="0036655A">
      <w:pPr>
        <w:widowControl w:val="0"/>
        <w:autoSpaceDE w:val="0"/>
        <w:autoSpaceDN w:val="0"/>
        <w:adjustRightInd w:val="0"/>
        <w:spacing w:after="100"/>
        <w:rPr>
          <w:rFonts w:ascii="Times New Roman" w:hAnsi="Times New Roman" w:cs="Verdana"/>
          <w:b/>
          <w:bCs/>
          <w:color w:val="2E2E2E"/>
        </w:rPr>
      </w:pPr>
      <w:r w:rsidRPr="00A07B6B">
        <w:rPr>
          <w:rFonts w:ascii="Times New Roman" w:hAnsi="Times New Roman" w:cs="Verdana"/>
          <w:b/>
          <w:bCs/>
          <w:color w:val="2E2E2E"/>
        </w:rPr>
        <w:t>3 O</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 xml:space="preserve"> (g) + Energy </w:t>
      </w:r>
      <w:r w:rsidRPr="00A07B6B">
        <w:rPr>
          <w:rFonts w:ascii="Times New Roman" w:hAnsi="Times New Roman" w:cs="Verdana"/>
          <w:b/>
          <w:bCs/>
          <w:noProof/>
          <w:color w:val="2E2E2E"/>
        </w:rPr>
        <w:drawing>
          <wp:inline distT="0" distB="0" distL="0" distR="0" wp14:anchorId="6745F527" wp14:editId="4B764909">
            <wp:extent cx="226060" cy="127000"/>
            <wp:effectExtent l="0" t="0" r="2540" b="0"/>
            <wp:docPr id="6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b/>
          <w:bCs/>
          <w:color w:val="2E2E2E"/>
        </w:rPr>
        <w:t xml:space="preserve"> 2 O</w:t>
      </w:r>
      <w:r w:rsidRPr="00A07B6B">
        <w:rPr>
          <w:rFonts w:ascii="Times New Roman" w:hAnsi="Times New Roman" w:cs="Verdana"/>
          <w:b/>
          <w:bCs/>
          <w:color w:val="2E2E2E"/>
          <w:vertAlign w:val="subscript"/>
        </w:rPr>
        <w:t>3</w:t>
      </w:r>
      <w:r w:rsidRPr="00A07B6B">
        <w:rPr>
          <w:rFonts w:ascii="Times New Roman" w:hAnsi="Times New Roman" w:cs="Verdana"/>
          <w:b/>
          <w:bCs/>
          <w:color w:val="2E2E2E"/>
        </w:rPr>
        <w:t xml:space="preserve"> (g)</w:t>
      </w:r>
    </w:p>
    <w:p w14:paraId="32F3FA5F" w14:textId="77777777" w:rsidR="0036655A" w:rsidRPr="00A07B6B" w:rsidRDefault="0036655A" w:rsidP="0036655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Ozone Formation</w:t>
      </w:r>
    </w:p>
    <w:p w14:paraId="2F3DDE74"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 xml:space="preserve">In the stratosphere, oxygen and ozone interact with </w:t>
      </w:r>
      <w:r w:rsidRPr="002E1FF7">
        <w:rPr>
          <w:rFonts w:ascii="Times New Roman" w:hAnsi="Times New Roman" w:cs="Verdana"/>
          <w:color w:val="2E2E2E"/>
          <w:highlight w:val="yellow"/>
        </w:rPr>
        <w:t>energy (ultraviolet radiation)</w:t>
      </w:r>
      <w:r w:rsidRPr="00A07B6B">
        <w:rPr>
          <w:rFonts w:ascii="Times New Roman" w:hAnsi="Times New Roman" w:cs="Verdana"/>
          <w:color w:val="2E2E2E"/>
        </w:rPr>
        <w:t xml:space="preserve"> from solar radiation to form a </w:t>
      </w:r>
      <w:r w:rsidRPr="006D4FB6">
        <w:rPr>
          <w:rFonts w:ascii="Times New Roman" w:hAnsi="Times New Roman" w:cs="Verdana"/>
          <w:b/>
          <w:color w:val="2E2E2E"/>
        </w:rPr>
        <w:t>dynamic system</w:t>
      </w:r>
      <w:r w:rsidRPr="00A07B6B">
        <w:rPr>
          <w:rFonts w:ascii="Times New Roman" w:hAnsi="Times New Roman" w:cs="Verdana"/>
          <w:color w:val="2E2E2E"/>
        </w:rPr>
        <w:t xml:space="preserve"> involving the following reactions:</w:t>
      </w:r>
    </w:p>
    <w:tbl>
      <w:tblPr>
        <w:tblW w:w="95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5697"/>
        <w:gridCol w:w="3883"/>
      </w:tblGrid>
      <w:tr w:rsidR="0036655A" w:rsidRPr="00A07B6B" w14:paraId="0EDDF1AA" w14:textId="77777777">
        <w:tc>
          <w:tcPr>
            <w:tcW w:w="5400" w:type="dxa"/>
            <w:tcBorders>
              <w:bottom w:val="single" w:sz="8" w:space="0" w:color="D1D1D1"/>
            </w:tcBorders>
            <w:shd w:val="clear" w:color="auto" w:fill="E7E7E7"/>
            <w:tcMar>
              <w:top w:w="120" w:type="nil"/>
              <w:left w:w="120" w:type="nil"/>
              <w:bottom w:w="120" w:type="nil"/>
              <w:right w:w="120" w:type="nil"/>
            </w:tcMar>
            <w:vAlign w:val="center"/>
          </w:tcPr>
          <w:p w14:paraId="738BE247" w14:textId="77777777" w:rsidR="0036655A" w:rsidRPr="00A07B6B" w:rsidRDefault="0036655A">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When ultraviolet light strikes oxygen molecule, individual oxygen atoms are produced.</w:t>
            </w:r>
          </w:p>
        </w:tc>
        <w:tc>
          <w:tcPr>
            <w:tcW w:w="3680" w:type="dxa"/>
            <w:tcBorders>
              <w:bottom w:val="single" w:sz="8" w:space="0" w:color="D1D1D1"/>
            </w:tcBorders>
            <w:shd w:val="clear" w:color="auto" w:fill="E7E7E7"/>
            <w:tcMar>
              <w:top w:w="120" w:type="nil"/>
              <w:left w:w="120" w:type="nil"/>
              <w:bottom w:w="120" w:type="nil"/>
              <w:right w:w="120" w:type="nil"/>
            </w:tcMar>
            <w:vAlign w:val="center"/>
          </w:tcPr>
          <w:p w14:paraId="5874AB56" w14:textId="1F951494" w:rsidR="0036655A" w:rsidRPr="00A07B6B" w:rsidRDefault="0036655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O</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 xml:space="preserve"> + Energy </w:t>
            </w:r>
            <w:r w:rsidRPr="00A07B6B">
              <w:rPr>
                <w:rFonts w:ascii="Times New Roman" w:hAnsi="Times New Roman" w:cs="Verdana"/>
                <w:b/>
                <w:bCs/>
                <w:noProof/>
                <w:color w:val="2E2E2E"/>
              </w:rPr>
              <w:drawing>
                <wp:inline distT="0" distB="0" distL="0" distR="0" wp14:anchorId="5CFD3AF0" wp14:editId="749552C4">
                  <wp:extent cx="226060" cy="127000"/>
                  <wp:effectExtent l="0" t="0" r="2540" b="0"/>
                  <wp:docPr id="6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b/>
                <w:bCs/>
                <w:color w:val="2E2E2E"/>
              </w:rPr>
              <w:t xml:space="preserve"> 2 O</w:t>
            </w:r>
          </w:p>
        </w:tc>
      </w:tr>
      <w:tr w:rsidR="0036655A" w:rsidRPr="00A07B6B" w14:paraId="0B9C2A7C" w14:textId="77777777">
        <w:tblPrEx>
          <w:tblBorders>
            <w:top w:val="none" w:sz="0" w:space="0" w:color="auto"/>
          </w:tblBorders>
        </w:tblPrEx>
        <w:tc>
          <w:tcPr>
            <w:tcW w:w="5400" w:type="dxa"/>
            <w:tcBorders>
              <w:bottom w:val="single" w:sz="8" w:space="0" w:color="D1D1D1"/>
            </w:tcBorders>
            <w:tcMar>
              <w:top w:w="120" w:type="nil"/>
              <w:left w:w="120" w:type="nil"/>
              <w:bottom w:w="120" w:type="nil"/>
              <w:right w:w="120" w:type="nil"/>
            </w:tcMar>
            <w:vAlign w:val="center"/>
          </w:tcPr>
          <w:p w14:paraId="738CBE0D" w14:textId="77777777" w:rsidR="0036655A" w:rsidRPr="00A07B6B" w:rsidRDefault="0036655A">
            <w:pPr>
              <w:widowControl w:val="0"/>
              <w:autoSpaceDE w:val="0"/>
              <w:autoSpaceDN w:val="0"/>
              <w:adjustRightInd w:val="0"/>
              <w:rPr>
                <w:rFonts w:ascii="Times New Roman" w:hAnsi="Times New Roman" w:cs="Verdana"/>
                <w:color w:val="2E2E2E"/>
              </w:rPr>
            </w:pPr>
            <w:r w:rsidRPr="002E1FF7">
              <w:rPr>
                <w:rFonts w:ascii="Times New Roman" w:hAnsi="Times New Roman" w:cs="Verdana"/>
                <w:color w:val="2E2E2E"/>
                <w:highlight w:val="yellow"/>
              </w:rPr>
              <w:t>The combination of atomic oxygen with oxygen molecule leads to the formation of ozone.</w:t>
            </w:r>
          </w:p>
        </w:tc>
        <w:tc>
          <w:tcPr>
            <w:tcW w:w="3680" w:type="dxa"/>
            <w:tcBorders>
              <w:bottom w:val="single" w:sz="8" w:space="0" w:color="D1D1D1"/>
            </w:tcBorders>
            <w:tcMar>
              <w:top w:w="120" w:type="nil"/>
              <w:left w:w="120" w:type="nil"/>
              <w:bottom w:w="120" w:type="nil"/>
              <w:right w:w="120" w:type="nil"/>
            </w:tcMar>
            <w:vAlign w:val="center"/>
          </w:tcPr>
          <w:p w14:paraId="7963FADF" w14:textId="66425F32" w:rsidR="0036655A" w:rsidRPr="00A07B6B" w:rsidRDefault="0036655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O</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 xml:space="preserve"> + O </w:t>
            </w:r>
            <w:r w:rsidRPr="00A07B6B">
              <w:rPr>
                <w:rFonts w:ascii="Times New Roman" w:hAnsi="Times New Roman" w:cs="Verdana"/>
                <w:b/>
                <w:bCs/>
                <w:noProof/>
                <w:color w:val="2E2E2E"/>
              </w:rPr>
              <w:drawing>
                <wp:inline distT="0" distB="0" distL="0" distR="0" wp14:anchorId="79CAF78E" wp14:editId="0F9F1DAE">
                  <wp:extent cx="226060" cy="127000"/>
                  <wp:effectExtent l="0" t="0" r="2540" b="0"/>
                  <wp:docPr id="6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b/>
                <w:bCs/>
                <w:color w:val="2E2E2E"/>
              </w:rPr>
              <w:t xml:space="preserve"> O</w:t>
            </w:r>
            <w:r w:rsidRPr="00A07B6B">
              <w:rPr>
                <w:rFonts w:ascii="Times New Roman" w:hAnsi="Times New Roman" w:cs="Verdana"/>
                <w:b/>
                <w:bCs/>
                <w:color w:val="2E2E2E"/>
                <w:vertAlign w:val="subscript"/>
              </w:rPr>
              <w:t>3</w:t>
            </w:r>
          </w:p>
        </w:tc>
      </w:tr>
      <w:tr w:rsidR="0036655A" w:rsidRPr="00A07B6B" w14:paraId="5E227CE0" w14:textId="77777777">
        <w:tblPrEx>
          <w:tblBorders>
            <w:top w:val="none" w:sz="0" w:space="0" w:color="auto"/>
          </w:tblBorders>
        </w:tblPrEx>
        <w:tc>
          <w:tcPr>
            <w:tcW w:w="5400" w:type="dxa"/>
            <w:tcBorders>
              <w:bottom w:val="single" w:sz="8" w:space="0" w:color="D1D1D1"/>
            </w:tcBorders>
            <w:shd w:val="clear" w:color="auto" w:fill="E7E7E7"/>
            <w:tcMar>
              <w:top w:w="120" w:type="nil"/>
              <w:left w:w="120" w:type="nil"/>
              <w:bottom w:w="120" w:type="nil"/>
              <w:right w:w="120" w:type="nil"/>
            </w:tcMar>
            <w:vAlign w:val="center"/>
          </w:tcPr>
          <w:p w14:paraId="01169910" w14:textId="77777777" w:rsidR="0036655A" w:rsidRPr="00A07B6B" w:rsidRDefault="0036655A">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The interaction of ozone molecule with ultraviolet light splits it into a molecule of oxygen and an atom of oxygen.</w:t>
            </w:r>
          </w:p>
        </w:tc>
        <w:tc>
          <w:tcPr>
            <w:tcW w:w="3680" w:type="dxa"/>
            <w:tcBorders>
              <w:bottom w:val="single" w:sz="8" w:space="0" w:color="D1D1D1"/>
            </w:tcBorders>
            <w:shd w:val="clear" w:color="auto" w:fill="E7E7E7"/>
            <w:tcMar>
              <w:top w:w="120" w:type="nil"/>
              <w:left w:w="120" w:type="nil"/>
              <w:bottom w:w="120" w:type="nil"/>
              <w:right w:w="120" w:type="nil"/>
            </w:tcMar>
            <w:vAlign w:val="center"/>
          </w:tcPr>
          <w:p w14:paraId="5AFAAF43" w14:textId="6E3193AA" w:rsidR="0036655A" w:rsidRPr="00A07B6B" w:rsidRDefault="0036655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O</w:t>
            </w:r>
            <w:r w:rsidRPr="00A07B6B">
              <w:rPr>
                <w:rFonts w:ascii="Times New Roman" w:hAnsi="Times New Roman" w:cs="Verdana"/>
                <w:b/>
                <w:bCs/>
                <w:color w:val="2E2E2E"/>
                <w:vertAlign w:val="subscript"/>
              </w:rPr>
              <w:t>3</w:t>
            </w:r>
            <w:r w:rsidRPr="00A07B6B">
              <w:rPr>
                <w:rFonts w:ascii="Times New Roman" w:hAnsi="Times New Roman" w:cs="Verdana"/>
                <w:b/>
                <w:bCs/>
                <w:color w:val="2E2E2E"/>
              </w:rPr>
              <w:t xml:space="preserve"> + Energy </w:t>
            </w:r>
            <w:r w:rsidRPr="00A07B6B">
              <w:rPr>
                <w:rFonts w:ascii="Times New Roman" w:hAnsi="Times New Roman" w:cs="Verdana"/>
                <w:b/>
                <w:bCs/>
                <w:noProof/>
                <w:color w:val="2E2E2E"/>
              </w:rPr>
              <w:drawing>
                <wp:inline distT="0" distB="0" distL="0" distR="0" wp14:anchorId="7A87F1C7" wp14:editId="51BD8203">
                  <wp:extent cx="226060" cy="127000"/>
                  <wp:effectExtent l="0" t="0" r="2540" b="0"/>
                  <wp:docPr id="6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b/>
                <w:bCs/>
                <w:color w:val="2E2E2E"/>
              </w:rPr>
              <w:t xml:space="preserve"> O</w:t>
            </w:r>
            <w:r w:rsidRPr="00A07B6B">
              <w:rPr>
                <w:rFonts w:ascii="Times New Roman" w:hAnsi="Times New Roman" w:cs="Verdana"/>
                <w:b/>
                <w:bCs/>
                <w:color w:val="2E2E2E"/>
                <w:vertAlign w:val="subscript"/>
              </w:rPr>
              <w:t>2</w:t>
            </w:r>
            <w:r w:rsidRPr="00A07B6B">
              <w:rPr>
                <w:rFonts w:ascii="Times New Roman" w:hAnsi="Times New Roman" w:cs="Verdana"/>
                <w:b/>
                <w:bCs/>
                <w:color w:val="2E2E2E"/>
              </w:rPr>
              <w:t xml:space="preserve"> + O</w:t>
            </w:r>
          </w:p>
        </w:tc>
      </w:tr>
      <w:tr w:rsidR="0036655A" w:rsidRPr="00A07B6B" w14:paraId="5F9C9854" w14:textId="77777777">
        <w:tblPrEx>
          <w:tblBorders>
            <w:top w:val="none" w:sz="0" w:space="0" w:color="auto"/>
            <w:bottom w:val="single" w:sz="8" w:space="0" w:color="A9A9A9"/>
          </w:tblBorders>
        </w:tblPrEx>
        <w:tc>
          <w:tcPr>
            <w:tcW w:w="5400" w:type="dxa"/>
            <w:tcBorders>
              <w:bottom w:val="single" w:sz="8" w:space="0" w:color="D1D1D1"/>
            </w:tcBorders>
            <w:tcMar>
              <w:top w:w="120" w:type="nil"/>
              <w:left w:w="120" w:type="nil"/>
              <w:bottom w:w="120" w:type="nil"/>
              <w:right w:w="120" w:type="nil"/>
            </w:tcMar>
            <w:vAlign w:val="center"/>
          </w:tcPr>
          <w:p w14:paraId="6C1D7304" w14:textId="446E58F8" w:rsidR="0036655A" w:rsidRPr="00A07B6B" w:rsidRDefault="0036655A">
            <w:pPr>
              <w:widowControl w:val="0"/>
              <w:autoSpaceDE w:val="0"/>
              <w:autoSpaceDN w:val="0"/>
              <w:adjustRightInd w:val="0"/>
              <w:rPr>
                <w:rFonts w:ascii="Times New Roman" w:hAnsi="Times New Roman" w:cs="Verdana"/>
                <w:color w:val="2E2E2E"/>
              </w:rPr>
            </w:pPr>
            <w:r w:rsidRPr="00A07B6B">
              <w:rPr>
                <w:rFonts w:ascii="Times New Roman" w:hAnsi="Times New Roman" w:cs="Verdana"/>
                <w:color w:val="2E2E2E"/>
              </w:rPr>
              <w:t>Re</w:t>
            </w:r>
            <w:r w:rsidR="002E1FF7">
              <w:rPr>
                <w:rFonts w:ascii="Times New Roman" w:hAnsi="Times New Roman" w:cs="Verdana"/>
                <w:color w:val="2E2E2E"/>
              </w:rPr>
              <w:t>-</w:t>
            </w:r>
            <w:r w:rsidRPr="00A07B6B">
              <w:rPr>
                <w:rFonts w:ascii="Times New Roman" w:hAnsi="Times New Roman" w:cs="Verdana"/>
                <w:color w:val="2E2E2E"/>
              </w:rPr>
              <w:t>combination of ozone molecule with an oxygen atom leads to the formation of oxygen molecule.</w:t>
            </w:r>
          </w:p>
        </w:tc>
        <w:tc>
          <w:tcPr>
            <w:tcW w:w="3680" w:type="dxa"/>
            <w:tcBorders>
              <w:bottom w:val="single" w:sz="8" w:space="0" w:color="D1D1D1"/>
            </w:tcBorders>
            <w:tcMar>
              <w:top w:w="120" w:type="nil"/>
              <w:left w:w="120" w:type="nil"/>
              <w:bottom w:w="120" w:type="nil"/>
              <w:right w:w="120" w:type="nil"/>
            </w:tcMar>
            <w:vAlign w:val="center"/>
          </w:tcPr>
          <w:p w14:paraId="40D251E5" w14:textId="061F61A6" w:rsidR="0036655A" w:rsidRPr="00A07B6B" w:rsidRDefault="0036655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b/>
                <w:bCs/>
                <w:color w:val="2E2E2E"/>
              </w:rPr>
              <w:t>O</w:t>
            </w:r>
            <w:r w:rsidRPr="00A07B6B">
              <w:rPr>
                <w:rFonts w:ascii="Times New Roman" w:hAnsi="Times New Roman" w:cs="Verdana"/>
                <w:b/>
                <w:bCs/>
                <w:color w:val="2E2E2E"/>
                <w:vertAlign w:val="subscript"/>
              </w:rPr>
              <w:t>3</w:t>
            </w:r>
            <w:r w:rsidRPr="00A07B6B">
              <w:rPr>
                <w:rFonts w:ascii="Times New Roman" w:hAnsi="Times New Roman" w:cs="Verdana"/>
                <w:b/>
                <w:bCs/>
                <w:color w:val="2E2E2E"/>
              </w:rPr>
              <w:t xml:space="preserve"> + O </w:t>
            </w:r>
            <w:r w:rsidRPr="00A07B6B">
              <w:rPr>
                <w:rFonts w:ascii="Times New Roman" w:hAnsi="Times New Roman" w:cs="Verdana"/>
                <w:b/>
                <w:bCs/>
                <w:noProof/>
                <w:color w:val="2E2E2E"/>
              </w:rPr>
              <w:drawing>
                <wp:inline distT="0" distB="0" distL="0" distR="0" wp14:anchorId="4C534E69" wp14:editId="6003A009">
                  <wp:extent cx="226060" cy="127000"/>
                  <wp:effectExtent l="0" t="0" r="2540" b="0"/>
                  <wp:docPr id="6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060" cy="127000"/>
                          </a:xfrm>
                          <a:prstGeom prst="rect">
                            <a:avLst/>
                          </a:prstGeom>
                          <a:noFill/>
                          <a:ln>
                            <a:noFill/>
                          </a:ln>
                        </pic:spPr>
                      </pic:pic>
                    </a:graphicData>
                  </a:graphic>
                </wp:inline>
              </w:drawing>
            </w:r>
            <w:r w:rsidRPr="00A07B6B">
              <w:rPr>
                <w:rFonts w:ascii="Times New Roman" w:hAnsi="Times New Roman" w:cs="Verdana"/>
                <w:b/>
                <w:bCs/>
                <w:color w:val="2E2E2E"/>
              </w:rPr>
              <w:t xml:space="preserve"> 2 O</w:t>
            </w:r>
            <w:r w:rsidRPr="00A07B6B">
              <w:rPr>
                <w:rFonts w:ascii="Times New Roman" w:hAnsi="Times New Roman" w:cs="Verdana"/>
                <w:b/>
                <w:bCs/>
                <w:color w:val="2E2E2E"/>
                <w:vertAlign w:val="subscript"/>
              </w:rPr>
              <w:t>2</w:t>
            </w:r>
          </w:p>
        </w:tc>
      </w:tr>
    </w:tbl>
    <w:p w14:paraId="504EF2AC"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p>
    <w:p w14:paraId="18146900" w14:textId="58580778"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2E1FF7">
        <w:rPr>
          <w:rFonts w:ascii="Times New Roman" w:hAnsi="Times New Roman" w:cs="Verdana"/>
          <w:color w:val="2E2E2E"/>
          <w:highlight w:val="yellow"/>
        </w:rPr>
        <w:t xml:space="preserve">The above processes occur repeatedly and are together called </w:t>
      </w:r>
      <w:r w:rsidRPr="006D4FB6">
        <w:rPr>
          <w:rFonts w:ascii="Times New Roman" w:hAnsi="Times New Roman" w:cs="Verdana"/>
          <w:b/>
          <w:color w:val="2E2E2E"/>
          <w:highlight w:val="yellow"/>
          <w:u w:val="single"/>
        </w:rPr>
        <w:t>ozone-oxygen cycle or Chapman cycle</w:t>
      </w:r>
      <w:r w:rsidRPr="00A07B6B">
        <w:rPr>
          <w:rFonts w:ascii="Times New Roman" w:hAnsi="Times New Roman" w:cs="Verdana"/>
          <w:color w:val="2E2E2E"/>
        </w:rPr>
        <w:t>. This constitutes the O</w:t>
      </w:r>
      <w:r w:rsidRPr="00A07B6B">
        <w:rPr>
          <w:rFonts w:ascii="Times New Roman" w:hAnsi="Times New Roman" w:cs="Verdana"/>
          <w:b/>
          <w:bCs/>
          <w:color w:val="2E2E2E"/>
          <w:vertAlign w:val="subscript"/>
        </w:rPr>
        <w:t>2</w:t>
      </w:r>
      <w:r w:rsidRPr="00A07B6B">
        <w:rPr>
          <w:rFonts w:ascii="Times New Roman" w:hAnsi="Times New Roman" w:cs="Verdana"/>
          <w:color w:val="2E2E2E"/>
        </w:rPr>
        <w:t>/O</w:t>
      </w:r>
      <w:r w:rsidRPr="00A07B6B">
        <w:rPr>
          <w:rFonts w:ascii="Times New Roman" w:hAnsi="Times New Roman" w:cs="Verdana"/>
          <w:b/>
          <w:bCs/>
          <w:color w:val="2E2E2E"/>
          <w:vertAlign w:val="subscript"/>
        </w:rPr>
        <w:t>3</w:t>
      </w:r>
      <w:r w:rsidRPr="00A07B6B">
        <w:rPr>
          <w:rFonts w:ascii="Times New Roman" w:hAnsi="Times New Roman" w:cs="Verdana"/>
          <w:color w:val="2E2E2E"/>
        </w:rPr>
        <w:t xml:space="preserve"> screen that filters out the ultraviolet component of the solar radiation.</w:t>
      </w:r>
    </w:p>
    <w:p w14:paraId="26548D03" w14:textId="77777777" w:rsidR="0036655A" w:rsidRPr="00A07B6B" w:rsidRDefault="0036655A" w:rsidP="0036655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Environmental Concern</w:t>
      </w:r>
    </w:p>
    <w:p w14:paraId="14B26437" w14:textId="59B4645D"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2E1FF7">
        <w:rPr>
          <w:rFonts w:ascii="Times New Roman" w:hAnsi="Times New Roman" w:cs="Verdana"/>
          <w:color w:val="2E2E2E"/>
          <w:highlight w:val="yellow"/>
        </w:rPr>
        <w:t xml:space="preserve">The environmental concern in the case of ozone is its </w:t>
      </w:r>
      <w:r w:rsidRPr="002E1FF7">
        <w:rPr>
          <w:rFonts w:ascii="Times New Roman" w:hAnsi="Times New Roman" w:cs="Verdana"/>
          <w:b/>
          <w:color w:val="2E2E2E"/>
          <w:highlight w:val="yellow"/>
        </w:rPr>
        <w:t>stratospheric depletion,</w:t>
      </w:r>
      <w:r w:rsidRPr="002E1FF7">
        <w:rPr>
          <w:rFonts w:ascii="Times New Roman" w:hAnsi="Times New Roman" w:cs="Verdana"/>
          <w:color w:val="2E2E2E"/>
          <w:highlight w:val="yellow"/>
        </w:rPr>
        <w:t xml:space="preserve"> which leads to less efficient filtration of harmful solar UV rays</w:t>
      </w:r>
      <w:r w:rsidRPr="00A07B6B">
        <w:rPr>
          <w:rFonts w:ascii="Times New Roman" w:hAnsi="Times New Roman" w:cs="Verdana"/>
          <w:color w:val="2E2E2E"/>
        </w:rPr>
        <w:t xml:space="preserve">. </w:t>
      </w:r>
      <w:proofErr w:type="gramStart"/>
      <w:r w:rsidRPr="00A07B6B">
        <w:rPr>
          <w:rFonts w:ascii="Times New Roman" w:hAnsi="Times New Roman" w:cs="Verdana"/>
          <w:color w:val="2E2E2E"/>
        </w:rPr>
        <w:t xml:space="preserve">The depletion is caused by both natural (water </w:t>
      </w:r>
      <w:proofErr w:type="spellStart"/>
      <w:r w:rsidRPr="00A07B6B">
        <w:rPr>
          <w:rFonts w:ascii="Times New Roman" w:hAnsi="Times New Roman" w:cs="Verdana"/>
          <w:color w:val="2E2E2E"/>
        </w:rPr>
        <w:t>vapour</w:t>
      </w:r>
      <w:proofErr w:type="spellEnd"/>
      <w:r w:rsidRPr="00A07B6B">
        <w:rPr>
          <w:rFonts w:ascii="Times New Roman" w:hAnsi="Times New Roman" w:cs="Verdana"/>
          <w:color w:val="2E2E2E"/>
        </w:rPr>
        <w:t xml:space="preserve">, nitric oxide) as well as </w:t>
      </w:r>
      <w:r w:rsidRPr="00A2067D">
        <w:rPr>
          <w:rFonts w:ascii="Times New Roman" w:hAnsi="Times New Roman" w:cs="Verdana"/>
          <w:b/>
          <w:color w:val="2E2E2E"/>
        </w:rPr>
        <w:t>human-made (chlorofluorocarbons</w:t>
      </w:r>
      <w:r w:rsidR="009853F4" w:rsidRPr="00A2067D">
        <w:rPr>
          <w:rFonts w:ascii="Times New Roman" w:hAnsi="Times New Roman" w:cs="Verdana"/>
          <w:b/>
          <w:color w:val="2E2E2E"/>
        </w:rPr>
        <w:t xml:space="preserve"> (CFCs)</w:t>
      </w:r>
      <w:r w:rsidRPr="00A2067D">
        <w:rPr>
          <w:rFonts w:ascii="Times New Roman" w:hAnsi="Times New Roman" w:cs="Verdana"/>
          <w:b/>
          <w:color w:val="2E2E2E"/>
        </w:rPr>
        <w:t xml:space="preserve">, </w:t>
      </w:r>
      <w:proofErr w:type="spellStart"/>
      <w:r w:rsidRPr="00A2067D">
        <w:rPr>
          <w:rFonts w:ascii="Times New Roman" w:hAnsi="Times New Roman" w:cs="Verdana"/>
          <w:b/>
          <w:color w:val="2E2E2E"/>
        </w:rPr>
        <w:t>halons</w:t>
      </w:r>
      <w:proofErr w:type="spellEnd"/>
      <w:r w:rsidRPr="00A2067D">
        <w:rPr>
          <w:rFonts w:ascii="Times New Roman" w:hAnsi="Times New Roman" w:cs="Verdana"/>
          <w:b/>
          <w:color w:val="2E2E2E"/>
        </w:rPr>
        <w:t>) sources</w:t>
      </w:r>
      <w:proofErr w:type="gramEnd"/>
      <w:r w:rsidRPr="00A2067D">
        <w:rPr>
          <w:rFonts w:ascii="Times New Roman" w:hAnsi="Times New Roman" w:cs="Verdana"/>
          <w:b/>
          <w:color w:val="2E2E2E"/>
        </w:rPr>
        <w:t>.</w:t>
      </w:r>
    </w:p>
    <w:tbl>
      <w:tblPr>
        <w:tblW w:w="5780"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5780"/>
      </w:tblGrid>
      <w:tr w:rsidR="0036655A" w:rsidRPr="00A07B6B" w14:paraId="1DAC47F2" w14:textId="77777777">
        <w:tc>
          <w:tcPr>
            <w:tcW w:w="5760" w:type="dxa"/>
            <w:tcBorders>
              <w:top w:val="single" w:sz="8" w:space="0" w:color="6D6D6D"/>
              <w:bottom w:val="single" w:sz="8" w:space="0" w:color="6D6D6D"/>
            </w:tcBorders>
            <w:vAlign w:val="center"/>
          </w:tcPr>
          <w:p w14:paraId="1ABB4755" w14:textId="7BC4669D" w:rsidR="0036655A" w:rsidRPr="00A07B6B" w:rsidRDefault="0036655A">
            <w:pPr>
              <w:widowControl w:val="0"/>
              <w:autoSpaceDE w:val="0"/>
              <w:autoSpaceDN w:val="0"/>
              <w:adjustRightInd w:val="0"/>
              <w:jc w:val="center"/>
              <w:rPr>
                <w:rFonts w:ascii="Times New Roman" w:hAnsi="Times New Roman" w:cs="Verdana"/>
                <w:color w:val="2E2E2E"/>
              </w:rPr>
            </w:pPr>
            <w:r w:rsidRPr="00A07B6B">
              <w:rPr>
                <w:rFonts w:ascii="Times New Roman" w:hAnsi="Times New Roman" w:cs="Verdana"/>
                <w:noProof/>
                <w:color w:val="2E2E2E"/>
              </w:rPr>
              <w:drawing>
                <wp:inline distT="0" distB="0" distL="0" distR="0" wp14:anchorId="74EF95D9" wp14:editId="27CCED9D">
                  <wp:extent cx="3585210" cy="3721100"/>
                  <wp:effectExtent l="0" t="0" r="0" b="12700"/>
                  <wp:docPr id="7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585210" cy="3721100"/>
                          </a:xfrm>
                          <a:prstGeom prst="rect">
                            <a:avLst/>
                          </a:prstGeom>
                          <a:noFill/>
                          <a:ln>
                            <a:noFill/>
                          </a:ln>
                        </pic:spPr>
                      </pic:pic>
                    </a:graphicData>
                  </a:graphic>
                </wp:inline>
              </w:drawing>
            </w:r>
          </w:p>
        </w:tc>
      </w:tr>
    </w:tbl>
    <w:p w14:paraId="7550CE00" w14:textId="44973316" w:rsidR="0036655A"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These manufactured chemicals</w:t>
      </w:r>
      <w:r w:rsidR="004405BE">
        <w:rPr>
          <w:rFonts w:ascii="Times New Roman" w:hAnsi="Times New Roman" w:cs="Verdana"/>
          <w:color w:val="2E2E2E"/>
        </w:rPr>
        <w:t xml:space="preserve"> (</w:t>
      </w:r>
      <w:r w:rsidR="004405BE" w:rsidRPr="00A2067D">
        <w:rPr>
          <w:rFonts w:ascii="Times New Roman" w:hAnsi="Times New Roman" w:cs="Verdana"/>
          <w:b/>
          <w:color w:val="2E2E2E"/>
        </w:rPr>
        <w:t xml:space="preserve">chlorofluorocarbons (CFCs), </w:t>
      </w:r>
      <w:proofErr w:type="spellStart"/>
      <w:r w:rsidR="004405BE" w:rsidRPr="00A2067D">
        <w:rPr>
          <w:rFonts w:ascii="Times New Roman" w:hAnsi="Times New Roman" w:cs="Verdana"/>
          <w:b/>
          <w:color w:val="2E2E2E"/>
        </w:rPr>
        <w:t>halons</w:t>
      </w:r>
      <w:proofErr w:type="spellEnd"/>
      <w:r w:rsidR="004405BE" w:rsidRPr="00A2067D">
        <w:rPr>
          <w:rFonts w:ascii="Times New Roman" w:hAnsi="Times New Roman" w:cs="Verdana"/>
          <w:b/>
          <w:color w:val="2E2E2E"/>
        </w:rPr>
        <w:t>)</w:t>
      </w:r>
      <w:r w:rsidRPr="00A07B6B">
        <w:rPr>
          <w:rFonts w:ascii="Times New Roman" w:hAnsi="Times New Roman" w:cs="Verdana"/>
          <w:color w:val="2E2E2E"/>
        </w:rPr>
        <w:t xml:space="preserve">, containing chlorine and/or bromine are called </w:t>
      </w:r>
      <w:r w:rsidRPr="00A2067D">
        <w:rPr>
          <w:rFonts w:ascii="Times New Roman" w:hAnsi="Times New Roman" w:cs="Verdana"/>
          <w:b/>
          <w:color w:val="2E2E2E"/>
          <w:highlight w:val="yellow"/>
        </w:rPr>
        <w:t>"ozone-depleting substances" (ODS</w:t>
      </w:r>
      <w:r w:rsidRPr="00A2067D">
        <w:rPr>
          <w:rFonts w:ascii="Times New Roman" w:hAnsi="Times New Roman" w:cs="Verdana"/>
          <w:b/>
          <w:color w:val="2E2E2E"/>
        </w:rPr>
        <w:t xml:space="preserve">). </w:t>
      </w:r>
      <w:r w:rsidRPr="00A2067D">
        <w:rPr>
          <w:rFonts w:ascii="Times New Roman" w:hAnsi="Times New Roman" w:cs="Verdana"/>
          <w:color w:val="2E2E2E"/>
        </w:rPr>
        <w:t>The</w:t>
      </w:r>
      <w:r w:rsidRPr="00A07B6B">
        <w:rPr>
          <w:rFonts w:ascii="Times New Roman" w:hAnsi="Times New Roman" w:cs="Verdana"/>
          <w:color w:val="2E2E2E"/>
        </w:rPr>
        <w:t xml:space="preserve"> use and popularity of these chemicals is due to their stability and low toxicity.</w:t>
      </w:r>
    </w:p>
    <w:p w14:paraId="56857683" w14:textId="778FB49F" w:rsidR="004405BE" w:rsidRPr="004405BE" w:rsidRDefault="004405BE" w:rsidP="0036655A">
      <w:pPr>
        <w:widowControl w:val="0"/>
        <w:autoSpaceDE w:val="0"/>
        <w:autoSpaceDN w:val="0"/>
        <w:adjustRightInd w:val="0"/>
        <w:spacing w:after="100"/>
        <w:rPr>
          <w:rFonts w:ascii="Times New Roman" w:hAnsi="Times New Roman" w:cs="Times New Roman"/>
          <w:color w:val="2E2E2E"/>
        </w:rPr>
      </w:pPr>
      <w:r>
        <w:rPr>
          <w:rFonts w:ascii="Times New Roman" w:hAnsi="Times New Roman" w:cs="Times New Roman"/>
        </w:rPr>
        <w:t>“</w:t>
      </w:r>
      <w:r w:rsidRPr="004405BE">
        <w:rPr>
          <w:rFonts w:ascii="Times New Roman" w:hAnsi="Times New Roman" w:cs="Times New Roman"/>
        </w:rPr>
        <w:t xml:space="preserve">Certain chemicals (such as </w:t>
      </w:r>
      <w:r>
        <w:rPr>
          <w:rFonts w:ascii="Times New Roman" w:hAnsi="Times New Roman" w:cs="Times New Roman"/>
        </w:rPr>
        <w:t>CFCs</w:t>
      </w:r>
      <w:r w:rsidRPr="004405BE">
        <w:rPr>
          <w:rFonts w:ascii="Times New Roman" w:hAnsi="Times New Roman" w:cs="Times New Roman"/>
        </w:rPr>
        <w:t xml:space="preserve">, </w:t>
      </w:r>
      <w:proofErr w:type="spellStart"/>
      <w:r w:rsidRPr="004405BE">
        <w:rPr>
          <w:rFonts w:ascii="Times New Roman" w:hAnsi="Times New Roman" w:cs="Times New Roman"/>
        </w:rPr>
        <w:t>hydrochlorofluorocarbons</w:t>
      </w:r>
      <w:proofErr w:type="spellEnd"/>
      <w:r w:rsidR="006D4FB6">
        <w:rPr>
          <w:rFonts w:ascii="Times New Roman" w:hAnsi="Times New Roman" w:cs="Times New Roman"/>
        </w:rPr>
        <w:t>,</w:t>
      </w:r>
      <w:r w:rsidRPr="004405BE">
        <w:rPr>
          <w:rFonts w:ascii="Times New Roman" w:hAnsi="Times New Roman" w:cs="Times New Roman"/>
        </w:rPr>
        <w:t xml:space="preserve"> and </w:t>
      </w:r>
      <w:proofErr w:type="spellStart"/>
      <w:r w:rsidRPr="004405BE">
        <w:rPr>
          <w:rFonts w:ascii="Times New Roman" w:hAnsi="Times New Roman" w:cs="Times New Roman"/>
        </w:rPr>
        <w:t>halons</w:t>
      </w:r>
      <w:proofErr w:type="spellEnd"/>
      <w:r w:rsidRPr="004405BE">
        <w:rPr>
          <w:rFonts w:ascii="Times New Roman" w:hAnsi="Times New Roman" w:cs="Times New Roman"/>
        </w:rPr>
        <w:t>) are recognized as ozone-depleting substances (ODS) because they breakdown in the stratosphere and release chlorine or bromine, which destroy the stratospheric ozone layer. Most ODS are also greenhouse gases.</w:t>
      </w:r>
      <w:r>
        <w:rPr>
          <w:rFonts w:ascii="Times New Roman" w:hAnsi="Times New Roman" w:cs="Times New Roman"/>
        </w:rPr>
        <w:t>”</w:t>
      </w:r>
    </w:p>
    <w:tbl>
      <w:tblPr>
        <w:tblW w:w="778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764"/>
        <w:gridCol w:w="4016"/>
      </w:tblGrid>
      <w:tr w:rsidR="0036655A" w:rsidRPr="00A07B6B" w14:paraId="35A20E6D" w14:textId="77777777" w:rsidTr="0036655A">
        <w:tc>
          <w:tcPr>
            <w:tcW w:w="7400" w:type="dxa"/>
            <w:gridSpan w:val="2"/>
            <w:tcBorders>
              <w:bottom w:val="single" w:sz="8" w:space="0" w:color="E7E7E7"/>
            </w:tcBorders>
            <w:shd w:val="clear" w:color="auto" w:fill="E7E7E7"/>
            <w:tcMar>
              <w:top w:w="240" w:type="nil"/>
              <w:left w:w="120" w:type="nil"/>
              <w:bottom w:w="120" w:type="nil"/>
              <w:right w:w="120" w:type="nil"/>
            </w:tcMar>
            <w:vAlign w:val="center"/>
          </w:tcPr>
          <w:p w14:paraId="37FBD3F5" w14:textId="77777777" w:rsidR="0036655A" w:rsidRPr="00A07B6B" w:rsidRDefault="0036655A">
            <w:pPr>
              <w:widowControl w:val="0"/>
              <w:autoSpaceDE w:val="0"/>
              <w:autoSpaceDN w:val="0"/>
              <w:adjustRightInd w:val="0"/>
              <w:jc w:val="center"/>
              <w:rPr>
                <w:rFonts w:ascii="Times New Roman" w:hAnsi="Times New Roman" w:cs="Verdana"/>
                <w:b/>
                <w:bCs/>
                <w:color w:val="0C523C"/>
              </w:rPr>
            </w:pPr>
            <w:proofErr w:type="spellStart"/>
            <w:r w:rsidRPr="00A07B6B">
              <w:rPr>
                <w:rFonts w:ascii="Times New Roman" w:hAnsi="Times New Roman" w:cs="Verdana"/>
                <w:b/>
                <w:bCs/>
                <w:color w:val="0C523C"/>
              </w:rPr>
              <w:t>Chloroflurocarbons</w:t>
            </w:r>
            <w:proofErr w:type="spellEnd"/>
            <w:r w:rsidRPr="00A07B6B">
              <w:rPr>
                <w:rFonts w:ascii="Times New Roman" w:hAnsi="Times New Roman" w:cs="Verdana"/>
                <w:b/>
                <w:bCs/>
                <w:color w:val="0C523C"/>
              </w:rPr>
              <w:t xml:space="preserve"> (CFCs) and </w:t>
            </w:r>
            <w:proofErr w:type="spellStart"/>
            <w:r w:rsidRPr="00A07B6B">
              <w:rPr>
                <w:rFonts w:ascii="Times New Roman" w:hAnsi="Times New Roman" w:cs="Verdana"/>
                <w:b/>
                <w:bCs/>
                <w:color w:val="0C523C"/>
              </w:rPr>
              <w:t>halons</w:t>
            </w:r>
            <w:proofErr w:type="spellEnd"/>
            <w:r w:rsidRPr="00A07B6B">
              <w:rPr>
                <w:rFonts w:ascii="Times New Roman" w:hAnsi="Times New Roman" w:cs="Verdana"/>
                <w:b/>
                <w:bCs/>
                <w:color w:val="0C523C"/>
              </w:rPr>
              <w:t xml:space="preserve"> </w:t>
            </w:r>
          </w:p>
          <w:p w14:paraId="52FF1E84" w14:textId="77777777" w:rsidR="0036655A" w:rsidRPr="00A07B6B" w:rsidRDefault="0036655A">
            <w:pPr>
              <w:widowControl w:val="0"/>
              <w:autoSpaceDE w:val="0"/>
              <w:autoSpaceDN w:val="0"/>
              <w:adjustRightInd w:val="0"/>
              <w:jc w:val="center"/>
              <w:rPr>
                <w:rFonts w:ascii="Times New Roman" w:hAnsi="Times New Roman" w:cs="Verdana"/>
                <w:b/>
                <w:bCs/>
                <w:color w:val="0C523C"/>
              </w:rPr>
            </w:pPr>
            <w:proofErr w:type="gramStart"/>
            <w:r w:rsidRPr="00A07B6B">
              <w:rPr>
                <w:rFonts w:ascii="Times New Roman" w:hAnsi="Times New Roman" w:cs="Verdana"/>
                <w:b/>
                <w:bCs/>
                <w:color w:val="0C523C"/>
              </w:rPr>
              <w:t>have</w:t>
            </w:r>
            <w:proofErr w:type="gramEnd"/>
            <w:r w:rsidRPr="00A07B6B">
              <w:rPr>
                <w:rFonts w:ascii="Times New Roman" w:hAnsi="Times New Roman" w:cs="Verdana"/>
                <w:b/>
                <w:bCs/>
                <w:color w:val="0C523C"/>
              </w:rPr>
              <w:t xml:space="preserve"> been used as:</w:t>
            </w:r>
          </w:p>
        </w:tc>
      </w:tr>
      <w:tr w:rsidR="0036655A" w:rsidRPr="00A07B6B" w14:paraId="54691A1D" w14:textId="77777777">
        <w:tblPrEx>
          <w:tblBorders>
            <w:top w:val="none" w:sz="0" w:space="0" w:color="auto"/>
            <w:bottom w:val="single" w:sz="8" w:space="0" w:color="A9A9A9"/>
          </w:tblBorders>
        </w:tblPrEx>
        <w:tc>
          <w:tcPr>
            <w:tcW w:w="3580" w:type="dxa"/>
            <w:tcBorders>
              <w:bottom w:val="single" w:sz="8" w:space="0" w:color="D1D1D1"/>
            </w:tcBorders>
            <w:tcMar>
              <w:top w:w="120" w:type="nil"/>
              <w:left w:w="120" w:type="nil"/>
              <w:bottom w:w="120" w:type="nil"/>
              <w:right w:w="120" w:type="nil"/>
            </w:tcMar>
            <w:vAlign w:val="center"/>
          </w:tcPr>
          <w:p w14:paraId="25102E49" w14:textId="77777777" w:rsidR="0036655A" w:rsidRPr="00A07B6B" w:rsidRDefault="0036655A">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Foam-blowing agents</w:t>
            </w:r>
          </w:p>
          <w:p w14:paraId="78CC7351" w14:textId="77777777" w:rsidR="0036655A" w:rsidRPr="00A07B6B" w:rsidRDefault="0036655A">
            <w:pPr>
              <w:widowControl w:val="0"/>
              <w:numPr>
                <w:ilvl w:val="0"/>
                <w:numId w:val="1"/>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Solvents</w:t>
            </w:r>
          </w:p>
        </w:tc>
        <w:tc>
          <w:tcPr>
            <w:tcW w:w="3700" w:type="dxa"/>
            <w:tcBorders>
              <w:bottom w:val="single" w:sz="8" w:space="0" w:color="D1D1D1"/>
            </w:tcBorders>
            <w:tcMar>
              <w:top w:w="120" w:type="nil"/>
              <w:left w:w="120" w:type="nil"/>
              <w:bottom w:w="120" w:type="nil"/>
              <w:right w:w="120" w:type="nil"/>
            </w:tcMar>
            <w:vAlign w:val="center"/>
          </w:tcPr>
          <w:p w14:paraId="5670F198" w14:textId="77777777" w:rsidR="0036655A" w:rsidRPr="00A07B6B" w:rsidRDefault="0036655A">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Fire-extinguishing agents</w:t>
            </w:r>
          </w:p>
          <w:p w14:paraId="45F14822" w14:textId="77777777" w:rsidR="0036655A" w:rsidRPr="00A07B6B" w:rsidRDefault="0036655A">
            <w:pPr>
              <w:widowControl w:val="0"/>
              <w:numPr>
                <w:ilvl w:val="0"/>
                <w:numId w:val="2"/>
              </w:numPr>
              <w:tabs>
                <w:tab w:val="left" w:pos="220"/>
                <w:tab w:val="left" w:pos="720"/>
              </w:tabs>
              <w:autoSpaceDE w:val="0"/>
              <w:autoSpaceDN w:val="0"/>
              <w:adjustRightInd w:val="0"/>
              <w:ind w:hanging="720"/>
              <w:rPr>
                <w:rFonts w:ascii="Times New Roman" w:hAnsi="Times New Roman" w:cs="Verdana"/>
                <w:color w:val="2E2E2E"/>
              </w:rPr>
            </w:pPr>
            <w:r w:rsidRPr="00A07B6B">
              <w:rPr>
                <w:rFonts w:ascii="Times New Roman" w:hAnsi="Times New Roman" w:cs="Verdana"/>
                <w:color w:val="2E2E2E"/>
              </w:rPr>
              <w:t>Refrigerants</w:t>
            </w:r>
          </w:p>
        </w:tc>
      </w:tr>
    </w:tbl>
    <w:p w14:paraId="100E5DD2" w14:textId="77777777" w:rsidR="004405BE" w:rsidRDefault="004405BE" w:rsidP="0036655A">
      <w:pPr>
        <w:widowControl w:val="0"/>
        <w:autoSpaceDE w:val="0"/>
        <w:autoSpaceDN w:val="0"/>
        <w:adjustRightInd w:val="0"/>
        <w:spacing w:after="100"/>
        <w:rPr>
          <w:rFonts w:ascii="Times New Roman" w:hAnsi="Times New Roman" w:cs="Verdana"/>
          <w:color w:val="2E2E2E"/>
        </w:rPr>
      </w:pPr>
    </w:p>
    <w:p w14:paraId="620CE390" w14:textId="5F1BBB9A"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4405BE">
        <w:rPr>
          <w:rFonts w:ascii="Times New Roman" w:hAnsi="Times New Roman" w:cs="Verdana"/>
          <w:color w:val="2E2E2E"/>
          <w:highlight w:val="yellow"/>
        </w:rPr>
        <w:t>However, their stability and long lifetime (up to several centuries) allows them to reach the stratosphere.</w:t>
      </w:r>
      <w:r w:rsidRPr="00A07B6B">
        <w:rPr>
          <w:rFonts w:ascii="Times New Roman" w:hAnsi="Times New Roman" w:cs="Verdana"/>
          <w:color w:val="2E2E2E"/>
        </w:rPr>
        <w:t xml:space="preserve"> The interaction of these molecules with ultraviolet light in the stratosphere leads to the generation of </w:t>
      </w:r>
      <w:r w:rsidRPr="006D4FB6">
        <w:rPr>
          <w:rFonts w:ascii="Times New Roman" w:hAnsi="Times New Roman" w:cs="Verdana"/>
          <w:b/>
          <w:color w:val="2E2E2E"/>
        </w:rPr>
        <w:t xml:space="preserve">chlorine and </w:t>
      </w:r>
      <w:proofErr w:type="gramStart"/>
      <w:r w:rsidRPr="006D4FB6">
        <w:rPr>
          <w:rFonts w:ascii="Times New Roman" w:hAnsi="Times New Roman" w:cs="Verdana"/>
          <w:b/>
          <w:color w:val="2E2E2E"/>
        </w:rPr>
        <w:t>bromine</w:t>
      </w:r>
      <w:r w:rsidRPr="00A07B6B">
        <w:rPr>
          <w:rFonts w:ascii="Times New Roman" w:hAnsi="Times New Roman" w:cs="Verdana"/>
          <w:color w:val="2E2E2E"/>
        </w:rPr>
        <w:t xml:space="preserve"> which</w:t>
      </w:r>
      <w:proofErr w:type="gramEnd"/>
      <w:r w:rsidRPr="00A07B6B">
        <w:rPr>
          <w:rFonts w:ascii="Times New Roman" w:hAnsi="Times New Roman" w:cs="Verdana"/>
          <w:color w:val="2E2E2E"/>
        </w:rPr>
        <w:t xml:space="preserve"> in turn destroy stratospheric ozone.</w:t>
      </w:r>
    </w:p>
    <w:p w14:paraId="2A824FED" w14:textId="7B66BC8F" w:rsidR="0036655A" w:rsidRPr="006D4FB6" w:rsidRDefault="0036655A" w:rsidP="0036655A">
      <w:pPr>
        <w:widowControl w:val="0"/>
        <w:autoSpaceDE w:val="0"/>
        <w:autoSpaceDN w:val="0"/>
        <w:adjustRightInd w:val="0"/>
        <w:spacing w:after="100"/>
        <w:rPr>
          <w:rFonts w:ascii="Times New Roman" w:hAnsi="Times New Roman" w:cs="Trebuchet MS"/>
          <w:b/>
          <w:color w:val="529D32"/>
        </w:rPr>
      </w:pPr>
      <w:r w:rsidRPr="006D4FB6">
        <w:rPr>
          <w:rFonts w:ascii="Times New Roman" w:hAnsi="Times New Roman" w:cs="Trebuchet MS"/>
          <w:b/>
          <w:color w:val="529D32"/>
        </w:rPr>
        <w:t>Effects of Depletion</w:t>
      </w:r>
    </w:p>
    <w:p w14:paraId="2F5CA672" w14:textId="520D308E"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Effects of increased intensity of ground-level UV radiation:</w:t>
      </w:r>
    </w:p>
    <w:p w14:paraId="5D8BAA32" w14:textId="29A0B7D9" w:rsidR="0036655A" w:rsidRPr="00A07B6B" w:rsidRDefault="0096162E" w:rsidP="0036655A">
      <w:pPr>
        <w:widowControl w:val="0"/>
        <w:autoSpaceDE w:val="0"/>
        <w:autoSpaceDN w:val="0"/>
        <w:adjustRightInd w:val="0"/>
        <w:spacing w:after="100"/>
        <w:rPr>
          <w:rFonts w:ascii="Times New Roman" w:hAnsi="Times New Roman" w:cs="Verdana"/>
          <w:color w:val="2E2E2E"/>
        </w:rPr>
      </w:pPr>
      <w:r>
        <w:rPr>
          <w:rFonts w:ascii="Times New Roman" w:hAnsi="Times New Roman" w:cs="Verdana"/>
          <w:color w:val="2E2E2E"/>
        </w:rPr>
        <w:t>Stratospheric</w:t>
      </w:r>
      <w:r w:rsidR="0036655A" w:rsidRPr="00A07B6B">
        <w:rPr>
          <w:rFonts w:ascii="Times New Roman" w:hAnsi="Times New Roman" w:cs="Verdana"/>
          <w:color w:val="2E2E2E"/>
        </w:rPr>
        <w:t xml:space="preserve"> ozone depletion leading to less</w:t>
      </w:r>
      <w:r w:rsidR="00805D97" w:rsidRPr="00A07B6B">
        <w:rPr>
          <w:rFonts w:ascii="Times New Roman" w:hAnsi="Times New Roman" w:cs="Verdana"/>
          <w:color w:val="2E2E2E"/>
        </w:rPr>
        <w:t xml:space="preserve"> efficient filtration of the UV radiation from the sun, will increase the intensity of ground-level UV radiation. This may have adverse effects on:</w:t>
      </w:r>
    </w:p>
    <w:p w14:paraId="35796286" w14:textId="5DF3B789" w:rsidR="002A20D1" w:rsidRDefault="00805D97" w:rsidP="004405BE">
      <w:pPr>
        <w:pStyle w:val="ListParagraph"/>
        <w:widowControl w:val="0"/>
        <w:numPr>
          <w:ilvl w:val="0"/>
          <w:numId w:val="44"/>
        </w:numPr>
        <w:autoSpaceDE w:val="0"/>
        <w:autoSpaceDN w:val="0"/>
        <w:adjustRightInd w:val="0"/>
        <w:spacing w:after="100"/>
        <w:rPr>
          <w:rFonts w:ascii="Times New Roman" w:hAnsi="Times New Roman" w:cs="Verdana"/>
          <w:color w:val="2E2E2E"/>
        </w:rPr>
      </w:pPr>
      <w:r w:rsidRPr="00A07B6B">
        <w:rPr>
          <w:rFonts w:ascii="Times New Roman" w:hAnsi="Times New Roman" w:cs="Verdana"/>
          <w:b/>
          <w:color w:val="2E2E2E"/>
        </w:rPr>
        <w:t>Humans</w:t>
      </w:r>
      <w:r w:rsidRPr="00A07B6B">
        <w:rPr>
          <w:rFonts w:ascii="Times New Roman" w:hAnsi="Times New Roman" w:cs="Verdana"/>
          <w:color w:val="2E2E2E"/>
        </w:rPr>
        <w:t xml:space="preserve"> (sunburns, skin cancer, premature skin aging, more cataracts, eye diseases and blindness, immunosuppression (weak</w:t>
      </w:r>
      <w:r w:rsidR="004405BE">
        <w:rPr>
          <w:rFonts w:ascii="Times New Roman" w:hAnsi="Times New Roman" w:cs="Verdana"/>
          <w:color w:val="2E2E2E"/>
        </w:rPr>
        <w:t>en</w:t>
      </w:r>
      <w:r w:rsidRPr="00A07B6B">
        <w:rPr>
          <w:rFonts w:ascii="Times New Roman" w:hAnsi="Times New Roman" w:cs="Verdana"/>
          <w:color w:val="2E2E2E"/>
        </w:rPr>
        <w:t>ing of human immune system)</w:t>
      </w:r>
    </w:p>
    <w:p w14:paraId="69D4F4E2" w14:textId="77777777" w:rsidR="004405BE" w:rsidRPr="004405BE" w:rsidRDefault="004405BE" w:rsidP="004405BE">
      <w:pPr>
        <w:pStyle w:val="ListParagraph"/>
        <w:widowControl w:val="0"/>
        <w:autoSpaceDE w:val="0"/>
        <w:autoSpaceDN w:val="0"/>
        <w:adjustRightInd w:val="0"/>
        <w:spacing w:after="100"/>
        <w:ind w:left="934"/>
        <w:rPr>
          <w:rFonts w:ascii="Times New Roman" w:hAnsi="Times New Roman" w:cs="Verdana"/>
          <w:color w:val="2E2E2E"/>
        </w:rPr>
      </w:pPr>
    </w:p>
    <w:p w14:paraId="030EED8C" w14:textId="6AA51BBE" w:rsidR="00805D97" w:rsidRPr="00A07B6B" w:rsidRDefault="00805D97" w:rsidP="00805D97">
      <w:pPr>
        <w:pStyle w:val="ListParagraph"/>
        <w:widowControl w:val="0"/>
        <w:numPr>
          <w:ilvl w:val="0"/>
          <w:numId w:val="44"/>
        </w:numPr>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 xml:space="preserve">Agriculture &amp; forestry </w:t>
      </w:r>
      <w:r w:rsidRPr="00A07B6B">
        <w:rPr>
          <w:rFonts w:ascii="Times New Roman" w:hAnsi="Times New Roman" w:cs="Verdana"/>
          <w:color w:val="2E2E2E"/>
        </w:rPr>
        <w:t xml:space="preserve">(physiological and developmental processes of major crop species (such as barley, rice, wheat) may be affected) </w:t>
      </w:r>
    </w:p>
    <w:p w14:paraId="0CC58E24" w14:textId="77777777" w:rsidR="002A20D1" w:rsidRPr="00A07B6B" w:rsidRDefault="002A20D1" w:rsidP="002A20D1">
      <w:pPr>
        <w:pStyle w:val="ListParagraph"/>
        <w:widowControl w:val="0"/>
        <w:autoSpaceDE w:val="0"/>
        <w:autoSpaceDN w:val="0"/>
        <w:adjustRightInd w:val="0"/>
        <w:spacing w:after="100"/>
        <w:ind w:left="934"/>
        <w:rPr>
          <w:rFonts w:ascii="Times New Roman" w:hAnsi="Times New Roman" w:cs="Verdana"/>
          <w:b/>
          <w:color w:val="2E2E2E"/>
        </w:rPr>
      </w:pPr>
    </w:p>
    <w:p w14:paraId="68DDE9D6" w14:textId="4BED76E2" w:rsidR="002A20D1" w:rsidRPr="004405BE" w:rsidRDefault="00805D97" w:rsidP="002A20D1">
      <w:pPr>
        <w:pStyle w:val="ListParagraph"/>
        <w:widowControl w:val="0"/>
        <w:numPr>
          <w:ilvl w:val="0"/>
          <w:numId w:val="44"/>
        </w:numPr>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 xml:space="preserve">Materials </w:t>
      </w:r>
      <w:r w:rsidRPr="00A07B6B">
        <w:rPr>
          <w:rFonts w:ascii="Times New Roman" w:hAnsi="Times New Roman" w:cs="Verdana"/>
          <w:color w:val="2E2E2E"/>
        </w:rPr>
        <w:t xml:space="preserve">(increased intensity of UV radiation may accelerate </w:t>
      </w:r>
      <w:r w:rsidR="004405BE" w:rsidRPr="00A07B6B">
        <w:rPr>
          <w:rFonts w:ascii="Times New Roman" w:hAnsi="Times New Roman" w:cs="Verdana"/>
          <w:color w:val="2E2E2E"/>
        </w:rPr>
        <w:t>degradation</w:t>
      </w:r>
      <w:r w:rsidRPr="00A07B6B">
        <w:rPr>
          <w:rFonts w:ascii="Times New Roman" w:hAnsi="Times New Roman" w:cs="Verdana"/>
          <w:color w:val="2E2E2E"/>
        </w:rPr>
        <w:t xml:space="preserve"> of materials such as fabrics, plastics, rubber, and wood)</w:t>
      </w:r>
      <w:r w:rsidR="004405BE">
        <w:rPr>
          <w:rFonts w:ascii="Times New Roman" w:hAnsi="Times New Roman" w:cs="Verdana"/>
          <w:color w:val="2E2E2E"/>
        </w:rPr>
        <w:br/>
      </w:r>
    </w:p>
    <w:p w14:paraId="1329F10A" w14:textId="162E09AB" w:rsidR="0036655A" w:rsidRPr="004405BE" w:rsidRDefault="00805D97" w:rsidP="0036655A">
      <w:pPr>
        <w:pStyle w:val="ListParagraph"/>
        <w:widowControl w:val="0"/>
        <w:numPr>
          <w:ilvl w:val="0"/>
          <w:numId w:val="44"/>
        </w:numPr>
        <w:autoSpaceDE w:val="0"/>
        <w:autoSpaceDN w:val="0"/>
        <w:adjustRightInd w:val="0"/>
        <w:spacing w:after="100"/>
        <w:rPr>
          <w:rFonts w:ascii="Times New Roman" w:hAnsi="Times New Roman" w:cs="Verdana"/>
          <w:b/>
          <w:color w:val="2E2E2E"/>
        </w:rPr>
      </w:pPr>
      <w:r w:rsidRPr="00A07B6B">
        <w:rPr>
          <w:rFonts w:ascii="Times New Roman" w:hAnsi="Times New Roman" w:cs="Verdana"/>
          <w:b/>
          <w:color w:val="2E2E2E"/>
        </w:rPr>
        <w:t xml:space="preserve">Marine ecosystems </w:t>
      </w:r>
      <w:r w:rsidRPr="00A07B6B">
        <w:rPr>
          <w:rFonts w:ascii="Times New Roman" w:hAnsi="Times New Roman" w:cs="Verdana"/>
          <w:color w:val="2E2E2E"/>
        </w:rPr>
        <w:t>(</w:t>
      </w:r>
      <w:r w:rsidR="00EF0D7A" w:rsidRPr="00A07B6B">
        <w:rPr>
          <w:rFonts w:ascii="Times New Roman" w:hAnsi="Times New Roman" w:cs="Verdana"/>
          <w:color w:val="2E2E2E"/>
        </w:rPr>
        <w:t xml:space="preserve">damage marine life by </w:t>
      </w:r>
      <w:r w:rsidR="00EF0D7A" w:rsidRPr="004405BE">
        <w:rPr>
          <w:rFonts w:ascii="Times New Roman" w:hAnsi="Times New Roman" w:cs="Verdana"/>
          <w:color w:val="2E2E2E"/>
          <w:highlight w:val="yellow"/>
        </w:rPr>
        <w:t xml:space="preserve">decreasing the </w:t>
      </w:r>
      <w:proofErr w:type="gramStart"/>
      <w:r w:rsidR="00EF0D7A" w:rsidRPr="004405BE">
        <w:rPr>
          <w:rFonts w:ascii="Times New Roman" w:hAnsi="Times New Roman" w:cs="Verdana"/>
          <w:color w:val="2E2E2E"/>
          <w:highlight w:val="yellow"/>
        </w:rPr>
        <w:t>plankton</w:t>
      </w:r>
      <w:r w:rsidR="00EF0D7A" w:rsidRPr="00A07B6B">
        <w:rPr>
          <w:rFonts w:ascii="Times New Roman" w:hAnsi="Times New Roman" w:cs="Verdana"/>
          <w:color w:val="2E2E2E"/>
        </w:rPr>
        <w:t xml:space="preserve"> which</w:t>
      </w:r>
      <w:proofErr w:type="gramEnd"/>
      <w:r w:rsidR="00EF0D7A" w:rsidRPr="00A07B6B">
        <w:rPr>
          <w:rFonts w:ascii="Times New Roman" w:hAnsi="Times New Roman" w:cs="Verdana"/>
          <w:color w:val="2E2E2E"/>
        </w:rPr>
        <w:t xml:space="preserve"> could disrupt the food chains leading to a shift in marine species in global waters. </w:t>
      </w:r>
      <w:r w:rsidR="0096162E">
        <w:rPr>
          <w:rFonts w:ascii="Times New Roman" w:hAnsi="Times New Roman" w:cs="Verdana"/>
          <w:color w:val="2E2E2E"/>
          <w:highlight w:val="yellow"/>
        </w:rPr>
        <w:t>Could</w:t>
      </w:r>
      <w:r w:rsidR="00EF0D7A" w:rsidRPr="004405BE">
        <w:rPr>
          <w:rFonts w:ascii="Times New Roman" w:hAnsi="Times New Roman" w:cs="Verdana"/>
          <w:color w:val="2E2E2E"/>
          <w:highlight w:val="yellow"/>
        </w:rPr>
        <w:t xml:space="preserve"> also lead to decreased reproductive capacity, reducing fish yields.</w:t>
      </w:r>
      <w:r w:rsidR="00EF0D7A" w:rsidRPr="00A07B6B">
        <w:rPr>
          <w:rFonts w:ascii="Times New Roman" w:hAnsi="Times New Roman" w:cs="Verdana"/>
          <w:color w:val="2E2E2E"/>
        </w:rPr>
        <w:t xml:space="preserve"> </w:t>
      </w:r>
      <w:r w:rsidR="004405BE">
        <w:rPr>
          <w:rFonts w:ascii="Times New Roman" w:hAnsi="Times New Roman" w:cs="Verdana"/>
          <w:color w:val="2E2E2E"/>
        </w:rPr>
        <w:br/>
      </w:r>
    </w:p>
    <w:p w14:paraId="2D34DECC" w14:textId="77777777" w:rsidR="0036655A" w:rsidRPr="00A07B6B" w:rsidRDefault="0036655A" w:rsidP="0036655A">
      <w:pPr>
        <w:widowControl w:val="0"/>
        <w:autoSpaceDE w:val="0"/>
        <w:autoSpaceDN w:val="0"/>
        <w:adjustRightInd w:val="0"/>
        <w:spacing w:after="100"/>
        <w:rPr>
          <w:rFonts w:ascii="Times New Roman" w:hAnsi="Times New Roman" w:cs="Trebuchet MS"/>
          <w:color w:val="529D32"/>
        </w:rPr>
      </w:pPr>
      <w:r w:rsidRPr="00A07B6B">
        <w:rPr>
          <w:rFonts w:ascii="Times New Roman" w:hAnsi="Times New Roman" w:cs="Trebuchet MS"/>
          <w:color w:val="529D32"/>
        </w:rPr>
        <w:t>Control Strategies</w:t>
      </w:r>
    </w:p>
    <w:p w14:paraId="6053F673" w14:textId="1A02F00B" w:rsidR="0036655A" w:rsidRPr="00A07B6B" w:rsidRDefault="0036655A" w:rsidP="0036655A">
      <w:pPr>
        <w:widowControl w:val="0"/>
        <w:autoSpaceDE w:val="0"/>
        <w:autoSpaceDN w:val="0"/>
        <w:adjustRightInd w:val="0"/>
        <w:spacing w:after="200"/>
        <w:rPr>
          <w:rFonts w:ascii="Times New Roman" w:hAnsi="Times New Roman" w:cs="Verdana"/>
          <w:color w:val="2E2E2E"/>
        </w:rPr>
      </w:pPr>
      <w:r w:rsidRPr="00A07B6B">
        <w:rPr>
          <w:rFonts w:ascii="Times New Roman" w:hAnsi="Times New Roman" w:cs="Verdana"/>
          <w:color w:val="2E2E2E"/>
        </w:rPr>
        <w:t xml:space="preserve">In North America, the use of </w:t>
      </w:r>
      <w:r w:rsidR="004405BE">
        <w:rPr>
          <w:rFonts w:ascii="Times New Roman" w:hAnsi="Times New Roman" w:cs="Verdana"/>
          <w:color w:val="2E2E2E"/>
        </w:rPr>
        <w:t>CFCs</w:t>
      </w:r>
      <w:r w:rsidRPr="00A07B6B">
        <w:rPr>
          <w:rFonts w:ascii="Times New Roman" w:hAnsi="Times New Roman" w:cs="Verdana"/>
          <w:color w:val="2E2E2E"/>
        </w:rPr>
        <w:t xml:space="preserve"> (as propellants in spray cans) was banned in 1978 in response to the threat of ozone depletion. The global response to the threat of ozone depletion came with the signing of the </w:t>
      </w:r>
      <w:r w:rsidRPr="004405BE">
        <w:rPr>
          <w:rFonts w:ascii="Times New Roman" w:hAnsi="Times New Roman" w:cs="Verdana"/>
          <w:b/>
          <w:color w:val="2E2E2E"/>
        </w:rPr>
        <w:t xml:space="preserve">Montreal Protocol (in 1987). </w:t>
      </w:r>
      <w:r w:rsidRPr="00A07B6B">
        <w:rPr>
          <w:rFonts w:ascii="Times New Roman" w:hAnsi="Times New Roman" w:cs="Verdana"/>
          <w:color w:val="2E2E2E"/>
        </w:rPr>
        <w:t>It set out to reduce and ultimately ban the manufacture and use of CFCs and other ozone depleting substances.</w:t>
      </w:r>
    </w:p>
    <w:p w14:paraId="6440F8BC" w14:textId="1022786A" w:rsidR="0036655A" w:rsidRPr="00A07B6B" w:rsidRDefault="0036655A" w:rsidP="0036655A">
      <w:pPr>
        <w:widowControl w:val="0"/>
        <w:autoSpaceDE w:val="0"/>
        <w:autoSpaceDN w:val="0"/>
        <w:adjustRightInd w:val="0"/>
        <w:spacing w:after="100"/>
        <w:rPr>
          <w:rFonts w:ascii="Times New Roman" w:hAnsi="Times New Roman" w:cs="Verdana"/>
          <w:color w:val="2E2E2E"/>
        </w:rPr>
      </w:pPr>
      <w:r w:rsidRPr="00A07B6B">
        <w:rPr>
          <w:rFonts w:ascii="Times New Roman" w:hAnsi="Times New Roman" w:cs="Verdana"/>
          <w:color w:val="2E2E2E"/>
        </w:rPr>
        <w:t>The international agreement has been effective in reducing risks in the long term; ultraviolet radiation remains a health hazard. In view of this, we as individuals should protect ourselves against it.</w:t>
      </w:r>
    </w:p>
    <w:p w14:paraId="5AB972EE" w14:textId="77777777" w:rsidR="0036655A" w:rsidRPr="00A07B6B" w:rsidRDefault="0036655A" w:rsidP="0036655A">
      <w:pPr>
        <w:widowControl w:val="0"/>
        <w:autoSpaceDE w:val="0"/>
        <w:autoSpaceDN w:val="0"/>
        <w:adjustRightInd w:val="0"/>
        <w:spacing w:after="100"/>
        <w:rPr>
          <w:rFonts w:ascii="Times New Roman" w:hAnsi="Times New Roman" w:cs="Verdana"/>
          <w:color w:val="2E2E2E"/>
        </w:rPr>
      </w:pPr>
    </w:p>
    <w:p w14:paraId="177AFAAA" w14:textId="63EF1C4E" w:rsidR="0036655A" w:rsidRPr="00A07B6B" w:rsidRDefault="0036655A" w:rsidP="0036655A">
      <w:pPr>
        <w:widowControl w:val="0"/>
        <w:autoSpaceDE w:val="0"/>
        <w:autoSpaceDN w:val="0"/>
        <w:adjustRightInd w:val="0"/>
        <w:spacing w:after="100"/>
        <w:rPr>
          <w:rFonts w:ascii="Times New Roman" w:hAnsi="Times New Roman" w:cs="Verdana"/>
          <w:bCs/>
          <w:color w:val="0C523C"/>
        </w:rPr>
      </w:pPr>
      <w:r w:rsidRPr="00A07B6B">
        <w:rPr>
          <w:rFonts w:ascii="Times New Roman" w:hAnsi="Times New Roman" w:cs="Verdana"/>
          <w:b/>
          <w:bCs/>
          <w:color w:val="2E2E2E"/>
        </w:rPr>
        <w:t>NASA projections of stratospheric ozone concentrations from 1974 to 2060 if chlorofluorocarbons (CFCs) had not been banned</w:t>
      </w:r>
    </w:p>
    <w:sectPr w:rsidR="0036655A" w:rsidRPr="00A07B6B" w:rsidSect="0098035A">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1B817F" w14:textId="77777777" w:rsidR="001A3739" w:rsidRDefault="001A3739" w:rsidP="00132A87">
      <w:r>
        <w:separator/>
      </w:r>
    </w:p>
  </w:endnote>
  <w:endnote w:type="continuationSeparator" w:id="0">
    <w:p w14:paraId="5052B491" w14:textId="77777777" w:rsidR="001A3739" w:rsidRDefault="001A3739" w:rsidP="00132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Wingdings 3">
    <w:panose1 w:val="05040102010807070707"/>
    <w:charset w:val="02"/>
    <w:family w:val="auto"/>
    <w:pitch w:val="variable"/>
    <w:sig w:usb0="00000000" w:usb1="10000000" w:usb2="00000000" w:usb3="00000000" w:csb0="80000000" w:csb1="00000000"/>
  </w:font>
  <w:font w:name="Helvetica">
    <w:panose1 w:val="00000000000000000000"/>
    <w:charset w:val="4D"/>
    <w:family w:val="swiss"/>
    <w:notTrueType/>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276838" w14:textId="77777777" w:rsidR="001A3739" w:rsidRDefault="001A3739" w:rsidP="00132A87">
      <w:r>
        <w:separator/>
      </w:r>
    </w:p>
  </w:footnote>
  <w:footnote w:type="continuationSeparator" w:id="0">
    <w:p w14:paraId="2CA859D2" w14:textId="77777777" w:rsidR="001A3739" w:rsidRDefault="001A3739" w:rsidP="00132A8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5CE440E"/>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3A6E72"/>
    <w:multiLevelType w:val="hybridMultilevel"/>
    <w:tmpl w:val="B3EAC8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2A4C16"/>
    <w:multiLevelType w:val="hybridMultilevel"/>
    <w:tmpl w:val="70CE1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D30EAE"/>
    <w:multiLevelType w:val="hybridMultilevel"/>
    <w:tmpl w:val="9A7ACC7E"/>
    <w:lvl w:ilvl="0" w:tplc="32041AB8">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645E62"/>
    <w:multiLevelType w:val="hybridMultilevel"/>
    <w:tmpl w:val="55A02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4E7D48"/>
    <w:multiLevelType w:val="hybridMultilevel"/>
    <w:tmpl w:val="29728204"/>
    <w:lvl w:ilvl="0" w:tplc="00000001">
      <w:start w:val="1"/>
      <w:numFmt w:val="bullet"/>
      <w:lvlText w:val="▪"/>
      <w:lvlJc w:val="left"/>
      <w:pPr>
        <w:ind w:left="934" w:hanging="360"/>
      </w:p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9">
    <w:nsid w:val="094B3A5B"/>
    <w:multiLevelType w:val="hybridMultilevel"/>
    <w:tmpl w:val="0F265FC2"/>
    <w:lvl w:ilvl="0" w:tplc="00000001">
      <w:start w:val="1"/>
      <w:numFmt w:val="bullet"/>
      <w:lvlText w:val="▪"/>
      <w:lvlJc w:val="left"/>
      <w:pPr>
        <w:ind w:left="934" w:hanging="360"/>
      </w:pPr>
    </w:lvl>
    <w:lvl w:ilvl="1" w:tplc="04090003">
      <w:start w:val="1"/>
      <w:numFmt w:val="bullet"/>
      <w:lvlText w:val="o"/>
      <w:lvlJc w:val="left"/>
      <w:pPr>
        <w:ind w:left="1654" w:hanging="360"/>
      </w:pPr>
      <w:rPr>
        <w:rFonts w:ascii="Courier New" w:hAnsi="Courier New" w:hint="default"/>
      </w:rPr>
    </w:lvl>
    <w:lvl w:ilvl="2" w:tplc="04090005">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0">
    <w:nsid w:val="0BEA43ED"/>
    <w:multiLevelType w:val="hybridMultilevel"/>
    <w:tmpl w:val="876CD262"/>
    <w:lvl w:ilvl="0" w:tplc="04090001">
      <w:start w:val="1"/>
      <w:numFmt w:val="bullet"/>
      <w:lvlText w:val=""/>
      <w:lvlJc w:val="left"/>
      <w:pPr>
        <w:ind w:left="1447" w:hanging="360"/>
      </w:pPr>
      <w:rPr>
        <w:rFonts w:ascii="Symbol" w:hAnsi="Symbol" w:hint="default"/>
      </w:rPr>
    </w:lvl>
    <w:lvl w:ilvl="1" w:tplc="04090003">
      <w:start w:val="1"/>
      <w:numFmt w:val="bullet"/>
      <w:lvlText w:val="o"/>
      <w:lvlJc w:val="left"/>
      <w:pPr>
        <w:ind w:left="2167" w:hanging="360"/>
      </w:pPr>
      <w:rPr>
        <w:rFonts w:ascii="Courier New" w:hAnsi="Courier New" w:hint="default"/>
      </w:rPr>
    </w:lvl>
    <w:lvl w:ilvl="2" w:tplc="04090005">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1">
    <w:nsid w:val="0F8771DA"/>
    <w:multiLevelType w:val="hybridMultilevel"/>
    <w:tmpl w:val="F386F8F2"/>
    <w:lvl w:ilvl="0" w:tplc="00000001">
      <w:start w:val="1"/>
      <w:numFmt w:val="bullet"/>
      <w:lvlText w:val="▪"/>
      <w:lvlJc w:val="left"/>
      <w:pPr>
        <w:ind w:left="934"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675F42"/>
    <w:multiLevelType w:val="hybridMultilevel"/>
    <w:tmpl w:val="3D648B00"/>
    <w:lvl w:ilvl="0" w:tplc="374CEF2C">
      <w:start w:val="5"/>
      <w:numFmt w:val="bullet"/>
      <w:lvlText w:val="-"/>
      <w:lvlJc w:val="left"/>
      <w:pPr>
        <w:ind w:left="2374" w:hanging="360"/>
      </w:pPr>
      <w:rPr>
        <w:rFonts w:ascii="Verdana" w:eastAsiaTheme="minorEastAsia" w:hAnsi="Verdana" w:cs="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45320B"/>
    <w:multiLevelType w:val="hybridMultilevel"/>
    <w:tmpl w:val="1084F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A47F2E"/>
    <w:multiLevelType w:val="hybridMultilevel"/>
    <w:tmpl w:val="D3DC1A7A"/>
    <w:lvl w:ilvl="0" w:tplc="00000001">
      <w:start w:val="1"/>
      <w:numFmt w:val="bullet"/>
      <w:lvlText w:val="▪"/>
      <w:lvlJc w:val="left"/>
      <w:pPr>
        <w:ind w:left="934"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A70401"/>
    <w:multiLevelType w:val="hybridMultilevel"/>
    <w:tmpl w:val="79646484"/>
    <w:lvl w:ilvl="0" w:tplc="00000001">
      <w:start w:val="1"/>
      <w:numFmt w:val="bullet"/>
      <w:lvlText w:val="▪"/>
      <w:lvlJc w:val="left"/>
      <w:pPr>
        <w:ind w:left="1019" w:hanging="360"/>
      </w:pPr>
    </w:lvl>
    <w:lvl w:ilvl="1" w:tplc="04090003" w:tentative="1">
      <w:start w:val="1"/>
      <w:numFmt w:val="bullet"/>
      <w:lvlText w:val="o"/>
      <w:lvlJc w:val="left"/>
      <w:pPr>
        <w:ind w:left="1739" w:hanging="360"/>
      </w:pPr>
      <w:rPr>
        <w:rFonts w:ascii="Courier New" w:hAnsi="Courier New" w:hint="default"/>
      </w:rPr>
    </w:lvl>
    <w:lvl w:ilvl="2" w:tplc="04090005" w:tentative="1">
      <w:start w:val="1"/>
      <w:numFmt w:val="bullet"/>
      <w:lvlText w:val=""/>
      <w:lvlJc w:val="left"/>
      <w:pPr>
        <w:ind w:left="2459" w:hanging="360"/>
      </w:pPr>
      <w:rPr>
        <w:rFonts w:ascii="Wingdings" w:hAnsi="Wingdings" w:hint="default"/>
      </w:rPr>
    </w:lvl>
    <w:lvl w:ilvl="3" w:tplc="04090001" w:tentative="1">
      <w:start w:val="1"/>
      <w:numFmt w:val="bullet"/>
      <w:lvlText w:val=""/>
      <w:lvlJc w:val="left"/>
      <w:pPr>
        <w:ind w:left="3179" w:hanging="360"/>
      </w:pPr>
      <w:rPr>
        <w:rFonts w:ascii="Symbol" w:hAnsi="Symbol" w:hint="default"/>
      </w:rPr>
    </w:lvl>
    <w:lvl w:ilvl="4" w:tplc="04090003" w:tentative="1">
      <w:start w:val="1"/>
      <w:numFmt w:val="bullet"/>
      <w:lvlText w:val="o"/>
      <w:lvlJc w:val="left"/>
      <w:pPr>
        <w:ind w:left="3899" w:hanging="360"/>
      </w:pPr>
      <w:rPr>
        <w:rFonts w:ascii="Courier New" w:hAnsi="Courier New" w:hint="default"/>
      </w:rPr>
    </w:lvl>
    <w:lvl w:ilvl="5" w:tplc="04090005" w:tentative="1">
      <w:start w:val="1"/>
      <w:numFmt w:val="bullet"/>
      <w:lvlText w:val=""/>
      <w:lvlJc w:val="left"/>
      <w:pPr>
        <w:ind w:left="4619" w:hanging="360"/>
      </w:pPr>
      <w:rPr>
        <w:rFonts w:ascii="Wingdings" w:hAnsi="Wingdings" w:hint="default"/>
      </w:rPr>
    </w:lvl>
    <w:lvl w:ilvl="6" w:tplc="04090001" w:tentative="1">
      <w:start w:val="1"/>
      <w:numFmt w:val="bullet"/>
      <w:lvlText w:val=""/>
      <w:lvlJc w:val="left"/>
      <w:pPr>
        <w:ind w:left="5339" w:hanging="360"/>
      </w:pPr>
      <w:rPr>
        <w:rFonts w:ascii="Symbol" w:hAnsi="Symbol" w:hint="default"/>
      </w:rPr>
    </w:lvl>
    <w:lvl w:ilvl="7" w:tplc="04090003" w:tentative="1">
      <w:start w:val="1"/>
      <w:numFmt w:val="bullet"/>
      <w:lvlText w:val="o"/>
      <w:lvlJc w:val="left"/>
      <w:pPr>
        <w:ind w:left="6059" w:hanging="360"/>
      </w:pPr>
      <w:rPr>
        <w:rFonts w:ascii="Courier New" w:hAnsi="Courier New" w:hint="default"/>
      </w:rPr>
    </w:lvl>
    <w:lvl w:ilvl="8" w:tplc="04090005" w:tentative="1">
      <w:start w:val="1"/>
      <w:numFmt w:val="bullet"/>
      <w:lvlText w:val=""/>
      <w:lvlJc w:val="left"/>
      <w:pPr>
        <w:ind w:left="6779" w:hanging="360"/>
      </w:pPr>
      <w:rPr>
        <w:rFonts w:ascii="Wingdings" w:hAnsi="Wingdings" w:hint="default"/>
      </w:rPr>
    </w:lvl>
  </w:abstractNum>
  <w:abstractNum w:abstractNumId="16">
    <w:nsid w:val="1CA46751"/>
    <w:multiLevelType w:val="hybridMultilevel"/>
    <w:tmpl w:val="A2FACC56"/>
    <w:lvl w:ilvl="0" w:tplc="00000001">
      <w:start w:val="1"/>
      <w:numFmt w:val="bullet"/>
      <w:lvlText w:val="▪"/>
      <w:lvlJc w:val="left"/>
      <w:pPr>
        <w:ind w:left="934"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640CF9"/>
    <w:multiLevelType w:val="hybridMultilevel"/>
    <w:tmpl w:val="A0A8B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766CBF"/>
    <w:multiLevelType w:val="hybridMultilevel"/>
    <w:tmpl w:val="3F7CD498"/>
    <w:lvl w:ilvl="0" w:tplc="00000001">
      <w:start w:val="1"/>
      <w:numFmt w:val="bullet"/>
      <w:lvlText w:val="▪"/>
      <w:lvlJc w:val="left"/>
      <w:pPr>
        <w:ind w:left="1800" w:hanging="360"/>
      </w:p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24C7286D"/>
    <w:multiLevelType w:val="hybridMultilevel"/>
    <w:tmpl w:val="E4F2C338"/>
    <w:lvl w:ilvl="0" w:tplc="04090005">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20">
    <w:nsid w:val="26B41306"/>
    <w:multiLevelType w:val="hybridMultilevel"/>
    <w:tmpl w:val="ED94F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3E6AD4"/>
    <w:multiLevelType w:val="hybridMultilevel"/>
    <w:tmpl w:val="FE00D1DA"/>
    <w:lvl w:ilvl="0" w:tplc="00000001">
      <w:start w:val="1"/>
      <w:numFmt w:val="bullet"/>
      <w:lvlText w:val="▪"/>
      <w:lvlJc w:val="left"/>
      <w:pPr>
        <w:ind w:left="934" w:hanging="360"/>
      </w:pPr>
    </w:lvl>
    <w:lvl w:ilvl="1" w:tplc="04090003">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22">
    <w:nsid w:val="36771EE5"/>
    <w:multiLevelType w:val="hybridMultilevel"/>
    <w:tmpl w:val="EC143BB8"/>
    <w:lvl w:ilvl="0" w:tplc="00000001">
      <w:start w:val="1"/>
      <w:numFmt w:val="bullet"/>
      <w:lvlText w:val="▪"/>
      <w:lvlJc w:val="left"/>
      <w:pPr>
        <w:ind w:left="1294" w:hanging="360"/>
      </w:pPr>
    </w:lvl>
    <w:lvl w:ilvl="1" w:tplc="04090003">
      <w:start w:val="1"/>
      <w:numFmt w:val="bullet"/>
      <w:lvlText w:val="o"/>
      <w:lvlJc w:val="left"/>
      <w:pPr>
        <w:ind w:left="2014" w:hanging="360"/>
      </w:pPr>
      <w:rPr>
        <w:rFonts w:ascii="Courier New" w:hAnsi="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23">
    <w:nsid w:val="36F17BDB"/>
    <w:multiLevelType w:val="hybridMultilevel"/>
    <w:tmpl w:val="8F9AAAEC"/>
    <w:lvl w:ilvl="0" w:tplc="00000001">
      <w:start w:val="1"/>
      <w:numFmt w:val="bullet"/>
      <w:lvlText w:val="▪"/>
      <w:lvlJc w:val="left"/>
      <w:pPr>
        <w:ind w:left="1447" w:hanging="360"/>
      </w:p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24">
    <w:nsid w:val="3DE955A7"/>
    <w:multiLevelType w:val="hybridMultilevel"/>
    <w:tmpl w:val="606A2F76"/>
    <w:lvl w:ilvl="0" w:tplc="00000001">
      <w:start w:val="1"/>
      <w:numFmt w:val="bullet"/>
      <w:lvlText w:val="▪"/>
      <w:lvlJc w:val="left"/>
      <w:pPr>
        <w:ind w:left="934" w:hanging="360"/>
      </w:p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25">
    <w:nsid w:val="3E547034"/>
    <w:multiLevelType w:val="hybridMultilevel"/>
    <w:tmpl w:val="326A58F6"/>
    <w:lvl w:ilvl="0" w:tplc="00000001">
      <w:start w:val="1"/>
      <w:numFmt w:val="bullet"/>
      <w:lvlText w:val="▪"/>
      <w:lvlJc w:val="left"/>
      <w:pPr>
        <w:ind w:left="934" w:hanging="360"/>
      </w:pPr>
    </w:lvl>
    <w:lvl w:ilvl="1" w:tplc="04090003">
      <w:start w:val="1"/>
      <w:numFmt w:val="bullet"/>
      <w:lvlText w:val="o"/>
      <w:lvlJc w:val="left"/>
      <w:pPr>
        <w:ind w:left="1654" w:hanging="360"/>
      </w:pPr>
      <w:rPr>
        <w:rFonts w:ascii="Courier New" w:hAnsi="Courier New" w:hint="default"/>
      </w:rPr>
    </w:lvl>
    <w:lvl w:ilvl="2" w:tplc="374CEF2C">
      <w:start w:val="5"/>
      <w:numFmt w:val="bullet"/>
      <w:lvlText w:val="-"/>
      <w:lvlJc w:val="left"/>
      <w:pPr>
        <w:ind w:left="2374" w:hanging="360"/>
      </w:pPr>
      <w:rPr>
        <w:rFonts w:ascii="Verdana" w:eastAsiaTheme="minorEastAsia" w:hAnsi="Verdana" w:cs="Verdana"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26">
    <w:nsid w:val="3F5E30CD"/>
    <w:multiLevelType w:val="hybridMultilevel"/>
    <w:tmpl w:val="EC46BA2A"/>
    <w:lvl w:ilvl="0" w:tplc="00000001">
      <w:start w:val="1"/>
      <w:numFmt w:val="bullet"/>
      <w:lvlText w:val="▪"/>
      <w:lvlJc w:val="left"/>
      <w:pPr>
        <w:ind w:left="934" w:hanging="360"/>
      </w:p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27">
    <w:nsid w:val="3FCF1D75"/>
    <w:multiLevelType w:val="hybridMultilevel"/>
    <w:tmpl w:val="28B29058"/>
    <w:lvl w:ilvl="0" w:tplc="00000001">
      <w:start w:val="1"/>
      <w:numFmt w:val="bullet"/>
      <w:lvlText w:val="▪"/>
      <w:lvlJc w:val="left"/>
      <w:pPr>
        <w:ind w:left="2160" w:hanging="360"/>
      </w:p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41343CAE"/>
    <w:multiLevelType w:val="hybridMultilevel"/>
    <w:tmpl w:val="3DBA744E"/>
    <w:lvl w:ilvl="0" w:tplc="00000001">
      <w:start w:val="1"/>
      <w:numFmt w:val="bullet"/>
      <w:lvlText w:val="▪"/>
      <w:lvlJc w:val="left"/>
      <w:pPr>
        <w:ind w:left="934"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F002C7"/>
    <w:multiLevelType w:val="hybridMultilevel"/>
    <w:tmpl w:val="9050C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166C41"/>
    <w:multiLevelType w:val="hybridMultilevel"/>
    <w:tmpl w:val="7D06D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E86296"/>
    <w:multiLevelType w:val="hybridMultilevel"/>
    <w:tmpl w:val="BD9C88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722B70"/>
    <w:multiLevelType w:val="hybridMultilevel"/>
    <w:tmpl w:val="3E3CED84"/>
    <w:lvl w:ilvl="0" w:tplc="00000001">
      <w:start w:val="1"/>
      <w:numFmt w:val="bullet"/>
      <w:lvlText w:val="▪"/>
      <w:lvlJc w:val="left"/>
      <w:pPr>
        <w:ind w:left="2160" w:hanging="360"/>
      </w:p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4BAB32E8"/>
    <w:multiLevelType w:val="hybridMultilevel"/>
    <w:tmpl w:val="A54ABBCE"/>
    <w:lvl w:ilvl="0" w:tplc="00000001">
      <w:start w:val="1"/>
      <w:numFmt w:val="bullet"/>
      <w:lvlText w:val="▪"/>
      <w:lvlJc w:val="left"/>
      <w:pPr>
        <w:ind w:left="1654" w:hanging="360"/>
      </w:pPr>
    </w:lvl>
    <w:lvl w:ilvl="1" w:tplc="04090003" w:tentative="1">
      <w:start w:val="1"/>
      <w:numFmt w:val="bullet"/>
      <w:lvlText w:val="o"/>
      <w:lvlJc w:val="left"/>
      <w:pPr>
        <w:ind w:left="2374" w:hanging="360"/>
      </w:pPr>
      <w:rPr>
        <w:rFonts w:ascii="Courier New" w:hAnsi="Courier New" w:hint="default"/>
      </w:rPr>
    </w:lvl>
    <w:lvl w:ilvl="2" w:tplc="04090005" w:tentative="1">
      <w:start w:val="1"/>
      <w:numFmt w:val="bullet"/>
      <w:lvlText w:val=""/>
      <w:lvlJc w:val="left"/>
      <w:pPr>
        <w:ind w:left="3094" w:hanging="360"/>
      </w:pPr>
      <w:rPr>
        <w:rFonts w:ascii="Wingdings" w:hAnsi="Wingdings" w:hint="default"/>
      </w:rPr>
    </w:lvl>
    <w:lvl w:ilvl="3" w:tplc="04090001" w:tentative="1">
      <w:start w:val="1"/>
      <w:numFmt w:val="bullet"/>
      <w:lvlText w:val=""/>
      <w:lvlJc w:val="left"/>
      <w:pPr>
        <w:ind w:left="3814" w:hanging="360"/>
      </w:pPr>
      <w:rPr>
        <w:rFonts w:ascii="Symbol" w:hAnsi="Symbol" w:hint="default"/>
      </w:rPr>
    </w:lvl>
    <w:lvl w:ilvl="4" w:tplc="04090003" w:tentative="1">
      <w:start w:val="1"/>
      <w:numFmt w:val="bullet"/>
      <w:lvlText w:val="o"/>
      <w:lvlJc w:val="left"/>
      <w:pPr>
        <w:ind w:left="4534" w:hanging="360"/>
      </w:pPr>
      <w:rPr>
        <w:rFonts w:ascii="Courier New" w:hAnsi="Courier New" w:hint="default"/>
      </w:rPr>
    </w:lvl>
    <w:lvl w:ilvl="5" w:tplc="04090005" w:tentative="1">
      <w:start w:val="1"/>
      <w:numFmt w:val="bullet"/>
      <w:lvlText w:val=""/>
      <w:lvlJc w:val="left"/>
      <w:pPr>
        <w:ind w:left="5254" w:hanging="360"/>
      </w:pPr>
      <w:rPr>
        <w:rFonts w:ascii="Wingdings" w:hAnsi="Wingdings" w:hint="default"/>
      </w:rPr>
    </w:lvl>
    <w:lvl w:ilvl="6" w:tplc="04090001" w:tentative="1">
      <w:start w:val="1"/>
      <w:numFmt w:val="bullet"/>
      <w:lvlText w:val=""/>
      <w:lvlJc w:val="left"/>
      <w:pPr>
        <w:ind w:left="5974" w:hanging="360"/>
      </w:pPr>
      <w:rPr>
        <w:rFonts w:ascii="Symbol" w:hAnsi="Symbol" w:hint="default"/>
      </w:rPr>
    </w:lvl>
    <w:lvl w:ilvl="7" w:tplc="04090003" w:tentative="1">
      <w:start w:val="1"/>
      <w:numFmt w:val="bullet"/>
      <w:lvlText w:val="o"/>
      <w:lvlJc w:val="left"/>
      <w:pPr>
        <w:ind w:left="6694" w:hanging="360"/>
      </w:pPr>
      <w:rPr>
        <w:rFonts w:ascii="Courier New" w:hAnsi="Courier New" w:hint="default"/>
      </w:rPr>
    </w:lvl>
    <w:lvl w:ilvl="8" w:tplc="04090005" w:tentative="1">
      <w:start w:val="1"/>
      <w:numFmt w:val="bullet"/>
      <w:lvlText w:val=""/>
      <w:lvlJc w:val="left"/>
      <w:pPr>
        <w:ind w:left="7414" w:hanging="360"/>
      </w:pPr>
      <w:rPr>
        <w:rFonts w:ascii="Wingdings" w:hAnsi="Wingdings" w:hint="default"/>
      </w:rPr>
    </w:lvl>
  </w:abstractNum>
  <w:abstractNum w:abstractNumId="34">
    <w:nsid w:val="4F454912"/>
    <w:multiLevelType w:val="hybridMultilevel"/>
    <w:tmpl w:val="14124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0E7FBE"/>
    <w:multiLevelType w:val="hybridMultilevel"/>
    <w:tmpl w:val="E5BE5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0B441F9"/>
    <w:multiLevelType w:val="hybridMultilevel"/>
    <w:tmpl w:val="487AFA14"/>
    <w:lvl w:ilvl="0" w:tplc="00000001">
      <w:start w:val="1"/>
      <w:numFmt w:val="bullet"/>
      <w:lvlText w:val="▪"/>
      <w:lvlJc w:val="left"/>
      <w:pPr>
        <w:ind w:left="2160" w:hanging="360"/>
      </w:p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56BA78E1"/>
    <w:multiLevelType w:val="hybridMultilevel"/>
    <w:tmpl w:val="4C3896F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5C3687"/>
    <w:multiLevelType w:val="hybridMultilevel"/>
    <w:tmpl w:val="287A1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100B57"/>
    <w:multiLevelType w:val="hybridMultilevel"/>
    <w:tmpl w:val="5DD4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7D6BA5"/>
    <w:multiLevelType w:val="hybridMultilevel"/>
    <w:tmpl w:val="BA32A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3E4C38"/>
    <w:multiLevelType w:val="hybridMultilevel"/>
    <w:tmpl w:val="78469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A41549"/>
    <w:multiLevelType w:val="hybridMultilevel"/>
    <w:tmpl w:val="8FB45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125207"/>
    <w:multiLevelType w:val="hybridMultilevel"/>
    <w:tmpl w:val="4DA4110E"/>
    <w:lvl w:ilvl="0" w:tplc="00000001">
      <w:start w:val="1"/>
      <w:numFmt w:val="bullet"/>
      <w:lvlText w:val="▪"/>
      <w:lvlJc w:val="left"/>
      <w:pPr>
        <w:ind w:left="934" w:hanging="360"/>
      </w:p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44">
    <w:nsid w:val="70164505"/>
    <w:multiLevelType w:val="hybridMultilevel"/>
    <w:tmpl w:val="6576DF68"/>
    <w:lvl w:ilvl="0" w:tplc="00000001">
      <w:start w:val="1"/>
      <w:numFmt w:val="bullet"/>
      <w:lvlText w:val="▪"/>
      <w:lvlJc w:val="left"/>
      <w:pPr>
        <w:ind w:left="934" w:hanging="360"/>
      </w:p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45">
    <w:nsid w:val="72CF3066"/>
    <w:multiLevelType w:val="hybridMultilevel"/>
    <w:tmpl w:val="CB40E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BA6D78"/>
    <w:multiLevelType w:val="hybridMultilevel"/>
    <w:tmpl w:val="5F76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CA7732"/>
    <w:multiLevelType w:val="hybridMultilevel"/>
    <w:tmpl w:val="FD2AE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63500E"/>
    <w:multiLevelType w:val="hybridMultilevel"/>
    <w:tmpl w:val="03BA69B4"/>
    <w:lvl w:ilvl="0" w:tplc="04090005">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49">
    <w:nsid w:val="7BD034B6"/>
    <w:multiLevelType w:val="hybridMultilevel"/>
    <w:tmpl w:val="EE4A1850"/>
    <w:lvl w:ilvl="0" w:tplc="00000001">
      <w:start w:val="1"/>
      <w:numFmt w:val="bullet"/>
      <w:lvlText w:val="▪"/>
      <w:lvlJc w:val="left"/>
      <w:pPr>
        <w:ind w:left="934"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9"/>
  </w:num>
  <w:num w:numId="5">
    <w:abstractNumId w:val="48"/>
  </w:num>
  <w:num w:numId="6">
    <w:abstractNumId w:val="21"/>
  </w:num>
  <w:num w:numId="7">
    <w:abstractNumId w:val="23"/>
  </w:num>
  <w:num w:numId="8">
    <w:abstractNumId w:val="18"/>
  </w:num>
  <w:num w:numId="9">
    <w:abstractNumId w:val="26"/>
  </w:num>
  <w:num w:numId="10">
    <w:abstractNumId w:val="44"/>
  </w:num>
  <w:num w:numId="11">
    <w:abstractNumId w:val="24"/>
  </w:num>
  <w:num w:numId="12">
    <w:abstractNumId w:val="15"/>
  </w:num>
  <w:num w:numId="13">
    <w:abstractNumId w:val="9"/>
  </w:num>
  <w:num w:numId="14">
    <w:abstractNumId w:val="33"/>
  </w:num>
  <w:num w:numId="15">
    <w:abstractNumId w:val="22"/>
  </w:num>
  <w:num w:numId="16">
    <w:abstractNumId w:val="43"/>
  </w:num>
  <w:num w:numId="17">
    <w:abstractNumId w:val="25"/>
  </w:num>
  <w:num w:numId="18">
    <w:abstractNumId w:val="8"/>
  </w:num>
  <w:num w:numId="19">
    <w:abstractNumId w:val="37"/>
  </w:num>
  <w:num w:numId="20">
    <w:abstractNumId w:val="32"/>
  </w:num>
  <w:num w:numId="21">
    <w:abstractNumId w:val="27"/>
  </w:num>
  <w:num w:numId="22">
    <w:abstractNumId w:val="36"/>
  </w:num>
  <w:num w:numId="23">
    <w:abstractNumId w:val="2"/>
  </w:num>
  <w:num w:numId="24">
    <w:abstractNumId w:val="3"/>
  </w:num>
  <w:num w:numId="25">
    <w:abstractNumId w:val="6"/>
  </w:num>
  <w:num w:numId="26">
    <w:abstractNumId w:val="31"/>
  </w:num>
  <w:num w:numId="27">
    <w:abstractNumId w:val="13"/>
  </w:num>
  <w:num w:numId="28">
    <w:abstractNumId w:val="7"/>
  </w:num>
  <w:num w:numId="29">
    <w:abstractNumId w:val="20"/>
  </w:num>
  <w:num w:numId="30">
    <w:abstractNumId w:val="40"/>
  </w:num>
  <w:num w:numId="31">
    <w:abstractNumId w:val="46"/>
  </w:num>
  <w:num w:numId="32">
    <w:abstractNumId w:val="38"/>
  </w:num>
  <w:num w:numId="33">
    <w:abstractNumId w:val="34"/>
  </w:num>
  <w:num w:numId="34">
    <w:abstractNumId w:val="47"/>
  </w:num>
  <w:num w:numId="35">
    <w:abstractNumId w:val="42"/>
  </w:num>
  <w:num w:numId="36">
    <w:abstractNumId w:val="41"/>
  </w:num>
  <w:num w:numId="37">
    <w:abstractNumId w:val="4"/>
  </w:num>
  <w:num w:numId="38">
    <w:abstractNumId w:val="39"/>
  </w:num>
  <w:num w:numId="39">
    <w:abstractNumId w:val="11"/>
  </w:num>
  <w:num w:numId="40">
    <w:abstractNumId w:val="49"/>
  </w:num>
  <w:num w:numId="41">
    <w:abstractNumId w:val="16"/>
  </w:num>
  <w:num w:numId="42">
    <w:abstractNumId w:val="14"/>
  </w:num>
  <w:num w:numId="43">
    <w:abstractNumId w:val="5"/>
  </w:num>
  <w:num w:numId="44">
    <w:abstractNumId w:val="28"/>
  </w:num>
  <w:num w:numId="45">
    <w:abstractNumId w:val="17"/>
  </w:num>
  <w:num w:numId="46">
    <w:abstractNumId w:val="30"/>
  </w:num>
  <w:num w:numId="47">
    <w:abstractNumId w:val="29"/>
  </w:num>
  <w:num w:numId="48">
    <w:abstractNumId w:val="12"/>
  </w:num>
  <w:num w:numId="49">
    <w:abstractNumId w:val="35"/>
  </w:num>
  <w:num w:numId="50">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93C"/>
    <w:rsid w:val="0001079B"/>
    <w:rsid w:val="0003714F"/>
    <w:rsid w:val="00065E85"/>
    <w:rsid w:val="000B433C"/>
    <w:rsid w:val="000D7EAB"/>
    <w:rsid w:val="00101E59"/>
    <w:rsid w:val="00113EC8"/>
    <w:rsid w:val="00132A87"/>
    <w:rsid w:val="00132B68"/>
    <w:rsid w:val="001876E6"/>
    <w:rsid w:val="00187CB2"/>
    <w:rsid w:val="001A3739"/>
    <w:rsid w:val="001C2275"/>
    <w:rsid w:val="001F1F0A"/>
    <w:rsid w:val="001F6597"/>
    <w:rsid w:val="002028EB"/>
    <w:rsid w:val="00210770"/>
    <w:rsid w:val="00224C55"/>
    <w:rsid w:val="00225BF7"/>
    <w:rsid w:val="00225EC2"/>
    <w:rsid w:val="00237BCD"/>
    <w:rsid w:val="0024544A"/>
    <w:rsid w:val="002461E8"/>
    <w:rsid w:val="00250E16"/>
    <w:rsid w:val="00252E51"/>
    <w:rsid w:val="0026614F"/>
    <w:rsid w:val="002A20D1"/>
    <w:rsid w:val="002B1D0B"/>
    <w:rsid w:val="002C20AA"/>
    <w:rsid w:val="002D3638"/>
    <w:rsid w:val="002E1FF7"/>
    <w:rsid w:val="002F436E"/>
    <w:rsid w:val="00300641"/>
    <w:rsid w:val="00305618"/>
    <w:rsid w:val="00316B6F"/>
    <w:rsid w:val="00325E0A"/>
    <w:rsid w:val="00355250"/>
    <w:rsid w:val="00364620"/>
    <w:rsid w:val="0036655A"/>
    <w:rsid w:val="003760F4"/>
    <w:rsid w:val="003847D2"/>
    <w:rsid w:val="0039093C"/>
    <w:rsid w:val="003A4D16"/>
    <w:rsid w:val="003F02B7"/>
    <w:rsid w:val="003F6B55"/>
    <w:rsid w:val="00426055"/>
    <w:rsid w:val="00433735"/>
    <w:rsid w:val="004405BE"/>
    <w:rsid w:val="00444204"/>
    <w:rsid w:val="0046418B"/>
    <w:rsid w:val="00481E12"/>
    <w:rsid w:val="004A5F71"/>
    <w:rsid w:val="004C27D8"/>
    <w:rsid w:val="00503DDE"/>
    <w:rsid w:val="005261E6"/>
    <w:rsid w:val="0053166D"/>
    <w:rsid w:val="00565D1A"/>
    <w:rsid w:val="00572FD4"/>
    <w:rsid w:val="005E260A"/>
    <w:rsid w:val="005E6F7F"/>
    <w:rsid w:val="005F6437"/>
    <w:rsid w:val="00616A1B"/>
    <w:rsid w:val="0069257A"/>
    <w:rsid w:val="006D4FB6"/>
    <w:rsid w:val="006F56C1"/>
    <w:rsid w:val="007063A7"/>
    <w:rsid w:val="00731AA3"/>
    <w:rsid w:val="00735BB3"/>
    <w:rsid w:val="00752DA1"/>
    <w:rsid w:val="007A27C7"/>
    <w:rsid w:val="007A3AFB"/>
    <w:rsid w:val="007C1291"/>
    <w:rsid w:val="007C2D68"/>
    <w:rsid w:val="007E12DC"/>
    <w:rsid w:val="00805D97"/>
    <w:rsid w:val="008459A3"/>
    <w:rsid w:val="00893462"/>
    <w:rsid w:val="008B7EA0"/>
    <w:rsid w:val="008E61F5"/>
    <w:rsid w:val="008F6266"/>
    <w:rsid w:val="00902573"/>
    <w:rsid w:val="0096162E"/>
    <w:rsid w:val="00971833"/>
    <w:rsid w:val="0098035A"/>
    <w:rsid w:val="009853F4"/>
    <w:rsid w:val="009B7AA9"/>
    <w:rsid w:val="009C095A"/>
    <w:rsid w:val="009E63FD"/>
    <w:rsid w:val="00A07B6B"/>
    <w:rsid w:val="00A2067D"/>
    <w:rsid w:val="00A90FFB"/>
    <w:rsid w:val="00A919B8"/>
    <w:rsid w:val="00AA4A5A"/>
    <w:rsid w:val="00AB72A3"/>
    <w:rsid w:val="00AD0D91"/>
    <w:rsid w:val="00AD72D0"/>
    <w:rsid w:val="00AD7B61"/>
    <w:rsid w:val="00AE4609"/>
    <w:rsid w:val="00B40BF8"/>
    <w:rsid w:val="00B70FE7"/>
    <w:rsid w:val="00B71CB1"/>
    <w:rsid w:val="00B75EF1"/>
    <w:rsid w:val="00B81443"/>
    <w:rsid w:val="00BE38DD"/>
    <w:rsid w:val="00BF17AD"/>
    <w:rsid w:val="00C041C3"/>
    <w:rsid w:val="00C20522"/>
    <w:rsid w:val="00C25361"/>
    <w:rsid w:val="00C71055"/>
    <w:rsid w:val="00CC67C2"/>
    <w:rsid w:val="00CD15FC"/>
    <w:rsid w:val="00CD6593"/>
    <w:rsid w:val="00CE126D"/>
    <w:rsid w:val="00D0603E"/>
    <w:rsid w:val="00D306CA"/>
    <w:rsid w:val="00D80F75"/>
    <w:rsid w:val="00D9649D"/>
    <w:rsid w:val="00DA3198"/>
    <w:rsid w:val="00DC05E4"/>
    <w:rsid w:val="00DD32A7"/>
    <w:rsid w:val="00DF58D4"/>
    <w:rsid w:val="00DF7272"/>
    <w:rsid w:val="00E42146"/>
    <w:rsid w:val="00E5557E"/>
    <w:rsid w:val="00E87382"/>
    <w:rsid w:val="00E9332E"/>
    <w:rsid w:val="00EA7CC6"/>
    <w:rsid w:val="00EB1A6C"/>
    <w:rsid w:val="00EE2F4A"/>
    <w:rsid w:val="00EF0D7A"/>
    <w:rsid w:val="00F14561"/>
    <w:rsid w:val="00F24E62"/>
    <w:rsid w:val="00F604CE"/>
    <w:rsid w:val="00F7261C"/>
    <w:rsid w:val="00F944EE"/>
    <w:rsid w:val="00F95E8D"/>
    <w:rsid w:val="00FA1EF2"/>
    <w:rsid w:val="00FE71D8"/>
    <w:rsid w:val="00FF79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8C02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8D4"/>
    <w:pPr>
      <w:ind w:left="720"/>
      <w:contextualSpacing/>
    </w:pPr>
  </w:style>
  <w:style w:type="paragraph" w:styleId="BalloonText">
    <w:name w:val="Balloon Text"/>
    <w:basedOn w:val="Normal"/>
    <w:link w:val="BalloonTextChar"/>
    <w:uiPriority w:val="99"/>
    <w:semiHidden/>
    <w:unhideWhenUsed/>
    <w:rsid w:val="00DF58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58D4"/>
    <w:rPr>
      <w:rFonts w:ascii="Lucida Grande" w:hAnsi="Lucida Grande" w:cs="Lucida Grande"/>
      <w:sz w:val="18"/>
      <w:szCs w:val="18"/>
    </w:rPr>
  </w:style>
  <w:style w:type="paragraph" w:styleId="Header">
    <w:name w:val="header"/>
    <w:basedOn w:val="Normal"/>
    <w:link w:val="HeaderChar"/>
    <w:uiPriority w:val="99"/>
    <w:unhideWhenUsed/>
    <w:rsid w:val="00132A87"/>
    <w:pPr>
      <w:tabs>
        <w:tab w:val="center" w:pos="4320"/>
        <w:tab w:val="right" w:pos="8640"/>
      </w:tabs>
    </w:pPr>
  </w:style>
  <w:style w:type="character" w:customStyle="1" w:styleId="HeaderChar">
    <w:name w:val="Header Char"/>
    <w:basedOn w:val="DefaultParagraphFont"/>
    <w:link w:val="Header"/>
    <w:uiPriority w:val="99"/>
    <w:rsid w:val="00132A87"/>
  </w:style>
  <w:style w:type="paragraph" w:styleId="Footer">
    <w:name w:val="footer"/>
    <w:basedOn w:val="Normal"/>
    <w:link w:val="FooterChar"/>
    <w:uiPriority w:val="99"/>
    <w:unhideWhenUsed/>
    <w:rsid w:val="00132A87"/>
    <w:pPr>
      <w:tabs>
        <w:tab w:val="center" w:pos="4320"/>
        <w:tab w:val="right" w:pos="8640"/>
      </w:tabs>
    </w:pPr>
  </w:style>
  <w:style w:type="character" w:customStyle="1" w:styleId="FooterChar">
    <w:name w:val="Footer Char"/>
    <w:basedOn w:val="DefaultParagraphFont"/>
    <w:link w:val="Footer"/>
    <w:uiPriority w:val="99"/>
    <w:rsid w:val="00132A8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8D4"/>
    <w:pPr>
      <w:ind w:left="720"/>
      <w:contextualSpacing/>
    </w:pPr>
  </w:style>
  <w:style w:type="paragraph" w:styleId="BalloonText">
    <w:name w:val="Balloon Text"/>
    <w:basedOn w:val="Normal"/>
    <w:link w:val="BalloonTextChar"/>
    <w:uiPriority w:val="99"/>
    <w:semiHidden/>
    <w:unhideWhenUsed/>
    <w:rsid w:val="00DF58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58D4"/>
    <w:rPr>
      <w:rFonts w:ascii="Lucida Grande" w:hAnsi="Lucida Grande" w:cs="Lucida Grande"/>
      <w:sz w:val="18"/>
      <w:szCs w:val="18"/>
    </w:rPr>
  </w:style>
  <w:style w:type="paragraph" w:styleId="Header">
    <w:name w:val="header"/>
    <w:basedOn w:val="Normal"/>
    <w:link w:val="HeaderChar"/>
    <w:uiPriority w:val="99"/>
    <w:unhideWhenUsed/>
    <w:rsid w:val="00132A87"/>
    <w:pPr>
      <w:tabs>
        <w:tab w:val="center" w:pos="4320"/>
        <w:tab w:val="right" w:pos="8640"/>
      </w:tabs>
    </w:pPr>
  </w:style>
  <w:style w:type="character" w:customStyle="1" w:styleId="HeaderChar">
    <w:name w:val="Header Char"/>
    <w:basedOn w:val="DefaultParagraphFont"/>
    <w:link w:val="Header"/>
    <w:uiPriority w:val="99"/>
    <w:rsid w:val="00132A87"/>
  </w:style>
  <w:style w:type="paragraph" w:styleId="Footer">
    <w:name w:val="footer"/>
    <w:basedOn w:val="Normal"/>
    <w:link w:val="FooterChar"/>
    <w:uiPriority w:val="99"/>
    <w:unhideWhenUsed/>
    <w:rsid w:val="00132A87"/>
    <w:pPr>
      <w:tabs>
        <w:tab w:val="center" w:pos="4320"/>
        <w:tab w:val="right" w:pos="8640"/>
      </w:tabs>
    </w:pPr>
  </w:style>
  <w:style w:type="character" w:customStyle="1" w:styleId="FooterChar">
    <w:name w:val="Footer Char"/>
    <w:basedOn w:val="DefaultParagraphFont"/>
    <w:link w:val="Footer"/>
    <w:uiPriority w:val="99"/>
    <w:rsid w:val="00132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63" Type="http://schemas.openxmlformats.org/officeDocument/2006/relationships/image" Target="media/image45.jpeg"/><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image" Target="media/image34.jpeg"/><Relationship Id="rId51" Type="http://schemas.openxmlformats.org/officeDocument/2006/relationships/image" Target="media/image35.jpeg"/><Relationship Id="rId52" Type="http://schemas.openxmlformats.org/officeDocument/2006/relationships/hyperlink" Target="http://www.epa.gov/dfe/pubs/projects/formulat/sdsi.htm" TargetMode="External"/><Relationship Id="rId53" Type="http://schemas.openxmlformats.org/officeDocument/2006/relationships/image" Target="media/image36.gif"/><Relationship Id="rId54" Type="http://schemas.openxmlformats.org/officeDocument/2006/relationships/image" Target="media/image37.gif"/><Relationship Id="rId55" Type="http://schemas.openxmlformats.org/officeDocument/2006/relationships/image" Target="media/image38.gif"/><Relationship Id="rId56" Type="http://schemas.openxmlformats.org/officeDocument/2006/relationships/image" Target="media/image39.gif"/><Relationship Id="rId57" Type="http://schemas.openxmlformats.org/officeDocument/2006/relationships/image" Target="media/image40.gif"/><Relationship Id="rId58" Type="http://schemas.openxmlformats.org/officeDocument/2006/relationships/image" Target="media/image41.jpeg"/><Relationship Id="rId59" Type="http://schemas.openxmlformats.org/officeDocument/2006/relationships/image" Target="media/image42.jpeg"/><Relationship Id="rId40" Type="http://schemas.openxmlformats.org/officeDocument/2006/relationships/hyperlink" Target="javascript:NS_toggleLayers('Radiation%20Applications');%20swapTxt(this,'(click%20to%20display%20text)',%20'(click%20to%20hide)');" TargetMode="External"/><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image" Target="media/image27.gif"/><Relationship Id="rId44" Type="http://schemas.openxmlformats.org/officeDocument/2006/relationships/image" Target="media/image28.gif"/><Relationship Id="rId45" Type="http://schemas.openxmlformats.org/officeDocument/2006/relationships/image" Target="media/image29.gif"/><Relationship Id="rId46" Type="http://schemas.openxmlformats.org/officeDocument/2006/relationships/image" Target="media/image30.jpeg"/><Relationship Id="rId47" Type="http://schemas.openxmlformats.org/officeDocument/2006/relationships/image" Target="media/image31.png"/><Relationship Id="rId48" Type="http://schemas.openxmlformats.org/officeDocument/2006/relationships/image" Target="media/image32.jpeg"/><Relationship Id="rId49" Type="http://schemas.openxmlformats.org/officeDocument/2006/relationships/image" Target="media/image33.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hyperlink" Target="javascript:NS_toggleLayers('Pressure%20Extremes');%20swapTxt(this,'(click%20to%20display%20text)',%20'(click%20to%20hide)');" TargetMode="External"/><Relationship Id="rId38" Type="http://schemas.openxmlformats.org/officeDocument/2006/relationships/hyperlink" Target="javascript:NS_toggleLayers('Temperature%20Extremes');%20swapTxt(this,'(click%20to%20display%20text)',%20'(click%20to%20hide)');" TargetMode="External"/><Relationship Id="rId39" Type="http://schemas.openxmlformats.org/officeDocument/2006/relationships/hyperlink" Target="javascript:NS_toggleLayers('Types%20of%20Radiation');%20swapTxt(this,'(click%20to%20display%20text)',%20'(click%20to%20hide)');" TargetMode="External"/><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gif"/><Relationship Id="rId25" Type="http://schemas.openxmlformats.org/officeDocument/2006/relationships/hyperlink" Target="http://education.jlab.org/glossary/nucleus.html" TargetMode="External"/><Relationship Id="rId26" Type="http://schemas.openxmlformats.org/officeDocument/2006/relationships/hyperlink" Target="http://education.jlab.org/itselemental/ele035.html" TargetMode="External"/><Relationship Id="rId27" Type="http://schemas.openxmlformats.org/officeDocument/2006/relationships/hyperlink" Target="http://education.jlab.org/glossary/isotope.html" TargetMode="External"/><Relationship Id="rId28" Type="http://schemas.openxmlformats.org/officeDocument/2006/relationships/hyperlink" Target="http://education.jlab.org/atomtour/nucleus.html" TargetMode="External"/><Relationship Id="rId29" Type="http://schemas.openxmlformats.org/officeDocument/2006/relationships/image" Target="media/image17.jpeg"/><Relationship Id="rId60" Type="http://schemas.openxmlformats.org/officeDocument/2006/relationships/image" Target="media/image43.jpeg"/><Relationship Id="rId61" Type="http://schemas.openxmlformats.org/officeDocument/2006/relationships/hyperlink" Target="http://www.econcordia.com/courses/chemistry_lives/lesson8_sm/images/Types_of_UV_Radiation.jpg" TargetMode="External"/><Relationship Id="rId62" Type="http://schemas.openxmlformats.org/officeDocument/2006/relationships/image" Target="media/image44.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8AC9E-C5D3-0149-BC4C-E23F96300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13585</Words>
  <Characters>77439</Characters>
  <Application>Microsoft Macintosh Word</Application>
  <DocSecurity>0</DocSecurity>
  <Lines>645</Lines>
  <Paragraphs>181</Paragraphs>
  <ScaleCrop>false</ScaleCrop>
  <Company/>
  <LinksUpToDate>false</LinksUpToDate>
  <CharactersWithSpaces>90843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Martinez</dc:creator>
  <cp:keywords/>
  <dc:description/>
  <cp:lastModifiedBy>Angela Martinez</cp:lastModifiedBy>
  <cp:revision>2</cp:revision>
  <dcterms:created xsi:type="dcterms:W3CDTF">2014-02-06T17:16:00Z</dcterms:created>
  <dcterms:modified xsi:type="dcterms:W3CDTF">2014-02-06T17:16:00Z</dcterms:modified>
</cp:coreProperties>
</file>