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867" w:rsidRPr="0072464F" w:rsidRDefault="0072464F" w:rsidP="0072464F">
      <w:pPr>
        <w:jc w:val="center"/>
        <w:rPr>
          <w:lang w:val="fr-CA"/>
        </w:rPr>
      </w:pPr>
      <w:proofErr w:type="spellStart"/>
      <w:r w:rsidRPr="0072464F">
        <w:rPr>
          <w:lang w:val="fr-CA"/>
        </w:rPr>
        <w:t>Ch</w:t>
      </w:r>
      <w:proofErr w:type="spellEnd"/>
      <w:r w:rsidRPr="0072464F">
        <w:rPr>
          <w:lang w:val="fr-CA"/>
        </w:rPr>
        <w:t xml:space="preserve"> 10 - Le pouvoir et le jeu politique</w:t>
      </w:r>
    </w:p>
    <w:p w:rsidR="00A92C2C" w:rsidRDefault="00A92C2C">
      <w:pPr>
        <w:rPr>
          <w:lang w:val="fr-CA"/>
        </w:rPr>
      </w:pPr>
      <w:r w:rsidRPr="00A92C2C">
        <w:rPr>
          <w:b/>
          <w:u w:val="single"/>
          <w:lang w:val="fr-CA"/>
        </w:rPr>
        <w:t xml:space="preserve">LE POUVOIR ET L’INFLUENCE EN MILIEU ORGANISATIONNEL </w:t>
      </w:r>
      <w:r>
        <w:rPr>
          <w:lang w:val="fr-CA"/>
        </w:rPr>
        <w:br/>
        <w:t xml:space="preserve">-l’importance des interactions </w:t>
      </w:r>
      <w:r>
        <w:rPr>
          <w:lang w:val="fr-CA"/>
        </w:rPr>
        <w:br/>
        <w:t xml:space="preserve">-le pouvoir et le jeu politique sont déterminés par le degré d’interdépendance entre les individus </w:t>
      </w:r>
      <w:r>
        <w:rPr>
          <w:lang w:val="fr-CA"/>
        </w:rPr>
        <w:br/>
        <w:t>-chacun cherche à atteindre ses buts personnels mais chacun doit aussi composer avec les intérêts des autres parce que les ressources ne suffisent jamais (</w:t>
      </w:r>
      <w:proofErr w:type="spellStart"/>
      <w:r>
        <w:rPr>
          <w:lang w:val="fr-CA"/>
        </w:rPr>
        <w:t>resources</w:t>
      </w:r>
      <w:proofErr w:type="spellEnd"/>
      <w:r>
        <w:rPr>
          <w:lang w:val="fr-CA"/>
        </w:rPr>
        <w:t xml:space="preserve"> are </w:t>
      </w:r>
      <w:proofErr w:type="spellStart"/>
      <w:r>
        <w:rPr>
          <w:lang w:val="fr-CA"/>
        </w:rPr>
        <w:t>scarce</w:t>
      </w:r>
      <w:proofErr w:type="spellEnd"/>
      <w:r>
        <w:rPr>
          <w:lang w:val="fr-CA"/>
        </w:rPr>
        <w:t>!)</w:t>
      </w:r>
      <w:r>
        <w:rPr>
          <w:lang w:val="fr-CA"/>
        </w:rPr>
        <w:br/>
        <w:t xml:space="preserve">-les batailles pour l’obtention de ressources ou de récompenses font des gagnants et des perdants </w:t>
      </w:r>
      <w:r>
        <w:rPr>
          <w:lang w:val="fr-CA"/>
        </w:rPr>
        <w:br/>
        <w:t>-</w:t>
      </w:r>
      <w:r>
        <w:rPr>
          <w:lang w:val="fr-CA"/>
        </w:rPr>
        <w:softHyphen/>
      </w:r>
      <w:r>
        <w:rPr>
          <w:lang w:val="fr-CA"/>
        </w:rPr>
        <w:softHyphen/>
        <w:t xml:space="preserve">le pouvoir et le jeu politique constituent des outils organisationnels importants que tout gestionnaire doit utiliser à bon escient (aptitude, connaissance) pour que le travail soit faits </w:t>
      </w:r>
      <w:r>
        <w:rPr>
          <w:lang w:val="fr-CA"/>
        </w:rPr>
        <w:br/>
        <w:t xml:space="preserve">-le nombre de « gagnants » va augmenter si le gestionnaire parviendra à mettre au jour les situations dans lesquelles les intérêts de l’organisation et les intérêts personnels de ses membres sont mutuellement compatibles </w:t>
      </w:r>
      <w:r>
        <w:rPr>
          <w:lang w:val="fr-CA"/>
        </w:rPr>
        <w:br/>
      </w:r>
      <w:r>
        <w:rPr>
          <w:b/>
          <w:i/>
          <w:lang w:val="fr-CA"/>
        </w:rPr>
        <w:t xml:space="preserve">       </w:t>
      </w:r>
      <w:r w:rsidRPr="00A92C2C">
        <w:rPr>
          <w:b/>
          <w:i/>
          <w:lang w:val="fr-CA"/>
        </w:rPr>
        <w:t xml:space="preserve">-pouvoir : capacité d’un individu à amener autrui à accomplir une tache qu’il veut voir </w:t>
      </w:r>
      <w:r>
        <w:rPr>
          <w:b/>
          <w:i/>
          <w:lang w:val="fr-CA"/>
        </w:rPr>
        <w:br/>
        <w:t xml:space="preserve">       </w:t>
      </w:r>
      <w:r w:rsidRPr="00A92C2C">
        <w:rPr>
          <w:b/>
          <w:i/>
          <w:lang w:val="fr-CA"/>
        </w:rPr>
        <w:t xml:space="preserve">menée à bien; outil ou ressource qui permet d’influer sur le cours des évènements </w:t>
      </w:r>
      <w:r>
        <w:rPr>
          <w:lang w:val="fr-CA"/>
        </w:rPr>
        <w:br/>
        <w:t xml:space="preserve">-pouvoir </w:t>
      </w:r>
      <w:r w:rsidRPr="00A92C2C">
        <w:rPr>
          <w:lang w:val="fr-CA"/>
        </w:rPr>
        <w:sym w:font="Wingdings" w:char="F0E0"/>
      </w:r>
      <w:r>
        <w:rPr>
          <w:lang w:val="fr-CA"/>
        </w:rPr>
        <w:t xml:space="preserve"> peut influer sur le comportement d’autrui </w:t>
      </w:r>
      <w:r>
        <w:rPr>
          <w:lang w:val="fr-CA"/>
        </w:rPr>
        <w:br/>
      </w:r>
      <w:r>
        <w:rPr>
          <w:b/>
          <w:i/>
          <w:lang w:val="fr-CA"/>
        </w:rPr>
        <w:t xml:space="preserve">       </w:t>
      </w:r>
      <w:r w:rsidRPr="00A92C2C">
        <w:rPr>
          <w:b/>
          <w:i/>
          <w:lang w:val="fr-CA"/>
        </w:rPr>
        <w:t xml:space="preserve">-influence : l’effet sur autrui du pouvoir qu’exerce un individu; réaction comportementale </w:t>
      </w:r>
      <w:r>
        <w:rPr>
          <w:b/>
          <w:i/>
          <w:lang w:val="fr-CA"/>
        </w:rPr>
        <w:br/>
        <w:t xml:space="preserve">       </w:t>
      </w:r>
      <w:r w:rsidRPr="00A92C2C">
        <w:rPr>
          <w:b/>
          <w:i/>
          <w:lang w:val="fr-CA"/>
        </w:rPr>
        <w:t>à l’exercice du pouvoir</w:t>
      </w:r>
      <w:r>
        <w:rPr>
          <w:lang w:val="fr-CA"/>
        </w:rPr>
        <w:t xml:space="preserve"> </w:t>
      </w:r>
    </w:p>
    <w:p w:rsidR="00A92C2C" w:rsidRDefault="00A92C2C">
      <w:pPr>
        <w:rPr>
          <w:lang w:val="fr-CA"/>
        </w:rPr>
      </w:pPr>
      <w:r w:rsidRPr="00A92C2C">
        <w:rPr>
          <w:b/>
          <w:u w:val="single"/>
          <w:lang w:val="fr-CA"/>
        </w:rPr>
        <w:t>L’interdépendance, la légitimité et le pouvoir</w:t>
      </w:r>
      <w:r>
        <w:rPr>
          <w:lang w:val="fr-CA"/>
        </w:rPr>
        <w:t xml:space="preserve"> </w:t>
      </w:r>
      <w:r>
        <w:rPr>
          <w:lang w:val="fr-CA"/>
        </w:rPr>
        <w:br/>
        <w:t xml:space="preserve">-pouvoir essentiellement fondée sur l’interdépendance </w:t>
      </w:r>
      <w:r>
        <w:rPr>
          <w:lang w:val="fr-CA"/>
        </w:rPr>
        <w:br/>
        <w:t>-dans les organisations modernes, l’interdépendance s’appuie sur un système d’autorité et de contrôle</w:t>
      </w:r>
      <w:r>
        <w:rPr>
          <w:lang w:val="fr-CA"/>
        </w:rPr>
        <w:br/>
        <w:t xml:space="preserve">-les organisations bénéficient d’un appui sociétal qui les incite à vouloir atteindre des objectifs légitimes par des moyens légitimes </w:t>
      </w:r>
      <w:r>
        <w:rPr>
          <w:lang w:val="fr-CA"/>
        </w:rPr>
        <w:br/>
        <w:t xml:space="preserve">-la légitimité du pouvoir repose sur un ordre moral et technique implicite </w:t>
      </w:r>
      <w:r>
        <w:rPr>
          <w:lang w:val="fr-CA"/>
        </w:rPr>
        <w:br/>
        <w:t xml:space="preserve">-tous les membres de notre société apprennent à obéir à « l’autorité supérieure » </w:t>
      </w:r>
      <w:r>
        <w:rPr>
          <w:lang w:val="fr-CA"/>
        </w:rPr>
        <w:br/>
        <w:t>-légitimité du pouvoir est liée</w:t>
      </w:r>
      <w:r w:rsidRPr="00A92C2C">
        <w:rPr>
          <w:lang w:val="fr-CA"/>
        </w:rPr>
        <w:t xml:space="preserve"> </w:t>
      </w:r>
      <w:r>
        <w:rPr>
          <w:lang w:val="fr-CA"/>
        </w:rPr>
        <w:t xml:space="preserve">à leur statut de représentants de diverses constituantes </w:t>
      </w:r>
      <w:r>
        <w:rPr>
          <w:lang w:val="fr-CA"/>
        </w:rPr>
        <w:br/>
        <w:t xml:space="preserve">-plusieurs dirigeants lient leur rôle en tant que figures d’autorité à </w:t>
      </w:r>
      <w:r w:rsidRPr="00A92C2C">
        <w:rPr>
          <w:lang w:val="fr-CA"/>
        </w:rPr>
        <w:t xml:space="preserve">leur engagement dans la défense de causes éthiques ou sociales </w:t>
      </w:r>
    </w:p>
    <w:p w:rsidR="00A92C2C" w:rsidRDefault="00A92C2C">
      <w:r w:rsidRPr="00A92C2C">
        <w:rPr>
          <w:b/>
          <w:u w:val="single"/>
          <w:lang w:val="fr-CA"/>
        </w:rPr>
        <w:t xml:space="preserve">L’obéissance </w:t>
      </w:r>
      <w:r>
        <w:rPr>
          <w:lang w:val="fr-CA"/>
        </w:rPr>
        <w:br/>
        <w:t>-qu’est-ce que détermine les limites de l’obéissance des employées?</w:t>
      </w:r>
      <w:r>
        <w:rPr>
          <w:lang w:val="fr-CA"/>
        </w:rPr>
        <w:br/>
        <w:t xml:space="preserve">-comment se fait-il que la plupart que nous devons nous soyons manifestement tout disposés à obéir aux ordres ? </w:t>
      </w:r>
      <w:r w:rsidRPr="00A92C2C">
        <w:t>(why are we clearly willing to obey orders?)</w:t>
      </w:r>
      <w:r w:rsidRPr="00A92C2C">
        <w:br/>
        <w:t xml:space="preserve">-Stanley Milgram </w:t>
      </w:r>
      <w:r w:rsidRPr="00A92C2C">
        <w:rPr>
          <w:lang w:val="fr-CA"/>
        </w:rPr>
        <w:sym w:font="Wingdings" w:char="F0E0"/>
      </w:r>
      <w:r w:rsidRPr="00A92C2C">
        <w:t xml:space="preserve"> did a study on obeying. </w:t>
      </w:r>
      <w:proofErr w:type="gramStart"/>
      <w:r>
        <w:t>Told subjects that the study was about the effects of punishment on learning.</w:t>
      </w:r>
      <w:proofErr w:type="gramEnd"/>
      <w:r>
        <w:t xml:space="preserve"> The subjects played the role of the professor. One of the researches played the “student”. The subject had to read a list of words and then read more words and the student had to know which words were said first. The professor was told to send an electric charge to the student if they got it wrong (electrocute them!) and the intensity of the electric charges would go up with time. Since an authority figure was telling them to send out these </w:t>
      </w:r>
      <w:r>
        <w:lastRenderedPageBreak/>
        <w:t xml:space="preserve">electric charges they did it. They obeyed. If they subject said no they would try to convince them in one of 4 </w:t>
      </w:r>
      <w:proofErr w:type="gramStart"/>
      <w:r>
        <w:t>ways :</w:t>
      </w:r>
      <w:proofErr w:type="gramEnd"/>
      <w:r>
        <w:t xml:space="preserve"> </w:t>
      </w:r>
    </w:p>
    <w:p w:rsidR="00A92C2C" w:rsidRDefault="00A92C2C" w:rsidP="00A92C2C">
      <w:pPr>
        <w:pStyle w:val="ListParagraph"/>
        <w:numPr>
          <w:ilvl w:val="0"/>
          <w:numId w:val="1"/>
        </w:numPr>
        <w:rPr>
          <w:lang w:val="fr-CA"/>
        </w:rPr>
      </w:pPr>
      <w:r w:rsidRPr="00A92C2C">
        <w:rPr>
          <w:lang w:val="fr-CA"/>
        </w:rPr>
        <w:t xml:space="preserve">« Continuez, je vous prie. » </w:t>
      </w:r>
    </w:p>
    <w:p w:rsidR="00A92C2C" w:rsidRDefault="00A92C2C" w:rsidP="00A92C2C">
      <w:pPr>
        <w:pStyle w:val="ListParagraph"/>
        <w:numPr>
          <w:ilvl w:val="0"/>
          <w:numId w:val="1"/>
        </w:numPr>
        <w:rPr>
          <w:lang w:val="fr-CA"/>
        </w:rPr>
      </w:pPr>
      <w:r>
        <w:rPr>
          <w:lang w:val="fr-CA"/>
        </w:rPr>
        <w:t>« Pour les besoins de l’expérience, vous devez continuer. »</w:t>
      </w:r>
    </w:p>
    <w:p w:rsidR="00A92C2C" w:rsidRDefault="00A92C2C" w:rsidP="00A92C2C">
      <w:pPr>
        <w:pStyle w:val="ListParagraph"/>
        <w:numPr>
          <w:ilvl w:val="0"/>
          <w:numId w:val="1"/>
        </w:numPr>
        <w:rPr>
          <w:lang w:val="fr-CA"/>
        </w:rPr>
      </w:pPr>
      <w:r>
        <w:rPr>
          <w:lang w:val="fr-CA"/>
        </w:rPr>
        <w:t>« Il est absolument indispensable que vous continuez. »</w:t>
      </w:r>
    </w:p>
    <w:p w:rsidR="00A92C2C" w:rsidRDefault="00A92C2C" w:rsidP="00A92C2C">
      <w:pPr>
        <w:pStyle w:val="ListParagraph"/>
        <w:numPr>
          <w:ilvl w:val="0"/>
          <w:numId w:val="1"/>
        </w:numPr>
        <w:rPr>
          <w:lang w:val="fr-CA"/>
        </w:rPr>
      </w:pPr>
      <w:r>
        <w:rPr>
          <w:lang w:val="fr-CA"/>
        </w:rPr>
        <w:t>« Vous n’avez pas le choix, vous devez continuer. »</w:t>
      </w:r>
    </w:p>
    <w:p w:rsidR="00A92C2C" w:rsidRDefault="00A92C2C" w:rsidP="00A92C2C">
      <w:pPr>
        <w:rPr>
          <w:lang w:val="fr-CA"/>
        </w:rPr>
      </w:pPr>
      <w:r w:rsidRPr="00A92C2C">
        <w:t xml:space="preserve">If after the 4th time they still said no, the experiment was over. </w:t>
      </w:r>
      <w:r>
        <w:br/>
        <w:t xml:space="preserve">Most of the people in the study obeyed the entire time. </w:t>
      </w:r>
      <w:proofErr w:type="spellStart"/>
      <w:r w:rsidRPr="00B8311E">
        <w:rPr>
          <w:lang w:val="fr-CA"/>
        </w:rPr>
        <w:t>Only</w:t>
      </w:r>
      <w:proofErr w:type="spellEnd"/>
      <w:r w:rsidRPr="00B8311E">
        <w:rPr>
          <w:lang w:val="fr-CA"/>
        </w:rPr>
        <w:t xml:space="preserve"> 35% </w:t>
      </w:r>
      <w:proofErr w:type="spellStart"/>
      <w:r w:rsidRPr="00B8311E">
        <w:rPr>
          <w:lang w:val="fr-CA"/>
        </w:rPr>
        <w:t>stopped</w:t>
      </w:r>
      <w:proofErr w:type="spellEnd"/>
      <w:r w:rsidRPr="00B8311E">
        <w:rPr>
          <w:lang w:val="fr-CA"/>
        </w:rPr>
        <w:t xml:space="preserve"> </w:t>
      </w:r>
      <w:proofErr w:type="spellStart"/>
      <w:r w:rsidRPr="00B8311E">
        <w:rPr>
          <w:lang w:val="fr-CA"/>
        </w:rPr>
        <w:t>at</w:t>
      </w:r>
      <w:proofErr w:type="spellEnd"/>
      <w:r w:rsidRPr="00B8311E">
        <w:rPr>
          <w:lang w:val="fr-CA"/>
        </w:rPr>
        <w:t xml:space="preserve"> </w:t>
      </w:r>
      <w:proofErr w:type="spellStart"/>
      <w:r w:rsidRPr="00B8311E">
        <w:rPr>
          <w:lang w:val="fr-CA"/>
        </w:rPr>
        <w:t>some</w:t>
      </w:r>
      <w:proofErr w:type="spellEnd"/>
      <w:r w:rsidRPr="00B8311E">
        <w:rPr>
          <w:lang w:val="fr-CA"/>
        </w:rPr>
        <w:t xml:space="preserve"> point. </w:t>
      </w:r>
      <w:r w:rsidRPr="00B8311E">
        <w:rPr>
          <w:lang w:val="fr-CA"/>
        </w:rPr>
        <w:br/>
      </w:r>
      <w:r w:rsidRPr="00A92C2C">
        <w:rPr>
          <w:lang w:val="fr-CA"/>
        </w:rPr>
        <w:t>-Pourquoi les gen</w:t>
      </w:r>
      <w:r>
        <w:rPr>
          <w:lang w:val="fr-CA"/>
        </w:rPr>
        <w:t>s</w:t>
      </w:r>
      <w:r w:rsidRPr="00A92C2C">
        <w:rPr>
          <w:lang w:val="fr-CA"/>
        </w:rPr>
        <w:t xml:space="preserve"> acceptent-ils d’obéir aux ordres dans des conditions aussi extrêmes? </w:t>
      </w:r>
    </w:p>
    <w:p w:rsidR="00A92C2C" w:rsidRDefault="00A92C2C" w:rsidP="00A92C2C">
      <w:pPr>
        <w:rPr>
          <w:lang w:val="fr-CA"/>
        </w:rPr>
      </w:pPr>
      <w:r>
        <w:rPr>
          <w:lang w:val="fr-CA"/>
        </w:rPr>
        <w:t xml:space="preserve">Les sujets avaient tendance à obéir un peu moins  </w:t>
      </w:r>
      <w:r>
        <w:rPr>
          <w:lang w:val="fr-CA"/>
        </w:rPr>
        <w:br/>
        <w:t>1) quand l’expérience avait lieu dans un bureau délabré (au lieu d’un laboratoire d’université)</w:t>
      </w:r>
      <w:r>
        <w:rPr>
          <w:lang w:val="fr-CA"/>
        </w:rPr>
        <w:br/>
        <w:t>2) quand la victime se trouvait physiquement plus près d’eux</w:t>
      </w:r>
      <w:r>
        <w:rPr>
          <w:lang w:val="fr-CA"/>
        </w:rPr>
        <w:br/>
        <w:t xml:space="preserve">3) quand le chercheur se tenait plus loin d’eux </w:t>
      </w:r>
      <w:r>
        <w:rPr>
          <w:lang w:val="fr-CA"/>
        </w:rPr>
        <w:br/>
        <w:t xml:space="preserve">4) quand ils pouvaient observer d’autres sujets qui refusaient de se plier aux volontés du chercheur </w:t>
      </w:r>
    </w:p>
    <w:p w:rsidR="00A92C2C" w:rsidRDefault="00A92C2C" w:rsidP="00A92C2C">
      <w:pPr>
        <w:rPr>
          <w:lang w:val="fr-CA"/>
        </w:rPr>
      </w:pPr>
      <w:r>
        <w:rPr>
          <w:lang w:val="fr-CA"/>
        </w:rPr>
        <w:t>-nous avons une tendance à se conformer aux ordres, à</w:t>
      </w:r>
      <w:r w:rsidRPr="00A92C2C">
        <w:rPr>
          <w:lang w:val="fr-CA"/>
        </w:rPr>
        <w:t xml:space="preserve"> obéir, </w:t>
      </w:r>
      <w:r>
        <w:rPr>
          <w:lang w:val="fr-CA"/>
        </w:rPr>
        <w:t>à suspendre notre jugement personnel pour faire ce que nous demande une figure d’autorité</w:t>
      </w:r>
    </w:p>
    <w:p w:rsidR="00A92C2C" w:rsidRDefault="00A92C2C" w:rsidP="00A92C2C">
      <w:pPr>
        <w:rPr>
          <w:lang w:val="fr-CA"/>
        </w:rPr>
      </w:pPr>
      <w:r w:rsidRPr="00A92C2C">
        <w:rPr>
          <w:b/>
          <w:u w:val="single"/>
          <w:lang w:val="fr-CA"/>
        </w:rPr>
        <w:t xml:space="preserve">L’acceptation de l’autorité et la zone d’indifférence </w:t>
      </w:r>
      <w:r>
        <w:rPr>
          <w:lang w:val="fr-CA"/>
        </w:rPr>
        <w:br/>
        <w:t xml:space="preserve">-en milieu organisationnel, la rébellion ouverte et l’opposition directe sont plutôt rares </w:t>
      </w:r>
    </w:p>
    <w:p w:rsidR="00A92C2C" w:rsidRDefault="00A92C2C" w:rsidP="00A92C2C">
      <w:pPr>
        <w:rPr>
          <w:i/>
          <w:lang w:val="fr-CA"/>
        </w:rPr>
      </w:pPr>
      <w:r w:rsidRPr="00A92C2C">
        <w:rPr>
          <w:u w:val="single"/>
          <w:lang w:val="fr-CA"/>
        </w:rPr>
        <w:t>L’acceptation de l’autorité</w:t>
      </w:r>
      <w:r>
        <w:rPr>
          <w:lang w:val="fr-CA"/>
        </w:rPr>
        <w:t xml:space="preserve"> </w:t>
      </w:r>
      <w:r>
        <w:rPr>
          <w:lang w:val="fr-CA"/>
        </w:rPr>
        <w:br/>
        <w:t xml:space="preserve">-Chester </w:t>
      </w:r>
      <w:proofErr w:type="spellStart"/>
      <w:r>
        <w:rPr>
          <w:lang w:val="fr-CA"/>
        </w:rPr>
        <w:t>Barnaud</w:t>
      </w:r>
      <w:proofErr w:type="spellEnd"/>
      <w:r>
        <w:rPr>
          <w:lang w:val="fr-CA"/>
        </w:rPr>
        <w:t xml:space="preserve"> </w:t>
      </w:r>
      <w:r w:rsidRPr="00A92C2C">
        <w:rPr>
          <w:lang w:val="fr-CA"/>
        </w:rPr>
        <w:sym w:font="Wingdings" w:char="F0E0"/>
      </w:r>
      <w:r>
        <w:rPr>
          <w:lang w:val="fr-CA"/>
        </w:rPr>
        <w:t xml:space="preserve"> auteur dans le domaine du management </w:t>
      </w:r>
      <w:r>
        <w:rPr>
          <w:lang w:val="fr-CA"/>
        </w:rPr>
        <w:br/>
        <w:t>-Barnard s’est intéressé au</w:t>
      </w:r>
      <w:r w:rsidRPr="00A92C2C">
        <w:rPr>
          <w:i/>
          <w:lang w:val="fr-CA"/>
        </w:rPr>
        <w:t xml:space="preserve"> consentement des subordonnées</w:t>
      </w:r>
    </w:p>
    <w:p w:rsidR="00A92C2C" w:rsidRDefault="00A92C2C" w:rsidP="00A92C2C">
      <w:pPr>
        <w:rPr>
          <w:lang w:val="fr-CA"/>
        </w:rPr>
      </w:pPr>
      <w:r>
        <w:rPr>
          <w:lang w:val="fr-CA"/>
        </w:rPr>
        <w:t>Certaines conditions doivent être remplies pour que les subordonnées acceptent les directives du patron et s’y conforment :</w:t>
      </w:r>
      <w:r>
        <w:rPr>
          <w:lang w:val="fr-CA"/>
        </w:rPr>
        <w:br/>
        <w:t xml:space="preserve">1) Le subordonné doit comprendre la directive </w:t>
      </w:r>
      <w:r>
        <w:rPr>
          <w:lang w:val="fr-CA"/>
        </w:rPr>
        <w:br/>
        <w:t>2) Le subordonné doit se sentir physiquement et mentalement apte à se conformer à la directive</w:t>
      </w:r>
      <w:r>
        <w:rPr>
          <w:lang w:val="fr-CA"/>
        </w:rPr>
        <w:br/>
        <w:t xml:space="preserve">3) Le subordonné doit estimer que la directive ne va pas à l’encontre de la mission de l’organisation </w:t>
      </w:r>
      <w:r>
        <w:rPr>
          <w:lang w:val="fr-CA"/>
        </w:rPr>
        <w:br/>
        <w:t xml:space="preserve">4) Le subordonné doit estimer que la directive ne va pas à l’encontre de ses intérêts personnels </w:t>
      </w:r>
    </w:p>
    <w:p w:rsidR="00A92C2C" w:rsidRPr="00A92C2C" w:rsidRDefault="00A92C2C" w:rsidP="00A92C2C">
      <w:pPr>
        <w:rPr>
          <w:lang w:val="fr-CA"/>
        </w:rPr>
      </w:pPr>
      <w:r>
        <w:rPr>
          <w:lang w:val="fr-CA"/>
        </w:rPr>
        <w:t>-afin de rendre compte de la complexité inhérente à</w:t>
      </w:r>
      <w:r w:rsidRPr="00A92C2C">
        <w:rPr>
          <w:lang w:val="fr-CA"/>
        </w:rPr>
        <w:t xml:space="preserve"> la question es intérêts personnels, Barnard a introduit dans son analyse l’idée d’un contrat psychologique entre l’individu et l’organisation </w:t>
      </w:r>
    </w:p>
    <w:p w:rsidR="00A92C2C" w:rsidRDefault="00A92C2C" w:rsidP="00A92C2C">
      <w:pPr>
        <w:rPr>
          <w:lang w:val="fr-CA"/>
        </w:rPr>
      </w:pPr>
      <w:r w:rsidRPr="00A92C2C">
        <w:rPr>
          <w:u w:val="single"/>
          <w:lang w:val="fr-CA"/>
        </w:rPr>
        <w:t>La zone d’indifférence</w:t>
      </w:r>
      <w:r>
        <w:rPr>
          <w:lang w:val="fr-CA"/>
        </w:rPr>
        <w:t xml:space="preserve"> </w:t>
      </w:r>
      <w:r>
        <w:rPr>
          <w:lang w:val="fr-CA"/>
        </w:rPr>
        <w:br/>
        <w:t>-gens cherchent à maintenir un équilibre satisfaisant entre ce qu’ils donnent à</w:t>
      </w:r>
      <w:r w:rsidRPr="00A92C2C">
        <w:rPr>
          <w:lang w:val="fr-CA"/>
        </w:rPr>
        <w:t xml:space="preserve"> l’organisation (leur contribution) et ce qu’ils en retirent en contrepartie (les incitations)</w:t>
      </w:r>
      <w:r w:rsidRPr="00A92C2C">
        <w:rPr>
          <w:lang w:val="fr-CA"/>
        </w:rPr>
        <w:br/>
      </w:r>
      <w:r>
        <w:rPr>
          <w:lang w:val="fr-CA"/>
        </w:rPr>
        <w:t xml:space="preserve">-dans les limites de leur contrat psychologique, les travailleurs acceptent de faire plusieurs </w:t>
      </w:r>
      <w:r>
        <w:rPr>
          <w:lang w:val="fr-CA"/>
        </w:rPr>
        <w:lastRenderedPageBreak/>
        <w:t xml:space="preserve">choses pour l’organisation parce qu’ils considèrent que tel est leur devoir </w:t>
      </w:r>
      <w:r>
        <w:rPr>
          <w:lang w:val="fr-CA"/>
        </w:rPr>
        <w:br/>
        <w:t xml:space="preserve">-les subordonnées reconnaissent l’autorité de l’organisation et de ses dirigeants et acceptent qu’ils puissent les commander jusqu’à un certain point </w:t>
      </w:r>
      <w:r>
        <w:rPr>
          <w:lang w:val="fr-CA"/>
        </w:rPr>
        <w:br/>
        <w:t xml:space="preserve">-zone d’indifférence (par Chester Barnard) </w:t>
      </w:r>
      <w:r>
        <w:rPr>
          <w:lang w:val="fr-CA"/>
        </w:rPr>
        <w:br/>
      </w:r>
      <w:r>
        <w:rPr>
          <w:b/>
          <w:i/>
          <w:lang w:val="fr-CA"/>
        </w:rPr>
        <w:t xml:space="preserve">       </w:t>
      </w:r>
      <w:r w:rsidRPr="00A92C2C">
        <w:rPr>
          <w:b/>
          <w:i/>
          <w:lang w:val="fr-CA"/>
        </w:rPr>
        <w:t xml:space="preserve">-zone d’indifférence : éventail des demandes de ses supérieurs auxquelles un subordonnée </w:t>
      </w:r>
      <w:r>
        <w:rPr>
          <w:b/>
          <w:i/>
          <w:lang w:val="fr-CA"/>
        </w:rPr>
        <w:br/>
        <w:t xml:space="preserve">       </w:t>
      </w:r>
      <w:r w:rsidRPr="00A92C2C">
        <w:rPr>
          <w:b/>
          <w:i/>
          <w:lang w:val="fr-CA"/>
        </w:rPr>
        <w:t>accepte de se conformer sans les juger ni les critiquer</w:t>
      </w:r>
      <w:r>
        <w:rPr>
          <w:lang w:val="fr-CA"/>
        </w:rPr>
        <w:t xml:space="preserve"> </w:t>
      </w:r>
      <w:r>
        <w:rPr>
          <w:lang w:val="fr-CA"/>
        </w:rPr>
        <w:br/>
        <w:t xml:space="preserve">-à l’intérieur de la zone d’indifférence </w:t>
      </w:r>
      <w:r w:rsidRPr="00A92C2C">
        <w:rPr>
          <w:lang w:val="fr-CA"/>
        </w:rPr>
        <w:sym w:font="Wingdings" w:char="F0E0"/>
      </w:r>
      <w:r>
        <w:rPr>
          <w:lang w:val="fr-CA"/>
        </w:rPr>
        <w:t xml:space="preserve"> les directives sont suivies sans discussion</w:t>
      </w:r>
      <w:r>
        <w:rPr>
          <w:lang w:val="fr-CA"/>
        </w:rPr>
        <w:br/>
        <w:t>-la zone d’indifférence n’est pas fixée une fois pour toutes</w:t>
      </w:r>
      <w:r>
        <w:rPr>
          <w:lang w:val="fr-CA"/>
        </w:rPr>
        <w:br/>
        <w:t xml:space="preserve">-si le patron souhaite que le subordonnée accomplisse une tâche ou adopte un comportement qui se situe en dehors de sa zone d’indifférence, il doit élargir cette zone pour englober l’action </w:t>
      </w:r>
      <w:r>
        <w:rPr>
          <w:lang w:val="fr-CA"/>
        </w:rPr>
        <w:br/>
        <w:t xml:space="preserve">-pour ce faire, doit généralement offrir récompenses supplémentaires car son autorité ne suffira pas à </w:t>
      </w:r>
      <w:r w:rsidRPr="00A92C2C">
        <w:rPr>
          <w:lang w:val="fr-CA"/>
        </w:rPr>
        <w:t>le convaincre d’</w:t>
      </w:r>
      <w:r>
        <w:rPr>
          <w:lang w:val="fr-CA"/>
        </w:rPr>
        <w:t xml:space="preserve">agir </w:t>
      </w:r>
    </w:p>
    <w:p w:rsidR="00A92C2C" w:rsidRDefault="00A92C2C" w:rsidP="00A92C2C">
      <w:pPr>
        <w:rPr>
          <w:lang w:val="fr-CA"/>
        </w:rPr>
      </w:pPr>
      <w:r w:rsidRPr="00A92C2C">
        <w:rPr>
          <w:b/>
          <w:u w:val="single"/>
          <w:lang w:val="fr-CA"/>
        </w:rPr>
        <w:t>LES SOURCES DE POUVOIR ET D’INFLUENCE AU SEIN D’UNE ORGANISATION</w:t>
      </w:r>
      <w:r>
        <w:rPr>
          <w:lang w:val="fr-CA"/>
        </w:rPr>
        <w:br/>
        <w:t xml:space="preserve">-position hiérarchique </w:t>
      </w:r>
      <w:r>
        <w:rPr>
          <w:lang w:val="fr-CA"/>
        </w:rPr>
        <w:br/>
        <w:t xml:space="preserve">-pouvoir personnel </w:t>
      </w:r>
      <w:r>
        <w:rPr>
          <w:lang w:val="fr-CA"/>
        </w:rPr>
        <w:br/>
        <w:t xml:space="preserve">-capacité à bien conjuguer ces deux sources de pouvoir </w:t>
      </w:r>
    </w:p>
    <w:p w:rsidR="00A92C2C" w:rsidRDefault="00A92C2C" w:rsidP="00A92C2C">
      <w:pPr>
        <w:rPr>
          <w:lang w:val="fr-CA"/>
        </w:rPr>
      </w:pPr>
      <w:r w:rsidRPr="00A92C2C">
        <w:rPr>
          <w:b/>
          <w:u w:val="single"/>
          <w:lang w:val="fr-CA"/>
        </w:rPr>
        <w:t>Le pouvoir hiérarchique</w:t>
      </w:r>
      <w:r>
        <w:rPr>
          <w:lang w:val="fr-CA"/>
        </w:rPr>
        <w:br/>
        <w:t xml:space="preserve">-large partie du pouvoir découle de la position qu’il occupe dans la hiérarchie organisationnelle </w:t>
      </w:r>
    </w:p>
    <w:p w:rsidR="00A92C2C" w:rsidRDefault="00A92C2C" w:rsidP="00A92C2C">
      <w:pPr>
        <w:rPr>
          <w:lang w:val="fr-CA"/>
        </w:rPr>
      </w:pPr>
      <w:r>
        <w:rPr>
          <w:lang w:val="fr-CA"/>
        </w:rPr>
        <w:t>Revêt six formes principales :</w:t>
      </w:r>
    </w:p>
    <w:p w:rsidR="00A92C2C" w:rsidRDefault="00A92C2C" w:rsidP="00A92C2C">
      <w:pPr>
        <w:pStyle w:val="ListParagraph"/>
        <w:numPr>
          <w:ilvl w:val="0"/>
          <w:numId w:val="2"/>
        </w:numPr>
        <w:rPr>
          <w:lang w:val="fr-CA"/>
        </w:rPr>
      </w:pPr>
      <w:r>
        <w:rPr>
          <w:lang w:val="fr-CA"/>
        </w:rPr>
        <w:t xml:space="preserve">Le pouvoir légitime </w:t>
      </w:r>
    </w:p>
    <w:p w:rsidR="00A92C2C" w:rsidRDefault="00A92C2C" w:rsidP="00A92C2C">
      <w:pPr>
        <w:pStyle w:val="ListParagraph"/>
        <w:numPr>
          <w:ilvl w:val="0"/>
          <w:numId w:val="2"/>
        </w:numPr>
        <w:rPr>
          <w:lang w:val="fr-CA"/>
        </w:rPr>
      </w:pPr>
      <w:r>
        <w:rPr>
          <w:lang w:val="fr-CA"/>
        </w:rPr>
        <w:t xml:space="preserve">Le pouvoir de récompense </w:t>
      </w:r>
    </w:p>
    <w:p w:rsidR="00A92C2C" w:rsidRDefault="00A92C2C" w:rsidP="00A92C2C">
      <w:pPr>
        <w:pStyle w:val="ListParagraph"/>
        <w:numPr>
          <w:ilvl w:val="0"/>
          <w:numId w:val="2"/>
        </w:numPr>
        <w:rPr>
          <w:lang w:val="fr-CA"/>
        </w:rPr>
      </w:pPr>
      <w:r>
        <w:rPr>
          <w:lang w:val="fr-CA"/>
        </w:rPr>
        <w:t xml:space="preserve">Le pouvoir de coercition </w:t>
      </w:r>
    </w:p>
    <w:p w:rsidR="00A92C2C" w:rsidRDefault="00A92C2C" w:rsidP="00A92C2C">
      <w:pPr>
        <w:pStyle w:val="ListParagraph"/>
        <w:numPr>
          <w:ilvl w:val="0"/>
          <w:numId w:val="2"/>
        </w:numPr>
        <w:rPr>
          <w:lang w:val="fr-CA"/>
        </w:rPr>
      </w:pPr>
      <w:r>
        <w:rPr>
          <w:lang w:val="fr-CA"/>
        </w:rPr>
        <w:t xml:space="preserve">Le pouvoir associée à la maitrise des processus </w:t>
      </w:r>
    </w:p>
    <w:p w:rsidR="00A92C2C" w:rsidRDefault="00A92C2C" w:rsidP="00A92C2C">
      <w:pPr>
        <w:pStyle w:val="ListParagraph"/>
        <w:numPr>
          <w:ilvl w:val="0"/>
          <w:numId w:val="2"/>
        </w:numPr>
        <w:rPr>
          <w:lang w:val="fr-CA"/>
        </w:rPr>
      </w:pPr>
      <w:r>
        <w:rPr>
          <w:lang w:val="fr-CA"/>
        </w:rPr>
        <w:t xml:space="preserve">Le pouvoir d’information </w:t>
      </w:r>
    </w:p>
    <w:p w:rsidR="00A92C2C" w:rsidRDefault="00A92C2C" w:rsidP="00A92C2C">
      <w:pPr>
        <w:pStyle w:val="ListParagraph"/>
        <w:numPr>
          <w:ilvl w:val="0"/>
          <w:numId w:val="2"/>
        </w:numPr>
        <w:rPr>
          <w:lang w:val="fr-CA"/>
        </w:rPr>
      </w:pPr>
      <w:r>
        <w:rPr>
          <w:lang w:val="fr-CA"/>
        </w:rPr>
        <w:t xml:space="preserve">Le pouvoir de représentation </w:t>
      </w:r>
    </w:p>
    <w:p w:rsidR="00A92C2C" w:rsidRDefault="00A92C2C" w:rsidP="00A92C2C">
      <w:pPr>
        <w:rPr>
          <w:lang w:val="fr-CA"/>
        </w:rPr>
      </w:pPr>
      <w:r>
        <w:rPr>
          <w:b/>
          <w:i/>
          <w:lang w:val="fr-CA"/>
        </w:rPr>
        <w:t xml:space="preserve">      </w:t>
      </w:r>
      <w:r w:rsidRPr="00A92C2C">
        <w:rPr>
          <w:b/>
          <w:i/>
          <w:lang w:val="fr-CA"/>
        </w:rPr>
        <w:t xml:space="preserve">-pouvoir légitime : capacité qu’a un individu d’influer sur le comportement d’autrui en </w:t>
      </w:r>
      <w:r>
        <w:rPr>
          <w:b/>
          <w:i/>
          <w:lang w:val="fr-CA"/>
        </w:rPr>
        <w:br/>
        <w:t xml:space="preserve">      </w:t>
      </w:r>
      <w:r w:rsidRPr="00A92C2C">
        <w:rPr>
          <w:b/>
          <w:i/>
          <w:lang w:val="fr-CA"/>
        </w:rPr>
        <w:t xml:space="preserve">s’appuyant sur l’autorité hiérarchique qu’il détient </w:t>
      </w:r>
      <w:r>
        <w:rPr>
          <w:lang w:val="fr-CA"/>
        </w:rPr>
        <w:br/>
        <w:t xml:space="preserve">-(en s’appuyant sur leur conviction que </w:t>
      </w:r>
      <w:r w:rsidRPr="00A92C2C">
        <w:rPr>
          <w:i/>
          <w:lang w:val="fr-CA"/>
        </w:rPr>
        <w:t>le patron a le droit de commander</w:t>
      </w:r>
      <w:r>
        <w:rPr>
          <w:lang w:val="fr-CA"/>
        </w:rPr>
        <w:t xml:space="preserve">) </w:t>
      </w:r>
      <w:r>
        <w:rPr>
          <w:lang w:val="fr-CA"/>
        </w:rPr>
        <w:br/>
        <w:t xml:space="preserve">- si cette légitimité disparait, les subordonnées n’acceptent plus l’autorité </w:t>
      </w:r>
    </w:p>
    <w:p w:rsidR="00A92C2C" w:rsidRDefault="00A92C2C" w:rsidP="00A92C2C">
      <w:pPr>
        <w:rPr>
          <w:lang w:val="fr-CA"/>
        </w:rPr>
      </w:pPr>
      <w:r>
        <w:rPr>
          <w:b/>
          <w:i/>
          <w:lang w:val="fr-CA"/>
        </w:rPr>
        <w:t xml:space="preserve">       </w:t>
      </w:r>
      <w:r w:rsidRPr="00A92C2C">
        <w:rPr>
          <w:b/>
          <w:i/>
          <w:lang w:val="fr-CA"/>
        </w:rPr>
        <w:t xml:space="preserve">-le pouvoir de récompense : capacité qu’a un individu d’influer sur le comportement </w:t>
      </w:r>
      <w:r>
        <w:rPr>
          <w:b/>
          <w:i/>
          <w:lang w:val="fr-CA"/>
        </w:rPr>
        <w:br/>
        <w:t xml:space="preserve">       </w:t>
      </w:r>
      <w:r w:rsidRPr="00A92C2C">
        <w:rPr>
          <w:b/>
          <w:i/>
          <w:lang w:val="fr-CA"/>
        </w:rPr>
        <w:t>d’autrui en lui offrant des récompenses ou en mettant fin à une situation désagréable</w:t>
      </w:r>
      <w:r>
        <w:rPr>
          <w:lang w:val="fr-CA"/>
        </w:rPr>
        <w:t xml:space="preserve"> </w:t>
      </w:r>
      <w:r>
        <w:rPr>
          <w:lang w:val="fr-CA"/>
        </w:rPr>
        <w:br/>
        <w:t>-peut influer en les offrants des récompenses extrinsèques  (primes, promotions, compliments) et intrinsèques (enrichissement des tâches, habilitation du personnel) ou des punitions (réprimandes, mesures disciplinaires)</w:t>
      </w:r>
    </w:p>
    <w:p w:rsidR="00A92C2C" w:rsidRDefault="00A92C2C" w:rsidP="00A92C2C">
      <w:pPr>
        <w:rPr>
          <w:lang w:val="fr-CA"/>
        </w:rPr>
      </w:pPr>
      <w:r>
        <w:rPr>
          <w:b/>
          <w:i/>
          <w:lang w:val="fr-CA"/>
        </w:rPr>
        <w:t xml:space="preserve">       </w:t>
      </w:r>
      <w:r w:rsidRPr="00A92C2C">
        <w:rPr>
          <w:b/>
          <w:i/>
          <w:lang w:val="fr-CA"/>
        </w:rPr>
        <w:t xml:space="preserve">-le pouvoir de </w:t>
      </w:r>
      <w:r>
        <w:rPr>
          <w:b/>
          <w:i/>
          <w:lang w:val="fr-CA"/>
        </w:rPr>
        <w:t>coercition</w:t>
      </w:r>
      <w:r w:rsidRPr="00A92C2C">
        <w:rPr>
          <w:b/>
          <w:i/>
          <w:lang w:val="fr-CA"/>
        </w:rPr>
        <w:t xml:space="preserve"> : capacité qu’a un individu d’influer sur le comportement </w:t>
      </w:r>
      <w:r>
        <w:rPr>
          <w:b/>
          <w:i/>
          <w:lang w:val="fr-CA"/>
        </w:rPr>
        <w:br/>
        <w:t xml:space="preserve">       </w:t>
      </w:r>
      <w:r w:rsidRPr="00A92C2C">
        <w:rPr>
          <w:b/>
          <w:i/>
          <w:lang w:val="fr-CA"/>
        </w:rPr>
        <w:t>d’autrui en lui</w:t>
      </w:r>
      <w:r>
        <w:rPr>
          <w:b/>
          <w:i/>
          <w:lang w:val="fr-CA"/>
        </w:rPr>
        <w:t xml:space="preserve"> refusant les récompenses qu’il convoite ou en lui punissant </w:t>
      </w:r>
      <w:r>
        <w:rPr>
          <w:b/>
          <w:i/>
          <w:lang w:val="fr-CA"/>
        </w:rPr>
        <w:br/>
      </w:r>
      <w:r>
        <w:rPr>
          <w:b/>
          <w:i/>
          <w:lang w:val="fr-CA"/>
        </w:rPr>
        <w:lastRenderedPageBreak/>
        <w:t>-</w:t>
      </w:r>
      <w:r>
        <w:rPr>
          <w:lang w:val="fr-CA"/>
        </w:rPr>
        <w:t xml:space="preserve">la présence des syndicats et la politique organisationnelle en matière de ressources humaines peuvent encadrer son usage de manière très stricte et en réduire grandement la portée </w:t>
      </w:r>
    </w:p>
    <w:p w:rsidR="00A92C2C" w:rsidRDefault="00A92C2C" w:rsidP="00A92C2C">
      <w:pPr>
        <w:rPr>
          <w:lang w:val="fr-CA"/>
        </w:rPr>
      </w:pPr>
      <w:r>
        <w:rPr>
          <w:b/>
          <w:i/>
          <w:lang w:val="fr-CA"/>
        </w:rPr>
        <w:t xml:space="preserve">       </w:t>
      </w:r>
      <w:r w:rsidRPr="00A92C2C">
        <w:rPr>
          <w:b/>
          <w:i/>
          <w:lang w:val="fr-CA"/>
        </w:rPr>
        <w:t>-pouvoir associée à la maitrise des processus : capacité d’</w:t>
      </w:r>
      <w:r>
        <w:rPr>
          <w:b/>
          <w:i/>
          <w:lang w:val="fr-CA"/>
        </w:rPr>
        <w:t>influer sur</w:t>
      </w:r>
      <w:r w:rsidRPr="00A92C2C">
        <w:rPr>
          <w:b/>
          <w:i/>
          <w:lang w:val="fr-CA"/>
        </w:rPr>
        <w:t xml:space="preserve"> les méthodes de </w:t>
      </w:r>
      <w:r>
        <w:rPr>
          <w:b/>
          <w:i/>
          <w:lang w:val="fr-CA"/>
        </w:rPr>
        <w:br/>
        <w:t xml:space="preserve">       </w:t>
      </w:r>
      <w:r w:rsidRPr="00A92C2C">
        <w:rPr>
          <w:b/>
          <w:i/>
          <w:lang w:val="fr-CA"/>
        </w:rPr>
        <w:t xml:space="preserve">production et d’analyse </w:t>
      </w:r>
      <w:r>
        <w:rPr>
          <w:lang w:val="fr-CA"/>
        </w:rPr>
        <w:br/>
        <w:t xml:space="preserve">-personne en mesure où elle est placée en position d’influer sur la façon dont les ressources de l’organisation, de l’un de ses services ou même d’une petite équipe seront transformées en produits ou en résultats </w:t>
      </w:r>
      <w:r>
        <w:rPr>
          <w:lang w:val="fr-CA"/>
        </w:rPr>
        <w:br/>
        <w:t>-peut aussi reposer sur la maitrise des processus analytiques menant à la prise de décision</w:t>
      </w:r>
    </w:p>
    <w:p w:rsidR="00A92C2C" w:rsidRDefault="00A92C2C" w:rsidP="00A92C2C">
      <w:pPr>
        <w:rPr>
          <w:lang w:val="fr-CA"/>
        </w:rPr>
      </w:pPr>
      <w:r>
        <w:rPr>
          <w:b/>
          <w:i/>
          <w:lang w:val="fr-CA"/>
        </w:rPr>
        <w:t xml:space="preserve">       </w:t>
      </w:r>
      <w:r w:rsidRPr="00A92C2C">
        <w:rPr>
          <w:b/>
          <w:i/>
          <w:lang w:val="fr-CA"/>
        </w:rPr>
        <w:t xml:space="preserve">-pouvoir d’information : forme de pouvoir qui résulte de l’accès à l’information et de la </w:t>
      </w:r>
      <w:r>
        <w:rPr>
          <w:b/>
          <w:i/>
          <w:lang w:val="fr-CA"/>
        </w:rPr>
        <w:br/>
        <w:t xml:space="preserve">       </w:t>
      </w:r>
      <w:r w:rsidRPr="00A92C2C">
        <w:rPr>
          <w:b/>
          <w:i/>
          <w:lang w:val="fr-CA"/>
        </w:rPr>
        <w:t>mainmise (</w:t>
      </w:r>
      <w:proofErr w:type="spellStart"/>
      <w:r w:rsidRPr="00A92C2C">
        <w:rPr>
          <w:b/>
          <w:i/>
          <w:lang w:val="fr-CA"/>
        </w:rPr>
        <w:t>stranglehold</w:t>
      </w:r>
      <w:proofErr w:type="spellEnd"/>
      <w:r w:rsidRPr="00A92C2C">
        <w:rPr>
          <w:b/>
          <w:i/>
          <w:lang w:val="fr-CA"/>
        </w:rPr>
        <w:t xml:space="preserve">) qu’on a sur elle </w:t>
      </w:r>
      <w:r>
        <w:rPr>
          <w:lang w:val="fr-CA"/>
        </w:rPr>
        <w:br/>
        <w:t xml:space="preserve">-le « droit de savoir » et d’utiliser l’information peut être accordé en raison du poste que la personne occupe dans la hiérarchie de l’organisation </w:t>
      </w:r>
      <w:r>
        <w:rPr>
          <w:lang w:val="fr-CA"/>
        </w:rPr>
        <w:br/>
        <w:t xml:space="preserve">-vient alors appuyer le pouvoir légitime </w:t>
      </w:r>
      <w:r>
        <w:rPr>
          <w:lang w:val="fr-CA"/>
        </w:rPr>
        <w:br/>
        <w:t xml:space="preserve">-peut aussi être attribué </w:t>
      </w:r>
      <w:r w:rsidRPr="00A92C2C">
        <w:rPr>
          <w:lang w:val="fr-CA"/>
        </w:rPr>
        <w:t>à</w:t>
      </w:r>
      <w:r>
        <w:rPr>
          <w:lang w:val="fr-CA"/>
        </w:rPr>
        <w:t xml:space="preserve"> des spécialistes</w:t>
      </w:r>
      <w:r>
        <w:rPr>
          <w:lang w:val="fr-CA"/>
        </w:rPr>
        <w:br/>
        <w:t xml:space="preserve">-la plupart des chefs de la direction estiment être en droit de tout savoir au sujet de leur entreprise </w:t>
      </w:r>
      <w:r>
        <w:rPr>
          <w:lang w:val="fr-CA"/>
        </w:rPr>
        <w:br/>
        <w:t xml:space="preserve">-aux échelons inférieurs, les gestionnaires protègent souvent l’information </w:t>
      </w:r>
      <w:r w:rsidRPr="00A92C2C">
        <w:rPr>
          <w:lang w:val="fr-CA"/>
        </w:rPr>
        <w:t>à</w:t>
      </w:r>
      <w:r>
        <w:rPr>
          <w:lang w:val="fr-CA"/>
        </w:rPr>
        <w:t xml:space="preserve"> laquelle ils ont accès en invoquant le fait que des tiers ne seront pas en mesure de la comprendre </w:t>
      </w:r>
      <w:r>
        <w:rPr>
          <w:lang w:val="fr-CA"/>
        </w:rPr>
        <w:br/>
        <w:t>-« top secret »</w:t>
      </w:r>
    </w:p>
    <w:p w:rsidR="00A92C2C" w:rsidRDefault="00A92C2C" w:rsidP="00A92C2C">
      <w:pPr>
        <w:rPr>
          <w:lang w:val="fr-CA"/>
        </w:rPr>
      </w:pPr>
      <w:r>
        <w:rPr>
          <w:b/>
          <w:i/>
          <w:lang w:val="fr-CA"/>
        </w:rPr>
        <w:t xml:space="preserve">       </w:t>
      </w:r>
      <w:r w:rsidRPr="00A92C2C">
        <w:rPr>
          <w:b/>
          <w:i/>
          <w:lang w:val="fr-CA"/>
        </w:rPr>
        <w:t xml:space="preserve">-pouvoir de représentation : droit accordée officiellement par l’organisation, de prendre la </w:t>
      </w:r>
      <w:r>
        <w:rPr>
          <w:b/>
          <w:i/>
          <w:lang w:val="fr-CA"/>
        </w:rPr>
        <w:br/>
        <w:t xml:space="preserve">       </w:t>
      </w:r>
      <w:r w:rsidRPr="00A92C2C">
        <w:rPr>
          <w:b/>
          <w:i/>
          <w:lang w:val="fr-CA"/>
        </w:rPr>
        <w:t xml:space="preserve">parole au nom d’un groupe éventuellement important ou de s’adresser à un tel groupe à </w:t>
      </w:r>
      <w:r>
        <w:rPr>
          <w:b/>
          <w:i/>
          <w:lang w:val="fr-CA"/>
        </w:rPr>
        <w:br/>
        <w:t xml:space="preserve">      </w:t>
      </w:r>
      <w:r w:rsidRPr="00A92C2C">
        <w:rPr>
          <w:b/>
          <w:i/>
          <w:lang w:val="fr-CA"/>
        </w:rPr>
        <w:t>titre de représentant de l’organisation</w:t>
      </w:r>
      <w:r>
        <w:rPr>
          <w:lang w:val="fr-CA"/>
        </w:rPr>
        <w:t xml:space="preserve"> </w:t>
      </w:r>
      <w:r>
        <w:rPr>
          <w:lang w:val="fr-CA"/>
        </w:rPr>
        <w:br/>
        <w:t xml:space="preserve">-on demandera aussi parfois </w:t>
      </w:r>
      <w:r w:rsidRPr="00A92C2C">
        <w:rPr>
          <w:lang w:val="fr-CA"/>
        </w:rPr>
        <w:t>à</w:t>
      </w:r>
      <w:r>
        <w:rPr>
          <w:lang w:val="fr-CA"/>
        </w:rPr>
        <w:t xml:space="preserve"> ce gestionnaire de prévoir les questions qui pourraient survenir de la part des investisseurs et de conseiller la direction générale quant </w:t>
      </w:r>
      <w:r w:rsidRPr="00A92C2C">
        <w:rPr>
          <w:lang w:val="fr-CA"/>
        </w:rPr>
        <w:t>à</w:t>
      </w:r>
      <w:r>
        <w:rPr>
          <w:lang w:val="fr-CA"/>
        </w:rPr>
        <w:t xml:space="preserve"> la façon d’y réagir </w:t>
      </w:r>
    </w:p>
    <w:p w:rsidR="00A92C2C" w:rsidRDefault="00A92C2C" w:rsidP="00A92C2C">
      <w:pPr>
        <w:rPr>
          <w:lang w:val="fr-CA"/>
        </w:rPr>
      </w:pPr>
      <w:r w:rsidRPr="00A92C2C">
        <w:rPr>
          <w:b/>
          <w:u w:val="single"/>
          <w:lang w:val="fr-CA"/>
        </w:rPr>
        <w:t>Le pouvoir personnel</w:t>
      </w:r>
      <w:r>
        <w:rPr>
          <w:lang w:val="fr-CA"/>
        </w:rPr>
        <w:t xml:space="preserve"> </w:t>
      </w:r>
      <w:r>
        <w:rPr>
          <w:lang w:val="fr-CA"/>
        </w:rPr>
        <w:br/>
        <w:t xml:space="preserve">-émane de l’individu lui-même </w:t>
      </w:r>
      <w:r>
        <w:rPr>
          <w:lang w:val="fr-CA"/>
        </w:rPr>
        <w:br/>
        <w:t xml:space="preserve">-pas liée au poste qu’il occupe </w:t>
      </w:r>
    </w:p>
    <w:p w:rsidR="00A92C2C" w:rsidRDefault="00A92C2C" w:rsidP="00A92C2C">
      <w:pPr>
        <w:rPr>
          <w:lang w:val="fr-CA"/>
        </w:rPr>
      </w:pPr>
      <w:r>
        <w:rPr>
          <w:lang w:val="fr-CA"/>
        </w:rPr>
        <w:t xml:space="preserve">Repose sur : </w:t>
      </w:r>
      <w:r>
        <w:rPr>
          <w:lang w:val="fr-CA"/>
        </w:rPr>
        <w:br/>
        <w:t>1) l’expertise</w:t>
      </w:r>
      <w:r>
        <w:rPr>
          <w:lang w:val="fr-CA"/>
        </w:rPr>
        <w:br/>
        <w:t>2) la persuasion rationnelle</w:t>
      </w:r>
      <w:r>
        <w:rPr>
          <w:lang w:val="fr-CA"/>
        </w:rPr>
        <w:br/>
        <w:t xml:space="preserve">3) la valeur de référence </w:t>
      </w:r>
      <w:r>
        <w:rPr>
          <w:lang w:val="fr-CA"/>
        </w:rPr>
        <w:br/>
        <w:t xml:space="preserve">4) la valeur des coalitions </w:t>
      </w:r>
    </w:p>
    <w:p w:rsidR="00A92C2C" w:rsidRDefault="00A92C2C" w:rsidP="00A92C2C">
      <w:pPr>
        <w:rPr>
          <w:lang w:val="fr-CA"/>
        </w:rPr>
      </w:pPr>
      <w:r>
        <w:rPr>
          <w:b/>
          <w:i/>
          <w:lang w:val="fr-CA"/>
        </w:rPr>
        <w:t xml:space="preserve">       </w:t>
      </w:r>
      <w:r w:rsidRPr="00A92C2C">
        <w:rPr>
          <w:b/>
          <w:i/>
          <w:lang w:val="fr-CA"/>
        </w:rPr>
        <w:t xml:space="preserve">-pouvoir d’expertise : capacité qu’a un individu d’influer sur le comportement d’autrui </w:t>
      </w:r>
      <w:r>
        <w:rPr>
          <w:b/>
          <w:i/>
          <w:lang w:val="fr-CA"/>
        </w:rPr>
        <w:br/>
        <w:t xml:space="preserve">       </w:t>
      </w:r>
      <w:r w:rsidRPr="00A92C2C">
        <w:rPr>
          <w:b/>
          <w:i/>
          <w:lang w:val="fr-CA"/>
        </w:rPr>
        <w:t xml:space="preserve">grâce aux connaissances, à l’expertise ou au discernement qui lui sont propres, et dont </w:t>
      </w:r>
      <w:r>
        <w:rPr>
          <w:b/>
          <w:i/>
          <w:lang w:val="fr-CA"/>
        </w:rPr>
        <w:br/>
        <w:t xml:space="preserve">      </w:t>
      </w:r>
      <w:r w:rsidRPr="00A92C2C">
        <w:rPr>
          <w:b/>
          <w:i/>
          <w:lang w:val="fr-CA"/>
        </w:rPr>
        <w:t>d’autres, qui ne les possèdent pas, ont besoin</w:t>
      </w:r>
      <w:r>
        <w:rPr>
          <w:lang w:val="fr-CA"/>
        </w:rPr>
        <w:t xml:space="preserve"> </w:t>
      </w:r>
      <w:r>
        <w:rPr>
          <w:lang w:val="fr-CA"/>
        </w:rPr>
        <w:br/>
        <w:t xml:space="preserve">-pouvoir relatif, non absolu </w:t>
      </w:r>
    </w:p>
    <w:p w:rsidR="00A92C2C" w:rsidRDefault="00A92C2C" w:rsidP="00A92C2C">
      <w:pPr>
        <w:rPr>
          <w:lang w:val="fr-CA"/>
        </w:rPr>
      </w:pPr>
      <w:r>
        <w:rPr>
          <w:b/>
          <w:i/>
          <w:lang w:val="fr-CA"/>
        </w:rPr>
        <w:lastRenderedPageBreak/>
        <w:t xml:space="preserve">       </w:t>
      </w:r>
      <w:r w:rsidRPr="00A92C2C">
        <w:rPr>
          <w:b/>
          <w:i/>
          <w:lang w:val="fr-CA"/>
        </w:rPr>
        <w:t xml:space="preserve">-pouvoir de persuasion rationnelle : capacité qu’a un individu d’influer sur le </w:t>
      </w:r>
      <w:r>
        <w:rPr>
          <w:b/>
          <w:i/>
          <w:lang w:val="fr-CA"/>
        </w:rPr>
        <w:br/>
        <w:t xml:space="preserve">       </w:t>
      </w:r>
      <w:r w:rsidRPr="00A92C2C">
        <w:rPr>
          <w:b/>
          <w:i/>
          <w:lang w:val="fr-CA"/>
        </w:rPr>
        <w:t xml:space="preserve">comportement d’autrui en l’amenant à admettre le bien-fondé d’un objectif donné et des </w:t>
      </w:r>
      <w:r>
        <w:rPr>
          <w:b/>
          <w:i/>
          <w:lang w:val="fr-CA"/>
        </w:rPr>
        <w:br/>
        <w:t xml:space="preserve">       </w:t>
      </w:r>
      <w:r w:rsidRPr="00A92C2C">
        <w:rPr>
          <w:b/>
          <w:i/>
          <w:lang w:val="fr-CA"/>
        </w:rPr>
        <w:t xml:space="preserve">moyens </w:t>
      </w:r>
      <w:r>
        <w:rPr>
          <w:b/>
          <w:i/>
          <w:lang w:val="fr-CA"/>
        </w:rPr>
        <w:t>proposé</w:t>
      </w:r>
      <w:r w:rsidRPr="00A92C2C">
        <w:rPr>
          <w:b/>
          <w:i/>
          <w:lang w:val="fr-CA"/>
        </w:rPr>
        <w:t>s pour l’atteindre</w:t>
      </w:r>
      <w:r>
        <w:rPr>
          <w:lang w:val="fr-CA"/>
        </w:rPr>
        <w:t xml:space="preserve"> </w:t>
      </w:r>
      <w:r>
        <w:rPr>
          <w:lang w:val="fr-CA"/>
        </w:rPr>
        <w:br/>
        <w:t xml:space="preserve">-plupart des tâches quotidiennes du cadre supposent le recours </w:t>
      </w:r>
      <w:r w:rsidRPr="00A92C2C">
        <w:rPr>
          <w:lang w:val="fr-CA"/>
        </w:rPr>
        <w:t>à</w:t>
      </w:r>
      <w:r>
        <w:rPr>
          <w:lang w:val="fr-CA"/>
        </w:rPr>
        <w:t xml:space="preserve"> la persuasion rationnelle, que ce soit avec ses supérieurs, ses pairs ou ses subordonnées  </w:t>
      </w:r>
      <w:r>
        <w:rPr>
          <w:lang w:val="fr-CA"/>
        </w:rPr>
        <w:br/>
        <w:t xml:space="preserve">-consiste </w:t>
      </w:r>
      <w:r w:rsidRPr="00A92C2C">
        <w:rPr>
          <w:lang w:val="fr-CA"/>
        </w:rPr>
        <w:t>à</w:t>
      </w:r>
      <w:r>
        <w:rPr>
          <w:lang w:val="fr-CA"/>
        </w:rPr>
        <w:t xml:space="preserve"> expliquer pourquoi il est souhaitable de produire les résultats voulus et </w:t>
      </w:r>
      <w:r w:rsidRPr="00A92C2C">
        <w:rPr>
          <w:lang w:val="fr-CA"/>
        </w:rPr>
        <w:t>à</w:t>
      </w:r>
      <w:r>
        <w:rPr>
          <w:lang w:val="fr-CA"/>
        </w:rPr>
        <w:t xml:space="preserve"> </w:t>
      </w:r>
      <w:r w:rsidRPr="00A92C2C">
        <w:rPr>
          <w:lang w:val="fr-CA"/>
        </w:rPr>
        <w:t xml:space="preserve">démontrer comment certaines mesures proposes permettront de les obtenir </w:t>
      </w:r>
      <w:r w:rsidRPr="00A92C2C">
        <w:rPr>
          <w:lang w:val="fr-CA"/>
        </w:rPr>
        <w:br/>
      </w:r>
      <w:r>
        <w:rPr>
          <w:lang w:val="fr-CA"/>
        </w:rPr>
        <w:t>-basée sur la confiance</w:t>
      </w:r>
    </w:p>
    <w:p w:rsidR="00A92C2C" w:rsidRDefault="00A92C2C" w:rsidP="00A92C2C">
      <w:pPr>
        <w:rPr>
          <w:lang w:val="fr-CA"/>
        </w:rPr>
      </w:pPr>
      <w:r>
        <w:rPr>
          <w:b/>
          <w:i/>
          <w:lang w:val="fr-CA"/>
        </w:rPr>
        <w:t xml:space="preserve">       </w:t>
      </w:r>
      <w:r w:rsidRPr="00A92C2C">
        <w:rPr>
          <w:b/>
          <w:i/>
          <w:lang w:val="fr-CA"/>
        </w:rPr>
        <w:t xml:space="preserve">-pouvoir de référence : capacité qu’a un individu d’influer sur le comportement d’autrui </w:t>
      </w:r>
      <w:r>
        <w:rPr>
          <w:b/>
          <w:i/>
          <w:lang w:val="fr-CA"/>
        </w:rPr>
        <w:br/>
        <w:t xml:space="preserve">       </w:t>
      </w:r>
      <w:r w:rsidRPr="00A92C2C">
        <w:rPr>
          <w:b/>
          <w:i/>
          <w:lang w:val="fr-CA"/>
        </w:rPr>
        <w:t xml:space="preserve">parce que celui-ci désire d’identifier à la source de pouvoir </w:t>
      </w:r>
      <w:r>
        <w:rPr>
          <w:b/>
          <w:i/>
          <w:lang w:val="fr-CA"/>
        </w:rPr>
        <w:br/>
      </w:r>
      <w:r>
        <w:rPr>
          <w:lang w:val="fr-CA"/>
        </w:rPr>
        <w:t xml:space="preserve">-le subordonnée obéit au supérieur </w:t>
      </w:r>
      <w:proofErr w:type="spellStart"/>
      <w:r>
        <w:rPr>
          <w:lang w:val="fr-CA"/>
        </w:rPr>
        <w:t>sur</w:t>
      </w:r>
      <w:proofErr w:type="spellEnd"/>
      <w:r>
        <w:rPr>
          <w:lang w:val="fr-CA"/>
        </w:rPr>
        <w:t xml:space="preserve"> qu’il cherche </w:t>
      </w:r>
      <w:r w:rsidRPr="00A92C2C">
        <w:rPr>
          <w:lang w:val="fr-CA"/>
        </w:rPr>
        <w:t>à</w:t>
      </w:r>
      <w:r>
        <w:rPr>
          <w:lang w:val="fr-CA"/>
        </w:rPr>
        <w:t xml:space="preserve"> </w:t>
      </w:r>
      <w:r w:rsidRPr="00A92C2C">
        <w:rPr>
          <w:lang w:val="fr-CA"/>
        </w:rPr>
        <w:t xml:space="preserve">modeler ses comportements, ses </w:t>
      </w:r>
      <w:r>
        <w:rPr>
          <w:lang w:val="fr-CA"/>
        </w:rPr>
        <w:t>perceptions et ses convictions</w:t>
      </w:r>
      <w:r>
        <w:rPr>
          <w:lang w:val="fr-CA"/>
        </w:rPr>
        <w:br/>
        <w:t xml:space="preserve">-se manifeste quand le subordonnée s’efforce de faire les choses comme son patron le désire parce qu’il l’apprécie sur le plan personnel </w:t>
      </w:r>
      <w:r>
        <w:rPr>
          <w:lang w:val="fr-CA"/>
        </w:rPr>
        <w:br/>
        <w:t>-</w:t>
      </w:r>
      <w:proofErr w:type="spellStart"/>
      <w:r>
        <w:rPr>
          <w:lang w:val="fr-CA"/>
        </w:rPr>
        <w:t>don’t</w:t>
      </w:r>
      <w:proofErr w:type="spellEnd"/>
      <w:r>
        <w:rPr>
          <w:lang w:val="fr-CA"/>
        </w:rPr>
        <w:t xml:space="preserve"> </w:t>
      </w:r>
      <w:proofErr w:type="spellStart"/>
      <w:r>
        <w:rPr>
          <w:lang w:val="fr-CA"/>
        </w:rPr>
        <w:t>want</w:t>
      </w:r>
      <w:proofErr w:type="spellEnd"/>
      <w:r>
        <w:rPr>
          <w:lang w:val="fr-CA"/>
        </w:rPr>
        <w:t xml:space="preserve"> to do </w:t>
      </w:r>
      <w:proofErr w:type="spellStart"/>
      <w:r>
        <w:rPr>
          <w:lang w:val="fr-CA"/>
        </w:rPr>
        <w:t>anything</w:t>
      </w:r>
      <w:proofErr w:type="spellEnd"/>
      <w:r>
        <w:rPr>
          <w:lang w:val="fr-CA"/>
        </w:rPr>
        <w:t xml:space="preserve"> </w:t>
      </w:r>
      <w:proofErr w:type="spellStart"/>
      <w:r>
        <w:rPr>
          <w:lang w:val="fr-CA"/>
        </w:rPr>
        <w:t>that</w:t>
      </w:r>
      <w:proofErr w:type="spellEnd"/>
      <w:r>
        <w:rPr>
          <w:lang w:val="fr-CA"/>
        </w:rPr>
        <w:t xml:space="preserve"> </w:t>
      </w:r>
      <w:proofErr w:type="spellStart"/>
      <w:r>
        <w:rPr>
          <w:lang w:val="fr-CA"/>
        </w:rPr>
        <w:t>might</w:t>
      </w:r>
      <w:proofErr w:type="spellEnd"/>
      <w:r>
        <w:rPr>
          <w:lang w:val="fr-CA"/>
        </w:rPr>
        <w:t xml:space="preserve"> </w:t>
      </w:r>
      <w:proofErr w:type="spellStart"/>
      <w:r>
        <w:rPr>
          <w:lang w:val="fr-CA"/>
        </w:rPr>
        <w:t>hurt</w:t>
      </w:r>
      <w:proofErr w:type="spellEnd"/>
      <w:r>
        <w:rPr>
          <w:lang w:val="fr-CA"/>
        </w:rPr>
        <w:t xml:space="preserve"> </w:t>
      </w:r>
      <w:proofErr w:type="spellStart"/>
      <w:r>
        <w:rPr>
          <w:lang w:val="fr-CA"/>
        </w:rPr>
        <w:t>relationship</w:t>
      </w:r>
      <w:proofErr w:type="spellEnd"/>
      <w:r>
        <w:rPr>
          <w:lang w:val="fr-CA"/>
        </w:rPr>
        <w:t xml:space="preserve"> </w:t>
      </w:r>
      <w:proofErr w:type="spellStart"/>
      <w:r>
        <w:rPr>
          <w:lang w:val="fr-CA"/>
        </w:rPr>
        <w:t>with</w:t>
      </w:r>
      <w:proofErr w:type="spellEnd"/>
      <w:r>
        <w:rPr>
          <w:lang w:val="fr-CA"/>
        </w:rPr>
        <w:t xml:space="preserve"> boss </w:t>
      </w:r>
    </w:p>
    <w:p w:rsidR="00A92C2C" w:rsidRDefault="00A92C2C" w:rsidP="00A92C2C">
      <w:pPr>
        <w:rPr>
          <w:lang w:val="fr-CA"/>
        </w:rPr>
      </w:pPr>
      <w:r>
        <w:rPr>
          <w:lang w:val="fr-CA"/>
        </w:rPr>
        <w:t xml:space="preserve">       -</w:t>
      </w:r>
      <w:r w:rsidRPr="00A92C2C">
        <w:rPr>
          <w:b/>
          <w:i/>
          <w:lang w:val="fr-CA"/>
        </w:rPr>
        <w:t xml:space="preserve">pouvoir de coalition : capacité qu’a un individu d’influer indirectement sur le </w:t>
      </w:r>
      <w:r>
        <w:rPr>
          <w:b/>
          <w:i/>
          <w:lang w:val="fr-CA"/>
        </w:rPr>
        <w:br/>
        <w:t xml:space="preserve">       </w:t>
      </w:r>
      <w:r w:rsidRPr="00A92C2C">
        <w:rPr>
          <w:b/>
          <w:i/>
          <w:lang w:val="fr-CA"/>
        </w:rPr>
        <w:t xml:space="preserve">comportement d’autrui parce que celui-ci se sent redevable en vertu d’un intérêt collectif </w:t>
      </w:r>
      <w:r>
        <w:rPr>
          <w:b/>
          <w:i/>
          <w:lang w:val="fr-CA"/>
        </w:rPr>
        <w:br/>
        <w:t xml:space="preserve">       </w:t>
      </w:r>
      <w:r w:rsidRPr="00A92C2C">
        <w:rPr>
          <w:b/>
          <w:i/>
          <w:lang w:val="fr-CA"/>
        </w:rPr>
        <w:t>supérieur</w:t>
      </w:r>
      <w:r>
        <w:rPr>
          <w:lang w:val="fr-CA"/>
        </w:rPr>
        <w:t xml:space="preserve"> </w:t>
      </w:r>
      <w:r>
        <w:rPr>
          <w:lang w:val="fr-CA"/>
        </w:rPr>
        <w:br/>
        <w:t xml:space="preserve">-coalitions forment autour d’intérêts communs </w:t>
      </w:r>
      <w:r>
        <w:rPr>
          <w:lang w:val="fr-CA"/>
        </w:rPr>
        <w:br/>
        <w:t xml:space="preserve">-individus négocient des compromis pour arriver </w:t>
      </w:r>
      <w:r w:rsidRPr="00A92C2C">
        <w:rPr>
          <w:lang w:val="fr-CA"/>
        </w:rPr>
        <w:t>à</w:t>
      </w:r>
      <w:r>
        <w:rPr>
          <w:lang w:val="fr-CA"/>
        </w:rPr>
        <w:t xml:space="preserve"> une position commune </w:t>
      </w:r>
      <w:r>
        <w:rPr>
          <w:lang w:val="fr-CA"/>
        </w:rPr>
        <w:br/>
        <w:t xml:space="preserve">-parfois, ils vont s’engager dans des tractations informelles, en s’échangeant des promesses d’appui réciproque </w:t>
      </w:r>
      <w:r>
        <w:rPr>
          <w:lang w:val="fr-CA"/>
        </w:rPr>
        <w:br/>
        <w:t xml:space="preserve">-engendrent des obligations mutuelles tacites </w:t>
      </w:r>
    </w:p>
    <w:p w:rsidR="00A92C2C" w:rsidRDefault="00A92C2C" w:rsidP="00A92C2C">
      <w:pPr>
        <w:rPr>
          <w:lang w:val="fr-CA"/>
        </w:rPr>
      </w:pPr>
      <w:r w:rsidRPr="00A92C2C">
        <w:rPr>
          <w:b/>
          <w:u w:val="single"/>
          <w:lang w:val="fr-CA"/>
        </w:rPr>
        <w:t xml:space="preserve">L’acquisition et l’usage du pouvoir et de l’influence </w:t>
      </w:r>
      <w:r>
        <w:rPr>
          <w:lang w:val="fr-CA"/>
        </w:rPr>
        <w:br/>
        <w:t xml:space="preserve">-bonne partie du temps de travail </w:t>
      </w:r>
      <w:proofErr w:type="gramStart"/>
      <w:r>
        <w:rPr>
          <w:lang w:val="fr-CA"/>
        </w:rPr>
        <w:t>des gestionnaire</w:t>
      </w:r>
      <w:proofErr w:type="gramEnd"/>
      <w:r>
        <w:rPr>
          <w:lang w:val="fr-CA"/>
        </w:rPr>
        <w:t xml:space="preserve"> est consacrée </w:t>
      </w:r>
      <w:r w:rsidRPr="00A92C2C">
        <w:rPr>
          <w:lang w:val="fr-CA"/>
        </w:rPr>
        <w:t>à</w:t>
      </w:r>
      <w:r>
        <w:rPr>
          <w:lang w:val="fr-CA"/>
        </w:rPr>
        <w:t xml:space="preserve"> des comportements axées sur le pouvoir </w:t>
      </w:r>
      <w:r w:rsidRPr="00A92C2C">
        <w:rPr>
          <w:lang w:val="fr-CA"/>
        </w:rPr>
        <w:sym w:font="Wingdings" w:char="F0E0"/>
      </w:r>
      <w:r>
        <w:rPr>
          <w:lang w:val="fr-CA"/>
        </w:rPr>
        <w:t xml:space="preserve"> actions visant </w:t>
      </w:r>
      <w:r w:rsidRPr="00A92C2C">
        <w:rPr>
          <w:lang w:val="fr-CA"/>
        </w:rPr>
        <w:t>à</w:t>
      </w:r>
      <w:r>
        <w:rPr>
          <w:lang w:val="fr-CA"/>
        </w:rPr>
        <w:t xml:space="preserve"> établir ou </w:t>
      </w:r>
      <w:r w:rsidRPr="00A92C2C">
        <w:rPr>
          <w:lang w:val="fr-CA"/>
        </w:rPr>
        <w:t>à</w:t>
      </w:r>
      <w:r>
        <w:rPr>
          <w:lang w:val="fr-CA"/>
        </w:rPr>
        <w:t xml:space="preserve"> utiliser des relations avec des gens qui sont disposés </w:t>
      </w:r>
      <w:r w:rsidRPr="00A92C2C">
        <w:rPr>
          <w:lang w:val="fr-CA"/>
        </w:rPr>
        <w:t>à</w:t>
      </w:r>
      <w:r>
        <w:rPr>
          <w:lang w:val="fr-CA"/>
        </w:rPr>
        <w:t xml:space="preserve"> se conformer </w:t>
      </w:r>
      <w:r w:rsidRPr="00A92C2C">
        <w:rPr>
          <w:lang w:val="fr-CA"/>
        </w:rPr>
        <w:t>à</w:t>
      </w:r>
      <w:r>
        <w:rPr>
          <w:lang w:val="fr-CA"/>
        </w:rPr>
        <w:t xml:space="preserve"> leurs attentes/souhaits </w:t>
      </w:r>
    </w:p>
    <w:p w:rsidR="00A92C2C" w:rsidRDefault="00A92C2C" w:rsidP="00A92C2C">
      <w:pPr>
        <w:rPr>
          <w:lang w:val="fr-CA"/>
        </w:rPr>
      </w:pPr>
      <w:r>
        <w:rPr>
          <w:lang w:val="fr-CA"/>
        </w:rPr>
        <w:t>3 formes d’influence que doit exercer le gestionnaire pour réussir :</w:t>
      </w:r>
      <w:r>
        <w:rPr>
          <w:lang w:val="fr-CA"/>
        </w:rPr>
        <w:br/>
        <w:t xml:space="preserve">-ascendante </w:t>
      </w:r>
      <w:r>
        <w:rPr>
          <w:lang w:val="fr-CA"/>
        </w:rPr>
        <w:br/>
        <w:t xml:space="preserve">-descendante </w:t>
      </w:r>
      <w:r>
        <w:rPr>
          <w:lang w:val="fr-CA"/>
        </w:rPr>
        <w:br/>
        <w:t xml:space="preserve">-horizontale  </w:t>
      </w:r>
    </w:p>
    <w:p w:rsidR="00A92C2C" w:rsidRDefault="00A92C2C" w:rsidP="00A92C2C">
      <w:pPr>
        <w:rPr>
          <w:lang w:val="fr-CA"/>
        </w:rPr>
      </w:pPr>
      <w:r>
        <w:rPr>
          <w:lang w:val="fr-CA"/>
        </w:rPr>
        <w:t xml:space="preserve">GESTIONNAIRE </w:t>
      </w:r>
      <w:r w:rsidRPr="00A92C2C">
        <w:rPr>
          <w:lang w:val="fr-CA"/>
        </w:rPr>
        <w:sym w:font="Wingdings" w:char="F0E0"/>
      </w:r>
      <w:r>
        <w:rPr>
          <w:lang w:val="fr-CA"/>
        </w:rPr>
        <w:t xml:space="preserve"> SUPÉRIEURS HIÉRARCHIQUE DE HAUT NIVEAU </w:t>
      </w:r>
      <w:r>
        <w:rPr>
          <w:lang w:val="fr-CA"/>
        </w:rPr>
        <w:br/>
        <w:t xml:space="preserve">-influence ascendante </w:t>
      </w:r>
      <w:r w:rsidRPr="00A92C2C">
        <w:rPr>
          <w:lang w:val="fr-CA"/>
        </w:rPr>
        <w:sym w:font="Wingdings" w:char="F0E0"/>
      </w:r>
      <w:r>
        <w:rPr>
          <w:lang w:val="fr-CA"/>
        </w:rPr>
        <w:t xml:space="preserve"> reposant sur le pouvoir personnel </w:t>
      </w:r>
    </w:p>
    <w:p w:rsidR="00A92C2C" w:rsidRDefault="00A92C2C" w:rsidP="00A92C2C">
      <w:pPr>
        <w:rPr>
          <w:lang w:val="fr-CA"/>
        </w:rPr>
      </w:pPr>
      <w:r>
        <w:rPr>
          <w:lang w:val="fr-CA"/>
        </w:rPr>
        <w:t xml:space="preserve">GESTIONNAIRE </w:t>
      </w:r>
      <w:r w:rsidRPr="00A92C2C">
        <w:rPr>
          <w:lang w:val="fr-CA"/>
        </w:rPr>
        <w:sym w:font="Wingdings" w:char="F0E0"/>
      </w:r>
      <w:r>
        <w:rPr>
          <w:lang w:val="fr-CA"/>
        </w:rPr>
        <w:t xml:space="preserve"> SUBORDONNES </w:t>
      </w:r>
      <w:r>
        <w:rPr>
          <w:lang w:val="fr-CA"/>
        </w:rPr>
        <w:br/>
        <w:t xml:space="preserve">-influence descendante </w:t>
      </w:r>
      <w:r w:rsidRPr="00A92C2C">
        <w:rPr>
          <w:lang w:val="fr-CA"/>
        </w:rPr>
        <w:sym w:font="Wingdings" w:char="F0E0"/>
      </w:r>
      <w:r>
        <w:rPr>
          <w:lang w:val="fr-CA"/>
        </w:rPr>
        <w:t xml:space="preserve"> reposant sur le pouvoir hiérarchique et sur le pouvoir personnel </w:t>
      </w:r>
    </w:p>
    <w:p w:rsidR="00A92C2C" w:rsidRDefault="00A92C2C" w:rsidP="00A92C2C">
      <w:pPr>
        <w:rPr>
          <w:lang w:val="fr-CA"/>
        </w:rPr>
      </w:pPr>
      <w:r>
        <w:rPr>
          <w:lang w:val="fr-CA"/>
        </w:rPr>
        <w:lastRenderedPageBreak/>
        <w:t xml:space="preserve">GESTIONNAIRE </w:t>
      </w:r>
      <w:r w:rsidRPr="00A92C2C">
        <w:rPr>
          <w:lang w:val="fr-CA"/>
        </w:rPr>
        <w:sym w:font="Wingdings" w:char="F0E0"/>
      </w:r>
      <w:r>
        <w:rPr>
          <w:lang w:val="fr-CA"/>
        </w:rPr>
        <w:t xml:space="preserve"> PAIRS (collègues du même échelon) ET PARTENAIRES EXTERNES </w:t>
      </w:r>
      <w:r>
        <w:rPr>
          <w:lang w:val="fr-CA"/>
        </w:rPr>
        <w:br/>
        <w:t xml:space="preserve">-influence horizontale </w:t>
      </w:r>
      <w:r w:rsidRPr="00A92C2C">
        <w:rPr>
          <w:lang w:val="fr-CA"/>
        </w:rPr>
        <w:sym w:font="Wingdings" w:char="F0E0"/>
      </w:r>
      <w:r>
        <w:rPr>
          <w:lang w:val="fr-CA"/>
        </w:rPr>
        <w:t xml:space="preserve"> reposant sur le pouvoir personnel </w:t>
      </w:r>
    </w:p>
    <w:p w:rsidR="00A92C2C" w:rsidRDefault="00A92C2C" w:rsidP="00A92C2C">
      <w:pPr>
        <w:rPr>
          <w:lang w:val="fr-CA"/>
        </w:rPr>
      </w:pPr>
      <w:r w:rsidRPr="00A92C2C">
        <w:rPr>
          <w:u w:val="single"/>
          <w:lang w:val="fr-CA"/>
        </w:rPr>
        <w:t>Accroitre son pouvoir hiérarchique</w:t>
      </w:r>
      <w:r>
        <w:rPr>
          <w:lang w:val="fr-CA"/>
        </w:rPr>
        <w:t xml:space="preserve"> </w:t>
      </w:r>
      <w:r>
        <w:rPr>
          <w:lang w:val="fr-CA"/>
        </w:rPr>
        <w:br/>
        <w:t xml:space="preserve">-doit prouver aux autres son unité de travail contribue largement </w:t>
      </w:r>
      <w:r w:rsidRPr="00A92C2C">
        <w:rPr>
          <w:lang w:val="fr-CA"/>
        </w:rPr>
        <w:t>à</w:t>
      </w:r>
      <w:r>
        <w:rPr>
          <w:lang w:val="fr-CA"/>
        </w:rPr>
        <w:t xml:space="preserve"> la concrétisation des objectifs organisationnelles </w:t>
      </w:r>
      <w:r>
        <w:rPr>
          <w:lang w:val="fr-CA"/>
        </w:rPr>
        <w:br/>
        <w:t xml:space="preserve">-rendre ses tâches et celles de son unité de travail plus cruciales pour l’organisation en recourant </w:t>
      </w:r>
      <w:r w:rsidRPr="00A92C2C">
        <w:rPr>
          <w:lang w:val="fr-CA"/>
        </w:rPr>
        <w:t>à</w:t>
      </w:r>
      <w:r>
        <w:rPr>
          <w:lang w:val="fr-CA"/>
        </w:rPr>
        <w:t xml:space="preserve"> diverses stratégies </w:t>
      </w:r>
      <w:r>
        <w:rPr>
          <w:lang w:val="fr-CA"/>
        </w:rPr>
        <w:br/>
        <w:t>-déléguer les tâches routinières</w:t>
      </w:r>
      <w:r>
        <w:rPr>
          <w:lang w:val="fr-CA"/>
        </w:rPr>
        <w:br/>
        <w:t xml:space="preserve">-attribuer les tâches diversifiées et stimulantes </w:t>
      </w:r>
      <w:r w:rsidRPr="00A92C2C">
        <w:rPr>
          <w:lang w:val="fr-CA"/>
        </w:rPr>
        <w:t>à</w:t>
      </w:r>
      <w:r>
        <w:rPr>
          <w:lang w:val="fr-CA"/>
        </w:rPr>
        <w:t xml:space="preserve"> ses subordonnées </w:t>
      </w:r>
      <w:r>
        <w:rPr>
          <w:lang w:val="fr-CA"/>
        </w:rPr>
        <w:br/>
        <w:t xml:space="preserve">-proposer des idées neuves </w:t>
      </w:r>
      <w:r>
        <w:rPr>
          <w:lang w:val="fr-CA"/>
        </w:rPr>
        <w:br/>
        <w:t xml:space="preserve">-prendre part aux nouveaux projets </w:t>
      </w:r>
    </w:p>
    <w:p w:rsidR="00A92C2C" w:rsidRDefault="00A92C2C" w:rsidP="00A92C2C">
      <w:pPr>
        <w:rPr>
          <w:lang w:val="fr-CA"/>
        </w:rPr>
      </w:pPr>
      <w:r w:rsidRPr="00A92C2C">
        <w:rPr>
          <w:u w:val="single"/>
          <w:lang w:val="fr-CA"/>
        </w:rPr>
        <w:t>Accroitre son pouvoir personnel</w:t>
      </w:r>
      <w:r>
        <w:rPr>
          <w:lang w:val="fr-CA"/>
        </w:rPr>
        <w:t xml:space="preserve"> </w:t>
      </w:r>
      <w:r>
        <w:rPr>
          <w:lang w:val="fr-CA"/>
        </w:rPr>
        <w:br/>
        <w:t xml:space="preserve">-l’expertise </w:t>
      </w:r>
      <w:r>
        <w:rPr>
          <w:lang w:val="fr-CA"/>
        </w:rPr>
        <w:br/>
        <w:t xml:space="preserve">       -formation et perfectionnement</w:t>
      </w:r>
      <w:r>
        <w:rPr>
          <w:lang w:val="fr-CA"/>
        </w:rPr>
        <w:br/>
        <w:t xml:space="preserve">       -participation </w:t>
      </w:r>
      <w:r w:rsidRPr="00A92C2C">
        <w:rPr>
          <w:lang w:val="fr-CA"/>
        </w:rPr>
        <w:t>à</w:t>
      </w:r>
      <w:r>
        <w:rPr>
          <w:lang w:val="fr-CA"/>
        </w:rPr>
        <w:t xml:space="preserve"> des associations professionnelles</w:t>
      </w:r>
      <w:r>
        <w:rPr>
          <w:lang w:val="fr-CA"/>
        </w:rPr>
        <w:br/>
        <w:t xml:space="preserve">       -collaboration </w:t>
      </w:r>
      <w:r w:rsidRPr="00A92C2C">
        <w:rPr>
          <w:lang w:val="fr-CA"/>
        </w:rPr>
        <w:t>à</w:t>
      </w:r>
      <w:r>
        <w:rPr>
          <w:lang w:val="fr-CA"/>
        </w:rPr>
        <w:t xml:space="preserve"> des projets dès leurs premières stades </w:t>
      </w:r>
      <w:r>
        <w:rPr>
          <w:lang w:val="fr-CA"/>
        </w:rPr>
        <w:br/>
        <w:t>-le sens politique</w:t>
      </w:r>
      <w:r>
        <w:rPr>
          <w:lang w:val="fr-CA"/>
        </w:rPr>
        <w:br/>
        <w:t xml:space="preserve">       -apprendre </w:t>
      </w:r>
      <w:r w:rsidRPr="00A92C2C">
        <w:rPr>
          <w:lang w:val="fr-CA"/>
        </w:rPr>
        <w:t>à négocier</w:t>
      </w:r>
      <w:r>
        <w:rPr>
          <w:lang w:val="fr-CA"/>
        </w:rPr>
        <w:t xml:space="preserve"> plus efficacement</w:t>
      </w:r>
      <w:r>
        <w:rPr>
          <w:lang w:val="fr-CA"/>
        </w:rPr>
        <w:br/>
        <w:t xml:space="preserve">       -</w:t>
      </w:r>
      <w:r w:rsidRPr="00A92C2C">
        <w:rPr>
          <w:lang w:val="fr-CA"/>
        </w:rPr>
        <w:t xml:space="preserve">être </w:t>
      </w:r>
      <w:r>
        <w:rPr>
          <w:lang w:val="fr-CA"/>
        </w:rPr>
        <w:t>persuasive</w:t>
      </w:r>
      <w:r>
        <w:rPr>
          <w:lang w:val="fr-CA"/>
        </w:rPr>
        <w:br/>
        <w:t xml:space="preserve">       -reconnaitre différences individuelles</w:t>
      </w:r>
      <w:r>
        <w:rPr>
          <w:lang w:val="fr-CA"/>
        </w:rPr>
        <w:br/>
        <w:t xml:space="preserve">       -former coalitions  </w:t>
      </w:r>
      <w:r>
        <w:rPr>
          <w:lang w:val="fr-CA"/>
        </w:rPr>
        <w:br/>
        <w:t xml:space="preserve">-le charme </w:t>
      </w:r>
      <w:r>
        <w:rPr>
          <w:lang w:val="fr-CA"/>
        </w:rPr>
        <w:br/>
        <w:t xml:space="preserve">       -personnalité agréable </w:t>
      </w:r>
      <w:r>
        <w:rPr>
          <w:lang w:val="fr-CA"/>
        </w:rPr>
        <w:br/>
        <w:t xml:space="preserve">       -façon d’agir plaisante </w:t>
      </w:r>
      <w:r>
        <w:rPr>
          <w:lang w:val="fr-CA"/>
        </w:rPr>
        <w:br/>
        <w:t xml:space="preserve">       -allure attirante </w:t>
      </w:r>
      <w:r>
        <w:rPr>
          <w:lang w:val="fr-CA"/>
        </w:rPr>
        <w:br/>
        <w:t>-l’ardeur au travail</w:t>
      </w:r>
      <w:r>
        <w:rPr>
          <w:lang w:val="fr-CA"/>
        </w:rPr>
        <w:br/>
        <w:t xml:space="preserve">       -investir visiblement dans travail </w:t>
      </w:r>
      <w:r>
        <w:rPr>
          <w:lang w:val="fr-CA"/>
        </w:rPr>
        <w:br/>
        <w:t xml:space="preserve">       -engendre respect </w:t>
      </w:r>
    </w:p>
    <w:p w:rsidR="00A92C2C" w:rsidRDefault="00A92C2C" w:rsidP="00A92C2C">
      <w:pPr>
        <w:rPr>
          <w:lang w:val="fr-CA"/>
        </w:rPr>
      </w:pPr>
      <w:r w:rsidRPr="00A92C2C">
        <w:rPr>
          <w:u w:val="single"/>
          <w:lang w:val="fr-CA"/>
        </w:rPr>
        <w:t>Utiliser l’information et les techniques d’influence</w:t>
      </w:r>
      <w:r>
        <w:rPr>
          <w:lang w:val="fr-CA"/>
        </w:rPr>
        <w:t xml:space="preserve"> </w:t>
      </w:r>
      <w:r>
        <w:rPr>
          <w:lang w:val="fr-CA"/>
        </w:rPr>
        <w:br/>
        <w:t xml:space="preserve">-la plupart des actions et des comportements qui visent </w:t>
      </w:r>
      <w:r w:rsidRPr="00A92C2C">
        <w:rPr>
          <w:lang w:val="fr-CA"/>
        </w:rPr>
        <w:t>à</w:t>
      </w:r>
      <w:r>
        <w:rPr>
          <w:lang w:val="fr-CA"/>
        </w:rPr>
        <w:t xml:space="preserve"> influer sur autrui tiennent </w:t>
      </w:r>
      <w:r w:rsidRPr="00A92C2C">
        <w:rPr>
          <w:lang w:val="fr-CA"/>
        </w:rPr>
        <w:t>à</w:t>
      </w:r>
      <w:r>
        <w:rPr>
          <w:lang w:val="fr-CA"/>
        </w:rPr>
        <w:t xml:space="preserve"> la fois du pouvoir hiérarchique et du pouvoir personnel </w:t>
      </w:r>
    </w:p>
    <w:p w:rsidR="00A92C2C" w:rsidRDefault="00A92C2C" w:rsidP="00A92C2C">
      <w:pPr>
        <w:rPr>
          <w:lang w:val="fr-CA"/>
        </w:rPr>
      </w:pPr>
      <w:r w:rsidRPr="00A92C2C">
        <w:rPr>
          <w:u w:val="single"/>
          <w:lang w:val="fr-CA"/>
        </w:rPr>
        <w:t xml:space="preserve">Accroitre sa visibilité et sa mainmise sur l’information </w:t>
      </w:r>
      <w:r w:rsidRPr="00A92C2C">
        <w:rPr>
          <w:u w:val="single"/>
          <w:lang w:val="fr-CA"/>
        </w:rPr>
        <w:br/>
      </w:r>
      <w:r>
        <w:rPr>
          <w:lang w:val="fr-CA"/>
        </w:rPr>
        <w:t xml:space="preserve">1) multiplient les contacts avec les cadres supérieurs </w:t>
      </w:r>
      <w:r>
        <w:rPr>
          <w:lang w:val="fr-CA"/>
        </w:rPr>
        <w:br/>
        <w:t xml:space="preserve">2) font des présentations orales de leurs rapports écrites </w:t>
      </w:r>
      <w:r>
        <w:rPr>
          <w:lang w:val="fr-CA"/>
        </w:rPr>
        <w:br/>
        <w:t xml:space="preserve">3) participent </w:t>
      </w:r>
      <w:r w:rsidRPr="00A92C2C">
        <w:rPr>
          <w:lang w:val="fr-CA"/>
        </w:rPr>
        <w:t>à</w:t>
      </w:r>
      <w:r>
        <w:rPr>
          <w:lang w:val="fr-CA"/>
        </w:rPr>
        <w:t xml:space="preserve"> des groupes de travail chargées de résoudre des problèmes particuliers </w:t>
      </w:r>
      <w:r>
        <w:rPr>
          <w:lang w:val="fr-CA"/>
        </w:rPr>
        <w:br/>
        <w:t xml:space="preserve">4) diffusent des notes de service sur les réussites de leur unité </w:t>
      </w:r>
      <w:r>
        <w:rPr>
          <w:lang w:val="fr-CA"/>
        </w:rPr>
        <w:br/>
        <w:t xml:space="preserve">5) saisissent toutes les occasions de faire circuler leur nom et d’accroitre leur notoriété personnelle </w:t>
      </w:r>
    </w:p>
    <w:p w:rsidR="00A92C2C" w:rsidRDefault="00A92C2C" w:rsidP="00A92C2C">
      <w:pPr>
        <w:rPr>
          <w:lang w:val="fr-CA"/>
        </w:rPr>
      </w:pPr>
      <w:r>
        <w:rPr>
          <w:lang w:val="fr-CA"/>
        </w:rPr>
        <w:lastRenderedPageBreak/>
        <w:t xml:space="preserve">-accès </w:t>
      </w:r>
      <w:r w:rsidRPr="00A92C2C">
        <w:rPr>
          <w:lang w:val="fr-CA"/>
        </w:rPr>
        <w:t>à</w:t>
      </w:r>
      <w:r>
        <w:rPr>
          <w:lang w:val="fr-CA"/>
        </w:rPr>
        <w:t xml:space="preserve"> l’info joue un rôle déterminant dans les relations entre les supérieurs et les subordonnées </w:t>
      </w:r>
      <w:r>
        <w:rPr>
          <w:lang w:val="fr-CA"/>
        </w:rPr>
        <w:br/>
        <w:t xml:space="preserve">-rétention de l’info peut nuire </w:t>
      </w:r>
      <w:r w:rsidRPr="00A92C2C">
        <w:rPr>
          <w:lang w:val="fr-CA"/>
        </w:rPr>
        <w:t xml:space="preserve">à l’efficacité des subordonnées </w:t>
      </w:r>
      <w:r w:rsidRPr="00A92C2C">
        <w:rPr>
          <w:lang w:val="fr-CA"/>
        </w:rPr>
        <w:br/>
      </w:r>
      <w:r>
        <w:rPr>
          <w:lang w:val="fr-CA"/>
        </w:rPr>
        <w:t xml:space="preserve">-cadres créent des coalitions et des réseaux pour élargir leur accès </w:t>
      </w:r>
      <w:r w:rsidRPr="00A92C2C">
        <w:rPr>
          <w:lang w:val="fr-CA"/>
        </w:rPr>
        <w:t>à</w:t>
      </w:r>
      <w:r>
        <w:rPr>
          <w:lang w:val="fr-CA"/>
        </w:rPr>
        <w:t xml:space="preserve"> l’information et leurs occasions de participer aux décisions et aux projets clés </w:t>
      </w:r>
    </w:p>
    <w:p w:rsidR="00B8311E" w:rsidRDefault="00A92C2C" w:rsidP="00B8311E">
      <w:pPr>
        <w:rPr>
          <w:lang w:val="fr-CA"/>
        </w:rPr>
      </w:pPr>
      <w:r w:rsidRPr="00A92C2C">
        <w:rPr>
          <w:u w:val="single"/>
          <w:lang w:val="fr-CA"/>
        </w:rPr>
        <w:t>Déterminer les prémisses décisionnelles</w:t>
      </w:r>
      <w:r>
        <w:rPr>
          <w:lang w:val="fr-CA"/>
        </w:rPr>
        <w:t xml:space="preserve"> </w:t>
      </w:r>
      <w:r>
        <w:rPr>
          <w:lang w:val="fr-CA"/>
        </w:rPr>
        <w:br/>
        <w:t>-</w:t>
      </w:r>
      <w:r w:rsidR="00B8311E" w:rsidRPr="00B8311E">
        <w:rPr>
          <w:lang w:val="fr-CA"/>
        </w:rPr>
        <w:t>prémisses décisionnelles</w:t>
      </w:r>
      <w:r w:rsidR="00B8311E">
        <w:rPr>
          <w:lang w:val="fr-CA"/>
        </w:rPr>
        <w:t xml:space="preserve"> </w:t>
      </w:r>
      <w:r w:rsidR="00B8311E" w:rsidRPr="00B8311E">
        <w:rPr>
          <w:lang w:val="fr-CA"/>
        </w:rPr>
        <w:sym w:font="Wingdings" w:char="F0E0"/>
      </w:r>
      <w:r w:rsidR="00B8311E">
        <w:rPr>
          <w:lang w:val="fr-CA"/>
        </w:rPr>
        <w:t xml:space="preserve"> les bases qui servent à définir le problème et à choisir une option</w:t>
      </w:r>
      <w:r w:rsidR="00B8311E">
        <w:rPr>
          <w:lang w:val="fr-CA"/>
        </w:rPr>
        <w:br/>
        <w:t xml:space="preserve">-les cadres qui veulent accroitre leur pouvoir exposent très clairement leurs objectifs et leurs besoins et s’attachent à prouver qu’ils sont prioritaires pour l’organisation en utilisant </w:t>
      </w:r>
      <w:r w:rsidR="00B8311E" w:rsidRPr="00B8311E">
        <w:rPr>
          <w:i/>
          <w:lang w:val="fr-CA"/>
        </w:rPr>
        <w:t>persuasion rationnelle</w:t>
      </w:r>
      <w:r w:rsidR="00B8311E">
        <w:rPr>
          <w:lang w:val="fr-CA"/>
        </w:rPr>
        <w:t xml:space="preserve"> </w:t>
      </w:r>
      <w:r w:rsidR="00B8311E">
        <w:rPr>
          <w:lang w:val="fr-CA"/>
        </w:rPr>
        <w:br/>
        <w:t xml:space="preserve">-vont miser sur leur pouvoir personnel et sur la position </w:t>
      </w:r>
      <w:proofErr w:type="spellStart"/>
      <w:r w:rsidR="00B8311E">
        <w:rPr>
          <w:lang w:val="fr-CA"/>
        </w:rPr>
        <w:t>strategieuque</w:t>
      </w:r>
      <w:proofErr w:type="spellEnd"/>
      <w:r w:rsidR="00B8311E">
        <w:rPr>
          <w:lang w:val="fr-CA"/>
        </w:rPr>
        <w:t xml:space="preserve"> pour </w:t>
      </w:r>
      <w:proofErr w:type="spellStart"/>
      <w:r w:rsidR="00B8311E">
        <w:rPr>
          <w:lang w:val="fr-CA"/>
        </w:rPr>
        <w:t>accrtoire</w:t>
      </w:r>
      <w:proofErr w:type="spellEnd"/>
      <w:r w:rsidR="00B8311E">
        <w:rPr>
          <w:lang w:val="fr-CA"/>
        </w:rPr>
        <w:t xml:space="preserve"> leur pouvoir global</w:t>
      </w:r>
    </w:p>
    <w:p w:rsidR="00B8311E" w:rsidRDefault="00B8311E" w:rsidP="00B8311E">
      <w:pPr>
        <w:rPr>
          <w:lang w:val="fr-CA"/>
        </w:rPr>
      </w:pPr>
      <w:r w:rsidRPr="00B8311E">
        <w:rPr>
          <w:u w:val="single"/>
          <w:lang w:val="fr-CA"/>
        </w:rPr>
        <w:t>Perfectionner ses stratégies d’influence</w:t>
      </w:r>
      <w:r>
        <w:rPr>
          <w:lang w:val="fr-CA"/>
        </w:rPr>
        <w:t xml:space="preserve"> </w:t>
      </w:r>
    </w:p>
    <w:p w:rsidR="00B8311E" w:rsidRDefault="00B8311E" w:rsidP="00B8311E">
      <w:pPr>
        <w:rPr>
          <w:lang w:val="fr-CA"/>
        </w:rPr>
      </w:pPr>
      <w:r w:rsidRPr="00B8311E">
        <w:rPr>
          <w:i/>
          <w:lang w:val="fr-CA"/>
        </w:rPr>
        <w:t>La raison</w:t>
      </w:r>
      <w:r w:rsidRPr="00B8311E">
        <w:rPr>
          <w:lang w:val="fr-CA"/>
        </w:rPr>
        <w:t xml:space="preserve"> </w:t>
      </w:r>
      <w:r w:rsidRPr="00B8311E">
        <w:rPr>
          <w:lang w:val="fr-CA"/>
        </w:rPr>
        <w:sym w:font="Wingdings" w:char="F0E0"/>
      </w:r>
      <w:r w:rsidRPr="00B8311E">
        <w:rPr>
          <w:lang w:val="fr-CA"/>
        </w:rPr>
        <w:t xml:space="preserve"> forme d’influence basée sur l’argumentation logique</w:t>
      </w:r>
      <w:r>
        <w:rPr>
          <w:lang w:val="fr-CA"/>
        </w:rPr>
        <w:br/>
        <w:t>-la plus utilisée</w:t>
      </w:r>
      <w:r>
        <w:rPr>
          <w:lang w:val="fr-CA"/>
        </w:rPr>
        <w:br/>
        <w:t xml:space="preserve">-la </w:t>
      </w:r>
      <w:r w:rsidRPr="00B8311E">
        <w:rPr>
          <w:lang w:val="fr-CA"/>
        </w:rPr>
        <w:t>plus objective de toutes les stratégies d’influence</w:t>
      </w:r>
      <w:r>
        <w:rPr>
          <w:lang w:val="fr-CA"/>
        </w:rPr>
        <w:br/>
        <w:t xml:space="preserve">-permet aisément </w:t>
      </w:r>
      <w:r w:rsidRPr="00B8311E">
        <w:rPr>
          <w:lang w:val="fr-CA"/>
        </w:rPr>
        <w:t>d’exercer son influence sur ses supérieurs ainsi que sur ses subordo</w:t>
      </w:r>
      <w:r>
        <w:rPr>
          <w:lang w:val="fr-CA"/>
        </w:rPr>
        <w:t>nnés</w:t>
      </w:r>
    </w:p>
    <w:p w:rsidR="00B8311E" w:rsidRDefault="00B8311E" w:rsidP="00B8311E">
      <w:pPr>
        <w:rPr>
          <w:lang w:val="fr-CA"/>
        </w:rPr>
      </w:pPr>
      <w:r>
        <w:rPr>
          <w:lang w:val="fr-CA"/>
        </w:rPr>
        <w:t>-</w:t>
      </w:r>
      <w:r w:rsidRPr="00B8311E">
        <w:rPr>
          <w:i/>
          <w:lang w:val="fr-CA"/>
        </w:rPr>
        <w:t xml:space="preserve">L’amabilité </w:t>
      </w:r>
      <w:r w:rsidRPr="00B8311E">
        <w:rPr>
          <w:lang w:val="fr-CA"/>
        </w:rPr>
        <w:sym w:font="Wingdings" w:char="F0E0"/>
      </w:r>
      <w:r>
        <w:rPr>
          <w:lang w:val="fr-CA"/>
        </w:rPr>
        <w:t xml:space="preserve"> flatterie, bonne volonté, impressions favorables </w:t>
      </w:r>
      <w:r>
        <w:rPr>
          <w:lang w:val="fr-CA"/>
        </w:rPr>
        <w:br/>
        <w:t>-</w:t>
      </w:r>
      <w:r w:rsidRPr="00B8311E">
        <w:rPr>
          <w:i/>
          <w:lang w:val="fr-CA"/>
        </w:rPr>
        <w:t>Coalition</w:t>
      </w:r>
      <w:r>
        <w:rPr>
          <w:lang w:val="fr-CA"/>
        </w:rPr>
        <w:t xml:space="preserve"> </w:t>
      </w:r>
      <w:r w:rsidRPr="00B8311E">
        <w:rPr>
          <w:lang w:val="fr-CA"/>
        </w:rPr>
        <w:sym w:font="Wingdings" w:char="F0E0"/>
      </w:r>
      <w:r>
        <w:rPr>
          <w:lang w:val="fr-CA"/>
        </w:rPr>
        <w:t xml:space="preserve"> se servant de ses relations pour obtenir du soutien </w:t>
      </w:r>
      <w:r>
        <w:rPr>
          <w:lang w:val="fr-CA"/>
        </w:rPr>
        <w:br/>
        <w:t>-</w:t>
      </w:r>
      <w:r w:rsidRPr="00757D03">
        <w:rPr>
          <w:i/>
          <w:lang w:val="fr-CA"/>
        </w:rPr>
        <w:t>Négociation</w:t>
      </w:r>
      <w:r>
        <w:rPr>
          <w:lang w:val="fr-CA"/>
        </w:rPr>
        <w:t xml:space="preserve"> </w:t>
      </w:r>
      <w:r w:rsidRPr="00B8311E">
        <w:rPr>
          <w:lang w:val="fr-CA"/>
        </w:rPr>
        <w:sym w:font="Wingdings" w:char="F0E0"/>
      </w:r>
      <w:r>
        <w:rPr>
          <w:lang w:val="fr-CA"/>
        </w:rPr>
        <w:t xml:space="preserve"> offrant des contreparties </w:t>
      </w:r>
      <w:r w:rsidR="00757D03">
        <w:rPr>
          <w:lang w:val="fr-CA"/>
        </w:rPr>
        <w:br/>
        <w:t>-</w:t>
      </w:r>
      <w:r w:rsidR="00757D03" w:rsidRPr="00757D03">
        <w:rPr>
          <w:i/>
          <w:lang w:val="fr-CA"/>
        </w:rPr>
        <w:t>Affirmation de soi</w:t>
      </w:r>
      <w:r w:rsidR="00757D03">
        <w:rPr>
          <w:lang w:val="fr-CA"/>
        </w:rPr>
        <w:t xml:space="preserve"> </w:t>
      </w:r>
      <w:r w:rsidR="00757D03" w:rsidRPr="00757D03">
        <w:rPr>
          <w:lang w:val="fr-CA"/>
        </w:rPr>
        <w:sym w:font="Wingdings" w:char="F0E0"/>
      </w:r>
      <w:r w:rsidR="00757D03">
        <w:rPr>
          <w:lang w:val="fr-CA"/>
        </w:rPr>
        <w:t xml:space="preserve"> utilisant approche personnelle, directe et musclée </w:t>
      </w:r>
      <w:r>
        <w:rPr>
          <w:lang w:val="fr-CA"/>
        </w:rPr>
        <w:br/>
        <w:t>-</w:t>
      </w:r>
      <w:r w:rsidRPr="00757D03">
        <w:rPr>
          <w:i/>
          <w:lang w:val="fr-CA"/>
        </w:rPr>
        <w:t>Autorité supérieure</w:t>
      </w:r>
      <w:r>
        <w:rPr>
          <w:lang w:val="fr-CA"/>
        </w:rPr>
        <w:t xml:space="preserve"> </w:t>
      </w:r>
      <w:r w:rsidRPr="00B8311E">
        <w:rPr>
          <w:lang w:val="fr-CA"/>
        </w:rPr>
        <w:sym w:font="Wingdings" w:char="F0E0"/>
      </w:r>
      <w:r>
        <w:rPr>
          <w:lang w:val="fr-CA"/>
        </w:rPr>
        <w:t xml:space="preserve"> s’assurant de l’appui d’un ou de plusieurs supérieurs hiérarchiques</w:t>
      </w:r>
      <w:r>
        <w:rPr>
          <w:lang w:val="fr-CA"/>
        </w:rPr>
        <w:br/>
        <w:t>-</w:t>
      </w:r>
      <w:r w:rsidRPr="00757D03">
        <w:rPr>
          <w:i/>
          <w:lang w:val="fr-CA"/>
        </w:rPr>
        <w:t>Récompenses et les punitions</w:t>
      </w:r>
      <w:r>
        <w:rPr>
          <w:lang w:val="fr-CA"/>
        </w:rPr>
        <w:t xml:space="preserve"> </w:t>
      </w:r>
    </w:p>
    <w:p w:rsidR="00757D03" w:rsidRDefault="00757D03" w:rsidP="00757D03">
      <w:pPr>
        <w:rPr>
          <w:lang w:val="fr-CA"/>
        </w:rPr>
      </w:pPr>
      <w:r>
        <w:rPr>
          <w:lang w:val="fr-CA"/>
        </w:rPr>
        <w:t>-</w:t>
      </w:r>
      <w:r w:rsidRPr="00757D03">
        <w:rPr>
          <w:lang w:val="fr-CA"/>
        </w:rPr>
        <w:t>l’amabil</w:t>
      </w:r>
      <w:r>
        <w:rPr>
          <w:lang w:val="fr-CA"/>
        </w:rPr>
        <w:t xml:space="preserve">ité, l’affirmation de soi, </w:t>
      </w:r>
      <w:r w:rsidRPr="00757D03">
        <w:rPr>
          <w:lang w:val="fr-CA"/>
        </w:rPr>
        <w:t>la nég</w:t>
      </w:r>
      <w:r>
        <w:rPr>
          <w:lang w:val="fr-CA"/>
        </w:rPr>
        <w:t>ociation, l’autorité supérieure</w:t>
      </w:r>
      <w:r w:rsidRPr="00757D03">
        <w:rPr>
          <w:lang w:val="fr-CA"/>
        </w:rPr>
        <w:t xml:space="preserve"> </w:t>
      </w:r>
      <w:r w:rsidRPr="00757D03">
        <w:rPr>
          <w:lang w:val="fr-CA"/>
        </w:rPr>
        <w:sym w:font="Wingdings" w:char="F0E0"/>
      </w:r>
      <w:r>
        <w:rPr>
          <w:lang w:val="fr-CA"/>
        </w:rPr>
        <w:t>surtout utilisés pour influencer les subalternes</w:t>
      </w:r>
    </w:p>
    <w:p w:rsidR="00757D03" w:rsidRDefault="00757D03" w:rsidP="00757D03">
      <w:pPr>
        <w:rPr>
          <w:lang w:val="fr-CA"/>
        </w:rPr>
      </w:pPr>
      <w:r w:rsidRPr="00757D03">
        <w:rPr>
          <w:b/>
          <w:u w:val="single"/>
          <w:lang w:val="fr-CA"/>
        </w:rPr>
        <w:t>L’HABILITATION DU PERSONNEL</w:t>
      </w:r>
      <w:r>
        <w:rPr>
          <w:lang w:val="fr-CA"/>
        </w:rPr>
        <w:t xml:space="preserve"> </w:t>
      </w:r>
      <w:r>
        <w:rPr>
          <w:lang w:val="fr-CA"/>
        </w:rPr>
        <w:br/>
      </w:r>
      <w:r>
        <w:rPr>
          <w:b/>
          <w:i/>
          <w:lang w:val="fr-CA"/>
        </w:rPr>
        <w:t xml:space="preserve">       </w:t>
      </w:r>
      <w:r w:rsidRPr="00757D03">
        <w:rPr>
          <w:b/>
          <w:i/>
          <w:lang w:val="fr-CA"/>
        </w:rPr>
        <w:t xml:space="preserve">-habilitation : processus par lequel le gestionnaire accorde un pouvoir décisionnel accru </w:t>
      </w:r>
      <w:r>
        <w:rPr>
          <w:b/>
          <w:i/>
          <w:lang w:val="fr-CA"/>
        </w:rPr>
        <w:br/>
        <w:t xml:space="preserve">       </w:t>
      </w:r>
      <w:r w:rsidRPr="00757D03">
        <w:rPr>
          <w:b/>
          <w:i/>
          <w:lang w:val="fr-CA"/>
        </w:rPr>
        <w:t xml:space="preserve">aux membres de son personnel, permettant ainsi à ces derniers de prendre les décisions </w:t>
      </w:r>
      <w:r>
        <w:rPr>
          <w:b/>
          <w:i/>
          <w:lang w:val="fr-CA"/>
        </w:rPr>
        <w:br/>
        <w:t xml:space="preserve">       </w:t>
      </w:r>
      <w:r w:rsidRPr="00757D03">
        <w:rPr>
          <w:b/>
          <w:i/>
          <w:lang w:val="fr-CA"/>
        </w:rPr>
        <w:t>qui les concernent directement et qui ont certaines répercussions sur le travail</w:t>
      </w:r>
      <w:r>
        <w:rPr>
          <w:lang w:val="fr-CA"/>
        </w:rPr>
        <w:t xml:space="preserve"> </w:t>
      </w:r>
      <w:r>
        <w:rPr>
          <w:lang w:val="fr-CA"/>
        </w:rPr>
        <w:br/>
        <w:t xml:space="preserve">-doit savoir comment déléguer du pouvoir aux subordonnées </w:t>
      </w:r>
      <w:r>
        <w:rPr>
          <w:lang w:val="fr-CA"/>
        </w:rPr>
        <w:br/>
        <w:t xml:space="preserve">-penser du pouvoir comme une ressource qui doit être partagée </w:t>
      </w:r>
      <w:r>
        <w:rPr>
          <w:lang w:val="fr-CA"/>
        </w:rPr>
        <w:br/>
        <w:t>-</w:t>
      </w:r>
      <w:r w:rsidR="005A56D2">
        <w:rPr>
          <w:lang w:val="fr-CA"/>
        </w:rPr>
        <w:t>la délégation est un des fondements des équipes semi-autonomes qui sont plus en plus courantes dans les organisations</w:t>
      </w:r>
    </w:p>
    <w:p w:rsidR="005A56D2" w:rsidRDefault="005A56D2" w:rsidP="00757D03">
      <w:pPr>
        <w:rPr>
          <w:lang w:val="fr-CA"/>
        </w:rPr>
      </w:pPr>
      <w:r w:rsidRPr="005A56D2">
        <w:rPr>
          <w:b/>
          <w:u w:val="single"/>
          <w:lang w:val="fr-CA"/>
        </w:rPr>
        <w:t>Les éléments clés du processus d’habilitation du personnel</w:t>
      </w:r>
      <w:r>
        <w:rPr>
          <w:lang w:val="fr-CA"/>
        </w:rPr>
        <w:br/>
        <w:t xml:space="preserve">-l’habilitation reposer sur capacité d’influer sur le cours des évènements </w:t>
      </w:r>
      <w:r>
        <w:rPr>
          <w:lang w:val="fr-CA"/>
        </w:rPr>
        <w:br/>
        <w:t xml:space="preserve">-pouvoir reste de nature relationnelle mais il s’exerce par rapport à des problèmes à résoudre et à des occasions à saisir – et non plus uniquement par rapport à des personnes </w:t>
      </w:r>
    </w:p>
    <w:p w:rsidR="005A56D2" w:rsidRDefault="005A56D2" w:rsidP="00757D03">
      <w:pPr>
        <w:rPr>
          <w:lang w:val="fr-CA"/>
        </w:rPr>
      </w:pPr>
      <w:r w:rsidRPr="005A56D2">
        <w:rPr>
          <w:u w:val="single"/>
          <w:lang w:val="fr-CA"/>
        </w:rPr>
        <w:lastRenderedPageBreak/>
        <w:t>L’évolution du pouvoir hiérarchique</w:t>
      </w:r>
      <w:r>
        <w:rPr>
          <w:lang w:val="fr-CA"/>
        </w:rPr>
        <w:t xml:space="preserve"> </w:t>
      </w:r>
      <w:r>
        <w:rPr>
          <w:lang w:val="fr-CA"/>
        </w:rPr>
        <w:br/>
        <w:t xml:space="preserve">-quand une organisation veut déplacer le pouvoir vers les échelons inferieurs elle doit modifier la structure du pouvoir hiérarchique </w:t>
      </w:r>
      <w:r>
        <w:rPr>
          <w:lang w:val="fr-CA"/>
        </w:rPr>
        <w:br/>
        <w:t xml:space="preserve">-trop souvent ca désorganisent les modèles hiérarchiques </w:t>
      </w:r>
      <w:r>
        <w:rPr>
          <w:lang w:val="fr-CA"/>
        </w:rPr>
        <w:br/>
        <w:t xml:space="preserve">-aux cadres inferieurs, on a les responsabilités mais on n’a pas le droit d’approuver les choses alors doit demander de la permission </w:t>
      </w:r>
    </w:p>
    <w:p w:rsidR="005A56D2" w:rsidRDefault="005A56D2" w:rsidP="00757D03">
      <w:pPr>
        <w:rPr>
          <w:lang w:val="fr-CA"/>
        </w:rPr>
      </w:pPr>
      <w:r w:rsidRPr="005A56D2">
        <w:rPr>
          <w:u w:val="single"/>
          <w:lang w:val="fr-CA"/>
        </w:rPr>
        <w:t>L’élargissement de la zone d’indifférence</w:t>
      </w:r>
      <w:r>
        <w:rPr>
          <w:lang w:val="fr-CA"/>
        </w:rPr>
        <w:br/>
        <w:t xml:space="preserve">-doit élargir la zone d’indifférence </w:t>
      </w:r>
      <w:r w:rsidRPr="005A56D2">
        <w:rPr>
          <w:lang w:val="fr-CA"/>
        </w:rPr>
        <w:sym w:font="Wingdings" w:char="F0E0"/>
      </w:r>
      <w:r>
        <w:rPr>
          <w:lang w:val="fr-CA"/>
        </w:rPr>
        <w:t xml:space="preserve"> partie du processus d’habilitation des travailleurs </w:t>
      </w:r>
      <w:r>
        <w:rPr>
          <w:lang w:val="fr-CA"/>
        </w:rPr>
        <w:br/>
        <w:t xml:space="preserve">-trop souvent, les gestionnaires tiennent pour acquis que leurs directives seront suivies </w:t>
      </w:r>
      <w:r>
        <w:rPr>
          <w:lang w:val="fr-CA"/>
        </w:rPr>
        <w:br/>
        <w:t xml:space="preserve">-important d’expliquer aux travailleurs les avantages que leur apporte ce transfert des responsabilités </w:t>
      </w:r>
    </w:p>
    <w:p w:rsidR="00AA00B1" w:rsidRDefault="005A56D2" w:rsidP="00AA00B1">
      <w:pPr>
        <w:rPr>
          <w:lang w:val="fr-CA"/>
        </w:rPr>
      </w:pPr>
      <w:r w:rsidRPr="005A56D2">
        <w:rPr>
          <w:b/>
          <w:u w:val="single"/>
          <w:lang w:val="fr-CA"/>
        </w:rPr>
        <w:t xml:space="preserve">Le pouvoir en tant que ressource expansible </w:t>
      </w:r>
      <w:r>
        <w:rPr>
          <w:lang w:val="fr-CA"/>
        </w:rPr>
        <w:br/>
        <w:t xml:space="preserve">-travailleurs doivent être formées à </w:t>
      </w:r>
      <w:r w:rsidRPr="005A56D2">
        <w:rPr>
          <w:lang w:val="fr-CA"/>
        </w:rPr>
        <w:t xml:space="preserve">exercer le pouvoir et l’influence que leur confère l’habilitation </w:t>
      </w:r>
      <w:r w:rsidRPr="005A56D2">
        <w:rPr>
          <w:lang w:val="fr-CA"/>
        </w:rPr>
        <w:br/>
      </w:r>
      <w:r>
        <w:rPr>
          <w:lang w:val="fr-CA"/>
        </w:rPr>
        <w:t xml:space="preserve">-modifie la dynamique entre supérieurs et subordonnées </w:t>
      </w:r>
      <w:r>
        <w:rPr>
          <w:lang w:val="fr-CA"/>
        </w:rPr>
        <w:br/>
        <w:t xml:space="preserve">-modifier la conception du pouvoir dans l’organisation </w:t>
      </w:r>
      <w:r>
        <w:rPr>
          <w:lang w:val="fr-CA"/>
        </w:rPr>
        <w:br/>
        <w:t xml:space="preserve">-pouvoir </w:t>
      </w:r>
      <w:r w:rsidRPr="005A56D2">
        <w:rPr>
          <w:lang w:val="fr-CA"/>
        </w:rPr>
        <w:sym w:font="Wingdings" w:char="F0E0"/>
      </w:r>
      <w:r>
        <w:rPr>
          <w:lang w:val="fr-CA"/>
        </w:rPr>
        <w:t xml:space="preserve"> outil, ressource </w:t>
      </w:r>
      <w:r>
        <w:rPr>
          <w:lang w:val="fr-CA"/>
        </w:rPr>
        <w:br/>
        <w:t>-</w:t>
      </w:r>
      <w:r w:rsidR="00283100">
        <w:rPr>
          <w:lang w:val="fr-CA"/>
        </w:rPr>
        <w:t>préciser</w:t>
      </w:r>
      <w:r>
        <w:rPr>
          <w:lang w:val="fr-CA"/>
        </w:rPr>
        <w:t xml:space="preserve"> les </w:t>
      </w:r>
      <w:r w:rsidR="00283100">
        <w:rPr>
          <w:lang w:val="fr-CA"/>
        </w:rPr>
        <w:t>rôles</w:t>
      </w:r>
      <w:r>
        <w:rPr>
          <w:lang w:val="fr-CA"/>
        </w:rPr>
        <w:t xml:space="preserve"> et les </w:t>
      </w:r>
      <w:r w:rsidR="00283100">
        <w:rPr>
          <w:lang w:val="fr-CA"/>
        </w:rPr>
        <w:t>responsabilités</w:t>
      </w:r>
      <w:r>
        <w:rPr>
          <w:lang w:val="fr-CA"/>
        </w:rPr>
        <w:t xml:space="preserve"> de chacun </w:t>
      </w:r>
      <w:r>
        <w:rPr>
          <w:lang w:val="fr-CA"/>
        </w:rPr>
        <w:br/>
        <w:t>-</w:t>
      </w:r>
      <w:r w:rsidR="00283100">
        <w:rPr>
          <w:lang w:val="fr-CA"/>
        </w:rPr>
        <w:t xml:space="preserve">offrir aux travailleurs la possibilité de résoudre eux-mêmes les problèmes quotidiens en leur accordant la latitude pour agir </w:t>
      </w:r>
      <w:r w:rsidR="00283100" w:rsidRPr="00283100">
        <w:rPr>
          <w:lang w:val="fr-CA"/>
        </w:rPr>
        <w:sym w:font="Wingdings" w:char="F0E0"/>
      </w:r>
      <w:r w:rsidR="00283100">
        <w:rPr>
          <w:lang w:val="fr-CA"/>
        </w:rPr>
        <w:t xml:space="preserve"> accroit le pouvoir global de l’organisation </w:t>
      </w:r>
      <w:r w:rsidR="00283100">
        <w:rPr>
          <w:lang w:val="fr-CA"/>
        </w:rPr>
        <w:br/>
        <w:t xml:space="preserve">-historiquement, organisations ont toujours privilégié la coercition et l’obéissance </w:t>
      </w:r>
      <w:r w:rsidR="00283100">
        <w:rPr>
          <w:lang w:val="fr-CA"/>
        </w:rPr>
        <w:br/>
        <w:t xml:space="preserve">-aujourd’hui </w:t>
      </w:r>
      <w:r w:rsidR="00283100" w:rsidRPr="00283100">
        <w:rPr>
          <w:lang w:val="fr-CA"/>
        </w:rPr>
        <w:sym w:font="Wingdings" w:char="F0E0"/>
      </w:r>
      <w:r w:rsidR="00283100">
        <w:rPr>
          <w:lang w:val="fr-CA"/>
        </w:rPr>
        <w:t xml:space="preserve"> doivent aider leurs travailleurs à s’approprier le pouvoir </w:t>
      </w:r>
      <w:r w:rsidR="00283100">
        <w:rPr>
          <w:lang w:val="fr-CA"/>
        </w:rPr>
        <w:br/>
        <w:t xml:space="preserve">-clé </w:t>
      </w:r>
      <w:r w:rsidR="00283100" w:rsidRPr="00283100">
        <w:rPr>
          <w:lang w:val="fr-CA"/>
        </w:rPr>
        <w:sym w:font="Wingdings" w:char="F0E0"/>
      </w:r>
      <w:r w:rsidR="00283100">
        <w:rPr>
          <w:lang w:val="fr-CA"/>
        </w:rPr>
        <w:t xml:space="preserve"> orienter pas imposer, récompenser au lieu de sévir, construire au lieu de détruire, prendre l’expansion au lieu de rétrécir </w:t>
      </w:r>
    </w:p>
    <w:p w:rsidR="00AA00B1" w:rsidRDefault="00AA00B1" w:rsidP="00AA00B1">
      <w:pPr>
        <w:rPr>
          <w:lang w:val="fr-CA"/>
        </w:rPr>
      </w:pPr>
      <w:r w:rsidRPr="00AA00B1">
        <w:rPr>
          <w:lang w:val="fr-CA"/>
        </w:rPr>
        <w:t>La nouvelle conception du pouvoir ne le perçoit plus c</w:t>
      </w:r>
      <w:r>
        <w:rPr>
          <w:lang w:val="fr-CA"/>
        </w:rPr>
        <w:t xml:space="preserve">omme une force exercée par une </w:t>
      </w:r>
      <w:r w:rsidRPr="00AA00B1">
        <w:rPr>
          <w:lang w:val="fr-CA"/>
        </w:rPr>
        <w:t>personne sur d’autres, mais comme un outil, une ressource qui per</w:t>
      </w:r>
      <w:r>
        <w:rPr>
          <w:lang w:val="fr-CA"/>
        </w:rPr>
        <w:t xml:space="preserve">met d’influer sur le cours des </w:t>
      </w:r>
      <w:r w:rsidRPr="00AA00B1">
        <w:rPr>
          <w:lang w:val="fr-CA"/>
        </w:rPr>
        <w:t>événements. Selon cette conception, tous les travailleurs peuvent</w:t>
      </w:r>
      <w:r>
        <w:rPr>
          <w:lang w:val="fr-CA"/>
        </w:rPr>
        <w:t xml:space="preserve"> acquérir du pouvoir, quel que </w:t>
      </w:r>
      <w:r w:rsidRPr="00AA00B1">
        <w:rPr>
          <w:lang w:val="fr-CA"/>
        </w:rPr>
        <w:t>soit leur niveau hiérarchique. Ceci exige des cadres qui exercent le pouvoir d’orient</w:t>
      </w:r>
      <w:r>
        <w:rPr>
          <w:lang w:val="fr-CA"/>
        </w:rPr>
        <w:t xml:space="preserve">er au lieu </w:t>
      </w:r>
      <w:r w:rsidRPr="00AA00B1">
        <w:rPr>
          <w:lang w:val="fr-CA"/>
        </w:rPr>
        <w:t>d’imposer, de récompenser au lieu de sévir, de construire au l</w:t>
      </w:r>
      <w:r>
        <w:rPr>
          <w:lang w:val="fr-CA"/>
        </w:rPr>
        <w:t xml:space="preserve">ieu de détruire, de prendre de </w:t>
      </w:r>
      <w:r w:rsidRPr="00AA00B1">
        <w:rPr>
          <w:lang w:val="fr-CA"/>
        </w:rPr>
        <w:t xml:space="preserve">l’expansion au lieu de rétrécir. </w:t>
      </w:r>
      <w:r w:rsidRPr="00AA00B1">
        <w:rPr>
          <w:lang w:val="fr-CA"/>
        </w:rPr>
        <w:cr/>
      </w:r>
    </w:p>
    <w:p w:rsidR="00283100" w:rsidRDefault="00283100" w:rsidP="00757D03">
      <w:pPr>
        <w:rPr>
          <w:lang w:val="fr-CA"/>
        </w:rPr>
      </w:pPr>
      <w:r w:rsidRPr="00283100">
        <w:rPr>
          <w:b/>
          <w:u w:val="single"/>
          <w:lang w:val="fr-CA"/>
        </w:rPr>
        <w:t>Au-delà de l’habilitation</w:t>
      </w:r>
      <w:r>
        <w:rPr>
          <w:b/>
          <w:u w:val="single"/>
          <w:lang w:val="fr-CA"/>
        </w:rPr>
        <w:t xml:space="preserve">, la valorisation du personnel </w:t>
      </w:r>
      <w:r>
        <w:rPr>
          <w:b/>
          <w:u w:val="single"/>
          <w:lang w:val="fr-CA"/>
        </w:rPr>
        <w:br/>
      </w:r>
      <w:r>
        <w:rPr>
          <w:lang w:val="fr-CA"/>
        </w:rPr>
        <w:t xml:space="preserve">-pour détenir un avantage concurrentiel, doit non seulement habiliter le personnel mais aussi </w:t>
      </w:r>
      <w:proofErr w:type="gramStart"/>
      <w:r>
        <w:rPr>
          <w:lang w:val="fr-CA"/>
        </w:rPr>
        <w:t>transformer</w:t>
      </w:r>
      <w:proofErr w:type="gramEnd"/>
      <w:r>
        <w:rPr>
          <w:lang w:val="fr-CA"/>
        </w:rPr>
        <w:t xml:space="preserve"> leur façon de considérer leurs salariés</w:t>
      </w:r>
    </w:p>
    <w:p w:rsidR="00283100" w:rsidRDefault="00283100" w:rsidP="00757D03">
      <w:pPr>
        <w:rPr>
          <w:lang w:val="fr-CA"/>
        </w:rPr>
      </w:pPr>
      <w:r w:rsidRPr="00283100">
        <w:rPr>
          <w:u w:val="single"/>
          <w:lang w:val="fr-CA"/>
        </w:rPr>
        <w:t xml:space="preserve">Conseil de Jeffrey </w:t>
      </w:r>
      <w:proofErr w:type="spellStart"/>
      <w:r w:rsidRPr="00283100">
        <w:rPr>
          <w:u w:val="single"/>
          <w:lang w:val="fr-CA"/>
        </w:rPr>
        <w:t>Pfeffer</w:t>
      </w:r>
      <w:proofErr w:type="spellEnd"/>
      <w:r>
        <w:rPr>
          <w:lang w:val="fr-CA"/>
        </w:rPr>
        <w:t xml:space="preserve"> </w:t>
      </w:r>
      <w:r>
        <w:rPr>
          <w:lang w:val="fr-CA"/>
        </w:rPr>
        <w:br/>
        <w:t xml:space="preserve">1) offrir une sécurité d’emploi à l’issue d’un recrutement très sélectif du personnel </w:t>
      </w:r>
      <w:r>
        <w:rPr>
          <w:lang w:val="fr-CA"/>
        </w:rPr>
        <w:br/>
        <w:t xml:space="preserve">2) accorder des salaires élevés, une rémunération selon le rendement et la possibilité, pour les </w:t>
      </w:r>
      <w:r>
        <w:rPr>
          <w:lang w:val="fr-CA"/>
        </w:rPr>
        <w:lastRenderedPageBreak/>
        <w:t xml:space="preserve">employés, d’acquérir des actions de l’entreprise </w:t>
      </w:r>
      <w:r>
        <w:rPr>
          <w:lang w:val="fr-CA"/>
        </w:rPr>
        <w:br/>
        <w:t xml:space="preserve">3) encourager le partage de l’information et la participation, notamment pour le travail en équipes semi-autonomes </w:t>
      </w:r>
      <w:r>
        <w:rPr>
          <w:lang w:val="fr-CA"/>
        </w:rPr>
        <w:br/>
        <w:t xml:space="preserve">4) mettre l’accent sur la formation et le perfectionnement professionnel, en favorisant le transfert des compétences et des apprentissages </w:t>
      </w:r>
      <w:r>
        <w:rPr>
          <w:lang w:val="fr-CA"/>
        </w:rPr>
        <w:br/>
        <w:t xml:space="preserve">5) viser l’égalitarisme en évitant les diminutions salariales et en multipliant les possibilités de promotions internes </w:t>
      </w:r>
    </w:p>
    <w:p w:rsidR="00AA00B1" w:rsidRDefault="00283100" w:rsidP="00AA00B1">
      <w:pPr>
        <w:rPr>
          <w:lang w:val="fr-CA"/>
        </w:rPr>
      </w:pPr>
      <w:r w:rsidRPr="00283100">
        <w:rPr>
          <w:b/>
          <w:u w:val="single"/>
          <w:lang w:val="fr-CA"/>
        </w:rPr>
        <w:t>LE JEU POLITIQUE EN MILIEU ORGANISATIONNEL</w:t>
      </w:r>
      <w:r w:rsidR="00AA00B1">
        <w:rPr>
          <w:lang w:val="fr-CA"/>
        </w:rPr>
        <w:t xml:space="preserve"> </w:t>
      </w:r>
    </w:p>
    <w:p w:rsidR="00AA00B1" w:rsidRDefault="00AA00B1" w:rsidP="00AA00B1">
      <w:pPr>
        <w:rPr>
          <w:lang w:val="fr-CA"/>
        </w:rPr>
      </w:pPr>
      <w:r>
        <w:rPr>
          <w:lang w:val="fr-CA"/>
        </w:rPr>
        <w:t>En</w:t>
      </w:r>
      <w:r w:rsidRPr="00AA00B1">
        <w:rPr>
          <w:lang w:val="fr-CA"/>
        </w:rPr>
        <w:t xml:space="preserve"> milieu organisationnel, le jeu politique est </w:t>
      </w:r>
      <w:proofErr w:type="gramStart"/>
      <w:r w:rsidRPr="00AA00B1">
        <w:rPr>
          <w:lang w:val="fr-CA"/>
        </w:rPr>
        <w:t>analysée</w:t>
      </w:r>
      <w:proofErr w:type="gramEnd"/>
      <w:r w:rsidRPr="00AA00B1">
        <w:rPr>
          <w:lang w:val="fr-CA"/>
        </w:rPr>
        <w:t xml:space="preserve"> suivant d</w:t>
      </w:r>
      <w:r>
        <w:rPr>
          <w:lang w:val="fr-CA"/>
        </w:rPr>
        <w:t>eux perspectives :</w:t>
      </w:r>
      <w:r>
        <w:rPr>
          <w:lang w:val="fr-CA"/>
        </w:rPr>
        <w:br/>
      </w:r>
    </w:p>
    <w:p w:rsidR="004F5392" w:rsidRDefault="00AA00B1" w:rsidP="00AA00B1">
      <w:pPr>
        <w:rPr>
          <w:lang w:val="fr-CA"/>
        </w:rPr>
      </w:pPr>
      <w:r w:rsidRPr="00AA00B1">
        <w:rPr>
          <w:u w:val="single"/>
          <w:lang w:val="fr-CA"/>
        </w:rPr>
        <w:t>Première perspective</w:t>
      </w:r>
      <w:r>
        <w:rPr>
          <w:lang w:val="fr-CA"/>
        </w:rPr>
        <w:br/>
        <w:t>-</w:t>
      </w:r>
      <w:r w:rsidRPr="00AA00B1">
        <w:rPr>
          <w:lang w:val="fr-CA"/>
        </w:rPr>
        <w:t>s’appuie sur la philosophie de Machiavel et associe le jeu polit</w:t>
      </w:r>
      <w:r>
        <w:rPr>
          <w:lang w:val="fr-CA"/>
        </w:rPr>
        <w:t xml:space="preserve">ique à la promotion d’intérêts </w:t>
      </w:r>
      <w:r w:rsidRPr="00AA00B1">
        <w:rPr>
          <w:lang w:val="fr-CA"/>
        </w:rPr>
        <w:t>personnels et au recour</w:t>
      </w:r>
      <w:r>
        <w:rPr>
          <w:lang w:val="fr-CA"/>
        </w:rPr>
        <w:t>s à des moyens peu scrupuleux</w:t>
      </w:r>
      <w:r>
        <w:rPr>
          <w:lang w:val="fr-CA"/>
        </w:rPr>
        <w:br/>
      </w:r>
      <w:r>
        <w:rPr>
          <w:b/>
          <w:i/>
          <w:lang w:val="fr-CA"/>
        </w:rPr>
        <w:t xml:space="preserve">       </w:t>
      </w:r>
      <w:r w:rsidRPr="00AA00B1">
        <w:rPr>
          <w:b/>
          <w:i/>
          <w:lang w:val="fr-CA"/>
        </w:rPr>
        <w:t xml:space="preserve">-jeu politique en milieu organisationnel : exercice du pouvoir pour parvenir à des fins que </w:t>
      </w:r>
      <w:r>
        <w:rPr>
          <w:b/>
          <w:i/>
          <w:lang w:val="fr-CA"/>
        </w:rPr>
        <w:br/>
        <w:t xml:space="preserve">       </w:t>
      </w:r>
      <w:r w:rsidRPr="00AA00B1">
        <w:rPr>
          <w:b/>
          <w:i/>
          <w:lang w:val="fr-CA"/>
        </w:rPr>
        <w:t xml:space="preserve">l’organisation désapprouve ou pour obtenir des résultats qu’elle approuve, mais par des </w:t>
      </w:r>
      <w:r>
        <w:rPr>
          <w:b/>
          <w:i/>
          <w:lang w:val="fr-CA"/>
        </w:rPr>
        <w:br/>
        <w:t xml:space="preserve">       </w:t>
      </w:r>
      <w:r w:rsidRPr="00AA00B1">
        <w:rPr>
          <w:b/>
          <w:i/>
          <w:lang w:val="fr-CA"/>
        </w:rPr>
        <w:t>moyens qu’elle condamne</w:t>
      </w:r>
      <w:r w:rsidR="004F5392">
        <w:rPr>
          <w:b/>
          <w:i/>
          <w:lang w:val="fr-CA"/>
        </w:rPr>
        <w:br/>
      </w:r>
      <w:r w:rsidR="004F5392">
        <w:rPr>
          <w:lang w:val="fr-CA"/>
        </w:rPr>
        <w:t xml:space="preserve">-jeu politique </w:t>
      </w:r>
      <w:r w:rsidR="004F5392" w:rsidRPr="00AA00B1">
        <w:rPr>
          <w:lang w:val="fr-CA"/>
        </w:rPr>
        <w:sym w:font="Wingdings" w:char="F0E0"/>
      </w:r>
      <w:r w:rsidR="004F5392">
        <w:rPr>
          <w:lang w:val="fr-CA"/>
        </w:rPr>
        <w:t xml:space="preserve"> quand gestionnaire privilégié ses propres objectifs, utilise des méthodes que l’organisation interdit ou qu’il outrepasse les limites de la légalité</w:t>
      </w:r>
    </w:p>
    <w:p w:rsidR="00AA00B1" w:rsidRDefault="004F5392" w:rsidP="00AA00B1">
      <w:pPr>
        <w:rPr>
          <w:lang w:val="fr-CA"/>
        </w:rPr>
      </w:pPr>
      <w:r w:rsidRPr="004F5392">
        <w:rPr>
          <w:u w:val="single"/>
          <w:lang w:val="fr-CA"/>
        </w:rPr>
        <w:t>Deuxième perspective</w:t>
      </w:r>
      <w:r>
        <w:rPr>
          <w:lang w:val="fr-CA"/>
        </w:rPr>
        <w:t xml:space="preserve"> </w:t>
      </w:r>
      <w:r>
        <w:rPr>
          <w:lang w:val="fr-CA"/>
        </w:rPr>
        <w:br/>
        <w:t>-</w:t>
      </w:r>
      <w:r w:rsidR="00AA00B1">
        <w:rPr>
          <w:lang w:val="fr-CA"/>
        </w:rPr>
        <w:t xml:space="preserve">considère le  </w:t>
      </w:r>
      <w:r w:rsidR="00AA00B1" w:rsidRPr="00AA00B1">
        <w:rPr>
          <w:lang w:val="fr-CA"/>
        </w:rPr>
        <w:t>jeu politique en milieu organisationnel comme l’art d’élaborer des compromis origina</w:t>
      </w:r>
      <w:r w:rsidR="00AA00B1">
        <w:rPr>
          <w:lang w:val="fr-CA"/>
        </w:rPr>
        <w:t>ux pour concilier des intérêts rivaux</w:t>
      </w:r>
      <w:r>
        <w:rPr>
          <w:lang w:val="fr-CA"/>
        </w:rPr>
        <w:br/>
        <w:t xml:space="preserve">-envisage jeu politique comme fonction nécessaire en raison des divergences entre les intérêts personnels des divers acteurs </w:t>
      </w:r>
      <w:r>
        <w:rPr>
          <w:lang w:val="fr-CA"/>
        </w:rPr>
        <w:br/>
        <w:t xml:space="preserve">-les gens ne s’entendent pas toujours </w:t>
      </w:r>
      <w:r w:rsidRPr="004F5392">
        <w:rPr>
          <w:lang w:val="fr-CA"/>
        </w:rPr>
        <w:sym w:font="Wingdings" w:char="F0E0"/>
      </w:r>
      <w:r>
        <w:rPr>
          <w:lang w:val="fr-CA"/>
        </w:rPr>
        <w:t xml:space="preserve"> </w:t>
      </w:r>
      <w:proofErr w:type="spellStart"/>
      <w:r>
        <w:rPr>
          <w:lang w:val="fr-CA"/>
        </w:rPr>
        <w:t>whose</w:t>
      </w:r>
      <w:proofErr w:type="spellEnd"/>
      <w:r>
        <w:rPr>
          <w:lang w:val="fr-CA"/>
        </w:rPr>
        <w:t xml:space="preserve"> </w:t>
      </w:r>
      <w:proofErr w:type="spellStart"/>
      <w:r>
        <w:rPr>
          <w:lang w:val="fr-CA"/>
        </w:rPr>
        <w:t>interests</w:t>
      </w:r>
      <w:proofErr w:type="spellEnd"/>
      <w:r>
        <w:rPr>
          <w:lang w:val="fr-CA"/>
        </w:rPr>
        <w:t xml:space="preserve"> are more important?</w:t>
      </w:r>
      <w:r>
        <w:rPr>
          <w:lang w:val="fr-CA"/>
        </w:rPr>
        <w:br/>
        <w:t xml:space="preserve">-éviter confrontations et parvenir à des compromis pour vivre ensemble </w:t>
      </w:r>
      <w:r>
        <w:rPr>
          <w:lang w:val="fr-CA"/>
        </w:rPr>
        <w:br/>
        <w:t xml:space="preserve">-concilier intérêts personnels et ceux de la collectivité </w:t>
      </w:r>
    </w:p>
    <w:p w:rsidR="004F5392" w:rsidRDefault="004F5392" w:rsidP="00AA00B1">
      <w:pPr>
        <w:rPr>
          <w:lang w:val="fr-CA"/>
        </w:rPr>
      </w:pPr>
      <w:r w:rsidRPr="004F5392">
        <w:rPr>
          <w:u w:val="single"/>
          <w:lang w:val="fr-CA"/>
        </w:rPr>
        <w:t>L’interprétation politique</w:t>
      </w:r>
      <w:r>
        <w:rPr>
          <w:lang w:val="fr-CA"/>
        </w:rPr>
        <w:t xml:space="preserve"> </w:t>
      </w:r>
      <w:r>
        <w:rPr>
          <w:lang w:val="fr-CA"/>
        </w:rPr>
        <w:br/>
        <w:t xml:space="preserve">-plupart de gestionnaires trouve que le jeu politique aide leurs organisations à atteindre ses objectifs et à survivre mais d’autres disent qu’il détourne travailleurs des objectifs organisationnels </w:t>
      </w:r>
    </w:p>
    <w:p w:rsidR="00D800F1" w:rsidRDefault="004F5392" w:rsidP="00AA00B1">
      <w:pPr>
        <w:rPr>
          <w:lang w:val="fr-CA"/>
        </w:rPr>
      </w:pPr>
      <w:r>
        <w:rPr>
          <w:lang w:val="fr-CA"/>
        </w:rPr>
        <w:t xml:space="preserve">Jeu politique peur remplir certaines fonctions importantes </w:t>
      </w:r>
      <w:r>
        <w:rPr>
          <w:lang w:val="fr-CA"/>
        </w:rPr>
        <w:br/>
        <w:t xml:space="preserve">1) surmonter des lacunes personnelles </w:t>
      </w:r>
      <w:r w:rsidRPr="004F5392">
        <w:rPr>
          <w:lang w:val="fr-CA"/>
        </w:rPr>
        <w:sym w:font="Wingdings" w:char="F0E0"/>
      </w:r>
      <w:r>
        <w:rPr>
          <w:lang w:val="fr-CA"/>
        </w:rPr>
        <w:t xml:space="preserve"> jeu politique instaure des mécanismes qui comblent ces lacunes et permettent d’atteindre les résultats visées </w:t>
      </w:r>
      <w:r>
        <w:rPr>
          <w:lang w:val="fr-CA"/>
        </w:rPr>
        <w:br/>
        <w:t xml:space="preserve">2) faire face aux changements </w:t>
      </w:r>
      <w:r w:rsidRPr="004F5392">
        <w:rPr>
          <w:lang w:val="fr-CA"/>
        </w:rPr>
        <w:sym w:font="Wingdings" w:char="F0E0"/>
      </w:r>
      <w:r>
        <w:rPr>
          <w:lang w:val="fr-CA"/>
        </w:rPr>
        <w:t xml:space="preserve"> favoriser l’adaptation aux changements dans l’environnement de l’organisation ou dans la technologie qu’elle utilise </w:t>
      </w:r>
      <w:r>
        <w:rPr>
          <w:lang w:val="fr-CA"/>
        </w:rPr>
        <w:br/>
        <w:t xml:space="preserve">3) remédiera à des problèmes d’autorité </w:t>
      </w:r>
      <w:r w:rsidRPr="004F5392">
        <w:rPr>
          <w:lang w:val="fr-CA"/>
        </w:rPr>
        <w:sym w:font="Wingdings" w:char="F0E0"/>
      </w:r>
      <w:r>
        <w:rPr>
          <w:lang w:val="fr-CA"/>
        </w:rPr>
        <w:t xml:space="preserve"> maintenir le bon fonctionnement des activités et assurer l’exécution des tâches dans des cas où la perte d’autorité risquerait de poser problème</w:t>
      </w:r>
    </w:p>
    <w:p w:rsidR="00D800F1" w:rsidRDefault="00D800F1" w:rsidP="00D800F1">
      <w:pPr>
        <w:rPr>
          <w:lang w:val="fr-CA"/>
        </w:rPr>
      </w:pPr>
      <w:r w:rsidRPr="00D800F1">
        <w:rPr>
          <w:u w:val="single"/>
          <w:lang w:val="fr-CA"/>
        </w:rPr>
        <w:lastRenderedPageBreak/>
        <w:t>La prévision politique</w:t>
      </w:r>
      <w:r>
        <w:rPr>
          <w:lang w:val="fr-CA"/>
        </w:rPr>
        <w:br/>
        <w:t xml:space="preserve">-toute décision et </w:t>
      </w:r>
      <w:proofErr w:type="gramStart"/>
      <w:r>
        <w:rPr>
          <w:lang w:val="fr-CA"/>
        </w:rPr>
        <w:t>tout</w:t>
      </w:r>
      <w:proofErr w:type="gramEnd"/>
      <w:r>
        <w:rPr>
          <w:lang w:val="fr-CA"/>
        </w:rPr>
        <w:t xml:space="preserve"> action peuvent être envisagées sous l’angle des avantages et des inconvénients qu’elles présentes pour chacune des parties en présence </w:t>
      </w:r>
    </w:p>
    <w:p w:rsidR="004F5392" w:rsidRDefault="00D800F1" w:rsidP="00D800F1">
      <w:pPr>
        <w:rPr>
          <w:lang w:val="fr-CA"/>
        </w:rPr>
      </w:pPr>
      <w:r w:rsidRPr="00D800F1">
        <w:rPr>
          <w:lang w:val="fr-CA"/>
        </w:rPr>
        <w:t xml:space="preserve">Toute décision et toute action peut être envisagée sous l’angle </w:t>
      </w:r>
      <w:r>
        <w:rPr>
          <w:lang w:val="fr-CA"/>
        </w:rPr>
        <w:t xml:space="preserve">des avantages et inconvénients </w:t>
      </w:r>
      <w:r w:rsidRPr="00D800F1">
        <w:rPr>
          <w:lang w:val="fr-CA"/>
        </w:rPr>
        <w:t xml:space="preserve">qu’elle présente pour chacune des parties en présence. Quand le </w:t>
      </w:r>
      <w:r>
        <w:rPr>
          <w:lang w:val="fr-CA"/>
        </w:rPr>
        <w:t xml:space="preserve">prix à payer est supérieur aux </w:t>
      </w:r>
      <w:r w:rsidRPr="00D800F1">
        <w:rPr>
          <w:lang w:val="fr-CA"/>
        </w:rPr>
        <w:t>bénéfices, le gestionnaire pourra adopter une conduite politi</w:t>
      </w:r>
      <w:r>
        <w:rPr>
          <w:lang w:val="fr-CA"/>
        </w:rPr>
        <w:t xml:space="preserve">que susceptible de protéger sa </w:t>
      </w:r>
      <w:r w:rsidRPr="00D800F1">
        <w:rPr>
          <w:lang w:val="fr-CA"/>
        </w:rPr>
        <w:t>position et ses intérêts, en termes de gains ou de pertes.</w:t>
      </w:r>
    </w:p>
    <w:p w:rsidR="00D800F1" w:rsidRDefault="00D800F1" w:rsidP="00AA00B1">
      <w:pPr>
        <w:rPr>
          <w:lang w:val="fr-CA"/>
        </w:rPr>
      </w:pPr>
      <w:r w:rsidRPr="00D800F1">
        <w:rPr>
          <w:u w:val="single"/>
          <w:lang w:val="fr-CA"/>
        </w:rPr>
        <w:t>Les relations de pouvoir entre les unités</w:t>
      </w:r>
      <w:r>
        <w:rPr>
          <w:lang w:val="fr-CA"/>
        </w:rPr>
        <w:t xml:space="preserve"> </w:t>
      </w:r>
      <w:r>
        <w:rPr>
          <w:lang w:val="fr-CA"/>
        </w:rPr>
        <w:br/>
        <w:t xml:space="preserve">-le gestionnaire qui veut intervenir efficacement dans le jeu politique doit comprendre les relations de pouvoir qui s’établissent entre les unités au sein de l’organisation </w:t>
      </w:r>
      <w:r>
        <w:rPr>
          <w:lang w:val="fr-CA"/>
        </w:rPr>
        <w:br/>
        <w:t xml:space="preserve">-unités opérationnelles ont souvent plus de pouvoir que les unités fonctionnelles </w:t>
      </w:r>
      <w:r>
        <w:rPr>
          <w:lang w:val="fr-CA"/>
        </w:rPr>
        <w:br/>
        <w:t xml:space="preserve">-les unités au sommet de la hiérarchie ont plus de pouvoir que celles de la base </w:t>
      </w:r>
    </w:p>
    <w:p w:rsidR="00D800F1" w:rsidRDefault="00D800F1" w:rsidP="00AA00B1">
      <w:pPr>
        <w:rPr>
          <w:lang w:val="fr-CA"/>
        </w:rPr>
      </w:pPr>
      <w:r>
        <w:rPr>
          <w:lang w:val="fr-CA"/>
        </w:rPr>
        <w:t xml:space="preserve">5 grands types de relations intergroupes horizontales </w:t>
      </w:r>
      <w:r>
        <w:rPr>
          <w:lang w:val="fr-CA"/>
        </w:rPr>
        <w:br/>
        <w:t xml:space="preserve">1) le déroulement du travail </w:t>
      </w:r>
      <w:r w:rsidRPr="00D800F1">
        <w:rPr>
          <w:lang w:val="fr-CA"/>
        </w:rPr>
        <w:sym w:font="Wingdings" w:char="F0E0"/>
      </w:r>
      <w:r>
        <w:rPr>
          <w:lang w:val="fr-CA"/>
        </w:rPr>
        <w:t xml:space="preserve"> contacts avec les unités qui se trouvent en aval ou en amont dans la chaine de production </w:t>
      </w:r>
      <w:r>
        <w:rPr>
          <w:lang w:val="fr-CA"/>
        </w:rPr>
        <w:br/>
        <w:t xml:space="preserve">2) le service </w:t>
      </w:r>
      <w:r w:rsidRPr="00D800F1">
        <w:rPr>
          <w:lang w:val="fr-CA"/>
        </w:rPr>
        <w:sym w:font="Wingdings" w:char="F0E0"/>
      </w:r>
      <w:r>
        <w:rPr>
          <w:lang w:val="fr-CA"/>
        </w:rPr>
        <w:t xml:space="preserve"> contacts avec les unités chargées d’aider à la résolution de problèmes </w:t>
      </w:r>
      <w:r>
        <w:rPr>
          <w:lang w:val="fr-CA"/>
        </w:rPr>
        <w:br/>
        <w:t xml:space="preserve">3) le conseil </w:t>
      </w:r>
      <w:r w:rsidRPr="00D800F1">
        <w:rPr>
          <w:lang w:val="fr-CA"/>
        </w:rPr>
        <w:sym w:font="Wingdings" w:char="F0E0"/>
      </w:r>
      <w:r>
        <w:rPr>
          <w:lang w:val="fr-CA"/>
        </w:rPr>
        <w:t xml:space="preserve"> contacts avec les unités fonctionnelles qui ont une expertise spécialisée</w:t>
      </w:r>
      <w:r>
        <w:rPr>
          <w:lang w:val="fr-CA"/>
        </w:rPr>
        <w:br/>
        <w:t xml:space="preserve">4) la vérification </w:t>
      </w:r>
      <w:r w:rsidRPr="00D800F1">
        <w:rPr>
          <w:lang w:val="fr-CA"/>
        </w:rPr>
        <w:sym w:font="Wingdings" w:char="F0E0"/>
      </w:r>
      <w:r>
        <w:rPr>
          <w:lang w:val="fr-CA"/>
        </w:rPr>
        <w:t xml:space="preserve"> les contacts avec les unités qui ont le droit d’évaluer le travail des autres </w:t>
      </w:r>
      <w:r>
        <w:rPr>
          <w:lang w:val="fr-CA"/>
        </w:rPr>
        <w:br/>
        <w:t xml:space="preserve">5) l’approbation </w:t>
      </w:r>
      <w:r w:rsidRPr="00D800F1">
        <w:rPr>
          <w:lang w:val="fr-CA"/>
        </w:rPr>
        <w:sym w:font="Wingdings" w:char="F0E0"/>
      </w:r>
      <w:r>
        <w:rPr>
          <w:lang w:val="fr-CA"/>
        </w:rPr>
        <w:t xml:space="preserve"> les contacts avec les unités dont l’approbation est indispensable pour prendre une décision ou mettre en œuvre un projet </w:t>
      </w:r>
    </w:p>
    <w:p w:rsidR="00D800F1" w:rsidRDefault="00D800F1" w:rsidP="00AA00B1">
      <w:pPr>
        <w:rPr>
          <w:lang w:val="fr-CA"/>
        </w:rPr>
      </w:pPr>
      <w:r>
        <w:rPr>
          <w:lang w:val="fr-CA"/>
        </w:rPr>
        <w:t xml:space="preserve">Plus une unité approuve ou vérifie le travail des autres, plus elle a du pouvoir </w:t>
      </w:r>
    </w:p>
    <w:p w:rsidR="00D800F1" w:rsidRDefault="00D800F1" w:rsidP="00AA00B1">
      <w:pPr>
        <w:rPr>
          <w:lang w:val="fr-CA"/>
        </w:rPr>
      </w:pPr>
      <w:r w:rsidRPr="00D800F1">
        <w:rPr>
          <w:b/>
          <w:u w:val="single"/>
          <w:lang w:val="fr-CA"/>
        </w:rPr>
        <w:t>Le jeu politique et la défense des intérêts personnels</w:t>
      </w:r>
      <w:r>
        <w:rPr>
          <w:lang w:val="fr-CA"/>
        </w:rPr>
        <w:t xml:space="preserve"> </w:t>
      </w:r>
    </w:p>
    <w:p w:rsidR="001D2C18" w:rsidRDefault="00D800F1" w:rsidP="00AA00B1">
      <w:pPr>
        <w:rPr>
          <w:lang w:val="fr-CA"/>
        </w:rPr>
      </w:pPr>
      <w:r>
        <w:rPr>
          <w:lang w:val="fr-CA"/>
        </w:rPr>
        <w:t xml:space="preserve">Pour se </w:t>
      </w:r>
      <w:r w:rsidR="001D2C18">
        <w:rPr>
          <w:lang w:val="fr-CA"/>
        </w:rPr>
        <w:t>protéger</w:t>
      </w:r>
      <w:r>
        <w:rPr>
          <w:lang w:val="fr-CA"/>
        </w:rPr>
        <w:t xml:space="preserve">, les travailleurs disposent de 3 </w:t>
      </w:r>
      <w:r w:rsidR="001D2C18">
        <w:rPr>
          <w:lang w:val="fr-CA"/>
        </w:rPr>
        <w:t>stratégies</w:t>
      </w:r>
      <w:r>
        <w:rPr>
          <w:lang w:val="fr-CA"/>
        </w:rPr>
        <w:t> :</w:t>
      </w:r>
      <w:r w:rsidR="001D2C18">
        <w:rPr>
          <w:lang w:val="fr-CA"/>
        </w:rPr>
        <w:t xml:space="preserve"> </w:t>
      </w:r>
    </w:p>
    <w:p w:rsidR="001D2C18" w:rsidRDefault="00D800F1" w:rsidP="00AA00B1">
      <w:pPr>
        <w:rPr>
          <w:lang w:val="fr-CA"/>
        </w:rPr>
      </w:pPr>
      <w:r w:rsidRPr="001D2C18">
        <w:rPr>
          <w:u w:val="single"/>
          <w:lang w:val="fr-CA"/>
        </w:rPr>
        <w:t xml:space="preserve">1) </w:t>
      </w:r>
      <w:r w:rsidR="001D2C18">
        <w:rPr>
          <w:u w:val="single"/>
          <w:lang w:val="fr-CA"/>
        </w:rPr>
        <w:t>L</w:t>
      </w:r>
      <w:r w:rsidRPr="001D2C18">
        <w:rPr>
          <w:u w:val="single"/>
          <w:lang w:val="fr-CA"/>
        </w:rPr>
        <w:t>’</w:t>
      </w:r>
      <w:r w:rsidR="001D2C18" w:rsidRPr="001D2C18">
        <w:rPr>
          <w:u w:val="single"/>
          <w:lang w:val="fr-CA"/>
        </w:rPr>
        <w:t>évitement</w:t>
      </w:r>
      <w:r>
        <w:rPr>
          <w:lang w:val="fr-CA"/>
        </w:rPr>
        <w:t xml:space="preserve"> </w:t>
      </w:r>
      <w:r w:rsidR="001D2C18">
        <w:rPr>
          <w:lang w:val="fr-CA"/>
        </w:rPr>
        <w:br/>
        <w:t xml:space="preserve">-s’en tenir aux règlements </w:t>
      </w:r>
      <w:r w:rsidR="001D2C18">
        <w:rPr>
          <w:lang w:val="fr-CA"/>
        </w:rPr>
        <w:br/>
        <w:t xml:space="preserve">-faire l’imbécile </w:t>
      </w:r>
      <w:r w:rsidR="001D2C18">
        <w:rPr>
          <w:lang w:val="fr-CA"/>
        </w:rPr>
        <w:br/>
        <w:t xml:space="preserve">-la dépersonnalisation des rapports </w:t>
      </w:r>
      <w:r w:rsidR="001D2C18" w:rsidRPr="001D2C18">
        <w:rPr>
          <w:lang w:val="fr-CA"/>
        </w:rPr>
        <w:sym w:font="Wingdings" w:char="F0E0"/>
      </w:r>
      <w:r w:rsidR="001D2C18">
        <w:rPr>
          <w:lang w:val="fr-CA"/>
        </w:rPr>
        <w:t xml:space="preserve"> traiter les partenaires professionnelles comme les numéros ou les objets </w:t>
      </w:r>
      <w:r w:rsidR="001D2C18">
        <w:rPr>
          <w:lang w:val="fr-CA"/>
        </w:rPr>
        <w:br/>
        <w:t xml:space="preserve">-ralentissement du travail </w:t>
      </w:r>
      <w:r w:rsidR="001D2C18" w:rsidRPr="001D2C18">
        <w:rPr>
          <w:lang w:val="fr-CA"/>
        </w:rPr>
        <w:sym w:font="Wingdings" w:char="F0E0"/>
      </w:r>
      <w:r w:rsidR="001D2C18">
        <w:rPr>
          <w:lang w:val="fr-CA"/>
        </w:rPr>
        <w:t xml:space="preserve"> do </w:t>
      </w:r>
      <w:proofErr w:type="spellStart"/>
      <w:r w:rsidR="001D2C18">
        <w:rPr>
          <w:lang w:val="fr-CA"/>
        </w:rPr>
        <w:t>less</w:t>
      </w:r>
      <w:proofErr w:type="spellEnd"/>
      <w:r w:rsidR="001D2C18">
        <w:rPr>
          <w:lang w:val="fr-CA"/>
        </w:rPr>
        <w:t xml:space="preserve"> but </w:t>
      </w:r>
      <w:proofErr w:type="spellStart"/>
      <w:r w:rsidR="001D2C18">
        <w:rPr>
          <w:lang w:val="fr-CA"/>
        </w:rPr>
        <w:t>make</w:t>
      </w:r>
      <w:proofErr w:type="spellEnd"/>
      <w:r w:rsidR="001D2C18">
        <w:rPr>
          <w:lang w:val="fr-CA"/>
        </w:rPr>
        <w:t xml:space="preserve"> </w:t>
      </w:r>
      <w:proofErr w:type="spellStart"/>
      <w:r w:rsidR="001D2C18">
        <w:rPr>
          <w:lang w:val="fr-CA"/>
        </w:rPr>
        <w:t>it</w:t>
      </w:r>
      <w:proofErr w:type="spellEnd"/>
      <w:r w:rsidR="001D2C18">
        <w:rPr>
          <w:lang w:val="fr-CA"/>
        </w:rPr>
        <w:t xml:space="preserve"> </w:t>
      </w:r>
      <w:proofErr w:type="spellStart"/>
      <w:r w:rsidR="001D2C18">
        <w:rPr>
          <w:lang w:val="fr-CA"/>
        </w:rPr>
        <w:t>seem</w:t>
      </w:r>
      <w:proofErr w:type="spellEnd"/>
      <w:r w:rsidR="001D2C18">
        <w:rPr>
          <w:lang w:val="fr-CA"/>
        </w:rPr>
        <w:t xml:space="preserve"> </w:t>
      </w:r>
      <w:proofErr w:type="spellStart"/>
      <w:r w:rsidR="001D2C18">
        <w:rPr>
          <w:lang w:val="fr-CA"/>
        </w:rPr>
        <w:t>like</w:t>
      </w:r>
      <w:proofErr w:type="spellEnd"/>
      <w:r w:rsidR="001D2C18">
        <w:rPr>
          <w:lang w:val="fr-CA"/>
        </w:rPr>
        <w:t xml:space="preserve"> </w:t>
      </w:r>
      <w:proofErr w:type="spellStart"/>
      <w:r w:rsidR="001D2C18">
        <w:rPr>
          <w:lang w:val="fr-CA"/>
        </w:rPr>
        <w:t>you’re</w:t>
      </w:r>
      <w:proofErr w:type="spellEnd"/>
      <w:r w:rsidR="001D2C18">
        <w:rPr>
          <w:lang w:val="fr-CA"/>
        </w:rPr>
        <w:t xml:space="preserve"> </w:t>
      </w:r>
      <w:proofErr w:type="spellStart"/>
      <w:r w:rsidR="001D2C18">
        <w:rPr>
          <w:lang w:val="fr-CA"/>
        </w:rPr>
        <w:t>working</w:t>
      </w:r>
      <w:proofErr w:type="spellEnd"/>
      <w:r w:rsidR="001D2C18">
        <w:rPr>
          <w:lang w:val="fr-CA"/>
        </w:rPr>
        <w:t xml:space="preserve"> hard </w:t>
      </w:r>
    </w:p>
    <w:p w:rsidR="004F14D6" w:rsidRDefault="00D800F1" w:rsidP="00AA00B1">
      <w:pPr>
        <w:rPr>
          <w:lang w:val="fr-CA"/>
        </w:rPr>
      </w:pPr>
      <w:r w:rsidRPr="001D2C18">
        <w:rPr>
          <w:u w:val="single"/>
          <w:lang w:val="fr-CA"/>
        </w:rPr>
        <w:t>2)</w:t>
      </w:r>
      <w:r w:rsidR="001D2C18" w:rsidRPr="001D2C18">
        <w:rPr>
          <w:u w:val="single"/>
          <w:lang w:val="fr-CA"/>
        </w:rPr>
        <w:t xml:space="preserve"> L</w:t>
      </w:r>
      <w:r w:rsidRPr="001D2C18">
        <w:rPr>
          <w:u w:val="single"/>
          <w:lang w:val="fr-CA"/>
        </w:rPr>
        <w:t xml:space="preserve">e transfert de </w:t>
      </w:r>
      <w:r w:rsidR="001D2C18" w:rsidRPr="001D2C18">
        <w:rPr>
          <w:u w:val="single"/>
          <w:lang w:val="fr-CA"/>
        </w:rPr>
        <w:t>responsabilités</w:t>
      </w:r>
      <w:r w:rsidRPr="001D2C18">
        <w:rPr>
          <w:u w:val="single"/>
          <w:lang w:val="fr-CA"/>
        </w:rPr>
        <w:t xml:space="preserve"> </w:t>
      </w:r>
      <w:r w:rsidR="001D2C18">
        <w:rPr>
          <w:lang w:val="fr-CA"/>
        </w:rPr>
        <w:br/>
        <w:t xml:space="preserve">-refiler l’addition à quelqu’un d’autre </w:t>
      </w:r>
      <w:r w:rsidR="001D2C18" w:rsidRPr="001D2C18">
        <w:rPr>
          <w:lang w:val="fr-CA"/>
        </w:rPr>
        <w:sym w:font="Wingdings" w:char="F0E0"/>
      </w:r>
      <w:r w:rsidR="001D2C18">
        <w:rPr>
          <w:lang w:val="fr-CA"/>
        </w:rPr>
        <w:t xml:space="preserve"> définir la tâche de telle sorte que la responsabilité en incombe à autrui</w:t>
      </w:r>
      <w:r w:rsidR="001D2C18">
        <w:rPr>
          <w:lang w:val="fr-CA"/>
        </w:rPr>
        <w:br/>
        <w:t xml:space="preserve">-faire des excès de zèle et s’entourer d’une forteresse de pièces justificatives </w:t>
      </w:r>
      <w:r w:rsidR="001D2C18" w:rsidRPr="001D2C18">
        <w:rPr>
          <w:lang w:val="fr-CA"/>
        </w:rPr>
        <w:sym w:font="Wingdings" w:char="F0E0"/>
      </w:r>
      <w:r w:rsidR="001D2C18">
        <w:rPr>
          <w:lang w:val="fr-CA"/>
        </w:rPr>
        <w:t xml:space="preserve"> ne pas agir tant que tous les papiers voulus ne sont pas dûment remplis et signées</w:t>
      </w:r>
      <w:r w:rsidR="001D2C18">
        <w:rPr>
          <w:lang w:val="fr-CA"/>
        </w:rPr>
        <w:br/>
        <w:t xml:space="preserve">-recourir à la note de service occulte </w:t>
      </w:r>
      <w:r w:rsidR="001D2C18" w:rsidRPr="001D2C18">
        <w:rPr>
          <w:lang w:val="fr-CA"/>
        </w:rPr>
        <w:sym w:font="Wingdings" w:char="F0E0"/>
      </w:r>
      <w:r w:rsidR="001D2C18">
        <w:rPr>
          <w:lang w:val="fr-CA"/>
        </w:rPr>
        <w:t xml:space="preserve"> formule une ou plusieurs objections à un projet mis en </w:t>
      </w:r>
      <w:r w:rsidR="001D2C18">
        <w:rPr>
          <w:lang w:val="fr-CA"/>
        </w:rPr>
        <w:lastRenderedPageBreak/>
        <w:t xml:space="preserve">œuvre par son autre lui-même </w:t>
      </w:r>
      <w:r w:rsidR="001D2C18">
        <w:rPr>
          <w:lang w:val="fr-CA"/>
        </w:rPr>
        <w:br/>
        <w:t>-réécrire l’histoire</w:t>
      </w:r>
      <w:r w:rsidR="001D2C18">
        <w:rPr>
          <w:lang w:val="fr-CA"/>
        </w:rPr>
        <w:br/>
        <w:t xml:space="preserve">-accuser un individu ou un groupe mal placé pour se défendre </w:t>
      </w:r>
      <w:r w:rsidR="001D2C18">
        <w:rPr>
          <w:lang w:val="fr-CA"/>
        </w:rPr>
        <w:br/>
        <w:t xml:space="preserve">-évoquer des évènements imprévus </w:t>
      </w:r>
      <w:r w:rsidR="001D2C18">
        <w:rPr>
          <w:lang w:val="fr-CA"/>
        </w:rPr>
        <w:br/>
        <w:t xml:space="preserve">-réaffirmer fermement sa confiance totale en la stratégie mise en œuvre </w:t>
      </w:r>
    </w:p>
    <w:p w:rsidR="00D800F1" w:rsidRDefault="00D800F1" w:rsidP="00AA00B1">
      <w:pPr>
        <w:rPr>
          <w:lang w:val="fr-CA"/>
        </w:rPr>
      </w:pPr>
      <w:r w:rsidRPr="004F14D6">
        <w:rPr>
          <w:u w:val="single"/>
          <w:lang w:val="fr-CA"/>
        </w:rPr>
        <w:t xml:space="preserve">3) </w:t>
      </w:r>
      <w:r w:rsidR="004F14D6" w:rsidRPr="004F14D6">
        <w:rPr>
          <w:u w:val="single"/>
          <w:lang w:val="fr-CA"/>
        </w:rPr>
        <w:t>La</w:t>
      </w:r>
      <w:r w:rsidR="001D2C18" w:rsidRPr="004F14D6">
        <w:rPr>
          <w:u w:val="single"/>
          <w:lang w:val="fr-CA"/>
        </w:rPr>
        <w:t xml:space="preserve"> défense et l’expansion de son territoire </w:t>
      </w:r>
      <w:r w:rsidR="004F14D6">
        <w:rPr>
          <w:lang w:val="fr-CA"/>
        </w:rPr>
        <w:br/>
        <w:t xml:space="preserve">-chacun veut accroitre son influence et vient de marcher sur les plates-bandes des autres </w:t>
      </w:r>
    </w:p>
    <w:p w:rsidR="00D3561F" w:rsidRDefault="004F14D6" w:rsidP="00AA00B1">
      <w:pPr>
        <w:rPr>
          <w:lang w:val="fr-CA"/>
        </w:rPr>
      </w:pPr>
      <w:r w:rsidRPr="004F14D6">
        <w:rPr>
          <w:b/>
          <w:u w:val="single"/>
          <w:lang w:val="fr-CA"/>
        </w:rPr>
        <w:t>Le jeu politique et la gouvernance organisationnelle</w:t>
      </w:r>
      <w:r>
        <w:rPr>
          <w:lang w:val="fr-CA"/>
        </w:rPr>
        <w:t xml:space="preserve"> </w:t>
      </w:r>
    </w:p>
    <w:p w:rsidR="004F14D6" w:rsidRDefault="00D3561F" w:rsidP="00AA00B1">
      <w:pPr>
        <w:rPr>
          <w:lang w:val="fr-CA"/>
        </w:rPr>
      </w:pPr>
      <w:r w:rsidRPr="00D3561F">
        <w:rPr>
          <w:u w:val="single"/>
          <w:lang w:val="fr-CA"/>
        </w:rPr>
        <w:t>La théorie de l’agence</w:t>
      </w:r>
      <w:r w:rsidR="004F14D6">
        <w:rPr>
          <w:lang w:val="fr-CA"/>
        </w:rPr>
        <w:br/>
      </w:r>
      <w:r w:rsidR="004F14D6">
        <w:rPr>
          <w:b/>
          <w:i/>
          <w:lang w:val="fr-CA"/>
        </w:rPr>
        <w:t xml:space="preserve">       </w:t>
      </w:r>
      <w:r w:rsidR="004F14D6" w:rsidRPr="004F14D6">
        <w:rPr>
          <w:b/>
          <w:i/>
          <w:lang w:val="fr-CA"/>
        </w:rPr>
        <w:t xml:space="preserve">-la théorie de l’agence : théorie selon laquelle les sociétés ouvertes peuvent fonctionner </w:t>
      </w:r>
      <w:r w:rsidR="004F14D6">
        <w:rPr>
          <w:b/>
          <w:i/>
          <w:lang w:val="fr-CA"/>
        </w:rPr>
        <w:br/>
        <w:t xml:space="preserve">       </w:t>
      </w:r>
      <w:r w:rsidR="004F14D6" w:rsidRPr="004F14D6">
        <w:rPr>
          <w:b/>
          <w:i/>
          <w:lang w:val="fr-CA"/>
        </w:rPr>
        <w:t xml:space="preserve">efficacement même si leurs gestionnaires cherche à défendre leurs intérêts personnels et </w:t>
      </w:r>
      <w:r w:rsidR="004F14D6">
        <w:rPr>
          <w:b/>
          <w:i/>
          <w:lang w:val="fr-CA"/>
        </w:rPr>
        <w:br/>
        <w:t xml:space="preserve">       </w:t>
      </w:r>
      <w:r w:rsidR="004F14D6" w:rsidRPr="004F14D6">
        <w:rPr>
          <w:b/>
          <w:i/>
          <w:lang w:val="fr-CA"/>
        </w:rPr>
        <w:t>n’assument pas inévitablement toutes les conséquences de leurs pratiques en gestion</w:t>
      </w:r>
      <w:r w:rsidR="004F14D6">
        <w:rPr>
          <w:lang w:val="fr-CA"/>
        </w:rPr>
        <w:t xml:space="preserve"> </w:t>
      </w:r>
    </w:p>
    <w:p w:rsidR="004F14D6" w:rsidRDefault="004F14D6" w:rsidP="004F14D6">
      <w:pPr>
        <w:pStyle w:val="ListParagraph"/>
        <w:numPr>
          <w:ilvl w:val="0"/>
          <w:numId w:val="3"/>
        </w:numPr>
        <w:rPr>
          <w:lang w:val="fr-CA"/>
        </w:rPr>
      </w:pPr>
      <w:r>
        <w:rPr>
          <w:lang w:val="fr-CA"/>
        </w:rPr>
        <w:t xml:space="preserve">La protection des intérêts des actionnaires sert l’ensemble des intérêts de la société </w:t>
      </w:r>
    </w:p>
    <w:p w:rsidR="004F14D6" w:rsidRDefault="004F14D6" w:rsidP="004F14D6">
      <w:pPr>
        <w:pStyle w:val="ListParagraph"/>
        <w:numPr>
          <w:ilvl w:val="0"/>
          <w:numId w:val="3"/>
        </w:numPr>
        <w:rPr>
          <w:lang w:val="fr-CA"/>
        </w:rPr>
      </w:pPr>
      <w:r>
        <w:rPr>
          <w:lang w:val="fr-CA"/>
        </w:rPr>
        <w:t xml:space="preserve">Les actionnaires ont un intérêt évident dans l’augmentation du rendement  de leurs investissements </w:t>
      </w:r>
    </w:p>
    <w:p w:rsidR="004F14D6" w:rsidRDefault="004F14D6" w:rsidP="004F14D6">
      <w:pPr>
        <w:pStyle w:val="ListParagraph"/>
        <w:numPr>
          <w:ilvl w:val="0"/>
          <w:numId w:val="3"/>
        </w:numPr>
        <w:rPr>
          <w:lang w:val="fr-CA"/>
        </w:rPr>
      </w:pPr>
      <w:r>
        <w:rPr>
          <w:lang w:val="fr-CA"/>
        </w:rPr>
        <w:t xml:space="preserve">Les gestionnaires tiennent à protéger leurs intérêts personnels et, comme ils ne sont pas prêts à sacrifier ces intérêts il faut s’assurer de mettre en place un contrôle de gestion </w:t>
      </w:r>
    </w:p>
    <w:p w:rsidR="004F14D6" w:rsidRDefault="004F14D6" w:rsidP="004F14D6">
      <w:pPr>
        <w:rPr>
          <w:lang w:val="fr-CA"/>
        </w:rPr>
      </w:pPr>
      <w:r>
        <w:rPr>
          <w:lang w:val="fr-CA"/>
        </w:rPr>
        <w:t>-s’assurer que ce qui est bon pour les actionnaires est bon pour les gestionnaires</w:t>
      </w:r>
      <w:r>
        <w:rPr>
          <w:lang w:val="fr-CA"/>
        </w:rPr>
        <w:br/>
        <w:t xml:space="preserve">-former un conseil d’administration solide et indépendant </w:t>
      </w:r>
      <w:r>
        <w:rPr>
          <w:lang w:val="fr-CA"/>
        </w:rPr>
        <w:br/>
        <w:t>-actionnaires jouer un rôle actif au sein du conseil d’administration</w:t>
      </w:r>
    </w:p>
    <w:p w:rsidR="00D3561F" w:rsidRDefault="00D3561F" w:rsidP="00D3561F">
      <w:pPr>
        <w:rPr>
          <w:lang w:val="fr-CA"/>
        </w:rPr>
      </w:pPr>
      <w:r w:rsidRPr="00D3561F">
        <w:rPr>
          <w:u w:val="single"/>
          <w:lang w:val="fr-CA"/>
        </w:rPr>
        <w:t>La dépendance par rapport aux ressources</w:t>
      </w:r>
      <w:r>
        <w:rPr>
          <w:lang w:val="fr-CA"/>
        </w:rPr>
        <w:t xml:space="preserve"> </w:t>
      </w:r>
      <w:r w:rsidRPr="00D3561F">
        <w:rPr>
          <w:lang w:val="fr-CA"/>
        </w:rPr>
        <w:t xml:space="preserve"> </w:t>
      </w:r>
    </w:p>
    <w:p w:rsidR="00D3561F" w:rsidRDefault="00D3561F" w:rsidP="00D3561F">
      <w:pPr>
        <w:rPr>
          <w:lang w:val="fr-CA"/>
        </w:rPr>
      </w:pPr>
      <w:r w:rsidRPr="00D3561F">
        <w:rPr>
          <w:lang w:val="fr-CA"/>
        </w:rPr>
        <w:t>La conduite politique du dirigeant s’explique parfois par la dépe</w:t>
      </w:r>
      <w:r>
        <w:rPr>
          <w:lang w:val="fr-CA"/>
        </w:rPr>
        <w:t xml:space="preserve">ndance de son organisation par </w:t>
      </w:r>
      <w:r w:rsidRPr="00D3561F">
        <w:rPr>
          <w:lang w:val="fr-CA"/>
        </w:rPr>
        <w:t>rapport aux ressources qui appartiennent aux autres. D’une mani</w:t>
      </w:r>
      <w:r>
        <w:rPr>
          <w:lang w:val="fr-CA"/>
        </w:rPr>
        <w:t xml:space="preserve">ère générale, cette dépendance </w:t>
      </w:r>
      <w:r w:rsidRPr="00D3561F">
        <w:rPr>
          <w:lang w:val="fr-CA"/>
        </w:rPr>
        <w:t xml:space="preserve">augmente dans les circonstances suivantes : </w:t>
      </w:r>
      <w:r>
        <w:rPr>
          <w:lang w:val="fr-CA"/>
        </w:rPr>
        <w:br/>
        <w:t xml:space="preserve">1) </w:t>
      </w:r>
      <w:r w:rsidRPr="00D3561F">
        <w:rPr>
          <w:lang w:val="fr-CA"/>
        </w:rPr>
        <w:t>les ressources don</w:t>
      </w:r>
      <w:r>
        <w:rPr>
          <w:lang w:val="fr-CA"/>
        </w:rPr>
        <w:t xml:space="preserve">t l’organisation a besoin sont rares </w:t>
      </w:r>
      <w:r>
        <w:rPr>
          <w:lang w:val="fr-CA"/>
        </w:rPr>
        <w:br/>
        <w:t xml:space="preserve">2) </w:t>
      </w:r>
      <w:r w:rsidRPr="00D3561F">
        <w:rPr>
          <w:lang w:val="fr-CA"/>
        </w:rPr>
        <w:t>les acteurs externes resserrent leur mainmise sur les re</w:t>
      </w:r>
      <w:r>
        <w:rPr>
          <w:lang w:val="fr-CA"/>
        </w:rPr>
        <w:t xml:space="preserve">ssources </w:t>
      </w:r>
      <w:r>
        <w:rPr>
          <w:lang w:val="fr-CA"/>
        </w:rPr>
        <w:br/>
        <w:t xml:space="preserve">3) les ressources sont </w:t>
      </w:r>
      <w:r w:rsidRPr="00D3561F">
        <w:rPr>
          <w:lang w:val="fr-CA"/>
        </w:rPr>
        <w:t>concentrées entre les mains d’agents externes peu nombreux et l</w:t>
      </w:r>
      <w:r>
        <w:rPr>
          <w:lang w:val="fr-CA"/>
        </w:rPr>
        <w:t xml:space="preserve">es produits de remplacement se raréfient. </w:t>
      </w:r>
    </w:p>
    <w:p w:rsidR="00D3561F" w:rsidRDefault="00D3561F" w:rsidP="00D3561F">
      <w:pPr>
        <w:rPr>
          <w:lang w:val="fr-CA"/>
        </w:rPr>
      </w:pPr>
      <w:r>
        <w:rPr>
          <w:lang w:val="fr-CA"/>
        </w:rPr>
        <w:t>Le rôle politique du chef de la d</w:t>
      </w:r>
      <w:r w:rsidRPr="00D3561F">
        <w:rPr>
          <w:lang w:val="fr-CA"/>
        </w:rPr>
        <w:t xml:space="preserve">irection consiste établir </w:t>
      </w:r>
      <w:r>
        <w:rPr>
          <w:lang w:val="fr-CA"/>
        </w:rPr>
        <w:t xml:space="preserve">des compromis viables avec les </w:t>
      </w:r>
      <w:r w:rsidRPr="00D3561F">
        <w:rPr>
          <w:lang w:val="fr-CA"/>
        </w:rPr>
        <w:t>propriétaires des ressources dont il a besoin, lesquels compromi</w:t>
      </w:r>
      <w:r>
        <w:rPr>
          <w:lang w:val="fr-CA"/>
        </w:rPr>
        <w:t xml:space="preserve">s raffermiront son pouvoir. La </w:t>
      </w:r>
      <w:r w:rsidRPr="00D3561F">
        <w:rPr>
          <w:lang w:val="fr-CA"/>
        </w:rPr>
        <w:t>meilleure stratégie consistera à réduire autant que poss</w:t>
      </w:r>
      <w:r>
        <w:rPr>
          <w:lang w:val="fr-CA"/>
        </w:rPr>
        <w:t xml:space="preserve">ible le degré de dépendance de </w:t>
      </w:r>
      <w:r w:rsidRPr="00D3561F">
        <w:rPr>
          <w:lang w:val="fr-CA"/>
        </w:rPr>
        <w:t>l’organisation à l’égard des acteurs externes.</w:t>
      </w:r>
    </w:p>
    <w:p w:rsidR="00D3561F" w:rsidRDefault="00D3561F" w:rsidP="00D3561F">
      <w:pPr>
        <w:rPr>
          <w:lang w:val="fr-CA"/>
        </w:rPr>
      </w:pPr>
      <w:r w:rsidRPr="00D3561F">
        <w:rPr>
          <w:u w:val="single"/>
          <w:lang w:val="fr-CA"/>
        </w:rPr>
        <w:t>La gouvernance organisationnelle</w:t>
      </w:r>
      <w:r>
        <w:rPr>
          <w:lang w:val="fr-CA"/>
        </w:rPr>
        <w:t xml:space="preserve"> </w:t>
      </w:r>
      <w:r>
        <w:rPr>
          <w:lang w:val="fr-CA"/>
        </w:rPr>
        <w:br/>
      </w:r>
      <w:r>
        <w:rPr>
          <w:b/>
          <w:i/>
          <w:lang w:val="fr-CA"/>
        </w:rPr>
        <w:t xml:space="preserve">       </w:t>
      </w:r>
      <w:r w:rsidRPr="00D3561F">
        <w:rPr>
          <w:b/>
          <w:i/>
          <w:lang w:val="fr-CA"/>
        </w:rPr>
        <w:t>-</w:t>
      </w:r>
      <w:r w:rsidRPr="00D3561F">
        <w:rPr>
          <w:b/>
          <w:i/>
          <w:lang w:val="fr-CA"/>
        </w:rPr>
        <w:t>gouvernance organisationnelle</w:t>
      </w:r>
      <w:r w:rsidRPr="00D3561F">
        <w:rPr>
          <w:b/>
          <w:i/>
          <w:lang w:val="fr-CA"/>
        </w:rPr>
        <w:t xml:space="preserve"> : système mis en place par la direction en matière </w:t>
      </w:r>
      <w:r>
        <w:rPr>
          <w:b/>
          <w:i/>
          <w:lang w:val="fr-CA"/>
        </w:rPr>
        <w:br/>
        <w:t xml:space="preserve">       </w:t>
      </w:r>
      <w:r w:rsidRPr="00D3561F">
        <w:rPr>
          <w:b/>
          <w:i/>
          <w:lang w:val="fr-CA"/>
        </w:rPr>
        <w:t>d’autorité, d’influence et de normes de comportement des gestionnaires</w:t>
      </w:r>
      <w:r>
        <w:rPr>
          <w:lang w:val="fr-CA"/>
        </w:rPr>
        <w:t xml:space="preserve"> </w:t>
      </w:r>
      <w:r>
        <w:rPr>
          <w:lang w:val="fr-CA"/>
        </w:rPr>
        <w:br/>
      </w:r>
      <w:r>
        <w:rPr>
          <w:lang w:val="fr-CA"/>
        </w:rPr>
        <w:lastRenderedPageBreak/>
        <w:t xml:space="preserve">-ce système détermine ce qui est important, comment les problèmes sont posées, qui doit ou ne doit pas prendre les décisions les plus cruciales et quelles sont les limites acceptables de leur application </w:t>
      </w:r>
      <w:r>
        <w:rPr>
          <w:lang w:val="fr-CA"/>
        </w:rPr>
        <w:br/>
        <w:t xml:space="preserve">-c’est en grande partie le fait d’une </w:t>
      </w:r>
      <w:r w:rsidRPr="00D3561F">
        <w:rPr>
          <w:i/>
          <w:lang w:val="fr-CA"/>
        </w:rPr>
        <w:t>coalition dominante</w:t>
      </w:r>
      <w:r>
        <w:rPr>
          <w:lang w:val="fr-CA"/>
        </w:rPr>
        <w:t xml:space="preserve"> composée des principaux acteurs de l’organisation </w:t>
      </w:r>
    </w:p>
    <w:p w:rsidR="00D3561F" w:rsidRDefault="00D3561F" w:rsidP="00D3561F">
      <w:pPr>
        <w:rPr>
          <w:lang w:val="fr-CA"/>
        </w:rPr>
      </w:pPr>
      <w:r w:rsidRPr="00D3561F">
        <w:rPr>
          <w:u w:val="single"/>
          <w:lang w:val="fr-CA"/>
        </w:rPr>
        <w:t>Le jeu politique, la gouvernance organisationnelle et l’éthique</w:t>
      </w:r>
      <w:r>
        <w:rPr>
          <w:lang w:val="fr-CA"/>
        </w:rPr>
        <w:t xml:space="preserve"> </w:t>
      </w:r>
      <w:r>
        <w:rPr>
          <w:lang w:val="fr-CA"/>
        </w:rPr>
        <w:br/>
        <w:t xml:space="preserve">-people </w:t>
      </w:r>
      <w:proofErr w:type="spellStart"/>
      <w:r>
        <w:rPr>
          <w:lang w:val="fr-CA"/>
        </w:rPr>
        <w:t>worried</w:t>
      </w:r>
      <w:proofErr w:type="spellEnd"/>
      <w:r>
        <w:rPr>
          <w:lang w:val="fr-CA"/>
        </w:rPr>
        <w:t xml:space="preserve"> about </w:t>
      </w:r>
      <w:proofErr w:type="spellStart"/>
      <w:r>
        <w:rPr>
          <w:lang w:val="fr-CA"/>
        </w:rPr>
        <w:t>companies</w:t>
      </w:r>
      <w:proofErr w:type="spellEnd"/>
      <w:r>
        <w:rPr>
          <w:lang w:val="fr-CA"/>
        </w:rPr>
        <w:t xml:space="preserve"> (ex : </w:t>
      </w:r>
      <w:proofErr w:type="spellStart"/>
      <w:r>
        <w:rPr>
          <w:lang w:val="fr-CA"/>
        </w:rPr>
        <w:t>chemicals</w:t>
      </w:r>
      <w:proofErr w:type="spellEnd"/>
      <w:r>
        <w:rPr>
          <w:lang w:val="fr-CA"/>
        </w:rPr>
        <w:t xml:space="preserve">, </w:t>
      </w:r>
      <w:proofErr w:type="spellStart"/>
      <w:r>
        <w:rPr>
          <w:lang w:val="fr-CA"/>
        </w:rPr>
        <w:t>etc</w:t>
      </w:r>
      <w:proofErr w:type="spellEnd"/>
      <w:r>
        <w:rPr>
          <w:lang w:val="fr-CA"/>
        </w:rPr>
        <w:t xml:space="preserve">) </w:t>
      </w:r>
    </w:p>
    <w:p w:rsidR="00D3561F" w:rsidRPr="002E1457" w:rsidRDefault="002E1457" w:rsidP="00D3561F">
      <w:pPr>
        <w:rPr>
          <w:i/>
          <w:u w:val="single"/>
          <w:lang w:val="fr-CA"/>
        </w:rPr>
      </w:pPr>
      <w:r w:rsidRPr="002E1457">
        <w:rPr>
          <w:noProof/>
          <w:lang w:val="fr-CA"/>
        </w:rPr>
        <mc:AlternateContent>
          <mc:Choice Requires="wps">
            <w:drawing>
              <wp:anchor distT="0" distB="0" distL="114300" distR="114300" simplePos="0" relativeHeight="251659264" behindDoc="0" locked="0" layoutInCell="1" allowOverlap="1" wp14:anchorId="2F3893C3" wp14:editId="28895F4E">
                <wp:simplePos x="0" y="0"/>
                <wp:positionH relativeFrom="column">
                  <wp:posOffset>1682496</wp:posOffset>
                </wp:positionH>
                <wp:positionV relativeFrom="paragraph">
                  <wp:posOffset>485698</wp:posOffset>
                </wp:positionV>
                <wp:extent cx="2374265" cy="497433"/>
                <wp:effectExtent l="0" t="0" r="22860"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97433"/>
                        </a:xfrm>
                        <a:prstGeom prst="rect">
                          <a:avLst/>
                        </a:prstGeom>
                        <a:solidFill>
                          <a:srgbClr val="FFFFFF"/>
                        </a:solidFill>
                        <a:ln w="9525">
                          <a:solidFill>
                            <a:srgbClr val="000000"/>
                          </a:solidFill>
                          <a:miter lim="800000"/>
                          <a:headEnd/>
                          <a:tailEnd/>
                        </a:ln>
                      </wps:spPr>
                      <wps:txbx>
                        <w:txbxContent>
                          <w:p w:rsidR="002E1457" w:rsidRPr="002E1457" w:rsidRDefault="002E1457">
                            <w:pPr>
                              <w:rPr>
                                <w:lang w:val="fr-CA"/>
                              </w:rPr>
                            </w:pPr>
                            <w:r>
                              <w:rPr>
                                <w:lang w:val="fr-CA"/>
                              </w:rPr>
                              <w:t>Collecte des faits concernant le comportement politique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2.5pt;margin-top:38.25pt;width:186.95pt;height:39.15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">
                <v:textbox>
                  <w:txbxContent>
                    <w:p w:rsidR="002E1457" w:rsidRPr="002E1457" w:rsidRDefault="002E1457">
                      <w:pPr>
                        <w:rPr>
                          <w:lang w:val="fr-CA"/>
                        </w:rPr>
                      </w:pPr>
                      <w:r>
                        <w:rPr>
                          <w:lang w:val="fr-CA"/>
                        </w:rPr>
                        <w:t>Collecte des faits concernant le comportement politique</w:t>
                      </w:r>
                    </w:p>
                  </w:txbxContent>
                </v:textbox>
              </v:shape>
            </w:pict>
          </mc:Fallback>
        </mc:AlternateContent>
      </w:r>
      <w:r w:rsidRPr="002E1457">
        <w:rPr>
          <w:i/>
          <w:u w:val="single"/>
          <w:lang w:val="fr-CA"/>
        </w:rPr>
        <w:t>Modèle</w:t>
      </w:r>
      <w:r w:rsidR="00D3561F" w:rsidRPr="002E1457">
        <w:rPr>
          <w:i/>
          <w:u w:val="single"/>
          <w:lang w:val="fr-CA"/>
        </w:rPr>
        <w:t xml:space="preserve"> de </w:t>
      </w:r>
      <w:proofErr w:type="spellStart"/>
      <w:r w:rsidR="00D3561F" w:rsidRPr="002E1457">
        <w:rPr>
          <w:i/>
          <w:u w:val="single"/>
          <w:lang w:val="fr-CA"/>
        </w:rPr>
        <w:t>Cavanaugh</w:t>
      </w:r>
      <w:proofErr w:type="spellEnd"/>
      <w:r w:rsidR="00D3561F" w:rsidRPr="002E1457">
        <w:rPr>
          <w:i/>
          <w:u w:val="single"/>
          <w:lang w:val="fr-CA"/>
        </w:rPr>
        <w:t xml:space="preserve">, </w:t>
      </w:r>
      <w:proofErr w:type="spellStart"/>
      <w:r w:rsidR="00D3561F" w:rsidRPr="002E1457">
        <w:rPr>
          <w:i/>
          <w:u w:val="single"/>
          <w:lang w:val="fr-CA"/>
        </w:rPr>
        <w:t>Moberg</w:t>
      </w:r>
      <w:proofErr w:type="spellEnd"/>
      <w:r w:rsidR="00D3561F" w:rsidRPr="002E1457">
        <w:rPr>
          <w:i/>
          <w:u w:val="single"/>
          <w:lang w:val="fr-CA"/>
        </w:rPr>
        <w:t xml:space="preserve">, et Velasquez </w:t>
      </w:r>
      <w:r w:rsidRPr="002E1457">
        <w:rPr>
          <w:i/>
          <w:u w:val="single"/>
          <w:lang w:val="fr-CA"/>
        </w:rPr>
        <w:t>intégré</w:t>
      </w:r>
      <w:r w:rsidR="00D3561F" w:rsidRPr="002E1457">
        <w:rPr>
          <w:i/>
          <w:u w:val="single"/>
          <w:lang w:val="fr-CA"/>
        </w:rPr>
        <w:t xml:space="preserve"> d’</w:t>
      </w:r>
      <w:r w:rsidRPr="002E1457">
        <w:rPr>
          <w:i/>
          <w:u w:val="single"/>
          <w:lang w:val="fr-CA"/>
        </w:rPr>
        <w:t>analyse</w:t>
      </w:r>
      <w:r w:rsidR="00D3561F" w:rsidRPr="002E1457">
        <w:rPr>
          <w:i/>
          <w:u w:val="single"/>
          <w:lang w:val="fr-CA"/>
        </w:rPr>
        <w:t xml:space="preserve"> du comportement politique au sein de l’organisation </w:t>
      </w:r>
    </w:p>
    <w:p w:rsidR="002E1457" w:rsidRDefault="002E1457" w:rsidP="00D3561F">
      <w:pPr>
        <w:rPr>
          <w:lang w:val="fr-CA"/>
        </w:rPr>
      </w:pPr>
    </w:p>
    <w:p w:rsidR="002E1457" w:rsidRDefault="002E1457" w:rsidP="00D3561F">
      <w:pPr>
        <w:rPr>
          <w:lang w:val="fr-CA"/>
        </w:rPr>
      </w:pPr>
      <w:r>
        <w:rPr>
          <w:noProof/>
        </w:rPr>
        <mc:AlternateContent>
          <mc:Choice Requires="wps">
            <w:drawing>
              <wp:anchor distT="0" distB="0" distL="114300" distR="114300" simplePos="0" relativeHeight="251660288" behindDoc="0" locked="0" layoutInCell="1" allowOverlap="1">
                <wp:simplePos x="0" y="0"/>
                <wp:positionH relativeFrom="column">
                  <wp:posOffset>2633472</wp:posOffset>
                </wp:positionH>
                <wp:positionV relativeFrom="paragraph">
                  <wp:posOffset>125019</wp:posOffset>
                </wp:positionV>
                <wp:extent cx="256032" cy="512292"/>
                <wp:effectExtent l="19050" t="0" r="10795" b="40640"/>
                <wp:wrapNone/>
                <wp:docPr id="1" name="Down Arrow 1"/>
                <wp:cNvGraphicFramePr/>
                <a:graphic xmlns:a="http://schemas.openxmlformats.org/drawingml/2006/main">
                  <a:graphicData uri="http://schemas.microsoft.com/office/word/2010/wordprocessingShape">
                    <wps:wsp>
                      <wps:cNvSpPr/>
                      <wps:spPr>
                        <a:xfrm>
                          <a:off x="0" y="0"/>
                          <a:ext cx="256032" cy="512292"/>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207.35pt;margin-top:9.85pt;width:20.15pt;height:40.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" adj="16202" fillcolor="black [3200]" strokecolor="black [1600]" strokeweight="2pt"/>
            </w:pict>
          </mc:Fallback>
        </mc:AlternateContent>
      </w:r>
    </w:p>
    <w:p w:rsidR="002E1457" w:rsidRDefault="002E1457" w:rsidP="00D3561F">
      <w:pPr>
        <w:rPr>
          <w:lang w:val="fr-CA"/>
        </w:rPr>
      </w:pPr>
    </w:p>
    <w:p w:rsidR="002E1457" w:rsidRDefault="002E1457" w:rsidP="00D3561F">
      <w:pPr>
        <w:rPr>
          <w:lang w:val="fr-CA"/>
        </w:rPr>
      </w:pPr>
    </w:p>
    <w:p w:rsidR="002E1457" w:rsidRDefault="00D3561F" w:rsidP="00D3561F">
      <w:pPr>
        <w:rPr>
          <w:lang w:val="fr-CA"/>
        </w:rPr>
      </w:pPr>
      <w:r>
        <w:rPr>
          <w:lang w:val="fr-CA"/>
        </w:rPr>
        <w:t xml:space="preserve">Ce </w:t>
      </w:r>
      <w:r w:rsidR="002E1457">
        <w:rPr>
          <w:lang w:val="fr-CA"/>
        </w:rPr>
        <w:t>comportement</w:t>
      </w:r>
      <w:r>
        <w:rPr>
          <w:lang w:val="fr-CA"/>
        </w:rPr>
        <w:t xml:space="preserve"> est-il acceptable </w:t>
      </w:r>
      <w:r w:rsidR="002E1457">
        <w:rPr>
          <w:lang w:val="fr-CA"/>
        </w:rPr>
        <w:t>à</w:t>
      </w:r>
      <w:r>
        <w:rPr>
          <w:lang w:val="fr-CA"/>
        </w:rPr>
        <w:t xml:space="preserve"> la </w:t>
      </w:r>
      <w:r w:rsidR="002E1457">
        <w:rPr>
          <w:lang w:val="fr-CA"/>
        </w:rPr>
        <w:t>lumière</w:t>
      </w:r>
      <w:r>
        <w:rPr>
          <w:lang w:val="fr-CA"/>
        </w:rPr>
        <w:t xml:space="preserve"> des 3 </w:t>
      </w:r>
      <w:r w:rsidR="002E1457">
        <w:rPr>
          <w:lang w:val="fr-CA"/>
        </w:rPr>
        <w:t>critères suivants?</w:t>
      </w:r>
    </w:p>
    <w:p w:rsidR="00D3561F" w:rsidRDefault="002E1457" w:rsidP="00D3561F">
      <w:pPr>
        <w:rPr>
          <w:lang w:val="fr-CA"/>
        </w:rPr>
      </w:pPr>
      <w:r w:rsidRPr="002E1457">
        <w:rPr>
          <w:b/>
          <w:lang w:val="fr-CA"/>
        </w:rPr>
        <w:t>Utilitarisme</w:t>
      </w:r>
      <w:r w:rsidR="00D3561F">
        <w:rPr>
          <w:lang w:val="fr-CA"/>
        </w:rPr>
        <w:t xml:space="preserve"> </w:t>
      </w:r>
      <w:r w:rsidR="00D3561F" w:rsidRPr="00D3561F">
        <w:rPr>
          <w:lang w:val="fr-CA"/>
        </w:rPr>
        <w:sym w:font="Wingdings" w:char="F0E0"/>
      </w:r>
      <w:r w:rsidR="00D3561F">
        <w:rPr>
          <w:lang w:val="fr-CA"/>
        </w:rPr>
        <w:t xml:space="preserve"> ce comportement permet-il d’optimiser la satisfaction de toutes les parties en </w:t>
      </w:r>
      <w:r>
        <w:rPr>
          <w:lang w:val="fr-CA"/>
        </w:rPr>
        <w:t>présence</w:t>
      </w:r>
      <w:r w:rsidR="00D3561F">
        <w:rPr>
          <w:lang w:val="fr-CA"/>
        </w:rPr>
        <w:t>?</w:t>
      </w:r>
    </w:p>
    <w:p w:rsidR="00D3561F" w:rsidRDefault="00D3561F" w:rsidP="00D3561F">
      <w:pPr>
        <w:rPr>
          <w:lang w:val="fr-CA"/>
        </w:rPr>
      </w:pPr>
      <w:r w:rsidRPr="002E1457">
        <w:rPr>
          <w:b/>
          <w:lang w:val="fr-CA"/>
        </w:rPr>
        <w:t>Droits</w:t>
      </w:r>
      <w:r>
        <w:rPr>
          <w:lang w:val="fr-CA"/>
        </w:rPr>
        <w:t xml:space="preserve"> </w:t>
      </w:r>
      <w:r w:rsidRPr="00D3561F">
        <w:rPr>
          <w:lang w:val="fr-CA"/>
        </w:rPr>
        <w:sym w:font="Wingdings" w:char="F0E0"/>
      </w:r>
      <w:r>
        <w:rPr>
          <w:lang w:val="fr-CA"/>
        </w:rPr>
        <w:t xml:space="preserve"> ce </w:t>
      </w:r>
      <w:r w:rsidR="002E1457">
        <w:rPr>
          <w:lang w:val="fr-CA"/>
        </w:rPr>
        <w:t>comportement</w:t>
      </w:r>
      <w:r>
        <w:rPr>
          <w:lang w:val="fr-CA"/>
        </w:rPr>
        <w:t xml:space="preserve"> respecte-il les droits de toutes les personnes </w:t>
      </w:r>
      <w:r w:rsidR="002E1457">
        <w:rPr>
          <w:lang w:val="fr-CA"/>
        </w:rPr>
        <w:t>intéressés</w:t>
      </w:r>
      <w:r>
        <w:rPr>
          <w:lang w:val="fr-CA"/>
        </w:rPr>
        <w:t>?</w:t>
      </w:r>
    </w:p>
    <w:p w:rsidR="00D3561F" w:rsidRDefault="002E1457" w:rsidP="00D3561F">
      <w:pPr>
        <w:rPr>
          <w:lang w:val="fr-CA"/>
        </w:rPr>
      </w:pPr>
      <w:r>
        <w:rPr>
          <w:b/>
          <w:noProof/>
        </w:rPr>
        <mc:AlternateContent>
          <mc:Choice Requires="wps">
            <w:drawing>
              <wp:anchor distT="0" distB="0" distL="114300" distR="114300" simplePos="0" relativeHeight="251666432" behindDoc="0" locked="0" layoutInCell="1" allowOverlap="1">
                <wp:simplePos x="0" y="0"/>
                <wp:positionH relativeFrom="column">
                  <wp:posOffset>570586</wp:posOffset>
                </wp:positionH>
                <wp:positionV relativeFrom="paragraph">
                  <wp:posOffset>265151</wp:posOffset>
                </wp:positionV>
                <wp:extent cx="1382572" cy="1148080"/>
                <wp:effectExtent l="38100" t="0" r="27305" b="52070"/>
                <wp:wrapNone/>
                <wp:docPr id="7" name="Straight Arrow Connector 7"/>
                <wp:cNvGraphicFramePr/>
                <a:graphic xmlns:a="http://schemas.openxmlformats.org/drawingml/2006/main">
                  <a:graphicData uri="http://schemas.microsoft.com/office/word/2010/wordprocessingShape">
                    <wps:wsp>
                      <wps:cNvCnPr/>
                      <wps:spPr>
                        <a:xfrm flipH="1">
                          <a:off x="0" y="0"/>
                          <a:ext cx="1382572" cy="11480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44.95pt;margin-top:20.9pt;width:108.85pt;height:90.4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" strokecolor="black [3040]">
                <v:stroke endarrow="open"/>
              </v:shape>
            </w:pict>
          </mc:Fallback>
        </mc:AlternateContent>
      </w:r>
      <w:r w:rsidRPr="002E1457">
        <w:rPr>
          <w:b/>
          <w:noProof/>
          <w:lang w:val="fr-CA"/>
        </w:rPr>
        <mc:AlternateContent>
          <mc:Choice Requires="wps">
            <w:drawing>
              <wp:anchor distT="0" distB="0" distL="114300" distR="114300" simplePos="0" relativeHeight="251663360" behindDoc="0" locked="0" layoutInCell="1" allowOverlap="1" wp14:editId="36B11C9B">
                <wp:simplePos x="0" y="0"/>
                <wp:positionH relativeFrom="column">
                  <wp:posOffset>3561080</wp:posOffset>
                </wp:positionH>
                <wp:positionV relativeFrom="paragraph">
                  <wp:posOffset>548208</wp:posOffset>
                </wp:positionV>
                <wp:extent cx="577901" cy="263348"/>
                <wp:effectExtent l="57150" t="133350" r="50800" b="1371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41496">
                          <a:off x="0" y="0"/>
                          <a:ext cx="577901" cy="263348"/>
                        </a:xfrm>
                        <a:prstGeom prst="rect">
                          <a:avLst/>
                        </a:prstGeom>
                        <a:solidFill>
                          <a:srgbClr val="FFFFFF"/>
                        </a:solidFill>
                        <a:ln w="9525">
                          <a:solidFill>
                            <a:srgbClr val="000000"/>
                          </a:solidFill>
                          <a:miter lim="800000"/>
                          <a:headEnd/>
                          <a:tailEnd/>
                        </a:ln>
                      </wps:spPr>
                      <wps:txbx>
                        <w:txbxContent>
                          <w:p w:rsidR="002E1457" w:rsidRDefault="002E1457">
                            <w:proofErr w:type="spellStart"/>
                            <w:r>
                              <w:t>Oui</w:t>
                            </w:r>
                            <w:proofErr w:type="spellEnd"/>
                          </w:p>
                          <w:p w:rsidR="002E1457" w:rsidRDefault="002E14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80.4pt;margin-top:43.15pt;width:45.5pt;height:20.75pt;rotation:1792951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">
                <v:textbox>
                  <w:txbxContent>
                    <w:p w:rsidR="002E1457" w:rsidRDefault="002E1457">
                      <w:proofErr w:type="spellStart"/>
                      <w:r>
                        <w:t>Oui</w:t>
                      </w:r>
                      <w:proofErr w:type="spellEnd"/>
                    </w:p>
                    <w:p w:rsidR="002E1457" w:rsidRDefault="002E1457"/>
                  </w:txbxContent>
                </v:textbox>
              </v:shape>
            </w:pict>
          </mc:Fallback>
        </mc:AlternateContent>
      </w:r>
      <w:r>
        <w:rPr>
          <w:b/>
          <w:noProof/>
        </w:rPr>
        <mc:AlternateContent>
          <mc:Choice Requires="wps">
            <w:drawing>
              <wp:anchor distT="0" distB="0" distL="114300" distR="114300" simplePos="0" relativeHeight="251661312" behindDoc="0" locked="0" layoutInCell="1" allowOverlap="1">
                <wp:simplePos x="0" y="0"/>
                <wp:positionH relativeFrom="column">
                  <wp:posOffset>2809036</wp:posOffset>
                </wp:positionH>
                <wp:positionV relativeFrom="paragraph">
                  <wp:posOffset>265151</wp:posOffset>
                </wp:positionV>
                <wp:extent cx="1960473" cy="1148486"/>
                <wp:effectExtent l="0" t="0" r="78105" b="52070"/>
                <wp:wrapNone/>
                <wp:docPr id="4" name="Straight Arrow Connector 4"/>
                <wp:cNvGraphicFramePr/>
                <a:graphic xmlns:a="http://schemas.openxmlformats.org/drawingml/2006/main">
                  <a:graphicData uri="http://schemas.microsoft.com/office/word/2010/wordprocessingShape">
                    <wps:wsp>
                      <wps:cNvCnPr/>
                      <wps:spPr>
                        <a:xfrm>
                          <a:off x="0" y="0"/>
                          <a:ext cx="1960473" cy="1148486"/>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221.2pt;margin-top:20.9pt;width:154.35pt;height:90.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" strokecolor="black [3040]">
                <v:stroke endarrow="open"/>
              </v:shape>
            </w:pict>
          </mc:Fallback>
        </mc:AlternateContent>
      </w:r>
      <w:r w:rsidR="00D3561F" w:rsidRPr="002E1457">
        <w:rPr>
          <w:b/>
          <w:lang w:val="fr-CA"/>
        </w:rPr>
        <w:t xml:space="preserve">Justice </w:t>
      </w:r>
      <w:r w:rsidR="00D3561F" w:rsidRPr="00D3561F">
        <w:rPr>
          <w:lang w:val="fr-CA"/>
        </w:rPr>
        <w:sym w:font="Wingdings" w:char="F0E0"/>
      </w:r>
      <w:r w:rsidR="00D3561F">
        <w:rPr>
          <w:lang w:val="fr-CA"/>
        </w:rPr>
        <w:t xml:space="preserve"> ce comportement est-il </w:t>
      </w:r>
      <w:r>
        <w:rPr>
          <w:lang w:val="fr-CA"/>
        </w:rPr>
        <w:t>conforme</w:t>
      </w:r>
      <w:r w:rsidR="00D3561F">
        <w:rPr>
          <w:lang w:val="fr-CA"/>
        </w:rPr>
        <w:t xml:space="preserve"> aux </w:t>
      </w:r>
      <w:r>
        <w:rPr>
          <w:lang w:val="fr-CA"/>
        </w:rPr>
        <w:t>critères</w:t>
      </w:r>
      <w:r w:rsidR="00D3561F">
        <w:rPr>
          <w:lang w:val="fr-CA"/>
        </w:rPr>
        <w:t xml:space="preserve"> de justice ?  </w:t>
      </w:r>
      <w:r w:rsidR="00D3561F">
        <w:rPr>
          <w:lang w:val="fr-CA"/>
        </w:rPr>
        <w:br/>
      </w:r>
    </w:p>
    <w:p w:rsidR="002E1457" w:rsidRDefault="002E1457" w:rsidP="00D3561F">
      <w:pPr>
        <w:rPr>
          <w:lang w:val="fr-CA"/>
        </w:rPr>
      </w:pPr>
      <w:r w:rsidRPr="002E1457">
        <w:rPr>
          <w:noProof/>
          <w:lang w:val="fr-CA"/>
        </w:rPr>
        <mc:AlternateContent>
          <mc:Choice Requires="wps">
            <w:drawing>
              <wp:anchor distT="0" distB="0" distL="114300" distR="114300" simplePos="0" relativeHeight="251668480" behindDoc="0" locked="0" layoutInCell="1" allowOverlap="1" wp14:editId="36B11C9B">
                <wp:simplePos x="0" y="0"/>
                <wp:positionH relativeFrom="column">
                  <wp:posOffset>939343</wp:posOffset>
                </wp:positionH>
                <wp:positionV relativeFrom="paragraph">
                  <wp:posOffset>14604</wp:posOffset>
                </wp:positionV>
                <wp:extent cx="541325" cy="234086"/>
                <wp:effectExtent l="0" t="171450" r="11430" b="16637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049132">
                          <a:off x="0" y="0"/>
                          <a:ext cx="541325" cy="234086"/>
                        </a:xfrm>
                        <a:prstGeom prst="rect">
                          <a:avLst/>
                        </a:prstGeom>
                        <a:solidFill>
                          <a:srgbClr val="FFFFFF"/>
                        </a:solidFill>
                        <a:ln w="9525">
                          <a:solidFill>
                            <a:srgbClr val="000000"/>
                          </a:solidFill>
                          <a:miter lim="800000"/>
                          <a:headEnd/>
                          <a:tailEnd/>
                        </a:ln>
                      </wps:spPr>
                      <wps:txbx>
                        <w:txbxContent>
                          <w:p w:rsidR="002E1457" w:rsidRDefault="002E1457">
                            <w:r>
                              <w:t>Non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73.95pt;margin-top:1.15pt;width:42.6pt;height:18.45pt;rotation:-2786228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">
                <v:textbox>
                  <w:txbxContent>
                    <w:p w:rsidR="002E1457" w:rsidRDefault="002E1457">
                      <w:r>
                        <w:t>Non</w:t>
                      </w:r>
                    </w:p>
                  </w:txbxContent>
                </v:textbox>
              </v:shape>
            </w:pict>
          </mc:Fallback>
        </mc:AlternateContent>
      </w:r>
    </w:p>
    <w:p w:rsidR="002E1457" w:rsidRDefault="002E1457" w:rsidP="00D3561F">
      <w:pPr>
        <w:rPr>
          <w:lang w:val="fr-CA"/>
        </w:rPr>
      </w:pPr>
    </w:p>
    <w:p w:rsidR="002E1457" w:rsidRDefault="002E1457" w:rsidP="00D3561F">
      <w:pPr>
        <w:rPr>
          <w:lang w:val="fr-CA"/>
        </w:rPr>
      </w:pPr>
      <w:r w:rsidRPr="002E1457">
        <w:rPr>
          <w:b/>
          <w:noProof/>
          <w:lang w:val="fr-CA"/>
        </w:rPr>
        <mc:AlternateContent>
          <mc:Choice Requires="wps">
            <w:drawing>
              <wp:anchor distT="0" distB="0" distL="114300" distR="114300" simplePos="0" relativeHeight="251673600" behindDoc="0" locked="0" layoutInCell="1" allowOverlap="1" wp14:anchorId="5F18FD1D" wp14:editId="5CB3354C">
                <wp:simplePos x="0" y="0"/>
                <wp:positionH relativeFrom="column">
                  <wp:posOffset>1680388</wp:posOffset>
                </wp:positionH>
                <wp:positionV relativeFrom="paragraph">
                  <wp:posOffset>244552</wp:posOffset>
                </wp:positionV>
                <wp:extent cx="577850" cy="262890"/>
                <wp:effectExtent l="0" t="0" r="12700" b="2286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0" cy="262890"/>
                        </a:xfrm>
                        <a:prstGeom prst="rect">
                          <a:avLst/>
                        </a:prstGeom>
                        <a:solidFill>
                          <a:srgbClr val="FFFFFF"/>
                        </a:solidFill>
                        <a:ln w="9525">
                          <a:solidFill>
                            <a:srgbClr val="000000"/>
                          </a:solidFill>
                          <a:miter lim="800000"/>
                          <a:headEnd/>
                          <a:tailEnd/>
                        </a:ln>
                      </wps:spPr>
                      <wps:txbx>
                        <w:txbxContent>
                          <w:p w:rsidR="002E1457" w:rsidRDefault="002E1457" w:rsidP="002E1457">
                            <w:proofErr w:type="spellStart"/>
                            <w:r>
                              <w:t>Oui</w:t>
                            </w:r>
                            <w:proofErr w:type="spellEnd"/>
                          </w:p>
                          <w:p w:rsidR="002E1457" w:rsidRDefault="002E1457" w:rsidP="002E14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32.3pt;margin-top:19.25pt;width:45.5pt;height:2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">
                <v:textbox>
                  <w:txbxContent>
                    <w:p w:rsidR="002E1457" w:rsidRDefault="002E1457" w:rsidP="002E1457">
                      <w:proofErr w:type="spellStart"/>
                      <w:r>
                        <w:t>Oui</w:t>
                      </w:r>
                      <w:proofErr w:type="spellEnd"/>
                    </w:p>
                    <w:p w:rsidR="002E1457" w:rsidRDefault="002E1457" w:rsidP="002E1457"/>
                  </w:txbxContent>
                </v:textbox>
              </v:shape>
            </w:pict>
          </mc:Fallback>
        </mc:AlternateContent>
      </w:r>
      <w:r w:rsidRPr="002E1457">
        <w:rPr>
          <w:noProof/>
          <w:lang w:val="fr-CA"/>
        </w:rPr>
        <mc:AlternateContent>
          <mc:Choice Requires="wps">
            <w:drawing>
              <wp:anchor distT="0" distB="0" distL="114300" distR="114300" simplePos="0" relativeHeight="251670528" behindDoc="0" locked="0" layoutInCell="1" allowOverlap="1" wp14:anchorId="04D7213A" wp14:editId="4C2268BD">
                <wp:simplePos x="0" y="0"/>
                <wp:positionH relativeFrom="column">
                  <wp:posOffset>-292608</wp:posOffset>
                </wp:positionH>
                <wp:positionV relativeFrom="paragraph">
                  <wp:posOffset>315239</wp:posOffset>
                </wp:positionV>
                <wp:extent cx="1777817" cy="892455"/>
                <wp:effectExtent l="0" t="0" r="13335" b="222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7817" cy="892455"/>
                        </a:xfrm>
                        <a:prstGeom prst="rect">
                          <a:avLst/>
                        </a:prstGeom>
                        <a:solidFill>
                          <a:srgbClr val="FFFFFF"/>
                        </a:solidFill>
                        <a:ln w="9525">
                          <a:solidFill>
                            <a:srgbClr val="000000"/>
                          </a:solidFill>
                          <a:miter lim="800000"/>
                          <a:headEnd/>
                          <a:tailEnd/>
                        </a:ln>
                      </wps:spPr>
                      <wps:txbx>
                        <w:txbxContent>
                          <w:p w:rsidR="002E1457" w:rsidRPr="002E1457" w:rsidRDefault="002E1457">
                            <w:pPr>
                              <w:rPr>
                                <w:lang w:val="fr-CA"/>
                              </w:rPr>
                            </w:pPr>
                            <w:r w:rsidRPr="002E1457">
                              <w:rPr>
                                <w:lang w:val="fr-CA"/>
                              </w:rPr>
                              <w:t>Existe-t-il certains facteurs transcendants?</w:t>
                            </w:r>
                            <w:r w:rsidRPr="002E1457">
                              <w:rPr>
                                <w:lang w:val="fr-CA"/>
                              </w:rPr>
                              <w:br/>
                            </w:r>
                            <w:r>
                              <w:rPr>
                                <w:lang w:val="fr-CA"/>
                              </w:rPr>
                              <w:t>Des effets secondaires?</w:t>
                            </w:r>
                            <w:r>
                              <w:rPr>
                                <w:lang w:val="fr-CA"/>
                              </w:rPr>
                              <w:br/>
                              <w:t>Des entraves?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3.05pt;margin-top:24.8pt;width:140pt;height:7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">
                <v:textbox>
                  <w:txbxContent>
                    <w:p w:rsidR="002E1457" w:rsidRPr="002E1457" w:rsidRDefault="002E1457">
                      <w:pPr>
                        <w:rPr>
                          <w:lang w:val="fr-CA"/>
                        </w:rPr>
                      </w:pPr>
                      <w:r w:rsidRPr="002E1457">
                        <w:rPr>
                          <w:lang w:val="fr-CA"/>
                        </w:rPr>
                        <w:t>Existe-t-il certains facteurs transcendants?</w:t>
                      </w:r>
                      <w:r w:rsidRPr="002E1457">
                        <w:rPr>
                          <w:lang w:val="fr-CA"/>
                        </w:rPr>
                        <w:br/>
                      </w:r>
                      <w:r>
                        <w:rPr>
                          <w:lang w:val="fr-CA"/>
                        </w:rPr>
                        <w:t>Des effets secondaires?</w:t>
                      </w:r>
                      <w:r>
                        <w:rPr>
                          <w:lang w:val="fr-CA"/>
                        </w:rPr>
                        <w:br/>
                        <w:t>Des entraves?</w:t>
                      </w:r>
                    </w:p>
                  </w:txbxContent>
                </v:textbox>
              </v:shape>
            </w:pict>
          </mc:Fallback>
        </mc:AlternateContent>
      </w:r>
    </w:p>
    <w:p w:rsidR="002E1457" w:rsidRDefault="002E1457" w:rsidP="00D3561F">
      <w:pPr>
        <w:rPr>
          <w:lang w:val="fr-CA"/>
        </w:rPr>
      </w:pPr>
      <w:r>
        <w:rPr>
          <w:noProof/>
        </w:rPr>
        <mc:AlternateContent>
          <mc:Choice Requires="wps">
            <w:drawing>
              <wp:anchor distT="0" distB="0" distL="114300" distR="114300" simplePos="0" relativeHeight="251671552" behindDoc="0" locked="0" layoutInCell="1" allowOverlap="1">
                <wp:simplePos x="0" y="0"/>
                <wp:positionH relativeFrom="column">
                  <wp:posOffset>1484986</wp:posOffset>
                </wp:positionH>
                <wp:positionV relativeFrom="paragraph">
                  <wp:posOffset>199085</wp:posOffset>
                </wp:positionV>
                <wp:extent cx="2479852" cy="0"/>
                <wp:effectExtent l="0" t="76200" r="15875" b="114300"/>
                <wp:wrapNone/>
                <wp:docPr id="10" name="Straight Arrow Connector 10"/>
                <wp:cNvGraphicFramePr/>
                <a:graphic xmlns:a="http://schemas.openxmlformats.org/drawingml/2006/main">
                  <a:graphicData uri="http://schemas.microsoft.com/office/word/2010/wordprocessingShape">
                    <wps:wsp>
                      <wps:cNvCnPr/>
                      <wps:spPr>
                        <a:xfrm>
                          <a:off x="0" y="0"/>
                          <a:ext cx="2479852"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0" o:spid="_x0000_s1026" type="#_x0000_t32" style="position:absolute;margin-left:116.95pt;margin-top:15.7pt;width:195.25pt;height:0;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" strokecolor="black [3040]">
                <v:stroke endarrow="open"/>
              </v:shape>
            </w:pict>
          </mc:Fallback>
        </mc:AlternateContent>
      </w:r>
      <w:r w:rsidRPr="002E1457">
        <w:rPr>
          <w:noProof/>
          <w:lang w:val="fr-CA"/>
        </w:rPr>
        <mc:AlternateContent>
          <mc:Choice Requires="wps">
            <w:drawing>
              <wp:anchor distT="0" distB="0" distL="114300" distR="114300" simplePos="0" relativeHeight="251665408" behindDoc="0" locked="0" layoutInCell="1" allowOverlap="1" wp14:anchorId="26BA6B0B" wp14:editId="58A959D0">
                <wp:simplePos x="0" y="0"/>
                <wp:positionH relativeFrom="column">
                  <wp:posOffset>4037990</wp:posOffset>
                </wp:positionH>
                <wp:positionV relativeFrom="paragraph">
                  <wp:posOffset>199085</wp:posOffset>
                </wp:positionV>
                <wp:extent cx="1814170" cy="1403985"/>
                <wp:effectExtent l="0" t="0" r="15240" b="177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170" cy="1403985"/>
                        </a:xfrm>
                        <a:prstGeom prst="rect">
                          <a:avLst/>
                        </a:prstGeom>
                        <a:solidFill>
                          <a:srgbClr val="FFFFFF"/>
                        </a:solidFill>
                        <a:ln w="9525">
                          <a:solidFill>
                            <a:srgbClr val="000000"/>
                          </a:solidFill>
                          <a:miter lim="800000"/>
                          <a:headEnd/>
                          <a:tailEnd/>
                        </a:ln>
                      </wps:spPr>
                      <wps:txbx>
                        <w:txbxContent>
                          <w:p w:rsidR="002E1457" w:rsidRPr="002E1457" w:rsidRDefault="002E1457">
                            <w:pPr>
                              <w:rPr>
                                <w:lang w:val="fr-CA"/>
                              </w:rPr>
                            </w:pPr>
                            <w:r w:rsidRPr="002E1457">
                              <w:rPr>
                                <w:lang w:val="fr-CA"/>
                              </w:rPr>
                              <w:t xml:space="preserve">Ce comportement est </w:t>
                            </w:r>
                            <w:r w:rsidRPr="002E1457">
                              <w:rPr>
                                <w:b/>
                                <w:lang w:val="fr-CA"/>
                              </w:rPr>
                              <w:t>conforme</w:t>
                            </w:r>
                            <w:r w:rsidRPr="002E1457">
                              <w:rPr>
                                <w:lang w:val="fr-CA"/>
                              </w:rPr>
                              <w:t xml:space="preserve"> à l’éthique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317.95pt;margin-top:15.7pt;width:142.8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">
                <v:textbox style="mso-fit-shape-to-text:t">
                  <w:txbxContent>
                    <w:p w:rsidR="002E1457" w:rsidRPr="002E1457" w:rsidRDefault="002E1457">
                      <w:pPr>
                        <w:rPr>
                          <w:lang w:val="fr-CA"/>
                        </w:rPr>
                      </w:pPr>
                      <w:r w:rsidRPr="002E1457">
                        <w:rPr>
                          <w:lang w:val="fr-CA"/>
                        </w:rPr>
                        <w:t xml:space="preserve">Ce comportement est </w:t>
                      </w:r>
                      <w:r w:rsidRPr="002E1457">
                        <w:rPr>
                          <w:b/>
                          <w:lang w:val="fr-CA"/>
                        </w:rPr>
                        <w:t>conforme</w:t>
                      </w:r>
                      <w:r w:rsidRPr="002E1457">
                        <w:rPr>
                          <w:lang w:val="fr-CA"/>
                        </w:rPr>
                        <w:t xml:space="preserve"> à l’éthique </w:t>
                      </w:r>
                    </w:p>
                  </w:txbxContent>
                </v:textbox>
              </v:shape>
            </w:pict>
          </mc:Fallback>
        </mc:AlternateContent>
      </w:r>
    </w:p>
    <w:p w:rsidR="002E1457" w:rsidRDefault="002E1457" w:rsidP="00D3561F">
      <w:pPr>
        <w:rPr>
          <w:lang w:val="fr-CA"/>
        </w:rPr>
      </w:pPr>
    </w:p>
    <w:p w:rsidR="002E1457" w:rsidRDefault="002E1457" w:rsidP="00D3561F">
      <w:pPr>
        <w:rPr>
          <w:lang w:val="fr-CA"/>
        </w:rPr>
      </w:pPr>
      <w:r>
        <w:rPr>
          <w:noProof/>
        </w:rPr>
        <mc:AlternateContent>
          <mc:Choice Requires="wps">
            <w:drawing>
              <wp:anchor distT="0" distB="0" distL="114300" distR="114300" simplePos="0" relativeHeight="251674624" behindDoc="0" locked="0" layoutInCell="1" allowOverlap="1" wp14:anchorId="517EAFD0" wp14:editId="042BAF09">
                <wp:simplePos x="0" y="0"/>
                <wp:positionH relativeFrom="column">
                  <wp:posOffset>358140</wp:posOffset>
                </wp:positionH>
                <wp:positionV relativeFrom="paragraph">
                  <wp:posOffset>219075</wp:posOffset>
                </wp:positionV>
                <wp:extent cx="14605" cy="665480"/>
                <wp:effectExtent l="76200" t="0" r="80645" b="58420"/>
                <wp:wrapNone/>
                <wp:docPr id="12" name="Straight Arrow Connector 12"/>
                <wp:cNvGraphicFramePr/>
                <a:graphic xmlns:a="http://schemas.openxmlformats.org/drawingml/2006/main">
                  <a:graphicData uri="http://schemas.microsoft.com/office/word/2010/wordprocessingShape">
                    <wps:wsp>
                      <wps:cNvCnPr/>
                      <wps:spPr>
                        <a:xfrm flipH="1">
                          <a:off x="0" y="0"/>
                          <a:ext cx="14605" cy="6654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2" o:spid="_x0000_s1026" type="#_x0000_t32" style="position:absolute;margin-left:28.2pt;margin-top:17.25pt;width:1.15pt;height:52.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" strokecolor="black [3040]">
                <v:stroke endarrow="open"/>
              </v:shape>
            </w:pict>
          </mc:Fallback>
        </mc:AlternateContent>
      </w:r>
    </w:p>
    <w:p w:rsidR="002E1457" w:rsidRDefault="002E1457" w:rsidP="00D3561F">
      <w:pPr>
        <w:rPr>
          <w:lang w:val="fr-CA"/>
        </w:rPr>
      </w:pPr>
      <w:r w:rsidRPr="002E1457">
        <w:rPr>
          <w:noProof/>
          <w:lang w:val="fr-CA"/>
        </w:rPr>
        <mc:AlternateContent>
          <mc:Choice Requires="wps">
            <w:drawing>
              <wp:anchor distT="0" distB="0" distL="114300" distR="114300" simplePos="0" relativeHeight="251676672" behindDoc="0" locked="0" layoutInCell="1" allowOverlap="1" wp14:anchorId="77A6D325" wp14:editId="55FF20E2">
                <wp:simplePos x="0" y="0"/>
                <wp:positionH relativeFrom="column">
                  <wp:posOffset>481965</wp:posOffset>
                </wp:positionH>
                <wp:positionV relativeFrom="paragraph">
                  <wp:posOffset>26035</wp:posOffset>
                </wp:positionV>
                <wp:extent cx="533400" cy="233680"/>
                <wp:effectExtent l="19050" t="38100" r="19050" b="3302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7698">
                          <a:off x="0" y="0"/>
                          <a:ext cx="533400" cy="233680"/>
                        </a:xfrm>
                        <a:prstGeom prst="rect">
                          <a:avLst/>
                        </a:prstGeom>
                        <a:solidFill>
                          <a:srgbClr val="FFFFFF"/>
                        </a:solidFill>
                        <a:ln w="9525">
                          <a:solidFill>
                            <a:srgbClr val="000000"/>
                          </a:solidFill>
                          <a:miter lim="800000"/>
                          <a:headEnd/>
                          <a:tailEnd/>
                        </a:ln>
                      </wps:spPr>
                      <wps:txbx>
                        <w:txbxContent>
                          <w:p w:rsidR="002E1457" w:rsidRDefault="002E1457" w:rsidP="002E1457">
                            <w:r>
                              <w:t>Non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7.95pt;margin-top:2.05pt;width:42pt;height:18.4pt;rotation:226862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">
                <v:textbox>
                  <w:txbxContent>
                    <w:p w:rsidR="002E1457" w:rsidRDefault="002E1457" w:rsidP="002E1457">
                      <w:r>
                        <w:t>Non</w:t>
                      </w:r>
                    </w:p>
                  </w:txbxContent>
                </v:textbox>
              </v:shape>
            </w:pict>
          </mc:Fallback>
        </mc:AlternateContent>
      </w:r>
    </w:p>
    <w:p w:rsidR="002E1457" w:rsidRDefault="002E1457" w:rsidP="002E1457">
      <w:pPr>
        <w:rPr>
          <w:lang w:val="fr-CA"/>
        </w:rPr>
      </w:pPr>
      <w:r w:rsidRPr="002E1457">
        <w:rPr>
          <w:noProof/>
          <w:lang w:val="fr-CA"/>
        </w:rPr>
        <mc:AlternateContent>
          <mc:Choice Requires="wps">
            <w:drawing>
              <wp:anchor distT="0" distB="0" distL="114300" distR="114300" simplePos="0" relativeHeight="251678720" behindDoc="0" locked="0" layoutInCell="1" allowOverlap="1" wp14:anchorId="6187E215" wp14:editId="34F91DE4">
                <wp:simplePos x="0" y="0"/>
                <wp:positionH relativeFrom="column">
                  <wp:posOffset>-213386</wp:posOffset>
                </wp:positionH>
                <wp:positionV relativeFrom="paragraph">
                  <wp:posOffset>229515</wp:posOffset>
                </wp:positionV>
                <wp:extent cx="1814170" cy="1403985"/>
                <wp:effectExtent l="0" t="0" r="15240" b="1778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170" cy="1403985"/>
                        </a:xfrm>
                        <a:prstGeom prst="rect">
                          <a:avLst/>
                        </a:prstGeom>
                        <a:solidFill>
                          <a:srgbClr val="FFFFFF"/>
                        </a:solidFill>
                        <a:ln w="9525">
                          <a:solidFill>
                            <a:srgbClr val="000000"/>
                          </a:solidFill>
                          <a:miter lim="800000"/>
                          <a:headEnd/>
                          <a:tailEnd/>
                        </a:ln>
                      </wps:spPr>
                      <wps:txbx>
                        <w:txbxContent>
                          <w:p w:rsidR="002E1457" w:rsidRPr="002E1457" w:rsidRDefault="002E1457" w:rsidP="002E1457">
                            <w:pPr>
                              <w:rPr>
                                <w:lang w:val="fr-CA"/>
                              </w:rPr>
                            </w:pPr>
                            <w:r w:rsidRPr="002E1457">
                              <w:rPr>
                                <w:lang w:val="fr-CA"/>
                              </w:rPr>
                              <w:t xml:space="preserve">Ce comportement est </w:t>
                            </w:r>
                            <w:r w:rsidRPr="002E1457">
                              <w:rPr>
                                <w:b/>
                                <w:lang w:val="fr-CA"/>
                              </w:rPr>
                              <w:t>c</w:t>
                            </w:r>
                            <w:r>
                              <w:rPr>
                                <w:b/>
                                <w:lang w:val="fr-CA"/>
                              </w:rPr>
                              <w:t>ontraire</w:t>
                            </w:r>
                            <w:r w:rsidRPr="002E1457">
                              <w:rPr>
                                <w:lang w:val="fr-CA"/>
                              </w:rPr>
                              <w:t xml:space="preserve"> à l’éthique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16.8pt;margin-top:18.05pt;width:142.85pt;height:110.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">
                <v:textbox style="mso-fit-shape-to-text:t">
                  <w:txbxContent>
                    <w:p w:rsidR="002E1457" w:rsidRPr="002E1457" w:rsidRDefault="002E1457" w:rsidP="002E1457">
                      <w:pPr>
                        <w:rPr>
                          <w:lang w:val="fr-CA"/>
                        </w:rPr>
                      </w:pPr>
                      <w:r w:rsidRPr="002E1457">
                        <w:rPr>
                          <w:lang w:val="fr-CA"/>
                        </w:rPr>
                        <w:t xml:space="preserve">Ce comportement est </w:t>
                      </w:r>
                      <w:r w:rsidRPr="002E1457">
                        <w:rPr>
                          <w:b/>
                          <w:lang w:val="fr-CA"/>
                        </w:rPr>
                        <w:t>c</w:t>
                      </w:r>
                      <w:r>
                        <w:rPr>
                          <w:b/>
                          <w:lang w:val="fr-CA"/>
                        </w:rPr>
                        <w:t>ontraire</w:t>
                      </w:r>
                      <w:r w:rsidRPr="002E1457">
                        <w:rPr>
                          <w:lang w:val="fr-CA"/>
                        </w:rPr>
                        <w:t xml:space="preserve"> à l’éthique </w:t>
                      </w:r>
                    </w:p>
                  </w:txbxContent>
                </v:textbox>
              </v:shape>
            </w:pict>
          </mc:Fallback>
        </mc:AlternateContent>
      </w:r>
      <w:r>
        <w:rPr>
          <w:lang w:val="fr-CA"/>
        </w:rPr>
        <w:t xml:space="preserve"> </w:t>
      </w:r>
      <w:bookmarkStart w:id="0" w:name="_GoBack"/>
      <w:bookmarkEnd w:id="0"/>
    </w:p>
    <w:sectPr w:rsidR="002E14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A40F24"/>
    <w:multiLevelType w:val="hybridMultilevel"/>
    <w:tmpl w:val="F7503E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3EC2CF0"/>
    <w:multiLevelType w:val="hybridMultilevel"/>
    <w:tmpl w:val="B9DE1B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CC26D1B"/>
    <w:multiLevelType w:val="hybridMultilevel"/>
    <w:tmpl w:val="D41CB7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64F"/>
    <w:rsid w:val="001D2C18"/>
    <w:rsid w:val="0026592F"/>
    <w:rsid w:val="00283100"/>
    <w:rsid w:val="002E1457"/>
    <w:rsid w:val="004F14D6"/>
    <w:rsid w:val="004F5392"/>
    <w:rsid w:val="005A56D2"/>
    <w:rsid w:val="0072464F"/>
    <w:rsid w:val="00757D03"/>
    <w:rsid w:val="00A92C2C"/>
    <w:rsid w:val="00AA00B1"/>
    <w:rsid w:val="00B8311E"/>
    <w:rsid w:val="00D3561F"/>
    <w:rsid w:val="00D800F1"/>
    <w:rsid w:val="00F10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92C2C"/>
    <w:rPr>
      <w:color w:val="0000FF"/>
      <w:u w:val="single"/>
    </w:rPr>
  </w:style>
  <w:style w:type="paragraph" w:styleId="ListParagraph">
    <w:name w:val="List Paragraph"/>
    <w:basedOn w:val="Normal"/>
    <w:uiPriority w:val="34"/>
    <w:qFormat/>
    <w:rsid w:val="00A92C2C"/>
    <w:pPr>
      <w:ind w:left="720"/>
      <w:contextualSpacing/>
    </w:pPr>
  </w:style>
  <w:style w:type="paragraph" w:styleId="BalloonText">
    <w:name w:val="Balloon Text"/>
    <w:basedOn w:val="Normal"/>
    <w:link w:val="BalloonTextChar"/>
    <w:uiPriority w:val="99"/>
    <w:semiHidden/>
    <w:unhideWhenUsed/>
    <w:rsid w:val="002E14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4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92C2C"/>
    <w:rPr>
      <w:color w:val="0000FF"/>
      <w:u w:val="single"/>
    </w:rPr>
  </w:style>
  <w:style w:type="paragraph" w:styleId="ListParagraph">
    <w:name w:val="List Paragraph"/>
    <w:basedOn w:val="Normal"/>
    <w:uiPriority w:val="34"/>
    <w:qFormat/>
    <w:rsid w:val="00A92C2C"/>
    <w:pPr>
      <w:ind w:left="720"/>
      <w:contextualSpacing/>
    </w:pPr>
  </w:style>
  <w:style w:type="paragraph" w:styleId="BalloonText">
    <w:name w:val="Balloon Text"/>
    <w:basedOn w:val="Normal"/>
    <w:link w:val="BalloonTextChar"/>
    <w:uiPriority w:val="99"/>
    <w:semiHidden/>
    <w:unhideWhenUsed/>
    <w:rsid w:val="002E14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4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12</Pages>
  <Words>3945</Words>
  <Characters>22489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2</cp:revision>
  <dcterms:created xsi:type="dcterms:W3CDTF">2013-12-08T17:43:00Z</dcterms:created>
  <dcterms:modified xsi:type="dcterms:W3CDTF">2013-12-09T21:45:00Z</dcterms:modified>
</cp:coreProperties>
</file>