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867" w:rsidRPr="00E85EC3" w:rsidRDefault="00E85EC3" w:rsidP="00E85EC3">
      <w:pPr>
        <w:jc w:val="center"/>
        <w:rPr>
          <w:lang w:val="fr-CA"/>
        </w:rPr>
      </w:pPr>
      <w:proofErr w:type="spellStart"/>
      <w:r w:rsidRPr="00E85EC3">
        <w:rPr>
          <w:lang w:val="fr-CA"/>
        </w:rPr>
        <w:t>Ch</w:t>
      </w:r>
      <w:proofErr w:type="spellEnd"/>
      <w:r w:rsidRPr="00E85EC3">
        <w:rPr>
          <w:lang w:val="fr-CA"/>
        </w:rPr>
        <w:t xml:space="preserve"> 8 – Le fonctionnement des groupes</w:t>
      </w:r>
    </w:p>
    <w:p w:rsidR="00E85EC3" w:rsidRDefault="00E85EC3">
      <w:pPr>
        <w:rPr>
          <w:lang w:val="fr-CA"/>
        </w:rPr>
      </w:pPr>
      <w:r w:rsidRPr="00E85EC3">
        <w:rPr>
          <w:b/>
          <w:u w:val="single"/>
          <w:lang w:val="fr-CA"/>
        </w:rPr>
        <w:t xml:space="preserve">LES PRINCIPALES CARACTÉRISTIQUES DES GROUPES AU SEIN DES </w:t>
      </w:r>
      <w:r w:rsidR="00BD1840">
        <w:rPr>
          <w:b/>
          <w:u w:val="single"/>
          <w:vertAlign w:val="subscript"/>
          <w:lang w:val="fr-CA"/>
        </w:rPr>
        <w:softHyphen/>
      </w:r>
      <w:r w:rsidR="00BD1840">
        <w:rPr>
          <w:b/>
          <w:u w:val="single"/>
          <w:vertAlign w:val="subscript"/>
          <w:lang w:val="fr-CA"/>
        </w:rPr>
        <w:softHyphen/>
      </w:r>
      <w:r w:rsidR="00BD1840">
        <w:rPr>
          <w:b/>
          <w:u w:val="single"/>
          <w:vertAlign w:val="subscript"/>
          <w:lang w:val="fr-CA"/>
        </w:rPr>
        <w:softHyphen/>
      </w:r>
      <w:bookmarkStart w:id="0" w:name="_GoBack"/>
      <w:bookmarkEnd w:id="0"/>
      <w:r w:rsidRPr="00E85EC3">
        <w:rPr>
          <w:b/>
          <w:u w:val="single"/>
          <w:lang w:val="fr-CA"/>
        </w:rPr>
        <w:t>ORGANISATIONS</w:t>
      </w:r>
      <w:r>
        <w:rPr>
          <w:lang w:val="fr-CA"/>
        </w:rPr>
        <w:br/>
        <w:t xml:space="preserve">-Les groupes peuvent constituer une importante source de rendement, de créativité, et d’enthousiasme pour les organisations </w:t>
      </w:r>
      <w:r>
        <w:rPr>
          <w:lang w:val="fr-CA"/>
        </w:rPr>
        <w:br/>
        <w:t xml:space="preserve">-Il faut toutefois pouvoir compter sur un leadership </w:t>
      </w:r>
      <w:proofErr w:type="spellStart"/>
      <w:r>
        <w:rPr>
          <w:lang w:val="fr-CA"/>
        </w:rPr>
        <w:t>eclaire</w:t>
      </w:r>
      <w:proofErr w:type="spellEnd"/>
      <w:r>
        <w:rPr>
          <w:lang w:val="fr-CA"/>
        </w:rPr>
        <w:t xml:space="preserve"> et efficace, une composition adéquate des groupes ainsi qu’un engagement solide</w:t>
      </w:r>
      <w:r>
        <w:rPr>
          <w:lang w:val="fr-CA"/>
        </w:rPr>
        <w:br/>
        <w:t xml:space="preserve">-Doit avoir une compréhension des caractéristiques des groupes en milieu organisationnel </w:t>
      </w:r>
    </w:p>
    <w:p w:rsidR="0002021B" w:rsidRDefault="00E85EC3">
      <w:pPr>
        <w:rPr>
          <w:color w:val="000000"/>
          <w:lang w:val="fr-CA"/>
        </w:rPr>
      </w:pPr>
      <w:r w:rsidRPr="00E85EC3">
        <w:rPr>
          <w:b/>
          <w:u w:val="single"/>
          <w:lang w:val="fr-CA"/>
        </w:rPr>
        <w:t>Qu’est-ce qu’un groupe efficace?</w:t>
      </w:r>
      <w:r>
        <w:rPr>
          <w:lang w:val="fr-CA"/>
        </w:rPr>
        <w:br/>
      </w:r>
      <w:r>
        <w:rPr>
          <w:b/>
          <w:i/>
          <w:lang w:val="fr-CA"/>
        </w:rPr>
        <w:t xml:space="preserve">       </w:t>
      </w:r>
      <w:r w:rsidRPr="00E85EC3">
        <w:rPr>
          <w:b/>
          <w:i/>
          <w:lang w:val="fr-CA"/>
        </w:rPr>
        <w:t xml:space="preserve">-Groupe : Ensemble constitué d’au moins 2 personnes qui collaborent régulièrement </w:t>
      </w:r>
      <w:r w:rsidRPr="00E85EC3">
        <w:rPr>
          <w:b/>
          <w:i/>
          <w:color w:val="000000"/>
          <w:lang w:val="fr-CA"/>
        </w:rPr>
        <w:t xml:space="preserve">à </w:t>
      </w:r>
      <w:r>
        <w:rPr>
          <w:b/>
          <w:i/>
          <w:color w:val="000000"/>
          <w:lang w:val="fr-CA"/>
        </w:rPr>
        <w:t xml:space="preserve">  </w:t>
      </w:r>
      <w:r>
        <w:rPr>
          <w:b/>
          <w:i/>
          <w:color w:val="000000"/>
          <w:lang w:val="fr-CA"/>
        </w:rPr>
        <w:br/>
        <w:t xml:space="preserve">       </w:t>
      </w:r>
      <w:r w:rsidRPr="00E85EC3">
        <w:rPr>
          <w:b/>
          <w:i/>
          <w:color w:val="000000"/>
          <w:lang w:val="fr-CA"/>
        </w:rPr>
        <w:t xml:space="preserve">l’atteinte d’objectifs communs </w:t>
      </w:r>
      <w:r w:rsidRPr="00E85EC3">
        <w:rPr>
          <w:b/>
          <w:i/>
          <w:color w:val="000000"/>
          <w:lang w:val="fr-CA"/>
        </w:rPr>
        <w:br/>
      </w:r>
      <w:r>
        <w:rPr>
          <w:color w:val="000000"/>
          <w:lang w:val="fr-CA"/>
        </w:rPr>
        <w:t>-Les membres sont interdépendants en ce qui concerne la poursuite de leurs objectifs communs (aspect structurel) et en interaction régulière sur une période assez long  (aspect relationnel)</w:t>
      </w:r>
      <w:r>
        <w:rPr>
          <w:color w:val="000000"/>
          <w:lang w:val="fr-CA"/>
        </w:rPr>
        <w:br/>
        <w:t xml:space="preserve">-Bénéfiques à leurs membres et à l’organisation parce qu’ils contribuent à la réalisation de tâches importantes et permettent de retenir une main-d’œuvre de qualité </w:t>
      </w:r>
    </w:p>
    <w:p w:rsidR="00E85EC3" w:rsidRDefault="0002021B">
      <w:pPr>
        <w:rPr>
          <w:color w:val="000000"/>
          <w:lang w:val="fr-CA"/>
        </w:rPr>
      </w:pPr>
      <w:r>
        <w:rPr>
          <w:b/>
          <w:i/>
          <w:color w:val="000000"/>
          <w:lang w:val="fr-CA"/>
        </w:rPr>
        <w:t xml:space="preserve">   </w:t>
      </w:r>
      <w:r w:rsidR="0019745B">
        <w:rPr>
          <w:b/>
          <w:i/>
          <w:color w:val="000000"/>
          <w:lang w:val="fr-CA"/>
        </w:rPr>
        <w:t xml:space="preserve">    </w:t>
      </w:r>
      <w:r w:rsidR="00E85EC3" w:rsidRPr="0019745B">
        <w:rPr>
          <w:b/>
          <w:i/>
          <w:color w:val="000000"/>
          <w:lang w:val="fr-CA"/>
        </w:rPr>
        <w:t>-</w:t>
      </w:r>
      <w:r w:rsidR="0019745B" w:rsidRPr="0019745B">
        <w:rPr>
          <w:b/>
          <w:i/>
          <w:color w:val="000000"/>
          <w:lang w:val="fr-CA"/>
        </w:rPr>
        <w:t>Groupe efficace : groupe caractérisé par un rendement élevé</w:t>
      </w:r>
      <w:r w:rsidR="0019745B">
        <w:rPr>
          <w:b/>
          <w:i/>
          <w:color w:val="000000"/>
          <w:lang w:val="fr-CA"/>
        </w:rPr>
        <w:t>, la satisfaction</w:t>
      </w:r>
      <w:r w:rsidR="0019745B">
        <w:rPr>
          <w:b/>
          <w:i/>
          <w:color w:val="000000"/>
          <w:lang w:val="fr-CA"/>
        </w:rPr>
        <w:br/>
        <w:t xml:space="preserve">       </w:t>
      </w:r>
      <w:r w:rsidR="0019745B" w:rsidRPr="0019745B">
        <w:rPr>
          <w:b/>
          <w:i/>
          <w:color w:val="000000"/>
          <w:lang w:val="fr-CA"/>
        </w:rPr>
        <w:t>professionnelle des membres et la viabilité de l’équipe</w:t>
      </w:r>
      <w:r w:rsidR="0019745B">
        <w:rPr>
          <w:color w:val="000000"/>
          <w:lang w:val="fr-CA"/>
        </w:rPr>
        <w:t xml:space="preserve"> </w:t>
      </w:r>
      <w:r w:rsidR="0019745B">
        <w:rPr>
          <w:color w:val="000000"/>
          <w:lang w:val="fr-CA"/>
        </w:rPr>
        <w:br/>
        <w:t xml:space="preserve">-Groupe efficace atteint ses objectifs quantitatifs et qualitatives </w:t>
      </w:r>
      <w:r w:rsidR="0019745B">
        <w:rPr>
          <w:color w:val="000000"/>
          <w:lang w:val="fr-CA"/>
        </w:rPr>
        <w:br/>
        <w:t xml:space="preserve">-Dans une groupe efficace les membres valorisent leur contribution et leurs </w:t>
      </w:r>
      <w:proofErr w:type="spellStart"/>
      <w:r w:rsidR="0019745B">
        <w:rPr>
          <w:color w:val="000000"/>
          <w:lang w:val="fr-CA"/>
        </w:rPr>
        <w:t>experiences</w:t>
      </w:r>
      <w:proofErr w:type="spellEnd"/>
      <w:r w:rsidR="0019745B">
        <w:rPr>
          <w:color w:val="000000"/>
          <w:lang w:val="fr-CA"/>
        </w:rPr>
        <w:t xml:space="preserve"> professionnelles </w:t>
      </w:r>
      <w:r w:rsidR="0019745B">
        <w:rPr>
          <w:color w:val="000000"/>
          <w:lang w:val="fr-CA"/>
        </w:rPr>
        <w:br/>
        <w:t xml:space="preserve">-Ils sont satisfaits de leurs tâches, de leurs réalisations et des relations interpersonnelles au sein du groupe </w:t>
      </w:r>
      <w:r w:rsidR="0019745B">
        <w:rPr>
          <w:color w:val="000000"/>
          <w:lang w:val="fr-CA"/>
        </w:rPr>
        <w:br/>
        <w:t xml:space="preserve">-Ses membres veulent contribuer à travailler ensemble (viabilité) ou envisagent avec plaisir la perspective de travailler de nouveau ensemble s’il y a occasion </w:t>
      </w:r>
      <w:r w:rsidR="0019745B">
        <w:rPr>
          <w:color w:val="000000"/>
          <w:lang w:val="fr-CA"/>
        </w:rPr>
        <w:br/>
        <w:t xml:space="preserve">-Présente un potentiel de rendement à long terme considérable </w:t>
      </w:r>
    </w:p>
    <w:p w:rsidR="0002021B" w:rsidRDefault="0019745B">
      <w:pPr>
        <w:rPr>
          <w:color w:val="000000"/>
          <w:lang w:val="fr-CA"/>
        </w:rPr>
      </w:pPr>
      <w:r w:rsidRPr="0019745B">
        <w:rPr>
          <w:b/>
          <w:color w:val="000000"/>
          <w:u w:val="single"/>
          <w:lang w:val="fr-CA"/>
        </w:rPr>
        <w:t>La synergie et le potentiel de rendement des groupes</w:t>
      </w:r>
      <w:r>
        <w:rPr>
          <w:color w:val="000000"/>
          <w:lang w:val="fr-CA"/>
        </w:rPr>
        <w:t xml:space="preserve"> </w:t>
      </w:r>
      <w:r>
        <w:rPr>
          <w:color w:val="000000"/>
          <w:lang w:val="fr-CA"/>
        </w:rPr>
        <w:br/>
      </w:r>
      <w:r>
        <w:rPr>
          <w:b/>
          <w:i/>
          <w:color w:val="000000"/>
          <w:lang w:val="fr-CA"/>
        </w:rPr>
        <w:t xml:space="preserve">       </w:t>
      </w:r>
      <w:r w:rsidRPr="0019745B">
        <w:rPr>
          <w:b/>
          <w:i/>
          <w:color w:val="000000"/>
          <w:lang w:val="fr-CA"/>
        </w:rPr>
        <w:t>-Synergie : phénomène de coordination des énergies qui fait que le tout dépasse</w:t>
      </w:r>
      <w:r>
        <w:rPr>
          <w:b/>
          <w:i/>
          <w:color w:val="000000"/>
          <w:lang w:val="fr-CA"/>
        </w:rPr>
        <w:t xml:space="preserve"> la somme</w:t>
      </w:r>
      <w:r>
        <w:rPr>
          <w:b/>
          <w:i/>
          <w:color w:val="000000"/>
          <w:lang w:val="fr-CA"/>
        </w:rPr>
        <w:br/>
        <w:t xml:space="preserve">       </w:t>
      </w:r>
      <w:r w:rsidRPr="0019745B">
        <w:rPr>
          <w:b/>
          <w:i/>
          <w:color w:val="000000"/>
          <w:lang w:val="fr-CA"/>
        </w:rPr>
        <w:t>des parties</w:t>
      </w:r>
      <w:r>
        <w:rPr>
          <w:color w:val="000000"/>
          <w:lang w:val="fr-CA"/>
        </w:rPr>
        <w:t xml:space="preserve"> </w:t>
      </w:r>
      <w:r>
        <w:rPr>
          <w:color w:val="000000"/>
          <w:lang w:val="fr-CA"/>
        </w:rPr>
        <w:br/>
        <w:t xml:space="preserve">-Le groupe obtient des résultats supérieurs avec la synergie </w:t>
      </w:r>
      <w:r>
        <w:rPr>
          <w:color w:val="000000"/>
          <w:lang w:val="fr-CA"/>
        </w:rPr>
        <w:br/>
        <w:t xml:space="preserve">-Synergie est cruciale pour toute organisation qui veut rester concurrentielle et atteindre des objectifs de haut rendement à long terme </w:t>
      </w:r>
      <w:r>
        <w:rPr>
          <w:color w:val="000000"/>
          <w:lang w:val="fr-CA"/>
        </w:rPr>
        <w:br/>
        <w:t>-Les groupes présentent trois avantages par rapport aux travailleurs qui agissent isolément</w:t>
      </w:r>
      <w:r w:rsidR="007129D1">
        <w:rPr>
          <w:color w:val="000000"/>
          <w:lang w:val="fr-CA"/>
        </w:rPr>
        <w:t xml:space="preserve"> </w:t>
      </w:r>
      <w:r w:rsidR="007129D1">
        <w:rPr>
          <w:color w:val="000000"/>
          <w:lang w:val="fr-CA"/>
        </w:rPr>
        <w:br/>
        <w:t xml:space="preserve">       </w:t>
      </w:r>
      <w:r>
        <w:rPr>
          <w:color w:val="000000"/>
          <w:lang w:val="fr-CA"/>
        </w:rPr>
        <w:t>-1) En l’absence d’une spécialiste, les groupes qui font face à un problème ou à une tâche</w:t>
      </w:r>
      <w:r w:rsidR="007129D1">
        <w:rPr>
          <w:color w:val="000000"/>
          <w:lang w:val="fr-CA"/>
        </w:rPr>
        <w:br/>
        <w:t xml:space="preserve">       </w:t>
      </w:r>
      <w:r>
        <w:rPr>
          <w:color w:val="000000"/>
          <w:lang w:val="fr-CA"/>
        </w:rPr>
        <w:t xml:space="preserve">qui sort de l’ordinaire tendent à faire preuve d’une meilleur jugement que l’individu moyen </w:t>
      </w:r>
      <w:r>
        <w:rPr>
          <w:color w:val="000000"/>
          <w:lang w:val="fr-CA"/>
        </w:rPr>
        <w:br/>
      </w:r>
      <w:r w:rsidR="007129D1">
        <w:rPr>
          <w:color w:val="000000"/>
          <w:lang w:val="fr-CA"/>
        </w:rPr>
        <w:t xml:space="preserve">       </w:t>
      </w:r>
      <w:r>
        <w:rPr>
          <w:color w:val="000000"/>
          <w:lang w:val="fr-CA"/>
        </w:rPr>
        <w:t xml:space="preserve">-2) </w:t>
      </w:r>
      <w:r w:rsidR="007129D1">
        <w:rPr>
          <w:color w:val="000000"/>
          <w:lang w:val="fr-CA"/>
        </w:rPr>
        <w:t>Lorsque les problèmes à résoudre sont complexes et exigent une répartition des tâches et</w:t>
      </w:r>
      <w:r w:rsidR="007129D1">
        <w:rPr>
          <w:color w:val="000000"/>
          <w:lang w:val="fr-CA"/>
        </w:rPr>
        <w:br/>
        <w:t xml:space="preserve">       un partage de l’information, les groupes réussissent généralement mieux que les individus </w:t>
      </w:r>
      <w:r w:rsidR="007129D1">
        <w:rPr>
          <w:color w:val="000000"/>
          <w:lang w:val="fr-CA"/>
        </w:rPr>
        <w:br/>
        <w:t xml:space="preserve">       -3) Comme les groupes ont tendance à prendre des décisions plus risquées, ils sont souvent</w:t>
      </w:r>
      <w:r w:rsidR="007129D1">
        <w:rPr>
          <w:color w:val="000000"/>
          <w:lang w:val="fr-CA"/>
        </w:rPr>
        <w:br/>
        <w:t xml:space="preserve">       plus inventifs et innovateurs que les individus </w:t>
      </w:r>
      <w:r w:rsidR="007129D1">
        <w:rPr>
          <w:color w:val="000000"/>
          <w:lang w:val="fr-CA"/>
        </w:rPr>
        <w:br/>
      </w:r>
      <w:r w:rsidR="007129D1">
        <w:rPr>
          <w:color w:val="000000"/>
          <w:lang w:val="fr-CA"/>
        </w:rPr>
        <w:lastRenderedPageBreak/>
        <w:t xml:space="preserve">-Le groupe est également un milieu de l’apprentissage et la partage des connaissances et des compétences </w:t>
      </w:r>
      <w:r w:rsidR="007129D1">
        <w:rPr>
          <w:color w:val="000000"/>
          <w:lang w:val="fr-CA"/>
        </w:rPr>
        <w:br/>
        <w:t xml:space="preserve">-Peuvent être mis à profit pour résoudre les problèmes les plus rares </w:t>
      </w:r>
      <w:r w:rsidR="007129D1">
        <w:rPr>
          <w:color w:val="000000"/>
          <w:lang w:val="fr-CA"/>
        </w:rPr>
        <w:br/>
        <w:t xml:space="preserve">-Aider et soutenir une nouvelle recrue </w:t>
      </w:r>
      <w:r w:rsidR="007129D1">
        <w:rPr>
          <w:color w:val="000000"/>
          <w:lang w:val="fr-CA"/>
        </w:rPr>
        <w:br/>
        <w:t xml:space="preserve">-Le groupe peut aussi répondre à divers besoins de ses membres </w:t>
      </w:r>
      <w:r w:rsidR="007129D1">
        <w:rPr>
          <w:color w:val="000000"/>
          <w:lang w:val="fr-CA"/>
        </w:rPr>
        <w:br/>
        <w:t xml:space="preserve">-Offre un cadre irremplaçable d’interactions sociales </w:t>
      </w:r>
      <w:r w:rsidR="007129D1">
        <w:rPr>
          <w:color w:val="000000"/>
          <w:lang w:val="fr-CA"/>
        </w:rPr>
        <w:br/>
        <w:t xml:space="preserve">-Sécurise ses membres en leur fournissant aide et conseils techniques pour l’accomplissement de leurs tâches </w:t>
      </w:r>
      <w:r w:rsidR="007129D1">
        <w:rPr>
          <w:color w:val="000000"/>
          <w:lang w:val="fr-CA"/>
        </w:rPr>
        <w:br/>
        <w:t xml:space="preserve">-Dans les moments de tension et de stress il peut apporter un soutien </w:t>
      </w:r>
      <w:r w:rsidR="007129D1">
        <w:rPr>
          <w:color w:val="000000"/>
          <w:lang w:val="fr-CA"/>
        </w:rPr>
        <w:br/>
        <w:t xml:space="preserve">-Les travailleurs peuvent combler des besoins d’estime de soi et de réalisation de soi </w:t>
      </w:r>
    </w:p>
    <w:p w:rsidR="0002021B" w:rsidRDefault="007129D1">
      <w:pPr>
        <w:rPr>
          <w:color w:val="000000"/>
          <w:lang w:val="fr-CA"/>
        </w:rPr>
      </w:pPr>
      <w:r>
        <w:rPr>
          <w:b/>
          <w:i/>
          <w:color w:val="000000"/>
          <w:lang w:val="fr-CA"/>
        </w:rPr>
        <w:t xml:space="preserve">       </w:t>
      </w:r>
      <w:r w:rsidRPr="007129D1">
        <w:rPr>
          <w:b/>
          <w:i/>
          <w:color w:val="000000"/>
          <w:lang w:val="fr-CA"/>
        </w:rPr>
        <w:t xml:space="preserve">-Paresse sociale : phénomène qui se manifeste par </w:t>
      </w:r>
      <w:r>
        <w:rPr>
          <w:b/>
          <w:i/>
          <w:color w:val="000000"/>
          <w:lang w:val="fr-CA"/>
        </w:rPr>
        <w:t>une diminution du rendement des</w:t>
      </w:r>
      <w:r>
        <w:rPr>
          <w:b/>
          <w:i/>
          <w:color w:val="000000"/>
          <w:lang w:val="fr-CA"/>
        </w:rPr>
        <w:br/>
        <w:t xml:space="preserve">       </w:t>
      </w:r>
      <w:r w:rsidRPr="007129D1">
        <w:rPr>
          <w:b/>
          <w:i/>
          <w:color w:val="000000"/>
          <w:lang w:val="fr-CA"/>
        </w:rPr>
        <w:t xml:space="preserve">individus en situation de travail collectif </w:t>
      </w:r>
      <w:r w:rsidRPr="007129D1">
        <w:rPr>
          <w:b/>
          <w:i/>
          <w:color w:val="000000"/>
          <w:lang w:val="fr-CA"/>
        </w:rPr>
        <w:br/>
      </w:r>
      <w:r>
        <w:rPr>
          <w:color w:val="000000"/>
          <w:lang w:val="fr-CA"/>
        </w:rPr>
        <w:t xml:space="preserve">-Paresse sociale aussi appelle « effet </w:t>
      </w:r>
      <w:proofErr w:type="spellStart"/>
      <w:r>
        <w:rPr>
          <w:color w:val="000000"/>
          <w:lang w:val="fr-CA"/>
        </w:rPr>
        <w:t>Ringlemann</w:t>
      </w:r>
      <w:proofErr w:type="spellEnd"/>
      <w:r>
        <w:rPr>
          <w:color w:val="000000"/>
          <w:lang w:val="fr-CA"/>
        </w:rPr>
        <w:t xml:space="preserve"> » </w:t>
      </w:r>
      <w:r>
        <w:rPr>
          <w:color w:val="000000"/>
          <w:lang w:val="fr-CA"/>
        </w:rPr>
        <w:br/>
        <w:t xml:space="preserve">-Moins d’efforts en situation de travail collectif qu’en situation de travail individuel </w:t>
      </w:r>
      <w:r>
        <w:rPr>
          <w:color w:val="000000"/>
          <w:lang w:val="fr-CA"/>
        </w:rPr>
        <w:br/>
        <w:t xml:space="preserve">-Préfèrent laisser aux autres la charge du travail </w:t>
      </w:r>
      <w:r>
        <w:rPr>
          <w:color w:val="000000"/>
          <w:lang w:val="fr-CA"/>
        </w:rPr>
        <w:br/>
        <w:t xml:space="preserve">-Leur propre contribution est moins évidente dans le contexte d’un travail de groupe </w:t>
      </w:r>
      <w:r>
        <w:rPr>
          <w:color w:val="000000"/>
          <w:lang w:val="fr-CA"/>
        </w:rPr>
        <w:br/>
        <w:t xml:space="preserve">-Le gestionnaire doit prendre des mesures nécessaires pour prévenir ou atténuer les manifestations de la paresse sociale : </w:t>
      </w:r>
      <w:r>
        <w:rPr>
          <w:color w:val="000000"/>
          <w:lang w:val="fr-CA"/>
        </w:rPr>
        <w:br/>
      </w:r>
      <w:r w:rsidR="007D729B">
        <w:rPr>
          <w:color w:val="000000"/>
          <w:lang w:val="fr-CA"/>
        </w:rPr>
        <w:t xml:space="preserve">       </w:t>
      </w:r>
      <w:r>
        <w:rPr>
          <w:color w:val="000000"/>
          <w:lang w:val="fr-CA"/>
        </w:rPr>
        <w:t>-déterminer clairement les rôles et les tâches de chaque membre du groupe</w:t>
      </w:r>
      <w:r>
        <w:rPr>
          <w:color w:val="000000"/>
          <w:lang w:val="fr-CA"/>
        </w:rPr>
        <w:br/>
      </w:r>
      <w:r w:rsidR="007D729B">
        <w:rPr>
          <w:color w:val="000000"/>
          <w:lang w:val="fr-CA"/>
        </w:rPr>
        <w:t xml:space="preserve">       </w:t>
      </w:r>
      <w:r>
        <w:rPr>
          <w:color w:val="000000"/>
          <w:lang w:val="fr-CA"/>
        </w:rPr>
        <w:t xml:space="preserve">-renforcer la </w:t>
      </w:r>
      <w:r w:rsidR="007D729B">
        <w:rPr>
          <w:color w:val="000000"/>
          <w:lang w:val="fr-CA"/>
        </w:rPr>
        <w:t>responsabilité</w:t>
      </w:r>
      <w:r>
        <w:rPr>
          <w:color w:val="000000"/>
          <w:lang w:val="fr-CA"/>
        </w:rPr>
        <w:t xml:space="preserve"> individuelle en rendant apparen</w:t>
      </w:r>
      <w:r w:rsidR="007D729B">
        <w:rPr>
          <w:color w:val="000000"/>
          <w:lang w:val="fr-CA"/>
        </w:rPr>
        <w:t>te la contribution de chacun au</w:t>
      </w:r>
      <w:r w:rsidR="007D729B">
        <w:rPr>
          <w:color w:val="000000"/>
          <w:lang w:val="fr-CA"/>
        </w:rPr>
        <w:br/>
        <w:t xml:space="preserve">       travail</w:t>
      </w:r>
      <w:r>
        <w:rPr>
          <w:color w:val="000000"/>
          <w:lang w:val="fr-CA"/>
        </w:rPr>
        <w:t xml:space="preserve"> collectif </w:t>
      </w:r>
      <w:r>
        <w:rPr>
          <w:color w:val="000000"/>
          <w:lang w:val="fr-CA"/>
        </w:rPr>
        <w:br/>
      </w:r>
      <w:r w:rsidR="007D729B">
        <w:rPr>
          <w:color w:val="000000"/>
          <w:lang w:val="fr-CA"/>
        </w:rPr>
        <w:t xml:space="preserve">       </w:t>
      </w:r>
      <w:r>
        <w:rPr>
          <w:color w:val="000000"/>
          <w:lang w:val="fr-CA"/>
        </w:rPr>
        <w:t xml:space="preserve">-lier les </w:t>
      </w:r>
      <w:r w:rsidR="007D729B">
        <w:rPr>
          <w:color w:val="000000"/>
          <w:lang w:val="fr-CA"/>
        </w:rPr>
        <w:t>récompenses</w:t>
      </w:r>
      <w:r>
        <w:rPr>
          <w:color w:val="000000"/>
          <w:lang w:val="fr-CA"/>
        </w:rPr>
        <w:t xml:space="preserve"> de chacun à sa </w:t>
      </w:r>
      <w:r w:rsidR="007D729B">
        <w:rPr>
          <w:color w:val="000000"/>
          <w:lang w:val="fr-CA"/>
        </w:rPr>
        <w:t>contribution</w:t>
      </w:r>
      <w:r>
        <w:rPr>
          <w:color w:val="000000"/>
          <w:lang w:val="fr-CA"/>
        </w:rPr>
        <w:t xml:space="preserve"> au rendement du groupe </w:t>
      </w:r>
    </w:p>
    <w:p w:rsidR="007129D1" w:rsidRDefault="007D729B">
      <w:pPr>
        <w:rPr>
          <w:lang w:val="fr-CA"/>
        </w:rPr>
      </w:pPr>
      <w:r>
        <w:rPr>
          <w:b/>
          <w:i/>
          <w:color w:val="000000"/>
          <w:lang w:val="fr-CA"/>
        </w:rPr>
        <w:t xml:space="preserve">       </w:t>
      </w:r>
      <w:r w:rsidR="007129D1" w:rsidRPr="007D729B">
        <w:rPr>
          <w:b/>
          <w:i/>
          <w:color w:val="000000"/>
          <w:lang w:val="fr-CA"/>
        </w:rPr>
        <w:t>-</w:t>
      </w:r>
      <w:r w:rsidRPr="007D729B">
        <w:rPr>
          <w:b/>
          <w:i/>
          <w:color w:val="000000"/>
          <w:lang w:val="fr-CA"/>
        </w:rPr>
        <w:t>Facilitation sociale : tendance du comportement individuel à être</w:t>
      </w:r>
      <w:r>
        <w:rPr>
          <w:b/>
          <w:i/>
          <w:color w:val="000000"/>
          <w:lang w:val="fr-CA"/>
        </w:rPr>
        <w:t xml:space="preserve"> modifier par le simple</w:t>
      </w:r>
      <w:r>
        <w:rPr>
          <w:b/>
          <w:i/>
          <w:color w:val="000000"/>
          <w:lang w:val="fr-CA"/>
        </w:rPr>
        <w:br/>
        <w:t xml:space="preserve">       </w:t>
      </w:r>
      <w:r w:rsidRPr="007D729B">
        <w:rPr>
          <w:b/>
          <w:i/>
          <w:color w:val="000000"/>
          <w:lang w:val="fr-CA"/>
        </w:rPr>
        <w:t>fait de la présence d’autres gens</w:t>
      </w:r>
      <w:r>
        <w:rPr>
          <w:color w:val="000000"/>
          <w:lang w:val="fr-CA"/>
        </w:rPr>
        <w:t xml:space="preserve"> </w:t>
      </w:r>
      <w:r>
        <w:rPr>
          <w:color w:val="000000"/>
          <w:lang w:val="fr-CA"/>
        </w:rPr>
        <w:br/>
        <w:t xml:space="preserve">-Selon la théorie de la facilitation sociale, travailler en présence d’autres gens a un effet dynamisant et stimulant qui agit comme un catalyseur sur le rendement d’une personne , à condition toutefois que cette personne ait les compétences requises pour effectuer la tâche. </w:t>
      </w:r>
      <w:r>
        <w:rPr>
          <w:color w:val="000000"/>
          <w:lang w:val="fr-CA"/>
        </w:rPr>
        <w:br/>
        <w:t xml:space="preserve">-Si la personne doit accomplir une tâche qui lui est familière, cette stimulation lui permettra de fournir un effort supplémentaire </w:t>
      </w:r>
      <w:r>
        <w:rPr>
          <w:color w:val="000000"/>
          <w:lang w:val="fr-CA"/>
        </w:rPr>
        <w:br/>
        <w:t>-Quelqu’un qui ne possède pas parfaitement son sujet pourra éprouver de grandes difficultés à s</w:t>
      </w:r>
      <w:r w:rsidRPr="007D729B">
        <w:rPr>
          <w:lang w:val="fr-CA"/>
        </w:rPr>
        <w:t>’exprimer en présence d’</w:t>
      </w:r>
      <w:r>
        <w:rPr>
          <w:lang w:val="fr-CA"/>
        </w:rPr>
        <w:t xml:space="preserve">un auditoire </w:t>
      </w:r>
    </w:p>
    <w:p w:rsidR="0002021B" w:rsidRDefault="007D729B">
      <w:pPr>
        <w:rPr>
          <w:lang w:val="fr-CA"/>
        </w:rPr>
      </w:pPr>
      <w:r w:rsidRPr="007D729B">
        <w:rPr>
          <w:b/>
          <w:u w:val="single"/>
          <w:lang w:val="fr-CA"/>
        </w:rPr>
        <w:t>Les groupes formels</w:t>
      </w:r>
      <w:r>
        <w:rPr>
          <w:lang w:val="fr-CA"/>
        </w:rPr>
        <w:t xml:space="preserve"> </w:t>
      </w:r>
      <w:r>
        <w:rPr>
          <w:lang w:val="fr-CA"/>
        </w:rPr>
        <w:br/>
        <w:t xml:space="preserve">-Groupe formel : groupe désigne officiellement pour assumer un rôle précis au sein d’une organisation </w:t>
      </w:r>
      <w:r>
        <w:rPr>
          <w:lang w:val="fr-CA"/>
        </w:rPr>
        <w:br/>
        <w:t xml:space="preserve">-L’équipe tout entière contribue au travail mais la personne qui dirige le groupe répond de ses réalisation et de ses résultat, et assure la liaison, verticalement et horizontalement, avec le reste de l’organisation </w:t>
      </w:r>
      <w:r>
        <w:rPr>
          <w:lang w:val="fr-CA"/>
        </w:rPr>
        <w:br/>
        <w:t xml:space="preserve">-Certains permanents, d’autres temporaires </w:t>
      </w:r>
      <w:r>
        <w:rPr>
          <w:lang w:val="fr-CA"/>
        </w:rPr>
        <w:br/>
      </w:r>
    </w:p>
    <w:p w:rsidR="00E44D7D" w:rsidRDefault="007D729B">
      <w:pPr>
        <w:rPr>
          <w:lang w:val="fr-CA"/>
        </w:rPr>
      </w:pPr>
      <w:r>
        <w:rPr>
          <w:lang w:val="fr-CA"/>
        </w:rPr>
        <w:lastRenderedPageBreak/>
        <w:t>-Les groupes de travail permanentes (ou « unités administratives ») correspondent souvent</w:t>
      </w:r>
      <w:r w:rsidR="0002021B">
        <w:rPr>
          <w:lang w:val="fr-CA"/>
        </w:rPr>
        <w:t> :</w:t>
      </w:r>
      <w:r w:rsidR="0002021B">
        <w:rPr>
          <w:lang w:val="fr-CA"/>
        </w:rPr>
        <w:br/>
        <w:t xml:space="preserve">       -</w:t>
      </w:r>
      <w:r>
        <w:rPr>
          <w:lang w:val="fr-CA"/>
        </w:rPr>
        <w:t>aux divers service qu’on trouve dans l’organigramme de l’organisation (service des études</w:t>
      </w:r>
      <w:r w:rsidR="0002021B">
        <w:rPr>
          <w:lang w:val="fr-CA"/>
        </w:rPr>
        <w:br/>
        <w:t xml:space="preserve">       </w:t>
      </w:r>
      <w:r>
        <w:rPr>
          <w:lang w:val="fr-CA"/>
        </w:rPr>
        <w:t xml:space="preserve">de marché, service du personnel, etc.) </w:t>
      </w:r>
      <w:r w:rsidR="0002021B">
        <w:rPr>
          <w:lang w:val="fr-CA"/>
        </w:rPr>
        <w:br/>
        <w:t xml:space="preserve">       -</w:t>
      </w:r>
      <w:r w:rsidR="0002021B">
        <w:rPr>
          <w:color w:val="000000"/>
          <w:lang w:val="fr-CA"/>
        </w:rPr>
        <w:t>à ses divisions (ex : diverses divisions chargées de différents produits)</w:t>
      </w:r>
      <w:r w:rsidR="0002021B">
        <w:rPr>
          <w:color w:val="000000"/>
          <w:lang w:val="fr-CA"/>
        </w:rPr>
        <w:br/>
        <w:t xml:space="preserve">       -à ses équipes (ex : l’équipe d’assemblage d’un produit)</w:t>
      </w:r>
      <w:r w:rsidR="0002021B">
        <w:rPr>
          <w:color w:val="000000"/>
          <w:lang w:val="fr-CA"/>
        </w:rPr>
        <w:br/>
      </w:r>
      <w:r w:rsidR="0002021B">
        <w:rPr>
          <w:lang w:val="fr-CA"/>
        </w:rPr>
        <w:t xml:space="preserve">-Les groupe de travail permanents sont mis sur pied pour remplir une fonction précise dans la continuité ; leur existence ne sera interrompue ou modifiée que si l’organisation apporte des changements </w:t>
      </w:r>
      <w:r w:rsidR="0002021B">
        <w:rPr>
          <w:color w:val="000000"/>
          <w:lang w:val="fr-CA"/>
        </w:rPr>
        <w:t>à</w:t>
      </w:r>
      <w:r w:rsidR="0002021B">
        <w:rPr>
          <w:lang w:val="fr-CA"/>
        </w:rPr>
        <w:t xml:space="preserve"> sa structure organisationnelle </w:t>
      </w:r>
    </w:p>
    <w:p w:rsidR="00E44D7D" w:rsidRDefault="0002021B">
      <w:pPr>
        <w:rPr>
          <w:color w:val="000000"/>
          <w:lang w:val="fr-CA"/>
        </w:rPr>
      </w:pPr>
      <w:r>
        <w:rPr>
          <w:lang w:val="fr-CA"/>
        </w:rPr>
        <w:t xml:space="preserve">-Les groupes de travail temporaire sont créés pour résoudre un problème précis ou pour accomplir une tâche ponctuelle </w:t>
      </w:r>
      <w:r>
        <w:rPr>
          <w:lang w:val="fr-CA"/>
        </w:rPr>
        <w:br/>
        <w:t>-Une fois leur objectif atteint ou leur tâche accomplie, ils sont démantelés</w:t>
      </w:r>
      <w:r w:rsidR="00E44D7D">
        <w:rPr>
          <w:lang w:val="fr-CA"/>
        </w:rPr>
        <w:t xml:space="preserve"> </w:t>
      </w:r>
      <w:r w:rsidR="00E44D7D">
        <w:rPr>
          <w:lang w:val="fr-CA"/>
        </w:rPr>
        <w:br/>
        <w:t xml:space="preserve">-Dans les organisations contemporaines, il y a une tendance marquée </w:t>
      </w:r>
      <w:r w:rsidR="00E44D7D">
        <w:rPr>
          <w:color w:val="000000"/>
          <w:lang w:val="fr-CA"/>
        </w:rPr>
        <w:t xml:space="preserve">à recourir de plus en plus souvent à des </w:t>
      </w:r>
      <w:r w:rsidR="00E44D7D">
        <w:rPr>
          <w:lang w:val="fr-CA"/>
        </w:rPr>
        <w:t>é</w:t>
      </w:r>
      <w:r w:rsidR="00E44D7D" w:rsidRPr="00E44D7D">
        <w:rPr>
          <w:lang w:val="fr-CA"/>
        </w:rPr>
        <w:t>quipes</w:t>
      </w:r>
      <w:r w:rsidR="00E44D7D">
        <w:rPr>
          <w:lang w:val="fr-CA"/>
        </w:rPr>
        <w:t xml:space="preserve"> </w:t>
      </w:r>
      <w:proofErr w:type="spellStart"/>
      <w:r w:rsidR="00E44D7D">
        <w:rPr>
          <w:lang w:val="fr-CA"/>
        </w:rPr>
        <w:t>interfonctionnelles</w:t>
      </w:r>
      <w:proofErr w:type="spellEnd"/>
      <w:r w:rsidR="00E44D7D">
        <w:rPr>
          <w:lang w:val="fr-CA"/>
        </w:rPr>
        <w:t xml:space="preserve"> ou </w:t>
      </w:r>
      <w:r w:rsidR="00E44D7D">
        <w:rPr>
          <w:color w:val="000000"/>
          <w:lang w:val="fr-CA"/>
        </w:rPr>
        <w:t>à des groupes de travail pour la résolution des problèmes qui ne sont pas ordinaires</w:t>
      </w:r>
      <w:r w:rsidR="00E44D7D">
        <w:rPr>
          <w:color w:val="000000"/>
          <w:lang w:val="fr-CA"/>
        </w:rPr>
        <w:tab/>
      </w:r>
      <w:r w:rsidR="00E44D7D">
        <w:rPr>
          <w:color w:val="000000"/>
          <w:lang w:val="fr-CA"/>
        </w:rPr>
        <w:br/>
        <w:t xml:space="preserve">-La plupart du temps, ces groupes temporaires se choisissent un responsable qui répondra des résultats comme le cadre répond de ceux de son unité de travail </w:t>
      </w:r>
      <w:r w:rsidR="00E44D7D">
        <w:rPr>
          <w:color w:val="000000"/>
          <w:lang w:val="fr-CA"/>
        </w:rPr>
        <w:br/>
        <w:t xml:space="preserve">-Groupe temporaire peut aussi prendre le forme d’une de ces équipes de projet </w:t>
      </w:r>
    </w:p>
    <w:p w:rsidR="00E44D7D" w:rsidRDefault="00E44D7D">
      <w:pPr>
        <w:rPr>
          <w:lang w:val="fr-CA"/>
        </w:rPr>
      </w:pPr>
      <w:r>
        <w:rPr>
          <w:color w:val="000000"/>
          <w:lang w:val="fr-CA"/>
        </w:rPr>
        <w:t xml:space="preserve">-Avec TIC il y a un nouveau type de groupe dans les organisations </w:t>
      </w:r>
      <w:r>
        <w:rPr>
          <w:color w:val="000000"/>
          <w:lang w:val="fr-CA"/>
        </w:rPr>
        <w:br/>
      </w:r>
      <w:r>
        <w:rPr>
          <w:b/>
          <w:i/>
          <w:color w:val="000000"/>
          <w:lang w:val="fr-CA"/>
        </w:rPr>
        <w:t xml:space="preserve">       </w:t>
      </w:r>
      <w:r w:rsidRPr="00E44D7D">
        <w:rPr>
          <w:b/>
          <w:i/>
          <w:color w:val="000000"/>
          <w:lang w:val="fr-CA"/>
        </w:rPr>
        <w:t xml:space="preserve">-Équipes virtuelles (ou </w:t>
      </w:r>
      <w:proofErr w:type="spellStart"/>
      <w:r w:rsidRPr="00E44D7D">
        <w:rPr>
          <w:b/>
          <w:i/>
          <w:color w:val="000000"/>
          <w:lang w:val="fr-CA"/>
        </w:rPr>
        <w:t>cybergroupe</w:t>
      </w:r>
      <w:proofErr w:type="spellEnd"/>
      <w:r w:rsidRPr="00E44D7D">
        <w:rPr>
          <w:b/>
          <w:i/>
          <w:color w:val="000000"/>
          <w:lang w:val="fr-CA"/>
        </w:rPr>
        <w:t>) : équipe dont les membres se réunissent</w:t>
      </w:r>
      <w:r>
        <w:rPr>
          <w:b/>
          <w:i/>
          <w:color w:val="000000"/>
          <w:lang w:val="fr-CA"/>
        </w:rPr>
        <w:t xml:space="preserve"> et travaillent</w:t>
      </w:r>
      <w:r>
        <w:rPr>
          <w:b/>
          <w:i/>
          <w:color w:val="000000"/>
          <w:lang w:val="fr-CA"/>
        </w:rPr>
        <w:br/>
        <w:t xml:space="preserve">       </w:t>
      </w:r>
      <w:r w:rsidRPr="00E44D7D">
        <w:rPr>
          <w:b/>
          <w:i/>
          <w:color w:val="000000"/>
          <w:lang w:val="fr-CA"/>
        </w:rPr>
        <w:t>ensemble à</w:t>
      </w:r>
      <w:r w:rsidRPr="00E44D7D">
        <w:rPr>
          <w:b/>
          <w:i/>
          <w:lang w:val="fr-CA"/>
        </w:rPr>
        <w:t xml:space="preserve"> distance, grâce aux technologies de l’information et des communications</w:t>
      </w:r>
      <w:r>
        <w:rPr>
          <w:lang w:val="fr-CA"/>
        </w:rPr>
        <w:t xml:space="preserve"> </w:t>
      </w:r>
    </w:p>
    <w:p w:rsidR="00E44D7D" w:rsidRDefault="00E44D7D">
      <w:pPr>
        <w:rPr>
          <w:color w:val="000000"/>
          <w:lang w:val="fr-CA"/>
        </w:rPr>
      </w:pPr>
      <w:r w:rsidRPr="00E44D7D">
        <w:rPr>
          <w:b/>
          <w:u w:val="single"/>
          <w:lang w:val="fr-CA"/>
        </w:rPr>
        <w:t xml:space="preserve">Les groupes informels </w:t>
      </w:r>
      <w:r>
        <w:rPr>
          <w:lang w:val="fr-CA"/>
        </w:rPr>
        <w:br/>
      </w:r>
      <w:r>
        <w:rPr>
          <w:b/>
          <w:i/>
          <w:lang w:val="fr-CA"/>
        </w:rPr>
        <w:t xml:space="preserve">       </w:t>
      </w:r>
      <w:r w:rsidRPr="00E44D7D">
        <w:rPr>
          <w:b/>
          <w:i/>
          <w:lang w:val="fr-CA"/>
        </w:rPr>
        <w:t>-Groupe informel : groupe qui se forme spontanément, au gré</w:t>
      </w:r>
      <w:r>
        <w:rPr>
          <w:b/>
          <w:i/>
          <w:lang w:val="fr-CA"/>
        </w:rPr>
        <w:t xml:space="preserve"> des relations personnelles</w:t>
      </w:r>
      <w:r>
        <w:rPr>
          <w:b/>
          <w:i/>
          <w:lang w:val="fr-CA"/>
        </w:rPr>
        <w:br/>
        <w:t xml:space="preserve">       </w:t>
      </w:r>
      <w:r w:rsidRPr="00E44D7D">
        <w:rPr>
          <w:b/>
          <w:i/>
          <w:lang w:val="fr-CA"/>
        </w:rPr>
        <w:t xml:space="preserve">ou pour répondre </w:t>
      </w:r>
      <w:r w:rsidRPr="00E44D7D">
        <w:rPr>
          <w:b/>
          <w:i/>
          <w:color w:val="000000"/>
          <w:lang w:val="fr-CA"/>
        </w:rPr>
        <w:t>à certains domaines d’intérêt</w:t>
      </w:r>
      <w:r>
        <w:rPr>
          <w:b/>
          <w:i/>
          <w:color w:val="000000"/>
          <w:lang w:val="fr-CA"/>
        </w:rPr>
        <w:t xml:space="preserve"> communs de ses membres, sans</w:t>
      </w:r>
      <w:r>
        <w:rPr>
          <w:b/>
          <w:i/>
          <w:color w:val="000000"/>
          <w:lang w:val="fr-CA"/>
        </w:rPr>
        <w:br/>
        <w:t xml:space="preserve">       </w:t>
      </w:r>
      <w:r w:rsidRPr="00E44D7D">
        <w:rPr>
          <w:b/>
          <w:i/>
          <w:color w:val="000000"/>
          <w:lang w:val="fr-CA"/>
        </w:rPr>
        <w:t>l’intervention ou sans l’appui officiel de l’organisation</w:t>
      </w:r>
      <w:r>
        <w:rPr>
          <w:color w:val="000000"/>
          <w:lang w:val="fr-CA"/>
        </w:rPr>
        <w:br/>
        <w:t xml:space="preserve">-Ex : les groupes d’amis </w:t>
      </w:r>
      <w:r>
        <w:rPr>
          <w:color w:val="000000"/>
          <w:lang w:val="fr-CA"/>
        </w:rPr>
        <w:br/>
        <w:t xml:space="preserve">-Des individus qui ont des affinités et qui sont portés à travailler ensemble et à se retrouver au moment de la pause </w:t>
      </w:r>
      <w:r>
        <w:rPr>
          <w:color w:val="000000"/>
          <w:lang w:val="fr-CA"/>
        </w:rPr>
        <w:br/>
        <w:t xml:space="preserve">-Groupes d’intérêt – rapprochent des gens qui ont des champs d’intérêts communs en relation avec le travail ou d’ordre personnel </w:t>
      </w:r>
      <w:r>
        <w:rPr>
          <w:color w:val="000000"/>
          <w:lang w:val="fr-CA"/>
        </w:rPr>
        <w:br/>
        <w:t xml:space="preserve">-Les groupes informels interviennent souvent pour aider un de leurs membres dans ses activités professionnelles </w:t>
      </w:r>
      <w:r>
        <w:rPr>
          <w:color w:val="000000"/>
          <w:lang w:val="fr-CA"/>
        </w:rPr>
        <w:br/>
        <w:t xml:space="preserve">-Leur réseau de relations interpersonnelles leur permet d’accélérer le processus de production grâce à un soutien mutuel qu’on trouve rarement dans les structures hiérarchiques traditionnelles </w:t>
      </w:r>
      <w:r>
        <w:rPr>
          <w:color w:val="000000"/>
          <w:lang w:val="fr-CA"/>
        </w:rPr>
        <w:br/>
        <w:t>-</w:t>
      </w:r>
      <w:r w:rsidR="00200A3B">
        <w:rPr>
          <w:color w:val="000000"/>
          <w:lang w:val="fr-CA"/>
        </w:rPr>
        <w:t xml:space="preserve">Permet à </w:t>
      </w:r>
      <w:r w:rsidR="00200A3B" w:rsidRPr="00200A3B">
        <w:rPr>
          <w:lang w:val="fr-CA"/>
        </w:rPr>
        <w:t xml:space="preserve">certains </w:t>
      </w:r>
      <w:r w:rsidR="00200A3B">
        <w:rPr>
          <w:color w:val="000000"/>
          <w:lang w:val="fr-CA"/>
        </w:rPr>
        <w:t xml:space="preserve">travailleurs de satisfaire des besoins qui resteraient ignorés ou insatisfaits dans un groupe formel (besoin d’ordre social, besoin de sécurité, etc.) </w:t>
      </w:r>
      <w:r w:rsidR="00200A3B">
        <w:rPr>
          <w:color w:val="000000"/>
          <w:lang w:val="fr-CA"/>
        </w:rPr>
        <w:br/>
        <w:t xml:space="preserve">-Procure un fort sentiment d’appartenance </w:t>
      </w:r>
    </w:p>
    <w:p w:rsidR="009A2BA1" w:rsidRDefault="009A2BA1">
      <w:pPr>
        <w:rPr>
          <w:color w:val="000000"/>
          <w:lang w:val="fr-CA"/>
        </w:rPr>
      </w:pPr>
    </w:p>
    <w:p w:rsidR="00200A3B" w:rsidRDefault="00200A3B">
      <w:pPr>
        <w:rPr>
          <w:color w:val="000000"/>
          <w:lang w:val="fr-CA"/>
        </w:rPr>
      </w:pPr>
      <w:r w:rsidRPr="00200A3B">
        <w:rPr>
          <w:b/>
          <w:color w:val="000000"/>
          <w:u w:val="single"/>
          <w:lang w:val="fr-CA"/>
        </w:rPr>
        <w:lastRenderedPageBreak/>
        <w:t>LES ÉTAPES DE L’ÉVOLUTION D’UN GROUPE</w:t>
      </w:r>
      <w:r>
        <w:rPr>
          <w:color w:val="000000"/>
          <w:lang w:val="fr-CA"/>
        </w:rPr>
        <w:t xml:space="preserve"> </w:t>
      </w:r>
      <w:r>
        <w:rPr>
          <w:color w:val="000000"/>
          <w:lang w:val="fr-CA"/>
        </w:rPr>
        <w:br/>
        <w:t xml:space="preserve">-Tout groupe traverse une </w:t>
      </w:r>
      <w:proofErr w:type="spellStart"/>
      <w:r>
        <w:rPr>
          <w:color w:val="000000"/>
          <w:lang w:val="fr-CA"/>
        </w:rPr>
        <w:t>serie</w:t>
      </w:r>
      <w:proofErr w:type="spellEnd"/>
      <w:r>
        <w:rPr>
          <w:color w:val="000000"/>
          <w:lang w:val="fr-CA"/>
        </w:rPr>
        <w:t xml:space="preserve"> d’</w:t>
      </w:r>
      <w:proofErr w:type="spellStart"/>
      <w:r>
        <w:rPr>
          <w:color w:val="000000"/>
          <w:lang w:val="fr-CA"/>
        </w:rPr>
        <w:t>etapes</w:t>
      </w:r>
      <w:proofErr w:type="spellEnd"/>
      <w:r>
        <w:rPr>
          <w:color w:val="000000"/>
          <w:lang w:val="fr-CA"/>
        </w:rPr>
        <w:t xml:space="preserve"> dont chacun comporte des </w:t>
      </w:r>
      <w:proofErr w:type="spellStart"/>
      <w:r>
        <w:rPr>
          <w:color w:val="000000"/>
          <w:lang w:val="fr-CA"/>
        </w:rPr>
        <w:t>defis</w:t>
      </w:r>
      <w:proofErr w:type="spellEnd"/>
      <w:r>
        <w:rPr>
          <w:color w:val="000000"/>
          <w:lang w:val="fr-CA"/>
        </w:rPr>
        <w:t xml:space="preserve"> particuliers pour le leader et pour ses membres </w:t>
      </w:r>
      <w:r>
        <w:rPr>
          <w:color w:val="000000"/>
          <w:lang w:val="fr-CA"/>
        </w:rPr>
        <w:br/>
        <w:t xml:space="preserve">-1) La constitution </w:t>
      </w:r>
      <w:r w:rsidRPr="00200A3B">
        <w:rPr>
          <w:color w:val="000000"/>
          <w:lang w:val="fr-CA"/>
        </w:rPr>
        <w:sym w:font="Wingdings" w:char="F0E0"/>
      </w:r>
      <w:r>
        <w:rPr>
          <w:color w:val="000000"/>
          <w:lang w:val="fr-CA"/>
        </w:rPr>
        <w:t xml:space="preserve"> faire connaissance avec les autres membres du groupe</w:t>
      </w:r>
      <w:r>
        <w:rPr>
          <w:color w:val="000000"/>
          <w:lang w:val="fr-CA"/>
        </w:rPr>
        <w:br/>
        <w:t xml:space="preserve">-2) Le tumulte </w:t>
      </w:r>
      <w:r w:rsidRPr="00200A3B">
        <w:rPr>
          <w:color w:val="000000"/>
          <w:lang w:val="fr-CA"/>
        </w:rPr>
        <w:sym w:font="Wingdings" w:char="F0E0"/>
      </w:r>
      <w:r>
        <w:rPr>
          <w:color w:val="000000"/>
          <w:lang w:val="fr-CA"/>
        </w:rPr>
        <w:t xml:space="preserve"> gérer les tensions; déterminer les moyens d’atteindre les buts du groupe ainsi que les rôles et les responsabilités de chaque membre </w:t>
      </w:r>
      <w:r>
        <w:rPr>
          <w:color w:val="000000"/>
          <w:lang w:val="fr-CA"/>
        </w:rPr>
        <w:br/>
        <w:t xml:space="preserve">-3) La cohésion </w:t>
      </w:r>
      <w:r w:rsidRPr="00200A3B">
        <w:rPr>
          <w:color w:val="000000"/>
          <w:lang w:val="fr-CA"/>
        </w:rPr>
        <w:sym w:font="Wingdings" w:char="F0E0"/>
      </w:r>
      <w:r>
        <w:rPr>
          <w:color w:val="000000"/>
          <w:lang w:val="fr-CA"/>
        </w:rPr>
        <w:t xml:space="preserve"> établir de bonnes relations et s’entraider</w:t>
      </w:r>
      <w:r>
        <w:rPr>
          <w:color w:val="000000"/>
          <w:lang w:val="fr-CA"/>
        </w:rPr>
        <w:br/>
        <w:t xml:space="preserve">-4) Le rendement </w:t>
      </w:r>
      <w:r w:rsidRPr="00200A3B">
        <w:rPr>
          <w:color w:val="000000"/>
          <w:lang w:val="fr-CA"/>
        </w:rPr>
        <w:sym w:font="Wingdings" w:char="F0E0"/>
      </w:r>
      <w:r>
        <w:rPr>
          <w:color w:val="000000"/>
          <w:lang w:val="fr-CA"/>
        </w:rPr>
        <w:t xml:space="preserve"> atteindre la maturité, tant sur le plan relationnel que sur le plan opérationnel (accomplissement des tâches) </w:t>
      </w:r>
      <w:r>
        <w:rPr>
          <w:color w:val="000000"/>
          <w:lang w:val="fr-CA"/>
        </w:rPr>
        <w:br/>
        <w:t xml:space="preserve">-5) La dissolution </w:t>
      </w:r>
      <w:r w:rsidRPr="00200A3B">
        <w:rPr>
          <w:color w:val="000000"/>
          <w:lang w:val="fr-CA"/>
        </w:rPr>
        <w:sym w:font="Wingdings" w:char="F0E0"/>
      </w:r>
      <w:r>
        <w:rPr>
          <w:color w:val="000000"/>
          <w:lang w:val="fr-CA"/>
        </w:rPr>
        <w:t xml:space="preserve"> célébrer les réalisations et se séparer </w:t>
      </w:r>
    </w:p>
    <w:p w:rsidR="00200A3B" w:rsidRDefault="00200A3B">
      <w:pPr>
        <w:rPr>
          <w:color w:val="000000"/>
          <w:lang w:val="fr-CA"/>
        </w:rPr>
      </w:pPr>
      <w:r w:rsidRPr="00200A3B">
        <w:rPr>
          <w:b/>
          <w:color w:val="000000"/>
          <w:u w:val="single"/>
          <w:lang w:val="fr-CA"/>
        </w:rPr>
        <w:t>L’étape de la constitution</w:t>
      </w:r>
      <w:r>
        <w:rPr>
          <w:color w:val="000000"/>
          <w:lang w:val="fr-CA"/>
        </w:rPr>
        <w:br/>
        <w:t xml:space="preserve">-Les principales difficultés résident dans l’intégration des membres </w:t>
      </w:r>
      <w:r>
        <w:rPr>
          <w:color w:val="000000"/>
          <w:lang w:val="fr-CA"/>
        </w:rPr>
        <w:br/>
        <w:t xml:space="preserve">-Chacun commence à s’identifier à d’autres membres du groupe et au groupe lui-même et se pose des questions </w:t>
      </w:r>
      <w:r>
        <w:rPr>
          <w:color w:val="000000"/>
          <w:lang w:val="fr-CA"/>
        </w:rPr>
        <w:br/>
        <w:t>-Se demande :</w:t>
      </w:r>
      <w:r>
        <w:rPr>
          <w:color w:val="000000"/>
          <w:lang w:val="fr-CA"/>
        </w:rPr>
        <w:br/>
        <w:t xml:space="preserve">       -ce que le groupe peut lui offrir</w:t>
      </w:r>
      <w:r>
        <w:rPr>
          <w:color w:val="000000"/>
          <w:lang w:val="fr-CA"/>
        </w:rPr>
        <w:br/>
        <w:t xml:space="preserve">       -ce qu’on attend de lui</w:t>
      </w:r>
      <w:r>
        <w:rPr>
          <w:color w:val="000000"/>
          <w:lang w:val="fr-CA"/>
        </w:rPr>
        <w:br/>
        <w:t xml:space="preserve">       -s’il pourra satisfaire ses besoins tout en contribuant aux réalisations collectifs </w:t>
      </w:r>
      <w:r>
        <w:rPr>
          <w:color w:val="000000"/>
          <w:lang w:val="fr-CA"/>
        </w:rPr>
        <w:br/>
        <w:t xml:space="preserve">-Les membres cherchent à mieux se connaitre, à déterminer plus clairement les comportements acceptés ou attendus, et à préciser la raison d’être du groupe de même que ses règles de fonctionnement </w:t>
      </w:r>
    </w:p>
    <w:p w:rsidR="00AB0E3B" w:rsidRDefault="00200A3B">
      <w:pPr>
        <w:rPr>
          <w:color w:val="000000"/>
          <w:lang w:val="fr-CA"/>
        </w:rPr>
      </w:pPr>
      <w:r w:rsidRPr="00200A3B">
        <w:rPr>
          <w:b/>
          <w:color w:val="000000"/>
          <w:u w:val="single"/>
          <w:lang w:val="fr-CA"/>
        </w:rPr>
        <w:t>L’étape du tumulte</w:t>
      </w:r>
      <w:r>
        <w:rPr>
          <w:color w:val="000000"/>
          <w:lang w:val="fr-CA"/>
        </w:rPr>
        <w:t xml:space="preserve"> </w:t>
      </w:r>
      <w:r>
        <w:rPr>
          <w:color w:val="000000"/>
          <w:lang w:val="fr-CA"/>
        </w:rPr>
        <w:br/>
        <w:t>-</w:t>
      </w:r>
      <w:r w:rsidR="00AB0E3B">
        <w:rPr>
          <w:color w:val="000000"/>
          <w:lang w:val="fr-CA"/>
        </w:rPr>
        <w:t xml:space="preserve">Période riche en émotions et en tensions pour les membres du groupe </w:t>
      </w:r>
      <w:r w:rsidR="00AB0E3B">
        <w:rPr>
          <w:color w:val="000000"/>
          <w:lang w:val="fr-CA"/>
        </w:rPr>
        <w:br/>
        <w:t xml:space="preserve">-Vivent souvent une certaine hostilité </w:t>
      </w:r>
      <w:r w:rsidR="00AB0E3B">
        <w:rPr>
          <w:color w:val="000000"/>
          <w:lang w:val="fr-CA"/>
        </w:rPr>
        <w:br/>
        <w:t xml:space="preserve">-Les gens défendent leurs idées et leurs opinions </w:t>
      </w:r>
      <w:r w:rsidR="00AB0E3B">
        <w:rPr>
          <w:color w:val="000000"/>
          <w:lang w:val="fr-CA"/>
        </w:rPr>
        <w:br/>
        <w:t>-Entrent en compétition pour s’imposer au sein du groupe</w:t>
      </w:r>
      <w:r w:rsidR="00AB0E3B">
        <w:rPr>
          <w:color w:val="000000"/>
          <w:lang w:val="fr-CA"/>
        </w:rPr>
        <w:br/>
        <w:t xml:space="preserve">-Des clan ou des alliances peuvent ainsi se former </w:t>
      </w:r>
      <w:r w:rsidR="00AB0E3B">
        <w:rPr>
          <w:color w:val="000000"/>
          <w:lang w:val="fr-CA"/>
        </w:rPr>
        <w:br/>
        <w:t xml:space="preserve">-Les exigences venant de l’extérieur peuvent susciter des tensions intestines difficiles à supporter </w:t>
      </w:r>
      <w:r w:rsidR="00AB0E3B">
        <w:rPr>
          <w:color w:val="000000"/>
          <w:lang w:val="fr-CA"/>
        </w:rPr>
        <w:br/>
        <w:t xml:space="preserve">-Les attentes envers chacun tendent à </w:t>
      </w:r>
      <w:r w:rsidR="00AB0E3B" w:rsidRPr="00AB0E3B">
        <w:rPr>
          <w:lang w:val="fr-CA"/>
        </w:rPr>
        <w:t xml:space="preserve">se préciser et l’attention des membres commence </w:t>
      </w:r>
      <w:r w:rsidR="00AB0E3B">
        <w:rPr>
          <w:color w:val="000000"/>
          <w:lang w:val="fr-CA"/>
        </w:rPr>
        <w:t xml:space="preserve">à mieux comprendre et à mieux accepter le style de chacun </w:t>
      </w:r>
    </w:p>
    <w:p w:rsidR="00AB0E3B" w:rsidRDefault="00AB0E3B">
      <w:pPr>
        <w:rPr>
          <w:color w:val="000000"/>
          <w:lang w:val="fr-CA"/>
        </w:rPr>
      </w:pPr>
      <w:r w:rsidRPr="00AB0E3B">
        <w:rPr>
          <w:b/>
          <w:color w:val="000000"/>
          <w:u w:val="single"/>
          <w:lang w:val="fr-CA"/>
        </w:rPr>
        <w:t>L’étape de la cohésion</w:t>
      </w:r>
      <w:r>
        <w:rPr>
          <w:color w:val="000000"/>
          <w:lang w:val="fr-CA"/>
        </w:rPr>
        <w:t xml:space="preserve"> </w:t>
      </w:r>
      <w:r>
        <w:rPr>
          <w:color w:val="000000"/>
          <w:lang w:val="fr-CA"/>
        </w:rPr>
        <w:br/>
        <w:t>-« L’intégration initiale »</w:t>
      </w:r>
      <w:r>
        <w:rPr>
          <w:color w:val="000000"/>
          <w:lang w:val="fr-CA"/>
        </w:rPr>
        <w:br/>
        <w:t>-Le groupe commence réellement à</w:t>
      </w:r>
      <w:r w:rsidRPr="00AB0E3B">
        <w:rPr>
          <w:lang w:val="fr-CA"/>
        </w:rPr>
        <w:t xml:space="preserve"> se cimenter et </w:t>
      </w:r>
      <w:r>
        <w:rPr>
          <w:color w:val="000000"/>
          <w:lang w:val="fr-CA"/>
        </w:rPr>
        <w:t>à se coordonner</w:t>
      </w:r>
      <w:r>
        <w:rPr>
          <w:color w:val="000000"/>
          <w:lang w:val="fr-CA"/>
        </w:rPr>
        <w:br/>
        <w:t>-Les conflits de la phase précédente disparaissent</w:t>
      </w:r>
      <w:r>
        <w:rPr>
          <w:color w:val="000000"/>
          <w:lang w:val="fr-CA"/>
        </w:rPr>
        <w:br/>
        <w:t xml:space="preserve">-Les membres s’efforcent de maintenir cet équilibre positif </w:t>
      </w:r>
      <w:r>
        <w:rPr>
          <w:color w:val="000000"/>
          <w:lang w:val="fr-CA"/>
        </w:rPr>
        <w:br/>
        <w:t xml:space="preserve">-La consolidation des bonnes relations peut même prendre le pas sur l’atteinte des objectifs et l’accomplissement des tâches du groupe </w:t>
      </w:r>
      <w:r>
        <w:rPr>
          <w:color w:val="000000"/>
          <w:lang w:val="fr-CA"/>
        </w:rPr>
        <w:br/>
        <w:t>-Les membres ne veulent pas faire les critiques</w:t>
      </w:r>
    </w:p>
    <w:p w:rsidR="00AB0E3B" w:rsidRDefault="00AB0E3B">
      <w:pPr>
        <w:rPr>
          <w:color w:val="000000"/>
          <w:lang w:val="fr-CA"/>
        </w:rPr>
      </w:pPr>
      <w:r w:rsidRPr="00AB0E3B">
        <w:rPr>
          <w:b/>
          <w:color w:val="000000"/>
          <w:u w:val="single"/>
          <w:lang w:val="fr-CA"/>
        </w:rPr>
        <w:lastRenderedPageBreak/>
        <w:t>L’étape du rendement</w:t>
      </w:r>
      <w:r>
        <w:rPr>
          <w:color w:val="000000"/>
          <w:lang w:val="fr-CA"/>
        </w:rPr>
        <w:t xml:space="preserve"> </w:t>
      </w:r>
      <w:r>
        <w:rPr>
          <w:color w:val="000000"/>
          <w:lang w:val="fr-CA"/>
        </w:rPr>
        <w:br/>
        <w:t>-« Intégration totale »</w:t>
      </w:r>
      <w:r>
        <w:rPr>
          <w:color w:val="000000"/>
          <w:lang w:val="fr-CA"/>
        </w:rPr>
        <w:br/>
        <w:t xml:space="preserve">-Le groupe atteint la maturité </w:t>
      </w:r>
      <w:r>
        <w:rPr>
          <w:color w:val="000000"/>
          <w:lang w:val="fr-CA"/>
        </w:rPr>
        <w:br/>
        <w:t>-Bien organisée et opérationnelle</w:t>
      </w:r>
      <w:r>
        <w:rPr>
          <w:color w:val="000000"/>
          <w:lang w:val="fr-CA"/>
        </w:rPr>
        <w:br/>
        <w:t xml:space="preserve">-Groupe peut faire les tâches complexes et gérer les désaccordes avec créativité </w:t>
      </w:r>
      <w:r>
        <w:rPr>
          <w:color w:val="000000"/>
          <w:lang w:val="fr-CA"/>
        </w:rPr>
        <w:br/>
        <w:t xml:space="preserve">-Structure stable </w:t>
      </w:r>
      <w:r>
        <w:rPr>
          <w:color w:val="000000"/>
          <w:lang w:val="fr-CA"/>
        </w:rPr>
        <w:br/>
        <w:t xml:space="preserve">-Membres généralement </w:t>
      </w:r>
      <w:proofErr w:type="gramStart"/>
      <w:r>
        <w:rPr>
          <w:color w:val="000000"/>
          <w:lang w:val="fr-CA"/>
        </w:rPr>
        <w:t xml:space="preserve">satisfaits </w:t>
      </w:r>
      <w:proofErr w:type="gramEnd"/>
      <w:r>
        <w:rPr>
          <w:color w:val="000000"/>
          <w:lang w:val="fr-CA"/>
        </w:rPr>
        <w:br/>
        <w:t xml:space="preserve">-Le défi consiste à s’améliorer continuellement sur le plan des relations et sur le plan des résultats </w:t>
      </w:r>
      <w:r>
        <w:rPr>
          <w:color w:val="000000"/>
          <w:lang w:val="fr-CA"/>
        </w:rPr>
        <w:br/>
        <w:t xml:space="preserve">-Membres doivent adapter aux changements </w:t>
      </w:r>
    </w:p>
    <w:p w:rsidR="00AB0E3B" w:rsidRPr="00453618" w:rsidRDefault="00AB0E3B">
      <w:pPr>
        <w:rPr>
          <w:b/>
          <w:color w:val="000000"/>
          <w:lang w:val="fr-CA"/>
        </w:rPr>
      </w:pPr>
      <w:r w:rsidRPr="00453618">
        <w:rPr>
          <w:b/>
          <w:color w:val="000000"/>
          <w:lang w:val="fr-CA"/>
        </w:rPr>
        <w:t xml:space="preserve">Les 10 </w:t>
      </w:r>
      <w:r w:rsidR="00453618" w:rsidRPr="00453618">
        <w:rPr>
          <w:b/>
          <w:color w:val="000000"/>
          <w:lang w:val="fr-CA"/>
        </w:rPr>
        <w:t>critères</w:t>
      </w:r>
      <w:r w:rsidRPr="00453618">
        <w:rPr>
          <w:b/>
          <w:color w:val="000000"/>
          <w:lang w:val="fr-CA"/>
        </w:rPr>
        <w:t xml:space="preserve"> d’</w:t>
      </w:r>
      <w:r w:rsidR="00453618" w:rsidRPr="00453618">
        <w:rPr>
          <w:b/>
          <w:color w:val="000000"/>
          <w:lang w:val="fr-CA"/>
        </w:rPr>
        <w:t>évaluation</w:t>
      </w:r>
      <w:r w:rsidRPr="00453618">
        <w:rPr>
          <w:b/>
          <w:color w:val="000000"/>
          <w:lang w:val="fr-CA"/>
        </w:rPr>
        <w:t xml:space="preserve"> de la </w:t>
      </w:r>
      <w:r w:rsidR="00453618" w:rsidRPr="00453618">
        <w:rPr>
          <w:b/>
          <w:color w:val="000000"/>
          <w:lang w:val="fr-CA"/>
        </w:rPr>
        <w:t>maturité</w:t>
      </w:r>
      <w:r w:rsidRPr="00453618">
        <w:rPr>
          <w:b/>
          <w:color w:val="000000"/>
          <w:lang w:val="fr-CA"/>
        </w:rPr>
        <w:t xml:space="preserve"> d’un groupe </w:t>
      </w:r>
    </w:p>
    <w:tbl>
      <w:tblPr>
        <w:tblStyle w:val="TableGrid"/>
        <w:tblW w:w="0" w:type="auto"/>
        <w:tblLook w:val="04A0" w:firstRow="1" w:lastRow="0" w:firstColumn="1" w:lastColumn="0" w:noHBand="0" w:noVBand="1"/>
      </w:tblPr>
      <w:tblGrid>
        <w:gridCol w:w="3192"/>
        <w:gridCol w:w="3192"/>
        <w:gridCol w:w="3192"/>
      </w:tblGrid>
      <w:tr w:rsidR="00453618" w:rsidTr="00453618">
        <w:tc>
          <w:tcPr>
            <w:tcW w:w="3192" w:type="dxa"/>
          </w:tcPr>
          <w:p w:rsidR="00453618" w:rsidRDefault="00453618">
            <w:pPr>
              <w:rPr>
                <w:color w:val="000000"/>
                <w:lang w:val="fr-CA"/>
              </w:rPr>
            </w:pPr>
          </w:p>
        </w:tc>
        <w:tc>
          <w:tcPr>
            <w:tcW w:w="3192" w:type="dxa"/>
          </w:tcPr>
          <w:p w:rsidR="00453618" w:rsidRPr="00453618" w:rsidRDefault="00453618">
            <w:pPr>
              <w:rPr>
                <w:b/>
                <w:color w:val="000000"/>
                <w:lang w:val="fr-CA"/>
              </w:rPr>
            </w:pPr>
            <w:r w:rsidRPr="00453618">
              <w:rPr>
                <w:b/>
                <w:color w:val="000000"/>
                <w:lang w:val="fr-CA"/>
              </w:rPr>
              <w:t>Groupe immature</w:t>
            </w:r>
          </w:p>
        </w:tc>
        <w:tc>
          <w:tcPr>
            <w:tcW w:w="3192" w:type="dxa"/>
          </w:tcPr>
          <w:p w:rsidR="00453618" w:rsidRPr="00453618" w:rsidRDefault="00453618">
            <w:pPr>
              <w:rPr>
                <w:b/>
                <w:color w:val="000000"/>
                <w:lang w:val="fr-CA"/>
              </w:rPr>
            </w:pPr>
            <w:r w:rsidRPr="00453618">
              <w:rPr>
                <w:b/>
                <w:color w:val="000000"/>
                <w:lang w:val="fr-CA"/>
              </w:rPr>
              <w:t>Groupe mature</w:t>
            </w:r>
          </w:p>
        </w:tc>
      </w:tr>
      <w:tr w:rsidR="00453618" w:rsidTr="00453618">
        <w:tc>
          <w:tcPr>
            <w:tcW w:w="3192" w:type="dxa"/>
          </w:tcPr>
          <w:p w:rsidR="00453618" w:rsidRDefault="00453618">
            <w:pPr>
              <w:rPr>
                <w:color w:val="000000"/>
                <w:lang w:val="fr-CA"/>
              </w:rPr>
            </w:pPr>
            <w:r>
              <w:rPr>
                <w:color w:val="000000"/>
                <w:lang w:val="fr-CA"/>
              </w:rPr>
              <w:t>1. Mécanismes de rétroaction</w:t>
            </w:r>
          </w:p>
        </w:tc>
        <w:tc>
          <w:tcPr>
            <w:tcW w:w="3192" w:type="dxa"/>
          </w:tcPr>
          <w:p w:rsidR="00453618" w:rsidRDefault="00453618">
            <w:pPr>
              <w:rPr>
                <w:color w:val="000000"/>
                <w:lang w:val="fr-CA"/>
              </w:rPr>
            </w:pPr>
            <w:r>
              <w:rPr>
                <w:color w:val="000000"/>
                <w:lang w:val="fr-CA"/>
              </w:rPr>
              <w:t>médiocres</w:t>
            </w:r>
          </w:p>
        </w:tc>
        <w:tc>
          <w:tcPr>
            <w:tcW w:w="3192" w:type="dxa"/>
          </w:tcPr>
          <w:p w:rsidR="00453618" w:rsidRDefault="00453618">
            <w:pPr>
              <w:rPr>
                <w:color w:val="000000"/>
                <w:lang w:val="fr-CA"/>
              </w:rPr>
            </w:pPr>
            <w:r>
              <w:rPr>
                <w:color w:val="000000"/>
                <w:lang w:val="fr-CA"/>
              </w:rPr>
              <w:t>excellents</w:t>
            </w:r>
          </w:p>
        </w:tc>
      </w:tr>
      <w:tr w:rsidR="00453618" w:rsidTr="00453618">
        <w:tc>
          <w:tcPr>
            <w:tcW w:w="3192" w:type="dxa"/>
          </w:tcPr>
          <w:p w:rsidR="00453618" w:rsidRDefault="00453618">
            <w:pPr>
              <w:rPr>
                <w:color w:val="000000"/>
                <w:lang w:val="fr-CA"/>
              </w:rPr>
            </w:pPr>
            <w:r>
              <w:rPr>
                <w:color w:val="000000"/>
                <w:lang w:val="fr-CA"/>
              </w:rPr>
              <w:t>2. Modes de prise de décision</w:t>
            </w:r>
          </w:p>
        </w:tc>
        <w:tc>
          <w:tcPr>
            <w:tcW w:w="3192" w:type="dxa"/>
          </w:tcPr>
          <w:p w:rsidR="00453618" w:rsidRDefault="00453618">
            <w:pPr>
              <w:rPr>
                <w:color w:val="000000"/>
                <w:lang w:val="fr-CA"/>
              </w:rPr>
            </w:pPr>
            <w:r>
              <w:rPr>
                <w:color w:val="000000"/>
                <w:lang w:val="fr-CA"/>
              </w:rPr>
              <w:t>dysfonctionnels</w:t>
            </w:r>
          </w:p>
        </w:tc>
        <w:tc>
          <w:tcPr>
            <w:tcW w:w="3192" w:type="dxa"/>
          </w:tcPr>
          <w:p w:rsidR="00453618" w:rsidRDefault="00453618">
            <w:pPr>
              <w:rPr>
                <w:color w:val="000000"/>
                <w:lang w:val="fr-CA"/>
              </w:rPr>
            </w:pPr>
            <w:r>
              <w:rPr>
                <w:color w:val="000000"/>
                <w:lang w:val="fr-CA"/>
              </w:rPr>
              <w:t>fonctionnels</w:t>
            </w:r>
          </w:p>
        </w:tc>
      </w:tr>
      <w:tr w:rsidR="00453618" w:rsidTr="00453618">
        <w:tc>
          <w:tcPr>
            <w:tcW w:w="3192" w:type="dxa"/>
          </w:tcPr>
          <w:p w:rsidR="00453618" w:rsidRDefault="00453618">
            <w:pPr>
              <w:rPr>
                <w:color w:val="000000"/>
                <w:lang w:val="fr-CA"/>
              </w:rPr>
            </w:pPr>
            <w:r>
              <w:rPr>
                <w:color w:val="000000"/>
                <w:lang w:val="fr-CA"/>
              </w:rPr>
              <w:t>3. Cohésion du groupe et loyauté des membres</w:t>
            </w:r>
          </w:p>
        </w:tc>
        <w:tc>
          <w:tcPr>
            <w:tcW w:w="3192" w:type="dxa"/>
          </w:tcPr>
          <w:p w:rsidR="00453618" w:rsidRDefault="00453618">
            <w:pPr>
              <w:rPr>
                <w:color w:val="000000"/>
                <w:lang w:val="fr-CA"/>
              </w:rPr>
            </w:pPr>
            <w:r>
              <w:rPr>
                <w:color w:val="000000"/>
                <w:lang w:val="fr-CA"/>
              </w:rPr>
              <w:t>faibles</w:t>
            </w:r>
          </w:p>
        </w:tc>
        <w:tc>
          <w:tcPr>
            <w:tcW w:w="3192" w:type="dxa"/>
          </w:tcPr>
          <w:p w:rsidR="00453618" w:rsidRDefault="00453618">
            <w:pPr>
              <w:rPr>
                <w:color w:val="000000"/>
                <w:lang w:val="fr-CA"/>
              </w:rPr>
            </w:pPr>
            <w:r>
              <w:rPr>
                <w:color w:val="000000"/>
                <w:lang w:val="fr-CA"/>
              </w:rPr>
              <w:t xml:space="preserve">fortes </w:t>
            </w:r>
          </w:p>
        </w:tc>
      </w:tr>
      <w:tr w:rsidR="00453618" w:rsidTr="00453618">
        <w:tc>
          <w:tcPr>
            <w:tcW w:w="3192" w:type="dxa"/>
          </w:tcPr>
          <w:p w:rsidR="00453618" w:rsidRDefault="00453618">
            <w:pPr>
              <w:rPr>
                <w:color w:val="000000"/>
                <w:lang w:val="fr-CA"/>
              </w:rPr>
            </w:pPr>
            <w:r>
              <w:rPr>
                <w:color w:val="000000"/>
                <w:lang w:val="fr-CA"/>
              </w:rPr>
              <w:t>4. Procédures</w:t>
            </w:r>
          </w:p>
        </w:tc>
        <w:tc>
          <w:tcPr>
            <w:tcW w:w="3192" w:type="dxa"/>
          </w:tcPr>
          <w:p w:rsidR="00453618" w:rsidRDefault="00453618">
            <w:pPr>
              <w:rPr>
                <w:color w:val="000000"/>
                <w:lang w:val="fr-CA"/>
              </w:rPr>
            </w:pPr>
            <w:r>
              <w:rPr>
                <w:color w:val="000000"/>
                <w:lang w:val="fr-CA"/>
              </w:rPr>
              <w:t>rigides</w:t>
            </w:r>
          </w:p>
        </w:tc>
        <w:tc>
          <w:tcPr>
            <w:tcW w:w="3192" w:type="dxa"/>
          </w:tcPr>
          <w:p w:rsidR="00453618" w:rsidRDefault="00453618">
            <w:pPr>
              <w:rPr>
                <w:color w:val="000000"/>
                <w:lang w:val="fr-CA"/>
              </w:rPr>
            </w:pPr>
            <w:r>
              <w:rPr>
                <w:color w:val="000000"/>
                <w:lang w:val="fr-CA"/>
              </w:rPr>
              <w:t>souples</w:t>
            </w:r>
          </w:p>
        </w:tc>
      </w:tr>
      <w:tr w:rsidR="00453618" w:rsidTr="00453618">
        <w:tc>
          <w:tcPr>
            <w:tcW w:w="3192" w:type="dxa"/>
          </w:tcPr>
          <w:p w:rsidR="00453618" w:rsidRDefault="00453618">
            <w:pPr>
              <w:rPr>
                <w:color w:val="000000"/>
                <w:lang w:val="fr-CA"/>
              </w:rPr>
            </w:pPr>
            <w:r>
              <w:rPr>
                <w:color w:val="000000"/>
                <w:lang w:val="fr-CA"/>
              </w:rPr>
              <w:t>5. Utilisation des ressources individuelles</w:t>
            </w:r>
          </w:p>
        </w:tc>
        <w:tc>
          <w:tcPr>
            <w:tcW w:w="3192" w:type="dxa"/>
          </w:tcPr>
          <w:p w:rsidR="00453618" w:rsidRDefault="00453618">
            <w:pPr>
              <w:rPr>
                <w:color w:val="000000"/>
                <w:lang w:val="fr-CA"/>
              </w:rPr>
            </w:pPr>
            <w:r>
              <w:rPr>
                <w:color w:val="000000"/>
                <w:lang w:val="fr-CA"/>
              </w:rPr>
              <w:t>insuffisante</w:t>
            </w:r>
          </w:p>
        </w:tc>
        <w:tc>
          <w:tcPr>
            <w:tcW w:w="3192" w:type="dxa"/>
          </w:tcPr>
          <w:p w:rsidR="00453618" w:rsidRDefault="00453618">
            <w:pPr>
              <w:rPr>
                <w:color w:val="000000"/>
                <w:lang w:val="fr-CA"/>
              </w:rPr>
            </w:pPr>
            <w:r>
              <w:rPr>
                <w:color w:val="000000"/>
                <w:lang w:val="fr-CA"/>
              </w:rPr>
              <w:t>excellente</w:t>
            </w:r>
          </w:p>
        </w:tc>
      </w:tr>
      <w:tr w:rsidR="00453618" w:rsidTr="00453618">
        <w:tc>
          <w:tcPr>
            <w:tcW w:w="3192" w:type="dxa"/>
          </w:tcPr>
          <w:p w:rsidR="00453618" w:rsidRDefault="00453618">
            <w:pPr>
              <w:rPr>
                <w:color w:val="000000"/>
                <w:lang w:val="fr-CA"/>
              </w:rPr>
            </w:pPr>
            <w:r>
              <w:rPr>
                <w:color w:val="000000"/>
                <w:lang w:val="fr-CA"/>
              </w:rPr>
              <w:t>6. Communications</w:t>
            </w:r>
          </w:p>
        </w:tc>
        <w:tc>
          <w:tcPr>
            <w:tcW w:w="3192" w:type="dxa"/>
          </w:tcPr>
          <w:p w:rsidR="00453618" w:rsidRDefault="00453618">
            <w:pPr>
              <w:rPr>
                <w:color w:val="000000"/>
                <w:lang w:val="fr-CA"/>
              </w:rPr>
            </w:pPr>
            <w:r>
              <w:rPr>
                <w:color w:val="000000"/>
                <w:lang w:val="fr-CA"/>
              </w:rPr>
              <w:t>confuses</w:t>
            </w:r>
          </w:p>
        </w:tc>
        <w:tc>
          <w:tcPr>
            <w:tcW w:w="3192" w:type="dxa"/>
          </w:tcPr>
          <w:p w:rsidR="00453618" w:rsidRDefault="00453618">
            <w:pPr>
              <w:rPr>
                <w:color w:val="000000"/>
                <w:lang w:val="fr-CA"/>
              </w:rPr>
            </w:pPr>
            <w:r>
              <w:rPr>
                <w:color w:val="000000"/>
                <w:lang w:val="fr-CA"/>
              </w:rPr>
              <w:t>claires</w:t>
            </w:r>
          </w:p>
        </w:tc>
      </w:tr>
      <w:tr w:rsidR="00453618" w:rsidTr="00453618">
        <w:tc>
          <w:tcPr>
            <w:tcW w:w="3192" w:type="dxa"/>
          </w:tcPr>
          <w:p w:rsidR="00453618" w:rsidRDefault="00453618">
            <w:pPr>
              <w:rPr>
                <w:color w:val="000000"/>
                <w:lang w:val="fr-CA"/>
              </w:rPr>
            </w:pPr>
            <w:r>
              <w:rPr>
                <w:color w:val="000000"/>
                <w:lang w:val="fr-CA"/>
              </w:rPr>
              <w:t>7. Objectifs</w:t>
            </w:r>
          </w:p>
        </w:tc>
        <w:tc>
          <w:tcPr>
            <w:tcW w:w="3192" w:type="dxa"/>
          </w:tcPr>
          <w:p w:rsidR="00453618" w:rsidRDefault="00453618" w:rsidP="00453618">
            <w:pPr>
              <w:rPr>
                <w:color w:val="000000"/>
                <w:lang w:val="fr-CA"/>
              </w:rPr>
            </w:pPr>
            <w:r>
              <w:rPr>
                <w:color w:val="000000"/>
                <w:lang w:val="fr-CA"/>
              </w:rPr>
              <w:t>mal acceptés</w:t>
            </w:r>
          </w:p>
        </w:tc>
        <w:tc>
          <w:tcPr>
            <w:tcW w:w="3192" w:type="dxa"/>
          </w:tcPr>
          <w:p w:rsidR="00453618" w:rsidRDefault="00453618">
            <w:pPr>
              <w:rPr>
                <w:color w:val="000000"/>
                <w:lang w:val="fr-CA"/>
              </w:rPr>
            </w:pPr>
            <w:r>
              <w:rPr>
                <w:color w:val="000000"/>
                <w:lang w:val="fr-CA"/>
              </w:rPr>
              <w:t>bien acceptés</w:t>
            </w:r>
          </w:p>
        </w:tc>
      </w:tr>
      <w:tr w:rsidR="00453618" w:rsidTr="00453618">
        <w:tc>
          <w:tcPr>
            <w:tcW w:w="3192" w:type="dxa"/>
          </w:tcPr>
          <w:p w:rsidR="00453618" w:rsidRDefault="00453618">
            <w:pPr>
              <w:rPr>
                <w:color w:val="000000"/>
                <w:lang w:val="fr-CA"/>
              </w:rPr>
            </w:pPr>
            <w:r>
              <w:rPr>
                <w:color w:val="000000"/>
                <w:lang w:val="fr-CA"/>
              </w:rPr>
              <w:t>8. Rapports hiérarchiques</w:t>
            </w:r>
          </w:p>
        </w:tc>
        <w:tc>
          <w:tcPr>
            <w:tcW w:w="3192" w:type="dxa"/>
          </w:tcPr>
          <w:p w:rsidR="00453618" w:rsidRDefault="00453618" w:rsidP="00453618">
            <w:pPr>
              <w:rPr>
                <w:color w:val="000000"/>
                <w:lang w:val="fr-CA"/>
              </w:rPr>
            </w:pPr>
            <w:r>
              <w:rPr>
                <w:color w:val="000000"/>
                <w:lang w:val="fr-CA"/>
              </w:rPr>
              <w:t>bien marqués</w:t>
            </w:r>
            <w:proofErr w:type="gramStart"/>
            <w:r>
              <w:rPr>
                <w:color w:val="000000"/>
                <w:lang w:val="fr-CA"/>
              </w:rPr>
              <w:t>,</w:t>
            </w:r>
            <w:proofErr w:type="gramEnd"/>
            <w:r>
              <w:rPr>
                <w:color w:val="000000"/>
                <w:lang w:val="fr-CA"/>
              </w:rPr>
              <w:br/>
              <w:t>relativement rigides</w:t>
            </w:r>
          </w:p>
        </w:tc>
        <w:tc>
          <w:tcPr>
            <w:tcW w:w="3192" w:type="dxa"/>
          </w:tcPr>
          <w:p w:rsidR="00453618" w:rsidRDefault="00453618" w:rsidP="00453618">
            <w:pPr>
              <w:rPr>
                <w:color w:val="000000"/>
                <w:lang w:val="fr-CA"/>
              </w:rPr>
            </w:pPr>
            <w:r>
              <w:rPr>
                <w:color w:val="000000"/>
                <w:lang w:val="fr-CA"/>
              </w:rPr>
              <w:t xml:space="preserve">moins formels, </w:t>
            </w:r>
            <w:r>
              <w:rPr>
                <w:color w:val="000000"/>
                <w:lang w:val="fr-CA"/>
              </w:rPr>
              <w:br/>
              <w:t>plus souples</w:t>
            </w:r>
          </w:p>
        </w:tc>
      </w:tr>
      <w:tr w:rsidR="00453618" w:rsidTr="00453618">
        <w:tc>
          <w:tcPr>
            <w:tcW w:w="3192" w:type="dxa"/>
          </w:tcPr>
          <w:p w:rsidR="00453618" w:rsidRDefault="00453618">
            <w:pPr>
              <w:rPr>
                <w:color w:val="000000"/>
                <w:lang w:val="fr-CA"/>
              </w:rPr>
            </w:pPr>
            <w:r>
              <w:rPr>
                <w:color w:val="000000"/>
                <w:lang w:val="fr-CA"/>
              </w:rPr>
              <w:t>9. Participation au leadership</w:t>
            </w:r>
          </w:p>
        </w:tc>
        <w:tc>
          <w:tcPr>
            <w:tcW w:w="3192" w:type="dxa"/>
          </w:tcPr>
          <w:p w:rsidR="00453618" w:rsidRDefault="00453618" w:rsidP="00453618">
            <w:pPr>
              <w:rPr>
                <w:color w:val="000000"/>
                <w:lang w:val="fr-CA"/>
              </w:rPr>
            </w:pPr>
            <w:r>
              <w:rPr>
                <w:color w:val="000000"/>
                <w:lang w:val="fr-CA"/>
              </w:rPr>
              <w:t>faible</w:t>
            </w:r>
          </w:p>
        </w:tc>
        <w:tc>
          <w:tcPr>
            <w:tcW w:w="3192" w:type="dxa"/>
          </w:tcPr>
          <w:p w:rsidR="00453618" w:rsidRDefault="00453618">
            <w:pPr>
              <w:rPr>
                <w:color w:val="000000"/>
                <w:lang w:val="fr-CA"/>
              </w:rPr>
            </w:pPr>
            <w:r>
              <w:rPr>
                <w:color w:val="000000"/>
                <w:lang w:val="fr-CA"/>
              </w:rPr>
              <w:t>forte</w:t>
            </w:r>
          </w:p>
        </w:tc>
      </w:tr>
      <w:tr w:rsidR="00453618" w:rsidTr="00453618">
        <w:tc>
          <w:tcPr>
            <w:tcW w:w="3192" w:type="dxa"/>
          </w:tcPr>
          <w:p w:rsidR="00453618" w:rsidRDefault="00453618">
            <w:pPr>
              <w:rPr>
                <w:color w:val="000000"/>
                <w:lang w:val="fr-CA"/>
              </w:rPr>
            </w:pPr>
            <w:r>
              <w:rPr>
                <w:color w:val="000000"/>
                <w:lang w:val="fr-CA"/>
              </w:rPr>
              <w:t>10. Respect des opinions minoritaires</w:t>
            </w:r>
          </w:p>
        </w:tc>
        <w:tc>
          <w:tcPr>
            <w:tcW w:w="3192" w:type="dxa"/>
          </w:tcPr>
          <w:p w:rsidR="00453618" w:rsidRDefault="00453618" w:rsidP="00453618">
            <w:pPr>
              <w:rPr>
                <w:color w:val="000000"/>
                <w:lang w:val="fr-CA"/>
              </w:rPr>
            </w:pPr>
            <w:r>
              <w:rPr>
                <w:color w:val="000000"/>
                <w:lang w:val="fr-CA"/>
              </w:rPr>
              <w:t xml:space="preserve">faible </w:t>
            </w:r>
          </w:p>
        </w:tc>
        <w:tc>
          <w:tcPr>
            <w:tcW w:w="3192" w:type="dxa"/>
          </w:tcPr>
          <w:p w:rsidR="00453618" w:rsidRDefault="00453618">
            <w:pPr>
              <w:rPr>
                <w:color w:val="000000"/>
                <w:lang w:val="fr-CA"/>
              </w:rPr>
            </w:pPr>
            <w:r>
              <w:rPr>
                <w:color w:val="000000"/>
                <w:lang w:val="fr-CA"/>
              </w:rPr>
              <w:t>fort</w:t>
            </w:r>
          </w:p>
        </w:tc>
      </w:tr>
    </w:tbl>
    <w:p w:rsidR="00453618" w:rsidRDefault="00200A3B">
      <w:pPr>
        <w:rPr>
          <w:lang w:val="fr-CA"/>
        </w:rPr>
      </w:pPr>
      <w:r>
        <w:rPr>
          <w:color w:val="000000"/>
          <w:lang w:val="fr-CA"/>
        </w:rPr>
        <w:br/>
      </w:r>
      <w:r w:rsidR="00453618" w:rsidRPr="00453618">
        <w:rPr>
          <w:b/>
          <w:color w:val="000000"/>
          <w:u w:val="single"/>
          <w:lang w:val="fr-CA"/>
        </w:rPr>
        <w:t>L’étape de la dissolution</w:t>
      </w:r>
      <w:r w:rsidR="00453618">
        <w:rPr>
          <w:color w:val="000000"/>
          <w:lang w:val="fr-CA"/>
        </w:rPr>
        <w:t xml:space="preserve"> </w:t>
      </w:r>
      <w:r w:rsidR="00453618">
        <w:rPr>
          <w:color w:val="000000"/>
          <w:lang w:val="fr-CA"/>
        </w:rPr>
        <w:br/>
        <w:t xml:space="preserve">-Particulièrement important pour les groupes temporaires </w:t>
      </w:r>
      <w:r w:rsidR="00453618">
        <w:rPr>
          <w:color w:val="000000"/>
          <w:lang w:val="fr-CA"/>
        </w:rPr>
        <w:br/>
        <w:t>-Les membres de ces équipes doivent pouvoir se réunir rapidement, accomplir leur mission, puis se séparer, pour se regrouper de nouveau au besoin</w:t>
      </w:r>
      <w:r w:rsidR="00453618">
        <w:rPr>
          <w:color w:val="000000"/>
          <w:lang w:val="fr-CA"/>
        </w:rPr>
        <w:br/>
        <w:t>-Un excellente teste de la viabilité à long terme d’un groupe consiste à</w:t>
      </w:r>
      <w:r w:rsidR="00453618" w:rsidRPr="00453618">
        <w:rPr>
          <w:lang w:val="fr-CA"/>
        </w:rPr>
        <w:t xml:space="preserve"> juger de la promptitude de ses membres </w:t>
      </w:r>
      <w:r w:rsidR="00453618">
        <w:rPr>
          <w:color w:val="000000"/>
          <w:lang w:val="fr-CA"/>
        </w:rPr>
        <w:t>à se séparer une fois le travail fini et à collaborer à</w:t>
      </w:r>
      <w:r w:rsidR="00453618" w:rsidRPr="00453618">
        <w:rPr>
          <w:lang w:val="fr-CA"/>
        </w:rPr>
        <w:t xml:space="preserve"> de nouveau projets </w:t>
      </w:r>
    </w:p>
    <w:p w:rsidR="00803FCF" w:rsidRDefault="00453618">
      <w:pPr>
        <w:rPr>
          <w:lang w:val="fr-CA"/>
        </w:rPr>
      </w:pPr>
      <w:r w:rsidRPr="00453618">
        <w:rPr>
          <w:b/>
          <w:u w:val="single"/>
          <w:lang w:val="fr-CA"/>
        </w:rPr>
        <w:t>LES FONDEMENTS DE L’EFFICACITÉ D’UN GROUPE</w:t>
      </w:r>
      <w:r>
        <w:rPr>
          <w:lang w:val="fr-CA"/>
        </w:rPr>
        <w:t xml:space="preserve"> </w:t>
      </w:r>
      <w:r>
        <w:rPr>
          <w:lang w:val="fr-CA"/>
        </w:rPr>
        <w:br/>
        <w:t>-</w:t>
      </w:r>
      <w:r w:rsidR="00803FCF">
        <w:rPr>
          <w:lang w:val="fr-CA"/>
        </w:rPr>
        <w:t>Envisager le groupe comme étant un système ouvert</w:t>
      </w:r>
      <w:r w:rsidR="00803FCF">
        <w:rPr>
          <w:lang w:val="fr-CA"/>
        </w:rPr>
        <w:br/>
        <w:t>-Les groupes atteignent l’efficacité en transformant les intrants (facteurs de production) en extrants (produits)</w:t>
      </w:r>
    </w:p>
    <w:p w:rsidR="00803FCF" w:rsidRDefault="00803FCF">
      <w:pPr>
        <w:rPr>
          <w:lang w:val="fr-CA"/>
        </w:rPr>
      </w:pPr>
    </w:p>
    <w:p w:rsidR="00803FCF" w:rsidRDefault="00803FCF">
      <w:pPr>
        <w:rPr>
          <w:lang w:val="fr-CA"/>
        </w:rPr>
      </w:pPr>
    </w:p>
    <w:p w:rsidR="00803FCF" w:rsidRDefault="00803FCF">
      <w:pPr>
        <w:rPr>
          <w:lang w:val="fr-CA"/>
        </w:rPr>
      </w:pPr>
    </w:p>
    <w:p w:rsidR="00803FCF" w:rsidRDefault="00803FCF">
      <w:pPr>
        <w:rPr>
          <w:lang w:val="fr-CA"/>
        </w:rPr>
      </w:pPr>
      <w:r>
        <w:rPr>
          <w:lang w:val="fr-CA"/>
        </w:rPr>
        <w:t>Le groupe en tant que système ouvert qui transforme des intrants en extrants :</w:t>
      </w:r>
    </w:p>
    <w:tbl>
      <w:tblPr>
        <w:tblStyle w:val="TableGrid"/>
        <w:tblW w:w="0" w:type="auto"/>
        <w:tblLook w:val="04A0" w:firstRow="1" w:lastRow="0" w:firstColumn="1" w:lastColumn="0" w:noHBand="0" w:noVBand="1"/>
      </w:tblPr>
      <w:tblGrid>
        <w:gridCol w:w="2122"/>
        <w:gridCol w:w="396"/>
        <w:gridCol w:w="3154"/>
        <w:gridCol w:w="390"/>
        <w:gridCol w:w="3514"/>
      </w:tblGrid>
      <w:tr w:rsidR="00803FCF" w:rsidTr="00803FCF">
        <w:tc>
          <w:tcPr>
            <w:tcW w:w="2122" w:type="dxa"/>
          </w:tcPr>
          <w:p w:rsidR="00803FCF" w:rsidRDefault="00803FCF">
            <w:pPr>
              <w:rPr>
                <w:lang w:val="fr-CA"/>
              </w:rPr>
            </w:pPr>
            <w:r>
              <w:rPr>
                <w:lang w:val="fr-CA"/>
              </w:rPr>
              <w:t xml:space="preserve">Intrants </w:t>
            </w:r>
          </w:p>
        </w:tc>
        <w:tc>
          <w:tcPr>
            <w:tcW w:w="396" w:type="dxa"/>
          </w:tcPr>
          <w:p w:rsidR="00803FCF" w:rsidRDefault="00803FCF">
            <w:pPr>
              <w:rPr>
                <w:lang w:val="fr-CA"/>
              </w:rPr>
            </w:pPr>
          </w:p>
        </w:tc>
        <w:tc>
          <w:tcPr>
            <w:tcW w:w="3154" w:type="dxa"/>
          </w:tcPr>
          <w:p w:rsidR="00803FCF" w:rsidRDefault="00803FCF">
            <w:pPr>
              <w:rPr>
                <w:lang w:val="fr-CA"/>
              </w:rPr>
            </w:pPr>
            <w:r>
              <w:rPr>
                <w:lang w:val="fr-CA"/>
              </w:rPr>
              <w:t>Processus</w:t>
            </w:r>
          </w:p>
        </w:tc>
        <w:tc>
          <w:tcPr>
            <w:tcW w:w="390" w:type="dxa"/>
          </w:tcPr>
          <w:p w:rsidR="00803FCF" w:rsidRDefault="00803FCF">
            <w:pPr>
              <w:rPr>
                <w:lang w:val="fr-CA"/>
              </w:rPr>
            </w:pPr>
          </w:p>
        </w:tc>
        <w:tc>
          <w:tcPr>
            <w:tcW w:w="3514" w:type="dxa"/>
          </w:tcPr>
          <w:p w:rsidR="00803FCF" w:rsidRDefault="00803FCF">
            <w:pPr>
              <w:rPr>
                <w:lang w:val="fr-CA"/>
              </w:rPr>
            </w:pPr>
            <w:r>
              <w:rPr>
                <w:lang w:val="fr-CA"/>
              </w:rPr>
              <w:t>Extrants</w:t>
            </w:r>
          </w:p>
        </w:tc>
      </w:tr>
      <w:tr w:rsidR="00803FCF" w:rsidRPr="00E87F55" w:rsidTr="00803FCF">
        <w:tc>
          <w:tcPr>
            <w:tcW w:w="2122" w:type="dxa"/>
          </w:tcPr>
          <w:p w:rsidR="00803FCF" w:rsidRDefault="00803FCF">
            <w:pPr>
              <w:rPr>
                <w:lang w:val="fr-CA"/>
              </w:rPr>
            </w:pPr>
            <w:r>
              <w:rPr>
                <w:noProof/>
              </w:rPr>
              <mc:AlternateContent>
                <mc:Choice Requires="wps">
                  <w:drawing>
                    <wp:anchor distT="0" distB="0" distL="114300" distR="114300" simplePos="0" relativeHeight="251674624" behindDoc="0" locked="0" layoutInCell="1" allowOverlap="1" wp14:anchorId="64D362EA" wp14:editId="1C86A824">
                      <wp:simplePos x="0" y="0"/>
                      <wp:positionH relativeFrom="column">
                        <wp:posOffset>1271905</wp:posOffset>
                      </wp:positionH>
                      <wp:positionV relativeFrom="paragraph">
                        <wp:posOffset>609600</wp:posOffset>
                      </wp:positionV>
                      <wp:extent cx="292100" cy="160655"/>
                      <wp:effectExtent l="0" t="19050" r="31750" b="29845"/>
                      <wp:wrapNone/>
                      <wp:docPr id="6" name="Right Arrow 6"/>
                      <wp:cNvGraphicFramePr/>
                      <a:graphic xmlns:a="http://schemas.openxmlformats.org/drawingml/2006/main">
                        <a:graphicData uri="http://schemas.microsoft.com/office/word/2010/wordprocessingShape">
                          <wps:wsp>
                            <wps:cNvSpPr/>
                            <wps:spPr>
                              <a:xfrm>
                                <a:off x="0" y="0"/>
                                <a:ext cx="292100" cy="16065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100.15pt;margin-top:48pt;width:23pt;height:12.6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" adj="15660" fillcolor="black [3200]" strokecolor="black [1600]" strokeweight="2pt"/>
                  </w:pict>
                </mc:Fallback>
              </mc:AlternateContent>
            </w:r>
            <w:r>
              <w:rPr>
                <w:lang w:val="fr-CA"/>
              </w:rPr>
              <w:t xml:space="preserve">1. Tâches </w:t>
            </w:r>
            <w:r>
              <w:rPr>
                <w:lang w:val="fr-CA"/>
              </w:rPr>
              <w:br/>
              <w:t xml:space="preserve">2. Objectifs, récompenses, ressources </w:t>
            </w:r>
            <w:r>
              <w:rPr>
                <w:lang w:val="fr-CA"/>
              </w:rPr>
              <w:br/>
              <w:t xml:space="preserve">3. Technologie </w:t>
            </w:r>
            <w:r>
              <w:rPr>
                <w:lang w:val="fr-CA"/>
              </w:rPr>
              <w:br/>
              <w:t>4. Diversité des membres</w:t>
            </w:r>
            <w:r>
              <w:rPr>
                <w:lang w:val="fr-CA"/>
              </w:rPr>
              <w:br/>
              <w:t>5. Taille du groupe</w:t>
            </w:r>
          </w:p>
        </w:tc>
        <w:tc>
          <w:tcPr>
            <w:tcW w:w="396" w:type="dxa"/>
          </w:tcPr>
          <w:p w:rsidR="00803FCF" w:rsidRDefault="00803FCF" w:rsidP="00803FCF">
            <w:pPr>
              <w:rPr>
                <w:noProof/>
              </w:rPr>
            </w:pPr>
          </w:p>
        </w:tc>
        <w:tc>
          <w:tcPr>
            <w:tcW w:w="3154" w:type="dxa"/>
          </w:tcPr>
          <w:p w:rsidR="00803FCF" w:rsidRDefault="00803FCF" w:rsidP="00803FCF">
            <w:pPr>
              <w:rPr>
                <w:lang w:val="fr-CA"/>
              </w:rPr>
            </w:pPr>
            <w:r>
              <w:rPr>
                <w:noProof/>
              </w:rPr>
              <mc:AlternateContent>
                <mc:Choice Requires="wps">
                  <w:drawing>
                    <wp:anchor distT="0" distB="0" distL="114300" distR="114300" simplePos="0" relativeHeight="251670528" behindDoc="0" locked="0" layoutInCell="1" allowOverlap="1" wp14:anchorId="6F095FDE" wp14:editId="55AFAF80">
                      <wp:simplePos x="0" y="0"/>
                      <wp:positionH relativeFrom="column">
                        <wp:posOffset>752475</wp:posOffset>
                      </wp:positionH>
                      <wp:positionV relativeFrom="paragraph">
                        <wp:posOffset>170815</wp:posOffset>
                      </wp:positionV>
                      <wp:extent cx="328930" cy="189865"/>
                      <wp:effectExtent l="0" t="0" r="13970" b="19685"/>
                      <wp:wrapNone/>
                      <wp:docPr id="1" name="Curved Down Arrow 1"/>
                      <wp:cNvGraphicFramePr/>
                      <a:graphic xmlns:a="http://schemas.openxmlformats.org/drawingml/2006/main">
                        <a:graphicData uri="http://schemas.microsoft.com/office/word/2010/wordprocessingShape">
                          <wps:wsp>
                            <wps:cNvSpPr/>
                            <wps:spPr>
                              <a:xfrm>
                                <a:off x="0" y="0"/>
                                <a:ext cx="328930" cy="189865"/>
                              </a:xfrm>
                              <a:prstGeom prst="curved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1" o:spid="_x0000_s1026" type="#_x0000_t105" style="position:absolute;margin-left:59.25pt;margin-top:13.45pt;width:25.9pt;height:14.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" adj="15366,20041,16200" fillcolor="black [3200]" strokecolor="black [1600]" strokeweight="2pt"/>
                  </w:pict>
                </mc:Fallback>
              </mc:AlternateContent>
            </w:r>
            <w:r>
              <w:rPr>
                <w:lang w:val="fr-CA"/>
              </w:rPr>
              <w:t xml:space="preserve">Mode de fonctionnement du groupe </w:t>
            </w:r>
          </w:p>
          <w:p w:rsidR="00803FCF" w:rsidRDefault="00803FCF" w:rsidP="00803FCF">
            <w:pPr>
              <w:jc w:val="center"/>
              <w:rPr>
                <w:lang w:val="fr-CA"/>
              </w:rPr>
            </w:pPr>
            <w:r>
              <w:rPr>
                <w:noProof/>
              </w:rPr>
              <mc:AlternateContent>
                <mc:Choice Requires="wps">
                  <w:drawing>
                    <wp:anchor distT="0" distB="0" distL="114300" distR="114300" simplePos="0" relativeHeight="251676672" behindDoc="0" locked="0" layoutInCell="1" allowOverlap="1" wp14:anchorId="196D3D04" wp14:editId="0ECA89A3">
                      <wp:simplePos x="0" y="0"/>
                      <wp:positionH relativeFrom="column">
                        <wp:posOffset>1910080</wp:posOffset>
                      </wp:positionH>
                      <wp:positionV relativeFrom="paragraph">
                        <wp:posOffset>257810</wp:posOffset>
                      </wp:positionV>
                      <wp:extent cx="292100" cy="160655"/>
                      <wp:effectExtent l="0" t="19050" r="31750" b="29845"/>
                      <wp:wrapNone/>
                      <wp:docPr id="8" name="Right Arrow 8"/>
                      <wp:cNvGraphicFramePr/>
                      <a:graphic xmlns:a="http://schemas.openxmlformats.org/drawingml/2006/main">
                        <a:graphicData uri="http://schemas.microsoft.com/office/word/2010/wordprocessingShape">
                          <wps:wsp>
                            <wps:cNvSpPr/>
                            <wps:spPr>
                              <a:xfrm>
                                <a:off x="0" y="0"/>
                                <a:ext cx="292100" cy="16065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8" o:spid="_x0000_s1026" type="#_x0000_t13" style="position:absolute;margin-left:150.4pt;margin-top:20.3pt;width:23pt;height:12.6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" adj="15660" fillcolor="black [3200]" strokecolor="black [1600]" strokeweight="2pt"/>
                  </w:pict>
                </mc:Fallback>
              </mc:AlternateContent>
            </w:r>
            <w:r>
              <w:rPr>
                <w:noProof/>
              </w:rPr>
              <mc:AlternateContent>
                <mc:Choice Requires="wps">
                  <w:drawing>
                    <wp:anchor distT="0" distB="0" distL="114300" distR="114300" simplePos="0" relativeHeight="251672576" behindDoc="0" locked="0" layoutInCell="1" allowOverlap="1" wp14:anchorId="17E97F8B" wp14:editId="73CEC438">
                      <wp:simplePos x="0" y="0"/>
                      <wp:positionH relativeFrom="column">
                        <wp:posOffset>1438910</wp:posOffset>
                      </wp:positionH>
                      <wp:positionV relativeFrom="paragraph">
                        <wp:posOffset>170611</wp:posOffset>
                      </wp:positionV>
                      <wp:extent cx="248285" cy="306705"/>
                      <wp:effectExtent l="0" t="0" r="18415" b="17145"/>
                      <wp:wrapNone/>
                      <wp:docPr id="3" name="Curved Left Arrow 3"/>
                      <wp:cNvGraphicFramePr/>
                      <a:graphic xmlns:a="http://schemas.openxmlformats.org/drawingml/2006/main">
                        <a:graphicData uri="http://schemas.microsoft.com/office/word/2010/wordprocessingShape">
                          <wps:wsp>
                            <wps:cNvSpPr/>
                            <wps:spPr>
                              <a:xfrm>
                                <a:off x="0" y="0"/>
                                <a:ext cx="248285" cy="306705"/>
                              </a:xfrm>
                              <a:prstGeom prst="curved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3" o:spid="_x0000_s1026" type="#_x0000_t103" style="position:absolute;margin-left:113.3pt;margin-top:13.45pt;width:19.55pt;height:24.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" adj="12857,19414,5400" fillcolor="black [3200]" strokecolor="black [1600]" strokeweight="2pt"/>
                  </w:pict>
                </mc:Fallback>
              </mc:AlternateContent>
            </w:r>
            <w:r>
              <w:rPr>
                <w:noProof/>
              </w:rPr>
              <mc:AlternateContent>
                <mc:Choice Requires="wps">
                  <w:drawing>
                    <wp:anchor distT="0" distB="0" distL="114300" distR="114300" simplePos="0" relativeHeight="251673600" behindDoc="0" locked="0" layoutInCell="1" allowOverlap="1" wp14:anchorId="5E4A988B" wp14:editId="6ECB049B">
                      <wp:simplePos x="0" y="0"/>
                      <wp:positionH relativeFrom="column">
                        <wp:posOffset>26670</wp:posOffset>
                      </wp:positionH>
                      <wp:positionV relativeFrom="paragraph">
                        <wp:posOffset>170180</wp:posOffset>
                      </wp:positionV>
                      <wp:extent cx="248285" cy="306705"/>
                      <wp:effectExtent l="0" t="0" r="18415" b="17145"/>
                      <wp:wrapNone/>
                      <wp:docPr id="5" name="Curved Left Arrow 5"/>
                      <wp:cNvGraphicFramePr/>
                      <a:graphic xmlns:a="http://schemas.openxmlformats.org/drawingml/2006/main">
                        <a:graphicData uri="http://schemas.microsoft.com/office/word/2010/wordprocessingShape">
                          <wps:wsp>
                            <wps:cNvSpPr/>
                            <wps:spPr>
                              <a:xfrm flipH="1">
                                <a:off x="0" y="0"/>
                                <a:ext cx="248285" cy="306705"/>
                              </a:xfrm>
                              <a:prstGeom prst="curved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Curved Left Arrow 5" o:spid="_x0000_s1026" type="#_x0000_t103" style="position:absolute;margin-left:2.1pt;margin-top:13.4pt;width:19.55pt;height:24.15pt;flip:x;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" adj="12857,19414,5400" fillcolor="black [3200]" strokecolor="black [1600]" strokeweight="2pt"/>
                  </w:pict>
                </mc:Fallback>
              </mc:AlternateContent>
            </w:r>
            <w:r>
              <w:rPr>
                <w:lang w:val="fr-CA"/>
              </w:rPr>
              <w:t xml:space="preserve">Manière dont </w:t>
            </w:r>
            <w:r>
              <w:rPr>
                <w:lang w:val="fr-CA"/>
              </w:rPr>
              <w:br/>
              <w:t xml:space="preserve">les membres </w:t>
            </w:r>
            <w:r>
              <w:rPr>
                <w:lang w:val="fr-CA"/>
              </w:rPr>
              <w:br/>
              <w:t xml:space="preserve">du groupe </w:t>
            </w:r>
            <w:r>
              <w:rPr>
                <w:lang w:val="fr-CA"/>
              </w:rPr>
              <w:br/>
              <w:t>travaillent ensemble</w:t>
            </w:r>
          </w:p>
          <w:p w:rsidR="00803FCF" w:rsidRDefault="00803FCF" w:rsidP="00803FCF">
            <w:pPr>
              <w:jc w:val="center"/>
              <w:rPr>
                <w:lang w:val="fr-CA"/>
              </w:rPr>
            </w:pPr>
            <w:r>
              <w:rPr>
                <w:noProof/>
              </w:rPr>
              <mc:AlternateContent>
                <mc:Choice Requires="wps">
                  <w:drawing>
                    <wp:anchor distT="0" distB="0" distL="114300" distR="114300" simplePos="0" relativeHeight="251671552" behindDoc="0" locked="0" layoutInCell="1" allowOverlap="1" wp14:anchorId="7D7C8EAA" wp14:editId="2E7A0060">
                      <wp:simplePos x="0" y="0"/>
                      <wp:positionH relativeFrom="column">
                        <wp:posOffset>788670</wp:posOffset>
                      </wp:positionH>
                      <wp:positionV relativeFrom="paragraph">
                        <wp:posOffset>11430</wp:posOffset>
                      </wp:positionV>
                      <wp:extent cx="328930" cy="197485"/>
                      <wp:effectExtent l="0" t="0" r="13970" b="12065"/>
                      <wp:wrapNone/>
                      <wp:docPr id="2" name="Curved Up Arrow 2"/>
                      <wp:cNvGraphicFramePr/>
                      <a:graphic xmlns:a="http://schemas.openxmlformats.org/drawingml/2006/main">
                        <a:graphicData uri="http://schemas.microsoft.com/office/word/2010/wordprocessingShape">
                          <wps:wsp>
                            <wps:cNvSpPr/>
                            <wps:spPr>
                              <a:xfrm>
                                <a:off x="0" y="0"/>
                                <a:ext cx="328930" cy="197485"/>
                              </a:xfrm>
                              <a:prstGeom prst="curved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2" o:spid="_x0000_s1026" type="#_x0000_t104" style="position:absolute;margin-left:62.1pt;margin-top:.9pt;width:25.9pt;height:15.5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" adj="15116,19979,5400" fillcolor="black [3200]" strokecolor="black [1600]" strokeweight="2pt"/>
                  </w:pict>
                </mc:Fallback>
              </mc:AlternateContent>
            </w:r>
          </w:p>
        </w:tc>
        <w:tc>
          <w:tcPr>
            <w:tcW w:w="390" w:type="dxa"/>
          </w:tcPr>
          <w:p w:rsidR="00803FCF" w:rsidRDefault="00803FCF">
            <w:pPr>
              <w:rPr>
                <w:lang w:val="fr-CA"/>
              </w:rPr>
            </w:pPr>
          </w:p>
        </w:tc>
        <w:tc>
          <w:tcPr>
            <w:tcW w:w="3514" w:type="dxa"/>
          </w:tcPr>
          <w:p w:rsidR="00803FCF" w:rsidRDefault="00EF40B9">
            <w:pPr>
              <w:rPr>
                <w:lang w:val="fr-CA"/>
              </w:rPr>
            </w:pPr>
            <w:r>
              <w:rPr>
                <w:noProof/>
              </w:rPr>
              <mc:AlternateContent>
                <mc:Choice Requires="wps">
                  <w:drawing>
                    <wp:anchor distT="0" distB="0" distL="114300" distR="114300" simplePos="0" relativeHeight="251680768" behindDoc="0" locked="0" layoutInCell="1" allowOverlap="1">
                      <wp:simplePos x="0" y="0"/>
                      <wp:positionH relativeFrom="column">
                        <wp:posOffset>656793</wp:posOffset>
                      </wp:positionH>
                      <wp:positionV relativeFrom="paragraph">
                        <wp:posOffset>1400327</wp:posOffset>
                      </wp:positionV>
                      <wp:extent cx="446227" cy="211836"/>
                      <wp:effectExtent l="0" t="0" r="11430" b="36195"/>
                      <wp:wrapNone/>
                      <wp:docPr id="12" name="Elbow Connector 12"/>
                      <wp:cNvGraphicFramePr/>
                      <a:graphic xmlns:a="http://schemas.openxmlformats.org/drawingml/2006/main">
                        <a:graphicData uri="http://schemas.microsoft.com/office/word/2010/wordprocessingShape">
                          <wps:wsp>
                            <wps:cNvCnPr/>
                            <wps:spPr>
                              <a:xfrm>
                                <a:off x="0" y="0"/>
                                <a:ext cx="446227" cy="211836"/>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2" o:spid="_x0000_s1026" type="#_x0000_t34" style="position:absolute;margin-left:51.7pt;margin-top:110.25pt;width:35.15pt;height:16.7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" strokecolor="black [3040]"/>
                  </w:pict>
                </mc:Fallback>
              </mc:AlternateContent>
            </w:r>
            <w:r w:rsidR="00803FCF">
              <w:rPr>
                <w:lang w:val="fr-CA"/>
              </w:rPr>
              <w:t>-Rendement</w:t>
            </w:r>
            <w:r w:rsidR="00803FCF">
              <w:rPr>
                <w:lang w:val="fr-CA"/>
              </w:rPr>
              <w:br/>
              <w:t xml:space="preserve">-Satisfaction professionnelle des membres </w:t>
            </w:r>
            <w:r w:rsidR="00803FCF">
              <w:rPr>
                <w:lang w:val="fr-CA"/>
              </w:rPr>
              <w:br/>
              <w:t>-Viabilité du groupe</w:t>
            </w:r>
          </w:p>
        </w:tc>
      </w:tr>
    </w:tbl>
    <w:p w:rsidR="00803FCF" w:rsidRDefault="00803FCF" w:rsidP="00EF40B9">
      <w:pPr>
        <w:pBdr>
          <w:bottom w:val="single" w:sz="6" w:space="0" w:color="auto"/>
        </w:pBdr>
        <w:rPr>
          <w:lang w:val="fr-CA"/>
        </w:rPr>
      </w:pPr>
      <w:r>
        <w:rPr>
          <w:noProof/>
        </w:rPr>
        <mc:AlternateContent>
          <mc:Choice Requires="wps">
            <w:drawing>
              <wp:anchor distT="0" distB="0" distL="114300" distR="114300" simplePos="0" relativeHeight="251677696" behindDoc="0" locked="0" layoutInCell="1" allowOverlap="1" wp14:anchorId="05FDD0D6" wp14:editId="75414F39">
                <wp:simplePos x="0" y="0"/>
                <wp:positionH relativeFrom="column">
                  <wp:posOffset>2494280</wp:posOffset>
                </wp:positionH>
                <wp:positionV relativeFrom="paragraph">
                  <wp:posOffset>27940</wp:posOffset>
                </wp:positionV>
                <wp:extent cx="94615" cy="175260"/>
                <wp:effectExtent l="19050" t="19050" r="38735" b="15240"/>
                <wp:wrapNone/>
                <wp:docPr id="9" name="Up Arrow 9"/>
                <wp:cNvGraphicFramePr/>
                <a:graphic xmlns:a="http://schemas.openxmlformats.org/drawingml/2006/main">
                  <a:graphicData uri="http://schemas.microsoft.com/office/word/2010/wordprocessingShape">
                    <wps:wsp>
                      <wps:cNvSpPr/>
                      <wps:spPr>
                        <a:xfrm>
                          <a:off x="0" y="0"/>
                          <a:ext cx="94615" cy="175260"/>
                        </a:xfrm>
                        <a:prstGeom prst="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9" o:spid="_x0000_s1026" type="#_x0000_t68" style="position:absolute;margin-left:196.4pt;margin-top:2.2pt;width:7.45pt;height:13.8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" adj="5830" fillcolor="black [3200]" strokecolor="black [1600]" strokeweight="2pt"/>
            </w:pict>
          </mc:Fallback>
        </mc:AlternateContent>
      </w:r>
      <w:r>
        <w:rPr>
          <w:noProof/>
        </w:rPr>
        <mc:AlternateContent>
          <mc:Choice Requires="wps">
            <w:drawing>
              <wp:anchor distT="0" distB="0" distL="114300" distR="114300" simplePos="0" relativeHeight="251679744" behindDoc="0" locked="0" layoutInCell="1" allowOverlap="1" wp14:anchorId="6589215C" wp14:editId="58D1B6BD">
                <wp:simplePos x="0" y="0"/>
                <wp:positionH relativeFrom="column">
                  <wp:posOffset>453542</wp:posOffset>
                </wp:positionH>
                <wp:positionV relativeFrom="paragraph">
                  <wp:posOffset>28473</wp:posOffset>
                </wp:positionV>
                <wp:extent cx="94615" cy="175565"/>
                <wp:effectExtent l="19050" t="19050" r="38735" b="15240"/>
                <wp:wrapNone/>
                <wp:docPr id="10" name="Up Arrow 10"/>
                <wp:cNvGraphicFramePr/>
                <a:graphic xmlns:a="http://schemas.openxmlformats.org/drawingml/2006/main">
                  <a:graphicData uri="http://schemas.microsoft.com/office/word/2010/wordprocessingShape">
                    <wps:wsp>
                      <wps:cNvSpPr/>
                      <wps:spPr>
                        <a:xfrm>
                          <a:off x="0" y="0"/>
                          <a:ext cx="94615" cy="175565"/>
                        </a:xfrm>
                        <a:prstGeom prst="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Up Arrow 10" o:spid="_x0000_s1026" type="#_x0000_t68" style="position:absolute;margin-left:35.7pt;margin-top:2.25pt;width:7.45pt;height:13.8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" adj="5820" fillcolor="black [3200]" strokecolor="black [1600]" strokeweight="2pt"/>
            </w:pict>
          </mc:Fallback>
        </mc:AlternateContent>
      </w:r>
      <w:r>
        <w:rPr>
          <w:lang w:val="fr-CA"/>
        </w:rPr>
        <w:t xml:space="preserve">                                                                                                                              </w:t>
      </w:r>
    </w:p>
    <w:p w:rsidR="00803FCF" w:rsidRDefault="00803FCF">
      <w:pPr>
        <w:rPr>
          <w:lang w:val="fr-CA"/>
        </w:rPr>
      </w:pPr>
    </w:p>
    <w:p w:rsidR="00EF40B9" w:rsidRDefault="00EF40B9">
      <w:pPr>
        <w:rPr>
          <w:lang w:val="fr-CA"/>
        </w:rPr>
      </w:pPr>
      <w:r w:rsidRPr="00EF40B9">
        <w:rPr>
          <w:b/>
          <w:u w:val="single"/>
          <w:lang w:val="fr-CA"/>
        </w:rPr>
        <w:t>Les intrants clés du groupe</w:t>
      </w:r>
      <w:r>
        <w:rPr>
          <w:lang w:val="fr-CA"/>
        </w:rPr>
        <w:t xml:space="preserve"> </w:t>
      </w:r>
      <w:r>
        <w:rPr>
          <w:lang w:val="fr-CA"/>
        </w:rPr>
        <w:br/>
        <w:t>-Les intrants sont les données initiales de toute situation de groupe</w:t>
      </w:r>
      <w:r>
        <w:rPr>
          <w:lang w:val="fr-CA"/>
        </w:rPr>
        <w:br/>
        <w:t xml:space="preserve">-Les bases de toute action future </w:t>
      </w:r>
      <w:r>
        <w:rPr>
          <w:lang w:val="fr-CA"/>
        </w:rPr>
        <w:br/>
        <w:t xml:space="preserve">-Plus ces bases sont solides, meilleurs sont les chances que le groupe atteigne l’efficacité à long terme </w:t>
      </w:r>
      <w:r>
        <w:rPr>
          <w:lang w:val="fr-CA"/>
        </w:rPr>
        <w:br/>
        <w:t xml:space="preserve">-Les intrants clés du groupe comprennent </w:t>
      </w:r>
      <w:r>
        <w:rPr>
          <w:lang w:val="fr-CA"/>
        </w:rPr>
        <w:br/>
        <w:t xml:space="preserve">       -1. Tâches </w:t>
      </w:r>
      <w:r>
        <w:rPr>
          <w:lang w:val="fr-CA"/>
        </w:rPr>
        <w:br/>
        <w:t xml:space="preserve">       -2. Objectifs, récompenses, ressources </w:t>
      </w:r>
      <w:r>
        <w:rPr>
          <w:lang w:val="fr-CA"/>
        </w:rPr>
        <w:br/>
        <w:t xml:space="preserve">       -3. Technologie </w:t>
      </w:r>
      <w:r>
        <w:rPr>
          <w:lang w:val="fr-CA"/>
        </w:rPr>
        <w:br/>
        <w:t xml:space="preserve">       -4. Diversité des membres</w:t>
      </w:r>
      <w:r>
        <w:rPr>
          <w:lang w:val="fr-CA"/>
        </w:rPr>
        <w:br/>
        <w:t xml:space="preserve">       -5. Taille du groupe</w:t>
      </w:r>
    </w:p>
    <w:p w:rsidR="00EF40B9" w:rsidRDefault="00EF40B9">
      <w:pPr>
        <w:rPr>
          <w:lang w:val="fr-CA"/>
        </w:rPr>
      </w:pPr>
      <w:r w:rsidRPr="00EF40B9">
        <w:rPr>
          <w:b/>
          <w:lang w:val="fr-CA"/>
        </w:rPr>
        <w:t>Les tâches</w:t>
      </w:r>
      <w:r>
        <w:rPr>
          <w:lang w:val="fr-CA"/>
        </w:rPr>
        <w:t xml:space="preserve"> </w:t>
      </w:r>
      <w:r>
        <w:rPr>
          <w:lang w:val="fr-CA"/>
        </w:rPr>
        <w:br/>
        <w:t>-Différents exigences pour le groupe</w:t>
      </w:r>
      <w:r>
        <w:rPr>
          <w:lang w:val="fr-CA"/>
        </w:rPr>
        <w:br/>
        <w:t xml:space="preserve">-Les exigences d’ordre technique – des tâches d’un groupe </w:t>
      </w:r>
      <w:proofErr w:type="spellStart"/>
      <w:r>
        <w:rPr>
          <w:lang w:val="fr-CA"/>
        </w:rPr>
        <w:t>on</w:t>
      </w:r>
      <w:proofErr w:type="spellEnd"/>
      <w:r>
        <w:rPr>
          <w:lang w:val="fr-CA"/>
        </w:rPr>
        <w:t xml:space="preserve"> trait, notamment, à leur caractère routinière, à </w:t>
      </w:r>
      <w:r w:rsidRPr="00EF40B9">
        <w:rPr>
          <w:lang w:val="fr-CA"/>
        </w:rPr>
        <w:t xml:space="preserve">leur degré de difficulté ou la quantité d’information requise </w:t>
      </w:r>
      <w:r>
        <w:rPr>
          <w:lang w:val="fr-CA"/>
        </w:rPr>
        <w:br/>
      </w:r>
      <w:r w:rsidR="000F69CC">
        <w:rPr>
          <w:lang w:val="fr-CA"/>
        </w:rPr>
        <w:t>-</w:t>
      </w:r>
      <w:r>
        <w:rPr>
          <w:lang w:val="fr-CA"/>
        </w:rPr>
        <w:t>^</w:t>
      </w:r>
      <w:r w:rsidR="000F69CC">
        <w:rPr>
          <w:lang w:val="fr-CA"/>
        </w:rPr>
        <w:t>Nécessitent</w:t>
      </w:r>
      <w:r>
        <w:rPr>
          <w:lang w:val="fr-CA"/>
        </w:rPr>
        <w:t xml:space="preserve"> un important traitement d’information</w:t>
      </w:r>
      <w:r>
        <w:rPr>
          <w:lang w:val="fr-CA"/>
        </w:rPr>
        <w:tab/>
      </w:r>
      <w:r w:rsidRPr="00EF40B9">
        <w:rPr>
          <w:lang w:val="fr-CA"/>
        </w:rPr>
        <w:br/>
      </w:r>
      <w:r>
        <w:rPr>
          <w:lang w:val="fr-CA"/>
        </w:rPr>
        <w:t>-Les exigences d’ordre sociale – relations interpersonnelles, l’investissement de soi, les désaccords sur les buts visés et sur les moyens à prendre, et d’</w:t>
      </w:r>
      <w:r w:rsidR="000F69CC">
        <w:rPr>
          <w:lang w:val="fr-CA"/>
        </w:rPr>
        <w:t>autres questions de cet ordre</w:t>
      </w:r>
      <w:r w:rsidR="000F69CC">
        <w:rPr>
          <w:lang w:val="fr-CA"/>
        </w:rPr>
        <w:br/>
        <w:t xml:space="preserve">-^Entraient des difficultés à s’entendre sur les objectifs et sur les méthodes à prendre pour les atteindre </w:t>
      </w:r>
      <w:r w:rsidR="000F69CC">
        <w:rPr>
          <w:lang w:val="fr-CA"/>
        </w:rPr>
        <w:br/>
        <w:t xml:space="preserve">-Le groupe a plus de difficulté à devenir efficace si la tâche est très complexe </w:t>
      </w:r>
      <w:r w:rsidR="000F69CC">
        <w:rPr>
          <w:lang w:val="fr-CA"/>
        </w:rPr>
        <w:br/>
        <w:t>-Membres devront s’appliquer, fournir tous les efforts dont ils sont capables, déployer toutes leurs compétences, et cela en étroite collaboration</w:t>
      </w:r>
      <w:r w:rsidR="000F69CC">
        <w:rPr>
          <w:lang w:val="fr-CA"/>
        </w:rPr>
        <w:br/>
        <w:t>-Si ont du succès, tireront probablement une grande satisfaction de ce qu’ils ont accompli ensemble</w:t>
      </w:r>
    </w:p>
    <w:p w:rsidR="000F69CC" w:rsidRDefault="000F69CC">
      <w:pPr>
        <w:rPr>
          <w:lang w:val="fr-CA"/>
        </w:rPr>
      </w:pPr>
    </w:p>
    <w:p w:rsidR="000F69CC" w:rsidRDefault="000F69CC" w:rsidP="000F69CC">
      <w:pPr>
        <w:rPr>
          <w:lang w:val="fr-CA"/>
        </w:rPr>
      </w:pPr>
      <w:r w:rsidRPr="000F69CC">
        <w:rPr>
          <w:b/>
          <w:lang w:val="fr-CA"/>
        </w:rPr>
        <w:t>Les objectifs, les récompenses, et les ressources</w:t>
      </w:r>
      <w:r>
        <w:rPr>
          <w:b/>
          <w:lang w:val="fr-CA"/>
        </w:rPr>
        <w:br/>
        <w:t>-</w:t>
      </w:r>
      <w:r>
        <w:rPr>
          <w:lang w:val="fr-CA"/>
        </w:rPr>
        <w:t>Essentiel pour atteindre et maintenir un rendement satisfaisant à  long terme :</w:t>
      </w:r>
      <w:r>
        <w:rPr>
          <w:lang w:val="fr-CA"/>
        </w:rPr>
        <w:br/>
        <w:t xml:space="preserve">       -Objectifs réalistes </w:t>
      </w:r>
      <w:r>
        <w:rPr>
          <w:lang w:val="fr-CA"/>
        </w:rPr>
        <w:br/>
        <w:t xml:space="preserve">       -Système de récompenses bien conçu </w:t>
      </w:r>
      <w:r>
        <w:rPr>
          <w:lang w:val="fr-CA"/>
        </w:rPr>
        <w:br/>
        <w:t xml:space="preserve">       -Ressources adéquates </w:t>
      </w:r>
    </w:p>
    <w:p w:rsidR="000F69CC" w:rsidRDefault="000F69CC" w:rsidP="000F69CC">
      <w:pPr>
        <w:rPr>
          <w:lang w:val="fr-CA"/>
        </w:rPr>
      </w:pPr>
      <w:r w:rsidRPr="000F69CC">
        <w:rPr>
          <w:b/>
          <w:lang w:val="fr-CA"/>
        </w:rPr>
        <w:t>Les techniques</w:t>
      </w:r>
      <w:r>
        <w:rPr>
          <w:lang w:val="fr-CA"/>
        </w:rPr>
        <w:br/>
        <w:t xml:space="preserve">-La technologie donne les moyens d’accomplir le travail </w:t>
      </w:r>
      <w:r>
        <w:rPr>
          <w:lang w:val="fr-CA"/>
        </w:rPr>
        <w:br/>
        <w:t xml:space="preserve">-La nature des techniques utilisées dans les circuits de production peut influer sur la façon dont les membres du groupe interagissent dans l’exécution de leurs tâches </w:t>
      </w:r>
    </w:p>
    <w:p w:rsidR="009A2BA1" w:rsidRDefault="000F69CC" w:rsidP="000F69CC">
      <w:pPr>
        <w:rPr>
          <w:lang w:val="fr-CA"/>
        </w:rPr>
      </w:pPr>
      <w:r w:rsidRPr="000F69CC">
        <w:rPr>
          <w:b/>
          <w:lang w:val="fr-CA"/>
        </w:rPr>
        <w:t>La diversité des membres</w:t>
      </w:r>
      <w:r>
        <w:rPr>
          <w:lang w:val="fr-CA"/>
        </w:rPr>
        <w:t xml:space="preserve"> </w:t>
      </w:r>
      <w:r>
        <w:rPr>
          <w:lang w:val="fr-CA"/>
        </w:rPr>
        <w:br/>
        <w:t xml:space="preserve">-Groupe doit posséder les talents et les compétences requises pour résoudre les problèmes </w:t>
      </w:r>
      <w:r>
        <w:rPr>
          <w:lang w:val="fr-CA"/>
        </w:rPr>
        <w:br/>
        <w:t>-Les talents sont une condition nécessaire de l’atteindre d’un rendement élevé</w:t>
      </w:r>
      <w:r w:rsidR="009A2BA1">
        <w:rPr>
          <w:lang w:val="fr-CA"/>
        </w:rPr>
        <w:t xml:space="preserve"> </w:t>
      </w:r>
    </w:p>
    <w:p w:rsidR="000F69CC" w:rsidRDefault="000F69CC" w:rsidP="000F69CC">
      <w:pPr>
        <w:rPr>
          <w:lang w:val="fr-CA"/>
        </w:rPr>
      </w:pPr>
      <w:r>
        <w:rPr>
          <w:lang w:val="fr-CA"/>
        </w:rPr>
        <w:t xml:space="preserve">-Dans les groupes homogènes, les membres ont tout le </w:t>
      </w:r>
      <w:r w:rsidR="00E87F55">
        <w:rPr>
          <w:lang w:val="fr-CA"/>
        </w:rPr>
        <w:t>même</w:t>
      </w:r>
      <w:r>
        <w:rPr>
          <w:lang w:val="fr-CA"/>
        </w:rPr>
        <w:t xml:space="preserve"> profil, la collaboration peut sembler plus facile</w:t>
      </w:r>
      <w:r>
        <w:rPr>
          <w:lang w:val="fr-CA"/>
        </w:rPr>
        <w:br/>
        <w:t>-</w:t>
      </w:r>
      <w:proofErr w:type="spellStart"/>
      <w:r>
        <w:rPr>
          <w:lang w:val="fr-CA"/>
        </w:rPr>
        <w:t>Might</w:t>
      </w:r>
      <w:proofErr w:type="spellEnd"/>
      <w:r>
        <w:rPr>
          <w:lang w:val="fr-CA"/>
        </w:rPr>
        <w:t xml:space="preserve"> not </w:t>
      </w:r>
      <w:proofErr w:type="spellStart"/>
      <w:r>
        <w:rPr>
          <w:lang w:val="fr-CA"/>
        </w:rPr>
        <w:t>be</w:t>
      </w:r>
      <w:proofErr w:type="spellEnd"/>
      <w:r>
        <w:rPr>
          <w:lang w:val="fr-CA"/>
        </w:rPr>
        <w:t xml:space="preserve"> good if </w:t>
      </w:r>
      <w:proofErr w:type="spellStart"/>
      <w:r>
        <w:rPr>
          <w:lang w:val="fr-CA"/>
        </w:rPr>
        <w:t>you</w:t>
      </w:r>
      <w:proofErr w:type="spellEnd"/>
      <w:r>
        <w:rPr>
          <w:lang w:val="fr-CA"/>
        </w:rPr>
        <w:t xml:space="preserve"> </w:t>
      </w:r>
      <w:proofErr w:type="spellStart"/>
      <w:r>
        <w:rPr>
          <w:lang w:val="fr-CA"/>
        </w:rPr>
        <w:t>need</w:t>
      </w:r>
      <w:proofErr w:type="spellEnd"/>
      <w:r>
        <w:rPr>
          <w:lang w:val="fr-CA"/>
        </w:rPr>
        <w:t xml:space="preserve"> a </w:t>
      </w:r>
      <w:proofErr w:type="spellStart"/>
      <w:r>
        <w:rPr>
          <w:lang w:val="fr-CA"/>
        </w:rPr>
        <w:t>variety</w:t>
      </w:r>
      <w:proofErr w:type="spellEnd"/>
      <w:r>
        <w:rPr>
          <w:lang w:val="fr-CA"/>
        </w:rPr>
        <w:t xml:space="preserve"> of talents </w:t>
      </w:r>
      <w:proofErr w:type="spellStart"/>
      <w:r>
        <w:rPr>
          <w:lang w:val="fr-CA"/>
        </w:rPr>
        <w:t>because</w:t>
      </w:r>
      <w:proofErr w:type="spellEnd"/>
      <w:r>
        <w:rPr>
          <w:lang w:val="fr-CA"/>
        </w:rPr>
        <w:t xml:space="preserve"> </w:t>
      </w:r>
      <w:proofErr w:type="spellStart"/>
      <w:r>
        <w:rPr>
          <w:lang w:val="fr-CA"/>
        </w:rPr>
        <w:t>they’re</w:t>
      </w:r>
      <w:proofErr w:type="spellEnd"/>
      <w:r>
        <w:rPr>
          <w:lang w:val="fr-CA"/>
        </w:rPr>
        <w:t xml:space="preserve"> all the </w:t>
      </w:r>
      <w:proofErr w:type="spellStart"/>
      <w:r>
        <w:rPr>
          <w:lang w:val="fr-CA"/>
        </w:rPr>
        <w:t>same</w:t>
      </w:r>
      <w:proofErr w:type="spellEnd"/>
      <w:r>
        <w:rPr>
          <w:lang w:val="fr-CA"/>
        </w:rPr>
        <w:t xml:space="preserve"> </w:t>
      </w:r>
    </w:p>
    <w:p w:rsidR="000F69CC" w:rsidRDefault="000F69CC" w:rsidP="000F69CC">
      <w:pPr>
        <w:rPr>
          <w:lang w:val="fr-CA"/>
        </w:rPr>
      </w:pPr>
      <w:r>
        <w:rPr>
          <w:lang w:val="fr-CA"/>
        </w:rPr>
        <w:t xml:space="preserve">-Dans les groupes </w:t>
      </w:r>
      <w:r w:rsidR="009A2BA1">
        <w:rPr>
          <w:lang w:val="fr-CA"/>
        </w:rPr>
        <w:t>hétérogènes</w:t>
      </w:r>
      <w:r>
        <w:rPr>
          <w:lang w:val="fr-CA"/>
        </w:rPr>
        <w:t xml:space="preserve">, </w:t>
      </w:r>
      <w:r w:rsidR="009A2BA1">
        <w:rPr>
          <w:lang w:val="fr-CA"/>
        </w:rPr>
        <w:t>différences peuvent être source de difficultés, mais une fois que les gens apprennent à</w:t>
      </w:r>
      <w:r w:rsidR="009A2BA1" w:rsidRPr="009A2BA1">
        <w:rPr>
          <w:lang w:val="fr-CA"/>
        </w:rPr>
        <w:t xml:space="preserve"> travailler ensemble, la diversité peut dev</w:t>
      </w:r>
      <w:r w:rsidR="009A2BA1">
        <w:rPr>
          <w:lang w:val="fr-CA"/>
        </w:rPr>
        <w:t>en</w:t>
      </w:r>
      <w:r w:rsidR="009A2BA1" w:rsidRPr="009A2BA1">
        <w:rPr>
          <w:lang w:val="fr-CA"/>
        </w:rPr>
        <w:t>ir un facteur de suc</w:t>
      </w:r>
      <w:r w:rsidR="009A2BA1">
        <w:rPr>
          <w:lang w:val="fr-CA"/>
        </w:rPr>
        <w:t xml:space="preserve">cès </w:t>
      </w:r>
    </w:p>
    <w:p w:rsidR="00E87F55" w:rsidRDefault="009A2BA1" w:rsidP="000F69CC">
      <w:pPr>
        <w:rPr>
          <w:lang w:val="fr-CA"/>
        </w:rPr>
      </w:pPr>
      <w:r>
        <w:rPr>
          <w:lang w:val="fr-CA"/>
        </w:rPr>
        <w:t xml:space="preserve">       -</w:t>
      </w:r>
      <w:r w:rsidRPr="009A2BA1">
        <w:rPr>
          <w:b/>
          <w:i/>
          <w:lang w:val="fr-CA"/>
        </w:rPr>
        <w:t>Problématique diversité-consensus : phénomène selon lequel une grande diversité</w:t>
      </w:r>
      <w:r>
        <w:rPr>
          <w:b/>
          <w:i/>
          <w:lang w:val="fr-CA"/>
        </w:rPr>
        <w:t xml:space="preserve"> au</w:t>
      </w:r>
      <w:r>
        <w:rPr>
          <w:b/>
          <w:i/>
          <w:lang w:val="fr-CA"/>
        </w:rPr>
        <w:br/>
        <w:t xml:space="preserve">       </w:t>
      </w:r>
      <w:r w:rsidRPr="009A2BA1">
        <w:rPr>
          <w:b/>
          <w:i/>
          <w:lang w:val="fr-CA"/>
        </w:rPr>
        <w:t xml:space="preserve">sein d’un groupe tend à rendre la collaboration plus difficile, bien qu’elle augmente la </w:t>
      </w:r>
      <w:r>
        <w:rPr>
          <w:b/>
          <w:i/>
          <w:lang w:val="fr-CA"/>
        </w:rPr>
        <w:br/>
        <w:t xml:space="preserve">       </w:t>
      </w:r>
      <w:r w:rsidRPr="009A2BA1">
        <w:rPr>
          <w:b/>
          <w:i/>
          <w:lang w:val="fr-CA"/>
        </w:rPr>
        <w:t>somme d’aptitudes et de compétences disponibles pour la résolution des problèmes</w:t>
      </w:r>
      <w:r w:rsidR="00E87F55">
        <w:rPr>
          <w:lang w:val="fr-CA"/>
        </w:rPr>
        <w:t xml:space="preserve"> </w:t>
      </w:r>
    </w:p>
    <w:p w:rsidR="00E87F55" w:rsidRDefault="00E87F55" w:rsidP="000F69CC">
      <w:pPr>
        <w:rPr>
          <w:lang w:val="fr-CA"/>
        </w:rPr>
      </w:pPr>
      <w:r>
        <w:rPr>
          <w:b/>
          <w:i/>
          <w:lang w:val="fr-CA"/>
        </w:rPr>
        <w:t xml:space="preserve">       </w:t>
      </w:r>
      <w:r w:rsidR="009A2BA1" w:rsidRPr="00E87F55">
        <w:rPr>
          <w:b/>
          <w:i/>
          <w:lang w:val="fr-CA"/>
        </w:rPr>
        <w:t>-</w:t>
      </w:r>
      <w:r w:rsidRPr="00E87F55">
        <w:rPr>
          <w:b/>
          <w:i/>
          <w:lang w:val="fr-CA"/>
        </w:rPr>
        <w:t xml:space="preserve">Théorie des besoins relationnels : théorie qui met en lumière les différences dans la </w:t>
      </w:r>
      <w:r>
        <w:rPr>
          <w:b/>
          <w:i/>
          <w:lang w:val="fr-CA"/>
        </w:rPr>
        <w:br/>
        <w:t xml:space="preserve">        </w:t>
      </w:r>
      <w:r w:rsidRPr="00E87F55">
        <w:rPr>
          <w:b/>
          <w:i/>
          <w:lang w:val="fr-CA"/>
        </w:rPr>
        <w:t xml:space="preserve">façon dont les gens entrent en rapport les uns avec les autres selon leurs besoins </w:t>
      </w:r>
      <w:r>
        <w:rPr>
          <w:b/>
          <w:i/>
          <w:lang w:val="fr-CA"/>
        </w:rPr>
        <w:br/>
        <w:t xml:space="preserve">       </w:t>
      </w:r>
      <w:r w:rsidRPr="00E87F55">
        <w:rPr>
          <w:b/>
          <w:i/>
          <w:lang w:val="fr-CA"/>
        </w:rPr>
        <w:t xml:space="preserve">d’exprimer des sentiments lies à l’appartenance, au pouvoir et à l’affection, et de se voir </w:t>
      </w:r>
      <w:r>
        <w:rPr>
          <w:b/>
          <w:i/>
          <w:lang w:val="fr-CA"/>
        </w:rPr>
        <w:br/>
        <w:t xml:space="preserve">       </w:t>
      </w:r>
      <w:r w:rsidRPr="00E87F55">
        <w:rPr>
          <w:b/>
          <w:i/>
          <w:lang w:val="fr-CA"/>
        </w:rPr>
        <w:t xml:space="preserve">témoigner de tels sentiments </w:t>
      </w:r>
      <w:r>
        <w:rPr>
          <w:lang w:val="fr-CA"/>
        </w:rPr>
        <w:br/>
        <w:t>-^</w:t>
      </w:r>
      <w:r w:rsidR="00EB2E89">
        <w:rPr>
          <w:lang w:val="fr-CA"/>
        </w:rPr>
        <w:t>T</w:t>
      </w:r>
      <w:r>
        <w:rPr>
          <w:lang w:val="fr-CA"/>
        </w:rPr>
        <w:t>héorie de William Schutz</w:t>
      </w:r>
      <w:r>
        <w:rPr>
          <w:lang w:val="fr-CA"/>
        </w:rPr>
        <w:br/>
        <w:t>-Prédit que les groupes dont les membres sont compatibles sur ces aspects ont plus de chances d’être efficaces que ceux dont ce n’est pas le cas</w:t>
      </w:r>
      <w:r>
        <w:rPr>
          <w:lang w:val="fr-CA"/>
        </w:rPr>
        <w:br/>
        <w:t xml:space="preserve">-Symptômes d’incompatibilité : </w:t>
      </w:r>
      <w:r>
        <w:rPr>
          <w:lang w:val="fr-CA"/>
        </w:rPr>
        <w:br/>
        <w:t xml:space="preserve">       -le repli sur soi</w:t>
      </w:r>
      <w:r>
        <w:rPr>
          <w:lang w:val="fr-CA"/>
        </w:rPr>
        <w:br/>
        <w:t xml:space="preserve">       -les manifestations d’hostilité</w:t>
      </w:r>
      <w:r>
        <w:rPr>
          <w:lang w:val="fr-CA"/>
        </w:rPr>
        <w:br/>
        <w:t xml:space="preserve">       -les conflits de pouvoir</w:t>
      </w:r>
      <w:r>
        <w:rPr>
          <w:lang w:val="fr-CA"/>
        </w:rPr>
        <w:br/>
        <w:t xml:space="preserve">       -l’emprise exercée par quelques individus sur l’ensemble du groupe </w:t>
      </w:r>
      <w:r>
        <w:rPr>
          <w:lang w:val="fr-CA"/>
        </w:rPr>
        <w:br/>
        <w:t xml:space="preserve">-Le statut (prestige, position, </w:t>
      </w:r>
      <w:proofErr w:type="spellStart"/>
      <w:r>
        <w:rPr>
          <w:lang w:val="fr-CA"/>
        </w:rPr>
        <w:t>status</w:t>
      </w:r>
      <w:proofErr w:type="spellEnd"/>
      <w:r>
        <w:rPr>
          <w:lang w:val="fr-CA"/>
        </w:rPr>
        <w:t xml:space="preserve">) est un autre source de diversité </w:t>
      </w:r>
      <w:r>
        <w:rPr>
          <w:lang w:val="fr-CA"/>
        </w:rPr>
        <w:br/>
      </w:r>
    </w:p>
    <w:p w:rsidR="00EB2E89" w:rsidRDefault="00E87F55" w:rsidP="000F69CC">
      <w:pPr>
        <w:rPr>
          <w:lang w:val="fr-CA"/>
        </w:rPr>
      </w:pPr>
      <w:r>
        <w:rPr>
          <w:lang w:val="fr-CA"/>
        </w:rPr>
        <w:lastRenderedPageBreak/>
        <w:t>-Statut dépend de facteurs comme :</w:t>
      </w:r>
      <w:r>
        <w:rPr>
          <w:lang w:val="fr-CA"/>
        </w:rPr>
        <w:br/>
        <w:t xml:space="preserve">       -l’âge</w:t>
      </w:r>
      <w:r>
        <w:rPr>
          <w:lang w:val="fr-CA"/>
        </w:rPr>
        <w:br/>
        <w:t xml:space="preserve">       -l’ancienneté</w:t>
      </w:r>
      <w:r>
        <w:rPr>
          <w:lang w:val="fr-CA"/>
        </w:rPr>
        <w:br/>
        <w:t xml:space="preserve">       -la fonction</w:t>
      </w:r>
      <w:r>
        <w:rPr>
          <w:lang w:val="fr-CA"/>
        </w:rPr>
        <w:br/>
        <w:t xml:space="preserve">       -le degré de scolarité</w:t>
      </w:r>
      <w:r>
        <w:rPr>
          <w:lang w:val="fr-CA"/>
        </w:rPr>
        <w:br/>
        <w:t xml:space="preserve">       -le rendement</w:t>
      </w:r>
      <w:r>
        <w:rPr>
          <w:lang w:val="fr-CA"/>
        </w:rPr>
        <w:br/>
        <w:t xml:space="preserve">       -la position acquise dans d’autres groupes</w:t>
      </w:r>
      <w:r>
        <w:rPr>
          <w:lang w:val="fr-CA"/>
        </w:rPr>
        <w:br/>
        <w:t xml:space="preserve">       -etc. </w:t>
      </w:r>
    </w:p>
    <w:p w:rsidR="00EB2E89" w:rsidRDefault="00EB2E89" w:rsidP="000F69CC">
      <w:pPr>
        <w:rPr>
          <w:lang w:val="fr-CA"/>
        </w:rPr>
      </w:pPr>
      <w:r>
        <w:rPr>
          <w:b/>
          <w:i/>
          <w:lang w:val="fr-CA"/>
        </w:rPr>
        <w:t xml:space="preserve">      </w:t>
      </w:r>
      <w:r w:rsidR="00E87F55">
        <w:rPr>
          <w:b/>
          <w:i/>
          <w:lang w:val="fr-CA"/>
        </w:rPr>
        <w:t xml:space="preserve"> </w:t>
      </w:r>
      <w:r w:rsidR="00E87F55" w:rsidRPr="00E87F55">
        <w:rPr>
          <w:b/>
          <w:i/>
          <w:lang w:val="fr-CA"/>
        </w:rPr>
        <w:t xml:space="preserve">-Concordance de statut : situation </w:t>
      </w:r>
      <w:r w:rsidRPr="00E87F55">
        <w:rPr>
          <w:b/>
          <w:i/>
          <w:lang w:val="fr-CA"/>
        </w:rPr>
        <w:t>où</w:t>
      </w:r>
      <w:r w:rsidR="00E87F55" w:rsidRPr="00E87F55">
        <w:rPr>
          <w:b/>
          <w:i/>
          <w:lang w:val="fr-CA"/>
        </w:rPr>
        <w:t xml:space="preserve"> la position d’</w:t>
      </w:r>
      <w:r w:rsidR="00E87F55">
        <w:rPr>
          <w:b/>
          <w:i/>
          <w:lang w:val="fr-CA"/>
        </w:rPr>
        <w:t>une personne dans un groupe</w:t>
      </w:r>
      <w:r w:rsidR="00E87F55">
        <w:rPr>
          <w:b/>
          <w:i/>
          <w:lang w:val="fr-CA"/>
        </w:rPr>
        <w:br/>
        <w:t xml:space="preserve">       </w:t>
      </w:r>
      <w:r w:rsidR="00E87F55" w:rsidRPr="00E87F55">
        <w:rPr>
          <w:b/>
          <w:i/>
          <w:lang w:val="fr-CA"/>
        </w:rPr>
        <w:t>correspond à celle qu’elle occupe à l’extérieur du groupe</w:t>
      </w:r>
    </w:p>
    <w:p w:rsidR="00E87F55" w:rsidRDefault="00EB2E89" w:rsidP="000F69CC">
      <w:pPr>
        <w:rPr>
          <w:lang w:val="fr-CA"/>
        </w:rPr>
      </w:pPr>
      <w:r w:rsidRPr="00EB2E89">
        <w:rPr>
          <w:b/>
          <w:lang w:val="fr-CA"/>
        </w:rPr>
        <w:t xml:space="preserve">La taille du groupe </w:t>
      </w:r>
      <w:r w:rsidRPr="00EB2E89">
        <w:rPr>
          <w:b/>
          <w:lang w:val="fr-CA"/>
        </w:rPr>
        <w:br/>
      </w:r>
      <w:r>
        <w:rPr>
          <w:lang w:val="fr-CA"/>
        </w:rPr>
        <w:t>-Nombre de membres</w:t>
      </w:r>
      <w:r>
        <w:rPr>
          <w:lang w:val="fr-CA"/>
        </w:rPr>
        <w:br/>
        <w:t>-Influe sur efficacité</w:t>
      </w:r>
      <w:r>
        <w:rPr>
          <w:lang w:val="fr-CA"/>
        </w:rPr>
        <w:br/>
        <w:t xml:space="preserve">-Plus les membres sont nombreux, plus il y a de gens pour se répartir le travail et accomplir les tâches </w:t>
      </w:r>
      <w:r>
        <w:rPr>
          <w:lang w:val="fr-CA"/>
        </w:rPr>
        <w:br/>
        <w:t>-Si la taille du groupe s’accroit trop, on risque de générer des difficultés de communication et de coordination</w:t>
      </w:r>
      <w:r>
        <w:rPr>
          <w:lang w:val="fr-CA"/>
        </w:rPr>
        <w:br/>
        <w:t xml:space="preserve">-Ces difficultés vont avec une baisse de la satisfaction professionnelle, une plus grande rotation du personnel,  une augmentation de l’absentéisme et de la paresse social </w:t>
      </w:r>
      <w:r>
        <w:rPr>
          <w:lang w:val="fr-CA"/>
        </w:rPr>
        <w:br/>
        <w:t>-Pour équipe de résolution taille idéale est de 5-7 personnes</w:t>
      </w:r>
      <w:r>
        <w:rPr>
          <w:lang w:val="fr-CA"/>
        </w:rPr>
        <w:br/>
        <w:t xml:space="preserve">-Dans un groupe plus petit, les membres risquent d’avoir du mal à repartir les responsabilités </w:t>
      </w:r>
      <w:r>
        <w:rPr>
          <w:lang w:val="fr-CA"/>
        </w:rPr>
        <w:br/>
        <w:t xml:space="preserve">-Plus de 7 </w:t>
      </w:r>
      <w:r w:rsidRPr="00EB2E89">
        <w:rPr>
          <w:lang w:val="fr-CA"/>
        </w:rPr>
        <w:sym w:font="Wingdings" w:char="F0E0"/>
      </w:r>
      <w:r>
        <w:rPr>
          <w:lang w:val="fr-CA"/>
        </w:rPr>
        <w:t xml:space="preserve"> difficile d’apporter leur contribution ou de nouvelles idées </w:t>
      </w:r>
    </w:p>
    <w:p w:rsidR="00EB2E89" w:rsidRDefault="00EB2E89" w:rsidP="000F69CC">
      <w:pPr>
        <w:rPr>
          <w:lang w:val="fr-CA"/>
        </w:rPr>
      </w:pPr>
      <w:r w:rsidRPr="00EB2E89">
        <w:rPr>
          <w:b/>
          <w:u w:val="single"/>
          <w:lang w:val="fr-CA"/>
        </w:rPr>
        <w:t>La dynamique de groupe et la dynamique intergroupes</w:t>
      </w:r>
      <w:r>
        <w:rPr>
          <w:lang w:val="fr-CA"/>
        </w:rPr>
        <w:br/>
        <w:t xml:space="preserve">-L’efficacité du groupe dépend aussi de la manière dont les membres travaillent ensemble </w:t>
      </w:r>
      <w:r>
        <w:rPr>
          <w:lang w:val="fr-CA"/>
        </w:rPr>
        <w:br/>
      </w:r>
      <w:r>
        <w:rPr>
          <w:b/>
          <w:i/>
          <w:lang w:val="fr-CA"/>
        </w:rPr>
        <w:t xml:space="preserve">       </w:t>
      </w:r>
      <w:r w:rsidRPr="00EB2E89">
        <w:rPr>
          <w:b/>
          <w:i/>
          <w:lang w:val="fr-CA"/>
        </w:rPr>
        <w:t xml:space="preserve">-Dynamique de groupe : phénomènes psychosociaux qui influent sur les relations </w:t>
      </w:r>
      <w:r>
        <w:rPr>
          <w:b/>
          <w:i/>
          <w:lang w:val="fr-CA"/>
        </w:rPr>
        <w:br/>
        <w:t xml:space="preserve">       </w:t>
      </w:r>
      <w:r w:rsidRPr="00EB2E89">
        <w:rPr>
          <w:b/>
          <w:i/>
          <w:lang w:val="fr-CA"/>
        </w:rPr>
        <w:t>personnelles et professionnelles des membres du groupe</w:t>
      </w:r>
    </w:p>
    <w:p w:rsidR="00AD61C8" w:rsidRDefault="00EB2E89" w:rsidP="000F69CC">
      <w:pPr>
        <w:rPr>
          <w:lang w:val="fr-CA"/>
        </w:rPr>
      </w:pPr>
      <w:r w:rsidRPr="00EB2E89">
        <w:rPr>
          <w:b/>
          <w:lang w:val="fr-CA"/>
        </w:rPr>
        <w:t>La dynamique du groupe</w:t>
      </w:r>
      <w:r>
        <w:rPr>
          <w:lang w:val="fr-CA"/>
        </w:rPr>
        <w:br/>
        <w:t>-George Homans a fait un modèle classique de la dynamique de groupe qui repose sur 2 types de comportements :</w:t>
      </w:r>
      <w:r>
        <w:rPr>
          <w:lang w:val="fr-CA"/>
        </w:rPr>
        <w:br/>
        <w:t xml:space="preserve">       -les comportements prescrits – comportements que l’organisation a déterminés</w:t>
      </w:r>
      <w:r>
        <w:rPr>
          <w:lang w:val="fr-CA"/>
        </w:rPr>
        <w:br/>
        <w:t xml:space="preserve">       officiellement et auxquelles elle s’attend (</w:t>
      </w:r>
      <w:proofErr w:type="spellStart"/>
      <w:r>
        <w:rPr>
          <w:lang w:val="fr-CA"/>
        </w:rPr>
        <w:t>expected</w:t>
      </w:r>
      <w:proofErr w:type="spellEnd"/>
      <w:r>
        <w:rPr>
          <w:lang w:val="fr-CA"/>
        </w:rPr>
        <w:t xml:space="preserve"> behaviours)</w:t>
      </w:r>
      <w:r w:rsidR="00AD61C8">
        <w:rPr>
          <w:lang w:val="fr-CA"/>
        </w:rPr>
        <w:t xml:space="preserve"> (ex : </w:t>
      </w:r>
      <w:proofErr w:type="spellStart"/>
      <w:r w:rsidR="00AD61C8">
        <w:rPr>
          <w:lang w:val="fr-CA"/>
        </w:rPr>
        <w:t>punctuality</w:t>
      </w:r>
      <w:proofErr w:type="spellEnd"/>
      <w:r w:rsidR="00AD61C8">
        <w:rPr>
          <w:lang w:val="fr-CA"/>
        </w:rPr>
        <w:t xml:space="preserve">, respect </w:t>
      </w:r>
      <w:r w:rsidR="00AD61C8">
        <w:rPr>
          <w:lang w:val="fr-CA"/>
        </w:rPr>
        <w:br/>
        <w:t xml:space="preserve">       clients)</w:t>
      </w:r>
      <w:r>
        <w:rPr>
          <w:lang w:val="fr-CA"/>
        </w:rPr>
        <w:br/>
        <w:t xml:space="preserve">       -les comportements spontanés </w:t>
      </w:r>
      <w:r w:rsidR="00AD61C8">
        <w:rPr>
          <w:lang w:val="fr-CA"/>
        </w:rPr>
        <w:t>– comportements que les membres d’un groupe manifestent</w:t>
      </w:r>
      <w:r w:rsidR="00AD61C8">
        <w:rPr>
          <w:lang w:val="fr-CA"/>
        </w:rPr>
        <w:br/>
        <w:t xml:space="preserve">       naturellement en plus de ce que l’organisation leur demande, initiative personnelle, peuvent</w:t>
      </w:r>
      <w:r w:rsidR="00AD61C8">
        <w:rPr>
          <w:lang w:val="fr-CA"/>
        </w:rPr>
        <w:br/>
        <w:t xml:space="preserve">       nuire aussi </w:t>
      </w:r>
      <w:r>
        <w:rPr>
          <w:lang w:val="fr-CA"/>
        </w:rPr>
        <w:br/>
        <w:t>-</w:t>
      </w:r>
      <w:r w:rsidR="00AD61C8">
        <w:rPr>
          <w:lang w:val="fr-CA"/>
        </w:rPr>
        <w:t xml:space="preserve">Il est pratiquement impossible pour une organisation de décrire tous les comportements prescrits pour tous les situations possible en milieu de travail </w:t>
      </w:r>
    </w:p>
    <w:p w:rsidR="00EB2E89" w:rsidRDefault="00AD61C8" w:rsidP="000F69CC">
      <w:pPr>
        <w:rPr>
          <w:lang w:val="fr-CA"/>
        </w:rPr>
      </w:pPr>
      <w:r>
        <w:rPr>
          <w:lang w:val="fr-CA"/>
        </w:rPr>
        <w:lastRenderedPageBreak/>
        <w:br/>
      </w:r>
      <w:r>
        <w:rPr>
          <w:b/>
          <w:i/>
          <w:lang w:val="fr-CA"/>
        </w:rPr>
        <w:t xml:space="preserve">       </w:t>
      </w:r>
      <w:r w:rsidRPr="00AD61C8">
        <w:rPr>
          <w:b/>
          <w:i/>
          <w:lang w:val="fr-CA"/>
        </w:rPr>
        <w:t xml:space="preserve">-Autonomisation : élément dans les milieux de travail hautement performantes qui </w:t>
      </w:r>
      <w:r>
        <w:rPr>
          <w:b/>
          <w:i/>
          <w:lang w:val="fr-CA"/>
        </w:rPr>
        <w:br/>
        <w:t xml:space="preserve">       </w:t>
      </w:r>
      <w:r w:rsidRPr="00AD61C8">
        <w:rPr>
          <w:b/>
          <w:i/>
          <w:lang w:val="fr-CA"/>
        </w:rPr>
        <w:t xml:space="preserve">s’appuie largement sur l’idée de laisser libre cours aux aspects positifs des comportements </w:t>
      </w:r>
      <w:r>
        <w:rPr>
          <w:b/>
          <w:i/>
          <w:lang w:val="fr-CA"/>
        </w:rPr>
        <w:br/>
        <w:t xml:space="preserve">       </w:t>
      </w:r>
      <w:r w:rsidRPr="00AD61C8">
        <w:rPr>
          <w:b/>
          <w:i/>
          <w:lang w:val="fr-CA"/>
        </w:rPr>
        <w:t>spontanés</w:t>
      </w:r>
      <w:r>
        <w:rPr>
          <w:lang w:val="fr-CA"/>
        </w:rPr>
        <w:t xml:space="preserve"> </w:t>
      </w:r>
      <w:r>
        <w:rPr>
          <w:lang w:val="fr-CA"/>
        </w:rPr>
        <w:br/>
        <w:t>-Modèle de Homans sur la dynamique de groupe décrit aussi les relations entre les membres sous trois aspects :</w:t>
      </w:r>
      <w:r>
        <w:rPr>
          <w:lang w:val="fr-CA"/>
        </w:rPr>
        <w:br/>
        <w:t xml:space="preserve">       -les activités</w:t>
      </w:r>
      <w:r>
        <w:rPr>
          <w:lang w:val="fr-CA"/>
        </w:rPr>
        <w:br/>
        <w:t xml:space="preserve">       -les interactions</w:t>
      </w:r>
      <w:r>
        <w:rPr>
          <w:lang w:val="fr-CA"/>
        </w:rPr>
        <w:br/>
        <w:t xml:space="preserve">       -les sentiments </w:t>
      </w:r>
    </w:p>
    <w:p w:rsidR="000854ED" w:rsidRDefault="00AD61C8" w:rsidP="000F69CC">
      <w:pPr>
        <w:rPr>
          <w:lang w:val="fr-CA"/>
        </w:rPr>
      </w:pPr>
      <w:r w:rsidRPr="00AD61C8">
        <w:rPr>
          <w:b/>
          <w:lang w:val="fr-CA"/>
        </w:rPr>
        <w:t>La dynamique intergroupes</w:t>
      </w:r>
      <w:r>
        <w:rPr>
          <w:lang w:val="fr-CA"/>
        </w:rPr>
        <w:br/>
      </w:r>
      <w:r>
        <w:rPr>
          <w:b/>
          <w:i/>
          <w:lang w:val="fr-CA"/>
        </w:rPr>
        <w:t xml:space="preserve">       </w:t>
      </w:r>
      <w:r w:rsidRPr="00AD61C8">
        <w:rPr>
          <w:b/>
          <w:i/>
          <w:lang w:val="fr-CA"/>
        </w:rPr>
        <w:t xml:space="preserve">-Dynamique intergroupes : ensemble des phénomènes relationnels entre 2 groupes ou </w:t>
      </w:r>
      <w:r>
        <w:rPr>
          <w:b/>
          <w:i/>
          <w:lang w:val="fr-CA"/>
        </w:rPr>
        <w:br/>
        <w:t xml:space="preserve">       </w:t>
      </w:r>
      <w:r w:rsidRPr="00AD61C8">
        <w:rPr>
          <w:b/>
          <w:i/>
          <w:lang w:val="fr-CA"/>
        </w:rPr>
        <w:t>personnes</w:t>
      </w:r>
      <w:r w:rsidRPr="00AD61C8">
        <w:rPr>
          <w:b/>
          <w:i/>
          <w:lang w:val="fr-CA"/>
        </w:rPr>
        <w:br/>
      </w:r>
      <w:r>
        <w:rPr>
          <w:lang w:val="fr-CA"/>
        </w:rPr>
        <w:t>-Idéalement, l’organisation fonctionne comme un système coopératif</w:t>
      </w:r>
      <w:r>
        <w:rPr>
          <w:lang w:val="fr-CA"/>
        </w:rPr>
        <w:br/>
        <w:t>-En réalité, rivalité et problèmes sont courante dans les organisation</w:t>
      </w:r>
      <w:r>
        <w:rPr>
          <w:lang w:val="fr-CA"/>
        </w:rPr>
        <w:br/>
        <w:t>-Conflit entre l’équipe peut générer de l’animosité et de l’hostilité et miner leurs relations et leurs communications</w:t>
      </w:r>
      <w:r>
        <w:rPr>
          <w:lang w:val="fr-CA"/>
        </w:rPr>
        <w:br/>
        <w:t xml:space="preserve">-Dynamique de rivalité peut se révéler bénéfique car l’esprit de compétition peut stimuler chaque groupe et fournir plus d’efforts et peut augmenter la loyauté du groupe </w:t>
      </w:r>
      <w:r>
        <w:rPr>
          <w:lang w:val="fr-CA"/>
        </w:rPr>
        <w:br/>
        <w:t>-</w:t>
      </w:r>
      <w:r w:rsidR="000854ED">
        <w:rPr>
          <w:lang w:val="fr-CA"/>
        </w:rPr>
        <w:t xml:space="preserve">Des groupes qui entretiennent une compétition néfaste peuvent être : </w:t>
      </w:r>
      <w:r w:rsidR="000854ED">
        <w:rPr>
          <w:lang w:val="fr-CA"/>
        </w:rPr>
        <w:br/>
        <w:t xml:space="preserve">       -réorienter vers un adversaire ou un objectif commun</w:t>
      </w:r>
      <w:r w:rsidR="000854ED">
        <w:rPr>
          <w:lang w:val="fr-CA"/>
        </w:rPr>
        <w:br/>
        <w:t xml:space="preserve">       -amener à des négociations directes</w:t>
      </w:r>
      <w:r w:rsidR="000854ED">
        <w:rPr>
          <w:lang w:val="fr-CA"/>
        </w:rPr>
        <w:br/>
        <w:t xml:space="preserve">       -leur fournir de la formation axée sur le travail en collaboration</w:t>
      </w:r>
      <w:r w:rsidR="000854ED">
        <w:rPr>
          <w:lang w:val="fr-CA"/>
        </w:rPr>
        <w:br/>
        <w:t xml:space="preserve">       -gestionnaire doivent éviter le recours à un système de récompense « tout ou rien » </w:t>
      </w:r>
    </w:p>
    <w:p w:rsidR="000854ED" w:rsidRDefault="000854ED" w:rsidP="000F69CC">
      <w:pPr>
        <w:rPr>
          <w:lang w:val="fr-CA"/>
        </w:rPr>
      </w:pPr>
      <w:r w:rsidRPr="000854ED">
        <w:rPr>
          <w:b/>
          <w:u w:val="single"/>
          <w:lang w:val="fr-CA"/>
        </w:rPr>
        <w:t>Les réseaux de communication au sein des groupes</w:t>
      </w:r>
      <w:r>
        <w:rPr>
          <w:lang w:val="fr-CA"/>
        </w:rPr>
        <w:br/>
        <w:t xml:space="preserve">-Un modèle approprié d’interaction et de réseau de communication peut avoir une influence très positive sur le mode de fonctionnement et la productivité des groupes organisationnels </w:t>
      </w:r>
    </w:p>
    <w:p w:rsidR="000854ED" w:rsidRDefault="000854ED" w:rsidP="000F69CC">
      <w:pPr>
        <w:rPr>
          <w:lang w:val="fr-CA"/>
        </w:rPr>
      </w:pPr>
      <w:r>
        <w:rPr>
          <w:lang w:val="fr-CA"/>
        </w:rPr>
        <w:t>Trois modèles d’interaction et de réseaux de communication au sein des groupes</w:t>
      </w:r>
      <w:r w:rsidR="00D17198">
        <w:rPr>
          <w:lang w:val="fr-CA"/>
        </w:rPr>
        <w:t> :</w:t>
      </w:r>
    </w:p>
    <w:tbl>
      <w:tblPr>
        <w:tblStyle w:val="TableGrid"/>
        <w:tblW w:w="0" w:type="auto"/>
        <w:tblLook w:val="04A0" w:firstRow="1" w:lastRow="0" w:firstColumn="1" w:lastColumn="0" w:noHBand="0" w:noVBand="1"/>
      </w:tblPr>
      <w:tblGrid>
        <w:gridCol w:w="4788"/>
        <w:gridCol w:w="4788"/>
      </w:tblGrid>
      <w:tr w:rsidR="000854ED" w:rsidTr="000854ED">
        <w:tc>
          <w:tcPr>
            <w:tcW w:w="4788" w:type="dxa"/>
          </w:tcPr>
          <w:p w:rsidR="000854ED" w:rsidRPr="000854ED" w:rsidRDefault="000854ED" w:rsidP="000F69CC">
            <w:pPr>
              <w:rPr>
                <w:b/>
                <w:lang w:val="fr-CA"/>
              </w:rPr>
            </w:pPr>
            <w:r w:rsidRPr="000854ED">
              <w:rPr>
                <w:b/>
                <w:lang w:val="fr-CA"/>
              </w:rPr>
              <w:t>Modèle</w:t>
            </w:r>
          </w:p>
        </w:tc>
        <w:tc>
          <w:tcPr>
            <w:tcW w:w="4788" w:type="dxa"/>
          </w:tcPr>
          <w:p w:rsidR="000854ED" w:rsidRPr="000854ED" w:rsidRDefault="000854ED" w:rsidP="000F69CC">
            <w:pPr>
              <w:rPr>
                <w:b/>
                <w:lang w:val="fr-CA"/>
              </w:rPr>
            </w:pPr>
            <w:r w:rsidRPr="000854ED">
              <w:rPr>
                <w:b/>
                <w:lang w:val="fr-CA"/>
              </w:rPr>
              <w:t>Caractéristiques</w:t>
            </w:r>
          </w:p>
        </w:tc>
      </w:tr>
      <w:tr w:rsidR="000854ED" w:rsidTr="000854ED">
        <w:tc>
          <w:tcPr>
            <w:tcW w:w="4788" w:type="dxa"/>
          </w:tcPr>
          <w:p w:rsidR="000854ED" w:rsidRDefault="000854ED" w:rsidP="000F69CC">
            <w:pPr>
              <w:rPr>
                <w:lang w:val="fr-CA"/>
              </w:rPr>
            </w:pPr>
            <w:r>
              <w:rPr>
                <w:lang w:val="fr-CA"/>
              </w:rPr>
              <w:t>Groupe interactif :</w:t>
            </w:r>
            <w:r>
              <w:rPr>
                <w:lang w:val="fr-CA"/>
              </w:rPr>
              <w:br/>
              <w:t xml:space="preserve">-réseau de communication décentralisé </w:t>
            </w:r>
          </w:p>
        </w:tc>
        <w:tc>
          <w:tcPr>
            <w:tcW w:w="4788" w:type="dxa"/>
          </w:tcPr>
          <w:p w:rsidR="000854ED" w:rsidRDefault="000854ED" w:rsidP="000F69CC">
            <w:pPr>
              <w:rPr>
                <w:lang w:val="fr-CA"/>
              </w:rPr>
            </w:pPr>
            <w:r>
              <w:rPr>
                <w:lang w:val="fr-CA"/>
              </w:rPr>
              <w:t xml:space="preserve">-forte </w:t>
            </w:r>
            <w:r w:rsidR="00D17198">
              <w:rPr>
                <w:lang w:val="fr-CA"/>
              </w:rPr>
              <w:t>interdépendance</w:t>
            </w:r>
            <w:r>
              <w:rPr>
                <w:lang w:val="fr-CA"/>
              </w:rPr>
              <w:t xml:space="preserve"> dans l’</w:t>
            </w:r>
            <w:r w:rsidR="00D17198">
              <w:rPr>
                <w:lang w:val="fr-CA"/>
              </w:rPr>
              <w:t>exécution</w:t>
            </w:r>
            <w:r>
              <w:rPr>
                <w:lang w:val="fr-CA"/>
              </w:rPr>
              <w:t xml:space="preserve"> d’une </w:t>
            </w:r>
            <w:r w:rsidR="00D17198">
              <w:rPr>
                <w:lang w:val="fr-CA"/>
              </w:rPr>
              <w:t>tâche</w:t>
            </w:r>
            <w:r>
              <w:rPr>
                <w:lang w:val="fr-CA"/>
              </w:rPr>
              <w:t xml:space="preserve"> commune</w:t>
            </w:r>
            <w:r>
              <w:rPr>
                <w:lang w:val="fr-CA"/>
              </w:rPr>
              <w:br/>
              <w:t xml:space="preserve">-meilleure approche pour les </w:t>
            </w:r>
            <w:r w:rsidR="00D17198">
              <w:rPr>
                <w:lang w:val="fr-CA"/>
              </w:rPr>
              <w:t>tâches</w:t>
            </w:r>
            <w:r>
              <w:rPr>
                <w:lang w:val="fr-CA"/>
              </w:rPr>
              <w:t xml:space="preserve"> complexes </w:t>
            </w:r>
          </w:p>
        </w:tc>
      </w:tr>
      <w:tr w:rsidR="000854ED" w:rsidTr="000854ED">
        <w:tc>
          <w:tcPr>
            <w:tcW w:w="4788" w:type="dxa"/>
          </w:tcPr>
          <w:p w:rsidR="000854ED" w:rsidRDefault="00D17198" w:rsidP="000F69CC">
            <w:pPr>
              <w:rPr>
                <w:lang w:val="fr-CA"/>
              </w:rPr>
            </w:pPr>
            <w:r>
              <w:rPr>
                <w:lang w:val="fr-CA"/>
              </w:rPr>
              <w:t>Groupe d’action parallèle :</w:t>
            </w:r>
            <w:r>
              <w:rPr>
                <w:lang w:val="fr-CA"/>
              </w:rPr>
              <w:br/>
              <w:t xml:space="preserve">-réseau de communication centralisé </w:t>
            </w:r>
          </w:p>
        </w:tc>
        <w:tc>
          <w:tcPr>
            <w:tcW w:w="4788" w:type="dxa"/>
          </w:tcPr>
          <w:p w:rsidR="000854ED" w:rsidRDefault="00D17198" w:rsidP="000F69CC">
            <w:pPr>
              <w:rPr>
                <w:lang w:val="fr-CA"/>
              </w:rPr>
            </w:pPr>
            <w:r>
              <w:rPr>
                <w:lang w:val="fr-CA"/>
              </w:rPr>
              <w:t>-efforts individuels indépendants dans l’exécution d’une tâche commune</w:t>
            </w:r>
            <w:r>
              <w:rPr>
                <w:lang w:val="fr-CA"/>
              </w:rPr>
              <w:br/>
              <w:t>-meilleure approche pour les tâches simples</w:t>
            </w:r>
          </w:p>
        </w:tc>
      </w:tr>
      <w:tr w:rsidR="000854ED" w:rsidTr="000854ED">
        <w:tc>
          <w:tcPr>
            <w:tcW w:w="4788" w:type="dxa"/>
          </w:tcPr>
          <w:p w:rsidR="000854ED" w:rsidRDefault="00D17198" w:rsidP="000F69CC">
            <w:pPr>
              <w:rPr>
                <w:lang w:val="fr-CA"/>
              </w:rPr>
            </w:pPr>
            <w:r>
              <w:rPr>
                <w:lang w:val="fr-CA"/>
              </w:rPr>
              <w:t>Groupe de neutralisation :</w:t>
            </w:r>
            <w:r>
              <w:rPr>
                <w:lang w:val="fr-CA"/>
              </w:rPr>
              <w:br/>
              <w:t>-réseau de communication restreint</w:t>
            </w:r>
          </w:p>
        </w:tc>
        <w:tc>
          <w:tcPr>
            <w:tcW w:w="4788" w:type="dxa"/>
          </w:tcPr>
          <w:p w:rsidR="000854ED" w:rsidRDefault="00D17198" w:rsidP="000F69CC">
            <w:pPr>
              <w:rPr>
                <w:lang w:val="fr-CA"/>
              </w:rPr>
            </w:pPr>
            <w:r>
              <w:rPr>
                <w:lang w:val="fr-CA"/>
              </w:rPr>
              <w:t>-sous-groupes en désaccorde les uns avec les autres</w:t>
            </w:r>
            <w:r>
              <w:rPr>
                <w:lang w:val="fr-CA"/>
              </w:rPr>
              <w:br/>
              <w:t>-exécution lente des tâches</w:t>
            </w:r>
          </w:p>
        </w:tc>
      </w:tr>
    </w:tbl>
    <w:p w:rsidR="00D17198" w:rsidRDefault="000854ED" w:rsidP="000F69CC">
      <w:pPr>
        <w:rPr>
          <w:b/>
          <w:u w:val="single"/>
          <w:lang w:val="fr-CA"/>
        </w:rPr>
      </w:pPr>
      <w:r w:rsidRPr="00D17198">
        <w:rPr>
          <w:b/>
          <w:u w:val="single"/>
          <w:lang w:val="fr-CA"/>
        </w:rPr>
        <w:br/>
      </w:r>
    </w:p>
    <w:p w:rsidR="00AD61C8" w:rsidRDefault="00D17198" w:rsidP="000F69CC">
      <w:pPr>
        <w:rPr>
          <w:lang w:val="fr-CA"/>
        </w:rPr>
      </w:pPr>
      <w:r w:rsidRPr="00D17198">
        <w:rPr>
          <w:b/>
          <w:u w:val="single"/>
          <w:lang w:val="fr-CA"/>
        </w:rPr>
        <w:lastRenderedPageBreak/>
        <w:t>LE PROCESSUS DÉCISIONNEL DANS LES GROUPES</w:t>
      </w:r>
      <w:r>
        <w:rPr>
          <w:lang w:val="fr-CA"/>
        </w:rPr>
        <w:br/>
        <w:t>-L’une des activités les plus importantes dans un groupe est la prise de décision</w:t>
      </w:r>
    </w:p>
    <w:p w:rsidR="00D17198" w:rsidRDefault="00D17198" w:rsidP="000F69CC">
      <w:pPr>
        <w:rPr>
          <w:lang w:val="fr-CA"/>
        </w:rPr>
      </w:pPr>
      <w:r w:rsidRPr="00D17198">
        <w:rPr>
          <w:b/>
          <w:u w:val="single"/>
          <w:lang w:val="fr-CA"/>
        </w:rPr>
        <w:t>La prise de décision au sein d’un groupe</w:t>
      </w:r>
      <w:r>
        <w:rPr>
          <w:lang w:val="fr-CA"/>
        </w:rPr>
        <w:br/>
        <w:t>- Par Edgar Schein</w:t>
      </w:r>
      <w:r>
        <w:rPr>
          <w:lang w:val="fr-CA"/>
        </w:rPr>
        <w:br/>
        <w:t xml:space="preserve">1. </w:t>
      </w:r>
      <w:r w:rsidRPr="00D17198">
        <w:t xml:space="preserve">La </w:t>
      </w:r>
      <w:proofErr w:type="spellStart"/>
      <w:r>
        <w:t>d</w:t>
      </w:r>
      <w:r w:rsidRPr="00D17198">
        <w:t>écision</w:t>
      </w:r>
      <w:proofErr w:type="spellEnd"/>
      <w:r w:rsidRPr="00D17198">
        <w:t xml:space="preserve"> par absence de </w:t>
      </w:r>
      <w:proofErr w:type="spellStart"/>
      <w:proofErr w:type="gramStart"/>
      <w:r w:rsidRPr="00D17198">
        <w:t>réaction</w:t>
      </w:r>
      <w:proofErr w:type="spellEnd"/>
      <w:r w:rsidRPr="00D17198">
        <w:t> :</w:t>
      </w:r>
      <w:proofErr w:type="gramEnd"/>
      <w:r w:rsidRPr="00D17198">
        <w:t xml:space="preserve"> someone says something and no one reacts so they</w:t>
      </w:r>
      <w:r>
        <w:t xml:space="preserve"> just go with it</w:t>
      </w:r>
      <w:r w:rsidRPr="00D17198">
        <w:br/>
      </w:r>
      <w:r>
        <w:t xml:space="preserve">2. </w:t>
      </w:r>
      <w:r w:rsidRPr="00D17198">
        <w:rPr>
          <w:lang w:val="fr-CA"/>
        </w:rPr>
        <w:t>La décision selon la règle de l’autorité :</w:t>
      </w:r>
      <w:r>
        <w:rPr>
          <w:lang w:val="fr-CA"/>
        </w:rPr>
        <w:t xml:space="preserve"> </w:t>
      </w:r>
      <w:proofErr w:type="spellStart"/>
      <w:r>
        <w:rPr>
          <w:lang w:val="fr-CA"/>
        </w:rPr>
        <w:t>person</w:t>
      </w:r>
      <w:proofErr w:type="spellEnd"/>
      <w:r>
        <w:rPr>
          <w:lang w:val="fr-CA"/>
        </w:rPr>
        <w:t xml:space="preserve"> in charge </w:t>
      </w:r>
      <w:proofErr w:type="spellStart"/>
      <w:r>
        <w:rPr>
          <w:lang w:val="fr-CA"/>
        </w:rPr>
        <w:t>makes</w:t>
      </w:r>
      <w:proofErr w:type="spellEnd"/>
      <w:r>
        <w:rPr>
          <w:lang w:val="fr-CA"/>
        </w:rPr>
        <w:t xml:space="preserve"> </w:t>
      </w:r>
      <w:proofErr w:type="spellStart"/>
      <w:r>
        <w:rPr>
          <w:lang w:val="fr-CA"/>
        </w:rPr>
        <w:t>decision</w:t>
      </w:r>
      <w:proofErr w:type="spellEnd"/>
      <w:r>
        <w:rPr>
          <w:lang w:val="fr-CA"/>
        </w:rPr>
        <w:t xml:space="preserve"> for </w:t>
      </w:r>
      <w:proofErr w:type="spellStart"/>
      <w:r>
        <w:rPr>
          <w:lang w:val="fr-CA"/>
        </w:rPr>
        <w:t>everyone</w:t>
      </w:r>
      <w:proofErr w:type="spellEnd"/>
      <w:r w:rsidRPr="00D17198">
        <w:rPr>
          <w:lang w:val="fr-CA"/>
        </w:rPr>
        <w:t xml:space="preserve"> </w:t>
      </w:r>
      <w:r w:rsidRPr="00D17198">
        <w:rPr>
          <w:lang w:val="fr-CA"/>
        </w:rPr>
        <w:br/>
        <w:t xml:space="preserve">3. </w:t>
      </w:r>
      <w:r w:rsidRPr="00D17198">
        <w:t xml:space="preserve">La </w:t>
      </w:r>
      <w:proofErr w:type="spellStart"/>
      <w:r w:rsidRPr="00D17198">
        <w:t>décision</w:t>
      </w:r>
      <w:proofErr w:type="spellEnd"/>
      <w:r w:rsidRPr="00D17198">
        <w:t xml:space="preserve"> </w:t>
      </w:r>
      <w:proofErr w:type="spellStart"/>
      <w:r w:rsidRPr="00D17198">
        <w:t>selon</w:t>
      </w:r>
      <w:proofErr w:type="spellEnd"/>
      <w:r w:rsidRPr="00D17198">
        <w:t xml:space="preserve"> la </w:t>
      </w:r>
      <w:proofErr w:type="spellStart"/>
      <w:r w:rsidRPr="00D17198">
        <w:t>règle</w:t>
      </w:r>
      <w:proofErr w:type="spellEnd"/>
      <w:r w:rsidRPr="00D17198">
        <w:t xml:space="preserve"> de la </w:t>
      </w:r>
      <w:proofErr w:type="spellStart"/>
      <w:proofErr w:type="gramStart"/>
      <w:r w:rsidRPr="00D17198">
        <w:t>minorité</w:t>
      </w:r>
      <w:proofErr w:type="spellEnd"/>
      <w:r w:rsidRPr="00D17198">
        <w:t> :</w:t>
      </w:r>
      <w:proofErr w:type="gramEnd"/>
      <w:r w:rsidRPr="00D17198">
        <w:t xml:space="preserve"> a couple of people dominate the group and when they make a suggestion they say « no one objects right? </w:t>
      </w:r>
      <w:proofErr w:type="spellStart"/>
      <w:r w:rsidRPr="00D17198">
        <w:rPr>
          <w:lang w:val="fr-CA"/>
        </w:rPr>
        <w:t>Moving</w:t>
      </w:r>
      <w:proofErr w:type="spellEnd"/>
      <w:r w:rsidRPr="00D17198">
        <w:rPr>
          <w:lang w:val="fr-CA"/>
        </w:rPr>
        <w:t xml:space="preserve"> on…</w:t>
      </w:r>
      <w:r w:rsidRPr="00D17198">
        <w:rPr>
          <w:lang w:val="fr-CA"/>
        </w:rPr>
        <w:br/>
        <w:t xml:space="preserve">4. </w:t>
      </w:r>
      <w:r>
        <w:rPr>
          <w:lang w:val="fr-CA"/>
        </w:rPr>
        <w:t xml:space="preserve">La décision selon la règle de la majorité : people vote, </w:t>
      </w:r>
      <w:proofErr w:type="spellStart"/>
      <w:r>
        <w:rPr>
          <w:lang w:val="fr-CA"/>
        </w:rPr>
        <w:t>majority</w:t>
      </w:r>
      <w:proofErr w:type="spellEnd"/>
      <w:r>
        <w:rPr>
          <w:lang w:val="fr-CA"/>
        </w:rPr>
        <w:t xml:space="preserve"> </w:t>
      </w:r>
      <w:proofErr w:type="spellStart"/>
      <w:r>
        <w:rPr>
          <w:lang w:val="fr-CA"/>
        </w:rPr>
        <w:t>rules</w:t>
      </w:r>
      <w:proofErr w:type="spellEnd"/>
      <w:r>
        <w:rPr>
          <w:lang w:val="fr-CA"/>
        </w:rPr>
        <w:br/>
        <w:t xml:space="preserve">5. </w:t>
      </w:r>
      <w:r w:rsidRPr="00D17198">
        <w:t xml:space="preserve">La </w:t>
      </w:r>
      <w:proofErr w:type="spellStart"/>
      <w:r w:rsidRPr="00D17198">
        <w:t>décision</w:t>
      </w:r>
      <w:proofErr w:type="spellEnd"/>
      <w:r w:rsidRPr="00D17198">
        <w:t xml:space="preserve"> par </w:t>
      </w:r>
      <w:proofErr w:type="gramStart"/>
      <w:r w:rsidRPr="00D17198">
        <w:t>consensus :</w:t>
      </w:r>
      <w:proofErr w:type="gramEnd"/>
      <w:r w:rsidRPr="00D17198">
        <w:t xml:space="preserve"> after discussion, come up with solution, most people agree </w:t>
      </w:r>
      <w:r w:rsidRPr="00D17198">
        <w:br/>
        <w:t xml:space="preserve">6. </w:t>
      </w:r>
      <w:r w:rsidRPr="00C13103">
        <w:rPr>
          <w:lang w:val="fr-CA"/>
        </w:rPr>
        <w:t xml:space="preserve">La </w:t>
      </w:r>
      <w:r>
        <w:rPr>
          <w:lang w:val="fr-CA"/>
        </w:rPr>
        <w:t>décision  à l’unanimité</w:t>
      </w:r>
      <w:r w:rsidR="00C13103">
        <w:rPr>
          <w:lang w:val="fr-CA"/>
        </w:rPr>
        <w:t xml:space="preserve"> : </w:t>
      </w:r>
      <w:proofErr w:type="spellStart"/>
      <w:r w:rsidR="00C13103">
        <w:rPr>
          <w:lang w:val="fr-CA"/>
        </w:rPr>
        <w:t>everyone</w:t>
      </w:r>
      <w:proofErr w:type="spellEnd"/>
      <w:r w:rsidR="00C13103">
        <w:rPr>
          <w:lang w:val="fr-CA"/>
        </w:rPr>
        <w:t xml:space="preserve"> </w:t>
      </w:r>
      <w:proofErr w:type="spellStart"/>
      <w:r w:rsidR="00C13103">
        <w:rPr>
          <w:lang w:val="fr-CA"/>
        </w:rPr>
        <w:t>agrees</w:t>
      </w:r>
      <w:proofErr w:type="spellEnd"/>
      <w:r w:rsidR="00C13103">
        <w:rPr>
          <w:lang w:val="fr-CA"/>
        </w:rPr>
        <w:t xml:space="preserve"> </w:t>
      </w:r>
    </w:p>
    <w:p w:rsidR="00C13103" w:rsidRDefault="00C13103" w:rsidP="000F69CC">
      <w:pPr>
        <w:rPr>
          <w:lang w:val="fr-CA"/>
        </w:rPr>
      </w:pPr>
      <w:r w:rsidRPr="00C13103">
        <w:rPr>
          <w:b/>
          <w:u w:val="single"/>
          <w:lang w:val="fr-CA"/>
        </w:rPr>
        <w:t>Les avantages et les inconvénients de la prise de décision collective</w:t>
      </w:r>
      <w:r>
        <w:rPr>
          <w:lang w:val="fr-CA"/>
        </w:rPr>
        <w:br/>
        <w:t>-Les groupes les plus performantes ne s’en tiennent pas à un seul et même mode de prise de décision en tout temps et en tout circonstance</w:t>
      </w:r>
    </w:p>
    <w:p w:rsidR="00C13103" w:rsidRDefault="00C13103" w:rsidP="000F69CC">
      <w:pPr>
        <w:rPr>
          <w:lang w:val="fr-CA"/>
        </w:rPr>
      </w:pPr>
      <w:r w:rsidRPr="00C13103">
        <w:rPr>
          <w:b/>
          <w:lang w:val="fr-CA"/>
        </w:rPr>
        <w:t>Les avantages</w:t>
      </w:r>
      <w:r>
        <w:rPr>
          <w:lang w:val="fr-CA"/>
        </w:rPr>
        <w:br/>
        <w:t xml:space="preserve">1. La quantité d’information : plus grande somme de connaissances et d’expertise </w:t>
      </w:r>
      <w:r>
        <w:rPr>
          <w:lang w:val="fr-CA"/>
        </w:rPr>
        <w:br/>
        <w:t xml:space="preserve">2. La diversité des options : explore un plus grand # de voies </w:t>
      </w:r>
      <w:r>
        <w:rPr>
          <w:lang w:val="fr-CA"/>
        </w:rPr>
        <w:br/>
        <w:t>3. La compréhension et le consentement : membres comprennent et acceptent décision finale</w:t>
      </w:r>
      <w:r>
        <w:rPr>
          <w:lang w:val="fr-CA"/>
        </w:rPr>
        <w:br/>
        <w:t xml:space="preserve">4. L’engagement : membres se sentent plus engagés et plus motivés à contribuer </w:t>
      </w:r>
    </w:p>
    <w:p w:rsidR="00C13103" w:rsidRDefault="00C13103" w:rsidP="000F69CC">
      <w:pPr>
        <w:rPr>
          <w:lang w:val="fr-CA"/>
        </w:rPr>
      </w:pPr>
      <w:r w:rsidRPr="00C13103">
        <w:rPr>
          <w:b/>
          <w:lang w:val="fr-CA"/>
        </w:rPr>
        <w:t>Les inconvénients</w:t>
      </w:r>
      <w:r>
        <w:rPr>
          <w:lang w:val="fr-CA"/>
        </w:rPr>
        <w:t xml:space="preserve"> </w:t>
      </w:r>
      <w:r>
        <w:rPr>
          <w:lang w:val="fr-CA"/>
        </w:rPr>
        <w:br/>
        <w:t>1. La pression par les pairs : sentiment d’obligation de faire ce que les autres font</w:t>
      </w:r>
      <w:r>
        <w:rPr>
          <w:lang w:val="fr-CA"/>
        </w:rPr>
        <w:br/>
        <w:t xml:space="preserve">2. La prédominance d’une minorité : un individu/clan impose ses vues au groupe </w:t>
      </w:r>
      <w:r>
        <w:rPr>
          <w:lang w:val="fr-CA"/>
        </w:rPr>
        <w:br/>
        <w:t xml:space="preserve">3. Le temps requis : plus de temps que les décisions individuelles </w:t>
      </w:r>
    </w:p>
    <w:p w:rsidR="00C13103" w:rsidRDefault="00C13103" w:rsidP="000F69CC">
      <w:pPr>
        <w:rPr>
          <w:lang w:val="fr-CA"/>
        </w:rPr>
      </w:pPr>
      <w:r w:rsidRPr="00C13103">
        <w:rPr>
          <w:b/>
          <w:u w:val="single"/>
          <w:lang w:val="fr-CA"/>
        </w:rPr>
        <w:t>La pensée de groupe</w:t>
      </w:r>
      <w:r>
        <w:rPr>
          <w:lang w:val="fr-CA"/>
        </w:rPr>
        <w:br/>
      </w:r>
      <w:r>
        <w:rPr>
          <w:b/>
          <w:i/>
          <w:lang w:val="fr-CA"/>
        </w:rPr>
        <w:t xml:space="preserve">       </w:t>
      </w:r>
      <w:r w:rsidRPr="00C13103">
        <w:rPr>
          <w:b/>
          <w:i/>
          <w:lang w:val="fr-CA"/>
        </w:rPr>
        <w:t>-Pensée de groupe : tendance, chez les membres de groupe ou la cohésion est très for</w:t>
      </w:r>
      <w:r w:rsidR="0002030C">
        <w:rPr>
          <w:b/>
          <w:i/>
          <w:lang w:val="fr-CA"/>
        </w:rPr>
        <w:t>t</w:t>
      </w:r>
      <w:r w:rsidRPr="00C13103">
        <w:rPr>
          <w:b/>
          <w:i/>
          <w:lang w:val="fr-CA"/>
        </w:rPr>
        <w:t xml:space="preserve">e, à </w:t>
      </w:r>
      <w:r>
        <w:rPr>
          <w:b/>
          <w:i/>
          <w:lang w:val="fr-CA"/>
        </w:rPr>
        <w:br/>
        <w:t xml:space="preserve">       </w:t>
      </w:r>
      <w:r w:rsidRPr="00C13103">
        <w:rPr>
          <w:b/>
          <w:i/>
          <w:lang w:val="fr-CA"/>
        </w:rPr>
        <w:t>perdre tout sens critique</w:t>
      </w:r>
      <w:r>
        <w:rPr>
          <w:lang w:val="fr-CA"/>
        </w:rPr>
        <w:t xml:space="preserve"> </w:t>
      </w:r>
      <w:r>
        <w:rPr>
          <w:lang w:val="fr-CA"/>
        </w:rPr>
        <w:br/>
        <w:t>-Degré élevé de conformisme</w:t>
      </w:r>
    </w:p>
    <w:p w:rsidR="00C13103" w:rsidRDefault="00C13103" w:rsidP="000F69CC">
      <w:pPr>
        <w:rPr>
          <w:lang w:val="fr-CA"/>
        </w:rPr>
      </w:pPr>
      <w:r w:rsidRPr="00C13103">
        <w:rPr>
          <w:b/>
          <w:u w:val="single"/>
          <w:lang w:val="fr-CA"/>
        </w:rPr>
        <w:t xml:space="preserve">Les techniques d’aide à la prise de décision collective </w:t>
      </w:r>
      <w:r>
        <w:rPr>
          <w:lang w:val="fr-CA"/>
        </w:rPr>
        <w:br/>
        <w:t xml:space="preserve">-Gestionnaire doit se méfier des problèmes de fonctionnement qu’entrainent souvent les séances de discussion libres sur un problème </w:t>
      </w:r>
      <w:r w:rsidR="0002030C">
        <w:rPr>
          <w:lang w:val="fr-CA"/>
        </w:rPr>
        <w:t>donné</w:t>
      </w:r>
      <w:r>
        <w:rPr>
          <w:lang w:val="fr-CA"/>
        </w:rPr>
        <w:t xml:space="preserve"> au cours des </w:t>
      </w:r>
      <w:r w:rsidR="0002030C">
        <w:rPr>
          <w:lang w:val="fr-CA"/>
        </w:rPr>
        <w:t>délibérations</w:t>
      </w:r>
      <w:r>
        <w:rPr>
          <w:lang w:val="fr-CA"/>
        </w:rPr>
        <w:t xml:space="preserve"> d’un </w:t>
      </w:r>
      <w:r w:rsidR="0002030C">
        <w:rPr>
          <w:lang w:val="fr-CA"/>
        </w:rPr>
        <w:t>comité</w:t>
      </w:r>
      <w:r>
        <w:rPr>
          <w:lang w:val="fr-CA"/>
        </w:rPr>
        <w:t xml:space="preserve"> ou des </w:t>
      </w:r>
      <w:r w:rsidR="0002030C">
        <w:rPr>
          <w:lang w:val="fr-CA"/>
        </w:rPr>
        <w:t>réunions</w:t>
      </w:r>
      <w:r>
        <w:rPr>
          <w:lang w:val="fr-CA"/>
        </w:rPr>
        <w:t xml:space="preserve"> d’</w:t>
      </w:r>
      <w:r w:rsidR="0002030C">
        <w:rPr>
          <w:lang w:val="fr-CA"/>
        </w:rPr>
        <w:t xml:space="preserve">équipe </w:t>
      </w:r>
      <w:r w:rsidR="0002030C">
        <w:rPr>
          <w:lang w:val="fr-CA"/>
        </w:rPr>
        <w:br/>
      </w:r>
      <w:r>
        <w:rPr>
          <w:lang w:val="fr-CA"/>
        </w:rPr>
        <w:t xml:space="preserve">-La pression des pairs vers  la </w:t>
      </w:r>
      <w:r w:rsidR="0002030C">
        <w:rPr>
          <w:lang w:val="fr-CA"/>
        </w:rPr>
        <w:t xml:space="preserve">conformité, la prédominance d’un membre ou d’un clan et même l’atmosphère tenue des débat peuvent détourner le groupe de son objectif premier </w:t>
      </w:r>
    </w:p>
    <w:p w:rsidR="0002030C" w:rsidRDefault="0002030C" w:rsidP="000F69CC">
      <w:pPr>
        <w:rPr>
          <w:lang w:val="fr-CA"/>
        </w:rPr>
      </w:pPr>
    </w:p>
    <w:p w:rsidR="0002030C" w:rsidRDefault="0002030C" w:rsidP="000F69CC">
      <w:pPr>
        <w:rPr>
          <w:lang w:val="fr-CA"/>
        </w:rPr>
      </w:pPr>
      <w:proofErr w:type="gramStart"/>
      <w:r w:rsidRPr="0002030C">
        <w:rPr>
          <w:b/>
          <w:lang w:val="fr-CA"/>
        </w:rPr>
        <w:lastRenderedPageBreak/>
        <w:t>Le remue-méninges</w:t>
      </w:r>
      <w:proofErr w:type="gramEnd"/>
      <w:r>
        <w:rPr>
          <w:lang w:val="fr-CA"/>
        </w:rPr>
        <w:t xml:space="preserve"> </w:t>
      </w:r>
      <w:r>
        <w:rPr>
          <w:lang w:val="fr-CA"/>
        </w:rPr>
        <w:br/>
      </w:r>
      <w:r>
        <w:rPr>
          <w:b/>
          <w:i/>
          <w:lang w:val="fr-CA"/>
        </w:rPr>
        <w:t xml:space="preserve">       </w:t>
      </w:r>
      <w:r w:rsidRPr="0002030C">
        <w:rPr>
          <w:b/>
          <w:i/>
          <w:lang w:val="fr-CA"/>
        </w:rPr>
        <w:t xml:space="preserve">-Remue-méninges : technique d’aide à la prise de décision collective fondée sur la libre </w:t>
      </w:r>
      <w:r>
        <w:rPr>
          <w:b/>
          <w:i/>
          <w:lang w:val="fr-CA"/>
        </w:rPr>
        <w:br/>
        <w:t xml:space="preserve">       </w:t>
      </w:r>
      <w:r w:rsidRPr="0002030C">
        <w:rPr>
          <w:b/>
          <w:i/>
          <w:lang w:val="fr-CA"/>
        </w:rPr>
        <w:t>expression du plus grand nombre d’idées possible sans critique immédiate</w:t>
      </w:r>
      <w:r>
        <w:rPr>
          <w:lang w:val="fr-CA"/>
        </w:rPr>
        <w:t xml:space="preserve"> </w:t>
      </w:r>
      <w:r>
        <w:rPr>
          <w:lang w:val="fr-CA"/>
        </w:rPr>
        <w:br/>
        <w:t>1. Aucune critique</w:t>
      </w:r>
      <w:r>
        <w:rPr>
          <w:lang w:val="fr-CA"/>
        </w:rPr>
        <w:br/>
        <w:t>2. Aucune censure</w:t>
      </w:r>
      <w:r>
        <w:rPr>
          <w:lang w:val="fr-CA"/>
        </w:rPr>
        <w:br/>
        <w:t xml:space="preserve">3. Multiplicité des idées – cherche à obtenir plus grand # d’idées </w:t>
      </w:r>
      <w:r>
        <w:rPr>
          <w:lang w:val="fr-CA"/>
        </w:rPr>
        <w:br/>
        <w:t xml:space="preserve">4. Réflexion en escalade – encourage chacun à reprendre les idées des autres et à les améliorer en les poussant plus loi ou en les combinant </w:t>
      </w:r>
    </w:p>
    <w:p w:rsidR="0002030C" w:rsidRDefault="0002030C" w:rsidP="000F69CC">
      <w:pPr>
        <w:rPr>
          <w:lang w:val="fr-CA"/>
        </w:rPr>
      </w:pPr>
      <w:r w:rsidRPr="0002030C">
        <w:rPr>
          <w:b/>
          <w:lang w:val="fr-CA"/>
        </w:rPr>
        <w:t>La technique du groupe nominal</w:t>
      </w:r>
      <w:r>
        <w:rPr>
          <w:lang w:val="fr-CA"/>
        </w:rPr>
        <w:br/>
      </w:r>
      <w:r>
        <w:rPr>
          <w:b/>
          <w:i/>
          <w:lang w:val="fr-CA"/>
        </w:rPr>
        <w:t xml:space="preserve">       </w:t>
      </w:r>
      <w:r w:rsidRPr="0002030C">
        <w:rPr>
          <w:b/>
          <w:i/>
          <w:lang w:val="fr-CA"/>
        </w:rPr>
        <w:t xml:space="preserve">-Technique du groupe nominal : technique d’aide à la prise de décision collective qui fait </w:t>
      </w:r>
      <w:r>
        <w:rPr>
          <w:b/>
          <w:i/>
          <w:lang w:val="fr-CA"/>
        </w:rPr>
        <w:br/>
        <w:t xml:space="preserve">       </w:t>
      </w:r>
      <w:r w:rsidRPr="0002030C">
        <w:rPr>
          <w:b/>
          <w:i/>
          <w:lang w:val="fr-CA"/>
        </w:rPr>
        <w:t>appel à des règles structurées pour générer les idées et les hiérarchiser</w:t>
      </w:r>
      <w:r>
        <w:rPr>
          <w:lang w:val="fr-CA"/>
        </w:rPr>
        <w:br/>
        <w:t xml:space="preserve">-Toute groupe traverse des périodes durant lesquelles les opinions des membres divergent à tel point que les discussions libres débouchent sur des désaccordes et des conflits </w:t>
      </w:r>
      <w:r>
        <w:rPr>
          <w:lang w:val="fr-CA"/>
        </w:rPr>
        <w:br/>
        <w:t xml:space="preserve">-Divise le groupe en sous-groupes de 6-7 membres et on demande à chacun de répondre individuellement par écrit à un question nominal en notant le plus grand nombre possible d’idées et de suggestions </w:t>
      </w:r>
      <w:r>
        <w:rPr>
          <w:lang w:val="fr-CA"/>
        </w:rPr>
        <w:br/>
        <w:t xml:space="preserve">-Puis on fait un tour de table ou chaque membre du groupe fait connaitre ses réponses </w:t>
      </w:r>
      <w:r>
        <w:rPr>
          <w:lang w:val="fr-CA"/>
        </w:rPr>
        <w:br/>
        <w:t>-Aucun critique n’est permise mais l’animateur autorise les questions de clarification</w:t>
      </w:r>
      <w:r>
        <w:rPr>
          <w:lang w:val="fr-CA"/>
        </w:rPr>
        <w:br/>
        <w:t xml:space="preserve">-Fait un vote </w:t>
      </w:r>
      <w:r>
        <w:rPr>
          <w:lang w:val="fr-CA"/>
        </w:rPr>
        <w:br/>
        <w:t xml:space="preserve">-Dresse une liste hiérarchisée des meilleurs </w:t>
      </w:r>
      <w:r w:rsidR="006E2B4B">
        <w:rPr>
          <w:lang w:val="fr-CA"/>
        </w:rPr>
        <w:t xml:space="preserve">réponses </w:t>
      </w:r>
      <w:r w:rsidR="006E2B4B">
        <w:rPr>
          <w:lang w:val="fr-CA"/>
        </w:rPr>
        <w:t>à</w:t>
      </w:r>
      <w:r>
        <w:rPr>
          <w:lang w:val="fr-CA"/>
        </w:rPr>
        <w:t xml:space="preserve"> la question nominale </w:t>
      </w:r>
      <w:r>
        <w:rPr>
          <w:lang w:val="fr-CA"/>
        </w:rPr>
        <w:br/>
        <w:t>-Cette technique permet d’</w:t>
      </w:r>
      <w:r w:rsidR="006E2B4B">
        <w:rPr>
          <w:lang w:val="fr-CA"/>
        </w:rPr>
        <w:t>évaluer</w:t>
      </w:r>
      <w:r>
        <w:rPr>
          <w:lang w:val="fr-CA"/>
        </w:rPr>
        <w:t xml:space="preserve"> des </w:t>
      </w:r>
      <w:r w:rsidR="006E2B4B">
        <w:rPr>
          <w:lang w:val="fr-CA"/>
        </w:rPr>
        <w:t>idées</w:t>
      </w:r>
      <w:r>
        <w:rPr>
          <w:lang w:val="fr-CA"/>
        </w:rPr>
        <w:t xml:space="preserve"> sans les </w:t>
      </w:r>
      <w:r w:rsidR="006E2B4B">
        <w:rPr>
          <w:lang w:val="fr-CA"/>
        </w:rPr>
        <w:t>problèmes</w:t>
      </w:r>
      <w:r>
        <w:rPr>
          <w:lang w:val="fr-CA"/>
        </w:rPr>
        <w:t xml:space="preserve"> d’inhibition, de conflits et de distorsion qui peuvent </w:t>
      </w:r>
      <w:r w:rsidR="006E2B4B">
        <w:rPr>
          <w:lang w:val="fr-CA"/>
        </w:rPr>
        <w:t>sortir</w:t>
      </w:r>
      <w:r>
        <w:rPr>
          <w:lang w:val="fr-CA"/>
        </w:rPr>
        <w:t xml:space="preserve"> au</w:t>
      </w:r>
      <w:r w:rsidR="006E2B4B">
        <w:rPr>
          <w:lang w:val="fr-CA"/>
        </w:rPr>
        <w:t xml:space="preserve"> cours de discussions l</w:t>
      </w:r>
      <w:r>
        <w:rPr>
          <w:lang w:val="fr-CA"/>
        </w:rPr>
        <w:t xml:space="preserve">ibres </w:t>
      </w:r>
    </w:p>
    <w:p w:rsidR="0002030C" w:rsidRDefault="0002030C" w:rsidP="000F69CC">
      <w:pPr>
        <w:rPr>
          <w:lang w:val="fr-CA"/>
        </w:rPr>
      </w:pPr>
      <w:r w:rsidRPr="006E2B4B">
        <w:rPr>
          <w:b/>
          <w:lang w:val="fr-CA"/>
        </w:rPr>
        <w:t xml:space="preserve">La technique Delphi  </w:t>
      </w:r>
      <w:r w:rsidR="006E2B4B">
        <w:rPr>
          <w:lang w:val="fr-CA"/>
        </w:rPr>
        <w:br/>
        <w:t xml:space="preserve">-Conçu par Olaf </w:t>
      </w:r>
      <w:proofErr w:type="spellStart"/>
      <w:r w:rsidR="006E2B4B">
        <w:rPr>
          <w:lang w:val="fr-CA"/>
        </w:rPr>
        <w:t>Helmer</w:t>
      </w:r>
      <w:proofErr w:type="spellEnd"/>
      <w:r w:rsidR="006E2B4B">
        <w:rPr>
          <w:lang w:val="fr-CA"/>
        </w:rPr>
        <w:t xml:space="preserve"> </w:t>
      </w:r>
      <w:r w:rsidR="006E2B4B">
        <w:rPr>
          <w:lang w:val="fr-CA"/>
        </w:rPr>
        <w:br/>
      </w:r>
      <w:r w:rsidR="006E2B4B">
        <w:rPr>
          <w:b/>
          <w:i/>
          <w:lang w:val="fr-CA"/>
        </w:rPr>
        <w:t xml:space="preserve">       </w:t>
      </w:r>
      <w:r w:rsidR="006E2B4B" w:rsidRPr="006E2B4B">
        <w:rPr>
          <w:b/>
          <w:i/>
          <w:lang w:val="fr-CA"/>
        </w:rPr>
        <w:t xml:space="preserve">-Technique Delphi : technique d’aide </w:t>
      </w:r>
      <w:r w:rsidR="006E2B4B" w:rsidRPr="006E2B4B">
        <w:rPr>
          <w:b/>
          <w:i/>
          <w:lang w:val="fr-CA"/>
        </w:rPr>
        <w:t>à</w:t>
      </w:r>
      <w:r w:rsidR="006E2B4B" w:rsidRPr="006E2B4B">
        <w:rPr>
          <w:b/>
          <w:i/>
          <w:lang w:val="fr-CA"/>
        </w:rPr>
        <w:t xml:space="preserve"> la prise de décision collective qui repose sur une </w:t>
      </w:r>
      <w:r w:rsidR="006E2B4B">
        <w:rPr>
          <w:b/>
          <w:i/>
          <w:lang w:val="fr-CA"/>
        </w:rPr>
        <w:t xml:space="preserve">  </w:t>
      </w:r>
      <w:r w:rsidR="006E2B4B">
        <w:rPr>
          <w:b/>
          <w:i/>
          <w:lang w:val="fr-CA"/>
        </w:rPr>
        <w:br/>
        <w:t xml:space="preserve">       </w:t>
      </w:r>
      <w:r w:rsidR="006E2B4B" w:rsidRPr="006E2B4B">
        <w:rPr>
          <w:b/>
          <w:i/>
          <w:lang w:val="fr-CA"/>
        </w:rPr>
        <w:t xml:space="preserve">succession de questionnaire s distribués </w:t>
      </w:r>
      <w:r w:rsidR="006E2B4B" w:rsidRPr="006E2B4B">
        <w:rPr>
          <w:b/>
          <w:i/>
          <w:lang w:val="fr-CA"/>
        </w:rPr>
        <w:t>à</w:t>
      </w:r>
      <w:r w:rsidR="006E2B4B" w:rsidRPr="006E2B4B">
        <w:rPr>
          <w:b/>
          <w:i/>
          <w:lang w:val="fr-CA"/>
        </w:rPr>
        <w:t xml:space="preserve"> de nombreux décideurs pour susciter un </w:t>
      </w:r>
      <w:r w:rsidR="006E2B4B">
        <w:rPr>
          <w:b/>
          <w:i/>
          <w:lang w:val="fr-CA"/>
        </w:rPr>
        <w:br/>
        <w:t xml:space="preserve">       </w:t>
      </w:r>
      <w:r w:rsidR="006E2B4B" w:rsidRPr="006E2B4B">
        <w:rPr>
          <w:b/>
          <w:i/>
          <w:lang w:val="fr-CA"/>
        </w:rPr>
        <w:t>consensus</w:t>
      </w:r>
      <w:r w:rsidR="006E2B4B">
        <w:rPr>
          <w:lang w:val="fr-CA"/>
        </w:rPr>
        <w:t xml:space="preserve"> </w:t>
      </w:r>
      <w:r w:rsidR="006E2B4B">
        <w:rPr>
          <w:lang w:val="fr-CA"/>
        </w:rPr>
        <w:br/>
        <w:t xml:space="preserve">-Utile quand les membres ne peuvent pas se rencontrer </w:t>
      </w:r>
    </w:p>
    <w:p w:rsidR="006E2B4B" w:rsidRPr="0002030C" w:rsidRDefault="006E2B4B" w:rsidP="000F69CC">
      <w:pPr>
        <w:rPr>
          <w:lang w:val="fr-CA"/>
        </w:rPr>
      </w:pPr>
      <w:r w:rsidRPr="006E2B4B">
        <w:rPr>
          <w:b/>
          <w:lang w:val="fr-CA"/>
        </w:rPr>
        <w:t xml:space="preserve">La prise de décision assistée par ordinateur </w:t>
      </w:r>
      <w:r>
        <w:rPr>
          <w:lang w:val="fr-CA"/>
        </w:rPr>
        <w:br/>
        <w:t>-« remue-méninges virtuel »</w:t>
      </w:r>
      <w:r>
        <w:rPr>
          <w:lang w:val="fr-CA"/>
        </w:rPr>
        <w:br/>
        <w:t>-« cyber réunions »</w:t>
      </w:r>
      <w:r>
        <w:rPr>
          <w:lang w:val="fr-CA"/>
        </w:rPr>
        <w:br/>
        <w:t xml:space="preserve">-Grand nombre d’idées soumises </w:t>
      </w:r>
      <w:r>
        <w:rPr>
          <w:lang w:val="fr-CA"/>
        </w:rPr>
        <w:br/>
        <w:t xml:space="preserve">-Augment efficacité de la mise en mémoire pour utilisation future </w:t>
      </w:r>
      <w:r>
        <w:rPr>
          <w:lang w:val="fr-CA"/>
        </w:rPr>
        <w:br/>
        <w:t xml:space="preserve">-Possibilité de prendre en charge des groupes importants et dispersés </w:t>
      </w:r>
      <w:r>
        <w:rPr>
          <w:lang w:val="fr-CA"/>
        </w:rPr>
        <w:br/>
      </w:r>
    </w:p>
    <w:p w:rsidR="0002030C" w:rsidRDefault="0002030C" w:rsidP="000F69CC">
      <w:pPr>
        <w:rPr>
          <w:lang w:val="fr-CA"/>
        </w:rPr>
      </w:pPr>
    </w:p>
    <w:sectPr w:rsidR="0002030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EC3"/>
    <w:rsid w:val="0002021B"/>
    <w:rsid w:val="0002030C"/>
    <w:rsid w:val="000854ED"/>
    <w:rsid w:val="000F69CC"/>
    <w:rsid w:val="0019745B"/>
    <w:rsid w:val="00200A3B"/>
    <w:rsid w:val="00453618"/>
    <w:rsid w:val="006E2B4B"/>
    <w:rsid w:val="007129D1"/>
    <w:rsid w:val="007D729B"/>
    <w:rsid w:val="00803FCF"/>
    <w:rsid w:val="009A2BA1"/>
    <w:rsid w:val="00AB0E3B"/>
    <w:rsid w:val="00AD61C8"/>
    <w:rsid w:val="00BD1840"/>
    <w:rsid w:val="00C13103"/>
    <w:rsid w:val="00D17198"/>
    <w:rsid w:val="00E44D7D"/>
    <w:rsid w:val="00E85EC3"/>
    <w:rsid w:val="00E87F55"/>
    <w:rsid w:val="00EB2E89"/>
    <w:rsid w:val="00EF40B9"/>
    <w:rsid w:val="00F10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3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36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3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536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1</Pages>
  <Words>3567</Words>
  <Characters>20337</Characters>
  <Application>Microsoft Office Word</Application>
  <DocSecurity>0</DocSecurity>
  <Lines>496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TINA</cp:lastModifiedBy>
  <cp:revision>4</cp:revision>
  <dcterms:created xsi:type="dcterms:W3CDTF">2013-10-30T21:52:00Z</dcterms:created>
  <dcterms:modified xsi:type="dcterms:W3CDTF">2013-10-31T18:40:00Z</dcterms:modified>
</cp:coreProperties>
</file>