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Achieved status</w:t>
      </w:r>
      <w:r w:rsidR="00980E6E" w:rsidRPr="003F63B9">
        <w:rPr>
          <w:rFonts w:ascii="Comic Sans MS" w:hAnsi="Comic Sans MS" w:cs="Arial"/>
          <w:b/>
          <w:color w:val="000000"/>
          <w:u w:val="single"/>
        </w:rPr>
        <w:t xml:space="preserve"> </w:t>
      </w:r>
      <w:r w:rsidR="004D2088">
        <w:rPr>
          <w:rFonts w:ascii="Comic Sans MS" w:hAnsi="Comic Sans MS" w:cs="Arial"/>
          <w:b/>
          <w:color w:val="000000"/>
          <w:u w:val="single"/>
        </w:rPr>
        <w:t>(11</w:t>
      </w:r>
      <w:proofErr w:type="gramStart"/>
      <w:r w:rsidR="004D2088">
        <w:rPr>
          <w:rFonts w:ascii="Comic Sans MS" w:hAnsi="Comic Sans MS" w:cs="Arial"/>
          <w:b/>
          <w:color w:val="000000"/>
          <w:u w:val="single"/>
        </w:rPr>
        <w:t>)</w:t>
      </w:r>
      <w:r w:rsidR="004D2088" w:rsidRPr="00D40885">
        <w:rPr>
          <w:rFonts w:ascii="Verdana" w:hAnsi="Verdana"/>
          <w:color w:val="000000"/>
          <w:sz w:val="18"/>
          <w:szCs w:val="18"/>
        </w:rPr>
        <w:t>this</w:t>
      </w:r>
      <w:proofErr w:type="gramEnd"/>
      <w:r w:rsidR="004D2088" w:rsidRPr="00D40885">
        <w:rPr>
          <w:rFonts w:ascii="Verdana" w:hAnsi="Verdana"/>
          <w:color w:val="000000"/>
          <w:sz w:val="18"/>
          <w:szCs w:val="18"/>
        </w:rPr>
        <w:t xml:space="preserve"> means that they are part of what we do (we’ll ignore the fact that often what we do defines what we are) and what we had to work for in order to get them: being a student; being an engineer; being a soccer player, etc</w:t>
      </w:r>
    </w:p>
    <w:p w:rsidR="00763C60" w:rsidRDefault="00763C60" w:rsidP="00763C60">
      <w:pPr>
        <w:pStyle w:val="NormalWeb"/>
        <w:shd w:val="clear" w:color="auto" w:fill="FFFFFF"/>
        <w:rPr>
          <w:rFonts w:ascii="Arial" w:hAnsi="Arial" w:cs="Arial"/>
          <w:color w:val="000000"/>
          <w:sz w:val="18"/>
          <w:szCs w:val="18"/>
        </w:rPr>
      </w:pPr>
      <w:r w:rsidRPr="003F63B9">
        <w:rPr>
          <w:rFonts w:ascii="Comic Sans MS" w:hAnsi="Comic Sans MS" w:cs="Arial"/>
          <w:b/>
          <w:color w:val="000000"/>
          <w:u w:val="single"/>
        </w:rPr>
        <w:t>Adoption</w:t>
      </w:r>
      <w:r w:rsidR="005C7B31">
        <w:rPr>
          <w:rFonts w:ascii="Comic Sans MS" w:hAnsi="Comic Sans MS" w:cs="Arial"/>
          <w:color w:val="000000"/>
        </w:rPr>
        <w:t xml:space="preserve"> (adapting to something new, a culture adapting to something from someone else)</w:t>
      </w:r>
    </w:p>
    <w:p w:rsidR="00763C60" w:rsidRPr="003F63B9" w:rsidRDefault="00763C60" w:rsidP="00763C60">
      <w:pPr>
        <w:pStyle w:val="NormalWeb"/>
        <w:shd w:val="clear" w:color="auto" w:fill="FFFFFF"/>
        <w:rPr>
          <w:rFonts w:ascii="Arial" w:hAnsi="Arial" w:cs="Arial"/>
          <w:b/>
          <w:color w:val="000000"/>
          <w:sz w:val="18"/>
          <w:szCs w:val="18"/>
          <w:u w:val="single"/>
        </w:rPr>
      </w:pPr>
      <w:proofErr w:type="gramStart"/>
      <w:r w:rsidRPr="003F63B9">
        <w:rPr>
          <w:rFonts w:ascii="Comic Sans MS" w:hAnsi="Comic Sans MS" w:cs="Arial"/>
          <w:b/>
          <w:color w:val="000000"/>
          <w:u w:val="single"/>
        </w:rPr>
        <w:t>Animism</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w:t>
      </w:r>
      <w:r w:rsidR="00980E6E" w:rsidRPr="003F63B9">
        <w:rPr>
          <w:rFonts w:ascii="Comic Sans MS" w:hAnsi="Comic Sans MS" w:cs="Arial"/>
          <w:b/>
          <w:color w:val="000000"/>
          <w:u w:val="single"/>
        </w:rPr>
        <w:t>5</w:t>
      </w:r>
      <w:r w:rsidR="0024470E">
        <w:rPr>
          <w:rFonts w:ascii="Comic Sans MS" w:hAnsi="Comic Sans MS" w:cs="Arial"/>
          <w:b/>
          <w:color w:val="000000"/>
          <w:u w:val="single"/>
        </w:rPr>
        <w:t>)</w:t>
      </w:r>
      <w:r w:rsidR="004D2088" w:rsidRPr="004D2088">
        <w:rPr>
          <w:rFonts w:ascii="Arial" w:eastAsia="Calibri" w:hAnsi="Arial" w:cs="Arial"/>
          <w:color w:val="000000" w:themeColor="text1"/>
          <w:lang w:bidi="en-US"/>
        </w:rPr>
        <w:t xml:space="preserve"> </w:t>
      </w:r>
      <w:r w:rsidR="004D2088" w:rsidRPr="004045E9">
        <w:rPr>
          <w:rFonts w:ascii="Arial" w:eastAsia="Calibri" w:hAnsi="Arial" w:cs="Arial"/>
          <w:color w:val="000000" w:themeColor="text1"/>
          <w:lang w:bidi="en-US"/>
        </w:rPr>
        <w:t>Belief in souls or "doubles."</w:t>
      </w:r>
      <w:proofErr w:type="gramEnd"/>
      <w:r w:rsidR="004D2088" w:rsidRPr="004045E9">
        <w:rPr>
          <w:rFonts w:ascii="Arial" w:eastAsia="Calibri" w:hAnsi="Arial" w:cs="Arial"/>
          <w:color w:val="000000" w:themeColor="text1"/>
          <w:lang w:bidi="en-US"/>
        </w:rPr>
        <w:t xml:space="preserve"> (</w:t>
      </w:r>
      <w:proofErr w:type="gramStart"/>
      <w:r w:rsidR="004D2088" w:rsidRPr="004045E9">
        <w:rPr>
          <w:rFonts w:ascii="Arial" w:eastAsia="Calibri" w:hAnsi="Arial" w:cs="Arial"/>
          <w:color w:val="000000" w:themeColor="text1"/>
          <w:lang w:bidi="en-US"/>
        </w:rPr>
        <w:t>ghosts</w:t>
      </w:r>
      <w:proofErr w:type="gramEnd"/>
      <w:r w:rsidR="004D2088" w:rsidRPr="004045E9">
        <w:rPr>
          <w:rFonts w:ascii="Arial" w:eastAsia="Calibri" w:hAnsi="Arial" w:cs="Arial"/>
          <w:color w:val="000000" w:themeColor="text1"/>
          <w:lang w:bidi="en-US"/>
        </w:rPr>
        <w:t>, tree spirits, and other spirit beings</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Ascribed status</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r w:rsidR="004D2088" w:rsidRPr="004D2088">
        <w:rPr>
          <w:rFonts w:ascii="Verdana" w:hAnsi="Verdana"/>
          <w:color w:val="000000"/>
          <w:sz w:val="18"/>
          <w:szCs w:val="18"/>
        </w:rPr>
        <w:t xml:space="preserve"> </w:t>
      </w:r>
      <w:r w:rsidR="004D2088" w:rsidRPr="00D40885">
        <w:rPr>
          <w:rFonts w:ascii="Verdana" w:hAnsi="Verdana"/>
          <w:color w:val="000000"/>
          <w:sz w:val="18"/>
          <w:szCs w:val="18"/>
        </w:rPr>
        <w:t>this means that they are part of who we are (a woman or a man; someone’s daughter or someone’s mother, etc</w:t>
      </w:r>
    </w:p>
    <w:p w:rsidR="00763C60" w:rsidRPr="00B05D4A" w:rsidRDefault="00763C60" w:rsidP="00B05D4A">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Aztecs</w:t>
      </w:r>
      <w:r w:rsidR="00F3198C">
        <w:rPr>
          <w:rFonts w:ascii="Comic Sans MS" w:hAnsi="Comic Sans MS" w:cs="Arial"/>
          <w:b/>
          <w:color w:val="000000"/>
          <w:u w:val="single"/>
        </w:rPr>
        <w:t xml:space="preserve"> </w:t>
      </w:r>
      <w:r w:rsidR="00B05D4A">
        <w:rPr>
          <w:rFonts w:ascii="Comic Sans MS" w:hAnsi="Comic Sans MS" w:cs="Arial"/>
          <w:b/>
          <w:color w:val="000000"/>
          <w:u w:val="single"/>
        </w:rPr>
        <w:t>(5)</w:t>
      </w:r>
      <w:r w:rsidR="00F3198C">
        <w:rPr>
          <w:rFonts w:ascii="Comic Sans MS" w:hAnsi="Comic Sans MS" w:cs="Arial"/>
          <w:b/>
          <w:color w:val="000000"/>
          <w:u w:val="single"/>
        </w:rPr>
        <w:t xml:space="preserve"> </w:t>
      </w:r>
      <w:r w:rsidR="00B05D4A">
        <w:rPr>
          <w:rFonts w:ascii="Comic Sans MS" w:hAnsi="Comic Sans MS" w:cs="Arial"/>
          <w:b/>
          <w:color w:val="000000"/>
          <w:u w:val="single"/>
        </w:rPr>
        <w:t xml:space="preserve">chapter </w:t>
      </w:r>
      <w:r w:rsidR="0024470E">
        <w:rPr>
          <w:rFonts w:ascii="Comic Sans MS" w:hAnsi="Comic Sans MS" w:cs="Arial"/>
          <w:b/>
          <w:color w:val="000000"/>
          <w:u w:val="single"/>
        </w:rPr>
        <w:t>11</w:t>
      </w:r>
      <w:r w:rsidR="00B05D4A" w:rsidRPr="00B05D4A">
        <w:t xml:space="preserve"> </w:t>
      </w:r>
      <w:r w:rsidR="00B05D4A" w:rsidRPr="00B05D4A">
        <w:rPr>
          <w:rFonts w:ascii="Comic Sans MS" w:hAnsi="Comic Sans MS" w:cs="Arial"/>
          <w:color w:val="000000"/>
        </w:rPr>
        <w:t>Evidence of state-sponsored human sacrifice among the</w:t>
      </w:r>
      <w:r w:rsidR="00B05D4A">
        <w:rPr>
          <w:rFonts w:ascii="Comic Sans MS" w:hAnsi="Comic Sans MS" w:cs="Arial"/>
          <w:color w:val="000000"/>
        </w:rPr>
        <w:t xml:space="preserve"> </w:t>
      </w:r>
      <w:r w:rsidR="00B05D4A" w:rsidRPr="00B05D4A">
        <w:rPr>
          <w:rFonts w:ascii="Comic Sans MS" w:hAnsi="Comic Sans MS" w:cs="Arial"/>
          <w:color w:val="000000"/>
        </w:rPr>
        <w:t>Aztecs of Mexico comes from accounts written by the</w:t>
      </w:r>
      <w:r w:rsidR="00B05D4A">
        <w:rPr>
          <w:rFonts w:ascii="Comic Sans MS" w:hAnsi="Comic Sans MS" w:cs="Arial"/>
          <w:color w:val="000000"/>
        </w:rPr>
        <w:t xml:space="preserve"> </w:t>
      </w:r>
      <w:r w:rsidR="00B05D4A" w:rsidRPr="00B05D4A">
        <w:rPr>
          <w:rFonts w:ascii="Comic Sans MS" w:hAnsi="Comic Sans MS" w:cs="Arial"/>
          <w:color w:val="000000"/>
        </w:rPr>
        <w:t xml:space="preserve">Spanish conquistadors (Harris 1977, 1989; </w:t>
      </w:r>
      <w:proofErr w:type="spellStart"/>
      <w:r w:rsidR="00B05D4A" w:rsidRPr="00B05D4A">
        <w:rPr>
          <w:rFonts w:ascii="Comic Sans MS" w:hAnsi="Comic Sans MS" w:cs="Arial"/>
          <w:color w:val="000000"/>
        </w:rPr>
        <w:t>Sanday</w:t>
      </w:r>
      <w:proofErr w:type="spellEnd"/>
      <w:r w:rsidR="00B05D4A" w:rsidRPr="00B05D4A">
        <w:rPr>
          <w:rFonts w:ascii="Comic Sans MS" w:hAnsi="Comic Sans MS" w:cs="Arial"/>
          <w:color w:val="000000"/>
        </w:rPr>
        <w:t xml:space="preserve"> 1986).</w:t>
      </w:r>
      <w:r w:rsidR="00B05D4A">
        <w:rPr>
          <w:rFonts w:ascii="Comic Sans MS" w:hAnsi="Comic Sans MS" w:cs="Arial"/>
          <w:color w:val="000000"/>
        </w:rPr>
        <w:t xml:space="preserve"> </w:t>
      </w:r>
      <w:r w:rsidR="00B05D4A" w:rsidRPr="00B05D4A">
        <w:rPr>
          <w:rFonts w:ascii="Comic Sans MS" w:hAnsi="Comic Sans MS" w:cs="Arial"/>
          <w:color w:val="000000"/>
        </w:rPr>
        <w:t>The Aztec gods required human sacrifice. They “ate”</w:t>
      </w:r>
      <w:r w:rsidR="00B05D4A">
        <w:rPr>
          <w:rFonts w:ascii="Comic Sans MS" w:hAnsi="Comic Sans MS" w:cs="Arial"/>
          <w:color w:val="000000"/>
        </w:rPr>
        <w:t xml:space="preserve"> </w:t>
      </w:r>
      <w:r w:rsidR="00B05D4A" w:rsidRPr="00B05D4A">
        <w:rPr>
          <w:rFonts w:ascii="Comic Sans MS" w:hAnsi="Comic Sans MS" w:cs="Arial"/>
          <w:color w:val="000000"/>
        </w:rPr>
        <w:t>human hearts and “drank” human blood. Most of the</w:t>
      </w:r>
      <w:r w:rsidR="00B05D4A">
        <w:rPr>
          <w:rFonts w:ascii="Comic Sans MS" w:hAnsi="Comic Sans MS" w:cs="Arial"/>
          <w:color w:val="000000"/>
        </w:rPr>
        <w:t xml:space="preserve"> </w:t>
      </w:r>
      <w:r w:rsidR="00B05D4A" w:rsidRPr="00B05D4A">
        <w:rPr>
          <w:rFonts w:ascii="Comic Sans MS" w:hAnsi="Comic Sans MS" w:cs="Arial"/>
          <w:color w:val="000000"/>
        </w:rPr>
        <w:t>victims were prisoners of war, but many others were</w:t>
      </w:r>
      <w:r w:rsidR="00B05D4A">
        <w:rPr>
          <w:rFonts w:ascii="Comic Sans MS" w:hAnsi="Comic Sans MS" w:cs="Arial"/>
          <w:color w:val="000000"/>
        </w:rPr>
        <w:t xml:space="preserve"> </w:t>
      </w:r>
      <w:r w:rsidR="00B05D4A" w:rsidRPr="00B05D4A">
        <w:rPr>
          <w:rFonts w:ascii="Comic Sans MS" w:hAnsi="Comic Sans MS" w:cs="Arial"/>
          <w:color w:val="000000"/>
        </w:rPr>
        <w:t>slaves, and sometimes young men and women, and even</w:t>
      </w:r>
      <w:r w:rsidR="00B05D4A">
        <w:rPr>
          <w:rFonts w:ascii="Comic Sans MS" w:hAnsi="Comic Sans MS" w:cs="Arial"/>
          <w:color w:val="000000"/>
        </w:rPr>
        <w:t xml:space="preserve"> </w:t>
      </w:r>
      <w:r w:rsidR="00B05D4A" w:rsidRPr="00B05D4A">
        <w:rPr>
          <w:rFonts w:ascii="Comic Sans MS" w:hAnsi="Comic Sans MS" w:cs="Arial"/>
          <w:color w:val="000000"/>
        </w:rPr>
        <w:t>children. There is more to the ritual than sheer death of</w:t>
      </w:r>
      <w:r w:rsidR="00B05D4A">
        <w:rPr>
          <w:rFonts w:ascii="Comic Sans MS" w:hAnsi="Comic Sans MS" w:cs="Arial"/>
          <w:color w:val="000000"/>
        </w:rPr>
        <w:t xml:space="preserve"> </w:t>
      </w:r>
      <w:r w:rsidR="00B05D4A" w:rsidRPr="00B05D4A">
        <w:rPr>
          <w:rFonts w:ascii="Comic Sans MS" w:hAnsi="Comic Sans MS" w:cs="Arial"/>
          <w:color w:val="000000"/>
        </w:rPr>
        <w:t>the sacrificial victims. The archives report that the dead</w:t>
      </w:r>
      <w:r w:rsidR="00B05D4A">
        <w:rPr>
          <w:rFonts w:ascii="Comic Sans MS" w:hAnsi="Comic Sans MS" w:cs="Arial"/>
          <w:color w:val="000000"/>
        </w:rPr>
        <w:t xml:space="preserve"> </w:t>
      </w:r>
      <w:r w:rsidR="00B05D4A" w:rsidRPr="00B05D4A">
        <w:rPr>
          <w:rFonts w:ascii="Comic Sans MS" w:hAnsi="Comic Sans MS" w:cs="Arial"/>
          <w:color w:val="000000"/>
        </w:rPr>
        <w:t>were also eaten.</w:t>
      </w:r>
      <w:r w:rsidR="00B05D4A">
        <w:rPr>
          <w:rFonts w:ascii="Comic Sans MS" w:hAnsi="Comic Sans MS" w:cs="Arial"/>
          <w:color w:val="000000"/>
        </w:rPr>
        <w:t xml:space="preserve"> </w:t>
      </w:r>
      <w:r w:rsidR="00B05D4A" w:rsidRPr="00B05D4A">
        <w:rPr>
          <w:rFonts w:ascii="Comic Sans MS" w:hAnsi="Comic Sans MS" w:cs="Arial"/>
          <w:color w:val="000000"/>
        </w:rPr>
        <w:t>The victims were marched up the steep steps of the</w:t>
      </w:r>
      <w:r w:rsidR="00B05D4A">
        <w:rPr>
          <w:rFonts w:ascii="Comic Sans MS" w:hAnsi="Comic Sans MS" w:cs="Arial"/>
          <w:color w:val="000000"/>
        </w:rPr>
        <w:t xml:space="preserve"> </w:t>
      </w:r>
      <w:r w:rsidR="00B05D4A" w:rsidRPr="00B05D4A">
        <w:rPr>
          <w:rFonts w:ascii="Comic Sans MS" w:hAnsi="Comic Sans MS" w:cs="Arial"/>
          <w:color w:val="000000"/>
        </w:rPr>
        <w:t>pyramid, held lying on their backs over a stone altar, and</w:t>
      </w:r>
      <w:r w:rsidR="00B05D4A">
        <w:rPr>
          <w:rFonts w:ascii="Comic Sans MS" w:hAnsi="Comic Sans MS" w:cs="Arial"/>
          <w:color w:val="000000"/>
        </w:rPr>
        <w:t xml:space="preserve"> </w:t>
      </w:r>
      <w:r w:rsidR="00B05D4A" w:rsidRPr="00B05D4A">
        <w:rPr>
          <w:rFonts w:ascii="Comic Sans MS" w:hAnsi="Comic Sans MS" w:cs="Arial"/>
          <w:color w:val="000000"/>
        </w:rPr>
        <w:t>slit open in the chest by a priest, who wrenched out the</w:t>
      </w:r>
      <w:r w:rsidR="00B05D4A">
        <w:rPr>
          <w:rFonts w:ascii="Comic Sans MS" w:hAnsi="Comic Sans MS" w:cs="Arial"/>
          <w:color w:val="000000"/>
        </w:rPr>
        <w:t xml:space="preserve"> </w:t>
      </w:r>
      <w:r w:rsidR="00B05D4A" w:rsidRPr="00B05D4A">
        <w:rPr>
          <w:rFonts w:ascii="Comic Sans MS" w:hAnsi="Comic Sans MS" w:cs="Arial"/>
          <w:color w:val="000000"/>
        </w:rPr>
        <w:t>heart, still beating, which was then burned in offering to</w:t>
      </w:r>
      <w:r w:rsidR="00B05D4A">
        <w:rPr>
          <w:rFonts w:ascii="Comic Sans MS" w:hAnsi="Comic Sans MS" w:cs="Arial"/>
          <w:color w:val="000000"/>
        </w:rPr>
        <w:t xml:space="preserve"> </w:t>
      </w:r>
      <w:r w:rsidR="00B05D4A" w:rsidRPr="00B05D4A">
        <w:rPr>
          <w:rFonts w:ascii="Comic Sans MS" w:hAnsi="Comic Sans MS" w:cs="Arial"/>
          <w:color w:val="000000"/>
        </w:rPr>
        <w:t>the gods. The gods were satisfied.</w:t>
      </w:r>
      <w:r w:rsidR="00B05D4A">
        <w:rPr>
          <w:rFonts w:ascii="Comic Sans MS" w:hAnsi="Comic Sans MS" w:cs="Arial"/>
          <w:color w:val="000000"/>
        </w:rPr>
        <w:t xml:space="preserve"> </w:t>
      </w:r>
      <w:r w:rsidR="00B05D4A" w:rsidRPr="00B05D4A">
        <w:rPr>
          <w:rFonts w:ascii="Comic Sans MS" w:hAnsi="Comic Sans MS" w:cs="Arial"/>
          <w:color w:val="000000"/>
        </w:rPr>
        <w:t>The body was rolled down the other side of the</w:t>
      </w:r>
      <w:r w:rsidR="00B05D4A">
        <w:rPr>
          <w:rFonts w:ascii="Comic Sans MS" w:hAnsi="Comic Sans MS" w:cs="Arial"/>
          <w:color w:val="000000"/>
        </w:rPr>
        <w:t xml:space="preserve"> </w:t>
      </w:r>
      <w:r w:rsidR="00B05D4A" w:rsidRPr="00B05D4A">
        <w:rPr>
          <w:rFonts w:ascii="Comic Sans MS" w:hAnsi="Comic Sans MS" w:cs="Arial"/>
          <w:color w:val="000000"/>
        </w:rPr>
        <w:t>temple, where it was retrieved by butchers and prepared</w:t>
      </w:r>
      <w:r w:rsidR="00B05D4A">
        <w:rPr>
          <w:rFonts w:ascii="Comic Sans MS" w:hAnsi="Comic Sans MS" w:cs="Arial"/>
          <w:color w:val="000000"/>
        </w:rPr>
        <w:t xml:space="preserve"> </w:t>
      </w:r>
      <w:r w:rsidR="00B05D4A" w:rsidRPr="00B05D4A">
        <w:rPr>
          <w:rFonts w:ascii="Comic Sans MS" w:hAnsi="Comic Sans MS" w:cs="Arial"/>
          <w:color w:val="000000"/>
        </w:rPr>
        <w:t>for cooking. The skull was returned to the temple area to</w:t>
      </w:r>
      <w:r w:rsidR="00B05D4A">
        <w:rPr>
          <w:rFonts w:ascii="Comic Sans MS" w:hAnsi="Comic Sans MS" w:cs="Arial"/>
          <w:color w:val="000000"/>
        </w:rPr>
        <w:t xml:space="preserve"> </w:t>
      </w:r>
      <w:r w:rsidR="00B05D4A" w:rsidRPr="00B05D4A">
        <w:rPr>
          <w:rFonts w:ascii="Comic Sans MS" w:hAnsi="Comic Sans MS" w:cs="Arial"/>
          <w:color w:val="000000"/>
        </w:rPr>
        <w:t>be displayed. No one knows for sure how many victims</w:t>
      </w:r>
      <w:r w:rsidR="00B05D4A">
        <w:rPr>
          <w:rFonts w:ascii="Comic Sans MS" w:hAnsi="Comic Sans MS" w:cs="Arial"/>
          <w:color w:val="000000"/>
        </w:rPr>
        <w:t xml:space="preserve"> </w:t>
      </w:r>
      <w:r w:rsidR="00B05D4A" w:rsidRPr="00B05D4A">
        <w:rPr>
          <w:rFonts w:ascii="Comic Sans MS" w:hAnsi="Comic Sans MS" w:cs="Arial"/>
          <w:color w:val="000000"/>
        </w:rPr>
        <w:t>were sacrificed, but estimates are in the hundreds of</w:t>
      </w:r>
      <w:r w:rsidR="00B05D4A">
        <w:rPr>
          <w:rFonts w:ascii="Comic Sans MS" w:hAnsi="Comic Sans MS" w:cs="Arial"/>
          <w:color w:val="000000"/>
        </w:rPr>
        <w:t xml:space="preserve"> </w:t>
      </w:r>
      <w:r w:rsidR="00B05D4A" w:rsidRPr="00B05D4A">
        <w:rPr>
          <w:rFonts w:ascii="Comic Sans MS" w:hAnsi="Comic Sans MS" w:cs="Arial"/>
          <w:color w:val="000000"/>
        </w:rPr>
        <w:t>thousands. At a single site, one chronicler reported that</w:t>
      </w:r>
      <w:r w:rsidR="00B05D4A">
        <w:rPr>
          <w:rFonts w:ascii="Comic Sans MS" w:hAnsi="Comic Sans MS" w:cs="Arial"/>
          <w:color w:val="000000"/>
        </w:rPr>
        <w:t xml:space="preserve"> </w:t>
      </w:r>
      <w:r w:rsidR="00B05D4A" w:rsidRPr="00B05D4A">
        <w:rPr>
          <w:rFonts w:ascii="Comic Sans MS" w:hAnsi="Comic Sans MS" w:cs="Arial"/>
          <w:color w:val="000000"/>
        </w:rPr>
        <w:t>the display racks contained more than 100 000 skulls</w:t>
      </w:r>
      <w:r w:rsidR="00B05D4A">
        <w:rPr>
          <w:rFonts w:ascii="Comic Sans MS" w:hAnsi="Comic Sans MS" w:cs="Arial"/>
          <w:color w:val="000000"/>
        </w:rPr>
        <w:t xml:space="preserve"> </w:t>
      </w:r>
      <w:r w:rsidR="00B05D4A" w:rsidRPr="00B05D4A">
        <w:rPr>
          <w:rFonts w:ascii="Comic Sans MS" w:hAnsi="Comic Sans MS" w:cs="Arial"/>
          <w:color w:val="000000"/>
        </w:rPr>
        <w:t>(Harris 1977:106). At one especially grand event, victims</w:t>
      </w:r>
      <w:r w:rsidR="00B05D4A">
        <w:rPr>
          <w:rFonts w:ascii="Comic Sans MS" w:hAnsi="Comic Sans MS" w:cs="Arial"/>
          <w:color w:val="000000"/>
        </w:rPr>
        <w:t xml:space="preserve"> </w:t>
      </w:r>
      <w:r w:rsidR="00B05D4A" w:rsidRPr="00B05D4A">
        <w:rPr>
          <w:rFonts w:ascii="Comic Sans MS" w:hAnsi="Comic Sans MS" w:cs="Arial"/>
          <w:color w:val="000000"/>
        </w:rPr>
        <w:t>to be sacrificed were arranged in four lines, each two</w:t>
      </w:r>
      <w:r w:rsidR="00B05D4A">
        <w:rPr>
          <w:rFonts w:ascii="Comic Sans MS" w:hAnsi="Comic Sans MS" w:cs="Arial"/>
          <w:color w:val="000000"/>
        </w:rPr>
        <w:t xml:space="preserve"> </w:t>
      </w:r>
      <w:r w:rsidR="00B05D4A" w:rsidRPr="00B05D4A">
        <w:rPr>
          <w:rFonts w:ascii="Comic Sans MS" w:hAnsi="Comic Sans MS" w:cs="Arial"/>
          <w:color w:val="000000"/>
        </w:rPr>
        <w:t>miles long. Priests worked for four days to complete the</w:t>
      </w:r>
      <w:r w:rsidR="00B05D4A">
        <w:rPr>
          <w:rFonts w:ascii="Comic Sans MS" w:hAnsi="Comic Sans MS" w:cs="Arial"/>
          <w:color w:val="000000"/>
        </w:rPr>
        <w:t xml:space="preserve"> </w:t>
      </w:r>
      <w:r w:rsidR="00B05D4A" w:rsidRPr="00B05D4A">
        <w:rPr>
          <w:rFonts w:ascii="Comic Sans MS" w:hAnsi="Comic Sans MS" w:cs="Arial"/>
          <w:color w:val="000000"/>
        </w:rPr>
        <w:t>sacrifices.</w:t>
      </w:r>
      <w:r w:rsidR="00B05D4A">
        <w:rPr>
          <w:rFonts w:ascii="Comic Sans MS" w:hAnsi="Comic Sans MS" w:cs="Arial"/>
          <w:color w:val="000000"/>
        </w:rPr>
        <w:t xml:space="preserve"> </w:t>
      </w:r>
      <w:r w:rsidR="00B05D4A" w:rsidRPr="00B05D4A">
        <w:rPr>
          <w:rFonts w:ascii="Comic Sans MS" w:hAnsi="Comic Sans MS" w:cs="Arial"/>
          <w:color w:val="000000"/>
        </w:rPr>
        <w:t>Human sacrifice and cannibalism of any scale invite</w:t>
      </w:r>
      <w:r w:rsidR="00B05D4A">
        <w:rPr>
          <w:rFonts w:ascii="Comic Sans MS" w:hAnsi="Comic Sans MS" w:cs="Arial"/>
          <w:color w:val="000000"/>
        </w:rPr>
        <w:t xml:space="preserve"> </w:t>
      </w:r>
      <w:r w:rsidR="00B05D4A" w:rsidRPr="00B05D4A">
        <w:rPr>
          <w:rFonts w:ascii="Comic Sans MS" w:hAnsi="Comic Sans MS" w:cs="Arial"/>
          <w:color w:val="000000"/>
        </w:rPr>
        <w:t xml:space="preserve">the question, </w:t>
      </w:r>
      <w:proofErr w:type="gramStart"/>
      <w:r w:rsidR="00B05D4A" w:rsidRPr="00B05D4A">
        <w:rPr>
          <w:rFonts w:ascii="Comic Sans MS" w:hAnsi="Comic Sans MS" w:cs="Arial"/>
          <w:color w:val="000000"/>
        </w:rPr>
        <w:t>Why</w:t>
      </w:r>
      <w:proofErr w:type="gramEnd"/>
      <w:r w:rsidR="00B05D4A" w:rsidRPr="00B05D4A">
        <w:rPr>
          <w:rFonts w:ascii="Comic Sans MS" w:hAnsi="Comic Sans MS" w:cs="Arial"/>
          <w:color w:val="000000"/>
        </w:rPr>
        <w:t>? Here, we compare two theoretical</w:t>
      </w:r>
      <w:r w:rsidR="00B05D4A">
        <w:rPr>
          <w:rFonts w:ascii="Comic Sans MS" w:hAnsi="Comic Sans MS" w:cs="Arial"/>
          <w:color w:val="000000"/>
        </w:rPr>
        <w:t xml:space="preserve"> </w:t>
      </w:r>
      <w:r w:rsidR="00B05D4A" w:rsidRPr="00B05D4A">
        <w:rPr>
          <w:rFonts w:ascii="Comic Sans MS" w:hAnsi="Comic Sans MS" w:cs="Arial"/>
          <w:color w:val="000000"/>
        </w:rPr>
        <w:t xml:space="preserve">perspectives: an </w:t>
      </w:r>
      <w:proofErr w:type="spellStart"/>
      <w:r w:rsidR="00B05D4A" w:rsidRPr="00B05D4A">
        <w:rPr>
          <w:rFonts w:ascii="Comic Sans MS" w:hAnsi="Comic Sans MS" w:cs="Arial"/>
          <w:color w:val="000000"/>
        </w:rPr>
        <w:t>etic</w:t>
      </w:r>
      <w:proofErr w:type="spellEnd"/>
      <w:r w:rsidR="00B05D4A" w:rsidRPr="00B05D4A">
        <w:rPr>
          <w:rFonts w:ascii="Comic Sans MS" w:hAnsi="Comic Sans MS" w:cs="Arial"/>
          <w:color w:val="000000"/>
        </w:rPr>
        <w:t xml:space="preserve"> view and an </w:t>
      </w:r>
      <w:proofErr w:type="spellStart"/>
      <w:r w:rsidR="00B05D4A" w:rsidRPr="00B05D4A">
        <w:rPr>
          <w:rFonts w:ascii="Comic Sans MS" w:hAnsi="Comic Sans MS" w:cs="Arial"/>
          <w:color w:val="000000"/>
        </w:rPr>
        <w:t>emic</w:t>
      </w:r>
      <w:proofErr w:type="spellEnd"/>
      <w:r w:rsidR="00B05D4A" w:rsidRPr="00B05D4A">
        <w:rPr>
          <w:rFonts w:ascii="Comic Sans MS" w:hAnsi="Comic Sans MS" w:cs="Arial"/>
          <w:color w:val="000000"/>
        </w:rPr>
        <w:t xml:space="preserve"> view. First,</w:t>
      </w:r>
      <w:r w:rsidR="00B05D4A">
        <w:rPr>
          <w:rFonts w:ascii="Comic Sans MS" w:hAnsi="Comic Sans MS" w:cs="Arial"/>
          <w:color w:val="000000"/>
        </w:rPr>
        <w:t xml:space="preserve"> </w:t>
      </w:r>
      <w:r w:rsidR="00B05D4A" w:rsidRPr="00B05D4A">
        <w:rPr>
          <w:rFonts w:ascii="Comic Sans MS" w:hAnsi="Comic Sans MS" w:cs="Arial"/>
          <w:color w:val="000000"/>
        </w:rPr>
        <w:t xml:space="preserve">Michael </w:t>
      </w:r>
      <w:proofErr w:type="spellStart"/>
      <w:r w:rsidR="00B05D4A" w:rsidRPr="00B05D4A">
        <w:rPr>
          <w:rFonts w:ascii="Comic Sans MS" w:hAnsi="Comic Sans MS" w:cs="Arial"/>
          <w:color w:val="000000"/>
        </w:rPr>
        <w:t>Harner</w:t>
      </w:r>
      <w:proofErr w:type="spellEnd"/>
      <w:r w:rsidR="00B05D4A" w:rsidRPr="00B05D4A">
        <w:rPr>
          <w:rFonts w:ascii="Comic Sans MS" w:hAnsi="Comic Sans MS" w:cs="Arial"/>
          <w:color w:val="000000"/>
        </w:rPr>
        <w:t xml:space="preserve"> (1977) and Marvin Harris (1977, 1989)</w:t>
      </w:r>
      <w:r w:rsidR="00B05D4A">
        <w:rPr>
          <w:rFonts w:ascii="Comic Sans MS" w:hAnsi="Comic Sans MS" w:cs="Arial"/>
          <w:color w:val="000000"/>
        </w:rPr>
        <w:t xml:space="preserve"> </w:t>
      </w:r>
      <w:r w:rsidR="00B05D4A" w:rsidRPr="00B05D4A">
        <w:rPr>
          <w:rFonts w:ascii="Comic Sans MS" w:hAnsi="Comic Sans MS" w:cs="Arial"/>
          <w:color w:val="000000"/>
        </w:rPr>
        <w:t xml:space="preserve">propose an </w:t>
      </w:r>
      <w:proofErr w:type="spellStart"/>
      <w:r w:rsidR="00B05D4A" w:rsidRPr="00B05D4A">
        <w:rPr>
          <w:rFonts w:ascii="Comic Sans MS" w:hAnsi="Comic Sans MS" w:cs="Arial"/>
          <w:color w:val="000000"/>
        </w:rPr>
        <w:t>etic</w:t>
      </w:r>
      <w:proofErr w:type="spellEnd"/>
      <w:r w:rsidR="00B05D4A" w:rsidRPr="00B05D4A">
        <w:rPr>
          <w:rFonts w:ascii="Comic Sans MS" w:hAnsi="Comic Sans MS" w:cs="Arial"/>
          <w:color w:val="000000"/>
        </w:rPr>
        <w:t>, cultural materialist explanation based</w:t>
      </w:r>
      <w:r w:rsidR="00B05D4A">
        <w:rPr>
          <w:rFonts w:ascii="Comic Sans MS" w:hAnsi="Comic Sans MS" w:cs="Arial"/>
          <w:color w:val="000000"/>
        </w:rPr>
        <w:t xml:space="preserve"> </w:t>
      </w:r>
      <w:r w:rsidR="00B05D4A" w:rsidRPr="00B05D4A">
        <w:rPr>
          <w:rFonts w:ascii="Comic Sans MS" w:hAnsi="Comic Sans MS" w:cs="Arial"/>
          <w:color w:val="000000"/>
        </w:rPr>
        <w:t>on factors in the regional ecology and the politics of</w:t>
      </w:r>
      <w:r w:rsidR="00B05D4A">
        <w:rPr>
          <w:rFonts w:ascii="Comic Sans MS" w:hAnsi="Comic Sans MS" w:cs="Arial"/>
          <w:color w:val="000000"/>
        </w:rPr>
        <w:t xml:space="preserve"> </w:t>
      </w:r>
      <w:r w:rsidR="00B05D4A" w:rsidRPr="00B05D4A">
        <w:rPr>
          <w:rFonts w:ascii="Comic Sans MS" w:hAnsi="Comic Sans MS" w:cs="Arial"/>
          <w:color w:val="000000"/>
        </w:rPr>
        <w:t>Aztec expansionism. They say that the Aztec empire</w:t>
      </w:r>
      <w:r w:rsidR="00B05D4A">
        <w:rPr>
          <w:rFonts w:ascii="Comic Sans MS" w:hAnsi="Comic Sans MS" w:cs="Arial"/>
          <w:color w:val="000000"/>
        </w:rPr>
        <w:t xml:space="preserve"> </w:t>
      </w:r>
      <w:r w:rsidR="00B05D4A" w:rsidRPr="00B05D4A">
        <w:rPr>
          <w:rFonts w:ascii="Comic Sans MS" w:hAnsi="Comic Sans MS" w:cs="Arial"/>
          <w:color w:val="000000"/>
        </w:rPr>
        <w:t>lacked sufficient amounts of animal sources of protein to</w:t>
      </w:r>
      <w:r w:rsidR="00B05D4A">
        <w:rPr>
          <w:rFonts w:ascii="Comic Sans MS" w:hAnsi="Comic Sans MS" w:cs="Arial"/>
          <w:color w:val="000000"/>
        </w:rPr>
        <w:t xml:space="preserve"> </w:t>
      </w:r>
      <w:r w:rsidR="00B05D4A" w:rsidRPr="00B05D4A">
        <w:rPr>
          <w:rFonts w:ascii="Comic Sans MS" w:hAnsi="Comic Sans MS" w:cs="Arial"/>
          <w:color w:val="000000"/>
        </w:rPr>
        <w:t>satisfy its growing population. The ruling classes</w:t>
      </w:r>
      <w:r w:rsidR="00B05D4A">
        <w:rPr>
          <w:rFonts w:ascii="Comic Sans MS" w:hAnsi="Comic Sans MS" w:cs="Arial"/>
          <w:color w:val="000000"/>
        </w:rPr>
        <w:t xml:space="preserve"> </w:t>
      </w:r>
      <w:r w:rsidR="00B05D4A" w:rsidRPr="00B05D4A">
        <w:rPr>
          <w:rFonts w:ascii="Comic Sans MS" w:hAnsi="Comic Sans MS" w:cs="Arial"/>
          <w:color w:val="000000"/>
        </w:rPr>
        <w:t>managed to maintain their supply of delicacies, such as</w:t>
      </w:r>
    </w:p>
    <w:p w:rsidR="00763C60" w:rsidRPr="00EA63EA" w:rsidRDefault="00763C60" w:rsidP="00EA63EA">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Balanced reciprocity</w:t>
      </w:r>
      <w:r w:rsidR="00980E6E" w:rsidRPr="003F63B9">
        <w:rPr>
          <w:rFonts w:ascii="Comic Sans MS" w:hAnsi="Comic Sans MS" w:cs="Arial"/>
          <w:b/>
          <w:color w:val="000000"/>
          <w:u w:val="single"/>
        </w:rPr>
        <w:t xml:space="preserve"> </w:t>
      </w:r>
      <w:r w:rsidR="00EA63EA">
        <w:rPr>
          <w:rFonts w:ascii="Comic Sans MS" w:hAnsi="Comic Sans MS" w:cs="Arial"/>
          <w:b/>
          <w:color w:val="000000"/>
          <w:u w:val="single"/>
        </w:rPr>
        <w:t>(7)</w:t>
      </w:r>
      <w:r w:rsidR="00EA63EA" w:rsidRPr="00EA63EA">
        <w:t xml:space="preserve"> </w:t>
      </w:r>
      <w:proofErr w:type="gramStart"/>
      <w:r w:rsidR="00EA63EA" w:rsidRPr="00EA63EA">
        <w:rPr>
          <w:rFonts w:ascii="Comic Sans MS" w:hAnsi="Comic Sans MS" w:cs="Arial"/>
          <w:color w:val="000000"/>
        </w:rPr>
        <w:t>This</w:t>
      </w:r>
      <w:proofErr w:type="gramEnd"/>
      <w:r w:rsidR="00EA63EA" w:rsidRPr="00EA63EA">
        <w:rPr>
          <w:rFonts w:ascii="Comic Sans MS" w:hAnsi="Comic Sans MS" w:cs="Arial"/>
          <w:color w:val="000000"/>
        </w:rPr>
        <w:t xml:space="preserve"> aspect of timing contrasts</w:t>
      </w:r>
      <w:r w:rsidR="00EA63EA">
        <w:rPr>
          <w:rFonts w:ascii="Comic Sans MS" w:hAnsi="Comic Sans MS" w:cs="Arial"/>
          <w:color w:val="000000"/>
        </w:rPr>
        <w:t xml:space="preserve"> </w:t>
      </w:r>
      <w:r w:rsidR="00EA63EA" w:rsidRPr="00EA63EA">
        <w:rPr>
          <w:rFonts w:ascii="Comic Sans MS" w:hAnsi="Comic Sans MS" w:cs="Arial"/>
          <w:color w:val="000000"/>
        </w:rPr>
        <w:t>with generalized reciprocity,</w:t>
      </w:r>
      <w:r w:rsidR="00EA63EA">
        <w:rPr>
          <w:rFonts w:ascii="Comic Sans MS" w:hAnsi="Comic Sans MS" w:cs="Arial"/>
          <w:color w:val="000000"/>
        </w:rPr>
        <w:t xml:space="preserve"> </w:t>
      </w:r>
      <w:r w:rsidR="00EA63EA" w:rsidRPr="00EA63EA">
        <w:rPr>
          <w:rFonts w:ascii="Comic Sans MS" w:hAnsi="Comic Sans MS" w:cs="Arial"/>
          <w:color w:val="000000"/>
        </w:rPr>
        <w:t>in which there is no fixed</w:t>
      </w:r>
      <w:r w:rsidR="00EA63EA">
        <w:rPr>
          <w:rFonts w:ascii="Comic Sans MS" w:hAnsi="Comic Sans MS" w:cs="Arial"/>
          <w:color w:val="000000"/>
        </w:rPr>
        <w:t xml:space="preserve"> </w:t>
      </w:r>
      <w:r w:rsidR="00EA63EA" w:rsidRPr="00EA63EA">
        <w:rPr>
          <w:rFonts w:ascii="Comic Sans MS" w:hAnsi="Comic Sans MS" w:cs="Arial"/>
          <w:color w:val="000000"/>
        </w:rPr>
        <w:t>time limit for the return. In</w:t>
      </w:r>
      <w:r w:rsidR="00EA63EA">
        <w:rPr>
          <w:rFonts w:ascii="Comic Sans MS" w:hAnsi="Comic Sans MS" w:cs="Arial"/>
          <w:color w:val="000000"/>
        </w:rPr>
        <w:t xml:space="preserve"> </w:t>
      </w:r>
      <w:r w:rsidR="00EA63EA" w:rsidRPr="00EA63EA">
        <w:rPr>
          <w:rFonts w:ascii="Comic Sans MS" w:hAnsi="Comic Sans MS" w:cs="Arial"/>
          <w:color w:val="000000"/>
        </w:rPr>
        <w:t>expected reciprocity, if the second party fails to complete the</w:t>
      </w:r>
      <w:r w:rsidR="00EA63EA">
        <w:rPr>
          <w:rFonts w:ascii="Comic Sans MS" w:hAnsi="Comic Sans MS" w:cs="Arial"/>
          <w:color w:val="000000"/>
        </w:rPr>
        <w:t xml:space="preserve"> </w:t>
      </w:r>
      <w:r w:rsidR="00EA63EA" w:rsidRPr="00EA63EA">
        <w:rPr>
          <w:rFonts w:ascii="Comic Sans MS" w:hAnsi="Comic Sans MS" w:cs="Arial"/>
          <w:color w:val="000000"/>
        </w:rPr>
        <w:t xml:space="preserve">exchange, the relationship </w:t>
      </w:r>
      <w:r w:rsidR="00EA63EA" w:rsidRPr="00EA63EA">
        <w:rPr>
          <w:rFonts w:ascii="Comic Sans MS" w:hAnsi="Comic Sans MS" w:cs="Arial"/>
          <w:color w:val="000000"/>
        </w:rPr>
        <w:lastRenderedPageBreak/>
        <w:t>will</w:t>
      </w:r>
      <w:r w:rsidR="00EA63EA">
        <w:rPr>
          <w:rFonts w:ascii="Comic Sans MS" w:hAnsi="Comic Sans MS" w:cs="Arial"/>
          <w:color w:val="000000"/>
        </w:rPr>
        <w:t xml:space="preserve"> </w:t>
      </w:r>
      <w:r w:rsidR="00EA63EA" w:rsidRPr="00EA63EA">
        <w:rPr>
          <w:rFonts w:ascii="Comic Sans MS" w:hAnsi="Comic Sans MS" w:cs="Arial"/>
          <w:color w:val="000000"/>
        </w:rPr>
        <w:t>break down. Balanced reciprocity is less personal than generalized reciprocity and,</w:t>
      </w:r>
      <w:r w:rsidR="00EA63EA">
        <w:rPr>
          <w:rFonts w:ascii="Comic Sans MS" w:hAnsi="Comic Sans MS" w:cs="Arial"/>
          <w:color w:val="000000"/>
        </w:rPr>
        <w:t xml:space="preserve"> </w:t>
      </w:r>
      <w:r w:rsidR="00EA63EA" w:rsidRPr="00EA63EA">
        <w:rPr>
          <w:rFonts w:ascii="Comic Sans MS" w:hAnsi="Comic Sans MS" w:cs="Arial"/>
          <w:color w:val="000000"/>
        </w:rPr>
        <w:t>according to Western definitions, more “economic.”</w:t>
      </w:r>
      <w:r w:rsidR="00EA63EA">
        <w:rPr>
          <w:rFonts w:ascii="Comic Sans MS" w:hAnsi="Comic Sans MS" w:cs="Arial"/>
          <w:color w:val="000000"/>
        </w:rPr>
        <w:t xml:space="preserve"> </w:t>
      </w:r>
      <w:proofErr w:type="gramStart"/>
      <w:r w:rsidR="00EA63EA">
        <w:rPr>
          <w:rFonts w:ascii="Comic Sans MS" w:hAnsi="Comic Sans MS" w:cs="Arial"/>
          <w:color w:val="000000"/>
        </w:rPr>
        <w:t>Goods to be returned in a specific time of equal value.</w:t>
      </w:r>
      <w:proofErr w:type="gramEnd"/>
      <w:r w:rsidR="00EA63EA">
        <w:rPr>
          <w:rFonts w:ascii="Comic Sans MS" w:hAnsi="Comic Sans MS" w:cs="Arial"/>
          <w:color w:val="000000"/>
        </w:rPr>
        <w:t xml:space="preserve"> It’s pretty much gift giving like you would do at birthdays and weddings. It can also be buying a beer for your friends or inviting friends out to dinner, what it means is that your giving something to other people but then expect that one day it will be returned to you in some form.</w:t>
      </w:r>
    </w:p>
    <w:p w:rsidR="004D2088" w:rsidRDefault="00763C60" w:rsidP="004D2088">
      <w:pPr>
        <w:pStyle w:val="NormalWeb"/>
        <w:shd w:val="clear" w:color="auto" w:fill="FFFFFF"/>
        <w:spacing w:before="75" w:after="75" w:line="210" w:lineRule="atLeast"/>
        <w:rPr>
          <w:rFonts w:ascii="Verdana" w:hAnsi="Verdana"/>
          <w:color w:val="000000"/>
          <w:sz w:val="18"/>
          <w:szCs w:val="18"/>
        </w:rPr>
      </w:pPr>
      <w:proofErr w:type="spellStart"/>
      <w:proofErr w:type="gramStart"/>
      <w:r w:rsidRPr="003F63B9">
        <w:rPr>
          <w:rFonts w:ascii="Comic Sans MS" w:hAnsi="Comic Sans MS" w:cs="Arial"/>
          <w:b/>
          <w:color w:val="000000"/>
          <w:u w:val="single"/>
        </w:rPr>
        <w:t>Berdache</w:t>
      </w:r>
      <w:proofErr w:type="spellEnd"/>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(10)</w:t>
      </w:r>
      <w:r w:rsidR="004D2088" w:rsidRPr="004D2088">
        <w:rPr>
          <w:rFonts w:ascii="Verdana" w:hAnsi="Verdana"/>
          <w:color w:val="000000"/>
          <w:sz w:val="18"/>
          <w:szCs w:val="18"/>
        </w:rPr>
        <w:t xml:space="preserve"> </w:t>
      </w:r>
      <w:r w:rsidR="004D2088" w:rsidRPr="001A2D5D">
        <w:rPr>
          <w:rFonts w:ascii="Verdana" w:hAnsi="Verdana"/>
          <w:color w:val="000000"/>
          <w:sz w:val="18"/>
          <w:szCs w:val="18"/>
        </w:rPr>
        <w:t>an early term for blurred gender</w:t>
      </w:r>
      <w:r w:rsidR="004D2088">
        <w:rPr>
          <w:rFonts w:ascii="Verdana" w:hAnsi="Verdana"/>
          <w:color w:val="000000"/>
          <w:sz w:val="18"/>
          <w:szCs w:val="18"/>
        </w:rPr>
        <w:t xml:space="preserve"> </w:t>
      </w:r>
      <w:r w:rsidR="004D2088" w:rsidRPr="001A2D5D">
        <w:rPr>
          <w:rFonts w:ascii="Verdana" w:hAnsi="Verdana"/>
          <w:color w:val="000000"/>
          <w:sz w:val="18"/>
          <w:szCs w:val="18"/>
        </w:rPr>
        <w:t>category among Native Americans,</w:t>
      </w:r>
      <w:r w:rsidR="004D2088">
        <w:rPr>
          <w:rFonts w:ascii="Verdana" w:hAnsi="Verdana"/>
          <w:color w:val="000000"/>
          <w:sz w:val="18"/>
          <w:szCs w:val="18"/>
        </w:rPr>
        <w:t xml:space="preserve"> </w:t>
      </w:r>
      <w:r w:rsidR="004D2088" w:rsidRPr="001A2D5D">
        <w:rPr>
          <w:rFonts w:ascii="Verdana" w:hAnsi="Verdana"/>
          <w:color w:val="000000"/>
          <w:sz w:val="18"/>
          <w:szCs w:val="18"/>
        </w:rPr>
        <w:t>usually referring to a person who is</w:t>
      </w:r>
      <w:r w:rsidR="004D2088">
        <w:rPr>
          <w:rFonts w:ascii="Verdana" w:hAnsi="Verdana"/>
          <w:color w:val="000000"/>
          <w:sz w:val="18"/>
          <w:szCs w:val="18"/>
        </w:rPr>
        <w:t xml:space="preserve"> </w:t>
      </w:r>
      <w:r w:rsidR="004D2088" w:rsidRPr="001A2D5D">
        <w:rPr>
          <w:rFonts w:ascii="Verdana" w:hAnsi="Verdana"/>
          <w:color w:val="000000"/>
          <w:sz w:val="18"/>
          <w:szCs w:val="18"/>
        </w:rPr>
        <w:t>biological male but who assumes a female</w:t>
      </w:r>
      <w:r w:rsidR="004D2088">
        <w:rPr>
          <w:rFonts w:ascii="Verdana" w:hAnsi="Verdana"/>
          <w:color w:val="000000"/>
          <w:sz w:val="18"/>
          <w:szCs w:val="18"/>
        </w:rPr>
        <w:t xml:space="preserve"> </w:t>
      </w:r>
      <w:r w:rsidR="004D2088" w:rsidRPr="001A2D5D">
        <w:rPr>
          <w:rFonts w:ascii="Verdana" w:hAnsi="Verdana"/>
          <w:color w:val="000000"/>
          <w:sz w:val="18"/>
          <w:szCs w:val="18"/>
        </w:rPr>
        <w:t>gender role.</w:t>
      </w:r>
      <w:proofErr w:type="gramEnd"/>
      <w:r w:rsidR="004D2088" w:rsidRPr="001A2D5D">
        <w:rPr>
          <w:rFonts w:ascii="Verdana" w:hAnsi="Verdana"/>
          <w:color w:val="000000"/>
          <w:sz w:val="18"/>
          <w:szCs w:val="18"/>
        </w:rPr>
        <w:t xml:space="preserve"> Today the term is considered</w:t>
      </w:r>
      <w:r w:rsidR="004D2088">
        <w:rPr>
          <w:rFonts w:ascii="Verdana" w:hAnsi="Verdana"/>
          <w:color w:val="000000"/>
          <w:sz w:val="18"/>
          <w:szCs w:val="18"/>
        </w:rPr>
        <w:t xml:space="preserve"> </w:t>
      </w:r>
      <w:r w:rsidR="004D2088" w:rsidRPr="001A2D5D">
        <w:rPr>
          <w:rFonts w:ascii="Verdana" w:hAnsi="Verdana"/>
          <w:color w:val="000000"/>
          <w:sz w:val="18"/>
          <w:szCs w:val="18"/>
        </w:rPr>
        <w:t>derogatory</w:t>
      </w:r>
    </w:p>
    <w:p w:rsidR="004D2088" w:rsidRDefault="00763C60" w:rsidP="004D2088">
      <w:r w:rsidRPr="003F63B9">
        <w:rPr>
          <w:rFonts w:ascii="Comic Sans MS" w:hAnsi="Comic Sans MS" w:cs="Arial"/>
          <w:b/>
          <w:color w:val="000000"/>
          <w:u w:val="single"/>
        </w:rPr>
        <w:t>Big men/big women</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r w:rsidR="004D2088" w:rsidRPr="004D2088">
        <w:t xml:space="preserve"> </w:t>
      </w:r>
      <w:r w:rsidR="004D2088">
        <w:t>big-man or big-woman system: a form of political organization midway between tribe and chiefdom involving reliance on the leadership of key individuals who develop a political following through personal ties and redistributive feasts.</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Brother-sister marriage</w:t>
      </w:r>
    </w:p>
    <w:p w:rsidR="004D2088" w:rsidRPr="00024C56" w:rsidRDefault="00763C60" w:rsidP="004D2088">
      <w:pPr>
        <w:autoSpaceDE w:val="0"/>
        <w:autoSpaceDN w:val="0"/>
        <w:adjustRightInd w:val="0"/>
        <w:spacing w:after="0" w:line="240" w:lineRule="auto"/>
        <w:rPr>
          <w:rFonts w:ascii="Sabon-Roman" w:hAnsi="Sabon-Roman" w:cs="Sabon-Roman"/>
          <w:sz w:val="18"/>
          <w:szCs w:val="18"/>
        </w:rPr>
      </w:pPr>
      <w:r w:rsidRPr="003F63B9">
        <w:rPr>
          <w:rFonts w:ascii="Comic Sans MS" w:hAnsi="Comic Sans MS" w:cs="Arial"/>
          <w:b/>
          <w:color w:val="000000"/>
          <w:u w:val="single"/>
        </w:rPr>
        <w:t>Caste</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(12)</w:t>
      </w:r>
      <w:r w:rsidR="004D2088" w:rsidRPr="004D2088">
        <w:rPr>
          <w:rFonts w:ascii="Sabon-Roman" w:hAnsi="Sabon-Roman" w:cs="Sabon-Roman"/>
          <w:sz w:val="18"/>
          <w:szCs w:val="18"/>
        </w:rPr>
        <w:t xml:space="preserve"> </w:t>
      </w:r>
      <w:r w:rsidR="004D2088">
        <w:rPr>
          <w:rFonts w:ascii="Sabon-Roman" w:hAnsi="Sabon-Roman" w:cs="Sabon-Roman"/>
          <w:sz w:val="18"/>
          <w:szCs w:val="18"/>
        </w:rPr>
        <w:t xml:space="preserve">a ranked group, determined by birth, often linked to a particular occupation and to South Asian </w:t>
      </w:r>
      <w:proofErr w:type="spellStart"/>
      <w:r w:rsidR="004D2088">
        <w:rPr>
          <w:rFonts w:ascii="Sabon-Roman" w:hAnsi="Sabon-Roman" w:cs="Sabon-Roman"/>
          <w:sz w:val="18"/>
          <w:szCs w:val="18"/>
        </w:rPr>
        <w:t>cultures.</w:t>
      </w:r>
      <w:r w:rsidR="004D2088">
        <w:rPr>
          <w:rFonts w:ascii="Sabon-Roman" w:hAnsi="Sabon-Roman" w:cs="Sabon-Roman"/>
          <w:sz w:val="20"/>
          <w:szCs w:val="20"/>
        </w:rPr>
        <w:t>The</w:t>
      </w:r>
      <w:proofErr w:type="spellEnd"/>
      <w:r w:rsidR="004D2088">
        <w:rPr>
          <w:rFonts w:ascii="Sabon-Roman" w:hAnsi="Sabon-Roman" w:cs="Sabon-Roman"/>
          <w:sz w:val="20"/>
          <w:szCs w:val="20"/>
        </w:rPr>
        <w:t xml:space="preserve"> </w:t>
      </w:r>
      <w:r w:rsidR="004D2088">
        <w:rPr>
          <w:rFonts w:ascii="Sabon-Bold" w:hAnsi="Sabon-Bold" w:cs="Sabon-Bold"/>
          <w:b/>
          <w:bCs/>
          <w:sz w:val="20"/>
          <w:szCs w:val="20"/>
        </w:rPr>
        <w:t xml:space="preserve">caste system </w:t>
      </w:r>
      <w:r w:rsidR="004D2088">
        <w:rPr>
          <w:rFonts w:ascii="Sabon-Roman" w:hAnsi="Sabon-Roman" w:cs="Sabon-Roman"/>
          <w:sz w:val="20"/>
          <w:szCs w:val="20"/>
        </w:rPr>
        <w:t>is a form of social stratification linked</w:t>
      </w:r>
      <w:r w:rsidR="004D2088">
        <w:rPr>
          <w:rFonts w:ascii="Sabon-Roman" w:hAnsi="Sabon-Roman" w:cs="Sabon-Roman"/>
          <w:sz w:val="18"/>
          <w:szCs w:val="18"/>
        </w:rPr>
        <w:t xml:space="preserve"> </w:t>
      </w:r>
      <w:r w:rsidR="004D2088">
        <w:rPr>
          <w:rFonts w:ascii="Sabon-Roman" w:hAnsi="Sabon-Roman" w:cs="Sabon-Roman"/>
          <w:sz w:val="20"/>
          <w:szCs w:val="20"/>
        </w:rPr>
        <w:t>with Hinduism and based on a person’s birth into a</w:t>
      </w:r>
    </w:p>
    <w:p w:rsidR="004D2088" w:rsidRPr="00024C56" w:rsidRDefault="004D2088" w:rsidP="004D2088">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particular</w:t>
      </w:r>
      <w:proofErr w:type="gramEnd"/>
      <w:r>
        <w:rPr>
          <w:rFonts w:ascii="Sabon-Roman" w:hAnsi="Sabon-Roman" w:cs="Sabon-Roman"/>
          <w:sz w:val="20"/>
          <w:szCs w:val="20"/>
        </w:rPr>
        <w:t xml:space="preserve"> group. It exists in its clearest form in India, among its Hindu population, and in other areas of Hindu culture such as Nepal, Sri Lanka, and Fiji. The caste system is particularly associated with Hindu peoples because ancient Hindu scriptures are taken as the foundational sources for defining the major social categories called </w:t>
      </w:r>
      <w:proofErr w:type="spellStart"/>
      <w:r>
        <w:rPr>
          <w:rFonts w:ascii="Sabon-Italic" w:hAnsi="Sabon-Italic" w:cs="Sabon-Italic"/>
          <w:i/>
          <w:iCs/>
          <w:sz w:val="20"/>
          <w:szCs w:val="20"/>
        </w:rPr>
        <w:t>varnas</w:t>
      </w:r>
      <w:proofErr w:type="spellEnd"/>
    </w:p>
    <w:p w:rsidR="004D2088" w:rsidRDefault="00763C60" w:rsidP="004D2088">
      <w:r w:rsidRPr="003F63B9">
        <w:rPr>
          <w:rFonts w:ascii="Comic Sans MS" w:hAnsi="Comic Sans MS" w:cs="Arial"/>
          <w:b/>
          <w:color w:val="000000"/>
          <w:u w:val="single"/>
        </w:rPr>
        <w:t>Chiefdom</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r w:rsidR="004D2088" w:rsidRPr="004D2088">
        <w:t xml:space="preserve"> </w:t>
      </w:r>
      <w:r w:rsidR="004D2088">
        <w:t>a political unit of permanently allied tribes and villages under one recognized leader.</w:t>
      </w:r>
      <w:r w:rsidR="004D2088" w:rsidRPr="005B2F99">
        <w:t xml:space="preserve"> </w:t>
      </w:r>
      <w:r w:rsidR="004D2088">
        <w:t>Compared to most tribes, chiefdoms have larger populations, often numbering in the thousands, and are more centralized and socially complex. Hereditary systems of social ranking and economic stratification are found in chiefdoms.</w:t>
      </w:r>
      <w:r w:rsidR="004D2088" w:rsidRPr="005B2F99">
        <w:t xml:space="preserve"> </w:t>
      </w:r>
      <w:r w:rsidR="004D2088">
        <w:t xml:space="preserve">A chief has more responsibilities than a band or tribal leader. He or she regulates production and redistribution, solves internal conflicts, and plans and leads raids and warring expeditions. Criteria for becoming a chief are more clearly defined. Besides ascribed criteria (birth in a chiefly lineage, or being the first son or daughter of the chief), achievement is still important. Achievement is measured in terms of personal leadership skills, </w:t>
      </w:r>
      <w:proofErr w:type="spellStart"/>
      <w:r w:rsidR="004D2088">
        <w:t>charisma</w:t>
      </w:r>
      <w:proofErr w:type="gramStart"/>
      <w:r w:rsidR="004D2088">
        <w:t>,and</w:t>
      </w:r>
      <w:proofErr w:type="spellEnd"/>
      <w:proofErr w:type="gramEnd"/>
      <w:r w:rsidR="004D2088">
        <w:t xml:space="preserve"> accumulated wealth. Chiefdoms have existed in many places throughout the world.</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Chiefs</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p>
    <w:p w:rsidR="004D2088" w:rsidRDefault="00763C60" w:rsidP="004D2088">
      <w:pPr>
        <w:pStyle w:val="NormalWeb"/>
        <w:shd w:val="clear" w:color="auto" w:fill="FFFFFF"/>
        <w:spacing w:before="75" w:after="75" w:line="210" w:lineRule="atLeast"/>
        <w:rPr>
          <w:rFonts w:ascii="Verdana" w:hAnsi="Verdana"/>
          <w:color w:val="000000"/>
          <w:sz w:val="18"/>
          <w:szCs w:val="18"/>
        </w:rPr>
      </w:pPr>
      <w:r w:rsidRPr="003F63B9">
        <w:rPr>
          <w:rFonts w:ascii="Comic Sans MS" w:hAnsi="Comic Sans MS" w:cs="Arial"/>
          <w:b/>
          <w:color w:val="000000"/>
          <w:u w:val="single"/>
        </w:rPr>
        <w:t>Civil society</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r w:rsidR="004D2088" w:rsidRPr="004D2088">
        <w:rPr>
          <w:rFonts w:ascii="Lucida Sans Unicode" w:hAnsi="Lucida Sans Unicode" w:cs="Lucida Sans Unicode"/>
          <w:color w:val="333333"/>
          <w:sz w:val="20"/>
          <w:szCs w:val="20"/>
          <w:shd w:val="clear" w:color="auto" w:fill="FFFFFF"/>
        </w:rPr>
        <w:t xml:space="preserve"> </w:t>
      </w:r>
      <w:proofErr w:type="gramStart"/>
      <w:r w:rsidR="004D2088">
        <w:rPr>
          <w:rFonts w:ascii="Lucida Sans Unicode" w:hAnsi="Lucida Sans Unicode" w:cs="Lucida Sans Unicode"/>
          <w:color w:val="333333"/>
          <w:sz w:val="20"/>
          <w:szCs w:val="20"/>
          <w:shd w:val="clear" w:color="auto" w:fill="FFFFFF"/>
        </w:rPr>
        <w:t>The</w:t>
      </w:r>
      <w:proofErr w:type="gramEnd"/>
      <w:r w:rsidR="004D2088">
        <w:rPr>
          <w:rFonts w:ascii="Lucida Sans Unicode" w:hAnsi="Lucida Sans Unicode" w:cs="Lucida Sans Unicode"/>
          <w:color w:val="333333"/>
          <w:sz w:val="20"/>
          <w:szCs w:val="20"/>
          <w:shd w:val="clear" w:color="auto" w:fill="FFFFFF"/>
        </w:rPr>
        <w:t xml:space="preserve"> idea of “civil society” is an old one, deeply rooted in Western political philosophy, but also one that is deeply contested. There is no absolute agreement on how the idea should be defined and understood, or on exactly what its significance is – beyond a broad consensus around the view that it is indeed an important idea. In this chapter I propose – as a “definition to think with” – that the idea of civil society may be understood as referring to a field of social activity, bound by the rule of law, where people come together on terms of equality as rights-bearing citizens, freely associating with each other, able to form organizations on a </w:t>
      </w:r>
      <w:r w:rsidR="004D2088">
        <w:rPr>
          <w:rFonts w:ascii="Lucida Sans Unicode" w:hAnsi="Lucida Sans Unicode" w:cs="Lucida Sans Unicode"/>
          <w:color w:val="333333"/>
          <w:sz w:val="20"/>
          <w:szCs w:val="20"/>
          <w:shd w:val="clear" w:color="auto" w:fill="FFFFFF"/>
        </w:rPr>
        <w:lastRenderedPageBreak/>
        <w:t>voluntary basis, and to deliberate about matters of common, public concern. Understood in this way the existence of civil society presupposes that of civil rights – civil society is unimaginable in the absence of civil liberties and of the freedoms of association and of expression.</w:t>
      </w:r>
    </w:p>
    <w:p w:rsidR="00763C60" w:rsidRPr="003F63B9" w:rsidRDefault="00763C60" w:rsidP="00763C60">
      <w:pPr>
        <w:pStyle w:val="NormalWeb"/>
        <w:shd w:val="clear" w:color="auto" w:fill="FFFFFF"/>
        <w:rPr>
          <w:rFonts w:ascii="Arial" w:hAnsi="Arial" w:cs="Arial"/>
          <w:b/>
          <w:color w:val="000000"/>
          <w:sz w:val="18"/>
          <w:szCs w:val="18"/>
          <w:u w:val="single"/>
        </w:rPr>
      </w:pP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Clan</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Colonialism</w:t>
      </w:r>
      <w:r w:rsidR="005C7B31" w:rsidRPr="003F63B9">
        <w:rPr>
          <w:rFonts w:ascii="Comic Sans MS" w:hAnsi="Comic Sans MS" w:cs="Arial"/>
          <w:b/>
          <w:color w:val="000000"/>
          <w:u w:val="single"/>
        </w:rPr>
        <w:t xml:space="preserve"> chapter </w:t>
      </w:r>
      <w:r w:rsidR="0024470E">
        <w:rPr>
          <w:rFonts w:ascii="Comic Sans MS" w:hAnsi="Comic Sans MS" w:cs="Arial"/>
          <w:b/>
          <w:color w:val="000000"/>
          <w:u w:val="single"/>
        </w:rPr>
        <w:t>(13)</w:t>
      </w:r>
    </w:p>
    <w:p w:rsidR="00763C60" w:rsidRPr="00887D48" w:rsidRDefault="00763C60" w:rsidP="00887D48">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 xml:space="preserve">Components of economic </w:t>
      </w:r>
      <w:proofErr w:type="gramStart"/>
      <w:r w:rsidRPr="003F63B9">
        <w:rPr>
          <w:rFonts w:ascii="Comic Sans MS" w:hAnsi="Comic Sans MS" w:cs="Arial"/>
          <w:b/>
          <w:color w:val="000000"/>
          <w:u w:val="single"/>
        </w:rPr>
        <w:t>systems</w:t>
      </w:r>
      <w:r w:rsidR="0024470E">
        <w:rPr>
          <w:rFonts w:ascii="Comic Sans MS" w:hAnsi="Comic Sans MS" w:cs="Arial"/>
          <w:b/>
          <w:color w:val="000000"/>
          <w:u w:val="single"/>
        </w:rPr>
        <w:t>(</w:t>
      </w:r>
      <w:proofErr w:type="gramEnd"/>
      <w:r w:rsidR="0024470E">
        <w:rPr>
          <w:rFonts w:ascii="Comic Sans MS" w:hAnsi="Comic Sans MS" w:cs="Arial"/>
          <w:b/>
          <w:color w:val="000000"/>
          <w:u w:val="single"/>
        </w:rPr>
        <w:t>6)</w:t>
      </w:r>
      <w:r w:rsidR="005C7B31" w:rsidRPr="003F63B9">
        <w:rPr>
          <w:rFonts w:ascii="Comic Sans MS" w:hAnsi="Comic Sans MS" w:cs="Arial"/>
          <w:b/>
          <w:color w:val="000000"/>
          <w:u w:val="single"/>
        </w:rPr>
        <w:t xml:space="preserve"> chapter 3 page 66</w:t>
      </w:r>
      <w:r w:rsidR="00887D48" w:rsidRPr="00887D48">
        <w:t xml:space="preserve"> </w:t>
      </w:r>
      <w:r w:rsidR="00887D48" w:rsidRPr="00887D48">
        <w:rPr>
          <w:rFonts w:ascii="Comic Sans MS" w:hAnsi="Comic Sans MS" w:cs="Arial"/>
          <w:color w:val="000000"/>
        </w:rPr>
        <w:t>The ter</w:t>
      </w:r>
      <w:r w:rsidR="00887D48">
        <w:rPr>
          <w:rFonts w:ascii="Comic Sans MS" w:hAnsi="Comic Sans MS" w:cs="Arial"/>
          <w:color w:val="000000"/>
        </w:rPr>
        <w:t xml:space="preserve">m economic </w:t>
      </w:r>
      <w:r w:rsidR="00887D48" w:rsidRPr="00887D48">
        <w:rPr>
          <w:rFonts w:ascii="Comic Sans MS" w:hAnsi="Comic Sans MS" w:cs="Arial"/>
          <w:color w:val="000000"/>
        </w:rPr>
        <w:t>system includes three areas:</w:t>
      </w:r>
      <w:r w:rsidR="00887D48">
        <w:rPr>
          <w:rFonts w:ascii="Comic Sans MS" w:hAnsi="Comic Sans MS" w:cs="Arial"/>
          <w:color w:val="000000"/>
        </w:rPr>
        <w:t xml:space="preserve"> </w:t>
      </w:r>
      <w:r w:rsidR="00887D48" w:rsidRPr="00887D48">
        <w:rPr>
          <w:rFonts w:ascii="Comic Sans MS" w:hAnsi="Comic Sans MS" w:cs="Arial"/>
          <w:color w:val="000000"/>
        </w:rPr>
        <w:t>production, or making goods or money; consumption, or</w:t>
      </w:r>
      <w:r w:rsidR="00887D48">
        <w:rPr>
          <w:rFonts w:ascii="Comic Sans MS" w:hAnsi="Comic Sans MS" w:cs="Arial"/>
          <w:color w:val="000000"/>
        </w:rPr>
        <w:t xml:space="preserve"> </w:t>
      </w:r>
      <w:r w:rsidR="00887D48" w:rsidRPr="00887D48">
        <w:rPr>
          <w:rFonts w:ascii="Comic Sans MS" w:hAnsi="Comic Sans MS" w:cs="Arial"/>
          <w:color w:val="000000"/>
        </w:rPr>
        <w:t>using up goods or money; and exchange, or the transfer of</w:t>
      </w:r>
      <w:r w:rsidR="00887D48">
        <w:rPr>
          <w:rFonts w:ascii="Comic Sans MS" w:hAnsi="Comic Sans MS" w:cs="Arial"/>
          <w:color w:val="000000"/>
        </w:rPr>
        <w:t xml:space="preserve"> </w:t>
      </w:r>
      <w:r w:rsidR="00887D48" w:rsidRPr="00887D48">
        <w:rPr>
          <w:rFonts w:ascii="Comic Sans MS" w:hAnsi="Comic Sans MS" w:cs="Arial"/>
          <w:color w:val="000000"/>
        </w:rPr>
        <w:t>goods or money between people or institutions</w:t>
      </w:r>
      <w:r w:rsidR="00887D48">
        <w:rPr>
          <w:rFonts w:ascii="Comic Sans MS" w:hAnsi="Comic Sans MS" w:cs="Arial"/>
          <w:color w:val="000000"/>
        </w:rPr>
        <w:t>.</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Conflict resolution in bands</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(11)</w:t>
      </w:r>
    </w:p>
    <w:p w:rsidR="004D2088" w:rsidRPr="0055043D" w:rsidRDefault="00763C60" w:rsidP="004D2088">
      <w:pPr>
        <w:rPr>
          <w:rFonts w:ascii="Arial" w:hAnsi="Arial" w:cs="Arial"/>
          <w:color w:val="000000" w:themeColor="text1"/>
          <w:shd w:val="clear" w:color="auto" w:fill="FFFFFF"/>
        </w:rPr>
      </w:pPr>
      <w:r w:rsidRPr="003F63B9">
        <w:rPr>
          <w:rFonts w:ascii="Comic Sans MS" w:hAnsi="Comic Sans MS" w:cs="Arial"/>
          <w:b/>
          <w:color w:val="000000"/>
          <w:u w:val="single"/>
        </w:rPr>
        <w:t>Cultural materialism</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(2)</w:t>
      </w:r>
      <w:r w:rsidR="004D2088" w:rsidRPr="004D2088">
        <w:rPr>
          <w:rFonts w:ascii="Arial" w:hAnsi="Arial" w:cs="Arial"/>
          <w:color w:val="000000" w:themeColor="text1"/>
          <w:shd w:val="clear" w:color="auto" w:fill="FFFFFF"/>
        </w:rPr>
        <w:t xml:space="preserve"> </w:t>
      </w:r>
      <w:r w:rsidR="004D2088" w:rsidRPr="0055043D">
        <w:rPr>
          <w:rFonts w:ascii="Arial" w:hAnsi="Arial" w:cs="Arial"/>
          <w:color w:val="000000" w:themeColor="text1"/>
          <w:shd w:val="clear" w:color="auto" w:fill="FFFFFF"/>
        </w:rPr>
        <w:t>a theoretical</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position that takes material features of</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life, such as the environment, natural</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resources, and mode of production, as</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the bases for explaining social organization</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and ideology</w:t>
      </w:r>
      <w:r w:rsidR="004D2088" w:rsidRPr="0055043D">
        <w:rPr>
          <w:rFonts w:ascii="Arial" w:hAnsi="Arial" w:cs="Arial"/>
          <w:color w:val="000000" w:themeColor="text1"/>
        </w:rPr>
        <w:br/>
      </w:r>
      <w:r w:rsidR="004D2088" w:rsidRPr="0055043D">
        <w:rPr>
          <w:rFonts w:ascii="Arial" w:hAnsi="Arial" w:cs="Arial"/>
          <w:color w:val="000000" w:themeColor="text1"/>
          <w:shd w:val="clear" w:color="auto" w:fill="FFFFFF"/>
        </w:rPr>
        <w:t>structural, the view</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that powerful structures such as economics, politics, and</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media shape cultures and create entrenched systems of</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 xml:space="preserve">inequality and oppression. </w:t>
      </w:r>
      <w:proofErr w:type="gramStart"/>
      <w:r w:rsidR="004D2088" w:rsidRPr="0055043D">
        <w:rPr>
          <w:rFonts w:ascii="Arial" w:hAnsi="Arial" w:cs="Arial"/>
          <w:color w:val="000000" w:themeColor="text1"/>
          <w:shd w:val="clear" w:color="auto" w:fill="FFFFFF"/>
        </w:rPr>
        <w:t>human</w:t>
      </w:r>
      <w:proofErr w:type="gramEnd"/>
      <w:r w:rsidR="004D2088" w:rsidRPr="0055043D">
        <w:rPr>
          <w:rFonts w:ascii="Arial" w:hAnsi="Arial" w:cs="Arial"/>
          <w:color w:val="000000" w:themeColor="text1"/>
          <w:shd w:val="clear" w:color="auto" w:fill="FFFFFF"/>
        </w:rPr>
        <w:t xml:space="preserve"> agency, or free will, and the power of individuals</w:t>
      </w:r>
      <w:r w:rsidR="004D2088" w:rsidRPr="0055043D">
        <w:rPr>
          <w:rFonts w:ascii="Arial" w:hAnsi="Arial" w:cs="Arial"/>
          <w:color w:val="000000" w:themeColor="text1"/>
        </w:rPr>
        <w:t xml:space="preserve"> </w:t>
      </w:r>
      <w:r w:rsidR="004D2088" w:rsidRPr="0055043D">
        <w:rPr>
          <w:rFonts w:ascii="Arial" w:hAnsi="Arial" w:cs="Arial"/>
          <w:color w:val="000000" w:themeColor="text1"/>
          <w:shd w:val="clear" w:color="auto" w:fill="FFFFFF"/>
        </w:rPr>
        <w:t>to create and change culture by acting against structures</w:t>
      </w:r>
    </w:p>
    <w:p w:rsidR="00281BDD" w:rsidRPr="0055043D" w:rsidRDefault="00763C60" w:rsidP="00281BDD">
      <w:pPr>
        <w:rPr>
          <w:rStyle w:val="apple-converted-space"/>
          <w:rFonts w:ascii="Arial" w:hAnsi="Arial" w:cs="Arial"/>
          <w:color w:val="000000" w:themeColor="text1"/>
          <w:shd w:val="clear" w:color="auto" w:fill="FFFFFF"/>
        </w:rPr>
      </w:pPr>
      <w:r w:rsidRPr="003F63B9">
        <w:rPr>
          <w:rFonts w:ascii="Comic Sans MS" w:hAnsi="Comic Sans MS" w:cs="Arial"/>
          <w:b/>
          <w:color w:val="000000"/>
          <w:u w:val="single"/>
        </w:rPr>
        <w:t>Cultural relativism</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(2)</w:t>
      </w:r>
      <w:r w:rsidR="00281BDD" w:rsidRPr="00281BDD">
        <w:rPr>
          <w:rFonts w:ascii="Arial" w:hAnsi="Arial" w:cs="Arial"/>
          <w:color w:val="000000" w:themeColor="text1"/>
          <w:shd w:val="clear" w:color="auto" w:fill="FFFFFF"/>
        </w:rPr>
        <w:t xml:space="preserve"> </w:t>
      </w:r>
      <w:r w:rsidR="00281BDD" w:rsidRPr="0055043D">
        <w:rPr>
          <w:rStyle w:val="apple-converted-space"/>
          <w:rFonts w:ascii="Arial" w:hAnsi="Arial" w:cs="Arial"/>
          <w:color w:val="000000" w:themeColor="text1"/>
          <w:shd w:val="clear" w:color="auto" w:fill="FFFFFF"/>
        </w:rPr>
        <w:t>it means we respect other cultures and treat them “as good as” one’s own. It is the view that all beliefs, customs and ethics are relative to the individual within his own social context. In other words, “right and wrong” are culture specific, what is considered moral in one society may be considered immoral in another. Since no universal standard of morality exists, no one has the right to judge another societies customs.</w:t>
      </w:r>
    </w:p>
    <w:p w:rsidR="00281BDD" w:rsidRPr="0055043D" w:rsidRDefault="00763C60" w:rsidP="00281BDD">
      <w:pPr>
        <w:rPr>
          <w:rStyle w:val="apple-converted-space"/>
          <w:rFonts w:ascii="Arial" w:hAnsi="Arial" w:cs="Arial"/>
          <w:color w:val="000000" w:themeColor="text1"/>
          <w:shd w:val="clear" w:color="auto" w:fill="FFFFFF"/>
        </w:rPr>
      </w:pPr>
      <w:r w:rsidRPr="003F63B9">
        <w:rPr>
          <w:rFonts w:ascii="Comic Sans MS" w:hAnsi="Comic Sans MS" w:cs="Arial"/>
          <w:b/>
          <w:color w:val="000000"/>
          <w:u w:val="single"/>
        </w:rPr>
        <w:t>Culture shock</w:t>
      </w:r>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(2)</w:t>
      </w:r>
      <w:r w:rsidR="00281BDD" w:rsidRPr="00281BDD">
        <w:rPr>
          <w:rFonts w:ascii="Arial" w:hAnsi="Arial" w:cs="Arial"/>
          <w:color w:val="000000" w:themeColor="text1"/>
          <w:shd w:val="clear" w:color="auto" w:fill="FFFFFF"/>
        </w:rPr>
        <w:t xml:space="preserve"> </w:t>
      </w:r>
      <w:r w:rsidR="00281BDD" w:rsidRPr="0055043D">
        <w:rPr>
          <w:rStyle w:val="apple-converted-space"/>
          <w:rFonts w:ascii="Arial" w:hAnsi="Arial" w:cs="Arial"/>
          <w:color w:val="000000" w:themeColor="text1"/>
          <w:shd w:val="clear" w:color="auto" w:fill="FFFFFF"/>
        </w:rPr>
        <w:t>Continuous feelings of uneasiness, loneliness and anxiety when a person switches from culture to culture</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Dalits</w:t>
      </w:r>
      <w:proofErr w:type="spellEnd"/>
      <w:r w:rsidR="00980E6E" w:rsidRPr="003F63B9">
        <w:rPr>
          <w:rFonts w:ascii="Comic Sans MS" w:hAnsi="Comic Sans MS" w:cs="Arial"/>
          <w:b/>
          <w:color w:val="000000"/>
          <w:u w:val="single"/>
        </w:rPr>
        <w:t xml:space="preserve"> </w:t>
      </w:r>
      <w:r w:rsidR="0024470E">
        <w:rPr>
          <w:rFonts w:ascii="Comic Sans MS" w:hAnsi="Comic Sans MS" w:cs="Arial"/>
          <w:b/>
          <w:color w:val="000000"/>
          <w:u w:val="single"/>
        </w:rPr>
        <w:t>(12)</w:t>
      </w:r>
      <w:r w:rsidR="004D2088" w:rsidRPr="004D2088">
        <w:rPr>
          <w:rFonts w:ascii="Verdana" w:hAnsi="Verdana" w:cs="Sabon-Roman"/>
          <w:sz w:val="20"/>
          <w:szCs w:val="20"/>
        </w:rPr>
        <w:t xml:space="preserve"> </w:t>
      </w:r>
      <w:r w:rsidR="004D2088" w:rsidRPr="00C5345B">
        <w:rPr>
          <w:rFonts w:ascii="Verdana" w:hAnsi="Verdana" w:cs="Sabon-Roman"/>
          <w:sz w:val="20"/>
          <w:szCs w:val="20"/>
        </w:rPr>
        <w:t>which means “oppressed” or</w:t>
      </w:r>
      <w:r w:rsidR="004D2088">
        <w:rPr>
          <w:rFonts w:ascii="Verdana" w:hAnsi="Verdana" w:cs="Sabon-Roman"/>
          <w:sz w:val="20"/>
          <w:szCs w:val="20"/>
        </w:rPr>
        <w:t xml:space="preserve"> </w:t>
      </w:r>
      <w:r w:rsidR="004D2088" w:rsidRPr="00C5345B">
        <w:rPr>
          <w:rFonts w:ascii="Verdana" w:hAnsi="Verdana" w:cs="Sabon-Roman"/>
          <w:sz w:val="20"/>
          <w:szCs w:val="20"/>
        </w:rPr>
        <w:t>“ground down</w:t>
      </w:r>
    </w:p>
    <w:p w:rsidR="00763C60" w:rsidRPr="003F63B9" w:rsidRDefault="00763C60" w:rsidP="00763C60">
      <w:pPr>
        <w:pStyle w:val="NormalWeb"/>
        <w:shd w:val="clear" w:color="auto" w:fill="FFFFFF"/>
        <w:rPr>
          <w:rFonts w:ascii="Arial" w:hAnsi="Arial" w:cs="Arial"/>
          <w:b/>
          <w:color w:val="000000"/>
          <w:sz w:val="18"/>
          <w:szCs w:val="18"/>
          <w:u w:val="single"/>
        </w:rPr>
      </w:pPr>
      <w:proofErr w:type="gramStart"/>
      <w:r w:rsidRPr="003F63B9">
        <w:rPr>
          <w:rFonts w:ascii="Comic Sans MS" w:hAnsi="Comic Sans MS" w:cs="Arial"/>
          <w:b/>
          <w:color w:val="000000"/>
          <w:u w:val="single"/>
        </w:rPr>
        <w:t>Dialects</w:t>
      </w:r>
      <w:r w:rsidR="0024470E">
        <w:rPr>
          <w:rFonts w:ascii="Comic Sans MS" w:hAnsi="Comic Sans MS" w:cs="Arial"/>
          <w:b/>
          <w:color w:val="000000"/>
          <w:u w:val="single"/>
        </w:rPr>
        <w:t>(</w:t>
      </w:r>
      <w:proofErr w:type="gramEnd"/>
      <w:r w:rsidR="0024470E">
        <w:rPr>
          <w:rFonts w:ascii="Comic Sans MS" w:hAnsi="Comic Sans MS" w:cs="Arial"/>
          <w:b/>
          <w:color w:val="000000"/>
          <w:u w:val="single"/>
        </w:rPr>
        <w:t>4)</w:t>
      </w:r>
      <w:r w:rsidR="005C7B31" w:rsidRPr="003F63B9">
        <w:rPr>
          <w:rFonts w:ascii="Comic Sans MS" w:hAnsi="Comic Sans MS" w:cs="Arial"/>
          <w:b/>
          <w:color w:val="000000"/>
          <w:u w:val="single"/>
        </w:rPr>
        <w:t xml:space="preserve"> ch.12 page 316</w:t>
      </w:r>
      <w:r w:rsidR="0024470E" w:rsidRPr="0024470E">
        <w:rPr>
          <w:rFonts w:ascii="Arial" w:hAnsi="Arial" w:cs="Arial"/>
          <w:color w:val="000000" w:themeColor="text1"/>
          <w:lang w:bidi="en-US"/>
        </w:rPr>
        <w:t xml:space="preserve"> </w:t>
      </w:r>
      <w:r w:rsidR="0024470E" w:rsidRPr="00B0314A">
        <w:rPr>
          <w:rFonts w:ascii="Arial" w:hAnsi="Arial" w:cs="Arial"/>
          <w:color w:val="000000" w:themeColor="text1"/>
          <w:lang w:bidi="en-US"/>
        </w:rPr>
        <w:t xml:space="preserve">a way of speaking in a particular place or a variety of a language arising from local </w:t>
      </w:r>
      <w:proofErr w:type="spellStart"/>
      <w:r w:rsidR="0024470E" w:rsidRPr="00B0314A">
        <w:rPr>
          <w:rFonts w:ascii="Arial" w:hAnsi="Arial" w:cs="Arial"/>
          <w:color w:val="000000" w:themeColor="text1"/>
          <w:lang w:bidi="en-US"/>
        </w:rPr>
        <w:t>circumastances</w:t>
      </w:r>
      <w:proofErr w:type="spellEnd"/>
    </w:p>
    <w:p w:rsidR="00763C60" w:rsidRPr="002446F0" w:rsidRDefault="00763C60" w:rsidP="002446F0">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 xml:space="preserve">Displaced </w:t>
      </w:r>
      <w:proofErr w:type="gramStart"/>
      <w:r w:rsidRPr="003F63B9">
        <w:rPr>
          <w:rFonts w:ascii="Comic Sans MS" w:hAnsi="Comic Sans MS" w:cs="Arial"/>
          <w:b/>
          <w:color w:val="000000"/>
          <w:u w:val="single"/>
        </w:rPr>
        <w:t>peoples</w:t>
      </w:r>
      <w:r w:rsidR="0024470E">
        <w:rPr>
          <w:rFonts w:ascii="Comic Sans MS" w:hAnsi="Comic Sans MS" w:cs="Arial"/>
          <w:b/>
          <w:color w:val="000000"/>
          <w:u w:val="single"/>
        </w:rPr>
        <w:t>(</w:t>
      </w:r>
      <w:proofErr w:type="gramEnd"/>
      <w:r w:rsidR="0024470E">
        <w:rPr>
          <w:rFonts w:ascii="Comic Sans MS" w:hAnsi="Comic Sans MS" w:cs="Arial"/>
          <w:b/>
          <w:color w:val="000000"/>
          <w:u w:val="single"/>
        </w:rPr>
        <w:t>13)</w:t>
      </w:r>
      <w:r w:rsidR="005C7B31" w:rsidRPr="003F63B9">
        <w:rPr>
          <w:rFonts w:ascii="Comic Sans MS" w:hAnsi="Comic Sans MS" w:cs="Arial"/>
          <w:b/>
          <w:color w:val="000000"/>
          <w:u w:val="single"/>
        </w:rPr>
        <w:t xml:space="preserve"> ch.14 page 378</w:t>
      </w:r>
      <w:r w:rsidR="002446F0" w:rsidRPr="002446F0">
        <w:t xml:space="preserve"> </w:t>
      </w:r>
      <w:r w:rsidR="002446F0" w:rsidRPr="002446F0">
        <w:rPr>
          <w:rFonts w:ascii="Comic Sans MS" w:hAnsi="Comic Sans MS" w:cs="Arial"/>
          <w:color w:val="000000"/>
        </w:rPr>
        <w:t>are people who are evicted from their</w:t>
      </w:r>
      <w:r w:rsidR="002446F0">
        <w:rPr>
          <w:rFonts w:ascii="Comic Sans MS" w:hAnsi="Comic Sans MS" w:cs="Arial"/>
          <w:color w:val="000000"/>
        </w:rPr>
        <w:t xml:space="preserve"> </w:t>
      </w:r>
      <w:r w:rsidR="002446F0" w:rsidRPr="002446F0">
        <w:rPr>
          <w:rFonts w:ascii="Comic Sans MS" w:hAnsi="Comic Sans MS" w:cs="Arial"/>
          <w:color w:val="000000"/>
        </w:rPr>
        <w:t>homes, communities, or countries and forced to move</w:t>
      </w:r>
      <w:r w:rsidR="002446F0">
        <w:rPr>
          <w:rFonts w:ascii="Comic Sans MS" w:hAnsi="Comic Sans MS" w:cs="Arial"/>
          <w:color w:val="000000"/>
        </w:rPr>
        <w:t xml:space="preserve"> </w:t>
      </w:r>
      <w:r w:rsidR="002446F0" w:rsidRPr="002446F0">
        <w:rPr>
          <w:rFonts w:ascii="Comic Sans MS" w:hAnsi="Comic Sans MS" w:cs="Arial"/>
          <w:color w:val="000000"/>
        </w:rPr>
        <w:t xml:space="preserve">elsewhere (Guggenheim and </w:t>
      </w:r>
      <w:proofErr w:type="spellStart"/>
      <w:r w:rsidR="002446F0" w:rsidRPr="002446F0">
        <w:rPr>
          <w:rFonts w:ascii="Comic Sans MS" w:hAnsi="Comic Sans MS" w:cs="Arial"/>
          <w:color w:val="000000"/>
        </w:rPr>
        <w:t>Cernea</w:t>
      </w:r>
      <w:proofErr w:type="spellEnd"/>
      <w:r w:rsidR="002446F0" w:rsidRPr="002446F0">
        <w:rPr>
          <w:rFonts w:ascii="Comic Sans MS" w:hAnsi="Comic Sans MS" w:cs="Arial"/>
          <w:color w:val="000000"/>
        </w:rPr>
        <w:t xml:space="preserve"> 1993). Colonialism,</w:t>
      </w:r>
      <w:r w:rsidR="002446F0">
        <w:rPr>
          <w:rFonts w:ascii="Comic Sans MS" w:hAnsi="Comic Sans MS" w:cs="Arial"/>
          <w:color w:val="000000"/>
        </w:rPr>
        <w:t xml:space="preserve"> </w:t>
      </w:r>
      <w:r w:rsidR="002446F0" w:rsidRPr="002446F0">
        <w:rPr>
          <w:rFonts w:ascii="Comic Sans MS" w:hAnsi="Comic Sans MS" w:cs="Arial"/>
          <w:color w:val="000000"/>
        </w:rPr>
        <w:t>slavery, war, persecution, natural disasters, and large-scale</w:t>
      </w:r>
      <w:r w:rsidR="002446F0">
        <w:rPr>
          <w:rFonts w:ascii="Comic Sans MS" w:hAnsi="Comic Sans MS" w:cs="Arial"/>
          <w:color w:val="000000"/>
        </w:rPr>
        <w:t xml:space="preserve"> </w:t>
      </w:r>
      <w:r w:rsidR="002446F0" w:rsidRPr="002446F0">
        <w:rPr>
          <w:rFonts w:ascii="Comic Sans MS" w:hAnsi="Comic Sans MS" w:cs="Arial"/>
          <w:color w:val="000000"/>
        </w:rPr>
        <w:t>mining and dam building are major causes of population</w:t>
      </w:r>
      <w:r w:rsidR="002446F0">
        <w:rPr>
          <w:rFonts w:ascii="Comic Sans MS" w:hAnsi="Comic Sans MS" w:cs="Arial"/>
          <w:color w:val="000000"/>
        </w:rPr>
        <w:t xml:space="preserve"> </w:t>
      </w:r>
      <w:r w:rsidR="002446F0" w:rsidRPr="002446F0">
        <w:rPr>
          <w:rFonts w:ascii="Comic Sans MS" w:hAnsi="Comic Sans MS" w:cs="Arial"/>
          <w:color w:val="000000"/>
        </w:rPr>
        <w:t>displacement</w:t>
      </w:r>
    </w:p>
    <w:p w:rsidR="00763C60" w:rsidRPr="002446F0" w:rsidRDefault="00763C60" w:rsidP="002446F0">
      <w:pPr>
        <w:pStyle w:val="NormalWeb"/>
        <w:shd w:val="clear" w:color="auto" w:fill="FFFFFF"/>
        <w:rPr>
          <w:rFonts w:ascii="Comic Sans MS" w:hAnsi="Comic Sans MS" w:cs="Arial"/>
          <w:color w:val="000000"/>
        </w:rPr>
      </w:pPr>
      <w:r w:rsidRPr="003F63B9">
        <w:rPr>
          <w:rFonts w:ascii="Comic Sans MS" w:hAnsi="Comic Sans MS" w:cs="Arial"/>
          <w:b/>
          <w:color w:val="000000"/>
          <w:u w:val="single"/>
        </w:rPr>
        <w:lastRenderedPageBreak/>
        <w:t>Displacement</w:t>
      </w:r>
      <w:r w:rsidR="005C7B31" w:rsidRPr="003F63B9">
        <w:rPr>
          <w:rFonts w:ascii="Comic Sans MS" w:hAnsi="Comic Sans MS" w:cs="Arial"/>
          <w:b/>
          <w:color w:val="000000"/>
          <w:u w:val="single"/>
        </w:rPr>
        <w:t xml:space="preserve"> </w:t>
      </w:r>
      <w:r w:rsidR="0024470E">
        <w:rPr>
          <w:rFonts w:ascii="Comic Sans MS" w:hAnsi="Comic Sans MS" w:cs="Arial"/>
          <w:b/>
          <w:color w:val="000000"/>
          <w:u w:val="single"/>
        </w:rPr>
        <w:t>(13</w:t>
      </w:r>
      <w:proofErr w:type="gramStart"/>
      <w:r w:rsidR="0024470E">
        <w:rPr>
          <w:rFonts w:ascii="Comic Sans MS" w:hAnsi="Comic Sans MS" w:cs="Arial"/>
          <w:b/>
          <w:color w:val="000000"/>
          <w:u w:val="single"/>
        </w:rPr>
        <w:t>)</w:t>
      </w:r>
      <w:r w:rsidR="005C7B31" w:rsidRPr="003F63B9">
        <w:rPr>
          <w:rFonts w:ascii="Comic Sans MS" w:hAnsi="Comic Sans MS" w:cs="Arial"/>
          <w:b/>
          <w:color w:val="000000"/>
          <w:u w:val="single"/>
        </w:rPr>
        <w:t>ch.14</w:t>
      </w:r>
      <w:proofErr w:type="gramEnd"/>
      <w:r w:rsidR="005C7B31" w:rsidRPr="003F63B9">
        <w:rPr>
          <w:rFonts w:ascii="Comic Sans MS" w:hAnsi="Comic Sans MS" w:cs="Arial"/>
          <w:b/>
          <w:color w:val="000000"/>
          <w:u w:val="single"/>
        </w:rPr>
        <w:t xml:space="preserve"> page 377</w:t>
      </w:r>
      <w:r w:rsidR="002446F0">
        <w:rPr>
          <w:rFonts w:ascii="Comic Sans MS" w:hAnsi="Comic Sans MS" w:cs="Arial"/>
          <w:b/>
          <w:color w:val="000000"/>
          <w:u w:val="single"/>
        </w:rPr>
        <w:t xml:space="preserve"> </w:t>
      </w:r>
      <w:r w:rsidR="002446F0" w:rsidRPr="002446F0">
        <w:rPr>
          <w:rFonts w:ascii="Comic Sans MS" w:hAnsi="Comic Sans MS" w:cs="Arial"/>
          <w:color w:val="000000"/>
        </w:rPr>
        <w:t>forced migration due to development</w:t>
      </w:r>
      <w:r w:rsidR="002446F0">
        <w:rPr>
          <w:rFonts w:ascii="Comic Sans MS" w:hAnsi="Comic Sans MS" w:cs="Arial"/>
          <w:color w:val="000000"/>
        </w:rPr>
        <w:t xml:space="preserve"> </w:t>
      </w:r>
      <w:r w:rsidR="002446F0" w:rsidRPr="002446F0">
        <w:rPr>
          <w:rFonts w:ascii="Comic Sans MS" w:hAnsi="Comic Sans MS" w:cs="Arial"/>
          <w:color w:val="000000"/>
        </w:rPr>
        <w:t>projects, such as dam building.</w:t>
      </w:r>
    </w:p>
    <w:p w:rsidR="00763C60" w:rsidRPr="00887D48" w:rsidRDefault="00763C60" w:rsidP="00887D48">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Division of labor in horticultural societies</w:t>
      </w:r>
      <w:r w:rsidR="00F3198C">
        <w:rPr>
          <w:rFonts w:ascii="Comic Sans MS" w:hAnsi="Comic Sans MS" w:cs="Arial"/>
          <w:b/>
          <w:color w:val="000000"/>
          <w:u w:val="single"/>
        </w:rPr>
        <w:t>(6)</w:t>
      </w:r>
      <w:r w:rsidR="006F1F38" w:rsidRPr="003F63B9">
        <w:rPr>
          <w:rFonts w:ascii="Comic Sans MS" w:hAnsi="Comic Sans MS" w:cs="Arial"/>
          <w:b/>
          <w:color w:val="000000"/>
          <w:u w:val="single"/>
        </w:rPr>
        <w:t xml:space="preserve"> ch.3,page 73</w:t>
      </w:r>
      <w:r w:rsidR="00887D48">
        <w:rPr>
          <w:rFonts w:ascii="Comic Sans MS" w:hAnsi="Comic Sans MS" w:cs="Arial"/>
          <w:b/>
          <w:color w:val="000000"/>
          <w:u w:val="single"/>
        </w:rPr>
        <w:t xml:space="preserve"> </w:t>
      </w:r>
      <w:r w:rsidR="00887D48" w:rsidRPr="00887D48">
        <w:rPr>
          <w:rFonts w:ascii="Comic Sans MS" w:hAnsi="Comic Sans MS" w:cs="Arial"/>
          <w:color w:val="000000"/>
        </w:rPr>
        <w:t xml:space="preserve">Gender and age are the key factors structuring the division of </w:t>
      </w:r>
      <w:proofErr w:type="spellStart"/>
      <w:r w:rsidR="00887D48" w:rsidRPr="00887D48">
        <w:rPr>
          <w:rFonts w:ascii="Comic Sans MS" w:hAnsi="Comic Sans MS" w:cs="Arial"/>
          <w:color w:val="000000"/>
        </w:rPr>
        <w:t>labour</w:t>
      </w:r>
      <w:proofErr w:type="spellEnd"/>
      <w:r w:rsidR="00887D48" w:rsidRPr="00887D48">
        <w:rPr>
          <w:rFonts w:ascii="Comic Sans MS" w:hAnsi="Comic Sans MS" w:cs="Arial"/>
          <w:color w:val="000000"/>
        </w:rPr>
        <w:t>, with men’s and women’s work roles</w:t>
      </w:r>
      <w:r w:rsidR="00887D48">
        <w:rPr>
          <w:rFonts w:ascii="Comic Sans MS" w:hAnsi="Comic Sans MS" w:cs="Arial"/>
          <w:color w:val="000000"/>
        </w:rPr>
        <w:t xml:space="preserve"> </w:t>
      </w:r>
      <w:r w:rsidR="00887D48" w:rsidRPr="00887D48">
        <w:rPr>
          <w:rFonts w:ascii="Comic Sans MS" w:hAnsi="Comic Sans MS" w:cs="Arial"/>
          <w:color w:val="000000"/>
        </w:rPr>
        <w:t>often being clearly differentiated. Most commonly, men</w:t>
      </w:r>
      <w:r w:rsidR="00887D48">
        <w:rPr>
          <w:rFonts w:ascii="Comic Sans MS" w:hAnsi="Comic Sans MS" w:cs="Arial"/>
          <w:color w:val="000000"/>
        </w:rPr>
        <w:t xml:space="preserve"> </w:t>
      </w:r>
      <w:r w:rsidR="00887D48" w:rsidRPr="00887D48">
        <w:rPr>
          <w:rFonts w:ascii="Comic Sans MS" w:hAnsi="Comic Sans MS" w:cs="Arial"/>
          <w:color w:val="000000"/>
        </w:rPr>
        <w:t>clear the garden area while both men and women plant</w:t>
      </w:r>
      <w:r w:rsidR="00887D48">
        <w:rPr>
          <w:rFonts w:ascii="Comic Sans MS" w:hAnsi="Comic Sans MS" w:cs="Arial"/>
          <w:color w:val="000000"/>
        </w:rPr>
        <w:t xml:space="preserve"> </w:t>
      </w:r>
      <w:r w:rsidR="00887D48" w:rsidRPr="00887D48">
        <w:rPr>
          <w:rFonts w:ascii="Comic Sans MS" w:hAnsi="Comic Sans MS" w:cs="Arial"/>
          <w:color w:val="000000"/>
        </w:rPr>
        <w:t>and tend the staple food crops. This pattern exists in</w:t>
      </w:r>
      <w:r w:rsidR="00887D48">
        <w:rPr>
          <w:rFonts w:ascii="Comic Sans MS" w:hAnsi="Comic Sans MS" w:cs="Arial"/>
          <w:color w:val="000000"/>
        </w:rPr>
        <w:t xml:space="preserve"> </w:t>
      </w:r>
      <w:r w:rsidR="00887D48" w:rsidRPr="00887D48">
        <w:rPr>
          <w:rFonts w:ascii="Comic Sans MS" w:hAnsi="Comic Sans MS" w:cs="Arial"/>
          <w:color w:val="000000"/>
        </w:rPr>
        <w:t>Papua New Guinea, much of Southeast Asia, and parts</w:t>
      </w:r>
      <w:r w:rsidR="00887D48">
        <w:rPr>
          <w:rFonts w:ascii="Comic Sans MS" w:hAnsi="Comic Sans MS" w:cs="Arial"/>
          <w:color w:val="000000"/>
        </w:rPr>
        <w:t xml:space="preserve"> </w:t>
      </w:r>
      <w:r w:rsidR="00887D48" w:rsidRPr="00887D48">
        <w:rPr>
          <w:rFonts w:ascii="Comic Sans MS" w:hAnsi="Comic Sans MS" w:cs="Arial"/>
          <w:color w:val="000000"/>
        </w:rPr>
        <w:t>of West and East Africa. Food processing involves</w:t>
      </w:r>
      <w:r w:rsidR="00887D48">
        <w:rPr>
          <w:rFonts w:ascii="Comic Sans MS" w:hAnsi="Comic Sans MS" w:cs="Arial"/>
          <w:color w:val="000000"/>
        </w:rPr>
        <w:t xml:space="preserve"> </w:t>
      </w:r>
      <w:r w:rsidR="00887D48" w:rsidRPr="00887D48">
        <w:rPr>
          <w:rFonts w:ascii="Comic Sans MS" w:hAnsi="Comic Sans MS" w:cs="Arial"/>
          <w:color w:val="000000"/>
        </w:rPr>
        <w:t>women often working in small groups while men more</w:t>
      </w:r>
      <w:r w:rsidR="00887D48">
        <w:rPr>
          <w:rFonts w:ascii="Comic Sans MS" w:hAnsi="Comic Sans MS" w:cs="Arial"/>
          <w:color w:val="000000"/>
        </w:rPr>
        <w:t xml:space="preserve"> </w:t>
      </w:r>
      <w:r w:rsidR="00887D48" w:rsidRPr="00887D48">
        <w:rPr>
          <w:rFonts w:ascii="Comic Sans MS" w:hAnsi="Comic Sans MS" w:cs="Arial"/>
          <w:color w:val="000000"/>
        </w:rPr>
        <w:t>typically form small groups for hunting and fishing for</w:t>
      </w:r>
      <w:r w:rsidR="00887D48">
        <w:rPr>
          <w:rFonts w:ascii="Comic Sans MS" w:hAnsi="Comic Sans MS" w:cs="Arial"/>
          <w:color w:val="000000"/>
        </w:rPr>
        <w:t xml:space="preserve"> </w:t>
      </w:r>
      <w:r w:rsidR="00887D48" w:rsidRPr="00887D48">
        <w:rPr>
          <w:rFonts w:ascii="Comic Sans MS" w:hAnsi="Comic Sans MS" w:cs="Arial"/>
          <w:color w:val="000000"/>
        </w:rPr>
        <w:t>supplementary food. Among horticultural groups in</w:t>
      </w:r>
      <w:r w:rsidR="00887D48">
        <w:rPr>
          <w:rFonts w:ascii="Comic Sans MS" w:hAnsi="Comic Sans MS" w:cs="Arial"/>
          <w:color w:val="000000"/>
        </w:rPr>
        <w:t xml:space="preserve"> </w:t>
      </w:r>
      <w:r w:rsidR="00887D48" w:rsidRPr="00887D48">
        <w:rPr>
          <w:rFonts w:ascii="Comic Sans MS" w:hAnsi="Comic Sans MS" w:cs="Arial"/>
          <w:color w:val="000000"/>
        </w:rPr>
        <w:t>rural Malawi, in southern Africa, women are responsible for food crops and men are responsible for hunting</w:t>
      </w:r>
      <w:r w:rsidR="00887D48">
        <w:rPr>
          <w:rFonts w:ascii="Comic Sans MS" w:hAnsi="Comic Sans MS" w:cs="Arial"/>
          <w:color w:val="000000"/>
        </w:rPr>
        <w:t xml:space="preserve"> </w:t>
      </w:r>
      <w:r w:rsidR="00887D48" w:rsidRPr="00887D48">
        <w:rPr>
          <w:rFonts w:ascii="Comic Sans MS" w:hAnsi="Comic Sans MS" w:cs="Arial"/>
          <w:color w:val="000000"/>
        </w:rPr>
        <w:t>game animals (Morris 1998). A common pattern among</w:t>
      </w:r>
      <w:r w:rsidR="00887D48">
        <w:rPr>
          <w:rFonts w:ascii="Comic Sans MS" w:hAnsi="Comic Sans MS" w:cs="Arial"/>
          <w:color w:val="000000"/>
        </w:rPr>
        <w:t xml:space="preserve"> </w:t>
      </w:r>
      <w:r w:rsidR="00887D48" w:rsidRPr="00887D48">
        <w:rPr>
          <w:rFonts w:ascii="Comic Sans MS" w:hAnsi="Comic Sans MS" w:cs="Arial"/>
          <w:color w:val="000000"/>
        </w:rPr>
        <w:t>horticulturalists is for women to grow the staple food</w:t>
      </w:r>
      <w:r w:rsidR="00887D48">
        <w:rPr>
          <w:rFonts w:ascii="Comic Sans MS" w:hAnsi="Comic Sans MS" w:cs="Arial"/>
          <w:color w:val="000000"/>
        </w:rPr>
        <w:t xml:space="preserve"> </w:t>
      </w:r>
      <w:r w:rsidR="00887D48" w:rsidRPr="00887D48">
        <w:rPr>
          <w:rFonts w:ascii="Comic Sans MS" w:hAnsi="Comic Sans MS" w:cs="Arial"/>
          <w:color w:val="000000"/>
        </w:rPr>
        <w:t>crops while men grow the “prestige foods” used in</w:t>
      </w:r>
      <w:r w:rsidR="00887D48">
        <w:rPr>
          <w:rFonts w:ascii="Comic Sans MS" w:hAnsi="Comic Sans MS" w:cs="Arial"/>
          <w:color w:val="000000"/>
        </w:rPr>
        <w:t xml:space="preserve"> </w:t>
      </w:r>
      <w:r w:rsidR="00887D48" w:rsidRPr="00887D48">
        <w:rPr>
          <w:rFonts w:ascii="Comic Sans MS" w:hAnsi="Comic Sans MS" w:cs="Arial"/>
          <w:color w:val="000000"/>
        </w:rPr>
        <w:t>ritual feasts. In these contexts, men have higher public</w:t>
      </w:r>
      <w:r w:rsidR="00887D48">
        <w:rPr>
          <w:rFonts w:ascii="Comic Sans MS" w:hAnsi="Comic Sans MS" w:cs="Arial"/>
          <w:color w:val="000000"/>
        </w:rPr>
        <w:t xml:space="preserve"> </w:t>
      </w:r>
      <w:r w:rsidR="00887D48" w:rsidRPr="00887D48">
        <w:rPr>
          <w:rFonts w:ascii="Comic Sans MS" w:hAnsi="Comic Sans MS" w:cs="Arial"/>
          <w:color w:val="000000"/>
        </w:rPr>
        <w:t>status than women.</w:t>
      </w:r>
      <w:r w:rsidR="00887D48">
        <w:rPr>
          <w:rFonts w:ascii="Comic Sans MS" w:hAnsi="Comic Sans MS" w:cs="Arial"/>
          <w:color w:val="000000"/>
        </w:rPr>
        <w:t xml:space="preserve"> </w:t>
      </w:r>
      <w:r w:rsidR="00887D48" w:rsidRPr="00887D48">
        <w:rPr>
          <w:rFonts w:ascii="Comic Sans MS" w:hAnsi="Comic Sans MS" w:cs="Arial"/>
          <w:color w:val="000000"/>
        </w:rPr>
        <w:t>Two unusual horticultural cases involve extremes in</w:t>
      </w:r>
      <w:r w:rsidR="00887D48">
        <w:rPr>
          <w:rFonts w:ascii="Comic Sans MS" w:hAnsi="Comic Sans MS" w:cs="Arial"/>
          <w:color w:val="000000"/>
        </w:rPr>
        <w:t xml:space="preserve"> </w:t>
      </w:r>
      <w:r w:rsidR="00887D48" w:rsidRPr="00887D48">
        <w:rPr>
          <w:rFonts w:ascii="Comic Sans MS" w:hAnsi="Comic Sans MS" w:cs="Arial"/>
          <w:color w:val="000000"/>
        </w:rPr>
        <w:t xml:space="preserve">terms of gender roles and status. The first involves the </w:t>
      </w:r>
      <w:proofErr w:type="spellStart"/>
      <w:r w:rsidR="00887D48" w:rsidRPr="00887D48">
        <w:rPr>
          <w:rFonts w:ascii="Comic Sans MS" w:hAnsi="Comic Sans MS" w:cs="Arial"/>
          <w:color w:val="000000"/>
        </w:rPr>
        <w:t>precontact</w:t>
      </w:r>
      <w:proofErr w:type="spellEnd"/>
      <w:r w:rsidR="00887D48" w:rsidRPr="00887D48">
        <w:rPr>
          <w:rFonts w:ascii="Comic Sans MS" w:hAnsi="Comic Sans MS" w:cs="Arial"/>
          <w:color w:val="000000"/>
        </w:rPr>
        <w:t xml:space="preserve"> Iroquois of central New York State (Brown 1975)</w:t>
      </w:r>
      <w:r w:rsidR="00887D48">
        <w:rPr>
          <w:rFonts w:ascii="Comic Sans MS" w:hAnsi="Comic Sans MS" w:cs="Arial"/>
          <w:color w:val="000000"/>
        </w:rPr>
        <w:t>.</w:t>
      </w:r>
      <w:r w:rsidR="00887D48" w:rsidRPr="00887D48">
        <w:rPr>
          <w:rFonts w:ascii="Comic Sans MS" w:hAnsi="Comic Sans MS" w:cs="Arial"/>
          <w:color w:val="000000"/>
        </w:rPr>
        <w:t>Iroquois women cultivated</w:t>
      </w:r>
      <w:r w:rsidR="00887D48">
        <w:rPr>
          <w:rFonts w:ascii="Comic Sans MS" w:hAnsi="Comic Sans MS" w:cs="Arial"/>
          <w:color w:val="000000"/>
        </w:rPr>
        <w:t xml:space="preserve"> </w:t>
      </w:r>
      <w:r w:rsidR="00887D48" w:rsidRPr="00887D48">
        <w:rPr>
          <w:rFonts w:ascii="Comic Sans MS" w:hAnsi="Comic Sans MS" w:cs="Arial"/>
          <w:color w:val="000000"/>
        </w:rPr>
        <w:t>maize, the most important food crop, and they controlled</w:t>
      </w:r>
      <w:r w:rsidR="00887D48">
        <w:rPr>
          <w:rFonts w:ascii="Comic Sans MS" w:hAnsi="Comic Sans MS" w:cs="Arial"/>
          <w:color w:val="000000"/>
        </w:rPr>
        <w:t xml:space="preserve"> </w:t>
      </w:r>
      <w:r w:rsidR="00887D48" w:rsidRPr="00887D48">
        <w:rPr>
          <w:rFonts w:ascii="Comic Sans MS" w:hAnsi="Comic Sans MS" w:cs="Arial"/>
          <w:color w:val="000000"/>
        </w:rPr>
        <w:t>its distribution. This control meant that they were able to</w:t>
      </w:r>
      <w:r w:rsidR="00887D48">
        <w:rPr>
          <w:rFonts w:ascii="Comic Sans MS" w:hAnsi="Comic Sans MS" w:cs="Arial"/>
          <w:color w:val="000000"/>
        </w:rPr>
        <w:t xml:space="preserve"> </w:t>
      </w:r>
      <w:r w:rsidR="00887D48" w:rsidRPr="00887D48">
        <w:rPr>
          <w:rFonts w:ascii="Comic Sans MS" w:hAnsi="Comic Sans MS" w:cs="Arial"/>
          <w:color w:val="000000"/>
        </w:rPr>
        <w:t>decide whether the men would go to war, because a war</w:t>
      </w:r>
      <w:r w:rsidR="00887D48">
        <w:rPr>
          <w:rFonts w:ascii="Comic Sans MS" w:hAnsi="Comic Sans MS" w:cs="Arial"/>
          <w:color w:val="000000"/>
        </w:rPr>
        <w:t xml:space="preserve"> </w:t>
      </w:r>
      <w:r w:rsidR="00887D48" w:rsidRPr="00887D48">
        <w:rPr>
          <w:rFonts w:ascii="Comic Sans MS" w:hAnsi="Comic Sans MS" w:cs="Arial"/>
          <w:color w:val="000000"/>
        </w:rPr>
        <w:t>effort depended on the supply of maize to support it.</w:t>
      </w:r>
      <w:r w:rsidR="00887D48">
        <w:rPr>
          <w:rFonts w:ascii="Comic Sans MS" w:hAnsi="Comic Sans MS" w:cs="Arial"/>
          <w:color w:val="000000"/>
        </w:rPr>
        <w:t xml:space="preserve"> </w:t>
      </w:r>
      <w:r w:rsidR="00887D48" w:rsidRPr="00887D48">
        <w:rPr>
          <w:rFonts w:ascii="Comic Sans MS" w:hAnsi="Comic Sans MS" w:cs="Arial"/>
          <w:color w:val="000000"/>
        </w:rPr>
        <w:t xml:space="preserve">A contrasting example is that of the </w:t>
      </w:r>
      <w:proofErr w:type="spellStart"/>
      <w:r w:rsidR="00887D48" w:rsidRPr="00887D48">
        <w:rPr>
          <w:rFonts w:ascii="Comic Sans MS" w:hAnsi="Comic Sans MS" w:cs="Arial"/>
          <w:color w:val="000000"/>
        </w:rPr>
        <w:t>Yanomami</w:t>
      </w:r>
      <w:proofErr w:type="spellEnd"/>
      <w:r w:rsidR="00887D48" w:rsidRPr="00887D48">
        <w:rPr>
          <w:rFonts w:ascii="Comic Sans MS" w:hAnsi="Comic Sans MS" w:cs="Arial"/>
          <w:color w:val="000000"/>
        </w:rPr>
        <w:t xml:space="preserve"> of the</w:t>
      </w:r>
      <w:r w:rsidR="00887D48">
        <w:rPr>
          <w:rFonts w:ascii="Comic Sans MS" w:hAnsi="Comic Sans MS" w:cs="Arial"/>
          <w:color w:val="000000"/>
        </w:rPr>
        <w:t xml:space="preserve"> </w:t>
      </w:r>
      <w:r w:rsidR="00887D48" w:rsidRPr="00887D48">
        <w:rPr>
          <w:rFonts w:ascii="Comic Sans MS" w:hAnsi="Comic Sans MS" w:cs="Arial"/>
          <w:color w:val="000000"/>
        </w:rPr>
        <w:t>Venezuelan Amazon (see Map 3.4 on page 74) (</w:t>
      </w:r>
      <w:proofErr w:type="spellStart"/>
      <w:r w:rsidR="00887D48" w:rsidRPr="00887D48">
        <w:rPr>
          <w:rFonts w:ascii="Comic Sans MS" w:hAnsi="Comic Sans MS" w:cs="Arial"/>
          <w:color w:val="000000"/>
        </w:rPr>
        <w:t>Chagnon</w:t>
      </w:r>
      <w:proofErr w:type="spellEnd"/>
      <w:r w:rsidR="00887D48">
        <w:rPr>
          <w:rFonts w:ascii="Comic Sans MS" w:hAnsi="Comic Sans MS" w:cs="Arial"/>
          <w:color w:val="000000"/>
        </w:rPr>
        <w:t xml:space="preserve"> </w:t>
      </w:r>
      <w:r w:rsidR="00887D48" w:rsidRPr="00887D48">
        <w:rPr>
          <w:rFonts w:ascii="Comic Sans MS" w:hAnsi="Comic Sans MS" w:cs="Arial"/>
          <w:color w:val="000000"/>
        </w:rPr>
        <w:t xml:space="preserve">1992). </w:t>
      </w:r>
      <w:proofErr w:type="spellStart"/>
      <w:r w:rsidR="00887D48" w:rsidRPr="00887D48">
        <w:rPr>
          <w:rFonts w:ascii="Comic Sans MS" w:hAnsi="Comic Sans MS" w:cs="Arial"/>
          <w:color w:val="000000"/>
        </w:rPr>
        <w:t>Yanomami</w:t>
      </w:r>
      <w:proofErr w:type="spellEnd"/>
      <w:r w:rsidR="00887D48" w:rsidRPr="00887D48">
        <w:rPr>
          <w:rFonts w:ascii="Comic Sans MS" w:hAnsi="Comic Sans MS" w:cs="Arial"/>
          <w:color w:val="000000"/>
        </w:rPr>
        <w:t xml:space="preserve"> men clear the fields and tend and</w:t>
      </w:r>
      <w:r w:rsidR="00887D48">
        <w:rPr>
          <w:rFonts w:ascii="Comic Sans MS" w:hAnsi="Comic Sans MS" w:cs="Arial"/>
          <w:color w:val="000000"/>
        </w:rPr>
        <w:t xml:space="preserve"> </w:t>
      </w:r>
      <w:r w:rsidR="00887D48" w:rsidRPr="00887D48">
        <w:rPr>
          <w:rFonts w:ascii="Comic Sans MS" w:hAnsi="Comic Sans MS" w:cs="Arial"/>
          <w:color w:val="000000"/>
        </w:rPr>
        <w:t>harvest the crops. They also do much of the cooking for</w:t>
      </w:r>
      <w:r w:rsidR="00887D48">
        <w:rPr>
          <w:rFonts w:ascii="Comic Sans MS" w:hAnsi="Comic Sans MS" w:cs="Arial"/>
          <w:color w:val="000000"/>
        </w:rPr>
        <w:t xml:space="preserve"> </w:t>
      </w:r>
      <w:r w:rsidR="00887D48" w:rsidRPr="00887D48">
        <w:rPr>
          <w:rFonts w:ascii="Comic Sans MS" w:hAnsi="Comic Sans MS" w:cs="Arial"/>
          <w:color w:val="000000"/>
        </w:rPr>
        <w:t xml:space="preserve">ritual feasts. </w:t>
      </w:r>
      <w:proofErr w:type="spellStart"/>
      <w:r w:rsidR="00887D48" w:rsidRPr="00887D48">
        <w:rPr>
          <w:rFonts w:ascii="Comic Sans MS" w:hAnsi="Comic Sans MS" w:cs="Arial"/>
          <w:color w:val="000000"/>
        </w:rPr>
        <w:t>Yanomami</w:t>
      </w:r>
      <w:proofErr w:type="spellEnd"/>
      <w:r w:rsidR="00887D48" w:rsidRPr="00887D48">
        <w:rPr>
          <w:rFonts w:ascii="Comic Sans MS" w:hAnsi="Comic Sans MS" w:cs="Arial"/>
          <w:color w:val="000000"/>
        </w:rPr>
        <w:t xml:space="preserve"> women, though, are not idle.</w:t>
      </w:r>
      <w:r w:rsidR="00887D48">
        <w:rPr>
          <w:rFonts w:ascii="Comic Sans MS" w:hAnsi="Comic Sans MS" w:cs="Arial"/>
          <w:color w:val="000000"/>
        </w:rPr>
        <w:t xml:space="preserve"> </w:t>
      </w:r>
      <w:r w:rsidR="00887D48" w:rsidRPr="00887D48">
        <w:rPr>
          <w:rFonts w:ascii="Comic Sans MS" w:hAnsi="Comic Sans MS" w:cs="Arial"/>
          <w:color w:val="000000"/>
        </w:rPr>
        <w:t>They play an important role in providing the staple food</w:t>
      </w:r>
      <w:r w:rsidR="00887D48">
        <w:rPr>
          <w:rFonts w:ascii="Comic Sans MS" w:hAnsi="Comic Sans MS" w:cs="Arial"/>
          <w:color w:val="000000"/>
        </w:rPr>
        <w:t xml:space="preserve"> </w:t>
      </w:r>
      <w:r w:rsidR="00887D48" w:rsidRPr="00887D48">
        <w:rPr>
          <w:rFonts w:ascii="Comic Sans MS" w:hAnsi="Comic Sans MS" w:cs="Arial"/>
          <w:color w:val="000000"/>
        </w:rPr>
        <w:t>that comes from manioc, a starchy root crop that requires</w:t>
      </w:r>
      <w:r w:rsidR="00887D48">
        <w:rPr>
          <w:rFonts w:ascii="Comic Sans MS" w:hAnsi="Comic Sans MS" w:cs="Arial"/>
          <w:color w:val="000000"/>
        </w:rPr>
        <w:t xml:space="preserve"> </w:t>
      </w:r>
      <w:r w:rsidR="00887D48" w:rsidRPr="00887D48">
        <w:rPr>
          <w:rFonts w:ascii="Comic Sans MS" w:hAnsi="Comic Sans MS" w:cs="Arial"/>
          <w:color w:val="000000"/>
        </w:rPr>
        <w:t>substantial processing work—it has to be soaked for a</w:t>
      </w:r>
      <w:r w:rsidR="00887D48">
        <w:rPr>
          <w:rFonts w:ascii="Comic Sans MS" w:hAnsi="Comic Sans MS" w:cs="Arial"/>
          <w:color w:val="000000"/>
        </w:rPr>
        <w:t xml:space="preserve"> </w:t>
      </w:r>
      <w:r w:rsidR="00887D48" w:rsidRPr="00887D48">
        <w:rPr>
          <w:rFonts w:ascii="Comic Sans MS" w:hAnsi="Comic Sans MS" w:cs="Arial"/>
          <w:color w:val="000000"/>
        </w:rPr>
        <w:t>long time to remove toxins and then scraped into a mealy</w:t>
      </w:r>
      <w:r w:rsidR="00887D48">
        <w:rPr>
          <w:rFonts w:ascii="Comic Sans MS" w:hAnsi="Comic Sans MS" w:cs="Arial"/>
          <w:color w:val="000000"/>
        </w:rPr>
        <w:t xml:space="preserve"> </w:t>
      </w:r>
      <w:r w:rsidR="00887D48" w:rsidRPr="00887D48">
        <w:rPr>
          <w:rFonts w:ascii="Comic Sans MS" w:hAnsi="Comic Sans MS" w:cs="Arial"/>
          <w:color w:val="000000"/>
        </w:rPr>
        <w:t xml:space="preserve">consistency. Among the </w:t>
      </w:r>
      <w:proofErr w:type="spellStart"/>
      <w:r w:rsidR="00887D48" w:rsidRPr="00887D48">
        <w:rPr>
          <w:rFonts w:ascii="Comic Sans MS" w:hAnsi="Comic Sans MS" w:cs="Arial"/>
          <w:color w:val="000000"/>
        </w:rPr>
        <w:t>Yanomami</w:t>
      </w:r>
      <w:proofErr w:type="spellEnd"/>
      <w:r w:rsidR="00887D48" w:rsidRPr="00887D48">
        <w:rPr>
          <w:rFonts w:ascii="Comic Sans MS" w:hAnsi="Comic Sans MS" w:cs="Arial"/>
          <w:color w:val="000000"/>
        </w:rPr>
        <w:t>, however, men are the</w:t>
      </w:r>
      <w:r w:rsidR="00887D48">
        <w:rPr>
          <w:rFonts w:ascii="Comic Sans MS" w:hAnsi="Comic Sans MS" w:cs="Arial"/>
          <w:color w:val="000000"/>
        </w:rPr>
        <w:t xml:space="preserve"> </w:t>
      </w:r>
      <w:r w:rsidR="00887D48" w:rsidRPr="00887D48">
        <w:rPr>
          <w:rFonts w:ascii="Comic Sans MS" w:hAnsi="Comic Sans MS" w:cs="Arial"/>
          <w:color w:val="000000"/>
        </w:rPr>
        <w:t>dominant decision-makers and have more social power</w:t>
      </w:r>
      <w:r w:rsidR="00887D48">
        <w:rPr>
          <w:rFonts w:ascii="Comic Sans MS" w:hAnsi="Comic Sans MS" w:cs="Arial"/>
          <w:color w:val="000000"/>
        </w:rPr>
        <w:t xml:space="preserve"> </w:t>
      </w:r>
      <w:r w:rsidR="00887D48" w:rsidRPr="00887D48">
        <w:rPr>
          <w:rFonts w:ascii="Comic Sans MS" w:hAnsi="Comic Sans MS" w:cs="Arial"/>
          <w:color w:val="000000"/>
        </w:rPr>
        <w:t xml:space="preserve">than </w:t>
      </w:r>
      <w:proofErr w:type="spellStart"/>
      <w:r w:rsidR="00887D48" w:rsidRPr="00887D48">
        <w:rPr>
          <w:rFonts w:ascii="Comic Sans MS" w:hAnsi="Comic Sans MS" w:cs="Arial"/>
          <w:color w:val="000000"/>
        </w:rPr>
        <w:t>Yanomami</w:t>
      </w:r>
      <w:proofErr w:type="spellEnd"/>
      <w:r w:rsidR="00887D48" w:rsidRPr="00887D48">
        <w:rPr>
          <w:rFonts w:ascii="Comic Sans MS" w:hAnsi="Comic Sans MS" w:cs="Arial"/>
          <w:color w:val="000000"/>
        </w:rPr>
        <w:t xml:space="preserve"> women do.</w:t>
      </w:r>
      <w:r w:rsidR="00887D48">
        <w:rPr>
          <w:rFonts w:ascii="Comic Sans MS" w:hAnsi="Comic Sans MS" w:cs="Arial"/>
          <w:color w:val="000000"/>
        </w:rPr>
        <w:t xml:space="preserve"> </w:t>
      </w:r>
      <w:r w:rsidR="00887D48" w:rsidRPr="00887D48">
        <w:rPr>
          <w:rFonts w:ascii="Comic Sans MS" w:hAnsi="Comic Sans MS" w:cs="Arial"/>
          <w:color w:val="000000"/>
        </w:rPr>
        <w:t>Anthropologists cannot explain the origins of different</w:t>
      </w:r>
      <w:r w:rsidR="00887D48">
        <w:rPr>
          <w:rFonts w:ascii="Comic Sans MS" w:hAnsi="Comic Sans MS" w:cs="Arial"/>
          <w:color w:val="000000"/>
        </w:rPr>
        <w:t xml:space="preserve"> </w:t>
      </w:r>
      <w:r w:rsidR="00887D48" w:rsidRPr="00887D48">
        <w:rPr>
          <w:rFonts w:ascii="Comic Sans MS" w:hAnsi="Comic Sans MS" w:cs="Arial"/>
          <w:color w:val="000000"/>
        </w:rPr>
        <w:t xml:space="preserve">divisions of </w:t>
      </w:r>
      <w:proofErr w:type="spellStart"/>
      <w:r w:rsidR="00887D48" w:rsidRPr="00887D48">
        <w:rPr>
          <w:rFonts w:ascii="Comic Sans MS" w:hAnsi="Comic Sans MS" w:cs="Arial"/>
          <w:color w:val="000000"/>
        </w:rPr>
        <w:t>labour</w:t>
      </w:r>
      <w:proofErr w:type="spellEnd"/>
      <w:r w:rsidR="00887D48" w:rsidRPr="00887D48">
        <w:rPr>
          <w:rFonts w:ascii="Comic Sans MS" w:hAnsi="Comic Sans MS" w:cs="Arial"/>
          <w:color w:val="000000"/>
        </w:rPr>
        <w:t xml:space="preserve"> in horticulture, but the differences have</w:t>
      </w:r>
      <w:r w:rsidR="00887D48">
        <w:rPr>
          <w:rFonts w:ascii="Comic Sans MS" w:hAnsi="Comic Sans MS" w:cs="Arial"/>
          <w:color w:val="000000"/>
        </w:rPr>
        <w:t xml:space="preserve"> </w:t>
      </w:r>
      <w:r w:rsidR="00887D48" w:rsidRPr="00887D48">
        <w:rPr>
          <w:rFonts w:ascii="Comic Sans MS" w:hAnsi="Comic Sans MS" w:cs="Arial"/>
          <w:color w:val="000000"/>
        </w:rPr>
        <w:t>implications for men’s and women’s status (</w:t>
      </w:r>
      <w:proofErr w:type="spellStart"/>
      <w:r w:rsidR="00887D48" w:rsidRPr="00887D48">
        <w:rPr>
          <w:rFonts w:ascii="Comic Sans MS" w:hAnsi="Comic Sans MS" w:cs="Arial"/>
          <w:color w:val="000000"/>
        </w:rPr>
        <w:t>Sanday</w:t>
      </w:r>
      <w:proofErr w:type="spellEnd"/>
      <w:r w:rsidR="00887D48" w:rsidRPr="00887D48">
        <w:rPr>
          <w:rFonts w:ascii="Comic Sans MS" w:hAnsi="Comic Sans MS" w:cs="Arial"/>
          <w:color w:val="000000"/>
        </w:rPr>
        <w:t xml:space="preserve"> 1973).</w:t>
      </w:r>
      <w:r w:rsidR="00887D48">
        <w:rPr>
          <w:rFonts w:ascii="Comic Sans MS" w:hAnsi="Comic Sans MS" w:cs="Arial"/>
          <w:color w:val="000000"/>
        </w:rPr>
        <w:t xml:space="preserve"> </w:t>
      </w:r>
      <w:r w:rsidR="00887D48" w:rsidRPr="00887D48">
        <w:rPr>
          <w:rFonts w:ascii="Comic Sans MS" w:hAnsi="Comic Sans MS" w:cs="Arial"/>
          <w:color w:val="000000"/>
        </w:rPr>
        <w:t>Cross-cultural analysis of many horticultural societies</w:t>
      </w:r>
      <w:r w:rsidR="00887D48">
        <w:rPr>
          <w:rFonts w:ascii="Comic Sans MS" w:hAnsi="Comic Sans MS" w:cs="Arial"/>
          <w:color w:val="000000"/>
        </w:rPr>
        <w:t xml:space="preserve"> </w:t>
      </w:r>
      <w:r w:rsidR="00887D48" w:rsidRPr="00887D48">
        <w:rPr>
          <w:rFonts w:ascii="Comic Sans MS" w:hAnsi="Comic Sans MS" w:cs="Arial"/>
          <w:color w:val="000000"/>
        </w:rPr>
        <w:t>shows that women’s contribution to food production is a</w:t>
      </w:r>
      <w:r w:rsidR="00887D48">
        <w:rPr>
          <w:rFonts w:ascii="Comic Sans MS" w:hAnsi="Comic Sans MS" w:cs="Arial"/>
          <w:color w:val="000000"/>
        </w:rPr>
        <w:t xml:space="preserve"> </w:t>
      </w:r>
      <w:r w:rsidR="00887D48" w:rsidRPr="00887D48">
        <w:rPr>
          <w:rFonts w:ascii="Comic Sans MS" w:hAnsi="Comic Sans MS" w:cs="Arial"/>
          <w:color w:val="000000"/>
        </w:rPr>
        <w:t>necessary but not sufficient basis for women’s high status.</w:t>
      </w:r>
      <w:r w:rsidR="00887D48">
        <w:rPr>
          <w:rFonts w:ascii="Comic Sans MS" w:hAnsi="Comic Sans MS" w:cs="Arial"/>
          <w:color w:val="000000"/>
        </w:rPr>
        <w:t xml:space="preserve"> </w:t>
      </w:r>
      <w:r w:rsidR="00887D48" w:rsidRPr="00887D48">
        <w:rPr>
          <w:rFonts w:ascii="Comic Sans MS" w:hAnsi="Comic Sans MS" w:cs="Arial"/>
          <w:color w:val="000000"/>
        </w:rPr>
        <w:t>In other words, if women do not contribute to producing</w:t>
      </w:r>
      <w:r w:rsidR="00887D48">
        <w:rPr>
          <w:rFonts w:ascii="Comic Sans MS" w:hAnsi="Comic Sans MS" w:cs="Arial"/>
          <w:color w:val="000000"/>
        </w:rPr>
        <w:t xml:space="preserve"> </w:t>
      </w:r>
      <w:r w:rsidR="00887D48" w:rsidRPr="00887D48">
        <w:rPr>
          <w:rFonts w:ascii="Comic Sans MS" w:hAnsi="Comic Sans MS" w:cs="Arial"/>
          <w:color w:val="000000"/>
        </w:rPr>
        <w:t>food, their status will be low. If they do contribute, their</w:t>
      </w:r>
      <w:r w:rsidR="00887D48">
        <w:rPr>
          <w:rFonts w:ascii="Comic Sans MS" w:hAnsi="Comic Sans MS" w:cs="Arial"/>
          <w:color w:val="000000"/>
        </w:rPr>
        <w:t xml:space="preserve"> </w:t>
      </w:r>
      <w:r w:rsidR="00887D48" w:rsidRPr="00887D48">
        <w:rPr>
          <w:rFonts w:ascii="Comic Sans MS" w:hAnsi="Comic Sans MS" w:cs="Arial"/>
          <w:color w:val="000000"/>
        </w:rPr>
        <w:t>status may, or may not, be high. The critical factor appears</w:t>
      </w:r>
      <w:r w:rsidR="00887D48">
        <w:rPr>
          <w:rFonts w:ascii="Comic Sans MS" w:hAnsi="Comic Sans MS" w:cs="Arial"/>
          <w:color w:val="000000"/>
        </w:rPr>
        <w:t xml:space="preserve"> </w:t>
      </w:r>
      <w:r w:rsidR="00887D48" w:rsidRPr="00887D48">
        <w:rPr>
          <w:rFonts w:ascii="Comic Sans MS" w:hAnsi="Comic Sans MS" w:cs="Arial"/>
          <w:color w:val="000000"/>
        </w:rPr>
        <w:t>to be control over the distribution of what is produced,</w:t>
      </w:r>
      <w:r w:rsidR="00887D48">
        <w:rPr>
          <w:rFonts w:ascii="Comic Sans MS" w:hAnsi="Comic Sans MS" w:cs="Arial"/>
          <w:color w:val="000000"/>
        </w:rPr>
        <w:t xml:space="preserve"> </w:t>
      </w:r>
      <w:r w:rsidR="00887D48" w:rsidRPr="00887D48">
        <w:rPr>
          <w:rFonts w:ascii="Comic Sans MS" w:hAnsi="Comic Sans MS" w:cs="Arial"/>
          <w:color w:val="000000"/>
        </w:rPr>
        <w:t>especially public distribution beyond the family. Slavery is</w:t>
      </w:r>
      <w:r w:rsidR="00887D48">
        <w:rPr>
          <w:rFonts w:ascii="Comic Sans MS" w:hAnsi="Comic Sans MS" w:cs="Arial"/>
          <w:color w:val="000000"/>
        </w:rPr>
        <w:t xml:space="preserve"> </w:t>
      </w:r>
      <w:r w:rsidR="00887D48" w:rsidRPr="00887D48">
        <w:rPr>
          <w:rFonts w:ascii="Comic Sans MS" w:hAnsi="Comic Sans MS" w:cs="Arial"/>
          <w:color w:val="000000"/>
        </w:rPr>
        <w:t>a clear example of how a major role in production does not</w:t>
      </w:r>
      <w:r w:rsidR="00887D48">
        <w:rPr>
          <w:rFonts w:ascii="Comic Sans MS" w:hAnsi="Comic Sans MS" w:cs="Arial"/>
          <w:color w:val="000000"/>
        </w:rPr>
        <w:t xml:space="preserve"> </w:t>
      </w:r>
      <w:r w:rsidR="00887D48" w:rsidRPr="00887D48">
        <w:rPr>
          <w:rFonts w:ascii="Comic Sans MS" w:hAnsi="Comic Sans MS" w:cs="Arial"/>
          <w:color w:val="000000"/>
        </w:rPr>
        <w:t>bring high status because slaves have no control over the</w:t>
      </w:r>
      <w:r w:rsidR="00887D48">
        <w:rPr>
          <w:rFonts w:ascii="Comic Sans MS" w:hAnsi="Comic Sans MS" w:cs="Arial"/>
          <w:color w:val="000000"/>
        </w:rPr>
        <w:t xml:space="preserve"> </w:t>
      </w:r>
      <w:r w:rsidR="00887D48" w:rsidRPr="00887D48">
        <w:rPr>
          <w:rFonts w:ascii="Comic Sans MS" w:hAnsi="Comic Sans MS" w:cs="Arial"/>
          <w:color w:val="000000"/>
        </w:rPr>
        <w:t>product and its distribution.</w:t>
      </w:r>
    </w:p>
    <w:p w:rsidR="00763C60" w:rsidRPr="00887D48" w:rsidRDefault="00763C60" w:rsidP="00887D48">
      <w:pPr>
        <w:pStyle w:val="NormalWeb"/>
        <w:shd w:val="clear" w:color="auto" w:fill="FFFFFF"/>
        <w:rPr>
          <w:rFonts w:ascii="Comic Sans MS" w:hAnsi="Comic Sans MS" w:cs="Arial"/>
          <w:color w:val="000000"/>
        </w:rPr>
      </w:pPr>
      <w:proofErr w:type="gramStart"/>
      <w:r w:rsidRPr="003F63B9">
        <w:rPr>
          <w:rFonts w:ascii="Comic Sans MS" w:hAnsi="Comic Sans MS" w:cs="Arial"/>
          <w:b/>
          <w:color w:val="000000"/>
          <w:u w:val="single"/>
        </w:rPr>
        <w:lastRenderedPageBreak/>
        <w:t>Dowry</w:t>
      </w:r>
      <w:r w:rsidR="005D216D">
        <w:rPr>
          <w:rFonts w:ascii="Comic Sans MS" w:hAnsi="Comic Sans MS" w:cs="Arial"/>
          <w:b/>
          <w:color w:val="000000"/>
          <w:u w:val="single"/>
        </w:rPr>
        <w:t>(</w:t>
      </w:r>
      <w:proofErr w:type="gramEnd"/>
      <w:r w:rsidR="005D216D">
        <w:rPr>
          <w:rFonts w:ascii="Comic Sans MS" w:hAnsi="Comic Sans MS" w:cs="Arial"/>
          <w:b/>
          <w:color w:val="000000"/>
          <w:u w:val="single"/>
        </w:rPr>
        <w:t>8)</w:t>
      </w:r>
      <w:r w:rsidR="006F1F38" w:rsidRPr="003F63B9">
        <w:rPr>
          <w:rFonts w:ascii="Comic Sans MS" w:hAnsi="Comic Sans MS" w:cs="Arial"/>
          <w:b/>
          <w:color w:val="000000"/>
          <w:u w:val="single"/>
        </w:rPr>
        <w:t xml:space="preserve"> ch.5,page 138</w:t>
      </w:r>
      <w:r w:rsidR="00887D48">
        <w:rPr>
          <w:rFonts w:ascii="Comic Sans MS" w:hAnsi="Comic Sans MS" w:cs="Arial"/>
          <w:b/>
          <w:color w:val="000000"/>
          <w:u w:val="single"/>
        </w:rPr>
        <w:t xml:space="preserve"> </w:t>
      </w:r>
      <w:r w:rsidR="00887D48" w:rsidRPr="00887D48">
        <w:rPr>
          <w:rFonts w:ascii="Comic Sans MS" w:hAnsi="Comic Sans MS" w:cs="Arial"/>
          <w:color w:val="000000"/>
        </w:rPr>
        <w:t>Dowry is the transfer of goods, and sometimes money,</w:t>
      </w:r>
      <w:r w:rsidR="00887D48">
        <w:rPr>
          <w:rFonts w:ascii="Comic Sans MS" w:hAnsi="Comic Sans MS" w:cs="Arial"/>
          <w:color w:val="000000"/>
        </w:rPr>
        <w:t xml:space="preserve"> </w:t>
      </w:r>
      <w:r w:rsidR="00887D48" w:rsidRPr="00887D48">
        <w:rPr>
          <w:rFonts w:ascii="Comic Sans MS" w:hAnsi="Comic Sans MS" w:cs="Arial"/>
          <w:color w:val="000000"/>
        </w:rPr>
        <w:t>from the bride’s side to the new married couple for their</w:t>
      </w:r>
      <w:r w:rsidR="00887D48">
        <w:rPr>
          <w:rFonts w:ascii="Comic Sans MS" w:hAnsi="Comic Sans MS" w:cs="Arial"/>
          <w:color w:val="000000"/>
        </w:rPr>
        <w:t xml:space="preserve"> </w:t>
      </w:r>
      <w:r w:rsidR="00887D48" w:rsidRPr="00887D48">
        <w:rPr>
          <w:rFonts w:ascii="Comic Sans MS" w:hAnsi="Comic Sans MS" w:cs="Arial"/>
          <w:color w:val="000000"/>
        </w:rPr>
        <w:t>use. The dowry includes household goods such as furniture, cooking utensils and sometimes rights to a house.</w:t>
      </w:r>
      <w:r w:rsidR="00887D48">
        <w:rPr>
          <w:rFonts w:ascii="Comic Sans MS" w:hAnsi="Comic Sans MS" w:cs="Arial"/>
          <w:color w:val="000000"/>
        </w:rPr>
        <w:t xml:space="preserve"> </w:t>
      </w:r>
      <w:r w:rsidR="00887D48" w:rsidRPr="00887D48">
        <w:rPr>
          <w:rFonts w:ascii="Comic Sans MS" w:hAnsi="Comic Sans MS" w:cs="Arial"/>
          <w:color w:val="000000"/>
        </w:rPr>
        <w:t>Dowry is the main form of marriage transfer in farming</w:t>
      </w:r>
      <w:r w:rsidR="00887D48">
        <w:rPr>
          <w:rFonts w:ascii="Comic Sans MS" w:hAnsi="Comic Sans MS" w:cs="Arial"/>
          <w:color w:val="000000"/>
        </w:rPr>
        <w:t xml:space="preserve"> </w:t>
      </w:r>
      <w:r w:rsidR="00887D48" w:rsidRPr="00887D48">
        <w:rPr>
          <w:rFonts w:ascii="Comic Sans MS" w:hAnsi="Comic Sans MS" w:cs="Arial"/>
          <w:color w:val="000000"/>
        </w:rPr>
        <w:t>societies throughout Eurasia, from Western Europe</w:t>
      </w:r>
      <w:r w:rsidR="00887D48">
        <w:rPr>
          <w:rFonts w:ascii="Comic Sans MS" w:hAnsi="Comic Sans MS" w:cs="Arial"/>
          <w:color w:val="000000"/>
        </w:rPr>
        <w:t xml:space="preserve"> </w:t>
      </w:r>
      <w:r w:rsidR="00887D48" w:rsidRPr="00887D48">
        <w:rPr>
          <w:rFonts w:ascii="Comic Sans MS" w:hAnsi="Comic Sans MS" w:cs="Arial"/>
          <w:color w:val="000000"/>
        </w:rPr>
        <w:t>through the northern Mediterranean and into China and</w:t>
      </w:r>
      <w:r w:rsidR="00887D48">
        <w:rPr>
          <w:rFonts w:ascii="Comic Sans MS" w:hAnsi="Comic Sans MS" w:cs="Arial"/>
          <w:color w:val="000000"/>
        </w:rPr>
        <w:t xml:space="preserve"> </w:t>
      </w:r>
      <w:r w:rsidR="00887D48" w:rsidRPr="00887D48">
        <w:rPr>
          <w:rFonts w:ascii="Comic Sans MS" w:hAnsi="Comic Sans MS" w:cs="Arial"/>
          <w:color w:val="000000"/>
        </w:rPr>
        <w:t>India</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Entitlement failure</w:t>
      </w:r>
    </w:p>
    <w:p w:rsidR="00763C60" w:rsidRDefault="00763C60" w:rsidP="00763C60">
      <w:pPr>
        <w:pStyle w:val="NormalWeb"/>
        <w:shd w:val="clear" w:color="auto" w:fill="FFFFFF"/>
        <w:rPr>
          <w:rFonts w:ascii="Comic Sans MS" w:hAnsi="Comic Sans MS" w:cs="Arial"/>
          <w:b/>
          <w:color w:val="000000"/>
          <w:u w:val="single"/>
        </w:rPr>
      </w:pPr>
      <w:r w:rsidRPr="003F63B9">
        <w:rPr>
          <w:rFonts w:ascii="Comic Sans MS" w:hAnsi="Comic Sans MS" w:cs="Arial"/>
          <w:b/>
          <w:color w:val="000000"/>
          <w:u w:val="single"/>
        </w:rPr>
        <w:t>Eskimo kinship system</w:t>
      </w:r>
      <w:r w:rsidR="006F1F38" w:rsidRPr="003F63B9">
        <w:rPr>
          <w:rFonts w:ascii="Comic Sans MS" w:hAnsi="Comic Sans MS" w:cs="Arial"/>
          <w:b/>
          <w:color w:val="000000"/>
          <w:u w:val="single"/>
        </w:rPr>
        <w:t xml:space="preserve"> </w:t>
      </w:r>
      <w:r w:rsidR="00AC7FE6">
        <w:rPr>
          <w:rFonts w:ascii="Comic Sans MS" w:hAnsi="Comic Sans MS" w:cs="Arial"/>
          <w:b/>
          <w:color w:val="000000"/>
          <w:u w:val="single"/>
        </w:rPr>
        <w:t>(9</w:t>
      </w:r>
      <w:proofErr w:type="gramStart"/>
      <w:r w:rsidR="00AC7FE6">
        <w:rPr>
          <w:rFonts w:ascii="Comic Sans MS" w:hAnsi="Comic Sans MS" w:cs="Arial"/>
          <w:b/>
          <w:color w:val="000000"/>
          <w:u w:val="single"/>
        </w:rPr>
        <w:t>)</w:t>
      </w:r>
      <w:r w:rsidR="006F1F38" w:rsidRPr="003F63B9">
        <w:rPr>
          <w:rFonts w:ascii="Comic Sans MS" w:hAnsi="Comic Sans MS" w:cs="Arial"/>
          <w:b/>
          <w:color w:val="000000"/>
          <w:u w:val="single"/>
        </w:rPr>
        <w:t>ch.8</w:t>
      </w:r>
      <w:proofErr w:type="gramEnd"/>
      <w:r w:rsidR="006F1F38" w:rsidRPr="003F63B9">
        <w:rPr>
          <w:rFonts w:ascii="Comic Sans MS" w:hAnsi="Comic Sans MS" w:cs="Arial"/>
          <w:b/>
          <w:color w:val="000000"/>
          <w:u w:val="single"/>
        </w:rPr>
        <w:t xml:space="preserve"> page 204</w:t>
      </w:r>
    </w:p>
    <w:p w:rsidR="00ED1C2E" w:rsidRPr="003F63B9" w:rsidRDefault="00EC40C9" w:rsidP="00763C60">
      <w:pPr>
        <w:pStyle w:val="NormalWeb"/>
        <w:shd w:val="clear" w:color="auto" w:fill="FFFFFF"/>
        <w:rPr>
          <w:rFonts w:ascii="Arial" w:hAnsi="Arial" w:cs="Arial"/>
          <w:b/>
          <w:color w:val="000000"/>
          <w:sz w:val="18"/>
          <w:szCs w:val="18"/>
          <w:u w:val="single"/>
        </w:rPr>
      </w:pPr>
      <w:r>
        <w:rPr>
          <w:rFonts w:ascii="Arial" w:hAnsi="Arial" w:cs="Arial"/>
          <w:b/>
          <w:color w:val="000000"/>
          <w:sz w:val="18"/>
          <w:szCs w:val="18"/>
          <w:u w:val="single"/>
        </w:rPr>
        <w:t xml:space="preserve">(NEED TO GO TO THE CHAPTER IN ORDER TO SEE CUZ IT </w:t>
      </w:r>
      <w:proofErr w:type="gramStart"/>
      <w:r>
        <w:rPr>
          <w:rFonts w:ascii="Arial" w:hAnsi="Arial" w:cs="Arial"/>
          <w:b/>
          <w:color w:val="000000"/>
          <w:sz w:val="18"/>
          <w:szCs w:val="18"/>
          <w:u w:val="single"/>
        </w:rPr>
        <w:t>WONT</w:t>
      </w:r>
      <w:proofErr w:type="gramEnd"/>
      <w:r>
        <w:rPr>
          <w:rFonts w:ascii="Arial" w:hAnsi="Arial" w:cs="Arial"/>
          <w:b/>
          <w:color w:val="000000"/>
          <w:sz w:val="18"/>
          <w:szCs w:val="18"/>
          <w:u w:val="single"/>
        </w:rPr>
        <w:t xml:space="preserve"> LET ME COPY/PASTE)</w:t>
      </w:r>
    </w:p>
    <w:p w:rsidR="00894D70" w:rsidRPr="00894D70" w:rsidRDefault="00763C60" w:rsidP="00894D70">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Ethnic group</w:t>
      </w:r>
      <w:r w:rsidR="006F1F38" w:rsidRPr="003F63B9">
        <w:rPr>
          <w:rFonts w:ascii="Comic Sans MS" w:hAnsi="Comic Sans MS" w:cs="Arial"/>
          <w:b/>
          <w:color w:val="000000"/>
          <w:u w:val="single"/>
        </w:rPr>
        <w:t xml:space="preserve"> ch.9 page 242</w:t>
      </w:r>
      <w:r w:rsidR="00894D70">
        <w:rPr>
          <w:rFonts w:ascii="Comic Sans MS" w:hAnsi="Comic Sans MS" w:cs="Arial"/>
          <w:b/>
          <w:color w:val="000000"/>
          <w:u w:val="single"/>
        </w:rPr>
        <w:t xml:space="preserve"> </w:t>
      </w:r>
      <w:r w:rsidR="00894D70" w:rsidRPr="00894D70">
        <w:rPr>
          <w:rFonts w:ascii="Comic Sans MS" w:hAnsi="Comic Sans MS" w:cs="Arial"/>
          <w:color w:val="000000"/>
        </w:rPr>
        <w:t>Ethnicity is a sense of group membership based on a</w:t>
      </w:r>
      <w:r w:rsidR="00894D70">
        <w:rPr>
          <w:rFonts w:ascii="Comic Sans MS" w:hAnsi="Comic Sans MS" w:cs="Arial"/>
          <w:color w:val="000000"/>
        </w:rPr>
        <w:t xml:space="preserve"> </w:t>
      </w:r>
      <w:r w:rsidR="00894D70" w:rsidRPr="00894D70">
        <w:rPr>
          <w:rFonts w:ascii="Comic Sans MS" w:hAnsi="Comic Sans MS" w:cs="Arial"/>
          <w:color w:val="000000"/>
        </w:rPr>
        <w:t>shared sense of identity (</w:t>
      </w:r>
      <w:proofErr w:type="spellStart"/>
      <w:r w:rsidR="00894D70" w:rsidRPr="00894D70">
        <w:rPr>
          <w:rFonts w:ascii="Comic Sans MS" w:hAnsi="Comic Sans MS" w:cs="Arial"/>
          <w:color w:val="000000"/>
        </w:rPr>
        <w:t>Comaroff</w:t>
      </w:r>
      <w:proofErr w:type="spellEnd"/>
      <w:r w:rsidR="00894D70" w:rsidRPr="00894D70">
        <w:rPr>
          <w:rFonts w:ascii="Comic Sans MS" w:hAnsi="Comic Sans MS" w:cs="Arial"/>
          <w:color w:val="000000"/>
        </w:rPr>
        <w:t xml:space="preserve"> 1987). Identity is</w:t>
      </w:r>
      <w:r w:rsidR="00894D70">
        <w:rPr>
          <w:rFonts w:ascii="Comic Sans MS" w:hAnsi="Comic Sans MS" w:cs="Arial"/>
          <w:color w:val="000000"/>
        </w:rPr>
        <w:t xml:space="preserve"> </w:t>
      </w:r>
      <w:proofErr w:type="spellStart"/>
      <w:r w:rsidR="00894D70" w:rsidRPr="00894D70">
        <w:rPr>
          <w:rFonts w:ascii="Comic Sans MS" w:hAnsi="Comic Sans MS" w:cs="Arial"/>
          <w:color w:val="000000"/>
        </w:rPr>
        <w:t>ormed</w:t>
      </w:r>
      <w:proofErr w:type="spellEnd"/>
      <w:r w:rsidR="00894D70" w:rsidRPr="00894D70">
        <w:rPr>
          <w:rFonts w:ascii="Comic Sans MS" w:hAnsi="Comic Sans MS" w:cs="Arial"/>
          <w:color w:val="000000"/>
        </w:rPr>
        <w:t xml:space="preserve"> sometimes on the</w:t>
      </w:r>
      <w:r w:rsidR="00894D70">
        <w:rPr>
          <w:rFonts w:ascii="Comic Sans MS" w:hAnsi="Comic Sans MS" w:cs="Arial"/>
          <w:color w:val="000000"/>
        </w:rPr>
        <w:t xml:space="preserve"> </w:t>
      </w:r>
      <w:r w:rsidR="00894D70" w:rsidRPr="00894D70">
        <w:rPr>
          <w:rFonts w:ascii="Comic Sans MS" w:hAnsi="Comic Sans MS" w:cs="Arial"/>
          <w:color w:val="000000"/>
        </w:rPr>
        <w:t>basis of a perception of shared</w:t>
      </w:r>
      <w:r w:rsidR="00894D70">
        <w:rPr>
          <w:rFonts w:ascii="Comic Sans MS" w:hAnsi="Comic Sans MS" w:cs="Arial"/>
          <w:color w:val="000000"/>
        </w:rPr>
        <w:t xml:space="preserve"> </w:t>
      </w:r>
      <w:r w:rsidR="00894D70" w:rsidRPr="00894D70">
        <w:rPr>
          <w:rFonts w:ascii="Comic Sans MS" w:hAnsi="Comic Sans MS" w:cs="Arial"/>
          <w:color w:val="000000"/>
        </w:rPr>
        <w:t>history, territory, language, or</w:t>
      </w:r>
      <w:r w:rsidR="00894D70">
        <w:rPr>
          <w:rFonts w:ascii="Comic Sans MS" w:hAnsi="Comic Sans MS" w:cs="Arial"/>
          <w:color w:val="000000"/>
        </w:rPr>
        <w:t xml:space="preserve"> </w:t>
      </w:r>
      <w:r w:rsidR="00894D70" w:rsidRPr="00894D70">
        <w:rPr>
          <w:rFonts w:ascii="Comic Sans MS" w:hAnsi="Comic Sans MS" w:cs="Arial"/>
          <w:color w:val="000000"/>
        </w:rPr>
        <w:t>religion. Ethnicity can be a</w:t>
      </w:r>
      <w:r w:rsidR="00894D70">
        <w:rPr>
          <w:rFonts w:ascii="Comic Sans MS" w:hAnsi="Comic Sans MS" w:cs="Arial"/>
          <w:color w:val="000000"/>
        </w:rPr>
        <w:t xml:space="preserve"> </w:t>
      </w:r>
      <w:r w:rsidR="00894D70" w:rsidRPr="00894D70">
        <w:rPr>
          <w:rFonts w:ascii="Comic Sans MS" w:hAnsi="Comic Sans MS" w:cs="Arial"/>
          <w:color w:val="000000"/>
        </w:rPr>
        <w:t>basis for claiming entitlements</w:t>
      </w:r>
      <w:r w:rsidR="00894D70">
        <w:rPr>
          <w:rFonts w:ascii="Comic Sans MS" w:hAnsi="Comic Sans MS" w:cs="Arial"/>
          <w:color w:val="000000"/>
        </w:rPr>
        <w:t xml:space="preserve"> </w:t>
      </w:r>
      <w:r w:rsidR="00894D70" w:rsidRPr="00894D70">
        <w:rPr>
          <w:rFonts w:ascii="Comic Sans MS" w:hAnsi="Comic Sans MS" w:cs="Arial"/>
          <w:color w:val="000000"/>
        </w:rPr>
        <w:t>to resources such as land or</w:t>
      </w:r>
      <w:r w:rsidR="00894D70">
        <w:rPr>
          <w:rFonts w:ascii="Comic Sans MS" w:hAnsi="Comic Sans MS" w:cs="Arial"/>
          <w:color w:val="000000"/>
        </w:rPr>
        <w:t xml:space="preserve"> </w:t>
      </w:r>
      <w:r w:rsidR="00894D70" w:rsidRPr="00894D70">
        <w:rPr>
          <w:rFonts w:ascii="Comic Sans MS" w:hAnsi="Comic Sans MS" w:cs="Arial"/>
          <w:color w:val="000000"/>
        </w:rPr>
        <w:t>artifacts, and for defending or</w:t>
      </w:r>
      <w:r w:rsidR="00894D70">
        <w:rPr>
          <w:rFonts w:ascii="Comic Sans MS" w:hAnsi="Comic Sans MS" w:cs="Arial"/>
          <w:color w:val="000000"/>
        </w:rPr>
        <w:t xml:space="preserve"> </w:t>
      </w:r>
      <w:r w:rsidR="00894D70" w:rsidRPr="00894D70">
        <w:rPr>
          <w:rFonts w:ascii="Comic Sans MS" w:hAnsi="Comic Sans MS" w:cs="Arial"/>
          <w:color w:val="000000"/>
        </w:rPr>
        <w:t>regaining those resources.</w:t>
      </w:r>
      <w:r w:rsidR="00894D70">
        <w:rPr>
          <w:rFonts w:ascii="Comic Sans MS" w:hAnsi="Comic Sans MS" w:cs="Arial"/>
          <w:color w:val="000000"/>
        </w:rPr>
        <w:t xml:space="preserve"> </w:t>
      </w:r>
      <w:r w:rsidR="00894D70" w:rsidRPr="00894D70">
        <w:rPr>
          <w:rFonts w:ascii="Comic Sans MS" w:hAnsi="Comic Sans MS" w:cs="Arial"/>
          <w:color w:val="000000"/>
        </w:rPr>
        <w:t>States are interested in</w:t>
      </w:r>
      <w:r w:rsidR="00894D70">
        <w:rPr>
          <w:rFonts w:ascii="Comic Sans MS" w:hAnsi="Comic Sans MS" w:cs="Arial"/>
          <w:color w:val="000000"/>
        </w:rPr>
        <w:t xml:space="preserve"> </w:t>
      </w:r>
      <w:r w:rsidR="00894D70" w:rsidRPr="00894D70">
        <w:rPr>
          <w:rFonts w:ascii="Comic Sans MS" w:hAnsi="Comic Sans MS" w:cs="Arial"/>
          <w:color w:val="000000"/>
        </w:rPr>
        <w:t>managing ethnicity to the</w:t>
      </w:r>
      <w:r w:rsidR="00894D70">
        <w:rPr>
          <w:rFonts w:ascii="Comic Sans MS" w:hAnsi="Comic Sans MS" w:cs="Arial"/>
          <w:color w:val="000000"/>
        </w:rPr>
        <w:t xml:space="preserve"> </w:t>
      </w:r>
      <w:r w:rsidR="00894D70" w:rsidRPr="00894D70">
        <w:rPr>
          <w:rFonts w:ascii="Comic Sans MS" w:hAnsi="Comic Sans MS" w:cs="Arial"/>
          <w:color w:val="000000"/>
        </w:rPr>
        <w:t>extent that it does not threaten security. China has one</w:t>
      </w:r>
      <w:r w:rsidR="00894D70">
        <w:rPr>
          <w:rFonts w:ascii="Comic Sans MS" w:hAnsi="Comic Sans MS" w:cs="Arial"/>
          <w:color w:val="000000"/>
        </w:rPr>
        <w:t xml:space="preserve"> </w:t>
      </w:r>
      <w:r w:rsidR="00894D70" w:rsidRPr="00894D70">
        <w:rPr>
          <w:rFonts w:ascii="Comic Sans MS" w:hAnsi="Comic Sans MS" w:cs="Arial"/>
          <w:color w:val="000000"/>
        </w:rPr>
        <w:t>of the most formalized systems for monitoring its many</w:t>
      </w:r>
      <w:r w:rsidR="00894D70">
        <w:rPr>
          <w:rFonts w:ascii="Comic Sans MS" w:hAnsi="Comic Sans MS" w:cs="Arial"/>
          <w:color w:val="000000"/>
        </w:rPr>
        <w:t xml:space="preserve"> </w:t>
      </w:r>
      <w:r w:rsidR="00894D70" w:rsidRPr="00894D70">
        <w:rPr>
          <w:rFonts w:ascii="Comic Sans MS" w:hAnsi="Comic Sans MS" w:cs="Arial"/>
          <w:color w:val="000000"/>
        </w:rPr>
        <w:t>ethnic groups, and it has an official policy on ethnic</w:t>
      </w:r>
      <w:r w:rsidR="00894D70">
        <w:rPr>
          <w:rFonts w:ascii="Comic Sans MS" w:hAnsi="Comic Sans MS" w:cs="Arial"/>
          <w:color w:val="000000"/>
        </w:rPr>
        <w:t xml:space="preserve"> </w:t>
      </w:r>
      <w:r w:rsidR="00894D70" w:rsidRPr="00894D70">
        <w:rPr>
          <w:rFonts w:ascii="Comic Sans MS" w:hAnsi="Comic Sans MS" w:cs="Arial"/>
          <w:color w:val="000000"/>
        </w:rPr>
        <w:t>minorities, meaning the non-Han groups (Wu 1990).</w:t>
      </w:r>
      <w:r w:rsidR="00894D70">
        <w:rPr>
          <w:rFonts w:ascii="Comic Sans MS" w:hAnsi="Comic Sans MS" w:cs="Arial"/>
          <w:color w:val="000000"/>
        </w:rPr>
        <w:t xml:space="preserve"> </w:t>
      </w:r>
      <w:r w:rsidR="00894D70" w:rsidRPr="00894D70">
        <w:rPr>
          <w:rFonts w:ascii="Comic Sans MS" w:hAnsi="Comic Sans MS" w:cs="Arial"/>
          <w:color w:val="000000"/>
        </w:rPr>
        <w:t>The government lists a total of 54 groups other than the</w:t>
      </w:r>
      <w:r w:rsidR="00894D70">
        <w:rPr>
          <w:rFonts w:ascii="Comic Sans MS" w:hAnsi="Comic Sans MS" w:cs="Arial"/>
          <w:color w:val="000000"/>
        </w:rPr>
        <w:t xml:space="preserve"> </w:t>
      </w:r>
      <w:r w:rsidR="00894D70" w:rsidRPr="00894D70">
        <w:rPr>
          <w:rFonts w:ascii="Comic Sans MS" w:hAnsi="Comic Sans MS" w:cs="Arial"/>
          <w:color w:val="000000"/>
        </w:rPr>
        <w:t>Han majority, which constitutes about 94 percent of the</w:t>
      </w:r>
      <w:r w:rsidR="00894D70">
        <w:rPr>
          <w:rFonts w:ascii="Comic Sans MS" w:hAnsi="Comic Sans MS" w:cs="Arial"/>
          <w:color w:val="000000"/>
        </w:rPr>
        <w:t xml:space="preserve"> </w:t>
      </w:r>
      <w:r w:rsidR="00894D70" w:rsidRPr="00894D70">
        <w:rPr>
          <w:rFonts w:ascii="Comic Sans MS" w:hAnsi="Comic Sans MS" w:cs="Arial"/>
          <w:color w:val="000000"/>
        </w:rPr>
        <w:t>total. The other 6 percent of the population is made up</w:t>
      </w:r>
      <w:r w:rsidR="00894D70">
        <w:rPr>
          <w:rFonts w:ascii="Comic Sans MS" w:hAnsi="Comic Sans MS" w:cs="Arial"/>
          <w:color w:val="000000"/>
        </w:rPr>
        <w:t xml:space="preserve"> </w:t>
      </w:r>
      <w:r w:rsidR="00894D70" w:rsidRPr="00894D70">
        <w:rPr>
          <w:rFonts w:ascii="Comic Sans MS" w:hAnsi="Comic Sans MS" w:cs="Arial"/>
          <w:color w:val="000000"/>
        </w:rPr>
        <w:t>of the 54 groups, about 67 million people. The non-Han</w:t>
      </w:r>
      <w:r w:rsidR="00894D70">
        <w:rPr>
          <w:rFonts w:ascii="Comic Sans MS" w:hAnsi="Comic Sans MS" w:cs="Arial"/>
          <w:color w:val="000000"/>
        </w:rPr>
        <w:t xml:space="preserve"> </w:t>
      </w:r>
      <w:r w:rsidR="00894D70" w:rsidRPr="00894D70">
        <w:rPr>
          <w:rFonts w:ascii="Comic Sans MS" w:hAnsi="Comic Sans MS" w:cs="Arial"/>
          <w:color w:val="000000"/>
        </w:rPr>
        <w:t>minorities occupy about 60 percent of China’s land</w:t>
      </w:r>
      <w:r w:rsidR="00894D70">
        <w:rPr>
          <w:rFonts w:ascii="Comic Sans MS" w:hAnsi="Comic Sans MS" w:cs="Arial"/>
          <w:color w:val="000000"/>
        </w:rPr>
        <w:t xml:space="preserve"> </w:t>
      </w:r>
      <w:r w:rsidR="00894D70" w:rsidRPr="00894D70">
        <w:rPr>
          <w:rFonts w:ascii="Comic Sans MS" w:hAnsi="Comic Sans MS" w:cs="Arial"/>
          <w:color w:val="000000"/>
        </w:rPr>
        <w:t>mass and are located in border or “frontier” areas such</w:t>
      </w:r>
      <w:r w:rsidR="00894D70">
        <w:rPr>
          <w:rFonts w:ascii="Comic Sans MS" w:hAnsi="Comic Sans MS" w:cs="Arial"/>
          <w:color w:val="000000"/>
        </w:rPr>
        <w:t xml:space="preserve"> </w:t>
      </w:r>
      <w:r w:rsidR="00894D70" w:rsidRPr="00894D70">
        <w:rPr>
          <w:rFonts w:ascii="Comic Sans MS" w:hAnsi="Comic Sans MS" w:cs="Arial"/>
          <w:color w:val="000000"/>
        </w:rPr>
        <w:t>as Tibet, Yunnan, Xinjiang, and Inner Mongolia. Basic</w:t>
      </w:r>
      <w:r w:rsidR="00894D70">
        <w:rPr>
          <w:rFonts w:ascii="Comic Sans MS" w:hAnsi="Comic Sans MS" w:cs="Arial"/>
          <w:color w:val="000000"/>
        </w:rPr>
        <w:t xml:space="preserve"> </w:t>
      </w:r>
      <w:r w:rsidR="00894D70" w:rsidRPr="00894D70">
        <w:rPr>
          <w:rFonts w:ascii="Comic Sans MS" w:hAnsi="Comic Sans MS" w:cs="Arial"/>
          <w:color w:val="000000"/>
        </w:rPr>
        <w:t>criteria for defining an ethnic group include language,</w:t>
      </w:r>
      <w:r w:rsidR="00894D70">
        <w:rPr>
          <w:rFonts w:ascii="Comic Sans MS" w:hAnsi="Comic Sans MS" w:cs="Arial"/>
          <w:color w:val="000000"/>
        </w:rPr>
        <w:t xml:space="preserve"> </w:t>
      </w:r>
      <w:r w:rsidR="00894D70" w:rsidRPr="00894D70">
        <w:rPr>
          <w:rFonts w:ascii="Comic Sans MS" w:hAnsi="Comic Sans MS" w:cs="Arial"/>
          <w:color w:val="000000"/>
        </w:rPr>
        <w:t>territory, economy, and “psychological disposition.”</w:t>
      </w:r>
      <w:r w:rsidR="00894D70">
        <w:rPr>
          <w:rFonts w:ascii="Comic Sans MS" w:hAnsi="Comic Sans MS" w:cs="Arial"/>
          <w:color w:val="000000"/>
        </w:rPr>
        <w:t xml:space="preserve"> </w:t>
      </w:r>
      <w:r w:rsidR="00894D70" w:rsidRPr="00894D70">
        <w:rPr>
          <w:rFonts w:ascii="Comic Sans MS" w:hAnsi="Comic Sans MS" w:cs="Arial"/>
          <w:color w:val="000000"/>
        </w:rPr>
        <w:t>The Chinese government establishes strict definitions of</w:t>
      </w:r>
      <w:r w:rsidR="00894D70">
        <w:rPr>
          <w:rFonts w:ascii="Comic Sans MS" w:hAnsi="Comic Sans MS" w:cs="Arial"/>
          <w:color w:val="000000"/>
        </w:rPr>
        <w:t xml:space="preserve"> </w:t>
      </w:r>
      <w:r w:rsidR="00894D70" w:rsidRPr="00894D70">
        <w:rPr>
          <w:rFonts w:ascii="Comic Sans MS" w:hAnsi="Comic Sans MS" w:cs="Arial"/>
          <w:color w:val="000000"/>
        </w:rPr>
        <w:t>group membership and group characteristics, including</w:t>
      </w:r>
      <w:r w:rsidR="00894D70">
        <w:rPr>
          <w:rFonts w:ascii="Comic Sans MS" w:hAnsi="Comic Sans MS" w:cs="Arial"/>
          <w:color w:val="000000"/>
        </w:rPr>
        <w:t xml:space="preserve"> </w:t>
      </w:r>
      <w:r w:rsidR="00894D70" w:rsidRPr="00894D70">
        <w:rPr>
          <w:rFonts w:ascii="Comic Sans MS" w:hAnsi="Comic Sans MS" w:cs="Arial"/>
          <w:color w:val="000000"/>
        </w:rPr>
        <w:t>setting standards for ethnic costumes and dances. The</w:t>
      </w:r>
      <w:r w:rsidR="00894D70">
        <w:rPr>
          <w:rFonts w:ascii="Comic Sans MS" w:hAnsi="Comic Sans MS" w:cs="Arial"/>
          <w:color w:val="000000"/>
        </w:rPr>
        <w:t xml:space="preserve"> </w:t>
      </w:r>
      <w:r w:rsidR="00894D70" w:rsidRPr="00894D70">
        <w:rPr>
          <w:rFonts w:ascii="Comic Sans MS" w:hAnsi="Comic Sans MS" w:cs="Arial"/>
          <w:color w:val="000000"/>
        </w:rPr>
        <w:t>Chinese treatment of the Tibetan people is especially</w:t>
      </w:r>
      <w:r w:rsidR="00894D70">
        <w:rPr>
          <w:rFonts w:ascii="Comic Sans MS" w:hAnsi="Comic Sans MS" w:cs="Arial"/>
          <w:color w:val="000000"/>
        </w:rPr>
        <w:t xml:space="preserve"> </w:t>
      </w:r>
      <w:r w:rsidR="00894D70" w:rsidRPr="00894D70">
        <w:rPr>
          <w:rFonts w:ascii="Comic Sans MS" w:hAnsi="Comic Sans MS" w:cs="Arial"/>
          <w:color w:val="000000"/>
        </w:rPr>
        <w:t>severe and can be considered an attempt at ethnocide or</w:t>
      </w:r>
      <w:r w:rsidR="00894D70">
        <w:rPr>
          <w:rFonts w:ascii="Comic Sans MS" w:hAnsi="Comic Sans MS" w:cs="Arial"/>
          <w:color w:val="000000"/>
        </w:rPr>
        <w:t xml:space="preserve"> </w:t>
      </w:r>
      <w:r w:rsidR="00894D70" w:rsidRPr="00894D70">
        <w:rPr>
          <w:rFonts w:ascii="Comic Sans MS" w:hAnsi="Comic Sans MS" w:cs="Arial"/>
          <w:color w:val="000000"/>
        </w:rPr>
        <w:t>annihilation of the culture of an ethnic group by a</w:t>
      </w:r>
      <w:r w:rsidR="00894D70">
        <w:rPr>
          <w:rFonts w:ascii="Comic Sans MS" w:hAnsi="Comic Sans MS" w:cs="Arial"/>
          <w:color w:val="000000"/>
        </w:rPr>
        <w:t xml:space="preserve"> </w:t>
      </w:r>
      <w:r w:rsidR="00894D70" w:rsidRPr="00894D70">
        <w:rPr>
          <w:rFonts w:ascii="Comic Sans MS" w:hAnsi="Comic Sans MS" w:cs="Arial"/>
          <w:color w:val="000000"/>
        </w:rPr>
        <w:t>dominant group. The Tibetans continue to resist the</w:t>
      </w:r>
      <w:r w:rsidR="00894D70">
        <w:rPr>
          <w:rFonts w:ascii="Comic Sans MS" w:hAnsi="Comic Sans MS" w:cs="Arial"/>
          <w:color w:val="000000"/>
        </w:rPr>
        <w:t xml:space="preserve"> </w:t>
      </w:r>
      <w:r w:rsidR="00894D70" w:rsidRPr="00894D70">
        <w:rPr>
          <w:rFonts w:ascii="Comic Sans MS" w:hAnsi="Comic Sans MS" w:cs="Arial"/>
          <w:color w:val="000000"/>
        </w:rPr>
        <w:t>loss of their culture and absorption into the Han</w:t>
      </w:r>
      <w:r w:rsidR="00894D70">
        <w:rPr>
          <w:rFonts w:ascii="Comic Sans MS" w:hAnsi="Comic Sans MS" w:cs="Arial"/>
          <w:color w:val="000000"/>
        </w:rPr>
        <w:t xml:space="preserve"> </w:t>
      </w:r>
      <w:r w:rsidR="00894D70" w:rsidRPr="00894D70">
        <w:rPr>
          <w:rFonts w:ascii="Comic Sans MS" w:hAnsi="Comic Sans MS" w:cs="Arial"/>
          <w:color w:val="000000"/>
        </w:rPr>
        <w:t>mainstream. The government’s treatment of Tibetan</w:t>
      </w:r>
      <w:r w:rsidR="00894D70">
        <w:rPr>
          <w:rFonts w:ascii="Comic Sans MS" w:hAnsi="Comic Sans MS" w:cs="Arial"/>
          <w:color w:val="000000"/>
        </w:rPr>
        <w:t xml:space="preserve"> </w:t>
      </w:r>
      <w:r w:rsidR="00894D70" w:rsidRPr="00894D70">
        <w:rPr>
          <w:rFonts w:ascii="Comic Sans MS" w:hAnsi="Comic Sans MS" w:cs="Arial"/>
          <w:color w:val="000000"/>
        </w:rPr>
        <w:t>traditional medicine over the past several decades</w:t>
      </w:r>
      <w:r w:rsidR="00894D70">
        <w:rPr>
          <w:rFonts w:ascii="Comic Sans MS" w:hAnsi="Comic Sans MS" w:cs="Arial"/>
          <w:color w:val="000000"/>
        </w:rPr>
        <w:t xml:space="preserve"> </w:t>
      </w:r>
      <w:r w:rsidR="00894D70" w:rsidRPr="00894D70">
        <w:rPr>
          <w:rFonts w:ascii="Comic Sans MS" w:hAnsi="Comic Sans MS" w:cs="Arial"/>
          <w:color w:val="000000"/>
        </w:rPr>
        <w:t>illustrates how the Han majority uses certain aspects</w:t>
      </w:r>
      <w:r w:rsidR="00894D70">
        <w:rPr>
          <w:rFonts w:ascii="Comic Sans MS" w:hAnsi="Comic Sans MS" w:cs="Arial"/>
          <w:color w:val="000000"/>
        </w:rPr>
        <w:t xml:space="preserve"> </w:t>
      </w:r>
      <w:r w:rsidR="00894D70" w:rsidRPr="00894D70">
        <w:rPr>
          <w:rFonts w:ascii="Comic Sans MS" w:hAnsi="Comic Sans MS" w:cs="Arial"/>
          <w:color w:val="000000"/>
        </w:rPr>
        <w:t>of minority cultures (see the accompanying Critical</w:t>
      </w:r>
      <w:r w:rsidR="00894D70">
        <w:rPr>
          <w:rFonts w:ascii="Comic Sans MS" w:hAnsi="Comic Sans MS" w:cs="Arial"/>
          <w:color w:val="000000"/>
        </w:rPr>
        <w:t xml:space="preserve"> </w:t>
      </w:r>
      <w:r w:rsidR="00894D70" w:rsidRPr="00894D70">
        <w:rPr>
          <w:rFonts w:ascii="Comic Sans MS" w:hAnsi="Comic Sans MS" w:cs="Arial"/>
          <w:color w:val="000000"/>
        </w:rPr>
        <w:t>Thinking box).</w:t>
      </w:r>
      <w:r w:rsidR="00894D70">
        <w:rPr>
          <w:rFonts w:ascii="Comic Sans MS" w:hAnsi="Comic Sans MS" w:cs="Arial"/>
          <w:color w:val="000000"/>
        </w:rPr>
        <w:t xml:space="preserve"> </w:t>
      </w:r>
      <w:r w:rsidR="00894D70" w:rsidRPr="00894D70">
        <w:rPr>
          <w:rFonts w:ascii="Comic Sans MS" w:hAnsi="Comic Sans MS" w:cs="Arial"/>
          <w:color w:val="000000"/>
        </w:rPr>
        <w:t>People of one ethnic group who move from one place</w:t>
      </w:r>
      <w:r w:rsidR="00894D70">
        <w:rPr>
          <w:rFonts w:ascii="Comic Sans MS" w:hAnsi="Comic Sans MS" w:cs="Arial"/>
          <w:color w:val="000000"/>
        </w:rPr>
        <w:t xml:space="preserve"> </w:t>
      </w:r>
      <w:r w:rsidR="00894D70" w:rsidRPr="00894D70">
        <w:rPr>
          <w:rFonts w:ascii="Comic Sans MS" w:hAnsi="Comic Sans MS" w:cs="Arial"/>
          <w:color w:val="000000"/>
        </w:rPr>
        <w:t>to another are at risk of exclusionary treatment from the</w:t>
      </w:r>
      <w:r w:rsidR="00894D70">
        <w:rPr>
          <w:rFonts w:ascii="Comic Sans MS" w:hAnsi="Comic Sans MS" w:cs="Arial"/>
          <w:color w:val="000000"/>
        </w:rPr>
        <w:t xml:space="preserve"> </w:t>
      </w:r>
      <w:r w:rsidR="00894D70" w:rsidRPr="00894D70">
        <w:rPr>
          <w:rFonts w:ascii="Comic Sans MS" w:hAnsi="Comic Sans MS" w:cs="Arial"/>
          <w:color w:val="000000"/>
        </w:rPr>
        <w:t>local residents at their new location. Roma were formerly</w:t>
      </w:r>
      <w:r w:rsidR="00894D70">
        <w:rPr>
          <w:rFonts w:ascii="Comic Sans MS" w:hAnsi="Comic Sans MS" w:cs="Arial"/>
          <w:color w:val="000000"/>
        </w:rPr>
        <w:t xml:space="preserve"> </w:t>
      </w:r>
      <w:r w:rsidR="00894D70" w:rsidRPr="00894D70">
        <w:rPr>
          <w:rFonts w:ascii="Comic Sans MS" w:hAnsi="Comic Sans MS" w:cs="Arial"/>
          <w:color w:val="000000"/>
        </w:rPr>
        <w:t xml:space="preserve">called gypsies by outsiders, but it is considered a derogatory </w:t>
      </w:r>
      <w:r w:rsidR="00894D70" w:rsidRPr="00894D70">
        <w:rPr>
          <w:rFonts w:ascii="Comic Sans MS" w:hAnsi="Comic Sans MS" w:cs="Arial"/>
          <w:color w:val="000000"/>
        </w:rPr>
        <w:lastRenderedPageBreak/>
        <w:t xml:space="preserve">term by the Roma. They are a </w:t>
      </w:r>
      <w:proofErr w:type="spellStart"/>
      <w:r w:rsidR="00894D70" w:rsidRPr="00894D70">
        <w:rPr>
          <w:rFonts w:ascii="Comic Sans MS" w:hAnsi="Comic Sans MS" w:cs="Arial"/>
          <w:color w:val="000000"/>
        </w:rPr>
        <w:t>diaspora</w:t>
      </w:r>
      <w:proofErr w:type="spellEnd"/>
      <w:r w:rsidR="00894D70" w:rsidRPr="00894D70">
        <w:rPr>
          <w:rFonts w:ascii="Comic Sans MS" w:hAnsi="Comic Sans MS" w:cs="Arial"/>
          <w:color w:val="000000"/>
        </w:rPr>
        <w:t xml:space="preserve"> population,</w:t>
      </w:r>
      <w:r w:rsidR="00894D70">
        <w:rPr>
          <w:rFonts w:ascii="Comic Sans MS" w:hAnsi="Comic Sans MS" w:cs="Arial"/>
          <w:color w:val="000000"/>
        </w:rPr>
        <w:t xml:space="preserve"> </w:t>
      </w:r>
      <w:r w:rsidR="00894D70" w:rsidRPr="00894D70">
        <w:rPr>
          <w:rFonts w:ascii="Comic Sans MS" w:hAnsi="Comic Sans MS" w:cs="Arial"/>
          <w:color w:val="000000"/>
        </w:rPr>
        <w:t xml:space="preserve">a dispersed group living outside their original </w:t>
      </w:r>
      <w:proofErr w:type="spellStart"/>
      <w:r w:rsidR="00894D70" w:rsidRPr="00894D70">
        <w:rPr>
          <w:rFonts w:ascii="Comic Sans MS" w:hAnsi="Comic Sans MS" w:cs="Arial"/>
          <w:color w:val="000000"/>
        </w:rPr>
        <w:t>homeland</w:t>
      </w:r>
      <w:proofErr w:type="gramStart"/>
      <w:r w:rsidR="00894D70" w:rsidRPr="00894D70">
        <w:rPr>
          <w:rFonts w:ascii="Comic Sans MS" w:hAnsi="Comic Sans MS" w:cs="Arial"/>
          <w:color w:val="000000"/>
        </w:rPr>
        <w:t>,and</w:t>
      </w:r>
      <w:proofErr w:type="spellEnd"/>
      <w:proofErr w:type="gramEnd"/>
      <w:r w:rsidR="00894D70" w:rsidRPr="00894D70">
        <w:rPr>
          <w:rFonts w:ascii="Comic Sans MS" w:hAnsi="Comic Sans MS" w:cs="Arial"/>
          <w:color w:val="000000"/>
        </w:rPr>
        <w:t xml:space="preserve"> are scattered throughout Europe and North America</w:t>
      </w:r>
    </w:p>
    <w:p w:rsidR="00763C60" w:rsidRPr="00894D70" w:rsidRDefault="00763C60" w:rsidP="00894D70">
      <w:pPr>
        <w:pStyle w:val="NormalWeb"/>
        <w:shd w:val="clear" w:color="auto" w:fill="FFFFFF"/>
        <w:rPr>
          <w:rFonts w:ascii="Comic Sans MS" w:hAnsi="Comic Sans MS" w:cs="Arial"/>
          <w:color w:val="000000"/>
        </w:rPr>
      </w:pPr>
      <w:proofErr w:type="gramStart"/>
      <w:r w:rsidRPr="003F63B9">
        <w:rPr>
          <w:rFonts w:ascii="Comic Sans MS" w:hAnsi="Comic Sans MS" w:cs="Arial"/>
          <w:b/>
          <w:color w:val="000000"/>
          <w:u w:val="single"/>
        </w:rPr>
        <w:t>Ethnocentrism</w:t>
      </w:r>
      <w:r w:rsidR="0093561D">
        <w:rPr>
          <w:rFonts w:ascii="Comic Sans MS" w:hAnsi="Comic Sans MS" w:cs="Arial"/>
          <w:b/>
          <w:color w:val="000000"/>
          <w:u w:val="single"/>
        </w:rPr>
        <w:t>(</w:t>
      </w:r>
      <w:proofErr w:type="gramEnd"/>
      <w:r w:rsidR="0093561D">
        <w:rPr>
          <w:rFonts w:ascii="Comic Sans MS" w:hAnsi="Comic Sans MS" w:cs="Arial"/>
          <w:b/>
          <w:color w:val="000000"/>
          <w:u w:val="single"/>
        </w:rPr>
        <w:t>3</w:t>
      </w:r>
      <w:r w:rsidR="005D216D">
        <w:rPr>
          <w:rFonts w:ascii="Comic Sans MS" w:hAnsi="Comic Sans MS" w:cs="Arial"/>
          <w:b/>
          <w:color w:val="000000"/>
          <w:u w:val="single"/>
        </w:rPr>
        <w:t>)</w:t>
      </w:r>
      <w:r w:rsidR="006F1F38" w:rsidRPr="003F63B9">
        <w:rPr>
          <w:rFonts w:ascii="Comic Sans MS" w:hAnsi="Comic Sans MS" w:cs="Arial"/>
          <w:b/>
          <w:color w:val="000000"/>
          <w:u w:val="single"/>
        </w:rPr>
        <w:t xml:space="preserve"> ch.1,page 24-25</w:t>
      </w:r>
      <w:r w:rsidR="00894D70">
        <w:rPr>
          <w:rFonts w:ascii="Comic Sans MS" w:hAnsi="Comic Sans MS" w:cs="Arial"/>
          <w:b/>
          <w:color w:val="000000"/>
          <w:u w:val="single"/>
        </w:rPr>
        <w:t xml:space="preserve"> </w:t>
      </w:r>
      <w:r w:rsidR="00894D70" w:rsidRPr="00894D70">
        <w:rPr>
          <w:rFonts w:ascii="Comic Sans MS" w:hAnsi="Comic Sans MS" w:cs="Arial"/>
          <w:color w:val="000000"/>
        </w:rPr>
        <w:t>judging other</w:t>
      </w:r>
      <w:r w:rsidR="00894D70">
        <w:rPr>
          <w:rFonts w:ascii="Comic Sans MS" w:hAnsi="Comic Sans MS" w:cs="Arial"/>
          <w:color w:val="000000"/>
        </w:rPr>
        <w:t xml:space="preserve"> </w:t>
      </w:r>
      <w:r w:rsidR="00894D70" w:rsidRPr="00894D70">
        <w:rPr>
          <w:rFonts w:ascii="Comic Sans MS" w:hAnsi="Comic Sans MS" w:cs="Arial"/>
          <w:color w:val="000000"/>
        </w:rPr>
        <w:t>cultures by the standards of one’s own culture rather</w:t>
      </w:r>
      <w:r w:rsidR="00894D70">
        <w:rPr>
          <w:rFonts w:ascii="Comic Sans MS" w:hAnsi="Comic Sans MS" w:cs="Arial"/>
          <w:color w:val="000000"/>
        </w:rPr>
        <w:t xml:space="preserve"> </w:t>
      </w:r>
      <w:r w:rsidR="00894D70" w:rsidRPr="00894D70">
        <w:rPr>
          <w:rFonts w:ascii="Comic Sans MS" w:hAnsi="Comic Sans MS" w:cs="Arial"/>
          <w:color w:val="000000"/>
        </w:rPr>
        <w:t>than by the standards of that particular culture.</w:t>
      </w:r>
    </w:p>
    <w:p w:rsidR="00763C60" w:rsidRPr="00ED1C2E" w:rsidRDefault="00763C60" w:rsidP="00ED1C2E">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Ethnography</w:t>
      </w:r>
      <w:r w:rsidR="005D216D">
        <w:rPr>
          <w:rFonts w:ascii="Comic Sans MS" w:hAnsi="Comic Sans MS" w:cs="Arial"/>
          <w:b/>
          <w:color w:val="000000"/>
          <w:u w:val="single"/>
        </w:rPr>
        <w:t xml:space="preserve"> </w:t>
      </w:r>
      <w:r w:rsidR="0093561D">
        <w:rPr>
          <w:rFonts w:ascii="Comic Sans MS" w:hAnsi="Comic Sans MS" w:cs="Arial"/>
          <w:b/>
          <w:color w:val="000000"/>
          <w:u w:val="single"/>
        </w:rPr>
        <w:t>(3</w:t>
      </w:r>
      <w:proofErr w:type="gramStart"/>
      <w:r w:rsidR="005D216D">
        <w:rPr>
          <w:rFonts w:ascii="Comic Sans MS" w:hAnsi="Comic Sans MS" w:cs="Arial"/>
          <w:b/>
          <w:color w:val="000000"/>
          <w:u w:val="single"/>
        </w:rPr>
        <w:t>)ch.1</w:t>
      </w:r>
      <w:proofErr w:type="gramEnd"/>
      <w:r w:rsidR="005D216D">
        <w:rPr>
          <w:rFonts w:ascii="Comic Sans MS" w:hAnsi="Comic Sans MS" w:cs="Arial"/>
          <w:b/>
          <w:color w:val="000000"/>
          <w:u w:val="single"/>
        </w:rPr>
        <w:t xml:space="preserve"> page 24-2</w:t>
      </w:r>
      <w:r w:rsidR="006F1F38" w:rsidRPr="003F63B9">
        <w:rPr>
          <w:rFonts w:ascii="Comic Sans MS" w:hAnsi="Comic Sans MS" w:cs="Arial"/>
          <w:b/>
          <w:color w:val="000000"/>
          <w:u w:val="single"/>
        </w:rPr>
        <w:t>5</w:t>
      </w:r>
      <w:r w:rsidR="00ED1C2E">
        <w:rPr>
          <w:rFonts w:ascii="Comic Sans MS" w:hAnsi="Comic Sans MS" w:cs="Arial"/>
          <w:b/>
          <w:color w:val="000000"/>
          <w:u w:val="single"/>
        </w:rPr>
        <w:t xml:space="preserve"> </w:t>
      </w:r>
      <w:r w:rsidR="00ED1C2E" w:rsidRPr="00ED1C2E">
        <w:rPr>
          <w:rFonts w:ascii="Comic Sans MS" w:hAnsi="Comic Sans MS" w:cs="Arial"/>
          <w:color w:val="000000"/>
        </w:rPr>
        <w:t>a first-hand, detailed description of a living culture, based on</w:t>
      </w:r>
      <w:r w:rsidR="00ED1C2E">
        <w:rPr>
          <w:rFonts w:ascii="Comic Sans MS" w:hAnsi="Comic Sans MS" w:cs="Arial"/>
          <w:color w:val="000000"/>
        </w:rPr>
        <w:t xml:space="preserve"> </w:t>
      </w:r>
      <w:r w:rsidR="00ED1C2E" w:rsidRPr="00ED1C2E">
        <w:rPr>
          <w:rFonts w:ascii="Comic Sans MS" w:hAnsi="Comic Sans MS" w:cs="Arial"/>
          <w:color w:val="000000"/>
        </w:rPr>
        <w:t>personal observation</w:t>
      </w:r>
    </w:p>
    <w:p w:rsidR="0093561D" w:rsidRPr="007D188C" w:rsidRDefault="00763C60" w:rsidP="00ED1C2E">
      <w:pPr>
        <w:rPr>
          <w:rFonts w:ascii="Arial" w:hAnsi="Arial" w:cs="Arial"/>
          <w:color w:val="000000" w:themeColor="text1"/>
        </w:rPr>
      </w:pPr>
      <w:r w:rsidRPr="003F63B9">
        <w:rPr>
          <w:rFonts w:ascii="Comic Sans MS" w:hAnsi="Comic Sans MS" w:cs="Arial"/>
          <w:b/>
          <w:color w:val="000000"/>
          <w:u w:val="single"/>
        </w:rPr>
        <w:t>Ethnology</w:t>
      </w:r>
      <w:r w:rsidR="006F1F38" w:rsidRPr="003F63B9">
        <w:rPr>
          <w:rFonts w:ascii="Comic Sans MS" w:hAnsi="Comic Sans MS" w:cs="Arial"/>
          <w:b/>
          <w:color w:val="000000"/>
          <w:u w:val="single"/>
        </w:rPr>
        <w:t xml:space="preserve"> </w:t>
      </w:r>
      <w:r w:rsidR="0093561D">
        <w:rPr>
          <w:rFonts w:ascii="Comic Sans MS" w:hAnsi="Comic Sans MS" w:cs="Arial"/>
          <w:b/>
          <w:color w:val="000000"/>
          <w:u w:val="single"/>
        </w:rPr>
        <w:t>(3</w:t>
      </w:r>
      <w:proofErr w:type="gramStart"/>
      <w:r w:rsidR="005D216D">
        <w:rPr>
          <w:rFonts w:ascii="Comic Sans MS" w:hAnsi="Comic Sans MS" w:cs="Arial"/>
          <w:b/>
          <w:color w:val="000000"/>
          <w:u w:val="single"/>
        </w:rPr>
        <w:t>)ch.1</w:t>
      </w:r>
      <w:proofErr w:type="gramEnd"/>
      <w:r w:rsidR="005D216D">
        <w:rPr>
          <w:rFonts w:ascii="Comic Sans MS" w:hAnsi="Comic Sans MS" w:cs="Arial"/>
          <w:b/>
          <w:color w:val="000000"/>
          <w:u w:val="single"/>
        </w:rPr>
        <w:t xml:space="preserve"> page 24-2</w:t>
      </w:r>
      <w:r w:rsidR="006F1F38" w:rsidRPr="003F63B9">
        <w:rPr>
          <w:rFonts w:ascii="Comic Sans MS" w:hAnsi="Comic Sans MS" w:cs="Arial"/>
          <w:b/>
          <w:color w:val="000000"/>
          <w:u w:val="single"/>
        </w:rPr>
        <w:t>5</w:t>
      </w:r>
      <w:r w:rsidR="0093561D" w:rsidRPr="0093561D">
        <w:rPr>
          <w:rFonts w:ascii="Arial" w:hAnsi="Arial" w:cs="Arial"/>
          <w:color w:val="000000" w:themeColor="text1"/>
        </w:rPr>
        <w:t xml:space="preserve"> </w:t>
      </w:r>
      <w:r w:rsidR="00ED1C2E">
        <w:rPr>
          <w:rFonts w:ascii="Arial" w:hAnsi="Arial" w:cs="Arial"/>
          <w:color w:val="000000" w:themeColor="text1"/>
        </w:rPr>
        <w:t xml:space="preserve">ethnology is cross-cultural </w:t>
      </w:r>
      <w:r w:rsidR="00ED1C2E" w:rsidRPr="00ED1C2E">
        <w:rPr>
          <w:rFonts w:ascii="Arial" w:hAnsi="Arial" w:cs="Arial"/>
          <w:color w:val="000000" w:themeColor="text1"/>
        </w:rPr>
        <w:t xml:space="preserve">analysis, or the study of </w:t>
      </w:r>
      <w:r w:rsidR="00ED1C2E">
        <w:rPr>
          <w:rFonts w:ascii="Arial" w:hAnsi="Arial" w:cs="Arial"/>
          <w:color w:val="000000" w:themeColor="text1"/>
        </w:rPr>
        <w:t xml:space="preserve">a particular topic in more than </w:t>
      </w:r>
      <w:r w:rsidR="00ED1C2E" w:rsidRPr="00ED1C2E">
        <w:rPr>
          <w:rFonts w:ascii="Arial" w:hAnsi="Arial" w:cs="Arial"/>
          <w:color w:val="000000" w:themeColor="text1"/>
        </w:rPr>
        <w:t>one culture using ethn</w:t>
      </w:r>
      <w:r w:rsidR="00ED1C2E">
        <w:rPr>
          <w:rFonts w:ascii="Arial" w:hAnsi="Arial" w:cs="Arial"/>
          <w:color w:val="000000" w:themeColor="text1"/>
        </w:rPr>
        <w:t xml:space="preserve">ographic material. Ethnologists </w:t>
      </w:r>
      <w:r w:rsidR="00ED1C2E" w:rsidRPr="00ED1C2E">
        <w:rPr>
          <w:rFonts w:ascii="Arial" w:hAnsi="Arial" w:cs="Arial"/>
          <w:color w:val="000000" w:themeColor="text1"/>
        </w:rPr>
        <w:t>have compared such top</w:t>
      </w:r>
      <w:r w:rsidR="00ED1C2E">
        <w:rPr>
          <w:rFonts w:ascii="Arial" w:hAnsi="Arial" w:cs="Arial"/>
          <w:color w:val="000000" w:themeColor="text1"/>
        </w:rPr>
        <w:t xml:space="preserve">ics as marriage forms, economic </w:t>
      </w:r>
      <w:r w:rsidR="00ED1C2E" w:rsidRPr="00ED1C2E">
        <w:rPr>
          <w:rFonts w:ascii="Arial" w:hAnsi="Arial" w:cs="Arial"/>
          <w:color w:val="000000" w:themeColor="text1"/>
        </w:rPr>
        <w:t>practices, religious beliefs,</w:t>
      </w:r>
      <w:r w:rsidR="00ED1C2E">
        <w:rPr>
          <w:rFonts w:ascii="Arial" w:hAnsi="Arial" w:cs="Arial"/>
          <w:color w:val="000000" w:themeColor="text1"/>
        </w:rPr>
        <w:t xml:space="preserve"> and child-rearing practices in </w:t>
      </w:r>
      <w:r w:rsidR="00ED1C2E" w:rsidRPr="00ED1C2E">
        <w:rPr>
          <w:rFonts w:ascii="Arial" w:hAnsi="Arial" w:cs="Arial"/>
          <w:color w:val="000000" w:themeColor="text1"/>
        </w:rPr>
        <w:t xml:space="preserve">order to examine patterns </w:t>
      </w:r>
      <w:r w:rsidR="00ED1C2E">
        <w:rPr>
          <w:rFonts w:ascii="Arial" w:hAnsi="Arial" w:cs="Arial"/>
          <w:color w:val="000000" w:themeColor="text1"/>
        </w:rPr>
        <w:t xml:space="preserve">of similarity and variation and </w:t>
      </w:r>
      <w:r w:rsidR="00ED1C2E" w:rsidRPr="00ED1C2E">
        <w:rPr>
          <w:rFonts w:ascii="Arial" w:hAnsi="Arial" w:cs="Arial"/>
          <w:color w:val="000000" w:themeColor="text1"/>
        </w:rPr>
        <w:t>possible causes for them</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Family</w:t>
      </w:r>
    </w:p>
    <w:p w:rsidR="005D216D" w:rsidRDefault="00763C60" w:rsidP="005D216D">
      <w:pPr>
        <w:pStyle w:val="NormalWeb"/>
        <w:shd w:val="clear" w:color="auto" w:fill="FFFFFF"/>
        <w:spacing w:before="75" w:after="75" w:line="210" w:lineRule="atLeast"/>
        <w:rPr>
          <w:rFonts w:ascii="Verdana" w:hAnsi="Verdana"/>
          <w:color w:val="000000"/>
          <w:sz w:val="18"/>
          <w:szCs w:val="18"/>
        </w:rPr>
      </w:pPr>
      <w:proofErr w:type="gramStart"/>
      <w:r w:rsidRPr="003F63B9">
        <w:rPr>
          <w:rFonts w:ascii="Comic Sans MS" w:hAnsi="Comic Sans MS" w:cs="Arial"/>
          <w:b/>
          <w:color w:val="000000"/>
          <w:u w:val="single"/>
        </w:rPr>
        <w:t>Feuding</w:t>
      </w:r>
      <w:r w:rsidR="005D216D">
        <w:rPr>
          <w:rFonts w:ascii="Comic Sans MS" w:hAnsi="Comic Sans MS" w:cs="Arial"/>
          <w:b/>
          <w:color w:val="000000"/>
          <w:u w:val="single"/>
        </w:rPr>
        <w:t>(</w:t>
      </w:r>
      <w:proofErr w:type="gramEnd"/>
      <w:r w:rsidR="006C5606" w:rsidRPr="003F63B9">
        <w:rPr>
          <w:rFonts w:ascii="Comic Sans MS" w:hAnsi="Comic Sans MS" w:cs="Arial"/>
          <w:b/>
          <w:color w:val="000000"/>
          <w:u w:val="single"/>
        </w:rPr>
        <w:t xml:space="preserve"> 11</w:t>
      </w:r>
      <w:r w:rsidR="005D216D">
        <w:rPr>
          <w:rFonts w:ascii="Comic Sans MS" w:hAnsi="Comic Sans MS" w:cs="Arial"/>
          <w:b/>
          <w:color w:val="000000"/>
          <w:u w:val="single"/>
        </w:rPr>
        <w:t>)</w:t>
      </w:r>
      <w:r w:rsidR="005D216D" w:rsidRPr="005D216D">
        <w:rPr>
          <w:rFonts w:ascii="Verdana" w:hAnsi="Verdana"/>
          <w:color w:val="000000"/>
          <w:sz w:val="18"/>
          <w:szCs w:val="18"/>
        </w:rPr>
        <w:t xml:space="preserve"> </w:t>
      </w:r>
      <w:r w:rsidR="005D216D" w:rsidRPr="0095498C">
        <w:rPr>
          <w:rFonts w:ascii="Verdana" w:hAnsi="Verdana"/>
          <w:color w:val="000000"/>
          <w:sz w:val="18"/>
          <w:szCs w:val="18"/>
        </w:rPr>
        <w:t>between</w:t>
      </w:r>
      <w:r w:rsidR="005D216D">
        <w:rPr>
          <w:rFonts w:ascii="Verdana" w:hAnsi="Verdana"/>
          <w:color w:val="000000"/>
          <w:sz w:val="18"/>
          <w:szCs w:val="18"/>
        </w:rPr>
        <w:t xml:space="preserve"> </w:t>
      </w:r>
      <w:r w:rsidR="005D216D" w:rsidRPr="0095498C">
        <w:rPr>
          <w:rFonts w:ascii="Verdana" w:hAnsi="Verdana"/>
          <w:color w:val="000000"/>
          <w:sz w:val="18"/>
          <w:szCs w:val="18"/>
        </w:rPr>
        <w:t>families, groups of families, or tribes. A concept of</w:t>
      </w:r>
      <w:r w:rsidR="005D216D">
        <w:rPr>
          <w:rFonts w:ascii="Verdana" w:hAnsi="Verdana"/>
          <w:color w:val="000000"/>
          <w:sz w:val="18"/>
          <w:szCs w:val="18"/>
        </w:rPr>
        <w:t xml:space="preserve"> </w:t>
      </w:r>
      <w:r w:rsidR="005D216D" w:rsidRPr="0095498C">
        <w:rPr>
          <w:rFonts w:ascii="Verdana" w:hAnsi="Verdana"/>
          <w:color w:val="000000"/>
          <w:sz w:val="18"/>
          <w:szCs w:val="18"/>
        </w:rPr>
        <w:t>revenge motivates such back-and-forth violence between</w:t>
      </w:r>
      <w:r w:rsidR="005D216D">
        <w:rPr>
          <w:rFonts w:ascii="Verdana" w:hAnsi="Verdana"/>
          <w:color w:val="000000"/>
          <w:sz w:val="18"/>
          <w:szCs w:val="18"/>
        </w:rPr>
        <w:t xml:space="preserve"> </w:t>
      </w:r>
      <w:r w:rsidR="005D216D" w:rsidRPr="0095498C">
        <w:rPr>
          <w:rFonts w:ascii="Verdana" w:hAnsi="Verdana"/>
          <w:color w:val="000000"/>
          <w:sz w:val="18"/>
          <w:szCs w:val="18"/>
        </w:rPr>
        <w:t>two groups. It is widely distributed cross-culturally.</w:t>
      </w:r>
      <w:r w:rsidR="005D216D">
        <w:rPr>
          <w:rFonts w:ascii="Verdana" w:hAnsi="Verdana"/>
          <w:color w:val="000000"/>
          <w:sz w:val="18"/>
          <w:szCs w:val="18"/>
        </w:rPr>
        <w:t xml:space="preserve"> </w:t>
      </w:r>
      <w:r w:rsidR="005D216D" w:rsidRPr="0095498C">
        <w:rPr>
          <w:rFonts w:ascii="Verdana" w:hAnsi="Verdana"/>
          <w:color w:val="000000"/>
          <w:sz w:val="18"/>
          <w:szCs w:val="18"/>
        </w:rPr>
        <w:t>Feuding has long had an important role among the</w:t>
      </w:r>
      <w:r w:rsidR="005D216D">
        <w:rPr>
          <w:rFonts w:ascii="Verdana" w:hAnsi="Verdana"/>
          <w:color w:val="000000"/>
          <w:sz w:val="18"/>
          <w:szCs w:val="18"/>
        </w:rPr>
        <w:t xml:space="preserve"> </w:t>
      </w:r>
      <w:r w:rsidR="005D216D" w:rsidRPr="0095498C">
        <w:rPr>
          <w:rFonts w:ascii="Verdana" w:hAnsi="Verdana"/>
          <w:color w:val="000000"/>
          <w:sz w:val="18"/>
          <w:szCs w:val="18"/>
        </w:rPr>
        <w:t xml:space="preserve">horticultural </w:t>
      </w:r>
      <w:proofErr w:type="spellStart"/>
      <w:r w:rsidR="005D216D" w:rsidRPr="0095498C">
        <w:rPr>
          <w:rFonts w:ascii="Verdana" w:hAnsi="Verdana"/>
          <w:color w:val="000000"/>
          <w:sz w:val="18"/>
          <w:szCs w:val="18"/>
        </w:rPr>
        <w:t>Ilongot</w:t>
      </w:r>
      <w:proofErr w:type="spellEnd"/>
      <w:r w:rsidR="005D216D" w:rsidRPr="0095498C">
        <w:rPr>
          <w:rFonts w:ascii="Verdana" w:hAnsi="Verdana"/>
          <w:color w:val="000000"/>
          <w:sz w:val="18"/>
          <w:szCs w:val="18"/>
        </w:rPr>
        <w:t xml:space="preserve"> people of the Philippine highlands</w:t>
      </w:r>
      <w:r w:rsidR="005D216D">
        <w:rPr>
          <w:rFonts w:ascii="Verdana" w:hAnsi="Verdana"/>
          <w:color w:val="000000"/>
          <w:sz w:val="18"/>
          <w:szCs w:val="18"/>
        </w:rPr>
        <w:t xml:space="preserve"> </w:t>
      </w:r>
      <w:r w:rsidR="005D216D" w:rsidRPr="0095498C">
        <w:rPr>
          <w:rFonts w:ascii="Verdana" w:hAnsi="Verdana"/>
          <w:color w:val="000000"/>
          <w:sz w:val="18"/>
          <w:szCs w:val="18"/>
        </w:rPr>
        <w:t>(</w:t>
      </w:r>
      <w:proofErr w:type="spellStart"/>
      <w:r w:rsidR="005D216D" w:rsidRPr="0095498C">
        <w:rPr>
          <w:rFonts w:ascii="Verdana" w:hAnsi="Verdana"/>
          <w:color w:val="000000"/>
          <w:sz w:val="18"/>
          <w:szCs w:val="18"/>
        </w:rPr>
        <w:t>Rosaldo</w:t>
      </w:r>
      <w:proofErr w:type="spellEnd"/>
      <w:r w:rsidR="005D216D" w:rsidRPr="0095498C">
        <w:rPr>
          <w:rFonts w:ascii="Verdana" w:hAnsi="Verdana"/>
          <w:color w:val="000000"/>
          <w:sz w:val="18"/>
          <w:szCs w:val="18"/>
        </w:rPr>
        <w:t xml:space="preserve"> 1980). From 1883 to 1974, </w:t>
      </w:r>
      <w:proofErr w:type="spellStart"/>
      <w:r w:rsidR="005D216D" w:rsidRPr="0095498C">
        <w:rPr>
          <w:rFonts w:ascii="Verdana" w:hAnsi="Verdana"/>
          <w:color w:val="000000"/>
          <w:sz w:val="18"/>
          <w:szCs w:val="18"/>
        </w:rPr>
        <w:t>Ilongot</w:t>
      </w:r>
      <w:proofErr w:type="spellEnd"/>
      <w:r w:rsidR="005D216D" w:rsidRPr="0095498C">
        <w:rPr>
          <w:rFonts w:ascii="Verdana" w:hAnsi="Verdana"/>
          <w:color w:val="000000"/>
          <w:sz w:val="18"/>
          <w:szCs w:val="18"/>
        </w:rPr>
        <w:t xml:space="preserve"> feuds were</w:t>
      </w:r>
      <w:r w:rsidR="005D216D">
        <w:rPr>
          <w:rFonts w:ascii="Verdana" w:hAnsi="Verdana"/>
          <w:color w:val="000000"/>
          <w:sz w:val="18"/>
          <w:szCs w:val="18"/>
        </w:rPr>
        <w:t xml:space="preserve"> </w:t>
      </w:r>
      <w:r w:rsidR="005D216D" w:rsidRPr="0095498C">
        <w:rPr>
          <w:rFonts w:ascii="Verdana" w:hAnsi="Verdana"/>
          <w:color w:val="000000"/>
          <w:sz w:val="18"/>
          <w:szCs w:val="18"/>
        </w:rPr>
        <w:t>structured around headhunting as the redress for an insult</w:t>
      </w:r>
      <w:r w:rsidR="005D216D">
        <w:rPr>
          <w:rFonts w:ascii="Verdana" w:hAnsi="Verdana"/>
          <w:color w:val="000000"/>
          <w:sz w:val="18"/>
          <w:szCs w:val="18"/>
        </w:rPr>
        <w:t xml:space="preserve"> </w:t>
      </w:r>
      <w:r w:rsidR="005D216D" w:rsidRPr="0095498C">
        <w:rPr>
          <w:rFonts w:ascii="Verdana" w:hAnsi="Verdana"/>
          <w:color w:val="000000"/>
          <w:sz w:val="18"/>
          <w:szCs w:val="18"/>
        </w:rPr>
        <w:t xml:space="preserve">or offence. </w:t>
      </w:r>
    </w:p>
    <w:p w:rsidR="005D216D" w:rsidRPr="005D216D" w:rsidRDefault="00763C60" w:rsidP="005D216D">
      <w:pPr>
        <w:widowControl w:val="0"/>
        <w:autoSpaceDE w:val="0"/>
        <w:autoSpaceDN w:val="0"/>
        <w:adjustRightInd w:val="0"/>
        <w:rPr>
          <w:rFonts w:ascii="Gill Sans Light" w:hAnsi="Gill Sans Light" w:cs="ArialMT"/>
          <w:lang w:bidi="en-US"/>
        </w:rPr>
      </w:pPr>
      <w:proofErr w:type="gramStart"/>
      <w:r w:rsidRPr="003F63B9">
        <w:rPr>
          <w:rFonts w:ascii="Comic Sans MS" w:hAnsi="Comic Sans MS" w:cs="Arial"/>
          <w:b/>
          <w:color w:val="000000"/>
          <w:u w:val="single"/>
        </w:rPr>
        <w:t>Foraging</w:t>
      </w:r>
      <w:r w:rsidR="005D216D">
        <w:rPr>
          <w:rFonts w:ascii="Comic Sans MS" w:hAnsi="Comic Sans MS" w:cs="Arial"/>
          <w:b/>
          <w:color w:val="000000"/>
          <w:u w:val="single"/>
        </w:rPr>
        <w:t>(</w:t>
      </w:r>
      <w:proofErr w:type="gramEnd"/>
      <w:r w:rsidR="006C5606" w:rsidRPr="003F63B9">
        <w:rPr>
          <w:rFonts w:ascii="Comic Sans MS" w:hAnsi="Comic Sans MS" w:cs="Arial"/>
          <w:b/>
          <w:color w:val="000000"/>
          <w:u w:val="single"/>
        </w:rPr>
        <w:t xml:space="preserve"> 6</w:t>
      </w:r>
      <w:r w:rsidR="005D216D">
        <w:rPr>
          <w:rFonts w:ascii="Comic Sans MS" w:hAnsi="Comic Sans MS" w:cs="Arial"/>
          <w:b/>
          <w:color w:val="000000"/>
          <w:u w:val="single"/>
        </w:rPr>
        <w:t>)</w:t>
      </w:r>
      <w:r w:rsidR="005D216D" w:rsidRPr="005D216D">
        <w:rPr>
          <w:rFonts w:ascii="Gill Sans Light" w:hAnsi="Gill Sans Light" w:cs="ArialMT"/>
          <w:lang w:bidi="en-US"/>
        </w:rPr>
        <w:t xml:space="preserve"> </w:t>
      </w:r>
      <w:r w:rsidR="005D216D" w:rsidRPr="00A24CB1">
        <w:rPr>
          <w:rFonts w:ascii="Gill Sans Light" w:hAnsi="Gill Sans Light" w:cs="ArialMT"/>
          <w:lang w:bidi="en-US"/>
        </w:rPr>
        <w:t xml:space="preserve">Collecting food that is available in nature by gathering, fishing or hunting. </w:t>
      </w:r>
      <w:r w:rsidR="005D216D" w:rsidRPr="00A24CB1">
        <w:rPr>
          <w:rFonts w:ascii="Gill Sans Light" w:hAnsi="Gill Sans Light" w:cs="Times-Roman"/>
          <w:color w:val="1A1718"/>
          <w:lang w:bidi="en-US"/>
        </w:rPr>
        <w:t xml:space="preserve">It is the oldest way of making a living, having existed since </w:t>
      </w:r>
      <w:proofErr w:type="gramStart"/>
      <w:r w:rsidR="005D216D" w:rsidRPr="00A24CB1">
        <w:rPr>
          <w:rFonts w:ascii="Gill Sans Light" w:hAnsi="Gill Sans Light" w:cs="Times-Roman"/>
          <w:color w:val="1A1718"/>
          <w:lang w:bidi="en-US"/>
        </w:rPr>
        <w:t>the appear</w:t>
      </w:r>
      <w:proofErr w:type="gramEnd"/>
      <w:r w:rsidR="005D216D" w:rsidRPr="00A24CB1">
        <w:rPr>
          <w:rFonts w:ascii="Gill Sans Light" w:hAnsi="Gill Sans Light" w:cs="Times-Roman"/>
          <w:color w:val="1A1718"/>
          <w:lang w:bidi="en-US"/>
        </w:rPr>
        <w:t xml:space="preserve">- </w:t>
      </w:r>
      <w:proofErr w:type="spellStart"/>
      <w:r w:rsidR="005D216D" w:rsidRPr="00A24CB1">
        <w:rPr>
          <w:rFonts w:ascii="Gill Sans Light" w:hAnsi="Gill Sans Light" w:cs="Times-Roman"/>
          <w:color w:val="1A1718"/>
          <w:lang w:bidi="en-US"/>
        </w:rPr>
        <w:t>ance</w:t>
      </w:r>
      <w:proofErr w:type="spellEnd"/>
      <w:r w:rsidR="005D216D" w:rsidRPr="00A24CB1">
        <w:rPr>
          <w:rFonts w:ascii="Gill Sans Light" w:hAnsi="Gill Sans Light" w:cs="Times-Roman"/>
          <w:color w:val="1A1718"/>
          <w:lang w:bidi="en-US"/>
        </w:rPr>
        <w:t xml:space="preserve"> of Homo sapiens roughly 100 000 years </w:t>
      </w:r>
      <w:proofErr w:type="spellStart"/>
      <w:r w:rsidR="005D216D" w:rsidRPr="00A24CB1">
        <w:rPr>
          <w:rFonts w:ascii="Gill Sans Light" w:hAnsi="Gill Sans Light" w:cs="Times-Roman"/>
          <w:color w:val="1A1718"/>
          <w:lang w:bidi="en-US"/>
        </w:rPr>
        <w:t>ago</w:t>
      </w:r>
      <w:r w:rsidR="005D216D">
        <w:rPr>
          <w:rFonts w:ascii="Gill Sans Light" w:hAnsi="Gill Sans Light" w:cs="ArialMT"/>
          <w:lang w:bidi="en-US"/>
        </w:rPr>
        <w:t>.</w:t>
      </w:r>
      <w:r w:rsidR="005D216D" w:rsidRPr="00A24CB1">
        <w:rPr>
          <w:rFonts w:ascii="Gill Sans Light" w:hAnsi="Gill Sans Light" w:cs="Times-Roman"/>
          <w:color w:val="1A1718"/>
          <w:lang w:bidi="en-US"/>
        </w:rPr>
        <w:t>Only</w:t>
      </w:r>
      <w:proofErr w:type="spellEnd"/>
      <w:r w:rsidR="005D216D" w:rsidRPr="00A24CB1">
        <w:rPr>
          <w:rFonts w:ascii="Gill Sans Light" w:hAnsi="Gill Sans Light" w:cs="Times-Roman"/>
          <w:color w:val="1A1718"/>
          <w:lang w:bidi="en-US"/>
        </w:rPr>
        <w:t xml:space="preserve"> around 250 000 people support themselves predominantly from foraging </w:t>
      </w:r>
      <w:proofErr w:type="spellStart"/>
      <w:r w:rsidR="005D216D" w:rsidRPr="00A24CB1">
        <w:rPr>
          <w:rFonts w:ascii="Gill Sans Light" w:hAnsi="Gill Sans Light" w:cs="Times-Roman"/>
          <w:color w:val="1A1718"/>
          <w:lang w:bidi="en-US"/>
        </w:rPr>
        <w:t>now.marginal</w:t>
      </w:r>
      <w:proofErr w:type="spellEnd"/>
      <w:r w:rsidR="005D216D" w:rsidRPr="00A24CB1">
        <w:rPr>
          <w:rFonts w:ascii="Gill Sans Light" w:hAnsi="Gill Sans Light" w:cs="Times-Roman"/>
          <w:color w:val="1A1718"/>
          <w:lang w:bidi="en-US"/>
        </w:rPr>
        <w:t xml:space="preserve"> areas, such as deserts, tropical rainforests, and the circumpolar region. These areas, however, often contain material resources that are in high demand in core areas, such as oil, diamonds, gold, and expensive tourist </w:t>
      </w:r>
      <w:proofErr w:type="spellStart"/>
      <w:r w:rsidR="005D216D" w:rsidRPr="00A24CB1">
        <w:rPr>
          <w:rFonts w:ascii="Gill Sans Light" w:hAnsi="Gill Sans Light" w:cs="Times-Roman"/>
          <w:color w:val="1A1718"/>
          <w:lang w:bidi="en-US"/>
        </w:rPr>
        <w:t>destinations.Foraging</w:t>
      </w:r>
      <w:proofErr w:type="spellEnd"/>
      <w:r w:rsidR="005D216D" w:rsidRPr="00A24CB1">
        <w:rPr>
          <w:rFonts w:ascii="Gill Sans Light" w:hAnsi="Gill Sans Light" w:cs="Times-Roman"/>
          <w:color w:val="1A1718"/>
          <w:lang w:bidi="en-US"/>
        </w:rPr>
        <w:t xml:space="preserve"> is an extensive strategy, a mode of production requiring access to large areas of land and unrestricted population movement. Cultural anthropologists distinguish two major varieties of foraging that are related to different environmental contexts: temperate-climate foraging and circumpolar foraging </w:t>
      </w:r>
    </w:p>
    <w:p w:rsidR="00763C60" w:rsidRPr="003F63B9" w:rsidRDefault="00763C60" w:rsidP="00763C60">
      <w:pPr>
        <w:pStyle w:val="NormalWeb"/>
        <w:shd w:val="clear" w:color="auto" w:fill="FFFFFF"/>
        <w:rPr>
          <w:rFonts w:ascii="Arial" w:hAnsi="Arial" w:cs="Arial"/>
          <w:b/>
          <w:color w:val="000000"/>
          <w:sz w:val="18"/>
          <w:szCs w:val="18"/>
          <w:u w:val="single"/>
        </w:rPr>
      </w:pP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Formal taxation</w:t>
      </w:r>
    </w:p>
    <w:p w:rsidR="00EC40C9" w:rsidRPr="00EC40C9" w:rsidRDefault="00763C60" w:rsidP="00EC40C9">
      <w:pPr>
        <w:pStyle w:val="NormalWeb"/>
        <w:shd w:val="clear" w:color="auto" w:fill="FFFFFF"/>
        <w:rPr>
          <w:rFonts w:ascii="Arial" w:hAnsi="Arial" w:cs="Arial"/>
          <w:color w:val="000000"/>
          <w:sz w:val="18"/>
          <w:szCs w:val="18"/>
        </w:rPr>
      </w:pPr>
      <w:r w:rsidRPr="003F63B9">
        <w:rPr>
          <w:rFonts w:ascii="Comic Sans MS" w:hAnsi="Comic Sans MS" w:cs="Arial"/>
          <w:b/>
          <w:color w:val="000000"/>
          <w:u w:val="single"/>
        </w:rPr>
        <w:t>Franz Boas</w:t>
      </w:r>
      <w:r w:rsidR="00632D88" w:rsidRPr="003F63B9">
        <w:rPr>
          <w:rFonts w:ascii="Comic Sans MS" w:hAnsi="Comic Sans MS" w:cs="Arial"/>
          <w:b/>
          <w:color w:val="000000"/>
          <w:u w:val="single"/>
        </w:rPr>
        <w:t xml:space="preserve"> </w:t>
      </w:r>
      <w:r w:rsidR="005D216D">
        <w:rPr>
          <w:rFonts w:ascii="Comic Sans MS" w:hAnsi="Comic Sans MS" w:cs="Arial"/>
          <w:b/>
          <w:color w:val="000000"/>
          <w:u w:val="single"/>
        </w:rPr>
        <w:t xml:space="preserve">(7) </w:t>
      </w:r>
      <w:proofErr w:type="spellStart"/>
      <w:r w:rsidR="005D216D">
        <w:rPr>
          <w:rFonts w:ascii="Comic Sans MS" w:hAnsi="Comic Sans MS" w:cs="Arial"/>
          <w:b/>
          <w:color w:val="000000"/>
          <w:u w:val="single"/>
        </w:rPr>
        <w:t>ch</w:t>
      </w:r>
      <w:proofErr w:type="spellEnd"/>
      <w:r w:rsidR="005D216D">
        <w:rPr>
          <w:rFonts w:ascii="Comic Sans MS" w:hAnsi="Comic Sans MS" w:cs="Arial"/>
          <w:b/>
          <w:color w:val="000000"/>
          <w:u w:val="single"/>
        </w:rPr>
        <w:t xml:space="preserve"> 4 </w:t>
      </w:r>
      <w:proofErr w:type="spellStart"/>
      <w:r w:rsidR="00632D88" w:rsidRPr="003F63B9">
        <w:rPr>
          <w:rFonts w:ascii="Comic Sans MS" w:hAnsi="Comic Sans MS" w:cs="Arial"/>
          <w:b/>
          <w:color w:val="000000"/>
          <w:u w:val="single"/>
        </w:rPr>
        <w:t>ch</w:t>
      </w:r>
      <w:proofErr w:type="spellEnd"/>
      <w:r w:rsidR="00632D88" w:rsidRPr="003F63B9">
        <w:rPr>
          <w:rFonts w:ascii="Comic Sans MS" w:hAnsi="Comic Sans MS" w:cs="Arial"/>
          <w:b/>
          <w:color w:val="000000"/>
          <w:u w:val="single"/>
        </w:rPr>
        <w:t xml:space="preserve"> 6 </w:t>
      </w:r>
      <w:proofErr w:type="spellStart"/>
      <w:r w:rsidR="00632D88" w:rsidRPr="003F63B9">
        <w:rPr>
          <w:rFonts w:ascii="Comic Sans MS" w:hAnsi="Comic Sans MS" w:cs="Arial"/>
          <w:b/>
          <w:color w:val="000000"/>
          <w:u w:val="single"/>
        </w:rPr>
        <w:t>ch</w:t>
      </w:r>
      <w:proofErr w:type="spellEnd"/>
      <w:r w:rsidR="00632D88" w:rsidRPr="003F63B9">
        <w:rPr>
          <w:rFonts w:ascii="Comic Sans MS" w:hAnsi="Comic Sans MS" w:cs="Arial"/>
          <w:b/>
          <w:color w:val="000000"/>
          <w:u w:val="single"/>
        </w:rPr>
        <w:t xml:space="preserve"> 9 pg.241 </w:t>
      </w:r>
      <w:proofErr w:type="spellStart"/>
      <w:r w:rsidR="00632D88" w:rsidRPr="003F63B9">
        <w:rPr>
          <w:rFonts w:ascii="Comic Sans MS" w:hAnsi="Comic Sans MS" w:cs="Arial"/>
          <w:b/>
          <w:color w:val="000000"/>
          <w:u w:val="single"/>
        </w:rPr>
        <w:t>ch</w:t>
      </w:r>
      <w:proofErr w:type="spellEnd"/>
      <w:r w:rsidR="00632D88" w:rsidRPr="003F63B9">
        <w:rPr>
          <w:rFonts w:ascii="Comic Sans MS" w:hAnsi="Comic Sans MS" w:cs="Arial"/>
          <w:b/>
          <w:color w:val="000000"/>
          <w:u w:val="single"/>
        </w:rPr>
        <w:t xml:space="preserve"> 13 pg.345</w:t>
      </w:r>
      <w:r w:rsidR="00EC40C9">
        <w:rPr>
          <w:rFonts w:ascii="Comic Sans MS" w:hAnsi="Comic Sans MS" w:cs="Arial"/>
          <w:b/>
          <w:color w:val="000000"/>
          <w:u w:val="single"/>
        </w:rPr>
        <w:t xml:space="preserve"> </w:t>
      </w:r>
      <w:r w:rsidR="00EC40C9" w:rsidRPr="00EC40C9">
        <w:rPr>
          <w:rFonts w:ascii="Arial" w:hAnsi="Arial" w:cs="Arial"/>
          <w:color w:val="000000"/>
          <w:sz w:val="18"/>
          <w:szCs w:val="18"/>
        </w:rPr>
        <w:t>Culture and personality studies began</w:t>
      </w:r>
      <w:r w:rsidR="00EC40C9">
        <w:rPr>
          <w:rFonts w:ascii="Comic Sans MS" w:hAnsi="Comic Sans MS" w:cs="Arial"/>
          <w:b/>
          <w:color w:val="000000"/>
          <w:u w:val="single"/>
        </w:rPr>
        <w:t xml:space="preserve"> </w:t>
      </w:r>
      <w:r w:rsidR="00EC40C9" w:rsidRPr="00EC40C9">
        <w:rPr>
          <w:rFonts w:ascii="Arial" w:hAnsi="Arial" w:cs="Arial"/>
          <w:color w:val="000000"/>
          <w:sz w:val="18"/>
          <w:szCs w:val="18"/>
        </w:rPr>
        <w:t xml:space="preserve">with Franz </w:t>
      </w:r>
      <w:proofErr w:type="spellStart"/>
      <w:r w:rsidR="00EC40C9" w:rsidRPr="00EC40C9">
        <w:rPr>
          <w:rFonts w:ascii="Arial" w:hAnsi="Arial" w:cs="Arial"/>
          <w:color w:val="000000"/>
          <w:sz w:val="18"/>
          <w:szCs w:val="18"/>
        </w:rPr>
        <w:t>Boas’s</w:t>
      </w:r>
      <w:proofErr w:type="spellEnd"/>
      <w:r w:rsidR="00EC40C9" w:rsidRPr="00EC40C9">
        <w:rPr>
          <w:rFonts w:ascii="Arial" w:hAnsi="Arial" w:cs="Arial"/>
          <w:color w:val="000000"/>
          <w:sz w:val="18"/>
          <w:szCs w:val="18"/>
        </w:rPr>
        <w:t xml:space="preserve"> interest in the individual, developed</w:t>
      </w:r>
      <w:r w:rsidR="00EC40C9">
        <w:rPr>
          <w:rFonts w:ascii="Comic Sans MS" w:hAnsi="Comic Sans MS" w:cs="Arial"/>
          <w:b/>
          <w:color w:val="000000"/>
          <w:u w:val="single"/>
        </w:rPr>
        <w:t xml:space="preserve"> </w:t>
      </w:r>
      <w:r w:rsidR="00EC40C9" w:rsidRPr="00EC40C9">
        <w:rPr>
          <w:rFonts w:ascii="Arial" w:hAnsi="Arial" w:cs="Arial"/>
          <w:color w:val="000000"/>
          <w:sz w:val="18"/>
          <w:szCs w:val="18"/>
        </w:rPr>
        <w:t>through his fieldwork on the Northwest Coast and the</w:t>
      </w:r>
      <w:r w:rsidR="00EC40C9">
        <w:rPr>
          <w:rFonts w:ascii="Arial" w:hAnsi="Arial" w:cs="Arial"/>
          <w:color w:val="000000"/>
          <w:sz w:val="18"/>
          <w:szCs w:val="18"/>
        </w:rPr>
        <w:t xml:space="preserve"> </w:t>
      </w:r>
      <w:r w:rsidR="00EC40C9" w:rsidRPr="00EC40C9">
        <w:rPr>
          <w:rFonts w:ascii="Arial" w:hAnsi="Arial" w:cs="Arial"/>
          <w:color w:val="000000"/>
          <w:sz w:val="18"/>
          <w:szCs w:val="18"/>
        </w:rPr>
        <w:t xml:space="preserve">devoted to </w:t>
      </w:r>
      <w:proofErr w:type="spellStart"/>
      <w:r w:rsidR="00EC40C9" w:rsidRPr="00EC40C9">
        <w:rPr>
          <w:rFonts w:ascii="Arial" w:hAnsi="Arial" w:cs="Arial"/>
          <w:color w:val="000000"/>
          <w:sz w:val="18"/>
          <w:szCs w:val="18"/>
        </w:rPr>
        <w:t>transcultural</w:t>
      </w:r>
      <w:proofErr w:type="spellEnd"/>
      <w:r w:rsidR="00EC40C9" w:rsidRPr="00EC40C9">
        <w:rPr>
          <w:rFonts w:ascii="Arial" w:hAnsi="Arial" w:cs="Arial"/>
          <w:color w:val="000000"/>
          <w:sz w:val="18"/>
          <w:szCs w:val="18"/>
        </w:rPr>
        <w:t xml:space="preserve"> psychiatric studies was established</w:t>
      </w:r>
      <w:r w:rsidR="00EC40C9">
        <w:rPr>
          <w:rFonts w:ascii="Arial" w:hAnsi="Arial" w:cs="Arial"/>
          <w:color w:val="000000"/>
          <w:sz w:val="18"/>
          <w:szCs w:val="18"/>
        </w:rPr>
        <w:t xml:space="preserve"> </w:t>
      </w:r>
      <w:r w:rsidR="00EC40C9" w:rsidRPr="00EC40C9">
        <w:rPr>
          <w:rFonts w:ascii="Arial" w:hAnsi="Arial" w:cs="Arial"/>
          <w:color w:val="000000"/>
          <w:sz w:val="18"/>
          <w:szCs w:val="18"/>
        </w:rPr>
        <w:t>at McGill University to explore the effects of culture on</w:t>
      </w:r>
      <w:r w:rsidR="00EC40C9">
        <w:rPr>
          <w:rFonts w:ascii="Arial" w:hAnsi="Arial" w:cs="Arial"/>
          <w:color w:val="000000"/>
          <w:sz w:val="18"/>
          <w:szCs w:val="18"/>
        </w:rPr>
        <w:t xml:space="preserve"> </w:t>
      </w:r>
      <w:r w:rsidR="00EC40C9" w:rsidRPr="00EC40C9">
        <w:rPr>
          <w:rFonts w:ascii="Arial" w:hAnsi="Arial" w:cs="Arial"/>
          <w:color w:val="000000"/>
          <w:sz w:val="18"/>
          <w:szCs w:val="18"/>
        </w:rPr>
        <w:t>psychiatric disorders.</w:t>
      </w:r>
      <w:r w:rsidR="00EC40C9">
        <w:rPr>
          <w:rFonts w:ascii="Arial" w:hAnsi="Arial" w:cs="Arial"/>
          <w:color w:val="000000"/>
          <w:sz w:val="18"/>
          <w:szCs w:val="18"/>
        </w:rPr>
        <w:t xml:space="preserve"> </w:t>
      </w:r>
      <w:r w:rsidR="00EC40C9" w:rsidRPr="00EC40C9">
        <w:rPr>
          <w:rFonts w:ascii="Arial" w:hAnsi="Arial" w:cs="Arial"/>
          <w:color w:val="000000"/>
          <w:sz w:val="18"/>
          <w:szCs w:val="18"/>
        </w:rPr>
        <w:t>Two directions that the Culture and Personality</w:t>
      </w:r>
      <w:r w:rsidR="00EC40C9">
        <w:rPr>
          <w:rFonts w:ascii="Arial" w:hAnsi="Arial" w:cs="Arial"/>
          <w:color w:val="000000"/>
          <w:sz w:val="18"/>
          <w:szCs w:val="18"/>
        </w:rPr>
        <w:t xml:space="preserve"> </w:t>
      </w:r>
      <w:r w:rsidR="00EC40C9" w:rsidRPr="00EC40C9">
        <w:rPr>
          <w:rFonts w:ascii="Arial" w:hAnsi="Arial" w:cs="Arial"/>
          <w:color w:val="000000"/>
          <w:sz w:val="18"/>
          <w:szCs w:val="18"/>
        </w:rPr>
        <w:t>School took were, first, understanding how child-rearing</w:t>
      </w:r>
      <w:r w:rsidR="00EC40C9">
        <w:rPr>
          <w:rFonts w:ascii="Arial" w:hAnsi="Arial" w:cs="Arial"/>
          <w:color w:val="000000"/>
          <w:sz w:val="18"/>
          <w:szCs w:val="18"/>
        </w:rPr>
        <w:t xml:space="preserve"> </w:t>
      </w:r>
      <w:r w:rsidR="00EC40C9" w:rsidRPr="00EC40C9">
        <w:rPr>
          <w:rFonts w:ascii="Arial" w:hAnsi="Arial" w:cs="Arial"/>
          <w:color w:val="000000"/>
          <w:sz w:val="18"/>
          <w:szCs w:val="18"/>
        </w:rPr>
        <w:t>practices affect personality and, second, describing</w:t>
      </w:r>
      <w:r w:rsidR="00EC40C9">
        <w:rPr>
          <w:rFonts w:ascii="Arial" w:hAnsi="Arial" w:cs="Arial"/>
          <w:color w:val="000000"/>
          <w:sz w:val="18"/>
          <w:szCs w:val="18"/>
        </w:rPr>
        <w:t xml:space="preserve"> </w:t>
      </w:r>
      <w:r w:rsidR="00EC40C9" w:rsidRPr="00EC40C9">
        <w:rPr>
          <w:rFonts w:ascii="Arial" w:hAnsi="Arial" w:cs="Arial"/>
          <w:color w:val="000000"/>
          <w:sz w:val="18"/>
          <w:szCs w:val="18"/>
        </w:rPr>
        <w:t>national-level personality patterns. The first of these is</w:t>
      </w:r>
      <w:r w:rsidR="00EC40C9">
        <w:rPr>
          <w:rFonts w:ascii="Arial" w:hAnsi="Arial" w:cs="Arial"/>
          <w:color w:val="000000"/>
          <w:sz w:val="18"/>
          <w:szCs w:val="18"/>
        </w:rPr>
        <w:t xml:space="preserve"> </w:t>
      </w:r>
      <w:r w:rsidR="00EC40C9" w:rsidRPr="00EC40C9">
        <w:rPr>
          <w:rFonts w:ascii="Arial" w:hAnsi="Arial" w:cs="Arial"/>
          <w:color w:val="000000"/>
          <w:sz w:val="18"/>
          <w:szCs w:val="18"/>
        </w:rPr>
        <w:t>still accepted, whereas the second is largely discredited.</w:t>
      </w:r>
    </w:p>
    <w:p w:rsidR="005D216D" w:rsidRPr="0055043D" w:rsidRDefault="00763C60" w:rsidP="005D216D">
      <w:pPr>
        <w:rPr>
          <w:rFonts w:ascii="Arial" w:hAnsi="Arial" w:cs="Arial"/>
          <w:color w:val="000000" w:themeColor="text1"/>
          <w:shd w:val="clear" w:color="auto" w:fill="FFFFFF"/>
        </w:rPr>
      </w:pPr>
      <w:r w:rsidRPr="003F63B9">
        <w:rPr>
          <w:rFonts w:ascii="Comic Sans MS" w:hAnsi="Comic Sans MS" w:cs="Arial"/>
          <w:b/>
          <w:color w:val="000000"/>
          <w:u w:val="single"/>
        </w:rPr>
        <w:t>Functionalism</w:t>
      </w:r>
      <w:r w:rsidR="00632D88" w:rsidRPr="003F63B9">
        <w:rPr>
          <w:rFonts w:ascii="Comic Sans MS" w:hAnsi="Comic Sans MS" w:cs="Arial"/>
          <w:b/>
          <w:color w:val="000000"/>
          <w:u w:val="single"/>
        </w:rPr>
        <w:t xml:space="preserve"> </w:t>
      </w:r>
      <w:proofErr w:type="spellStart"/>
      <w:r w:rsidR="00632D88" w:rsidRPr="003F63B9">
        <w:rPr>
          <w:rFonts w:ascii="Comic Sans MS" w:hAnsi="Comic Sans MS" w:cs="Arial"/>
          <w:b/>
          <w:color w:val="000000"/>
          <w:u w:val="single"/>
        </w:rPr>
        <w:t>ch</w:t>
      </w:r>
      <w:proofErr w:type="spellEnd"/>
      <w:r w:rsidR="00632D88" w:rsidRPr="003F63B9">
        <w:rPr>
          <w:rFonts w:ascii="Comic Sans MS" w:hAnsi="Comic Sans MS" w:cs="Arial"/>
          <w:b/>
          <w:color w:val="000000"/>
          <w:u w:val="single"/>
        </w:rPr>
        <w:t xml:space="preserve"> 1 pg.10-11 </w:t>
      </w:r>
      <w:proofErr w:type="spellStart"/>
      <w:r w:rsidR="00632D88" w:rsidRPr="003F63B9">
        <w:rPr>
          <w:rFonts w:ascii="Comic Sans MS" w:hAnsi="Comic Sans MS" w:cs="Arial"/>
          <w:b/>
          <w:color w:val="000000"/>
          <w:u w:val="single"/>
        </w:rPr>
        <w:t>ch</w:t>
      </w:r>
      <w:proofErr w:type="spellEnd"/>
      <w:r w:rsidR="00632D88" w:rsidRPr="003F63B9">
        <w:rPr>
          <w:rFonts w:ascii="Comic Sans MS" w:hAnsi="Comic Sans MS" w:cs="Arial"/>
          <w:b/>
          <w:color w:val="000000"/>
          <w:u w:val="single"/>
        </w:rPr>
        <w:t xml:space="preserve"> 10 pg.256</w:t>
      </w:r>
      <w:r w:rsidR="005D216D" w:rsidRPr="005D216D">
        <w:rPr>
          <w:rFonts w:ascii="Arial" w:hAnsi="Arial" w:cs="Arial"/>
          <w:color w:val="000000" w:themeColor="text1"/>
          <w:shd w:val="clear" w:color="auto" w:fill="FFFFFF"/>
        </w:rPr>
        <w:t xml:space="preserve"> </w:t>
      </w:r>
      <w:r w:rsidR="005D216D" w:rsidRPr="0055043D">
        <w:rPr>
          <w:rFonts w:ascii="Arial" w:hAnsi="Arial" w:cs="Arial"/>
          <w:color w:val="000000" w:themeColor="text1"/>
          <w:shd w:val="clear" w:color="auto" w:fill="FFFFFF"/>
        </w:rPr>
        <w:t xml:space="preserve">the </w:t>
      </w:r>
      <w:proofErr w:type="gramStart"/>
      <w:r w:rsidR="005D216D" w:rsidRPr="0055043D">
        <w:rPr>
          <w:rFonts w:ascii="Arial" w:hAnsi="Arial" w:cs="Arial"/>
          <w:color w:val="000000" w:themeColor="text1"/>
          <w:shd w:val="clear" w:color="auto" w:fill="FFFFFF"/>
        </w:rPr>
        <w:t>view that a culture is similar to</w:t>
      </w:r>
      <w:r w:rsidR="005D216D" w:rsidRPr="0055043D">
        <w:rPr>
          <w:rFonts w:ascii="Arial" w:hAnsi="Arial" w:cs="Arial"/>
          <w:color w:val="000000" w:themeColor="text1"/>
        </w:rPr>
        <w:t xml:space="preserve"> </w:t>
      </w:r>
      <w:r w:rsidR="005D216D" w:rsidRPr="0055043D">
        <w:rPr>
          <w:rFonts w:ascii="Arial" w:hAnsi="Arial" w:cs="Arial"/>
          <w:color w:val="000000" w:themeColor="text1"/>
          <w:shd w:val="clear" w:color="auto" w:fill="FFFFFF"/>
        </w:rPr>
        <w:t>a biological organism, in which parts work</w:t>
      </w:r>
      <w:proofErr w:type="gramEnd"/>
      <w:r w:rsidR="005D216D" w:rsidRPr="0055043D">
        <w:rPr>
          <w:rFonts w:ascii="Arial" w:hAnsi="Arial" w:cs="Arial"/>
          <w:color w:val="000000" w:themeColor="text1"/>
          <w:shd w:val="clear" w:color="auto" w:fill="FFFFFF"/>
        </w:rPr>
        <w:t xml:space="preserve"> to support the</w:t>
      </w:r>
      <w:r w:rsidR="005D216D">
        <w:rPr>
          <w:rFonts w:ascii="Arial" w:hAnsi="Arial" w:cs="Arial"/>
          <w:color w:val="000000" w:themeColor="text1"/>
        </w:rPr>
        <w:t xml:space="preserve"> </w:t>
      </w:r>
      <w:r w:rsidR="005D216D" w:rsidRPr="0055043D">
        <w:rPr>
          <w:rFonts w:ascii="Arial" w:hAnsi="Arial" w:cs="Arial"/>
          <w:color w:val="000000" w:themeColor="text1"/>
          <w:shd w:val="clear" w:color="auto" w:fill="FFFFFF"/>
        </w:rPr>
        <w:t xml:space="preserve">operation and maintenance of the whole. Religion </w:t>
      </w:r>
      <w:r w:rsidR="005D216D" w:rsidRPr="0055043D">
        <w:rPr>
          <w:rFonts w:ascii="Arial" w:hAnsi="Arial" w:cs="Arial"/>
          <w:color w:val="000000" w:themeColor="text1"/>
          <w:shd w:val="clear" w:color="auto" w:fill="FFFFFF"/>
        </w:rPr>
        <w:lastRenderedPageBreak/>
        <w:t>and</w:t>
      </w:r>
      <w:r w:rsidR="005D216D" w:rsidRPr="0055043D">
        <w:rPr>
          <w:rFonts w:ascii="Arial" w:hAnsi="Arial" w:cs="Arial"/>
          <w:color w:val="000000" w:themeColor="text1"/>
        </w:rPr>
        <w:t xml:space="preserve"> </w:t>
      </w:r>
      <w:r w:rsidR="005D216D" w:rsidRPr="0055043D">
        <w:rPr>
          <w:rFonts w:ascii="Arial" w:hAnsi="Arial" w:cs="Arial"/>
          <w:color w:val="000000" w:themeColor="text1"/>
          <w:shd w:val="clear" w:color="auto" w:fill="FFFFFF"/>
        </w:rPr>
        <w:t xml:space="preserve">family organization, for example, contribute to the </w:t>
      </w:r>
      <w:proofErr w:type="spellStart"/>
      <w:r w:rsidR="005D216D" w:rsidRPr="0055043D">
        <w:rPr>
          <w:rFonts w:ascii="Arial" w:hAnsi="Arial" w:cs="Arial"/>
          <w:color w:val="000000" w:themeColor="text1"/>
          <w:shd w:val="clear" w:color="auto" w:fill="FFFFFF"/>
        </w:rPr>
        <w:t>functioningof</w:t>
      </w:r>
      <w:proofErr w:type="spellEnd"/>
      <w:r w:rsidR="005D216D" w:rsidRPr="0055043D">
        <w:rPr>
          <w:rFonts w:ascii="Arial" w:hAnsi="Arial" w:cs="Arial"/>
          <w:color w:val="000000" w:themeColor="text1"/>
          <w:shd w:val="clear" w:color="auto" w:fill="FFFFFF"/>
        </w:rPr>
        <w:t xml:space="preserve"> the whole culture. Functionalism is linked to the</w:t>
      </w:r>
      <w:r w:rsidR="005D216D" w:rsidRPr="0055043D">
        <w:rPr>
          <w:rFonts w:ascii="Arial" w:hAnsi="Arial" w:cs="Arial"/>
          <w:color w:val="000000" w:themeColor="text1"/>
        </w:rPr>
        <w:t xml:space="preserve"> </w:t>
      </w:r>
      <w:r w:rsidR="005D216D" w:rsidRPr="0055043D">
        <w:rPr>
          <w:rFonts w:ascii="Arial" w:hAnsi="Arial" w:cs="Arial"/>
          <w:color w:val="000000" w:themeColor="text1"/>
          <w:shd w:val="clear" w:color="auto" w:fill="FFFFFF"/>
        </w:rPr>
        <w:t>concept of holism</w:t>
      </w:r>
      <w:r w:rsidR="005D216D" w:rsidRPr="0055043D">
        <w:rPr>
          <w:rFonts w:ascii="Arial" w:hAnsi="Arial" w:cs="Arial"/>
          <w:color w:val="000000" w:themeColor="text1"/>
        </w:rPr>
        <w:br/>
      </w:r>
    </w:p>
    <w:p w:rsidR="003F63B9" w:rsidRPr="00584787" w:rsidRDefault="00763C60" w:rsidP="003F63B9">
      <w:pPr>
        <w:pStyle w:val="Heading4"/>
        <w:shd w:val="clear" w:color="auto" w:fill="FFFFFF"/>
        <w:spacing w:before="75" w:beforeAutospacing="0" w:after="75" w:afterAutospacing="0"/>
        <w:rPr>
          <w:rFonts w:ascii="Verdana" w:hAnsi="Verdana"/>
          <w:b w:val="0"/>
          <w:bCs w:val="0"/>
          <w:color w:val="8B4614"/>
          <w:sz w:val="21"/>
          <w:szCs w:val="21"/>
        </w:rPr>
      </w:pPr>
      <w:proofErr w:type="gramStart"/>
      <w:r w:rsidRPr="003F63B9">
        <w:rPr>
          <w:rFonts w:ascii="Comic Sans MS" w:hAnsi="Comic Sans MS" w:cs="Arial"/>
          <w:color w:val="000000"/>
          <w:u w:val="single"/>
        </w:rPr>
        <w:t>Gender</w:t>
      </w:r>
      <w:r w:rsidR="003F63B9" w:rsidRPr="003F63B9">
        <w:rPr>
          <w:rFonts w:ascii="Comic Sans MS" w:hAnsi="Comic Sans MS" w:cs="Arial"/>
          <w:color w:val="000000"/>
          <w:u w:val="single"/>
        </w:rPr>
        <w:t>(</w:t>
      </w:r>
      <w:proofErr w:type="gramEnd"/>
      <w:r w:rsidR="003F63B9" w:rsidRPr="003F63B9">
        <w:rPr>
          <w:rFonts w:ascii="Comic Sans MS" w:hAnsi="Comic Sans MS" w:cs="Arial"/>
          <w:color w:val="000000"/>
          <w:u w:val="single"/>
        </w:rPr>
        <w:t>10)</w:t>
      </w:r>
      <w:r w:rsidR="003F63B9" w:rsidRPr="003F63B9">
        <w:rPr>
          <w:rFonts w:ascii="Verdana" w:hAnsi="Verdana"/>
          <w:color w:val="000000"/>
          <w:sz w:val="18"/>
          <w:szCs w:val="18"/>
          <w:u w:val="single"/>
        </w:rPr>
        <w:t xml:space="preserve"> </w:t>
      </w:r>
      <w:r w:rsidR="003F63B9" w:rsidRPr="00584787">
        <w:rPr>
          <w:rFonts w:ascii="Verdana" w:hAnsi="Verdana"/>
          <w:b w:val="0"/>
          <w:color w:val="000000"/>
          <w:sz w:val="18"/>
          <w:szCs w:val="18"/>
        </w:rPr>
        <w:t>Gender, in contrast to sex, is culturally defined. A person’s sex may be a physical reality (even though the case described in the previous slide reminds us that determining someone’s sex is not always easy), but gender is a cultural reality.</w:t>
      </w:r>
      <w:r w:rsidR="003F63B9" w:rsidRPr="00584787">
        <w:rPr>
          <w:rFonts w:ascii="Verdana" w:hAnsi="Verdana"/>
          <w:b w:val="0"/>
          <w:bCs w:val="0"/>
          <w:color w:val="8B4614"/>
          <w:sz w:val="21"/>
          <w:szCs w:val="21"/>
        </w:rPr>
        <w:t xml:space="preserve"> </w:t>
      </w:r>
      <w:r w:rsidR="003F63B9">
        <w:rPr>
          <w:rFonts w:ascii="Verdana" w:hAnsi="Verdana"/>
          <w:b w:val="0"/>
          <w:bCs w:val="0"/>
          <w:color w:val="8B4614"/>
          <w:sz w:val="21"/>
          <w:szCs w:val="21"/>
        </w:rPr>
        <w:t>B</w:t>
      </w:r>
      <w:r w:rsidR="003F63B9" w:rsidRPr="00584787">
        <w:rPr>
          <w:rFonts w:ascii="Verdana" w:hAnsi="Verdana"/>
          <w:b w:val="0"/>
          <w:bCs w:val="0"/>
          <w:color w:val="8B4614"/>
          <w:sz w:val="21"/>
          <w:szCs w:val="21"/>
        </w:rPr>
        <w:t>y gender, we refer to:</w:t>
      </w:r>
    </w:p>
    <w:p w:rsidR="003F63B9" w:rsidRPr="00584787" w:rsidRDefault="003F63B9" w:rsidP="003F63B9">
      <w:pPr>
        <w:numPr>
          <w:ilvl w:val="0"/>
          <w:numId w:val="1"/>
        </w:numPr>
        <w:shd w:val="clear" w:color="auto" w:fill="FFFFFF"/>
        <w:spacing w:before="120" w:after="0" w:line="240" w:lineRule="auto"/>
        <w:ind w:left="600"/>
        <w:rPr>
          <w:rFonts w:ascii="Verdana" w:eastAsia="Times New Roman" w:hAnsi="Verdana" w:cs="Times New Roman"/>
          <w:color w:val="000000"/>
          <w:sz w:val="18"/>
          <w:szCs w:val="18"/>
        </w:rPr>
      </w:pPr>
      <w:r w:rsidRPr="00584787">
        <w:rPr>
          <w:rFonts w:ascii="Verdana" w:eastAsia="Times New Roman" w:hAnsi="Verdana" w:cs="Times New Roman"/>
          <w:color w:val="000000"/>
          <w:sz w:val="18"/>
          <w:szCs w:val="18"/>
        </w:rPr>
        <w:t>How males and females perceive and define themselves and each other.</w:t>
      </w:r>
    </w:p>
    <w:p w:rsidR="003F63B9" w:rsidRPr="00584787" w:rsidRDefault="003F63B9" w:rsidP="003F63B9">
      <w:pPr>
        <w:numPr>
          <w:ilvl w:val="0"/>
          <w:numId w:val="1"/>
        </w:numPr>
        <w:shd w:val="clear" w:color="auto" w:fill="FFFFFF"/>
        <w:spacing w:before="120" w:after="0" w:line="240" w:lineRule="auto"/>
        <w:ind w:left="600"/>
        <w:rPr>
          <w:rFonts w:ascii="Verdana" w:eastAsia="Times New Roman" w:hAnsi="Verdana" w:cs="Times New Roman"/>
          <w:color w:val="000000"/>
          <w:sz w:val="18"/>
          <w:szCs w:val="18"/>
        </w:rPr>
      </w:pPr>
      <w:r w:rsidRPr="00584787">
        <w:rPr>
          <w:rFonts w:ascii="Verdana" w:eastAsia="Times New Roman" w:hAnsi="Verdana" w:cs="Times New Roman"/>
          <w:color w:val="000000"/>
          <w:sz w:val="18"/>
          <w:szCs w:val="18"/>
        </w:rPr>
        <w:t>How they relate to each other.</w:t>
      </w:r>
    </w:p>
    <w:p w:rsidR="003F63B9" w:rsidRPr="00584787" w:rsidRDefault="003F63B9" w:rsidP="003F63B9">
      <w:pPr>
        <w:numPr>
          <w:ilvl w:val="0"/>
          <w:numId w:val="1"/>
        </w:numPr>
        <w:shd w:val="clear" w:color="auto" w:fill="FFFFFF"/>
        <w:spacing w:before="120" w:after="0" w:line="240" w:lineRule="auto"/>
        <w:ind w:left="600"/>
        <w:rPr>
          <w:rFonts w:ascii="Verdana" w:eastAsia="Times New Roman" w:hAnsi="Verdana" w:cs="Times New Roman"/>
          <w:color w:val="000000"/>
          <w:sz w:val="18"/>
          <w:szCs w:val="18"/>
        </w:rPr>
      </w:pPr>
      <w:r w:rsidRPr="00584787">
        <w:rPr>
          <w:rFonts w:ascii="Verdana" w:eastAsia="Times New Roman" w:hAnsi="Verdana" w:cs="Times New Roman"/>
          <w:color w:val="000000"/>
          <w:sz w:val="18"/>
          <w:szCs w:val="18"/>
        </w:rPr>
        <w:t>What it means to be a man or a woman.</w:t>
      </w:r>
    </w:p>
    <w:p w:rsidR="003F63B9" w:rsidRPr="00584787" w:rsidRDefault="003F63B9" w:rsidP="003F63B9">
      <w:pPr>
        <w:numPr>
          <w:ilvl w:val="0"/>
          <w:numId w:val="1"/>
        </w:numPr>
        <w:shd w:val="clear" w:color="auto" w:fill="FFFFFF"/>
        <w:spacing w:before="120" w:after="0" w:line="240" w:lineRule="auto"/>
        <w:ind w:left="600"/>
        <w:rPr>
          <w:rFonts w:ascii="Verdana" w:eastAsia="Times New Roman" w:hAnsi="Verdana" w:cs="Times New Roman"/>
          <w:color w:val="000000"/>
          <w:sz w:val="18"/>
          <w:szCs w:val="18"/>
        </w:rPr>
      </w:pPr>
      <w:r w:rsidRPr="00584787">
        <w:rPr>
          <w:rFonts w:ascii="Verdana" w:eastAsia="Times New Roman" w:hAnsi="Verdana" w:cs="Times New Roman"/>
          <w:color w:val="000000"/>
          <w:sz w:val="18"/>
          <w:szCs w:val="18"/>
        </w:rPr>
        <w:t xml:space="preserve">What roles and </w:t>
      </w:r>
      <w:proofErr w:type="spellStart"/>
      <w:r w:rsidRPr="00584787">
        <w:rPr>
          <w:rFonts w:ascii="Verdana" w:eastAsia="Times New Roman" w:hAnsi="Verdana" w:cs="Times New Roman"/>
          <w:color w:val="000000"/>
          <w:sz w:val="18"/>
          <w:szCs w:val="18"/>
        </w:rPr>
        <w:t>behaviours</w:t>
      </w:r>
      <w:proofErr w:type="spellEnd"/>
      <w:r w:rsidRPr="00584787">
        <w:rPr>
          <w:rFonts w:ascii="Verdana" w:eastAsia="Times New Roman" w:hAnsi="Verdana" w:cs="Times New Roman"/>
          <w:color w:val="000000"/>
          <w:sz w:val="18"/>
          <w:szCs w:val="18"/>
        </w:rPr>
        <w:t xml:space="preserve"> are appropriate to men and </w:t>
      </w:r>
      <w:proofErr w:type="gramStart"/>
      <w:r w:rsidRPr="00584787">
        <w:rPr>
          <w:rFonts w:ascii="Verdana" w:eastAsia="Times New Roman" w:hAnsi="Verdana" w:cs="Times New Roman"/>
          <w:color w:val="000000"/>
          <w:sz w:val="18"/>
          <w:szCs w:val="18"/>
        </w:rPr>
        <w:t>women.</w:t>
      </w:r>
      <w:proofErr w:type="gramEnd"/>
    </w:p>
    <w:p w:rsidR="003F63B9" w:rsidRPr="00584787" w:rsidRDefault="003F63B9" w:rsidP="003F63B9">
      <w:pPr>
        <w:shd w:val="clear" w:color="auto" w:fill="FFFFFF"/>
        <w:spacing w:before="75" w:after="75" w:line="210" w:lineRule="atLeast"/>
        <w:rPr>
          <w:rFonts w:ascii="Verdana" w:eastAsia="Times New Roman" w:hAnsi="Verdana" w:cs="Times New Roman"/>
          <w:color w:val="000000"/>
          <w:sz w:val="18"/>
          <w:szCs w:val="18"/>
        </w:rPr>
      </w:pPr>
      <w:r w:rsidRPr="00584787">
        <w:rPr>
          <w:rFonts w:ascii="Verdana" w:eastAsia="Times New Roman" w:hAnsi="Verdana" w:cs="Times New Roman"/>
          <w:color w:val="000000"/>
          <w:sz w:val="18"/>
          <w:szCs w:val="18"/>
        </w:rPr>
        <w:t xml:space="preserve">Gender therefore encompasses all the traits and </w:t>
      </w:r>
      <w:proofErr w:type="spellStart"/>
      <w:r w:rsidRPr="00584787">
        <w:rPr>
          <w:rFonts w:ascii="Verdana" w:eastAsia="Times New Roman" w:hAnsi="Verdana" w:cs="Times New Roman"/>
          <w:color w:val="000000"/>
          <w:sz w:val="18"/>
          <w:szCs w:val="18"/>
        </w:rPr>
        <w:t>behaviours</w:t>
      </w:r>
      <w:proofErr w:type="spellEnd"/>
      <w:r w:rsidRPr="00584787">
        <w:rPr>
          <w:rFonts w:ascii="Verdana" w:eastAsia="Times New Roman" w:hAnsi="Verdana" w:cs="Times New Roman"/>
          <w:color w:val="000000"/>
          <w:sz w:val="18"/>
          <w:szCs w:val="18"/>
        </w:rPr>
        <w:t xml:space="preserve"> that are assigned culturally. As anthropologist Shelley </w:t>
      </w:r>
      <w:proofErr w:type="spellStart"/>
      <w:r w:rsidRPr="00584787">
        <w:rPr>
          <w:rFonts w:ascii="Verdana" w:eastAsia="Times New Roman" w:hAnsi="Verdana" w:cs="Times New Roman"/>
          <w:color w:val="000000"/>
          <w:sz w:val="18"/>
          <w:szCs w:val="18"/>
        </w:rPr>
        <w:t>Rosaldo</w:t>
      </w:r>
      <w:proofErr w:type="spellEnd"/>
      <w:r w:rsidRPr="00584787">
        <w:rPr>
          <w:rFonts w:ascii="Verdana" w:eastAsia="Times New Roman" w:hAnsi="Verdana" w:cs="Times New Roman"/>
          <w:color w:val="000000"/>
          <w:sz w:val="18"/>
          <w:szCs w:val="18"/>
        </w:rPr>
        <w:t xml:space="preserve"> has explained: "Gender refers to the cultural construction of femaleness and maleness" (1980).</w:t>
      </w:r>
    </w:p>
    <w:p w:rsidR="00AC7FE6" w:rsidRPr="00AC7FE6" w:rsidRDefault="00763C60" w:rsidP="00AC7FE6">
      <w:pPr>
        <w:pStyle w:val="NormalWeb"/>
        <w:shd w:val="clear" w:color="auto" w:fill="FFFFFF"/>
        <w:spacing w:before="75" w:beforeAutospacing="0" w:after="75" w:afterAutospacing="0" w:line="210" w:lineRule="atLeast"/>
        <w:rPr>
          <w:rFonts w:ascii="Verdana" w:hAnsi="Verdana"/>
          <w:color w:val="000000"/>
          <w:sz w:val="18"/>
          <w:szCs w:val="18"/>
        </w:rPr>
      </w:pPr>
      <w:r w:rsidRPr="003F63B9">
        <w:rPr>
          <w:rFonts w:ascii="Comic Sans MS" w:hAnsi="Comic Sans MS" w:cs="Arial"/>
          <w:b/>
          <w:color w:val="000000"/>
          <w:u w:val="single"/>
        </w:rPr>
        <w:t>Gender roles</w:t>
      </w:r>
      <w:r w:rsidR="00AC7FE6" w:rsidRPr="00AC7FE6">
        <w:rPr>
          <w:rFonts w:ascii="Verdana" w:hAnsi="Verdana"/>
          <w:color w:val="000000"/>
          <w:sz w:val="18"/>
          <w:szCs w:val="18"/>
        </w:rPr>
        <w:t xml:space="preserve"> All societies make some distinction between the roles that men and women are expected to fulfill throughout the life cycle. These roles become more evident in association with domestic or professional activities: women are expected to perform some tasks or be involved in particular types of activities, whereas men are assigned other tasks and responsibilities. This is what we call the gender division of </w:t>
      </w:r>
      <w:proofErr w:type="spellStart"/>
      <w:r w:rsidR="00AC7FE6" w:rsidRPr="00AC7FE6">
        <w:rPr>
          <w:rFonts w:ascii="Verdana" w:hAnsi="Verdana"/>
          <w:color w:val="000000"/>
          <w:sz w:val="18"/>
          <w:szCs w:val="18"/>
        </w:rPr>
        <w:t>labour</w:t>
      </w:r>
      <w:proofErr w:type="spellEnd"/>
      <w:r w:rsidR="00AC7FE6" w:rsidRPr="00AC7FE6">
        <w:rPr>
          <w:rFonts w:ascii="Verdana" w:hAnsi="Verdana"/>
          <w:color w:val="000000"/>
          <w:sz w:val="18"/>
          <w:szCs w:val="18"/>
        </w:rPr>
        <w:t>. It can be defined as follows:</w:t>
      </w:r>
    </w:p>
    <w:p w:rsidR="00AC7FE6" w:rsidRDefault="00AC7FE6" w:rsidP="00AC7FE6">
      <w:pPr>
        <w:shd w:val="clear" w:color="auto" w:fill="FFFFFF"/>
        <w:spacing w:before="75" w:after="75" w:line="210" w:lineRule="atLeast"/>
        <w:rPr>
          <w:rFonts w:ascii="Verdana" w:eastAsia="Times New Roman" w:hAnsi="Verdana" w:cs="Times New Roman"/>
          <w:color w:val="000000"/>
          <w:sz w:val="18"/>
        </w:rPr>
      </w:pPr>
      <w:r w:rsidRPr="00AC7FE6">
        <w:rPr>
          <w:rFonts w:ascii="Verdana" w:eastAsia="Times New Roman" w:hAnsi="Verdana" w:cs="Times New Roman"/>
          <w:b/>
          <w:bCs/>
          <w:color w:val="000000"/>
          <w:sz w:val="18"/>
        </w:rPr>
        <w:t xml:space="preserve">Gender division of </w:t>
      </w:r>
      <w:proofErr w:type="spellStart"/>
      <w:r w:rsidRPr="00AC7FE6">
        <w:rPr>
          <w:rFonts w:ascii="Verdana" w:eastAsia="Times New Roman" w:hAnsi="Verdana" w:cs="Times New Roman"/>
          <w:b/>
          <w:bCs/>
          <w:color w:val="000000"/>
          <w:sz w:val="18"/>
        </w:rPr>
        <w:t>labour</w:t>
      </w:r>
      <w:proofErr w:type="spellEnd"/>
      <w:r w:rsidRPr="00AC7FE6">
        <w:rPr>
          <w:rFonts w:ascii="Verdana" w:eastAsia="Times New Roman" w:hAnsi="Verdana" w:cs="Times New Roman"/>
          <w:b/>
          <w:bCs/>
          <w:color w:val="000000"/>
          <w:sz w:val="18"/>
        </w:rPr>
        <w:t>:</w:t>
      </w:r>
      <w:r w:rsidRPr="00AC7FE6">
        <w:rPr>
          <w:rFonts w:ascii="Verdana" w:eastAsia="Times New Roman" w:hAnsi="Verdana" w:cs="Times New Roman"/>
          <w:color w:val="000000"/>
          <w:sz w:val="18"/>
        </w:rPr>
        <w:t> </w:t>
      </w:r>
      <w:r w:rsidRPr="00AC7FE6">
        <w:rPr>
          <w:rFonts w:ascii="Verdana" w:eastAsia="Times New Roman" w:hAnsi="Verdana" w:cs="Times New Roman"/>
          <w:color w:val="000000"/>
          <w:sz w:val="18"/>
          <w:szCs w:val="18"/>
        </w:rPr>
        <w:t>the patterns of allocation of different economic, social and other activities to men and</w:t>
      </w:r>
      <w:r w:rsidRPr="00AC7FE6">
        <w:rPr>
          <w:rFonts w:ascii="Verdana" w:eastAsia="Times New Roman" w:hAnsi="Verdana" w:cs="Times New Roman"/>
          <w:color w:val="000000"/>
          <w:sz w:val="18"/>
        </w:rPr>
        <w:t> </w:t>
      </w:r>
      <w:r>
        <w:rPr>
          <w:rFonts w:ascii="Verdana" w:eastAsia="Times New Roman" w:hAnsi="Verdana" w:cs="Times New Roman"/>
          <w:color w:val="000000"/>
          <w:sz w:val="18"/>
        </w:rPr>
        <w:t>women,</w:t>
      </w: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745"/>
        <w:gridCol w:w="3202"/>
        <w:gridCol w:w="3202"/>
      </w:tblGrid>
      <w:tr w:rsidR="00AC7FE6" w:rsidRPr="00AC7FE6" w:rsidTr="00AC7FE6">
        <w:tc>
          <w:tcPr>
            <w:tcW w:w="1500" w:type="pct"/>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 </w:t>
            </w:r>
          </w:p>
        </w:tc>
        <w:tc>
          <w:tcPr>
            <w:tcW w:w="1750" w:type="pct"/>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Women</w:t>
            </w:r>
          </w:p>
        </w:tc>
        <w:tc>
          <w:tcPr>
            <w:tcW w:w="1750" w:type="pct"/>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Men</w:t>
            </w:r>
          </w:p>
        </w:tc>
      </w:tr>
      <w:tr w:rsidR="00AC7FE6" w:rsidRPr="00AC7FE6" w:rsidTr="00AC7FE6">
        <w:tc>
          <w:tcPr>
            <w:tcW w:w="0" w:type="auto"/>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Circumpolar region foragers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2"/>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Women prepare food</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3"/>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hunt and fish</w:t>
            </w:r>
          </w:p>
        </w:tc>
      </w:tr>
      <w:tr w:rsidR="00AC7FE6" w:rsidRPr="00AC7FE6" w:rsidTr="00AC7FE6">
        <w:tc>
          <w:tcPr>
            <w:tcW w:w="0" w:type="auto"/>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Temperate region foragers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4"/>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and women forage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5"/>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hunt large game</w:t>
            </w:r>
          </w:p>
        </w:tc>
      </w:tr>
      <w:tr w:rsidR="00AC7FE6" w:rsidRPr="00AC7FE6" w:rsidTr="00AC7FE6">
        <w:tc>
          <w:tcPr>
            <w:tcW w:w="0" w:type="auto"/>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Horticulture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6"/>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Women plant, tend the gardens and harvest the staple crops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7"/>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may grow the ‘prestige’ food. Men clear the land for the gardens</w:t>
            </w:r>
          </w:p>
        </w:tc>
      </w:tr>
      <w:tr w:rsidR="00AC7FE6" w:rsidRPr="00AC7FE6" w:rsidTr="00AC7FE6">
        <w:tc>
          <w:tcPr>
            <w:tcW w:w="0" w:type="auto"/>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proofErr w:type="spellStart"/>
            <w:r w:rsidRPr="00AC7FE6">
              <w:rPr>
                <w:rFonts w:ascii="Verdana" w:eastAsia="Times New Roman" w:hAnsi="Verdana" w:cs="Times New Roman"/>
                <w:b/>
                <w:bCs/>
                <w:color w:val="8B4614"/>
                <w:sz w:val="18"/>
                <w:szCs w:val="18"/>
              </w:rPr>
              <w:t>Pastoralism</w:t>
            </w:r>
            <w:proofErr w:type="spellEnd"/>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8"/>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Women process the herd products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19"/>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take care of moving the herds</w:t>
            </w:r>
          </w:p>
        </w:tc>
      </w:tr>
      <w:tr w:rsidR="00AC7FE6" w:rsidRPr="00AC7FE6" w:rsidTr="00AC7FE6">
        <w:tc>
          <w:tcPr>
            <w:tcW w:w="0" w:type="auto"/>
            <w:tcBorders>
              <w:bottom w:val="single" w:sz="6" w:space="0" w:color="F8E9CD"/>
            </w:tcBorders>
            <w:shd w:val="clear" w:color="auto" w:fill="F6E5C4"/>
            <w:tcMar>
              <w:top w:w="90" w:type="dxa"/>
              <w:left w:w="180" w:type="dxa"/>
              <w:bottom w:w="90" w:type="dxa"/>
              <w:right w:w="90" w:type="dxa"/>
            </w:tcMar>
            <w:vAlign w:val="center"/>
            <w:hideMark/>
          </w:tcPr>
          <w:p w:rsidR="00AC7FE6" w:rsidRPr="00AC7FE6" w:rsidRDefault="00AC7FE6" w:rsidP="00AC7FE6">
            <w:pPr>
              <w:spacing w:after="0" w:line="240" w:lineRule="auto"/>
              <w:jc w:val="center"/>
              <w:rPr>
                <w:rFonts w:ascii="Verdana" w:eastAsia="Times New Roman" w:hAnsi="Verdana" w:cs="Times New Roman"/>
                <w:b/>
                <w:bCs/>
                <w:color w:val="8B4614"/>
                <w:sz w:val="18"/>
                <w:szCs w:val="18"/>
              </w:rPr>
            </w:pPr>
            <w:r w:rsidRPr="00AC7FE6">
              <w:rPr>
                <w:rFonts w:ascii="Verdana" w:eastAsia="Times New Roman" w:hAnsi="Verdana" w:cs="Times New Roman"/>
                <w:b/>
                <w:bCs/>
                <w:color w:val="8B4614"/>
                <w:sz w:val="18"/>
                <w:szCs w:val="18"/>
              </w:rPr>
              <w:t>Agriculture: family farming</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20"/>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Women work in or near the home</w:t>
            </w:r>
          </w:p>
          <w:p w:rsidR="00AC7FE6" w:rsidRPr="00AC7FE6" w:rsidRDefault="00AC7FE6" w:rsidP="00AC7FE6">
            <w:pPr>
              <w:numPr>
                <w:ilvl w:val="0"/>
                <w:numId w:val="20"/>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Women work in the field</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C7FE6" w:rsidRPr="00AC7FE6" w:rsidRDefault="00AC7FE6" w:rsidP="00AC7FE6">
            <w:pPr>
              <w:numPr>
                <w:ilvl w:val="0"/>
                <w:numId w:val="21"/>
              </w:numPr>
              <w:spacing w:before="120" w:after="0" w:line="240" w:lineRule="auto"/>
              <w:ind w:left="300"/>
              <w:rPr>
                <w:rFonts w:ascii="Verdana" w:eastAsia="Times New Roman" w:hAnsi="Verdana" w:cs="Times New Roman"/>
                <w:color w:val="000000"/>
                <w:sz w:val="18"/>
                <w:szCs w:val="18"/>
              </w:rPr>
            </w:pPr>
            <w:r w:rsidRPr="00AC7FE6">
              <w:rPr>
                <w:rFonts w:ascii="Verdana" w:eastAsia="Times New Roman" w:hAnsi="Verdana" w:cs="Times New Roman"/>
                <w:color w:val="000000"/>
                <w:sz w:val="18"/>
                <w:szCs w:val="18"/>
              </w:rPr>
              <w:t>Men do the agricultural work</w:t>
            </w:r>
          </w:p>
        </w:tc>
      </w:tr>
    </w:tbl>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Gender stratification</w:t>
      </w:r>
      <w:r w:rsidR="00AC7FE6">
        <w:rPr>
          <w:rFonts w:ascii="Comic Sans MS" w:hAnsi="Comic Sans MS" w:cs="Arial"/>
          <w:b/>
          <w:color w:val="000000"/>
          <w:u w:val="single"/>
        </w:rPr>
        <w:t xml:space="preserve"> </w:t>
      </w:r>
      <w:r w:rsidR="00AC7FE6">
        <w:rPr>
          <w:rFonts w:ascii="Trebuchet MS" w:hAnsi="Trebuchet MS"/>
          <w:b/>
          <w:bCs/>
          <w:color w:val="444444"/>
          <w:sz w:val="17"/>
          <w:szCs w:val="17"/>
          <w:shd w:val="clear" w:color="auto" w:fill="EFEFEF"/>
        </w:rPr>
        <w:t>a society's unequal distribution of wealth, power and privilege between the two sexes</w:t>
      </w:r>
    </w:p>
    <w:p w:rsidR="003F63B9" w:rsidRDefault="00763C60" w:rsidP="003F63B9">
      <w:pPr>
        <w:pStyle w:val="NormalWeb"/>
        <w:shd w:val="clear" w:color="auto" w:fill="FFFFFF"/>
        <w:spacing w:before="75" w:beforeAutospacing="0" w:after="75" w:afterAutospacing="0" w:line="210" w:lineRule="atLeast"/>
        <w:rPr>
          <w:rFonts w:ascii="Verdana" w:hAnsi="Verdana"/>
          <w:color w:val="000000"/>
          <w:sz w:val="18"/>
          <w:szCs w:val="18"/>
        </w:rPr>
      </w:pPr>
      <w:proofErr w:type="spellStart"/>
      <w:proofErr w:type="gramStart"/>
      <w:r w:rsidRPr="003F63B9">
        <w:rPr>
          <w:rFonts w:ascii="Comic Sans MS" w:hAnsi="Comic Sans MS" w:cs="Arial"/>
          <w:b/>
          <w:color w:val="000000"/>
          <w:u w:val="single"/>
        </w:rPr>
        <w:t>Hua</w:t>
      </w:r>
      <w:proofErr w:type="spellEnd"/>
      <w:r w:rsidR="003F63B9" w:rsidRPr="003F63B9">
        <w:rPr>
          <w:rFonts w:ascii="Comic Sans MS" w:hAnsi="Comic Sans MS" w:cs="Arial"/>
          <w:b/>
          <w:color w:val="000000"/>
          <w:u w:val="single"/>
        </w:rPr>
        <w:t>(</w:t>
      </w:r>
      <w:proofErr w:type="gramEnd"/>
      <w:r w:rsidR="003F63B9" w:rsidRPr="003F63B9">
        <w:rPr>
          <w:rFonts w:ascii="Comic Sans MS" w:hAnsi="Comic Sans MS" w:cs="Arial"/>
          <w:b/>
          <w:color w:val="000000"/>
          <w:u w:val="single"/>
        </w:rPr>
        <w:t>10)</w:t>
      </w:r>
      <w:r w:rsidR="003F63B9" w:rsidRPr="003F63B9">
        <w:rPr>
          <w:rFonts w:ascii="Verdana" w:hAnsi="Verdana"/>
          <w:color w:val="000000"/>
          <w:sz w:val="18"/>
          <w:szCs w:val="18"/>
        </w:rPr>
        <w:t xml:space="preserve"> </w:t>
      </w:r>
      <w:r w:rsidR="003F63B9">
        <w:rPr>
          <w:rFonts w:ascii="Verdana" w:hAnsi="Verdana"/>
          <w:color w:val="000000"/>
          <w:sz w:val="18"/>
          <w:szCs w:val="18"/>
        </w:rPr>
        <w:t xml:space="preserve">there are about 3500 </w:t>
      </w:r>
      <w:proofErr w:type="spellStart"/>
      <w:r w:rsidR="003F63B9">
        <w:rPr>
          <w:rFonts w:ascii="Verdana" w:hAnsi="Verdana"/>
          <w:color w:val="000000"/>
          <w:sz w:val="18"/>
          <w:szCs w:val="18"/>
        </w:rPr>
        <w:t>Nua</w:t>
      </w:r>
      <w:proofErr w:type="spellEnd"/>
      <w:r w:rsidR="003F63B9">
        <w:rPr>
          <w:rFonts w:ascii="Verdana" w:hAnsi="Verdana"/>
          <w:color w:val="000000"/>
          <w:sz w:val="18"/>
          <w:szCs w:val="18"/>
        </w:rPr>
        <w:t xml:space="preserve"> people and they live in villages of about 200 people. Each village has one man house which is where the initiated people are. The </w:t>
      </w:r>
      <w:proofErr w:type="spellStart"/>
      <w:r w:rsidR="003F63B9">
        <w:rPr>
          <w:rFonts w:ascii="Verdana" w:hAnsi="Verdana"/>
          <w:color w:val="000000"/>
          <w:sz w:val="18"/>
          <w:szCs w:val="18"/>
        </w:rPr>
        <w:t>initiatied</w:t>
      </w:r>
      <w:proofErr w:type="spellEnd"/>
      <w:r w:rsidR="003F63B9">
        <w:rPr>
          <w:rFonts w:ascii="Verdana" w:hAnsi="Verdana"/>
          <w:color w:val="000000"/>
          <w:sz w:val="18"/>
          <w:szCs w:val="18"/>
        </w:rPr>
        <w:t xml:space="preserve"> people are men who have gone through the initiation </w:t>
      </w:r>
      <w:proofErr w:type="spellStart"/>
      <w:r w:rsidR="003F63B9">
        <w:rPr>
          <w:rFonts w:ascii="Verdana" w:hAnsi="Verdana"/>
          <w:color w:val="000000"/>
          <w:sz w:val="18"/>
          <w:szCs w:val="18"/>
        </w:rPr>
        <w:t>rights</w:t>
      </w:r>
      <w:proofErr w:type="spellEnd"/>
      <w:r w:rsidR="003F63B9">
        <w:rPr>
          <w:rFonts w:ascii="Verdana" w:hAnsi="Verdana"/>
          <w:color w:val="000000"/>
          <w:sz w:val="18"/>
          <w:szCs w:val="18"/>
        </w:rPr>
        <w:t xml:space="preserve"> and women who are menopausal and have had at least 2 kids and all other people live in separate houses. The </w:t>
      </w:r>
      <w:proofErr w:type="spellStart"/>
      <w:r w:rsidR="003F63B9">
        <w:rPr>
          <w:rFonts w:ascii="Verdana" w:hAnsi="Verdana"/>
          <w:color w:val="000000"/>
          <w:sz w:val="18"/>
          <w:szCs w:val="18"/>
        </w:rPr>
        <w:t>prescence</w:t>
      </w:r>
      <w:proofErr w:type="spellEnd"/>
      <w:r w:rsidR="003F63B9">
        <w:rPr>
          <w:rFonts w:ascii="Verdana" w:hAnsi="Verdana"/>
          <w:color w:val="000000"/>
          <w:sz w:val="18"/>
          <w:szCs w:val="18"/>
        </w:rPr>
        <w:t xml:space="preserve"> of women in </w:t>
      </w:r>
      <w:proofErr w:type="spellStart"/>
      <w:r w:rsidR="003F63B9">
        <w:rPr>
          <w:rFonts w:ascii="Verdana" w:hAnsi="Verdana"/>
          <w:color w:val="000000"/>
          <w:sz w:val="18"/>
          <w:szCs w:val="18"/>
        </w:rPr>
        <w:t>mens</w:t>
      </w:r>
      <w:proofErr w:type="spellEnd"/>
      <w:r w:rsidR="003F63B9">
        <w:rPr>
          <w:rFonts w:ascii="Verdana" w:hAnsi="Verdana"/>
          <w:color w:val="000000"/>
          <w:sz w:val="18"/>
          <w:szCs w:val="18"/>
        </w:rPr>
        <w:t xml:space="preserve"> houses in a society where gender segregation is very severe and is a puzzle it all has to do with Nu. In </w:t>
      </w:r>
      <w:proofErr w:type="spellStart"/>
      <w:r w:rsidR="003F63B9">
        <w:rPr>
          <w:rFonts w:ascii="Verdana" w:hAnsi="Verdana"/>
          <w:color w:val="000000"/>
          <w:sz w:val="18"/>
          <w:szCs w:val="18"/>
        </w:rPr>
        <w:t>Hua</w:t>
      </w:r>
      <w:proofErr w:type="spellEnd"/>
      <w:r w:rsidR="003F63B9">
        <w:rPr>
          <w:rFonts w:ascii="Verdana" w:hAnsi="Verdana"/>
          <w:color w:val="000000"/>
          <w:sz w:val="18"/>
          <w:szCs w:val="18"/>
        </w:rPr>
        <w:t xml:space="preserve"> women are said to </w:t>
      </w:r>
      <w:r w:rsidR="003F63B9">
        <w:rPr>
          <w:rFonts w:ascii="Verdana" w:hAnsi="Verdana"/>
          <w:color w:val="000000"/>
          <w:sz w:val="18"/>
          <w:szCs w:val="18"/>
        </w:rPr>
        <w:lastRenderedPageBreak/>
        <w:t xml:space="preserve">have </w:t>
      </w:r>
      <w:proofErr w:type="spellStart"/>
      <w:proofErr w:type="gramStart"/>
      <w:r w:rsidR="003F63B9">
        <w:rPr>
          <w:rFonts w:ascii="Verdana" w:hAnsi="Verdana"/>
          <w:color w:val="000000"/>
          <w:sz w:val="18"/>
          <w:szCs w:val="18"/>
        </w:rPr>
        <w:t>to</w:t>
      </w:r>
      <w:proofErr w:type="spellEnd"/>
      <w:proofErr w:type="gramEnd"/>
      <w:r w:rsidR="003F63B9">
        <w:rPr>
          <w:rFonts w:ascii="Verdana" w:hAnsi="Verdana"/>
          <w:color w:val="000000"/>
          <w:sz w:val="18"/>
          <w:szCs w:val="18"/>
        </w:rPr>
        <w:t xml:space="preserve"> much Nu. </w:t>
      </w:r>
      <w:proofErr w:type="gramStart"/>
      <w:r w:rsidR="003F63B9">
        <w:rPr>
          <w:rFonts w:ascii="Verdana" w:hAnsi="Verdana"/>
          <w:color w:val="000000"/>
          <w:sz w:val="18"/>
          <w:szCs w:val="18"/>
        </w:rPr>
        <w:t>Its</w:t>
      </w:r>
      <w:proofErr w:type="gramEnd"/>
      <w:r w:rsidR="003F63B9">
        <w:rPr>
          <w:rFonts w:ascii="Verdana" w:hAnsi="Verdana"/>
          <w:color w:val="000000"/>
          <w:sz w:val="18"/>
          <w:szCs w:val="18"/>
        </w:rPr>
        <w:t xml:space="preserve"> why they grow so fast, have periods and so on and have milk in their breasts. </w:t>
      </w:r>
      <w:proofErr w:type="spellStart"/>
      <w:r w:rsidR="003F63B9">
        <w:rPr>
          <w:rFonts w:ascii="Verdana" w:hAnsi="Verdana"/>
          <w:color w:val="000000"/>
          <w:sz w:val="18"/>
          <w:szCs w:val="18"/>
        </w:rPr>
        <w:t>Mens</w:t>
      </w:r>
      <w:proofErr w:type="spellEnd"/>
      <w:r w:rsidR="003F63B9">
        <w:rPr>
          <w:rFonts w:ascii="Verdana" w:hAnsi="Verdana"/>
          <w:color w:val="000000"/>
          <w:sz w:val="18"/>
          <w:szCs w:val="18"/>
        </w:rPr>
        <w:t xml:space="preserve"> </w:t>
      </w:r>
      <w:proofErr w:type="gramStart"/>
      <w:r w:rsidR="003F63B9">
        <w:rPr>
          <w:rFonts w:ascii="Verdana" w:hAnsi="Verdana"/>
          <w:color w:val="000000"/>
          <w:sz w:val="18"/>
          <w:szCs w:val="18"/>
        </w:rPr>
        <w:t>body don’t</w:t>
      </w:r>
      <w:proofErr w:type="gramEnd"/>
      <w:r w:rsidR="003F63B9">
        <w:rPr>
          <w:rFonts w:ascii="Verdana" w:hAnsi="Verdana"/>
          <w:color w:val="000000"/>
          <w:sz w:val="18"/>
          <w:szCs w:val="18"/>
        </w:rPr>
        <w:t xml:space="preserve"> contain nearly as much Nu as a woman’s body and this is why men age early.</w:t>
      </w:r>
    </w:p>
    <w:p w:rsidR="003F63B9" w:rsidRDefault="003F63B9" w:rsidP="003F63B9">
      <w:pPr>
        <w:pStyle w:val="NormalWeb"/>
        <w:shd w:val="clear" w:color="auto" w:fill="FFFFFF"/>
        <w:spacing w:before="75" w:beforeAutospacing="0" w:after="75" w:afterAutospacing="0" w:line="210" w:lineRule="atLeast"/>
        <w:rPr>
          <w:rFonts w:ascii="Verdana" w:hAnsi="Verdana"/>
          <w:color w:val="000000"/>
          <w:sz w:val="18"/>
          <w:szCs w:val="18"/>
        </w:rPr>
      </w:pPr>
    </w:p>
    <w:p w:rsidR="003F63B9" w:rsidRDefault="003F63B9" w:rsidP="003F63B9">
      <w:pPr>
        <w:pStyle w:val="NormalWeb"/>
        <w:shd w:val="clear" w:color="auto" w:fill="FFFFFF"/>
        <w:spacing w:before="75" w:beforeAutospacing="0" w:after="75" w:afterAutospacing="0" w:line="210" w:lineRule="atLeast"/>
        <w:rPr>
          <w:rFonts w:ascii="Verdana" w:hAnsi="Verdana"/>
          <w:color w:val="000000"/>
          <w:sz w:val="18"/>
          <w:szCs w:val="18"/>
        </w:rPr>
      </w:pPr>
      <w:proofErr w:type="spellStart"/>
      <w:r w:rsidRPr="00983340">
        <w:rPr>
          <w:rFonts w:ascii="Verdana" w:hAnsi="Verdana"/>
          <w:b/>
          <w:color w:val="000000"/>
          <w:sz w:val="18"/>
          <w:szCs w:val="18"/>
          <w:u w:val="single"/>
        </w:rPr>
        <w:t>Nu</w:t>
      </w:r>
      <w:proofErr w:type="gramStart"/>
      <w:r w:rsidRPr="00983340">
        <w:rPr>
          <w:rFonts w:ascii="Verdana" w:hAnsi="Verdana"/>
          <w:b/>
          <w:color w:val="000000"/>
          <w:sz w:val="18"/>
          <w:szCs w:val="18"/>
          <w:u w:val="single"/>
        </w:rPr>
        <w:t>:</w:t>
      </w:r>
      <w:r>
        <w:rPr>
          <w:rFonts w:ascii="Verdana" w:hAnsi="Verdana"/>
          <w:color w:val="000000"/>
          <w:sz w:val="18"/>
          <w:szCs w:val="18"/>
        </w:rPr>
        <w:t>a</w:t>
      </w:r>
      <w:proofErr w:type="spellEnd"/>
      <w:proofErr w:type="gramEnd"/>
      <w:r>
        <w:rPr>
          <w:rFonts w:ascii="Verdana" w:hAnsi="Verdana"/>
          <w:color w:val="000000"/>
          <w:sz w:val="18"/>
          <w:szCs w:val="18"/>
        </w:rPr>
        <w:t xml:space="preserve"> physical life giving substance that is present in all human bodies but in different degrees and it can be transmitted to other people.</w:t>
      </w:r>
    </w:p>
    <w:p w:rsidR="003F63B9" w:rsidRPr="00983340" w:rsidRDefault="003F63B9" w:rsidP="003F63B9">
      <w:pPr>
        <w:shd w:val="clear" w:color="auto" w:fill="FFFFFF"/>
        <w:spacing w:before="75" w:after="75" w:line="210" w:lineRule="atLeast"/>
        <w:rPr>
          <w:rFonts w:ascii="Verdana" w:eastAsia="Times New Roman" w:hAnsi="Verdana" w:cs="Times New Roman"/>
          <w:color w:val="000000"/>
          <w:sz w:val="18"/>
          <w:szCs w:val="18"/>
        </w:rPr>
      </w:pPr>
      <w:proofErr w:type="spellStart"/>
      <w:r w:rsidRPr="00983340">
        <w:rPr>
          <w:rFonts w:ascii="Verdana" w:eastAsia="Times New Roman" w:hAnsi="Verdana" w:cs="Times New Roman"/>
          <w:b/>
          <w:bCs/>
          <w:color w:val="000000"/>
          <w:sz w:val="18"/>
        </w:rPr>
        <w:t>Figapa</w:t>
      </w:r>
      <w:proofErr w:type="spellEnd"/>
      <w:r w:rsidRPr="00983340">
        <w:rPr>
          <w:rFonts w:ascii="Verdana" w:eastAsia="Times New Roman" w:hAnsi="Verdana" w:cs="Times New Roman"/>
          <w:b/>
          <w:bCs/>
          <w:color w:val="000000"/>
          <w:sz w:val="18"/>
        </w:rPr>
        <w:t xml:space="preserve"> (bodies containing a lot of Nu):</w:t>
      </w:r>
    </w:p>
    <w:p w:rsidR="003F63B9" w:rsidRPr="00983340" w:rsidRDefault="003F63B9" w:rsidP="003F63B9">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children of both sexes because they have been in intimate contact with a woman (their mother)</w:t>
      </w:r>
    </w:p>
    <w:p w:rsidR="003F63B9" w:rsidRPr="00983340" w:rsidRDefault="003F63B9" w:rsidP="003F63B9">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women in child bearing years because they are the essence of femininity</w:t>
      </w:r>
    </w:p>
    <w:p w:rsidR="003F63B9" w:rsidRPr="00983340" w:rsidRDefault="003F63B9" w:rsidP="003F63B9">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post-menopausal women who have not had at least two children because their bodies are not sufficiently drained of Nu</w:t>
      </w:r>
    </w:p>
    <w:p w:rsidR="003F63B9" w:rsidRPr="00983340" w:rsidRDefault="003F63B9" w:rsidP="003F63B9">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elderly men because female Nu has been transmitted to them during their lifetime of exposure to women</w:t>
      </w:r>
    </w:p>
    <w:p w:rsidR="003F63B9" w:rsidRPr="00983340" w:rsidRDefault="003F63B9" w:rsidP="003F63B9">
      <w:pPr>
        <w:shd w:val="clear" w:color="auto" w:fill="FFFFFF"/>
        <w:spacing w:before="75" w:after="75" w:line="210" w:lineRule="atLeast"/>
        <w:rPr>
          <w:rFonts w:ascii="Verdana" w:eastAsia="Times New Roman" w:hAnsi="Verdana" w:cs="Times New Roman"/>
          <w:color w:val="000000"/>
          <w:sz w:val="18"/>
          <w:szCs w:val="18"/>
        </w:rPr>
      </w:pPr>
      <w:proofErr w:type="spellStart"/>
      <w:r w:rsidRPr="00983340">
        <w:rPr>
          <w:rFonts w:ascii="Verdana" w:eastAsia="Times New Roman" w:hAnsi="Verdana" w:cs="Times New Roman"/>
          <w:b/>
          <w:bCs/>
          <w:color w:val="000000"/>
          <w:sz w:val="18"/>
        </w:rPr>
        <w:t>Kakora</w:t>
      </w:r>
      <w:proofErr w:type="spellEnd"/>
      <w:r w:rsidRPr="00983340">
        <w:rPr>
          <w:rFonts w:ascii="Verdana" w:eastAsia="Times New Roman" w:hAnsi="Verdana" w:cs="Times New Roman"/>
          <w:b/>
          <w:bCs/>
          <w:color w:val="000000"/>
          <w:sz w:val="18"/>
        </w:rPr>
        <w:t xml:space="preserve"> (bodies with less Nu):</w:t>
      </w:r>
    </w:p>
    <w:p w:rsidR="003F63B9" w:rsidRPr="00983340" w:rsidRDefault="003F63B9" w:rsidP="003F63B9">
      <w:pPr>
        <w:numPr>
          <w:ilvl w:val="0"/>
          <w:numId w:val="3"/>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males in their early teens and prime years because they have been initiated and have avoided contact with female Nu</w:t>
      </w:r>
    </w:p>
    <w:p w:rsidR="003F63B9" w:rsidRPr="00983340" w:rsidRDefault="003F63B9" w:rsidP="003F63B9">
      <w:pPr>
        <w:numPr>
          <w:ilvl w:val="0"/>
          <w:numId w:val="3"/>
        </w:numPr>
        <w:shd w:val="clear" w:color="auto" w:fill="FFFFFF"/>
        <w:spacing w:before="120" w:after="0" w:line="240" w:lineRule="auto"/>
        <w:ind w:left="300"/>
        <w:rPr>
          <w:rFonts w:ascii="Verdana" w:eastAsia="Times New Roman" w:hAnsi="Verdana" w:cs="Times New Roman"/>
          <w:color w:val="000000"/>
          <w:sz w:val="18"/>
          <w:szCs w:val="18"/>
        </w:rPr>
      </w:pPr>
      <w:r w:rsidRPr="00983340">
        <w:rPr>
          <w:rFonts w:ascii="Verdana" w:eastAsia="Times New Roman" w:hAnsi="Verdana" w:cs="Times New Roman"/>
          <w:color w:val="000000"/>
          <w:sz w:val="18"/>
          <w:szCs w:val="18"/>
        </w:rPr>
        <w:t>post-menopausal women with more than two children because multiple childbirths have drained them of most feminine substances</w:t>
      </w:r>
    </w:p>
    <w:p w:rsidR="00763C60" w:rsidRDefault="00763C60" w:rsidP="00763C60">
      <w:pPr>
        <w:pStyle w:val="NormalWeb"/>
        <w:shd w:val="clear" w:color="auto" w:fill="FFFFFF"/>
        <w:rPr>
          <w:rFonts w:ascii="Arial" w:hAnsi="Arial" w:cs="Arial"/>
          <w:color w:val="000000"/>
          <w:sz w:val="18"/>
          <w:szCs w:val="18"/>
        </w:rPr>
      </w:pPr>
    </w:p>
    <w:p w:rsidR="00763C60" w:rsidRPr="00C424DC" w:rsidRDefault="00763C60" w:rsidP="00C424DC">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Imitative magic</w:t>
      </w:r>
      <w:r w:rsidR="00C424DC">
        <w:rPr>
          <w:rFonts w:ascii="Comic Sans MS" w:hAnsi="Comic Sans MS" w:cs="Arial"/>
          <w:b/>
          <w:color w:val="000000"/>
          <w:u w:val="single"/>
        </w:rPr>
        <w:t xml:space="preserve"> (5)</w:t>
      </w:r>
      <w:r w:rsidR="00C424DC" w:rsidRPr="00C424DC">
        <w:t xml:space="preserve"> </w:t>
      </w:r>
      <w:proofErr w:type="gramStart"/>
      <w:r w:rsidR="00C424DC" w:rsidRPr="00C424DC">
        <w:rPr>
          <w:rFonts w:ascii="Comic Sans MS" w:hAnsi="Comic Sans MS" w:cs="Arial"/>
          <w:color w:val="000000"/>
        </w:rPr>
        <w:t>The</w:t>
      </w:r>
      <w:proofErr w:type="gramEnd"/>
      <w:r w:rsidR="00C424DC" w:rsidRPr="00C424DC">
        <w:rPr>
          <w:rFonts w:ascii="Comic Sans MS" w:hAnsi="Comic Sans MS" w:cs="Arial"/>
          <w:color w:val="000000"/>
        </w:rPr>
        <w:t xml:space="preserve"> law of similarity, which is the basis of imitative</w:t>
      </w:r>
      <w:r w:rsidR="00C424DC">
        <w:rPr>
          <w:rFonts w:ascii="Comic Sans MS" w:hAnsi="Comic Sans MS" w:cs="Arial"/>
          <w:color w:val="000000"/>
        </w:rPr>
        <w:t xml:space="preserve"> </w:t>
      </w:r>
      <w:r w:rsidR="00C424DC" w:rsidRPr="00C424DC">
        <w:rPr>
          <w:rFonts w:ascii="Comic Sans MS" w:hAnsi="Comic Sans MS" w:cs="Arial"/>
          <w:color w:val="000000"/>
        </w:rPr>
        <w:t>magic. It is founded on the assumption that if person</w:t>
      </w:r>
      <w:r w:rsidR="00C424DC">
        <w:rPr>
          <w:rFonts w:ascii="Comic Sans MS" w:hAnsi="Comic Sans MS" w:cs="Arial"/>
          <w:color w:val="000000"/>
        </w:rPr>
        <w:t xml:space="preserve"> </w:t>
      </w:r>
      <w:r w:rsidR="00C424DC" w:rsidRPr="00C424DC">
        <w:rPr>
          <w:rFonts w:ascii="Comic Sans MS" w:hAnsi="Comic Sans MS" w:cs="Arial"/>
          <w:color w:val="000000"/>
        </w:rPr>
        <w:t>or item X is like person or item Y, then actions done</w:t>
      </w:r>
      <w:r w:rsidR="00C424DC">
        <w:rPr>
          <w:rFonts w:ascii="Comic Sans MS" w:hAnsi="Comic Sans MS" w:cs="Arial"/>
          <w:color w:val="000000"/>
        </w:rPr>
        <w:t xml:space="preserve"> </w:t>
      </w:r>
      <w:r w:rsidR="00C424DC" w:rsidRPr="00C424DC">
        <w:rPr>
          <w:rFonts w:ascii="Comic Sans MS" w:hAnsi="Comic Sans MS" w:cs="Arial"/>
          <w:color w:val="000000"/>
        </w:rPr>
        <w:t xml:space="preserve">to person or </w:t>
      </w:r>
      <w:proofErr w:type="gramStart"/>
      <w:r w:rsidR="00C424DC" w:rsidRPr="00C424DC">
        <w:rPr>
          <w:rFonts w:ascii="Comic Sans MS" w:hAnsi="Comic Sans MS" w:cs="Arial"/>
          <w:color w:val="000000"/>
        </w:rPr>
        <w:t>item  X</w:t>
      </w:r>
      <w:proofErr w:type="gramEnd"/>
      <w:r w:rsidR="00C424DC" w:rsidRPr="00C424DC">
        <w:rPr>
          <w:rFonts w:ascii="Comic Sans MS" w:hAnsi="Comic Sans MS" w:cs="Arial"/>
          <w:color w:val="000000"/>
        </w:rPr>
        <w:t xml:space="preserve"> will affect person or item  Y.</w:t>
      </w:r>
      <w:r w:rsidR="00C424DC">
        <w:rPr>
          <w:rFonts w:ascii="Comic Sans MS" w:hAnsi="Comic Sans MS" w:cs="Arial"/>
          <w:color w:val="000000"/>
        </w:rPr>
        <w:t xml:space="preserve"> </w:t>
      </w:r>
      <w:r w:rsidR="00C424DC" w:rsidRPr="00C424DC">
        <w:rPr>
          <w:rFonts w:ascii="Comic Sans MS" w:hAnsi="Comic Sans MS" w:cs="Arial"/>
          <w:color w:val="000000"/>
        </w:rPr>
        <w:t>A familiar example is a voodoo doll. If someone sticks</w:t>
      </w:r>
      <w:r w:rsidR="00C424DC">
        <w:rPr>
          <w:rFonts w:ascii="Comic Sans MS" w:hAnsi="Comic Sans MS" w:cs="Arial"/>
          <w:color w:val="000000"/>
        </w:rPr>
        <w:t xml:space="preserve"> </w:t>
      </w:r>
      <w:r w:rsidR="00C424DC" w:rsidRPr="00C424DC">
        <w:rPr>
          <w:rFonts w:ascii="Comic Sans MS" w:hAnsi="Comic Sans MS" w:cs="Arial"/>
          <w:color w:val="000000"/>
        </w:rPr>
        <w:t xml:space="preserve">pins into a </w:t>
      </w:r>
      <w:proofErr w:type="gramStart"/>
      <w:r w:rsidR="00C424DC" w:rsidRPr="00C424DC">
        <w:rPr>
          <w:rFonts w:ascii="Comic Sans MS" w:hAnsi="Comic Sans MS" w:cs="Arial"/>
          <w:color w:val="000000"/>
        </w:rPr>
        <w:t>doll  X</w:t>
      </w:r>
      <w:proofErr w:type="gramEnd"/>
      <w:r w:rsidR="00C424DC" w:rsidRPr="00C424DC">
        <w:rPr>
          <w:rFonts w:ascii="Comic Sans MS" w:hAnsi="Comic Sans MS" w:cs="Arial"/>
          <w:color w:val="000000"/>
        </w:rPr>
        <w:t xml:space="preserve"> that represents person  Y, then</w:t>
      </w:r>
      <w:r w:rsidR="00C424DC">
        <w:rPr>
          <w:rFonts w:ascii="Comic Sans MS" w:hAnsi="Comic Sans MS" w:cs="Arial"/>
          <w:color w:val="000000"/>
        </w:rPr>
        <w:t xml:space="preserve"> </w:t>
      </w:r>
      <w:r w:rsidR="00C424DC" w:rsidRPr="00C424DC">
        <w:rPr>
          <w:rFonts w:ascii="Comic Sans MS" w:hAnsi="Comic Sans MS" w:cs="Arial"/>
          <w:color w:val="000000"/>
        </w:rPr>
        <w:t>person Y will experience pain or suffering.</w:t>
      </w:r>
    </w:p>
    <w:p w:rsidR="003F63B9" w:rsidRPr="0059012B" w:rsidRDefault="00763C60" w:rsidP="003F63B9">
      <w:pPr>
        <w:pStyle w:val="ListParagraph"/>
        <w:widowControl w:val="0"/>
        <w:numPr>
          <w:ilvl w:val="0"/>
          <w:numId w:val="4"/>
        </w:numPr>
        <w:autoSpaceDE w:val="0"/>
        <w:autoSpaceDN w:val="0"/>
        <w:adjustRightInd w:val="0"/>
        <w:spacing w:after="240"/>
        <w:ind w:right="100"/>
        <w:rPr>
          <w:rFonts w:ascii="Gill Sans Light" w:hAnsi="Gill Sans Light" w:cs="ArialMT"/>
          <w:color w:val="0000FF"/>
          <w:lang w:bidi="en-US"/>
        </w:rPr>
      </w:pPr>
      <w:r w:rsidRPr="003F63B9">
        <w:rPr>
          <w:rFonts w:ascii="Comic Sans MS" w:hAnsi="Comic Sans MS" w:cs="Arial"/>
          <w:b/>
          <w:color w:val="000000"/>
          <w:u w:val="single"/>
        </w:rPr>
        <w:t>Incest taboo</w:t>
      </w:r>
      <w:r w:rsidR="003F63B9" w:rsidRPr="003F63B9">
        <w:rPr>
          <w:rFonts w:ascii="Comic Sans MS" w:hAnsi="Comic Sans MS" w:cs="Arial"/>
          <w:b/>
          <w:color w:val="000000"/>
          <w:u w:val="single"/>
        </w:rPr>
        <w:t xml:space="preserve"> (8)</w:t>
      </w:r>
      <w:r w:rsidR="003F63B9" w:rsidRPr="003F63B9">
        <w:rPr>
          <w:rFonts w:ascii="Gill Sans Light" w:hAnsi="Gill Sans Light" w:cs="ArialMT"/>
          <w:lang w:bidi="en-US"/>
        </w:rPr>
        <w:t xml:space="preserve"> </w:t>
      </w:r>
      <w:r w:rsidR="003F63B9" w:rsidRPr="0059012B">
        <w:rPr>
          <w:rFonts w:ascii="Gill Sans Light" w:hAnsi="Gill Sans Light" w:cs="ArialMT"/>
          <w:lang w:bidi="en-US"/>
        </w:rPr>
        <w:t>might result to expulsion in most societies. When a mother or father have sexual intercourse with son or daughter.</w:t>
      </w:r>
    </w:p>
    <w:p w:rsidR="003F63B9" w:rsidRDefault="003F63B9" w:rsidP="003F63B9">
      <w:pPr>
        <w:pStyle w:val="ListParagraph"/>
        <w:widowControl w:val="0"/>
        <w:numPr>
          <w:ilvl w:val="0"/>
          <w:numId w:val="4"/>
        </w:numPr>
        <w:autoSpaceDE w:val="0"/>
        <w:autoSpaceDN w:val="0"/>
        <w:adjustRightInd w:val="0"/>
        <w:rPr>
          <w:rFonts w:ascii="Gill Sans Light" w:hAnsi="Gill Sans Light" w:cs="ArialMT"/>
          <w:b/>
          <w:color w:val="FF00FF"/>
          <w:lang w:bidi="en-US"/>
        </w:rPr>
      </w:pPr>
      <w:r w:rsidRPr="0059012B">
        <w:rPr>
          <w:rFonts w:ascii="Gill Sans Light" w:hAnsi="Gill Sans Light" w:cs="ArialMT"/>
          <w:lang w:bidi="en-US"/>
        </w:rPr>
        <w:t xml:space="preserve">Arnold Van </w:t>
      </w:r>
      <w:proofErr w:type="spellStart"/>
      <w:r w:rsidRPr="0059012B">
        <w:rPr>
          <w:rFonts w:ascii="Gill Sans Light" w:hAnsi="Gill Sans Light" w:cs="ArialMT"/>
          <w:lang w:bidi="en-US"/>
        </w:rPr>
        <w:t>Gennep</w:t>
      </w:r>
      <w:proofErr w:type="spellEnd"/>
      <w:r w:rsidRPr="0059012B">
        <w:rPr>
          <w:rFonts w:ascii="Gill Sans Light" w:hAnsi="Gill Sans Light" w:cs="ArialMT"/>
          <w:lang w:bidi="en-US"/>
        </w:rPr>
        <w:t xml:space="preserve">: </w:t>
      </w:r>
      <w:r w:rsidRPr="0059012B">
        <w:rPr>
          <w:rFonts w:ascii="Gill Sans Light" w:hAnsi="Gill Sans Light" w:cs="ArialMT"/>
          <w:b/>
          <w:color w:val="FF00FF"/>
          <w:lang w:bidi="en-US"/>
        </w:rPr>
        <w:t xml:space="preserve">Common Types of Rites of Passage </w:t>
      </w:r>
    </w:p>
    <w:p w:rsidR="003F63B9" w:rsidRPr="0059012B" w:rsidRDefault="003F63B9" w:rsidP="003F63B9">
      <w:pPr>
        <w:pStyle w:val="ListParagraph"/>
        <w:widowControl w:val="0"/>
        <w:numPr>
          <w:ilvl w:val="0"/>
          <w:numId w:val="4"/>
        </w:numPr>
        <w:autoSpaceDE w:val="0"/>
        <w:autoSpaceDN w:val="0"/>
        <w:adjustRightInd w:val="0"/>
        <w:rPr>
          <w:rFonts w:ascii="Gill Sans Light" w:hAnsi="Gill Sans Light" w:cs="ArialMT"/>
          <w:b/>
          <w:color w:val="FF00FF"/>
          <w:lang w:bidi="en-US"/>
        </w:rPr>
      </w:pPr>
      <w:r w:rsidRPr="0059012B">
        <w:rPr>
          <w:rFonts w:ascii="Gill Sans Light" w:hAnsi="Gill Sans Light" w:cs="ArialMT"/>
          <w:lang w:bidi="en-US"/>
        </w:rPr>
        <w:t xml:space="preserve">The most common types of rites of passage include: </w:t>
      </w:r>
    </w:p>
    <w:p w:rsidR="003F63B9" w:rsidRPr="00287AA1" w:rsidRDefault="003F63B9" w:rsidP="003F63B9">
      <w:pPr>
        <w:widowControl w:val="0"/>
        <w:numPr>
          <w:ilvl w:val="0"/>
          <w:numId w:val="5"/>
        </w:numPr>
        <w:autoSpaceDE w:val="0"/>
        <w:autoSpaceDN w:val="0"/>
        <w:adjustRightInd w:val="0"/>
        <w:spacing w:after="0" w:line="240" w:lineRule="auto"/>
        <w:rPr>
          <w:rFonts w:ascii="Gill Sans Light" w:hAnsi="Gill Sans Light" w:cs="ArialMT"/>
          <w:lang w:bidi="en-US"/>
        </w:rPr>
      </w:pPr>
      <w:r w:rsidRPr="00287AA1">
        <w:rPr>
          <w:rFonts w:ascii="Gill Sans Light" w:hAnsi="Gill Sans Light" w:cs="ArialMT"/>
          <w:lang w:bidi="en-US"/>
        </w:rPr>
        <w:t xml:space="preserve">Naming ceremonies, which confer social existence to the new member of the society. </w:t>
      </w:r>
    </w:p>
    <w:p w:rsidR="003F63B9" w:rsidRPr="00287AA1" w:rsidRDefault="003F63B9" w:rsidP="003F63B9">
      <w:pPr>
        <w:widowControl w:val="0"/>
        <w:numPr>
          <w:ilvl w:val="0"/>
          <w:numId w:val="5"/>
        </w:numPr>
        <w:autoSpaceDE w:val="0"/>
        <w:autoSpaceDN w:val="0"/>
        <w:adjustRightInd w:val="0"/>
        <w:spacing w:after="0" w:line="240" w:lineRule="auto"/>
        <w:rPr>
          <w:rFonts w:ascii="Gill Sans Light" w:hAnsi="Gill Sans Light" w:cs="ArialMT"/>
          <w:lang w:bidi="en-US"/>
        </w:rPr>
      </w:pPr>
      <w:r w:rsidRPr="00287AA1">
        <w:rPr>
          <w:rFonts w:ascii="Gill Sans Light" w:hAnsi="Gill Sans Light" w:cs="ArialMT"/>
          <w:lang w:bidi="en-US"/>
        </w:rPr>
        <w:t xml:space="preserve">Puberty celebrations, which confer adult status. </w:t>
      </w:r>
    </w:p>
    <w:p w:rsidR="003F63B9" w:rsidRPr="00287AA1" w:rsidRDefault="003F63B9" w:rsidP="003F63B9">
      <w:pPr>
        <w:widowControl w:val="0"/>
        <w:numPr>
          <w:ilvl w:val="0"/>
          <w:numId w:val="5"/>
        </w:numPr>
        <w:autoSpaceDE w:val="0"/>
        <w:autoSpaceDN w:val="0"/>
        <w:adjustRightInd w:val="0"/>
        <w:spacing w:after="0" w:line="240" w:lineRule="auto"/>
        <w:rPr>
          <w:rFonts w:ascii="Gill Sans Light" w:hAnsi="Gill Sans Light" w:cs="ArialMT"/>
          <w:lang w:bidi="en-US"/>
        </w:rPr>
      </w:pPr>
      <w:r w:rsidRPr="00287AA1">
        <w:rPr>
          <w:rFonts w:ascii="Gill Sans Light" w:hAnsi="Gill Sans Light" w:cs="ArialMT"/>
          <w:lang w:bidi="en-US"/>
        </w:rPr>
        <w:t xml:space="preserve">Marriage, which legitimizes one's sexual relationship and child rearing obligations. </w:t>
      </w:r>
    </w:p>
    <w:p w:rsidR="003F63B9" w:rsidRPr="00287AA1" w:rsidRDefault="003F63B9" w:rsidP="003F63B9">
      <w:pPr>
        <w:widowControl w:val="0"/>
        <w:numPr>
          <w:ilvl w:val="0"/>
          <w:numId w:val="5"/>
        </w:numPr>
        <w:autoSpaceDE w:val="0"/>
        <w:autoSpaceDN w:val="0"/>
        <w:adjustRightInd w:val="0"/>
        <w:spacing w:after="0" w:line="240" w:lineRule="auto"/>
        <w:rPr>
          <w:rFonts w:ascii="Gill Sans Light" w:hAnsi="Gill Sans Light" w:cs="ArialMT"/>
          <w:lang w:bidi="en-US"/>
        </w:rPr>
      </w:pPr>
      <w:r w:rsidRPr="00287AA1">
        <w:rPr>
          <w:rFonts w:ascii="Gill Sans Light" w:hAnsi="Gill Sans Light" w:cs="ArialMT"/>
          <w:lang w:bidi="en-US"/>
        </w:rPr>
        <w:t xml:space="preserve">Funerals, which proclaim the loss of life and allow society to restructure in different ways. </w:t>
      </w:r>
    </w:p>
    <w:p w:rsidR="003F63B9" w:rsidRPr="00287AA1" w:rsidRDefault="003F63B9" w:rsidP="003F63B9">
      <w:pPr>
        <w:widowControl w:val="0"/>
        <w:autoSpaceDE w:val="0"/>
        <w:autoSpaceDN w:val="0"/>
        <w:adjustRightInd w:val="0"/>
        <w:ind w:left="720" w:firstLine="720"/>
        <w:rPr>
          <w:rFonts w:ascii="Gill Sans Light" w:hAnsi="Gill Sans Light" w:cs="ArialMT"/>
          <w:lang w:bidi="en-US"/>
        </w:rPr>
      </w:pPr>
      <w:r w:rsidRPr="00287AA1">
        <w:rPr>
          <w:rFonts w:ascii="Gill Sans Light" w:hAnsi="Gill Sans Light" w:cs="ArialMT"/>
          <w:lang w:bidi="en-US"/>
        </w:rPr>
        <w:t xml:space="preserve">Rites of passage can be religious or non-religious. </w:t>
      </w:r>
    </w:p>
    <w:p w:rsidR="00763C60" w:rsidRDefault="00763C60" w:rsidP="00763C60">
      <w:pPr>
        <w:pStyle w:val="NormalWeb"/>
        <w:shd w:val="clear" w:color="auto" w:fill="FFFFFF"/>
        <w:rPr>
          <w:rFonts w:ascii="Arial" w:hAnsi="Arial" w:cs="Arial"/>
          <w:color w:val="000000"/>
          <w:sz w:val="18"/>
          <w:szCs w:val="18"/>
        </w:rPr>
      </w:pPr>
    </w:p>
    <w:p w:rsidR="0024470E" w:rsidRPr="0024470E" w:rsidRDefault="00763C60" w:rsidP="0024470E">
      <w:pPr>
        <w:widowControl w:val="0"/>
        <w:autoSpaceDE w:val="0"/>
        <w:autoSpaceDN w:val="0"/>
        <w:adjustRightInd w:val="0"/>
        <w:rPr>
          <w:rFonts w:ascii="Gill Sans Light" w:hAnsi="Gill Sans Light" w:cs="ArialMT"/>
          <w:lang w:bidi="en-US"/>
        </w:rPr>
      </w:pPr>
      <w:r w:rsidRPr="003F63B9">
        <w:rPr>
          <w:rFonts w:ascii="Comic Sans MS" w:hAnsi="Comic Sans MS" w:cs="Arial"/>
          <w:b/>
          <w:color w:val="000000"/>
          <w:u w:val="single"/>
        </w:rPr>
        <w:t>Industrialization</w:t>
      </w:r>
      <w:r w:rsidR="0024470E">
        <w:rPr>
          <w:rFonts w:ascii="Comic Sans MS" w:hAnsi="Comic Sans MS" w:cs="Arial"/>
          <w:b/>
          <w:color w:val="000000"/>
          <w:u w:val="single"/>
        </w:rPr>
        <w:t>/</w:t>
      </w:r>
      <w:proofErr w:type="gramStart"/>
      <w:r w:rsidR="0024470E">
        <w:rPr>
          <w:rFonts w:ascii="Comic Sans MS" w:hAnsi="Comic Sans MS" w:cs="Arial"/>
          <w:b/>
          <w:color w:val="000000"/>
          <w:u w:val="single"/>
        </w:rPr>
        <w:t>Industrialism(</w:t>
      </w:r>
      <w:proofErr w:type="gramEnd"/>
      <w:r w:rsidR="0024470E">
        <w:rPr>
          <w:rFonts w:ascii="Comic Sans MS" w:hAnsi="Comic Sans MS" w:cs="Arial"/>
          <w:b/>
          <w:color w:val="000000"/>
          <w:u w:val="single"/>
        </w:rPr>
        <w:t>6)</w:t>
      </w:r>
      <w:r w:rsidR="0024470E" w:rsidRPr="0024470E">
        <w:rPr>
          <w:rFonts w:ascii="Gill Sans Light" w:hAnsi="Gill Sans Light" w:cs="ArialMT"/>
          <w:lang w:bidi="en-US"/>
        </w:rPr>
        <w:t xml:space="preserve"> </w:t>
      </w:r>
      <w:r w:rsidR="0024470E" w:rsidRPr="00A24CB1">
        <w:rPr>
          <w:rFonts w:ascii="Gill Sans Light" w:hAnsi="Gill Sans Light" w:cs="ArialMT"/>
          <w:lang w:bidi="en-US"/>
        </w:rPr>
        <w:t xml:space="preserve">Mode of production in which production of goods is done through mass employment in business and commercial operations. </w:t>
      </w:r>
      <w:r w:rsidR="0024470E" w:rsidRPr="00A24CB1">
        <w:rPr>
          <w:rFonts w:ascii="Gill Sans Light" w:hAnsi="Gill Sans Light" w:cs="Verdana"/>
          <w:lang w:bidi="en-US"/>
        </w:rPr>
        <w:t xml:space="preserve">Peasants, who practice subsistence farming (non-industrial agriculture), do not rely to the same extent as industrial farmers on mechanization and fertilization. They make use of simpler tools such as hoes, shovels and animal-drawn plows and the land they tend is smaller. They grow crops and raise animals for their own consumption, and if surplus is </w:t>
      </w:r>
      <w:r w:rsidR="0024470E" w:rsidRPr="00A24CB1">
        <w:rPr>
          <w:rFonts w:ascii="Gill Sans Light" w:hAnsi="Gill Sans Light" w:cs="Verdana"/>
          <w:lang w:bidi="en-US"/>
        </w:rPr>
        <w:lastRenderedPageBreak/>
        <w:t>produced it can be sold to the market. Farmers and peasants are part of the larger economy of the state in which they live but the production unit is the family unit.</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Jarawa</w:t>
      </w:r>
      <w:proofErr w:type="spellEnd"/>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Ju</w:t>
      </w:r>
      <w:proofErr w:type="spellEnd"/>
      <w:r w:rsidRPr="003F63B9">
        <w:rPr>
          <w:rFonts w:ascii="Comic Sans MS" w:hAnsi="Comic Sans MS" w:cs="Arial"/>
          <w:b/>
          <w:color w:val="000000"/>
          <w:u w:val="single"/>
        </w:rPr>
        <w:t>’/</w:t>
      </w:r>
      <w:proofErr w:type="spellStart"/>
      <w:r w:rsidRPr="003F63B9">
        <w:rPr>
          <w:rFonts w:ascii="Comic Sans MS" w:hAnsi="Comic Sans MS" w:cs="Arial"/>
          <w:b/>
          <w:color w:val="000000"/>
          <w:u w:val="single"/>
        </w:rPr>
        <w:t>hoansi</w:t>
      </w:r>
      <w:proofErr w:type="spellEnd"/>
    </w:p>
    <w:p w:rsidR="00B31580" w:rsidRPr="00B31580" w:rsidRDefault="00763C60" w:rsidP="00B31580">
      <w:pPr>
        <w:rPr>
          <w:rFonts w:ascii="Times New Roman" w:eastAsia="Times New Roman" w:hAnsi="Times New Roman" w:cs="Times New Roman"/>
          <w:sz w:val="24"/>
          <w:szCs w:val="24"/>
        </w:rPr>
      </w:pPr>
      <w:proofErr w:type="gramStart"/>
      <w:r w:rsidRPr="003F63B9">
        <w:rPr>
          <w:rFonts w:ascii="Comic Sans MS" w:hAnsi="Comic Sans MS" w:cs="Arial"/>
          <w:b/>
          <w:color w:val="000000"/>
          <w:u w:val="single"/>
        </w:rPr>
        <w:t>Kinship</w:t>
      </w:r>
      <w:r w:rsidR="003077C9">
        <w:rPr>
          <w:rFonts w:ascii="Comic Sans MS" w:hAnsi="Comic Sans MS" w:cs="Arial"/>
          <w:b/>
          <w:color w:val="000000"/>
          <w:u w:val="single"/>
        </w:rPr>
        <w:t>(</w:t>
      </w:r>
      <w:proofErr w:type="gramEnd"/>
      <w:r w:rsidR="003077C9">
        <w:rPr>
          <w:rFonts w:ascii="Comic Sans MS" w:hAnsi="Comic Sans MS" w:cs="Arial"/>
          <w:b/>
          <w:color w:val="000000"/>
          <w:u w:val="single"/>
        </w:rPr>
        <w:t>9) p.219-221</w:t>
      </w:r>
      <w:r w:rsidR="00B31580">
        <w:rPr>
          <w:rFonts w:ascii="Comic Sans MS" w:hAnsi="Comic Sans MS" w:cs="Arial"/>
          <w:b/>
          <w:color w:val="000000"/>
          <w:u w:val="single"/>
        </w:rPr>
        <w:t xml:space="preserve"> </w:t>
      </w:r>
      <w:proofErr w:type="spellStart"/>
      <w:r w:rsidR="00B31580" w:rsidRPr="00B31580">
        <w:rPr>
          <w:rFonts w:ascii="Times New Roman" w:eastAsia="Times New Roman" w:hAnsi="Times New Roman" w:cs="Times New Roman"/>
          <w:sz w:val="24"/>
          <w:szCs w:val="24"/>
        </w:rPr>
        <w:t>Descent:A</w:t>
      </w:r>
      <w:proofErr w:type="spellEnd"/>
      <w:r w:rsidR="00B31580" w:rsidRPr="00B31580">
        <w:rPr>
          <w:rFonts w:ascii="Times New Roman" w:eastAsia="Times New Roman" w:hAnsi="Times New Roman" w:cs="Times New Roman"/>
          <w:sz w:val="24"/>
          <w:szCs w:val="24"/>
        </w:rPr>
        <w:t xml:space="preserve"> relationship defined by connection to ancestors through a culturally recognized sequence of parents (e.g. matrilineal descent or </w:t>
      </w:r>
      <w:proofErr w:type="spellStart"/>
      <w:r w:rsidR="00B31580" w:rsidRPr="00B31580">
        <w:rPr>
          <w:rFonts w:ascii="Times New Roman" w:eastAsia="Times New Roman" w:hAnsi="Times New Roman" w:cs="Times New Roman"/>
          <w:sz w:val="24"/>
          <w:szCs w:val="24"/>
        </w:rPr>
        <w:t>patrilineal</w:t>
      </w:r>
      <w:proofErr w:type="spellEnd"/>
      <w:r w:rsidR="00B31580" w:rsidRPr="00B31580">
        <w:rPr>
          <w:rFonts w:ascii="Times New Roman" w:eastAsia="Times New Roman" w:hAnsi="Times New Roman" w:cs="Times New Roman"/>
          <w:sz w:val="24"/>
          <w:szCs w:val="24"/>
        </w:rPr>
        <w:t xml:space="preserve"> descent).</w:t>
      </w:r>
    </w:p>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 xml:space="preserve">Descent </w:t>
      </w:r>
      <w:proofErr w:type="spellStart"/>
      <w:r w:rsidRPr="00B31580">
        <w:rPr>
          <w:rFonts w:ascii="Times New Roman" w:eastAsia="Times New Roman" w:hAnsi="Times New Roman" w:cs="Times New Roman"/>
          <w:sz w:val="24"/>
          <w:szCs w:val="24"/>
        </w:rPr>
        <w:t>group</w:t>
      </w:r>
      <w:proofErr w:type="gramStart"/>
      <w:r w:rsidRPr="00B31580">
        <w:rPr>
          <w:rFonts w:ascii="Times New Roman" w:eastAsia="Times New Roman" w:hAnsi="Times New Roman" w:cs="Times New Roman"/>
          <w:sz w:val="24"/>
          <w:szCs w:val="24"/>
        </w:rPr>
        <w:t>:A</w:t>
      </w:r>
      <w:proofErr w:type="spellEnd"/>
      <w:proofErr w:type="gramEnd"/>
      <w:r w:rsidRPr="00B31580">
        <w:rPr>
          <w:rFonts w:ascii="Times New Roman" w:eastAsia="Times New Roman" w:hAnsi="Times New Roman" w:cs="Times New Roman"/>
          <w:sz w:val="24"/>
          <w:szCs w:val="24"/>
        </w:rPr>
        <w:t xml:space="preserve"> kin group whose membership is based on a rule of descent and recognize themselves to be descended from a common ancestor.</w:t>
      </w:r>
    </w:p>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 xml:space="preserve">Kinship </w:t>
      </w:r>
      <w:proofErr w:type="spellStart"/>
      <w:r w:rsidRPr="00B31580">
        <w:rPr>
          <w:rFonts w:ascii="Times New Roman" w:eastAsia="Times New Roman" w:hAnsi="Times New Roman" w:cs="Times New Roman"/>
          <w:sz w:val="24"/>
          <w:szCs w:val="24"/>
        </w:rPr>
        <w:t>terminology</w:t>
      </w:r>
      <w:proofErr w:type="gramStart"/>
      <w:r w:rsidRPr="00B31580">
        <w:rPr>
          <w:rFonts w:ascii="Times New Roman" w:eastAsia="Times New Roman" w:hAnsi="Times New Roman" w:cs="Times New Roman"/>
          <w:sz w:val="24"/>
          <w:szCs w:val="24"/>
        </w:rPr>
        <w:t>:A</w:t>
      </w:r>
      <w:proofErr w:type="spellEnd"/>
      <w:proofErr w:type="gramEnd"/>
      <w:r w:rsidRPr="00B31580">
        <w:rPr>
          <w:rFonts w:ascii="Times New Roman" w:eastAsia="Times New Roman" w:hAnsi="Times New Roman" w:cs="Times New Roman"/>
          <w:sz w:val="24"/>
          <w:szCs w:val="24"/>
        </w:rPr>
        <w:t xml:space="preserve"> system of linguistic categories for labeling kinds of relatives.</w:t>
      </w:r>
    </w:p>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Kindred</w:t>
      </w:r>
      <w:proofErr w:type="gramStart"/>
      <w:r w:rsidRPr="00B31580">
        <w:rPr>
          <w:rFonts w:ascii="Times New Roman" w:eastAsia="Times New Roman" w:hAnsi="Times New Roman" w:cs="Times New Roman"/>
          <w:sz w:val="24"/>
          <w:szCs w:val="24"/>
        </w:rPr>
        <w:t>:A</w:t>
      </w:r>
      <w:proofErr w:type="spellEnd"/>
      <w:proofErr w:type="gramEnd"/>
      <w:r w:rsidRPr="00B31580">
        <w:rPr>
          <w:rFonts w:ascii="Times New Roman" w:eastAsia="Times New Roman" w:hAnsi="Times New Roman" w:cs="Times New Roman"/>
          <w:sz w:val="24"/>
          <w:szCs w:val="24"/>
        </w:rPr>
        <w:t xml:space="preserve"> category comprising a person’s relatives, within a certain range, of both sides of the family. The kindred </w:t>
      </w:r>
      <w:proofErr w:type="gramStart"/>
      <w:r w:rsidRPr="00B31580">
        <w:rPr>
          <w:rFonts w:ascii="Times New Roman" w:eastAsia="Times New Roman" w:hAnsi="Times New Roman" w:cs="Times New Roman"/>
          <w:sz w:val="24"/>
          <w:szCs w:val="24"/>
        </w:rPr>
        <w:t>is</w:t>
      </w:r>
      <w:proofErr w:type="gramEnd"/>
      <w:r w:rsidRPr="00B31580">
        <w:rPr>
          <w:rFonts w:ascii="Times New Roman" w:eastAsia="Times New Roman" w:hAnsi="Times New Roman" w:cs="Times New Roman"/>
          <w:sz w:val="24"/>
          <w:szCs w:val="24"/>
        </w:rPr>
        <w:t xml:space="preserve"> always reckoned in relation to ego.</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Kwaios</w:t>
      </w:r>
      <w:proofErr w:type="spellEnd"/>
    </w:p>
    <w:p w:rsidR="00763C60" w:rsidRPr="003F63B9" w:rsidRDefault="00763C60" w:rsidP="00763C60">
      <w:pPr>
        <w:pStyle w:val="NormalWeb"/>
        <w:shd w:val="clear" w:color="auto" w:fill="FFFFFF"/>
        <w:rPr>
          <w:rFonts w:ascii="Arial" w:hAnsi="Arial" w:cs="Arial"/>
          <w:b/>
          <w:color w:val="000000"/>
          <w:sz w:val="18"/>
          <w:szCs w:val="18"/>
          <w:u w:val="single"/>
        </w:rPr>
      </w:pPr>
      <w:proofErr w:type="gramStart"/>
      <w:r w:rsidRPr="003F63B9">
        <w:rPr>
          <w:rFonts w:ascii="Comic Sans MS" w:hAnsi="Comic Sans MS" w:cs="Arial"/>
          <w:b/>
          <w:color w:val="000000"/>
          <w:u w:val="single"/>
        </w:rPr>
        <w:t>Language</w:t>
      </w:r>
      <w:r w:rsidR="003F63B9" w:rsidRPr="003F63B9">
        <w:rPr>
          <w:rFonts w:ascii="Comic Sans MS" w:hAnsi="Comic Sans MS" w:cs="Arial"/>
          <w:b/>
          <w:color w:val="000000"/>
          <w:u w:val="single"/>
        </w:rPr>
        <w:t>(</w:t>
      </w:r>
      <w:proofErr w:type="gramEnd"/>
      <w:r w:rsidR="003F63B9" w:rsidRPr="003F63B9">
        <w:rPr>
          <w:rFonts w:ascii="Comic Sans MS" w:hAnsi="Comic Sans MS" w:cs="Arial"/>
          <w:b/>
          <w:color w:val="000000"/>
          <w:u w:val="single"/>
        </w:rPr>
        <w:t>4)</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 xml:space="preserve">Language </w:t>
      </w:r>
      <w:proofErr w:type="gramStart"/>
      <w:r w:rsidRPr="003F63B9">
        <w:rPr>
          <w:rFonts w:ascii="Comic Sans MS" w:hAnsi="Comic Sans MS" w:cs="Arial"/>
          <w:b/>
          <w:color w:val="000000"/>
          <w:u w:val="single"/>
        </w:rPr>
        <w:t>family</w:t>
      </w:r>
      <w:r w:rsidR="003F63B9" w:rsidRPr="003F63B9">
        <w:rPr>
          <w:rFonts w:ascii="Comic Sans MS" w:hAnsi="Comic Sans MS" w:cs="Arial"/>
          <w:b/>
          <w:color w:val="000000"/>
          <w:u w:val="single"/>
        </w:rPr>
        <w:t>(</w:t>
      </w:r>
      <w:proofErr w:type="gramEnd"/>
      <w:r w:rsidR="003F63B9" w:rsidRPr="003F63B9">
        <w:rPr>
          <w:rFonts w:ascii="Comic Sans MS" w:hAnsi="Comic Sans MS" w:cs="Arial"/>
          <w:b/>
          <w:color w:val="000000"/>
          <w:u w:val="single"/>
        </w:rPr>
        <w:t>4)</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Leadership systems in Melanesia and Polynesia</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 xml:space="preserve">Levirate and </w:t>
      </w:r>
      <w:proofErr w:type="spellStart"/>
      <w:r w:rsidRPr="003F63B9">
        <w:rPr>
          <w:rFonts w:ascii="Comic Sans MS" w:hAnsi="Comic Sans MS" w:cs="Arial"/>
          <w:b/>
          <w:color w:val="000000"/>
          <w:u w:val="single"/>
        </w:rPr>
        <w:t>sororate</w:t>
      </w:r>
      <w:proofErr w:type="spellEnd"/>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Lineage</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Malinowski</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Man the hunter and woman the farmer</w:t>
      </w:r>
    </w:p>
    <w:p w:rsidR="0093561D" w:rsidRPr="004045E9" w:rsidRDefault="00763C60" w:rsidP="0093561D">
      <w:pPr>
        <w:keepNext/>
        <w:tabs>
          <w:tab w:val="num" w:pos="0"/>
        </w:tabs>
        <w:spacing w:after="0" w:line="240" w:lineRule="auto"/>
        <w:outlineLvl w:val="0"/>
        <w:rPr>
          <w:rFonts w:ascii="Arial" w:eastAsia="Calibri" w:hAnsi="Arial" w:cs="Arial"/>
          <w:color w:val="000000" w:themeColor="text1"/>
          <w:lang w:bidi="en-US"/>
        </w:rPr>
      </w:pPr>
      <w:proofErr w:type="spellStart"/>
      <w:r w:rsidRPr="003F63B9">
        <w:rPr>
          <w:rFonts w:ascii="Comic Sans MS" w:hAnsi="Comic Sans MS" w:cs="Arial"/>
          <w:b/>
          <w:color w:val="000000"/>
          <w:u w:val="single"/>
        </w:rPr>
        <w:t>Mana</w:t>
      </w:r>
      <w:proofErr w:type="spellEnd"/>
      <w:r w:rsidR="006C5606" w:rsidRPr="003F63B9">
        <w:rPr>
          <w:rFonts w:ascii="Comic Sans MS" w:hAnsi="Comic Sans MS" w:cs="Arial"/>
          <w:b/>
          <w:color w:val="000000"/>
          <w:u w:val="single"/>
        </w:rPr>
        <w:t xml:space="preserve"> </w:t>
      </w:r>
      <w:r w:rsidR="0093561D">
        <w:rPr>
          <w:rFonts w:ascii="Comic Sans MS" w:hAnsi="Comic Sans MS" w:cs="Arial"/>
          <w:b/>
          <w:color w:val="000000"/>
          <w:u w:val="single"/>
        </w:rPr>
        <w:t>(5)</w:t>
      </w:r>
      <w:r w:rsidR="0093561D" w:rsidRPr="0093561D">
        <w:rPr>
          <w:rFonts w:ascii="Arial" w:eastAsia="Calibri" w:hAnsi="Arial" w:cs="Arial"/>
          <w:color w:val="000000" w:themeColor="text1"/>
          <w:lang w:bidi="en-US"/>
        </w:rPr>
        <w:t xml:space="preserve"> </w:t>
      </w:r>
      <w:r w:rsidR="0093561D" w:rsidRPr="004045E9">
        <w:rPr>
          <w:rFonts w:ascii="Arial" w:eastAsia="Calibri" w:hAnsi="Arial" w:cs="Arial"/>
          <w:color w:val="000000" w:themeColor="text1"/>
          <w:lang w:bidi="en-US"/>
        </w:rPr>
        <w:t xml:space="preserve">sacred impersonal force that exists in the </w:t>
      </w:r>
      <w:proofErr w:type="gramStart"/>
      <w:r w:rsidR="0093561D" w:rsidRPr="004045E9">
        <w:rPr>
          <w:rFonts w:ascii="Arial" w:eastAsia="Calibri" w:hAnsi="Arial" w:cs="Arial"/>
          <w:color w:val="000000" w:themeColor="text1"/>
          <w:lang w:bidi="en-US"/>
        </w:rPr>
        <w:t>universe ,</w:t>
      </w:r>
      <w:proofErr w:type="gramEnd"/>
      <w:r w:rsidR="0093561D" w:rsidRPr="004045E9">
        <w:rPr>
          <w:rFonts w:ascii="Arial" w:eastAsia="Calibri" w:hAnsi="Arial" w:cs="Arial"/>
          <w:color w:val="000000" w:themeColor="text1"/>
          <w:lang w:bidi="en-US"/>
        </w:rPr>
        <w:t xml:space="preserve"> a force in every living thing . </w:t>
      </w:r>
      <w:proofErr w:type="gramStart"/>
      <w:r w:rsidR="0093561D" w:rsidRPr="004045E9">
        <w:rPr>
          <w:rFonts w:ascii="Arial" w:eastAsia="Calibri" w:hAnsi="Arial" w:cs="Arial"/>
          <w:color w:val="000000" w:themeColor="text1"/>
          <w:lang w:bidi="en-US"/>
        </w:rPr>
        <w:t>human</w:t>
      </w:r>
      <w:proofErr w:type="gramEnd"/>
      <w:r w:rsidR="0093561D" w:rsidRPr="004045E9">
        <w:rPr>
          <w:rFonts w:ascii="Arial" w:eastAsia="Calibri" w:hAnsi="Arial" w:cs="Arial"/>
          <w:color w:val="000000" w:themeColor="text1"/>
          <w:lang w:bidi="en-US"/>
        </w:rPr>
        <w:t xml:space="preserve"> can control the force. </w:t>
      </w:r>
      <w:proofErr w:type="gramStart"/>
      <w:r w:rsidR="0093561D" w:rsidRPr="004045E9">
        <w:rPr>
          <w:rFonts w:ascii="Arial" w:eastAsia="Calibri" w:hAnsi="Arial" w:cs="Arial"/>
          <w:color w:val="000000" w:themeColor="text1"/>
          <w:lang w:bidi="en-US"/>
        </w:rPr>
        <w:t>Star wars.</w:t>
      </w:r>
      <w:proofErr w:type="gramEnd"/>
      <w:r w:rsidR="0093561D" w:rsidRPr="004045E9">
        <w:rPr>
          <w:rFonts w:ascii="Arial" w:eastAsia="Calibri" w:hAnsi="Arial" w:cs="Arial"/>
          <w:color w:val="000000" w:themeColor="text1"/>
          <w:lang w:bidi="en-US"/>
        </w:rPr>
        <w:t xml:space="preserve"> </w:t>
      </w:r>
    </w:p>
    <w:p w:rsidR="0093561D" w:rsidRPr="00C5345B" w:rsidRDefault="00763C60" w:rsidP="0093561D">
      <w:pPr>
        <w:autoSpaceDE w:val="0"/>
        <w:autoSpaceDN w:val="0"/>
        <w:adjustRightInd w:val="0"/>
        <w:spacing w:after="0" w:line="240" w:lineRule="auto"/>
        <w:rPr>
          <w:rFonts w:ascii="Verdana" w:hAnsi="Verdana" w:cs="Arial"/>
          <w:sz w:val="20"/>
          <w:szCs w:val="20"/>
        </w:rPr>
      </w:pPr>
      <w:proofErr w:type="spellStart"/>
      <w:r w:rsidRPr="003F63B9">
        <w:rPr>
          <w:rFonts w:ascii="Comic Sans MS" w:hAnsi="Comic Sans MS" w:cs="Arial"/>
          <w:b/>
          <w:color w:val="000000"/>
          <w:u w:val="single"/>
        </w:rPr>
        <w:t>Masta</w:t>
      </w:r>
      <w:proofErr w:type="spellEnd"/>
      <w:r w:rsidRPr="003F63B9">
        <w:rPr>
          <w:rFonts w:ascii="Comic Sans MS" w:hAnsi="Comic Sans MS" w:cs="Arial"/>
          <w:b/>
          <w:color w:val="000000"/>
          <w:u w:val="single"/>
        </w:rPr>
        <w:t xml:space="preserve"> </w:t>
      </w:r>
      <w:proofErr w:type="spellStart"/>
      <w:r w:rsidRPr="003F63B9">
        <w:rPr>
          <w:rFonts w:ascii="Comic Sans MS" w:hAnsi="Comic Sans MS" w:cs="Arial"/>
          <w:b/>
          <w:color w:val="000000"/>
          <w:u w:val="single"/>
        </w:rPr>
        <w:t>liu</w:t>
      </w:r>
      <w:proofErr w:type="spellEnd"/>
      <w:r w:rsidR="006C5606" w:rsidRPr="003F63B9">
        <w:rPr>
          <w:rFonts w:ascii="Comic Sans MS" w:hAnsi="Comic Sans MS" w:cs="Arial"/>
          <w:b/>
          <w:color w:val="000000"/>
          <w:u w:val="single"/>
        </w:rPr>
        <w:t xml:space="preserve"> 12</w:t>
      </w:r>
      <w:r w:rsidR="0093561D" w:rsidRPr="0093561D">
        <w:rPr>
          <w:rFonts w:ascii="Verdana" w:hAnsi="Verdana" w:cs="Arial"/>
          <w:sz w:val="20"/>
          <w:szCs w:val="20"/>
        </w:rPr>
        <w:t xml:space="preserve"> </w:t>
      </w:r>
      <w:r w:rsidR="0093561D" w:rsidRPr="00C5345B">
        <w:rPr>
          <w:rFonts w:ascii="Verdana" w:hAnsi="Verdana" w:cs="Arial"/>
          <w:sz w:val="20"/>
          <w:szCs w:val="20"/>
        </w:rPr>
        <w:t>An example of an informal youth gang with no formal leadership hierarchy or initiation</w:t>
      </w:r>
      <w:r w:rsidR="0093561D">
        <w:rPr>
          <w:rFonts w:ascii="Verdana" w:hAnsi="Verdana" w:cs="Arial"/>
          <w:sz w:val="20"/>
          <w:szCs w:val="20"/>
        </w:rPr>
        <w:t xml:space="preserve"> </w:t>
      </w:r>
      <w:r w:rsidR="0093561D" w:rsidRPr="00C5345B">
        <w:rPr>
          <w:rFonts w:ascii="Verdana" w:hAnsi="Verdana" w:cs="Arial"/>
          <w:sz w:val="20"/>
          <w:szCs w:val="20"/>
        </w:rPr>
        <w:t>rituals are the “</w:t>
      </w:r>
      <w:proofErr w:type="spellStart"/>
      <w:r w:rsidR="0093561D" w:rsidRPr="00C5345B">
        <w:rPr>
          <w:rFonts w:ascii="Verdana" w:hAnsi="Verdana" w:cs="Arial"/>
          <w:sz w:val="20"/>
          <w:szCs w:val="20"/>
        </w:rPr>
        <w:t>Masta</w:t>
      </w:r>
      <w:proofErr w:type="spellEnd"/>
      <w:r w:rsidR="0093561D" w:rsidRPr="00C5345B">
        <w:rPr>
          <w:rFonts w:ascii="Verdana" w:hAnsi="Verdana" w:cs="Arial"/>
          <w:sz w:val="20"/>
          <w:szCs w:val="20"/>
        </w:rPr>
        <w:t xml:space="preserve"> Liu,” found in Honiara, the capital city of the Solomon Islands (</w:t>
      </w:r>
      <w:proofErr w:type="spellStart"/>
      <w:r w:rsidR="0093561D" w:rsidRPr="00C5345B">
        <w:rPr>
          <w:rFonts w:ascii="Verdana" w:hAnsi="Verdana" w:cs="Arial"/>
          <w:sz w:val="20"/>
          <w:szCs w:val="20"/>
        </w:rPr>
        <w:t>Jourdan</w:t>
      </w:r>
      <w:proofErr w:type="spellEnd"/>
      <w:r w:rsidR="0093561D" w:rsidRPr="00C5345B">
        <w:rPr>
          <w:rFonts w:ascii="Verdana" w:hAnsi="Verdana" w:cs="Arial"/>
          <w:sz w:val="20"/>
          <w:szCs w:val="20"/>
        </w:rPr>
        <w:t xml:space="preserve"> 1995)</w:t>
      </w:r>
    </w:p>
    <w:p w:rsidR="0093561D" w:rsidRDefault="0093561D" w:rsidP="0093561D">
      <w:pPr>
        <w:autoSpaceDE w:val="0"/>
        <w:autoSpaceDN w:val="0"/>
        <w:adjustRightInd w:val="0"/>
        <w:spacing w:after="0" w:line="240" w:lineRule="auto"/>
        <w:rPr>
          <w:rFonts w:ascii="Verdana" w:hAnsi="Verdana" w:cs="Arial"/>
          <w:sz w:val="20"/>
          <w:szCs w:val="20"/>
        </w:rPr>
      </w:pPr>
      <w:r w:rsidRPr="00C5345B">
        <w:rPr>
          <w:rFonts w:ascii="Verdana" w:hAnsi="Verdana" w:cs="Arial"/>
          <w:sz w:val="20"/>
          <w:szCs w:val="20"/>
        </w:rPr>
        <w:t>(</w:t>
      </w:r>
      <w:proofErr w:type="gramStart"/>
      <w:r w:rsidRPr="00C5345B">
        <w:rPr>
          <w:rFonts w:ascii="Verdana" w:hAnsi="Verdana" w:cs="Arial"/>
          <w:sz w:val="20"/>
          <w:szCs w:val="20"/>
        </w:rPr>
        <w:t>see</w:t>
      </w:r>
      <w:proofErr w:type="gramEnd"/>
      <w:r w:rsidRPr="00C5345B">
        <w:rPr>
          <w:rFonts w:ascii="Verdana" w:hAnsi="Verdana" w:cs="Arial"/>
          <w:sz w:val="20"/>
          <w:szCs w:val="20"/>
        </w:rPr>
        <w:t xml:space="preserve"> Map 9.3). The primary unifying feature of the male youth who become </w:t>
      </w:r>
      <w:proofErr w:type="spellStart"/>
      <w:r w:rsidRPr="00C5345B">
        <w:rPr>
          <w:rFonts w:ascii="Verdana" w:hAnsi="Verdana" w:cs="Arial"/>
          <w:sz w:val="20"/>
          <w:szCs w:val="20"/>
        </w:rPr>
        <w:t>Masta</w:t>
      </w:r>
      <w:proofErr w:type="spellEnd"/>
      <w:r w:rsidRPr="00C5345B">
        <w:rPr>
          <w:rFonts w:ascii="Verdana" w:hAnsi="Verdana" w:cs="Arial"/>
          <w:sz w:val="20"/>
          <w:szCs w:val="20"/>
        </w:rPr>
        <w:t xml:space="preserve"> Liu is the fact that they are unemployed. Most have migrated to the city from the countryside to escape what they consider an undesirable lifestyle there: working in the fields under control of their elders. Some </w:t>
      </w:r>
      <w:proofErr w:type="spellStart"/>
      <w:r w:rsidRPr="00C5345B">
        <w:rPr>
          <w:rFonts w:ascii="Verdana" w:hAnsi="Verdana" w:cs="Arial"/>
          <w:sz w:val="20"/>
          <w:szCs w:val="20"/>
        </w:rPr>
        <w:t>liu</w:t>
      </w:r>
      <w:proofErr w:type="spellEnd"/>
      <w:r w:rsidRPr="00C5345B">
        <w:rPr>
          <w:rFonts w:ascii="Verdana" w:hAnsi="Verdana" w:cs="Arial"/>
          <w:sz w:val="20"/>
          <w:szCs w:val="20"/>
        </w:rPr>
        <w:t xml:space="preserve"> live with extended kin in the city; others organize </w:t>
      </w:r>
      <w:proofErr w:type="spellStart"/>
      <w:r w:rsidRPr="00C5345B">
        <w:rPr>
          <w:rFonts w:ascii="Verdana" w:hAnsi="Verdana" w:cs="Arial"/>
          <w:sz w:val="20"/>
          <w:szCs w:val="20"/>
        </w:rPr>
        <w:t>liu</w:t>
      </w:r>
      <w:proofErr w:type="spellEnd"/>
      <w:r w:rsidRPr="00C5345B">
        <w:rPr>
          <w:rFonts w:ascii="Verdana" w:hAnsi="Verdana" w:cs="Arial"/>
          <w:sz w:val="20"/>
          <w:szCs w:val="20"/>
        </w:rPr>
        <w:t>-only households. They spend their time wandering around town (</w:t>
      </w:r>
      <w:proofErr w:type="spellStart"/>
      <w:r w:rsidRPr="00C5345B">
        <w:rPr>
          <w:rFonts w:ascii="Verdana" w:hAnsi="Verdana" w:cs="Arial"/>
          <w:i/>
          <w:iCs/>
          <w:sz w:val="20"/>
          <w:szCs w:val="20"/>
        </w:rPr>
        <w:t>wakabaot</w:t>
      </w:r>
      <w:proofErr w:type="spellEnd"/>
      <w:r w:rsidRPr="00C5345B">
        <w:rPr>
          <w:rFonts w:ascii="Verdana" w:hAnsi="Verdana" w:cs="Arial"/>
          <w:sz w:val="20"/>
          <w:szCs w:val="20"/>
        </w:rPr>
        <w:t xml:space="preserve">) in groups of up to 10 people: They stop at every shop on their way, eager to look at the merchandise but afraid to be kicked out by the security guards; they check out all the cinemas only to dream in front of the preview posters . . . not even having the $2 bill that will allow them to get in; </w:t>
      </w:r>
      <w:r w:rsidRPr="00C5345B">
        <w:rPr>
          <w:rFonts w:ascii="Verdana" w:hAnsi="Verdana" w:cs="Arial"/>
          <w:sz w:val="20"/>
          <w:szCs w:val="20"/>
        </w:rPr>
        <w:lastRenderedPageBreak/>
        <w:t>they gaze for hours on end, and without moving, at the electronic equipment displayed in the Chinese shops, without saying a word: one can read in their gaze the silent dreams they create</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Mode of production</w:t>
      </w:r>
    </w:p>
    <w:p w:rsidR="00281BDD" w:rsidRDefault="00763C60" w:rsidP="00281BDD">
      <w:r w:rsidRPr="003F63B9">
        <w:rPr>
          <w:rFonts w:ascii="Comic Sans MS" w:hAnsi="Comic Sans MS" w:cs="Arial"/>
          <w:b/>
          <w:color w:val="000000"/>
          <w:u w:val="single"/>
        </w:rPr>
        <w:t>Monogamy</w:t>
      </w:r>
      <w:r w:rsidR="006C5606" w:rsidRPr="003F63B9">
        <w:rPr>
          <w:rFonts w:ascii="Comic Sans MS" w:hAnsi="Comic Sans MS" w:cs="Arial"/>
          <w:b/>
          <w:color w:val="000000"/>
          <w:u w:val="single"/>
        </w:rPr>
        <w:t xml:space="preserve"> </w:t>
      </w:r>
      <w:r w:rsidR="0093561D">
        <w:rPr>
          <w:rFonts w:ascii="Comic Sans MS" w:hAnsi="Comic Sans MS" w:cs="Arial"/>
          <w:b/>
          <w:color w:val="000000"/>
          <w:u w:val="single"/>
        </w:rPr>
        <w:t>(</w:t>
      </w:r>
      <w:r w:rsidR="00281BDD">
        <w:rPr>
          <w:rFonts w:ascii="Comic Sans MS" w:hAnsi="Comic Sans MS" w:cs="Arial"/>
          <w:b/>
          <w:color w:val="000000"/>
          <w:u w:val="single"/>
        </w:rPr>
        <w:t>9</w:t>
      </w:r>
      <w:r w:rsidR="0093561D">
        <w:rPr>
          <w:rFonts w:ascii="Comic Sans MS" w:hAnsi="Comic Sans MS" w:cs="Arial"/>
          <w:b/>
          <w:color w:val="000000"/>
          <w:u w:val="single"/>
        </w:rPr>
        <w:t>)</w:t>
      </w:r>
      <w:r w:rsidR="00E00E87">
        <w:rPr>
          <w:rFonts w:ascii="Comic Sans MS" w:hAnsi="Comic Sans MS" w:cs="Arial"/>
          <w:b/>
          <w:color w:val="000000"/>
          <w:u w:val="single"/>
        </w:rPr>
        <w:t xml:space="preserve"> ch.8 pg </w:t>
      </w:r>
      <w:proofErr w:type="gramStart"/>
      <w:r w:rsidR="00E00E87">
        <w:rPr>
          <w:rFonts w:ascii="Comic Sans MS" w:hAnsi="Comic Sans MS" w:cs="Arial"/>
          <w:b/>
          <w:color w:val="000000"/>
          <w:u w:val="single"/>
        </w:rPr>
        <w:t xml:space="preserve">216 </w:t>
      </w:r>
      <w:r w:rsidR="00281BDD" w:rsidRPr="00281BDD">
        <w:rPr>
          <w:rFonts w:ascii="Gill Sans Light" w:hAnsi="Gill Sans Light" w:cs="ArialMT"/>
          <w:color w:val="000000"/>
          <w:lang w:bidi="en-US"/>
        </w:rPr>
        <w:t xml:space="preserve"> </w:t>
      </w:r>
      <w:r w:rsidR="00281BDD" w:rsidRPr="00287AA1">
        <w:rPr>
          <w:rFonts w:ascii="Gill Sans Light" w:hAnsi="Gill Sans Light" w:cs="ArialMT"/>
          <w:color w:val="000000"/>
          <w:lang w:bidi="en-US"/>
        </w:rPr>
        <w:t>marriage</w:t>
      </w:r>
      <w:proofErr w:type="gramEnd"/>
      <w:r w:rsidR="00281BDD" w:rsidRPr="00287AA1">
        <w:rPr>
          <w:rFonts w:ascii="Gill Sans Light" w:hAnsi="Gill Sans Light" w:cs="ArialMT"/>
          <w:color w:val="000000"/>
          <w:lang w:bidi="en-US"/>
        </w:rPr>
        <w:t xml:space="preserve"> between two people – a male and a female if the pair is heterosexual   or male and male / female and female if gay couple</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Morpheme</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Multiculturalism</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Naming ceremonies</w:t>
      </w:r>
      <w:r w:rsidR="006C5606" w:rsidRPr="003F63B9">
        <w:rPr>
          <w:rFonts w:ascii="Comic Sans MS" w:hAnsi="Comic Sans MS" w:cs="Arial"/>
          <w:b/>
          <w:color w:val="000000"/>
          <w:u w:val="single"/>
        </w:rPr>
        <w:t xml:space="preserve"> </w:t>
      </w:r>
      <w:r w:rsidR="00E00E87">
        <w:rPr>
          <w:rFonts w:ascii="Comic Sans MS" w:hAnsi="Comic Sans MS" w:cs="Arial"/>
          <w:b/>
          <w:color w:val="000000"/>
          <w:u w:val="single"/>
        </w:rPr>
        <w:t>(8)</w:t>
      </w:r>
      <w:r w:rsidR="00E00E87" w:rsidRPr="00E00E87">
        <w:rPr>
          <w:rFonts w:ascii="Gill Sans Light" w:hAnsi="Gill Sans Light" w:cs="ArialMT"/>
        </w:rPr>
        <w:t xml:space="preserve"> </w:t>
      </w:r>
      <w:r w:rsidR="00E00E87">
        <w:rPr>
          <w:rFonts w:ascii="Gill Sans Light" w:hAnsi="Gill Sans Light" w:cs="ArialMT"/>
        </w:rPr>
        <w:t xml:space="preserve">fashion and esthetics </w:t>
      </w:r>
      <w:r w:rsidR="00E00E87" w:rsidRPr="00287AA1">
        <w:rPr>
          <w:rFonts w:ascii="Gill Sans Light" w:hAnsi="Gill Sans Light" w:cs="ArialMT"/>
        </w:rPr>
        <w:t xml:space="preserve">- young parents </w:t>
      </w:r>
      <w:proofErr w:type="spellStart"/>
      <w:r w:rsidR="00E00E87" w:rsidRPr="00287AA1">
        <w:rPr>
          <w:rFonts w:ascii="Gill Sans Light" w:hAnsi="Gill Sans Light" w:cs="ArialMT"/>
        </w:rPr>
        <w:t>wi</w:t>
      </w:r>
      <w:r w:rsidR="00E00E87">
        <w:rPr>
          <w:rFonts w:ascii="Gill Sans Light" w:hAnsi="Gill Sans Light" w:cs="ArialMT"/>
        </w:rPr>
        <w:t>l</w:t>
      </w:r>
      <w:proofErr w:type="spellEnd"/>
      <w:r w:rsidR="00E00E87">
        <w:rPr>
          <w:rFonts w:ascii="Gill Sans Light" w:hAnsi="Gill Sans Light" w:cs="ArialMT"/>
        </w:rPr>
        <w:t xml:space="preserve"> often wait until baby is born</w:t>
      </w:r>
      <w:r w:rsidR="00E00E87" w:rsidRPr="00287AA1">
        <w:rPr>
          <w:rFonts w:ascii="Gill Sans Light" w:hAnsi="Gill Sans Light" w:cs="ArialMT"/>
        </w:rPr>
        <w:t xml:space="preserve">-names correspond to ideas of good name </w:t>
      </w:r>
      <w:r w:rsidR="00E00E87" w:rsidRPr="00287AA1">
        <w:rPr>
          <w:rFonts w:ascii="Gill Sans Light" w:hAnsi="Gill Sans Light" w:cs="ArialMT"/>
        </w:rPr>
        <w:br/>
      </w:r>
      <w:r w:rsidR="00E00E87" w:rsidRPr="00287AA1">
        <w:rPr>
          <w:rFonts w:ascii="Gill Sans Light" w:hAnsi="Gill Sans Light" w:cs="ArialMT"/>
        </w:rPr>
        <w:br/>
      </w:r>
      <w:r w:rsidRPr="003F63B9">
        <w:rPr>
          <w:rFonts w:ascii="Comic Sans MS" w:hAnsi="Comic Sans MS" w:cs="Arial"/>
          <w:b/>
          <w:color w:val="000000"/>
          <w:u w:val="single"/>
        </w:rPr>
        <w:t>Nation</w:t>
      </w:r>
      <w:r w:rsidR="00E00E87">
        <w:rPr>
          <w:rFonts w:ascii="Comic Sans MS" w:hAnsi="Comic Sans MS" w:cs="Arial"/>
          <w:b/>
          <w:color w:val="000000"/>
          <w:u w:val="single"/>
        </w:rPr>
        <w:t>(11)</w:t>
      </w:r>
      <w:r w:rsidR="0024470E" w:rsidRPr="0024470E">
        <w:t xml:space="preserve"> </w:t>
      </w:r>
      <w:r w:rsidR="0024470E">
        <w:t>is a group of people who share a language, culture, territorial base, political organization, and history (Clay 1990). In this sense, a nation is culturally homogeneous, and, thus, Canada would not be considered a nation but instead a unit composed of many nations.</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New immigrants</w:t>
      </w:r>
    </w:p>
    <w:p w:rsidR="00763C60" w:rsidRPr="003F63B9" w:rsidRDefault="00763C60" w:rsidP="00763C60">
      <w:pPr>
        <w:pStyle w:val="NormalWeb"/>
        <w:shd w:val="clear" w:color="auto" w:fill="FFFFFF"/>
        <w:rPr>
          <w:rFonts w:ascii="Arial" w:hAnsi="Arial" w:cs="Arial"/>
          <w:b/>
          <w:color w:val="000000"/>
          <w:sz w:val="18"/>
          <w:szCs w:val="18"/>
          <w:u w:val="single"/>
        </w:rPr>
      </w:pPr>
      <w:proofErr w:type="gramStart"/>
      <w:r w:rsidRPr="003F63B9">
        <w:rPr>
          <w:rFonts w:ascii="Comic Sans MS" w:hAnsi="Comic Sans MS" w:cs="Arial"/>
          <w:b/>
          <w:color w:val="000000"/>
          <w:u w:val="single"/>
        </w:rPr>
        <w:t>Nuclear household</w:t>
      </w:r>
      <w:r w:rsidR="00EE2D84">
        <w:rPr>
          <w:rFonts w:ascii="Comic Sans MS" w:hAnsi="Comic Sans MS" w:cs="Arial"/>
          <w:b/>
          <w:color w:val="000000"/>
          <w:u w:val="single"/>
        </w:rPr>
        <w:t xml:space="preserve"> </w:t>
      </w:r>
      <w:r w:rsidR="00EE2D84">
        <w:rPr>
          <w:rFonts w:ascii="Verdana" w:hAnsi="Verdana"/>
          <w:color w:val="000000"/>
          <w:sz w:val="18"/>
          <w:szCs w:val="18"/>
          <w:shd w:val="clear" w:color="auto" w:fill="FFFFFF"/>
        </w:rPr>
        <w:t>In most societies where nuclear families are found (including the Inuit), relationships with members of the nuclear family (parents and children) take precedence over obligations toward descent groups or extended family members.</w:t>
      </w:r>
      <w:proofErr w:type="gramEnd"/>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Patri</w:t>
      </w:r>
      <w:proofErr w:type="spellEnd"/>
      <w:r w:rsidRPr="003F63B9">
        <w:rPr>
          <w:rFonts w:ascii="Comic Sans MS" w:hAnsi="Comic Sans MS" w:cs="Arial"/>
          <w:b/>
          <w:color w:val="000000"/>
          <w:u w:val="single"/>
        </w:rPr>
        <w:t>- and matriarchy</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Patri</w:t>
      </w:r>
      <w:proofErr w:type="spellEnd"/>
      <w:r w:rsidRPr="003F63B9">
        <w:rPr>
          <w:rFonts w:ascii="Comic Sans MS" w:hAnsi="Comic Sans MS" w:cs="Arial"/>
          <w:b/>
          <w:color w:val="000000"/>
          <w:u w:val="single"/>
        </w:rPr>
        <w:t>- and matrilineal</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r w:rsidRPr="003F63B9">
        <w:rPr>
          <w:rFonts w:ascii="Comic Sans MS" w:hAnsi="Comic Sans MS" w:cs="Arial"/>
          <w:b/>
          <w:color w:val="000000"/>
          <w:u w:val="single"/>
        </w:rPr>
        <w:t>Patri</w:t>
      </w:r>
      <w:proofErr w:type="spellEnd"/>
      <w:r w:rsidRPr="003F63B9">
        <w:rPr>
          <w:rFonts w:ascii="Comic Sans MS" w:hAnsi="Comic Sans MS" w:cs="Arial"/>
          <w:b/>
          <w:color w:val="000000"/>
          <w:u w:val="single"/>
        </w:rPr>
        <w:t xml:space="preserve">- and </w:t>
      </w:r>
      <w:proofErr w:type="spellStart"/>
      <w:r w:rsidRPr="003F63B9">
        <w:rPr>
          <w:rFonts w:ascii="Comic Sans MS" w:hAnsi="Comic Sans MS" w:cs="Arial"/>
          <w:b/>
          <w:color w:val="000000"/>
          <w:u w:val="single"/>
        </w:rPr>
        <w:t>matrilocality</w:t>
      </w:r>
      <w:proofErr w:type="spellEnd"/>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Patriarchy</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Personalized consumption</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Phases of life cycle rituals</w:t>
      </w:r>
    </w:p>
    <w:p w:rsidR="00281BDD" w:rsidRDefault="00763C60" w:rsidP="00281BDD">
      <w:proofErr w:type="spellStart"/>
      <w:proofErr w:type="gramStart"/>
      <w:r w:rsidRPr="003F63B9">
        <w:rPr>
          <w:rFonts w:ascii="Comic Sans MS" w:hAnsi="Comic Sans MS" w:cs="Arial"/>
          <w:b/>
          <w:color w:val="000000"/>
          <w:u w:val="single"/>
        </w:rPr>
        <w:t>Polygyny</w:t>
      </w:r>
      <w:proofErr w:type="spellEnd"/>
      <w:r w:rsidR="00281BDD">
        <w:rPr>
          <w:rFonts w:ascii="Comic Sans MS" w:hAnsi="Comic Sans MS" w:cs="Arial"/>
          <w:b/>
          <w:color w:val="000000"/>
          <w:u w:val="single"/>
        </w:rPr>
        <w:t>(</w:t>
      </w:r>
      <w:proofErr w:type="gramEnd"/>
      <w:r w:rsidR="00281BDD">
        <w:rPr>
          <w:rFonts w:ascii="Comic Sans MS" w:hAnsi="Comic Sans MS" w:cs="Arial"/>
          <w:b/>
          <w:color w:val="000000"/>
          <w:u w:val="single"/>
        </w:rPr>
        <w:t>9)</w:t>
      </w:r>
      <w:r w:rsidR="00281BDD" w:rsidRPr="00281BDD">
        <w:rPr>
          <w:rFonts w:ascii="Gill Sans Light" w:hAnsi="Gill Sans Light" w:cs="ArialMT"/>
          <w:color w:val="000000"/>
          <w:lang w:bidi="en-US"/>
        </w:rPr>
        <w:t xml:space="preserve"> </w:t>
      </w:r>
      <w:r w:rsidR="00281BDD" w:rsidRPr="00287AA1">
        <w:rPr>
          <w:rFonts w:ascii="Gill Sans Light" w:hAnsi="Gill Sans Light" w:cs="ArialMT"/>
          <w:color w:val="000000"/>
          <w:lang w:bidi="en-US"/>
        </w:rPr>
        <w:t xml:space="preserve">a marriage with multiple </w:t>
      </w:r>
      <w:proofErr w:type="spellStart"/>
      <w:r w:rsidR="00281BDD" w:rsidRPr="00287AA1">
        <w:rPr>
          <w:rFonts w:ascii="Gill Sans Light" w:hAnsi="Gill Sans Light" w:cs="ArialMT"/>
          <w:color w:val="000000"/>
          <w:lang w:bidi="en-US"/>
        </w:rPr>
        <w:t>spoususes</w:t>
      </w:r>
      <w:proofErr w:type="spellEnd"/>
      <w:r w:rsidR="00281BDD" w:rsidRPr="00287AA1">
        <w:rPr>
          <w:rFonts w:ascii="Gill Sans Light" w:hAnsi="Gill Sans Light" w:cs="ArialMT"/>
          <w:color w:val="000000"/>
          <w:lang w:bidi="en-US"/>
        </w:rPr>
        <w:t xml:space="preserve"> . </w:t>
      </w:r>
      <w:r w:rsidR="00281BDD" w:rsidRPr="00287AA1">
        <w:rPr>
          <w:rFonts w:ascii="Gill Sans Light" w:hAnsi="Gill Sans Light" w:cs="ArialMT"/>
          <w:color w:val="000000"/>
          <w:lang w:bidi="en-US"/>
        </w:rPr>
        <w:br/>
        <w:t xml:space="preserve">- </w:t>
      </w:r>
      <w:proofErr w:type="gramStart"/>
      <w:r w:rsidR="00281BDD" w:rsidRPr="00287AA1">
        <w:rPr>
          <w:rFonts w:ascii="Gill Sans Light" w:hAnsi="Gill Sans Light" w:cs="ArialMT"/>
          <w:color w:val="000000"/>
          <w:lang w:bidi="en-US"/>
        </w:rPr>
        <w:t>all</w:t>
      </w:r>
      <w:proofErr w:type="gramEnd"/>
      <w:r w:rsidR="00281BDD" w:rsidRPr="00287AA1">
        <w:rPr>
          <w:rFonts w:ascii="Gill Sans Light" w:hAnsi="Gill Sans Light" w:cs="ArialMT"/>
          <w:color w:val="000000"/>
          <w:lang w:bidi="en-US"/>
        </w:rPr>
        <w:t xml:space="preserve"> family members do not necessarily live in the same house or have strong bonds with each other</w:t>
      </w:r>
    </w:p>
    <w:p w:rsidR="00763C60" w:rsidRPr="003F63B9" w:rsidRDefault="00763C60" w:rsidP="00763C60">
      <w:pPr>
        <w:pStyle w:val="NormalWeb"/>
        <w:shd w:val="clear" w:color="auto" w:fill="FFFFFF"/>
        <w:rPr>
          <w:rFonts w:ascii="Arial" w:hAnsi="Arial" w:cs="Arial"/>
          <w:b/>
          <w:color w:val="000000"/>
          <w:sz w:val="18"/>
          <w:szCs w:val="18"/>
          <w:u w:val="single"/>
        </w:rPr>
      </w:pPr>
      <w:proofErr w:type="spellStart"/>
      <w:proofErr w:type="gramStart"/>
      <w:r w:rsidRPr="003F63B9">
        <w:rPr>
          <w:rFonts w:ascii="Comic Sans MS" w:hAnsi="Comic Sans MS" w:cs="Arial"/>
          <w:b/>
          <w:color w:val="000000"/>
          <w:u w:val="single"/>
        </w:rPr>
        <w:t>Potlatching</w:t>
      </w:r>
      <w:proofErr w:type="spellEnd"/>
      <w:r w:rsidR="0024470E">
        <w:rPr>
          <w:rFonts w:ascii="Comic Sans MS" w:hAnsi="Comic Sans MS" w:cs="Arial"/>
          <w:b/>
          <w:color w:val="000000"/>
          <w:u w:val="single"/>
        </w:rPr>
        <w:t>(</w:t>
      </w:r>
      <w:proofErr w:type="gramEnd"/>
      <w:r w:rsidR="0024470E">
        <w:rPr>
          <w:rFonts w:ascii="Comic Sans MS" w:hAnsi="Comic Sans MS" w:cs="Arial"/>
          <w:b/>
          <w:color w:val="000000"/>
          <w:u w:val="single"/>
        </w:rPr>
        <w:t>6)</w:t>
      </w:r>
    </w:p>
    <w:p w:rsidR="00186119" w:rsidRDefault="00763C60" w:rsidP="00186119">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lastRenderedPageBreak/>
        <w:t>Pregnancy rituals</w:t>
      </w:r>
      <w:r w:rsidR="00186119">
        <w:rPr>
          <w:rFonts w:ascii="Comic Sans MS" w:hAnsi="Comic Sans MS" w:cs="Arial"/>
          <w:b/>
          <w:color w:val="000000"/>
          <w:u w:val="single"/>
        </w:rPr>
        <w:t xml:space="preserve"> </w:t>
      </w:r>
      <w:r w:rsidR="00186119">
        <w:rPr>
          <w:rFonts w:ascii="Sabon-Roman" w:hAnsi="Sabon-Roman" w:cs="Sabon-Roman"/>
          <w:sz w:val="20"/>
          <w:szCs w:val="20"/>
        </w:rPr>
        <w:t>Some cultures promote prenatal practices such as abiding by particular food taboos. Such rules make the pregnant woman feel that she has some role in helping to make the</w:t>
      </w:r>
    </w:p>
    <w:p w:rsidR="00186119" w:rsidRDefault="00186119" w:rsidP="00186119">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pregnancy</w:t>
      </w:r>
      <w:proofErr w:type="gramEnd"/>
      <w:r>
        <w:rPr>
          <w:rFonts w:ascii="Sabon-Roman" w:hAnsi="Sabon-Roman" w:cs="Sabon-Roman"/>
          <w:sz w:val="20"/>
          <w:szCs w:val="20"/>
        </w:rPr>
        <w:t xml:space="preserve"> turn out well. In the West, medical experts have increasingly defined the prenatal period as an</w:t>
      </w:r>
    </w:p>
    <w:p w:rsidR="00186119" w:rsidRDefault="00186119" w:rsidP="00186119">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important</w:t>
      </w:r>
      <w:proofErr w:type="gramEnd"/>
      <w:r>
        <w:rPr>
          <w:rFonts w:ascii="Sabon-Roman" w:hAnsi="Sabon-Roman" w:cs="Sabon-Roman"/>
          <w:sz w:val="20"/>
          <w:szCs w:val="20"/>
        </w:rPr>
        <w:t xml:space="preserve"> phase of becoming a mother, and they have issued many scientific and medical rules for potential parents, especially mothers (Browner and Press 1995, 1996). Pregnant women are urged to seek prenatal examinations; be under the regular supervision of a doctor</w:t>
      </w:r>
    </w:p>
    <w:p w:rsidR="00186119" w:rsidRDefault="00186119" w:rsidP="00186119">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who</w:t>
      </w:r>
      <w:proofErr w:type="gramEnd"/>
      <w:r>
        <w:rPr>
          <w:rFonts w:ascii="Sabon-Roman" w:hAnsi="Sabon-Roman" w:cs="Sabon-Roman"/>
          <w:sz w:val="20"/>
          <w:szCs w:val="20"/>
        </w:rPr>
        <w:t xml:space="preserve"> monitors the growth and development of the fetus; follow particular dietary and exercise guidelines; and undergo a range of tests such as ultrasound scanning. Some anthropologists think that such </w:t>
      </w:r>
      <w:proofErr w:type="spellStart"/>
      <w:r>
        <w:rPr>
          <w:rFonts w:ascii="Sabon-Roman" w:hAnsi="Sabon-Roman" w:cs="Sabon-Roman"/>
          <w:sz w:val="20"/>
          <w:szCs w:val="20"/>
        </w:rPr>
        <w:t>medicalized</w:t>
      </w:r>
      <w:proofErr w:type="spellEnd"/>
      <w:r>
        <w:rPr>
          <w:rFonts w:ascii="Sabon-Roman" w:hAnsi="Sabon-Roman" w:cs="Sabon-Roman"/>
          <w:sz w:val="20"/>
          <w:szCs w:val="20"/>
        </w:rPr>
        <w:t xml:space="preserve"> pregnancies lead to the greater likelihood of post-partum depression among mothers as a result of their lack of control in the birthing process.</w:t>
      </w:r>
    </w:p>
    <w:p w:rsidR="00763C60" w:rsidRPr="003F63B9" w:rsidRDefault="00763C60" w:rsidP="00763C60">
      <w:pPr>
        <w:pStyle w:val="NormalWeb"/>
        <w:shd w:val="clear" w:color="auto" w:fill="FFFFFF"/>
        <w:rPr>
          <w:rFonts w:ascii="Arial" w:hAnsi="Arial" w:cs="Arial"/>
          <w:b/>
          <w:color w:val="000000"/>
          <w:sz w:val="18"/>
          <w:szCs w:val="18"/>
          <w:u w:val="single"/>
        </w:rPr>
      </w:pPr>
    </w:p>
    <w:p w:rsidR="00763C60" w:rsidRPr="00B05D4A" w:rsidRDefault="00763C60" w:rsidP="00B05D4A">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Priest</w:t>
      </w:r>
      <w:r w:rsidR="00974E0A" w:rsidRPr="003F63B9">
        <w:rPr>
          <w:rFonts w:ascii="Comic Sans MS" w:hAnsi="Comic Sans MS" w:cs="Arial"/>
          <w:b/>
          <w:color w:val="000000"/>
          <w:u w:val="single"/>
        </w:rPr>
        <w:t xml:space="preserve"> </w:t>
      </w:r>
      <w:r w:rsidR="004D2088">
        <w:rPr>
          <w:rFonts w:ascii="Comic Sans MS" w:hAnsi="Comic Sans MS" w:cs="Arial"/>
          <w:b/>
          <w:color w:val="000000"/>
          <w:u w:val="single"/>
        </w:rPr>
        <w:t>(5</w:t>
      </w:r>
      <w:proofErr w:type="gramStart"/>
      <w:r w:rsidR="004D2088">
        <w:rPr>
          <w:rFonts w:ascii="Comic Sans MS" w:hAnsi="Comic Sans MS" w:cs="Arial"/>
          <w:b/>
          <w:color w:val="000000"/>
          <w:u w:val="single"/>
        </w:rPr>
        <w:t>)</w:t>
      </w:r>
      <w:r w:rsidR="00974E0A" w:rsidRPr="003F63B9">
        <w:rPr>
          <w:rFonts w:ascii="Comic Sans MS" w:hAnsi="Comic Sans MS" w:cs="Arial"/>
          <w:b/>
          <w:color w:val="000000"/>
          <w:u w:val="single"/>
        </w:rPr>
        <w:t>ch.11</w:t>
      </w:r>
      <w:proofErr w:type="gramEnd"/>
      <w:r w:rsidR="00974E0A" w:rsidRPr="003F63B9">
        <w:rPr>
          <w:rFonts w:ascii="Comic Sans MS" w:hAnsi="Comic Sans MS" w:cs="Arial"/>
          <w:b/>
          <w:color w:val="000000"/>
          <w:u w:val="single"/>
        </w:rPr>
        <w:t xml:space="preserve"> page 296</w:t>
      </w:r>
      <w:r w:rsidR="00B05D4A" w:rsidRPr="00B05D4A">
        <w:t xml:space="preserve"> </w:t>
      </w:r>
      <w:r w:rsidR="00B05D4A" w:rsidRPr="00B05D4A">
        <w:rPr>
          <w:rFonts w:ascii="Comic Sans MS" w:hAnsi="Comic Sans MS" w:cs="Arial"/>
          <w:color w:val="000000"/>
        </w:rPr>
        <w:t>priest and  priestess refer to a category of full-time</w:t>
      </w:r>
      <w:r w:rsidR="00B05D4A">
        <w:rPr>
          <w:rFonts w:ascii="Comic Sans MS" w:hAnsi="Comic Sans MS" w:cs="Arial"/>
          <w:color w:val="000000"/>
        </w:rPr>
        <w:t xml:space="preserve"> </w:t>
      </w:r>
      <w:r w:rsidR="00B05D4A" w:rsidRPr="00B05D4A">
        <w:rPr>
          <w:rFonts w:ascii="Comic Sans MS" w:hAnsi="Comic Sans MS" w:cs="Arial"/>
          <w:color w:val="000000"/>
        </w:rPr>
        <w:t>religious specialists whose positions are based mainly</w:t>
      </w:r>
      <w:r w:rsidR="00B05D4A">
        <w:rPr>
          <w:rFonts w:ascii="Comic Sans MS" w:hAnsi="Comic Sans MS" w:cs="Arial"/>
          <w:color w:val="000000"/>
        </w:rPr>
        <w:t xml:space="preserve"> </w:t>
      </w:r>
      <w:r w:rsidR="00B05D4A" w:rsidRPr="00B05D4A">
        <w:rPr>
          <w:rFonts w:ascii="Comic Sans MS" w:hAnsi="Comic Sans MS" w:cs="Arial"/>
          <w:color w:val="000000"/>
        </w:rPr>
        <w:t>on abilities gained through formal training. A priest</w:t>
      </w:r>
      <w:r w:rsidR="00B05D4A">
        <w:rPr>
          <w:rFonts w:ascii="Comic Sans MS" w:hAnsi="Comic Sans MS" w:cs="Arial"/>
          <w:color w:val="000000"/>
        </w:rPr>
        <w:t xml:space="preserve"> </w:t>
      </w:r>
      <w:r w:rsidR="00B05D4A" w:rsidRPr="00B05D4A">
        <w:rPr>
          <w:rFonts w:ascii="Comic Sans MS" w:hAnsi="Comic Sans MS" w:cs="Arial"/>
          <w:color w:val="000000"/>
        </w:rPr>
        <w:t>may receive a divine call, but more often the role is</w:t>
      </w:r>
      <w:r w:rsidR="00B05D4A">
        <w:rPr>
          <w:rFonts w:ascii="Comic Sans MS" w:hAnsi="Comic Sans MS" w:cs="Arial"/>
          <w:color w:val="000000"/>
        </w:rPr>
        <w:t xml:space="preserve"> </w:t>
      </w:r>
      <w:r w:rsidR="00B05D4A" w:rsidRPr="00B05D4A">
        <w:rPr>
          <w:rFonts w:ascii="Comic Sans MS" w:hAnsi="Comic Sans MS" w:cs="Arial"/>
          <w:color w:val="000000"/>
        </w:rPr>
        <w:t>hereditary, passed on through priestly lineages. In</w:t>
      </w:r>
      <w:r w:rsidR="00B05D4A">
        <w:rPr>
          <w:rFonts w:ascii="Comic Sans MS" w:hAnsi="Comic Sans MS" w:cs="Arial"/>
          <w:color w:val="000000"/>
        </w:rPr>
        <w:t xml:space="preserve"> </w:t>
      </w:r>
      <w:r w:rsidR="00B05D4A" w:rsidRPr="00B05D4A">
        <w:rPr>
          <w:rFonts w:ascii="Comic Sans MS" w:hAnsi="Comic Sans MS" w:cs="Arial"/>
          <w:color w:val="000000"/>
        </w:rPr>
        <w:t>terms of ritual performance, shamans are more</w:t>
      </w:r>
      <w:r w:rsidR="00B05D4A">
        <w:rPr>
          <w:rFonts w:ascii="Comic Sans MS" w:hAnsi="Comic Sans MS" w:cs="Arial"/>
          <w:color w:val="000000"/>
        </w:rPr>
        <w:t xml:space="preserve"> </w:t>
      </w:r>
      <w:r w:rsidR="00B05D4A" w:rsidRPr="00B05D4A">
        <w:rPr>
          <w:rFonts w:ascii="Comic Sans MS" w:hAnsi="Comic Sans MS" w:cs="Arial"/>
          <w:color w:val="000000"/>
        </w:rPr>
        <w:t xml:space="preserve">involved with </w:t>
      </w:r>
      <w:proofErr w:type="spellStart"/>
      <w:r w:rsidR="00B05D4A" w:rsidRPr="00B05D4A">
        <w:rPr>
          <w:rFonts w:ascii="Comic Sans MS" w:hAnsi="Comic Sans MS" w:cs="Arial"/>
          <w:color w:val="000000"/>
        </w:rPr>
        <w:t>nonperiodic</w:t>
      </w:r>
      <w:proofErr w:type="spellEnd"/>
      <w:r w:rsidR="00B05D4A" w:rsidRPr="00B05D4A">
        <w:rPr>
          <w:rFonts w:ascii="Comic Sans MS" w:hAnsi="Comic Sans MS" w:cs="Arial"/>
          <w:color w:val="000000"/>
        </w:rPr>
        <w:t xml:space="preserve"> rituals. Priests perform a</w:t>
      </w:r>
      <w:r w:rsidR="00B05D4A">
        <w:rPr>
          <w:rFonts w:ascii="Comic Sans MS" w:hAnsi="Comic Sans MS" w:cs="Arial"/>
          <w:color w:val="000000"/>
        </w:rPr>
        <w:t xml:space="preserve"> </w:t>
      </w:r>
      <w:r w:rsidR="00B05D4A" w:rsidRPr="00B05D4A">
        <w:rPr>
          <w:rFonts w:ascii="Comic Sans MS" w:hAnsi="Comic Sans MS" w:cs="Arial"/>
          <w:color w:val="000000"/>
        </w:rPr>
        <w:t xml:space="preserve">wider range of rituals, including periodic state </w:t>
      </w:r>
      <w:proofErr w:type="spellStart"/>
      <w:r w:rsidR="00B05D4A" w:rsidRPr="00B05D4A">
        <w:rPr>
          <w:rFonts w:ascii="Comic Sans MS" w:hAnsi="Comic Sans MS" w:cs="Arial"/>
          <w:color w:val="000000"/>
        </w:rPr>
        <w:t>rituals.In</w:t>
      </w:r>
      <w:proofErr w:type="spellEnd"/>
      <w:r w:rsidR="00B05D4A" w:rsidRPr="00B05D4A">
        <w:rPr>
          <w:rFonts w:ascii="Comic Sans MS" w:hAnsi="Comic Sans MS" w:cs="Arial"/>
          <w:color w:val="000000"/>
        </w:rPr>
        <w:t xml:space="preserve"> contrast to shamans, who rarely have much secular</w:t>
      </w:r>
      <w:r w:rsidR="00B05D4A">
        <w:rPr>
          <w:rFonts w:ascii="Comic Sans MS" w:hAnsi="Comic Sans MS" w:cs="Arial"/>
          <w:color w:val="000000"/>
        </w:rPr>
        <w:t xml:space="preserve"> </w:t>
      </w:r>
      <w:r w:rsidR="00B05D4A" w:rsidRPr="00B05D4A">
        <w:rPr>
          <w:rFonts w:ascii="Comic Sans MS" w:hAnsi="Comic Sans MS" w:cs="Arial"/>
          <w:color w:val="000000"/>
        </w:rPr>
        <w:t>power, priests and priestly lineages often do play a</w:t>
      </w:r>
      <w:r w:rsidR="00B05D4A">
        <w:rPr>
          <w:rFonts w:ascii="Comic Sans MS" w:hAnsi="Comic Sans MS" w:cs="Arial"/>
          <w:color w:val="000000"/>
        </w:rPr>
        <w:t xml:space="preserve"> </w:t>
      </w:r>
      <w:r w:rsidR="00B05D4A" w:rsidRPr="00B05D4A">
        <w:rPr>
          <w:rFonts w:ascii="Comic Sans MS" w:hAnsi="Comic Sans MS" w:cs="Arial"/>
          <w:color w:val="000000"/>
        </w:rPr>
        <w:t>large secular role.</w:t>
      </w:r>
    </w:p>
    <w:p w:rsidR="004D2088" w:rsidRDefault="00763C60" w:rsidP="004D2088">
      <w:pPr>
        <w:pStyle w:val="NormalWeb"/>
        <w:shd w:val="clear" w:color="auto" w:fill="FFFFFF"/>
        <w:spacing w:before="75" w:beforeAutospacing="0" w:after="75" w:afterAutospacing="0" w:line="210" w:lineRule="atLeast"/>
        <w:rPr>
          <w:rFonts w:ascii="Verdana" w:hAnsi="Verdana"/>
          <w:color w:val="000000"/>
          <w:sz w:val="18"/>
          <w:szCs w:val="18"/>
        </w:rPr>
      </w:pPr>
      <w:r w:rsidRPr="003F63B9">
        <w:rPr>
          <w:rFonts w:ascii="Comic Sans MS" w:hAnsi="Comic Sans MS" w:cs="Arial"/>
          <w:b/>
          <w:color w:val="000000"/>
          <w:u w:val="single"/>
        </w:rPr>
        <w:t>Race</w:t>
      </w:r>
      <w:r w:rsidR="004D2088">
        <w:rPr>
          <w:rFonts w:ascii="Comic Sans MS" w:hAnsi="Comic Sans MS" w:cs="Arial"/>
          <w:b/>
          <w:color w:val="000000"/>
          <w:u w:val="single"/>
        </w:rPr>
        <w:t>(12)</w:t>
      </w:r>
      <w:r w:rsidR="004D2088" w:rsidRPr="004D2088">
        <w:rPr>
          <w:rFonts w:ascii="Verdana" w:hAnsi="Verdana"/>
          <w:color w:val="000000"/>
          <w:sz w:val="18"/>
          <w:szCs w:val="18"/>
        </w:rPr>
        <w:t xml:space="preserve"> </w:t>
      </w:r>
      <w:r w:rsidR="004D2088" w:rsidRPr="002A3048">
        <w:rPr>
          <w:rFonts w:ascii="Verdana" w:hAnsi="Verdana"/>
          <w:color w:val="000000"/>
          <w:sz w:val="18"/>
          <w:szCs w:val="18"/>
        </w:rPr>
        <w:t xml:space="preserve">A human population category whose boundaries allegedly correspond to distinct sets of biological attributes" (Shultz, </w:t>
      </w:r>
      <w:proofErr w:type="spellStart"/>
      <w:r w:rsidR="004D2088" w:rsidRPr="002A3048">
        <w:rPr>
          <w:rFonts w:ascii="Verdana" w:hAnsi="Verdana"/>
          <w:color w:val="000000"/>
          <w:sz w:val="18"/>
          <w:szCs w:val="18"/>
        </w:rPr>
        <w:t>Lavenda</w:t>
      </w:r>
      <w:proofErr w:type="spellEnd"/>
      <w:r w:rsidR="004D2088" w:rsidRPr="002A3048">
        <w:rPr>
          <w:rFonts w:ascii="Verdana" w:hAnsi="Verdana"/>
          <w:color w:val="000000"/>
          <w:sz w:val="18"/>
          <w:szCs w:val="18"/>
        </w:rPr>
        <w:t xml:space="preserve"> and </w:t>
      </w:r>
      <w:proofErr w:type="spellStart"/>
      <w:r w:rsidR="004D2088" w:rsidRPr="002A3048">
        <w:rPr>
          <w:rFonts w:ascii="Verdana" w:hAnsi="Verdana"/>
          <w:color w:val="000000"/>
          <w:sz w:val="18"/>
          <w:szCs w:val="18"/>
        </w:rPr>
        <w:t>Dods</w:t>
      </w:r>
      <w:proofErr w:type="spellEnd"/>
      <w:r w:rsidR="004D2088" w:rsidRPr="002A3048">
        <w:rPr>
          <w:rFonts w:ascii="Verdana" w:hAnsi="Verdana"/>
          <w:color w:val="000000"/>
          <w:sz w:val="18"/>
          <w:szCs w:val="18"/>
        </w:rPr>
        <w:t xml:space="preserve"> 2009: 303).But as Miller and Van </w:t>
      </w:r>
      <w:proofErr w:type="spellStart"/>
      <w:r w:rsidR="004D2088" w:rsidRPr="002A3048">
        <w:rPr>
          <w:rFonts w:ascii="Verdana" w:hAnsi="Verdana"/>
          <w:color w:val="000000"/>
          <w:sz w:val="18"/>
          <w:szCs w:val="18"/>
        </w:rPr>
        <w:t>Esterik</w:t>
      </w:r>
      <w:proofErr w:type="spellEnd"/>
      <w:r w:rsidR="004D2088" w:rsidRPr="002A3048">
        <w:rPr>
          <w:rFonts w:ascii="Verdana" w:hAnsi="Verdana"/>
          <w:color w:val="000000"/>
          <w:sz w:val="18"/>
          <w:szCs w:val="18"/>
        </w:rPr>
        <w:t xml:space="preserve"> explain (2009: 241) "the concept of ‘race’ in many contexts has a social reality in terms of ... entitlements, status and </w:t>
      </w:r>
      <w:proofErr w:type="spellStart"/>
      <w:r w:rsidR="004D2088" w:rsidRPr="002A3048">
        <w:rPr>
          <w:rFonts w:ascii="Verdana" w:hAnsi="Verdana"/>
          <w:color w:val="000000"/>
          <w:sz w:val="18"/>
          <w:szCs w:val="18"/>
        </w:rPr>
        <w:t>treatment".Ember</w:t>
      </w:r>
      <w:proofErr w:type="spellEnd"/>
      <w:r w:rsidR="004D2088" w:rsidRPr="002A3048">
        <w:rPr>
          <w:rFonts w:ascii="Verdana" w:hAnsi="Verdana"/>
          <w:color w:val="000000"/>
          <w:sz w:val="18"/>
          <w:szCs w:val="18"/>
        </w:rPr>
        <w:t xml:space="preserve"> and Ember (2009: 271) add that "Many anthropologists do not think that the concept of race is usefully applied to humans because humans do not fall into geographic populations that can be easily distinguished in terms of different sets of biological and physical traits. Thus, ‘race’ in humans is largely a culturally assigned </w:t>
      </w:r>
      <w:proofErr w:type="spellStart"/>
      <w:r w:rsidR="004D2088" w:rsidRPr="002A3048">
        <w:rPr>
          <w:rFonts w:ascii="Verdana" w:hAnsi="Verdana"/>
          <w:color w:val="000000"/>
          <w:sz w:val="18"/>
          <w:szCs w:val="18"/>
        </w:rPr>
        <w:t>category".</w:t>
      </w:r>
      <w:r w:rsidR="004D2088">
        <w:rPr>
          <w:rFonts w:ascii="Verdana" w:hAnsi="Verdana"/>
          <w:color w:val="000000"/>
          <w:sz w:val="18"/>
          <w:szCs w:val="18"/>
        </w:rPr>
        <w:t>Race</w:t>
      </w:r>
      <w:proofErr w:type="spellEnd"/>
      <w:r w:rsidR="004D2088">
        <w:rPr>
          <w:rFonts w:ascii="Verdana" w:hAnsi="Verdana"/>
          <w:color w:val="000000"/>
          <w:sz w:val="18"/>
          <w:szCs w:val="18"/>
        </w:rPr>
        <w:t xml:space="preserve">’ is assumed by the general public to be a biological reality, but actually, ‘race’ is socially constructed. But as we saw earlier, ‘race’ as a social category is relatively recent in the history of human society. In the USA, the division of the population into whites and blacks reveals this construction. The case of Barack Obama will serve to </w:t>
      </w:r>
      <w:proofErr w:type="spellStart"/>
      <w:r w:rsidR="004D2088">
        <w:rPr>
          <w:rFonts w:ascii="Verdana" w:hAnsi="Verdana"/>
          <w:color w:val="000000"/>
          <w:sz w:val="18"/>
          <w:szCs w:val="18"/>
        </w:rPr>
        <w:t>illustrate.Born</w:t>
      </w:r>
      <w:proofErr w:type="spellEnd"/>
      <w:r w:rsidR="004D2088">
        <w:rPr>
          <w:rFonts w:ascii="Verdana" w:hAnsi="Verdana"/>
          <w:color w:val="000000"/>
          <w:sz w:val="18"/>
          <w:szCs w:val="18"/>
        </w:rPr>
        <w:t xml:space="preserve"> of an African father and an American mother, Obama </w:t>
      </w:r>
      <w:proofErr w:type="spellStart"/>
      <w:r w:rsidR="004D2088">
        <w:rPr>
          <w:rFonts w:ascii="Verdana" w:hAnsi="Verdana"/>
          <w:color w:val="000000"/>
          <w:sz w:val="18"/>
          <w:szCs w:val="18"/>
        </w:rPr>
        <w:t>recieved</w:t>
      </w:r>
      <w:proofErr w:type="spellEnd"/>
      <w:r w:rsidR="004D2088">
        <w:rPr>
          <w:rFonts w:ascii="Verdana" w:hAnsi="Verdana"/>
          <w:color w:val="000000"/>
          <w:sz w:val="18"/>
          <w:szCs w:val="18"/>
        </w:rPr>
        <w:t xml:space="preserve"> exactly 50% of his genes from each parent. Technically, he is as white as he is black. While his mother was living in Indonesia, the young Obama was raised by his maternal grandparents in Hawaii, where he received the education typical of a young white middle-class American. Yet in the mind of the American public, he is a black man. This is because in the USA, the rules for assigning racial status, themselves the product of the racial history of the USA, are very </w:t>
      </w:r>
      <w:proofErr w:type="spellStart"/>
      <w:r w:rsidR="004D2088">
        <w:rPr>
          <w:rFonts w:ascii="Verdana" w:hAnsi="Verdana"/>
          <w:color w:val="000000"/>
          <w:sz w:val="18"/>
          <w:szCs w:val="18"/>
        </w:rPr>
        <w:t>arbitrary.As</w:t>
      </w:r>
      <w:proofErr w:type="spellEnd"/>
      <w:r w:rsidR="004D2088">
        <w:rPr>
          <w:rFonts w:ascii="Verdana" w:hAnsi="Verdana"/>
          <w:color w:val="000000"/>
          <w:sz w:val="18"/>
          <w:szCs w:val="18"/>
        </w:rPr>
        <w:t xml:space="preserve"> </w:t>
      </w:r>
      <w:proofErr w:type="spellStart"/>
      <w:r w:rsidR="004D2088">
        <w:rPr>
          <w:rFonts w:ascii="Verdana" w:hAnsi="Verdana"/>
          <w:color w:val="000000"/>
          <w:sz w:val="18"/>
          <w:szCs w:val="18"/>
        </w:rPr>
        <w:t>Kottak</w:t>
      </w:r>
      <w:proofErr w:type="spellEnd"/>
      <w:r w:rsidR="004D2088">
        <w:rPr>
          <w:rFonts w:ascii="Verdana" w:hAnsi="Verdana"/>
          <w:color w:val="000000"/>
          <w:sz w:val="18"/>
          <w:szCs w:val="18"/>
        </w:rPr>
        <w:t xml:space="preserve"> (2009: 142) explains: "In some states, anyone known to have any black ancestor, no matter how remote, is classified as a member of the black race". This rule is called </w:t>
      </w:r>
      <w:proofErr w:type="spellStart"/>
      <w:r w:rsidR="004D2088">
        <w:rPr>
          <w:rFonts w:ascii="Verdana" w:hAnsi="Verdana"/>
          <w:color w:val="000000"/>
          <w:sz w:val="18"/>
          <w:szCs w:val="18"/>
        </w:rPr>
        <w:t>hypodescent</w:t>
      </w:r>
      <w:proofErr w:type="spellEnd"/>
      <w:r w:rsidR="004D2088">
        <w:rPr>
          <w:rFonts w:ascii="Verdana" w:hAnsi="Verdana"/>
          <w:color w:val="000000"/>
          <w:sz w:val="18"/>
          <w:szCs w:val="18"/>
        </w:rPr>
        <w:t>, because it automatically places the children of union between members of different groups in the minority group (hypo means ‘lower’). Hypo descent divides American society into groups that have been unequal in their access to wealth, power and prestige.</w:t>
      </w:r>
    </w:p>
    <w:p w:rsidR="00763C60" w:rsidRPr="001218DB" w:rsidRDefault="00763C60" w:rsidP="001218DB">
      <w:pPr>
        <w:autoSpaceDE w:val="0"/>
        <w:autoSpaceDN w:val="0"/>
        <w:adjustRightInd w:val="0"/>
        <w:spacing w:after="0" w:line="240" w:lineRule="auto"/>
        <w:rPr>
          <w:rFonts w:ascii="Sabon-Roman" w:hAnsi="Sabon-Roman" w:cs="Sabon-Roman"/>
          <w:sz w:val="18"/>
          <w:szCs w:val="18"/>
        </w:rPr>
      </w:pPr>
      <w:r w:rsidRPr="003F63B9">
        <w:rPr>
          <w:rFonts w:ascii="Comic Sans MS" w:hAnsi="Comic Sans MS" w:cs="Arial"/>
          <w:b/>
          <w:color w:val="000000"/>
          <w:u w:val="single"/>
        </w:rPr>
        <w:t>Relationships between pastoralists and their neighbors</w:t>
      </w:r>
      <w:r w:rsidR="001218DB">
        <w:rPr>
          <w:rFonts w:ascii="Comic Sans MS" w:hAnsi="Comic Sans MS" w:cs="Arial"/>
          <w:b/>
          <w:color w:val="000000"/>
          <w:u w:val="single"/>
        </w:rPr>
        <w:t xml:space="preserve"> </w:t>
      </w:r>
      <w:r w:rsidR="001218DB">
        <w:rPr>
          <w:rFonts w:ascii="Sabon-Roman" w:hAnsi="Sabon-Roman" w:cs="Sabon-Roman"/>
          <w:sz w:val="18"/>
          <w:szCs w:val="18"/>
        </w:rPr>
        <w:t xml:space="preserve">a mode of production based on keeping domesticated animal herds and using their products, such as meat and </w:t>
      </w:r>
      <w:bookmarkStart w:id="0" w:name="_GoBack"/>
      <w:bookmarkEnd w:id="0"/>
      <w:r w:rsidR="001218DB">
        <w:rPr>
          <w:rFonts w:ascii="Sabon-Roman" w:hAnsi="Sabon-Roman" w:cs="Sabon-Roman"/>
          <w:sz w:val="18"/>
          <w:szCs w:val="18"/>
        </w:rPr>
        <w:t>milk, for most of the diet</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Religion</w:t>
      </w:r>
      <w:r w:rsidR="00281BDD">
        <w:rPr>
          <w:rFonts w:ascii="Comic Sans MS" w:hAnsi="Comic Sans MS" w:cs="Arial"/>
          <w:b/>
          <w:color w:val="000000"/>
          <w:u w:val="single"/>
        </w:rPr>
        <w:t>(5)</w:t>
      </w:r>
      <w:r w:rsidR="001218DB">
        <w:rPr>
          <w:rFonts w:ascii="Comic Sans MS" w:hAnsi="Comic Sans MS" w:cs="Arial"/>
          <w:b/>
          <w:color w:val="000000"/>
          <w:u w:val="single"/>
        </w:rPr>
        <w:t xml:space="preserve"> </w:t>
      </w:r>
      <w:r w:rsidR="001218DB">
        <w:rPr>
          <w:rStyle w:val="Emphasis"/>
        </w:rPr>
        <w:t>A religion is 1) a system of symbols which acts to establish powerful, pervasive and long-lasting moods and motivations in men by 2) formulating conceptions of a general order of existence and 3) clothing these conceptions with such an aura of factuality that 4) the moods and motivations seem uniquely realistic</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lastRenderedPageBreak/>
        <w:t>Religious fundamentalism</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Religious syncretism</w:t>
      </w:r>
      <w:r w:rsidR="001218DB">
        <w:rPr>
          <w:rFonts w:ascii="Comic Sans MS" w:hAnsi="Comic Sans MS" w:cs="Arial"/>
          <w:b/>
          <w:color w:val="000000"/>
          <w:u w:val="single"/>
        </w:rPr>
        <w:t xml:space="preserve"> </w:t>
      </w:r>
      <w:r w:rsidR="001218DB">
        <w:rPr>
          <w:rFonts w:ascii="Sabon-Roman" w:hAnsi="Sabon-Roman" w:cs="Sabon-Roman"/>
          <w:sz w:val="20"/>
          <w:szCs w:val="20"/>
        </w:rPr>
        <w:t>elements of two or more religions blend together. It is most likely to occur when aspects of two religions form a close match with each other. For example, if a local myth involves a hero who has something to do with snakes, there may be a syncretistic link with the Catholic belief in St. Patrick, who is believed to have driven snakes out of Ireland</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 xml:space="preserve">Revitalization </w:t>
      </w:r>
      <w:proofErr w:type="gramStart"/>
      <w:r w:rsidRPr="003F63B9">
        <w:rPr>
          <w:rFonts w:ascii="Comic Sans MS" w:hAnsi="Comic Sans MS" w:cs="Arial"/>
          <w:b/>
          <w:color w:val="000000"/>
          <w:u w:val="single"/>
        </w:rPr>
        <w:t>movement</w:t>
      </w:r>
      <w:r w:rsidR="00281BDD">
        <w:rPr>
          <w:rFonts w:ascii="Comic Sans MS" w:hAnsi="Comic Sans MS" w:cs="Arial"/>
          <w:b/>
          <w:color w:val="000000"/>
          <w:u w:val="single"/>
        </w:rPr>
        <w:t>(</w:t>
      </w:r>
      <w:proofErr w:type="gramEnd"/>
      <w:r w:rsidR="00281BDD">
        <w:rPr>
          <w:rFonts w:ascii="Comic Sans MS" w:hAnsi="Comic Sans MS" w:cs="Arial"/>
          <w:b/>
          <w:color w:val="000000"/>
          <w:u w:val="single"/>
        </w:rPr>
        <w:t>5)</w:t>
      </w:r>
      <w:r w:rsidR="001218DB">
        <w:rPr>
          <w:rFonts w:ascii="Comic Sans MS" w:hAnsi="Comic Sans MS" w:cs="Arial"/>
          <w:b/>
          <w:color w:val="000000"/>
          <w:u w:val="single"/>
        </w:rPr>
        <w:t xml:space="preserve"> </w:t>
      </w:r>
      <w:r w:rsidR="001218DB">
        <w:rPr>
          <w:rFonts w:ascii="Comic Sans MS" w:hAnsi="Comic Sans MS" w:cs="Arial"/>
          <w:bCs/>
          <w:color w:val="000000"/>
        </w:rPr>
        <w:t xml:space="preserve">A way to cope with a crisis of life, a way </w:t>
      </w:r>
      <w:proofErr w:type="spellStart"/>
      <w:r w:rsidR="001218DB">
        <w:rPr>
          <w:rFonts w:ascii="Comic Sans MS" w:hAnsi="Comic Sans MS" w:cs="Arial"/>
          <w:bCs/>
          <w:color w:val="000000"/>
        </w:rPr>
        <w:t>too</w:t>
      </w:r>
      <w:proofErr w:type="spellEnd"/>
      <w:r w:rsidR="001218DB">
        <w:rPr>
          <w:rFonts w:ascii="Comic Sans MS" w:hAnsi="Comic Sans MS" w:cs="Arial"/>
          <w:bCs/>
          <w:color w:val="000000"/>
        </w:rPr>
        <w:t xml:space="preserve"> see the world and use it to their advantage, this can be individual or collective which can create new religious beliefs. Ex: it is said that Christianity in anthropology was created </w:t>
      </w:r>
      <w:proofErr w:type="spellStart"/>
      <w:r w:rsidR="001218DB">
        <w:rPr>
          <w:rFonts w:ascii="Comic Sans MS" w:hAnsi="Comic Sans MS" w:cs="Arial"/>
          <w:bCs/>
          <w:color w:val="000000"/>
        </w:rPr>
        <w:t>threw</w:t>
      </w:r>
      <w:proofErr w:type="spellEnd"/>
      <w:r w:rsidR="001218DB">
        <w:rPr>
          <w:rFonts w:ascii="Comic Sans MS" w:hAnsi="Comic Sans MS" w:cs="Arial"/>
          <w:bCs/>
          <w:color w:val="000000"/>
        </w:rPr>
        <w:t xml:space="preserve"> this theory during the time when </w:t>
      </w:r>
      <w:proofErr w:type="spellStart"/>
      <w:r w:rsidR="001218DB">
        <w:rPr>
          <w:rFonts w:ascii="Comic Sans MS" w:hAnsi="Comic Sans MS" w:cs="Arial"/>
          <w:bCs/>
          <w:color w:val="000000"/>
        </w:rPr>
        <w:t>rom</w:t>
      </w:r>
      <w:proofErr w:type="spellEnd"/>
      <w:r w:rsidR="001218DB">
        <w:rPr>
          <w:rFonts w:ascii="Comic Sans MS" w:hAnsi="Comic Sans MS" w:cs="Arial"/>
          <w:bCs/>
          <w:color w:val="000000"/>
        </w:rPr>
        <w:t xml:space="preserve"> control </w:t>
      </w:r>
      <w:proofErr w:type="spellStart"/>
      <w:r w:rsidR="001218DB">
        <w:rPr>
          <w:rFonts w:ascii="Comic Sans MS" w:hAnsi="Comic Sans MS" w:cs="Arial"/>
          <w:bCs/>
          <w:color w:val="000000"/>
        </w:rPr>
        <w:t>jeruzalem</w:t>
      </w:r>
      <w:proofErr w:type="spellEnd"/>
      <w:r w:rsidR="001218DB">
        <w:rPr>
          <w:rFonts w:ascii="Comic Sans MS" w:hAnsi="Comic Sans MS" w:cs="Arial"/>
          <w:bCs/>
          <w:color w:val="000000"/>
        </w:rPr>
        <w:t>.</w:t>
      </w:r>
    </w:p>
    <w:p w:rsidR="001218DB" w:rsidRPr="001218DB" w:rsidRDefault="00763C60" w:rsidP="001218DB">
      <w:pPr>
        <w:spacing w:before="100" w:beforeAutospacing="1" w:after="100" w:afterAutospacing="1" w:line="240" w:lineRule="auto"/>
        <w:rPr>
          <w:rFonts w:ascii="Times New Roman" w:eastAsia="Times New Roman" w:hAnsi="Times New Roman" w:cs="Times New Roman"/>
          <w:sz w:val="24"/>
          <w:szCs w:val="24"/>
        </w:rPr>
      </w:pPr>
      <w:r w:rsidRPr="003F63B9">
        <w:rPr>
          <w:rFonts w:ascii="Comic Sans MS" w:hAnsi="Comic Sans MS" w:cs="Arial"/>
          <w:b/>
          <w:color w:val="000000"/>
          <w:u w:val="single"/>
        </w:rPr>
        <w:t xml:space="preserve">Sapir-Whorf </w:t>
      </w:r>
      <w:proofErr w:type="gramStart"/>
      <w:r w:rsidRPr="003F63B9">
        <w:rPr>
          <w:rFonts w:ascii="Comic Sans MS" w:hAnsi="Comic Sans MS" w:cs="Arial"/>
          <w:b/>
          <w:color w:val="000000"/>
          <w:u w:val="single"/>
        </w:rPr>
        <w:t>hypothesis</w:t>
      </w:r>
      <w:r w:rsidR="00281BDD">
        <w:rPr>
          <w:rFonts w:ascii="Comic Sans MS" w:hAnsi="Comic Sans MS" w:cs="Arial"/>
          <w:b/>
          <w:color w:val="000000"/>
          <w:u w:val="single"/>
        </w:rPr>
        <w:t>(</w:t>
      </w:r>
      <w:proofErr w:type="gramEnd"/>
      <w:r w:rsidR="00281BDD">
        <w:rPr>
          <w:rFonts w:ascii="Comic Sans MS" w:hAnsi="Comic Sans MS" w:cs="Arial"/>
          <w:b/>
          <w:color w:val="000000"/>
          <w:u w:val="single"/>
        </w:rPr>
        <w:t>4)</w:t>
      </w:r>
    </w:p>
    <w:p w:rsidR="001218DB" w:rsidRPr="00DD5428" w:rsidRDefault="001218DB" w:rsidP="001218DB">
      <w:pPr>
        <w:numPr>
          <w:ilvl w:val="0"/>
          <w:numId w:val="22"/>
        </w:numPr>
        <w:spacing w:before="100" w:beforeAutospacing="1" w:after="100" w:afterAutospacing="1" w:line="240" w:lineRule="auto"/>
        <w:rPr>
          <w:rFonts w:ascii="Times New Roman" w:eastAsia="Times New Roman" w:hAnsi="Times New Roman" w:cs="Times New Roman"/>
          <w:sz w:val="24"/>
          <w:szCs w:val="24"/>
        </w:rPr>
      </w:pPr>
      <w:r>
        <w:rPr>
          <w:rFonts w:ascii="Comic Sans MS" w:hAnsi="Comic Sans MS" w:cs="Arial"/>
          <w:b/>
          <w:color w:val="000000"/>
          <w:u w:val="single"/>
        </w:rPr>
        <w:t xml:space="preserve"> </w:t>
      </w:r>
      <w:r w:rsidRPr="00DD5428">
        <w:rPr>
          <w:rFonts w:ascii="Times New Roman" w:eastAsia="Times New Roman" w:hAnsi="Times New Roman" w:cs="Times New Roman"/>
          <w:sz w:val="24"/>
          <w:szCs w:val="24"/>
        </w:rPr>
        <w:t xml:space="preserve">Is language such a powerful tool that it creates grooves of expression that predispose us to see the world in a particular way? </w:t>
      </w:r>
    </w:p>
    <w:p w:rsidR="001218DB" w:rsidRPr="00DD5428" w:rsidRDefault="001218DB" w:rsidP="001218DB">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DD5428">
        <w:rPr>
          <w:rFonts w:ascii="Times New Roman" w:eastAsia="Times New Roman" w:hAnsi="Times New Roman" w:cs="Times New Roman"/>
          <w:sz w:val="24"/>
          <w:szCs w:val="24"/>
        </w:rPr>
        <w:t xml:space="preserve">Or, rather, is language a mirror of culture, reflecting cultural beliefs and preoccupations about the world? </w:t>
      </w:r>
    </w:p>
    <w:p w:rsidR="00763C60" w:rsidRPr="003F63B9" w:rsidRDefault="00763C60" w:rsidP="00763C60">
      <w:pPr>
        <w:pStyle w:val="NormalWeb"/>
        <w:shd w:val="clear" w:color="auto" w:fill="FFFFFF"/>
        <w:rPr>
          <w:rFonts w:ascii="Arial" w:hAnsi="Arial" w:cs="Arial"/>
          <w:b/>
          <w:color w:val="000000"/>
          <w:sz w:val="18"/>
          <w:szCs w:val="18"/>
          <w:u w:val="single"/>
        </w:rPr>
      </w:pPr>
    </w:p>
    <w:p w:rsidR="001218DB" w:rsidRDefault="00763C60" w:rsidP="001218DB">
      <w:pPr>
        <w:pStyle w:val="NormalWeb"/>
        <w:shd w:val="clear" w:color="auto" w:fill="FFFFFF"/>
      </w:pPr>
      <w:proofErr w:type="spellStart"/>
      <w:r w:rsidRPr="003F63B9">
        <w:rPr>
          <w:rFonts w:ascii="Comic Sans MS" w:hAnsi="Comic Sans MS" w:cs="Arial"/>
          <w:b/>
          <w:color w:val="000000"/>
          <w:u w:val="single"/>
        </w:rPr>
        <w:t>Segmentary</w:t>
      </w:r>
      <w:proofErr w:type="spellEnd"/>
      <w:r w:rsidRPr="003F63B9">
        <w:rPr>
          <w:rFonts w:ascii="Comic Sans MS" w:hAnsi="Comic Sans MS" w:cs="Arial"/>
          <w:b/>
          <w:color w:val="000000"/>
          <w:u w:val="single"/>
        </w:rPr>
        <w:t xml:space="preserve"> lineages</w:t>
      </w:r>
      <w:r w:rsidR="001218DB">
        <w:rPr>
          <w:rFonts w:ascii="Comic Sans MS" w:hAnsi="Comic Sans MS" w:cs="Arial"/>
          <w:b/>
          <w:color w:val="000000"/>
          <w:u w:val="single"/>
        </w:rPr>
        <w:t xml:space="preserve"> </w:t>
      </w:r>
      <w:r w:rsidR="001218DB">
        <w:t xml:space="preserve">A way of organizing descent groups that is found particularly in Northern and Eastern Africa (some of the most famous examples, e.g. the </w:t>
      </w:r>
      <w:proofErr w:type="spellStart"/>
      <w:r w:rsidR="001218DB">
        <w:t>Nuer</w:t>
      </w:r>
      <w:proofErr w:type="spellEnd"/>
      <w:r w:rsidR="001218DB">
        <w:t xml:space="preserve"> of Southern Sudan, are pastoral nomads. In </w:t>
      </w:r>
      <w:proofErr w:type="spellStart"/>
      <w:r w:rsidR="001218DB">
        <w:t>segmentary</w:t>
      </w:r>
      <w:proofErr w:type="spellEnd"/>
      <w:r w:rsidR="001218DB">
        <w:t xml:space="preserve"> lineages, (descendents of) close kin stand together against more distant kin: (descendents of) brothers are allied against (descendents of) cousins, cousins against second cousins etc.</w:t>
      </w:r>
    </w:p>
    <w:p w:rsidR="00763C60" w:rsidRPr="001218DB" w:rsidRDefault="00763C60" w:rsidP="001218DB">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Sex</w:t>
      </w:r>
      <w:r w:rsidR="001218DB">
        <w:rPr>
          <w:rFonts w:ascii="Comic Sans MS" w:hAnsi="Comic Sans MS" w:cs="Arial"/>
          <w:b/>
          <w:color w:val="000000"/>
          <w:u w:val="single"/>
        </w:rPr>
        <w:t xml:space="preserve"> </w:t>
      </w:r>
      <w:proofErr w:type="spellStart"/>
      <w:r w:rsidR="001218DB">
        <w:rPr>
          <w:rFonts w:ascii="Sabon-Roman" w:hAnsi="Sabon-Roman" w:cs="Sabon-Roman"/>
          <w:sz w:val="20"/>
          <w:szCs w:val="20"/>
        </w:rPr>
        <w:t>Sex</w:t>
      </w:r>
      <w:proofErr w:type="spellEnd"/>
      <w:r w:rsidR="001218DB">
        <w:rPr>
          <w:rFonts w:ascii="Sabon-Roman" w:hAnsi="Sabon-Roman" w:cs="Sabon-Roman"/>
          <w:sz w:val="20"/>
          <w:szCs w:val="20"/>
        </w:rPr>
        <w:t xml:space="preserve"> is something that everyone is born with. In the view of Western science, it has three biological markers: genitals, hormones, and chromosomes</w:t>
      </w:r>
    </w:p>
    <w:p w:rsidR="00763C60" w:rsidRPr="00B05D4A" w:rsidRDefault="00763C60" w:rsidP="00B05D4A">
      <w:pPr>
        <w:pStyle w:val="NormalWeb"/>
        <w:shd w:val="clear" w:color="auto" w:fill="FFFFFF"/>
        <w:rPr>
          <w:rFonts w:ascii="Comic Sans MS" w:hAnsi="Comic Sans MS" w:cs="Arial"/>
          <w:color w:val="000000"/>
        </w:rPr>
      </w:pPr>
      <w:r w:rsidRPr="003F63B9">
        <w:rPr>
          <w:rFonts w:ascii="Comic Sans MS" w:hAnsi="Comic Sans MS" w:cs="Arial"/>
          <w:b/>
          <w:color w:val="000000"/>
          <w:u w:val="single"/>
        </w:rPr>
        <w:t>Shamans</w:t>
      </w:r>
      <w:r w:rsidR="00B05D4A" w:rsidRPr="00B05D4A">
        <w:t xml:space="preserve"> </w:t>
      </w:r>
      <w:r w:rsidR="00B05D4A">
        <w:t>(5</w:t>
      </w:r>
      <w:proofErr w:type="gramStart"/>
      <w:r w:rsidR="00B05D4A">
        <w:t>)</w:t>
      </w:r>
      <w:r w:rsidR="00B05D4A" w:rsidRPr="00B05D4A">
        <w:rPr>
          <w:rFonts w:ascii="Comic Sans MS" w:hAnsi="Comic Sans MS" w:cs="Arial"/>
          <w:color w:val="000000"/>
        </w:rPr>
        <w:t>Many</w:t>
      </w:r>
      <w:proofErr w:type="gramEnd"/>
      <w:r w:rsidR="00B05D4A" w:rsidRPr="00B05D4A">
        <w:rPr>
          <w:rFonts w:ascii="Comic Sans MS" w:hAnsi="Comic Sans MS" w:cs="Arial"/>
          <w:color w:val="000000"/>
        </w:rPr>
        <w:t xml:space="preserve"> rituals require the</w:t>
      </w:r>
      <w:r w:rsidR="00B05D4A">
        <w:rPr>
          <w:rFonts w:ascii="Comic Sans MS" w:hAnsi="Comic Sans MS" w:cs="Arial"/>
          <w:color w:val="000000"/>
        </w:rPr>
        <w:t xml:space="preserve"> </w:t>
      </w:r>
      <w:r w:rsidR="00B05D4A" w:rsidRPr="00B05D4A">
        <w:rPr>
          <w:rFonts w:ascii="Comic Sans MS" w:hAnsi="Comic Sans MS" w:cs="Arial"/>
          <w:color w:val="000000"/>
        </w:rPr>
        <w:t>involvement of a trained religious specialist such as a</w:t>
      </w:r>
      <w:r w:rsidR="00B05D4A">
        <w:rPr>
          <w:rFonts w:ascii="Comic Sans MS" w:hAnsi="Comic Sans MS" w:cs="Arial"/>
          <w:color w:val="000000"/>
        </w:rPr>
        <w:t xml:space="preserve"> </w:t>
      </w:r>
      <w:r w:rsidR="00B05D4A" w:rsidRPr="00B05D4A">
        <w:rPr>
          <w:rFonts w:ascii="Comic Sans MS" w:hAnsi="Comic Sans MS" w:cs="Arial"/>
          <w:color w:val="000000"/>
        </w:rPr>
        <w:t>shaman/</w:t>
      </w:r>
      <w:proofErr w:type="spellStart"/>
      <w:r w:rsidR="00B05D4A" w:rsidRPr="00B05D4A">
        <w:rPr>
          <w:rFonts w:ascii="Comic Sans MS" w:hAnsi="Comic Sans MS" w:cs="Arial"/>
          <w:color w:val="000000"/>
        </w:rPr>
        <w:t>shamanka</w:t>
      </w:r>
      <w:proofErr w:type="spellEnd"/>
      <w:r w:rsidR="00B05D4A" w:rsidRPr="00B05D4A">
        <w:rPr>
          <w:rFonts w:ascii="Comic Sans MS" w:hAnsi="Comic Sans MS" w:cs="Arial"/>
          <w:color w:val="000000"/>
        </w:rPr>
        <w:t xml:space="preserve"> or priest/priestess. Compared to</w:t>
      </w:r>
      <w:r w:rsidR="00B05D4A">
        <w:rPr>
          <w:rFonts w:ascii="Comic Sans MS" w:hAnsi="Comic Sans MS" w:cs="Arial"/>
          <w:color w:val="000000"/>
        </w:rPr>
        <w:t xml:space="preserve"> </w:t>
      </w:r>
      <w:r w:rsidR="00B05D4A" w:rsidRPr="00B05D4A">
        <w:rPr>
          <w:rFonts w:ascii="Comic Sans MS" w:hAnsi="Comic Sans MS" w:cs="Arial"/>
          <w:color w:val="000000"/>
        </w:rPr>
        <w:t xml:space="preserve">states, in </w:t>
      </w:r>
      <w:proofErr w:type="spellStart"/>
      <w:r w:rsidR="00B05D4A" w:rsidRPr="00B05D4A">
        <w:rPr>
          <w:rFonts w:ascii="Comic Sans MS" w:hAnsi="Comic Sans MS" w:cs="Arial"/>
          <w:color w:val="000000"/>
        </w:rPr>
        <w:t>nonstate</w:t>
      </w:r>
      <w:proofErr w:type="spellEnd"/>
      <w:r w:rsidR="00B05D4A" w:rsidRPr="00B05D4A">
        <w:rPr>
          <w:rFonts w:ascii="Comic Sans MS" w:hAnsi="Comic Sans MS" w:cs="Arial"/>
          <w:color w:val="000000"/>
        </w:rPr>
        <w:t xml:space="preserve"> societies, religious specialist roles are</w:t>
      </w:r>
      <w:r w:rsidR="00B05D4A">
        <w:rPr>
          <w:rFonts w:ascii="Comic Sans MS" w:hAnsi="Comic Sans MS" w:cs="Arial"/>
          <w:color w:val="000000"/>
        </w:rPr>
        <w:t xml:space="preserve"> </w:t>
      </w:r>
      <w:r w:rsidR="00B05D4A" w:rsidRPr="00B05D4A">
        <w:rPr>
          <w:rFonts w:ascii="Comic Sans MS" w:hAnsi="Comic Sans MS" w:cs="Arial"/>
          <w:color w:val="000000"/>
        </w:rPr>
        <w:t>fewer, less formalized, and carry less secular power. In</w:t>
      </w:r>
      <w:r w:rsidR="00B05D4A">
        <w:rPr>
          <w:rFonts w:ascii="Comic Sans MS" w:hAnsi="Comic Sans MS" w:cs="Arial"/>
          <w:color w:val="000000"/>
        </w:rPr>
        <w:t xml:space="preserve"> </w:t>
      </w:r>
      <w:r w:rsidR="00B05D4A" w:rsidRPr="00B05D4A">
        <w:rPr>
          <w:rFonts w:ascii="Comic Sans MS" w:hAnsi="Comic Sans MS" w:cs="Arial"/>
          <w:color w:val="000000"/>
        </w:rPr>
        <w:t>states, religious specialists are often organized into hierarchies, and many specialists gain substantial secular</w:t>
      </w:r>
      <w:r w:rsidR="00B05D4A">
        <w:rPr>
          <w:rFonts w:ascii="Comic Sans MS" w:hAnsi="Comic Sans MS" w:cs="Arial"/>
          <w:color w:val="000000"/>
        </w:rPr>
        <w:t xml:space="preserve"> </w:t>
      </w:r>
      <w:r w:rsidR="00B05D4A" w:rsidRPr="00B05D4A">
        <w:rPr>
          <w:rFonts w:ascii="Comic Sans MS" w:hAnsi="Comic Sans MS" w:cs="Arial"/>
          <w:color w:val="000000"/>
        </w:rPr>
        <w:t>power</w:t>
      </w:r>
      <w:r w:rsidR="00B05D4A">
        <w:rPr>
          <w:rFonts w:ascii="Comic Sans MS" w:hAnsi="Comic Sans MS" w:cs="Arial"/>
          <w:color w:val="000000"/>
        </w:rPr>
        <w:t>.</w:t>
      </w:r>
      <w:r w:rsidR="00B05D4A" w:rsidRPr="00B05D4A">
        <w:t xml:space="preserve"> </w:t>
      </w:r>
      <w:r w:rsidR="00B05D4A" w:rsidRPr="00B05D4A">
        <w:rPr>
          <w:rFonts w:ascii="Comic Sans MS" w:hAnsi="Comic Sans MS" w:cs="Arial"/>
          <w:color w:val="000000"/>
        </w:rPr>
        <w:t xml:space="preserve">A shaman, or </w:t>
      </w:r>
      <w:proofErr w:type="spellStart"/>
      <w:r w:rsidR="00B05D4A" w:rsidRPr="00B05D4A">
        <w:rPr>
          <w:rFonts w:ascii="Comic Sans MS" w:hAnsi="Comic Sans MS" w:cs="Arial"/>
          <w:color w:val="000000"/>
        </w:rPr>
        <w:t>shamanka</w:t>
      </w:r>
      <w:proofErr w:type="spellEnd"/>
      <w:r w:rsidR="00B05D4A" w:rsidRPr="00B05D4A">
        <w:rPr>
          <w:rFonts w:ascii="Comic Sans MS" w:hAnsi="Comic Sans MS" w:cs="Arial"/>
          <w:color w:val="000000"/>
        </w:rPr>
        <w:t xml:space="preserve"> (the female</w:t>
      </w:r>
      <w:r w:rsidR="00B05D4A">
        <w:rPr>
          <w:rFonts w:ascii="Comic Sans MS" w:hAnsi="Comic Sans MS" w:cs="Arial"/>
          <w:color w:val="000000"/>
        </w:rPr>
        <w:t xml:space="preserve"> </w:t>
      </w:r>
      <w:r w:rsidR="00B05D4A" w:rsidRPr="00B05D4A">
        <w:rPr>
          <w:rFonts w:ascii="Comic Sans MS" w:hAnsi="Comic Sans MS" w:cs="Arial"/>
          <w:color w:val="000000"/>
        </w:rPr>
        <w:t xml:space="preserve">form with </w:t>
      </w:r>
      <w:proofErr w:type="gramStart"/>
      <w:r w:rsidR="00B05D4A" w:rsidRPr="00B05D4A">
        <w:rPr>
          <w:rFonts w:ascii="Comic Sans MS" w:hAnsi="Comic Sans MS" w:cs="Arial"/>
          <w:color w:val="000000"/>
        </w:rPr>
        <w:t>the  –</w:t>
      </w:r>
      <w:proofErr w:type="gramEnd"/>
      <w:r w:rsidR="00B05D4A" w:rsidRPr="00B05D4A">
        <w:rPr>
          <w:rFonts w:ascii="Comic Sans MS" w:hAnsi="Comic Sans MS" w:cs="Arial"/>
          <w:color w:val="000000"/>
        </w:rPr>
        <w:t>ka ending derives from the original</w:t>
      </w:r>
      <w:r w:rsidR="00B05D4A">
        <w:rPr>
          <w:rFonts w:ascii="Comic Sans MS" w:hAnsi="Comic Sans MS" w:cs="Arial"/>
          <w:color w:val="000000"/>
        </w:rPr>
        <w:t xml:space="preserve"> </w:t>
      </w:r>
      <w:r w:rsidR="00B05D4A" w:rsidRPr="00B05D4A">
        <w:rPr>
          <w:rFonts w:ascii="Comic Sans MS" w:hAnsi="Comic Sans MS" w:cs="Arial"/>
          <w:color w:val="000000"/>
        </w:rPr>
        <w:t>Siberian usage), is a part-time religious specialist who</w:t>
      </w:r>
      <w:r w:rsidR="00B05D4A">
        <w:rPr>
          <w:rFonts w:ascii="Comic Sans MS" w:hAnsi="Comic Sans MS" w:cs="Arial"/>
          <w:color w:val="000000"/>
        </w:rPr>
        <w:t xml:space="preserve"> </w:t>
      </w:r>
      <w:r w:rsidR="00B05D4A" w:rsidRPr="00B05D4A">
        <w:rPr>
          <w:rFonts w:ascii="Comic Sans MS" w:hAnsi="Comic Sans MS" w:cs="Arial"/>
          <w:color w:val="000000"/>
        </w:rPr>
        <w:t xml:space="preserve">gains status through direct relationship with the </w:t>
      </w:r>
      <w:proofErr w:type="spellStart"/>
      <w:r w:rsidR="00B05D4A" w:rsidRPr="00B05D4A">
        <w:rPr>
          <w:rFonts w:ascii="Comic Sans MS" w:hAnsi="Comic Sans MS" w:cs="Arial"/>
          <w:color w:val="000000"/>
        </w:rPr>
        <w:t>supernaturals</w:t>
      </w:r>
      <w:proofErr w:type="spellEnd"/>
      <w:r w:rsidR="00B05D4A" w:rsidRPr="00B05D4A">
        <w:rPr>
          <w:rFonts w:ascii="Comic Sans MS" w:hAnsi="Comic Sans MS" w:cs="Arial"/>
          <w:color w:val="000000"/>
        </w:rPr>
        <w:t>, often by being “called.” A potential shaman</w:t>
      </w:r>
      <w:r w:rsidR="00B05D4A">
        <w:rPr>
          <w:rFonts w:ascii="Comic Sans MS" w:hAnsi="Comic Sans MS" w:cs="Arial"/>
          <w:color w:val="000000"/>
        </w:rPr>
        <w:t xml:space="preserve"> </w:t>
      </w:r>
      <w:r w:rsidR="00B05D4A" w:rsidRPr="00B05D4A">
        <w:rPr>
          <w:rFonts w:ascii="Comic Sans MS" w:hAnsi="Comic Sans MS" w:cs="Arial"/>
          <w:color w:val="000000"/>
        </w:rPr>
        <w:t>may be recognized by special signs, such as the ability to</w:t>
      </w:r>
      <w:r w:rsidR="00B05D4A">
        <w:rPr>
          <w:rFonts w:ascii="Comic Sans MS" w:hAnsi="Comic Sans MS" w:cs="Arial"/>
          <w:color w:val="000000"/>
        </w:rPr>
        <w:t xml:space="preserve"> </w:t>
      </w:r>
      <w:r w:rsidR="00B05D4A" w:rsidRPr="00B05D4A">
        <w:rPr>
          <w:rFonts w:ascii="Comic Sans MS" w:hAnsi="Comic Sans MS" w:cs="Arial"/>
          <w:color w:val="000000"/>
        </w:rPr>
        <w:t>go into a trance. Anyone who demonstrates shamanic</w:t>
      </w:r>
      <w:r w:rsidR="00B05D4A">
        <w:rPr>
          <w:rFonts w:ascii="Comic Sans MS" w:hAnsi="Comic Sans MS" w:cs="Arial"/>
          <w:color w:val="000000"/>
        </w:rPr>
        <w:t xml:space="preserve"> </w:t>
      </w:r>
      <w:r w:rsidR="00B05D4A" w:rsidRPr="00B05D4A">
        <w:rPr>
          <w:rFonts w:ascii="Comic Sans MS" w:hAnsi="Comic Sans MS" w:cs="Arial"/>
          <w:color w:val="000000"/>
        </w:rPr>
        <w:t>abilities can become a shaman; in other words, this is an</w:t>
      </w:r>
      <w:r w:rsidR="00B05D4A">
        <w:rPr>
          <w:rFonts w:ascii="Comic Sans MS" w:hAnsi="Comic Sans MS" w:cs="Arial"/>
          <w:color w:val="000000"/>
        </w:rPr>
        <w:t xml:space="preserve"> </w:t>
      </w:r>
      <w:r w:rsidR="00B05D4A" w:rsidRPr="00B05D4A">
        <w:rPr>
          <w:rFonts w:ascii="Comic Sans MS" w:hAnsi="Comic Sans MS" w:cs="Arial"/>
          <w:color w:val="000000"/>
        </w:rPr>
        <w:t>openly available role.</w:t>
      </w:r>
      <w:r w:rsidR="00B05D4A">
        <w:rPr>
          <w:rFonts w:ascii="Comic Sans MS" w:hAnsi="Comic Sans MS" w:cs="Arial"/>
          <w:color w:val="000000"/>
        </w:rPr>
        <w:t xml:space="preserve"> </w:t>
      </w:r>
      <w:r w:rsidR="00B05D4A" w:rsidRPr="00B05D4A">
        <w:rPr>
          <w:rFonts w:ascii="Comic Sans MS" w:hAnsi="Comic Sans MS" w:cs="Arial"/>
          <w:color w:val="000000"/>
        </w:rPr>
        <w:t xml:space="preserve">Shamans are more often associated with </w:t>
      </w:r>
      <w:proofErr w:type="spellStart"/>
      <w:r w:rsidR="00B05D4A" w:rsidRPr="00B05D4A">
        <w:rPr>
          <w:rFonts w:ascii="Comic Sans MS" w:hAnsi="Comic Sans MS" w:cs="Arial"/>
          <w:color w:val="000000"/>
        </w:rPr>
        <w:t>nonstate</w:t>
      </w:r>
      <w:proofErr w:type="spellEnd"/>
      <w:r w:rsidR="00B05D4A" w:rsidRPr="00B05D4A">
        <w:rPr>
          <w:rFonts w:ascii="Comic Sans MS" w:hAnsi="Comic Sans MS" w:cs="Arial"/>
          <w:color w:val="000000"/>
        </w:rPr>
        <w:t xml:space="preserve"> societies, yet faith healers and evangelists in North America</w:t>
      </w:r>
      <w:r w:rsidR="00B05D4A">
        <w:rPr>
          <w:rFonts w:ascii="Comic Sans MS" w:hAnsi="Comic Sans MS" w:cs="Arial"/>
          <w:color w:val="000000"/>
        </w:rPr>
        <w:t xml:space="preserve"> </w:t>
      </w:r>
      <w:r w:rsidR="00B05D4A" w:rsidRPr="00B05D4A">
        <w:rPr>
          <w:rFonts w:ascii="Comic Sans MS" w:hAnsi="Comic Sans MS" w:cs="Arial"/>
          <w:color w:val="000000"/>
        </w:rPr>
        <w:t xml:space="preserve">could be considered to fit in this category. One </w:t>
      </w:r>
      <w:r w:rsidR="00B05D4A" w:rsidRPr="00B05D4A">
        <w:rPr>
          <w:rFonts w:ascii="Comic Sans MS" w:hAnsi="Comic Sans MS" w:cs="Arial"/>
          <w:color w:val="000000"/>
        </w:rPr>
        <w:lastRenderedPageBreak/>
        <w:t>of the</w:t>
      </w:r>
      <w:r w:rsidR="00B05D4A">
        <w:rPr>
          <w:rFonts w:ascii="Comic Sans MS" w:hAnsi="Comic Sans MS" w:cs="Arial"/>
          <w:color w:val="000000"/>
        </w:rPr>
        <w:t xml:space="preserve"> </w:t>
      </w:r>
      <w:r w:rsidR="00B05D4A" w:rsidRPr="00B05D4A">
        <w:rPr>
          <w:rFonts w:ascii="Comic Sans MS" w:hAnsi="Comic Sans MS" w:cs="Arial"/>
          <w:color w:val="000000"/>
        </w:rPr>
        <w:t>most important functions of shamanic religious specialists is in healing, usually upon request from an afflicted</w:t>
      </w:r>
      <w:r w:rsidR="00B05D4A">
        <w:rPr>
          <w:rFonts w:ascii="Comic Sans MS" w:hAnsi="Comic Sans MS" w:cs="Arial"/>
          <w:color w:val="000000"/>
        </w:rPr>
        <w:t xml:space="preserve"> </w:t>
      </w:r>
      <w:r w:rsidR="00B05D4A" w:rsidRPr="00B05D4A">
        <w:rPr>
          <w:rFonts w:ascii="Comic Sans MS" w:hAnsi="Comic Sans MS" w:cs="Arial"/>
          <w:color w:val="000000"/>
        </w:rPr>
        <w:t>individual</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Social control</w:t>
      </w:r>
    </w:p>
    <w:p w:rsidR="00B31580" w:rsidRPr="00B31580" w:rsidRDefault="00763C60" w:rsidP="00B31580">
      <w:pPr>
        <w:pStyle w:val="NormalWeb"/>
        <w:shd w:val="clear" w:color="auto" w:fill="FFFFFF"/>
        <w:spacing w:before="75" w:beforeAutospacing="0" w:after="75" w:afterAutospacing="0" w:line="210" w:lineRule="atLeast"/>
        <w:rPr>
          <w:rFonts w:ascii="Verdana" w:hAnsi="Verdana"/>
          <w:color w:val="000000"/>
          <w:sz w:val="18"/>
          <w:szCs w:val="18"/>
        </w:rPr>
      </w:pPr>
      <w:r w:rsidRPr="003F63B9">
        <w:rPr>
          <w:rFonts w:ascii="Comic Sans MS" w:hAnsi="Comic Sans MS" w:cs="Arial"/>
          <w:b/>
          <w:color w:val="000000"/>
          <w:u w:val="single"/>
        </w:rPr>
        <w:t xml:space="preserve">Solomon Islands </w:t>
      </w:r>
      <w:proofErr w:type="spellStart"/>
      <w:r w:rsidRPr="003F63B9">
        <w:rPr>
          <w:rFonts w:ascii="Comic Sans MS" w:hAnsi="Comic Sans MS" w:cs="Arial"/>
          <w:b/>
          <w:color w:val="000000"/>
          <w:u w:val="single"/>
        </w:rPr>
        <w:t>Pijin</w:t>
      </w:r>
      <w:proofErr w:type="spellEnd"/>
      <w:r w:rsidR="00B31580">
        <w:rPr>
          <w:rFonts w:ascii="Comic Sans MS" w:hAnsi="Comic Sans MS" w:cs="Arial"/>
          <w:b/>
          <w:color w:val="000000"/>
          <w:u w:val="single"/>
        </w:rPr>
        <w:t xml:space="preserve"> </w:t>
      </w:r>
      <w:r w:rsidR="00B31580" w:rsidRPr="00B31580">
        <w:rPr>
          <w:rFonts w:ascii="Verdana" w:hAnsi="Verdana"/>
          <w:color w:val="000000"/>
          <w:sz w:val="18"/>
          <w:szCs w:val="18"/>
        </w:rPr>
        <w:t xml:space="preserve">In Solomon Islands, we find societies that are </w:t>
      </w:r>
      <w:proofErr w:type="spellStart"/>
      <w:r w:rsidR="00B31580" w:rsidRPr="00B31580">
        <w:rPr>
          <w:rFonts w:ascii="Verdana" w:hAnsi="Verdana"/>
          <w:color w:val="000000"/>
          <w:sz w:val="18"/>
          <w:szCs w:val="18"/>
        </w:rPr>
        <w:t>patrilineal</w:t>
      </w:r>
      <w:proofErr w:type="spellEnd"/>
      <w:r w:rsidR="00B31580" w:rsidRPr="00B31580">
        <w:rPr>
          <w:rFonts w:ascii="Verdana" w:hAnsi="Verdana"/>
          <w:color w:val="000000"/>
          <w:sz w:val="18"/>
          <w:szCs w:val="18"/>
        </w:rPr>
        <w:t xml:space="preserve"> and societies that are matrilineal. However most of them are </w:t>
      </w:r>
      <w:proofErr w:type="spellStart"/>
      <w:r w:rsidR="00B31580" w:rsidRPr="00B31580">
        <w:rPr>
          <w:rFonts w:ascii="Verdana" w:hAnsi="Verdana"/>
          <w:color w:val="000000"/>
          <w:sz w:val="18"/>
          <w:szCs w:val="18"/>
        </w:rPr>
        <w:t>patrilineal</w:t>
      </w:r>
      <w:proofErr w:type="spellEnd"/>
      <w:r w:rsidR="00B31580" w:rsidRPr="00B31580">
        <w:rPr>
          <w:rFonts w:ascii="Verdana" w:hAnsi="Verdana"/>
          <w:color w:val="000000"/>
          <w:sz w:val="18"/>
          <w:szCs w:val="18"/>
        </w:rPr>
        <w:t xml:space="preserve">. Interestingly, </w:t>
      </w:r>
      <w:proofErr w:type="spellStart"/>
      <w:r w:rsidR="00B31580" w:rsidRPr="00B31580">
        <w:rPr>
          <w:rFonts w:ascii="Verdana" w:hAnsi="Verdana"/>
          <w:color w:val="000000"/>
          <w:sz w:val="18"/>
          <w:szCs w:val="18"/>
        </w:rPr>
        <w:t>Pijin</w:t>
      </w:r>
      <w:proofErr w:type="spellEnd"/>
      <w:r w:rsidR="00B31580" w:rsidRPr="00B31580">
        <w:rPr>
          <w:rFonts w:ascii="Verdana" w:hAnsi="Verdana"/>
          <w:color w:val="000000"/>
          <w:sz w:val="18"/>
          <w:szCs w:val="18"/>
        </w:rPr>
        <w:t xml:space="preserve"> kinship terminology resembles what has been called the Hawaiian system in anthropological classification.</w:t>
      </w:r>
    </w:p>
    <w:tbl>
      <w:tblPr>
        <w:tblW w:w="45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862"/>
        <w:gridCol w:w="2862"/>
        <w:gridCol w:w="2862"/>
      </w:tblGrid>
      <w:tr w:rsidR="00B31580" w:rsidRPr="00B31580" w:rsidTr="00B31580">
        <w:trPr>
          <w:jc w:val="center"/>
        </w:trPr>
        <w:tc>
          <w:tcPr>
            <w:tcW w:w="0" w:type="auto"/>
            <w:gridSpan w:val="3"/>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jc w:val="center"/>
              <w:rPr>
                <w:rFonts w:ascii="Times New Roman" w:eastAsia="Times New Roman" w:hAnsi="Times New Roman" w:cs="Times New Roman"/>
                <w:sz w:val="24"/>
                <w:szCs w:val="24"/>
              </w:rPr>
            </w:pPr>
            <w:r w:rsidRPr="00B31580">
              <w:rPr>
                <w:rFonts w:ascii="Times New Roman" w:eastAsia="Times New Roman" w:hAnsi="Times New Roman" w:cs="Times New Roman"/>
                <w:b/>
                <w:bCs/>
                <w:sz w:val="24"/>
                <w:szCs w:val="24"/>
              </w:rPr>
              <w:t>Pidgin terms of reference in rural and urban areas of the Solomon Islands</w:t>
            </w:r>
          </w:p>
        </w:tc>
      </w:tr>
      <w:tr w:rsidR="00B31580" w:rsidRPr="00B31580" w:rsidTr="00B31580">
        <w:trPr>
          <w:jc w:val="center"/>
        </w:trPr>
        <w:tc>
          <w:tcPr>
            <w:tcW w:w="1650" w:type="pct"/>
            <w:tcBorders>
              <w:bottom w:val="single" w:sz="6" w:space="0" w:color="F8E9CD"/>
            </w:tcBorders>
            <w:shd w:val="clear" w:color="auto" w:fill="F6E5C4"/>
            <w:tcMar>
              <w:top w:w="90" w:type="dxa"/>
              <w:left w:w="180" w:type="dxa"/>
              <w:bottom w:w="90" w:type="dxa"/>
              <w:right w:w="90" w:type="dxa"/>
            </w:tcMar>
            <w:vAlign w:val="center"/>
            <w:hideMark/>
          </w:tcPr>
          <w:p w:rsidR="00B31580" w:rsidRPr="00B31580" w:rsidRDefault="00B31580" w:rsidP="00B31580">
            <w:pPr>
              <w:spacing w:after="0" w:line="240" w:lineRule="auto"/>
              <w:jc w:val="center"/>
              <w:rPr>
                <w:rFonts w:ascii="Times New Roman" w:eastAsia="Times New Roman" w:hAnsi="Times New Roman" w:cs="Times New Roman"/>
                <w:b/>
                <w:bCs/>
                <w:color w:val="8B4614"/>
                <w:sz w:val="24"/>
                <w:szCs w:val="24"/>
              </w:rPr>
            </w:pPr>
            <w:r w:rsidRPr="00B31580">
              <w:rPr>
                <w:rFonts w:ascii="Times New Roman" w:eastAsia="Times New Roman" w:hAnsi="Times New Roman" w:cs="Times New Roman"/>
                <w:b/>
                <w:bCs/>
                <w:color w:val="8B4614"/>
                <w:sz w:val="24"/>
                <w:szCs w:val="24"/>
              </w:rPr>
              <w:t>Type of Kin</w:t>
            </w:r>
          </w:p>
        </w:tc>
        <w:tc>
          <w:tcPr>
            <w:tcW w:w="1650" w:type="pct"/>
            <w:tcBorders>
              <w:bottom w:val="single" w:sz="6" w:space="0" w:color="F8E9CD"/>
            </w:tcBorders>
            <w:shd w:val="clear" w:color="auto" w:fill="F6E5C4"/>
            <w:tcMar>
              <w:top w:w="90" w:type="dxa"/>
              <w:left w:w="180" w:type="dxa"/>
              <w:bottom w:w="90" w:type="dxa"/>
              <w:right w:w="90" w:type="dxa"/>
            </w:tcMar>
            <w:vAlign w:val="center"/>
            <w:hideMark/>
          </w:tcPr>
          <w:p w:rsidR="00B31580" w:rsidRPr="00B31580" w:rsidRDefault="00B31580" w:rsidP="00B31580">
            <w:pPr>
              <w:spacing w:after="0" w:line="240" w:lineRule="auto"/>
              <w:jc w:val="center"/>
              <w:rPr>
                <w:rFonts w:ascii="Times New Roman" w:eastAsia="Times New Roman" w:hAnsi="Times New Roman" w:cs="Times New Roman"/>
                <w:b/>
                <w:bCs/>
                <w:color w:val="8B4614"/>
                <w:sz w:val="24"/>
                <w:szCs w:val="24"/>
              </w:rPr>
            </w:pPr>
            <w:r w:rsidRPr="00B31580">
              <w:rPr>
                <w:rFonts w:ascii="Times New Roman" w:eastAsia="Times New Roman" w:hAnsi="Times New Roman" w:cs="Times New Roman"/>
                <w:b/>
                <w:bCs/>
                <w:color w:val="8B4614"/>
                <w:sz w:val="24"/>
                <w:szCs w:val="24"/>
              </w:rPr>
              <w:t>Rural Pidgin</w:t>
            </w:r>
          </w:p>
        </w:tc>
        <w:tc>
          <w:tcPr>
            <w:tcW w:w="1650" w:type="pct"/>
            <w:tcBorders>
              <w:bottom w:val="single" w:sz="6" w:space="0" w:color="F8E9CD"/>
            </w:tcBorders>
            <w:shd w:val="clear" w:color="auto" w:fill="F6E5C4"/>
            <w:tcMar>
              <w:top w:w="90" w:type="dxa"/>
              <w:left w:w="180" w:type="dxa"/>
              <w:bottom w:w="90" w:type="dxa"/>
              <w:right w:w="90" w:type="dxa"/>
            </w:tcMar>
            <w:vAlign w:val="center"/>
            <w:hideMark/>
          </w:tcPr>
          <w:p w:rsidR="00B31580" w:rsidRPr="00B31580" w:rsidRDefault="00B31580" w:rsidP="00B31580">
            <w:pPr>
              <w:spacing w:after="0" w:line="240" w:lineRule="auto"/>
              <w:jc w:val="center"/>
              <w:rPr>
                <w:rFonts w:ascii="Times New Roman" w:eastAsia="Times New Roman" w:hAnsi="Times New Roman" w:cs="Times New Roman"/>
                <w:b/>
                <w:bCs/>
                <w:color w:val="8B4614"/>
                <w:sz w:val="24"/>
                <w:szCs w:val="24"/>
              </w:rPr>
            </w:pPr>
            <w:r w:rsidRPr="00B31580">
              <w:rPr>
                <w:rFonts w:ascii="Times New Roman" w:eastAsia="Times New Roman" w:hAnsi="Times New Roman" w:cs="Times New Roman"/>
                <w:b/>
                <w:bCs/>
                <w:color w:val="8B4614"/>
                <w:sz w:val="24"/>
                <w:szCs w:val="24"/>
              </w:rPr>
              <w:t>Urban Pidgin</w:t>
            </w:r>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Mother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Mami</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Mami</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Maternal and paternal aunts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Mami</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Anti</w:t>
            </w:r>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Father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Dadi</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Dadi</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Maternal and paternal uncles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Dadi</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Ankol</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Sister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Sista</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Sista</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All female cousins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Sista</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Kasin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kasin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sista</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Brother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Brata</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Brata</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All male cousins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Brata</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Kasin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kasin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brata</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Daughter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Pikinin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gele</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gele</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Dota</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gele</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All nieces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Pikinin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gele</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gele</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Gele</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nis</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Son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Pikinin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boe</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boe</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 xml:space="preserve">Son, </w:t>
            </w:r>
            <w:proofErr w:type="spellStart"/>
            <w:r w:rsidRPr="00B31580">
              <w:rPr>
                <w:rFonts w:ascii="Times New Roman" w:eastAsia="Times New Roman" w:hAnsi="Times New Roman" w:cs="Times New Roman"/>
                <w:sz w:val="24"/>
                <w:szCs w:val="24"/>
              </w:rPr>
              <w:t>boe</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All nephews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Pikinin</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boe</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boe</w:t>
            </w:r>
            <w:proofErr w:type="spellEnd"/>
            <w:r w:rsidRPr="00B31580">
              <w:rPr>
                <w:rFonts w:ascii="Times New Roman" w:eastAsia="Times New Roman" w:hAnsi="Times New Roman" w:cs="Times New Roman"/>
                <w:sz w:val="24"/>
                <w:szCs w:val="24"/>
              </w:rPr>
              <w:t xml:space="preserve"> (or </w:t>
            </w:r>
            <w:proofErr w:type="spellStart"/>
            <w:r w:rsidRPr="00B31580">
              <w:rPr>
                <w:rFonts w:ascii="Times New Roman" w:eastAsia="Times New Roman" w:hAnsi="Times New Roman" w:cs="Times New Roman"/>
                <w:sz w:val="24"/>
                <w:szCs w:val="24"/>
              </w:rPr>
              <w:t>ankol</w:t>
            </w:r>
            <w:proofErr w:type="spellEnd"/>
            <w:r w:rsidRPr="00B31580">
              <w:rPr>
                <w:rFonts w:ascii="Times New Roman" w:eastAsia="Times New Roman" w:hAnsi="Times New Roman" w:cs="Times New Roman"/>
                <w:sz w:val="24"/>
                <w:szCs w:val="24"/>
              </w:rPr>
              <w:t>-anti depending on who is speaking)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Nefiu</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boe</w:t>
            </w:r>
            <w:proofErr w:type="spellEnd"/>
          </w:p>
        </w:tc>
      </w:tr>
      <w:tr w:rsidR="00B31580" w:rsidRPr="00B31580" w:rsidTr="00B3158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r w:rsidRPr="00B31580">
              <w:rPr>
                <w:rFonts w:ascii="Times New Roman" w:eastAsia="Times New Roman" w:hAnsi="Times New Roman" w:cs="Times New Roman"/>
                <w:sz w:val="24"/>
                <w:szCs w:val="24"/>
              </w:rPr>
              <w:t>All in-laws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Tabu</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B31580" w:rsidRPr="00B31580" w:rsidRDefault="00B31580" w:rsidP="00B31580">
            <w:pPr>
              <w:spacing w:after="0" w:line="240" w:lineRule="auto"/>
              <w:rPr>
                <w:rFonts w:ascii="Times New Roman" w:eastAsia="Times New Roman" w:hAnsi="Times New Roman" w:cs="Times New Roman"/>
                <w:sz w:val="24"/>
                <w:szCs w:val="24"/>
              </w:rPr>
            </w:pPr>
            <w:proofErr w:type="spellStart"/>
            <w:r w:rsidRPr="00B31580">
              <w:rPr>
                <w:rFonts w:ascii="Times New Roman" w:eastAsia="Times New Roman" w:hAnsi="Times New Roman" w:cs="Times New Roman"/>
                <w:sz w:val="24"/>
                <w:szCs w:val="24"/>
              </w:rPr>
              <w:t>Tabu</w:t>
            </w:r>
            <w:proofErr w:type="spellEnd"/>
            <w:r w:rsidRPr="00B31580">
              <w:rPr>
                <w:rFonts w:ascii="Times New Roman" w:eastAsia="Times New Roman" w:hAnsi="Times New Roman" w:cs="Times New Roman"/>
                <w:sz w:val="24"/>
                <w:szCs w:val="24"/>
              </w:rPr>
              <w:t xml:space="preserve">, </w:t>
            </w:r>
            <w:proofErr w:type="spellStart"/>
            <w:r w:rsidRPr="00B31580">
              <w:rPr>
                <w:rFonts w:ascii="Times New Roman" w:eastAsia="Times New Roman" w:hAnsi="Times New Roman" w:cs="Times New Roman"/>
                <w:sz w:val="24"/>
                <w:szCs w:val="24"/>
              </w:rPr>
              <w:t>inlo</w:t>
            </w:r>
            <w:proofErr w:type="spellEnd"/>
          </w:p>
        </w:tc>
      </w:tr>
    </w:tbl>
    <w:p w:rsidR="00763C60" w:rsidRPr="003F63B9" w:rsidRDefault="00763C60" w:rsidP="00763C60">
      <w:pPr>
        <w:pStyle w:val="NormalWeb"/>
        <w:shd w:val="clear" w:color="auto" w:fill="FFFFFF"/>
        <w:rPr>
          <w:rFonts w:ascii="Arial" w:hAnsi="Arial" w:cs="Arial"/>
          <w:b/>
          <w:color w:val="000000"/>
          <w:sz w:val="18"/>
          <w:szCs w:val="18"/>
          <w:u w:val="single"/>
        </w:rPr>
      </w:pP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Specialization of labor</w:t>
      </w:r>
    </w:p>
    <w:p w:rsidR="00E2548D" w:rsidRPr="005072C7" w:rsidRDefault="00763C60" w:rsidP="00E2548D">
      <w:pPr>
        <w:autoSpaceDE w:val="0"/>
        <w:autoSpaceDN w:val="0"/>
        <w:adjustRightInd w:val="0"/>
        <w:spacing w:after="0" w:line="240" w:lineRule="auto"/>
        <w:rPr>
          <w:rFonts w:ascii="Sabon-Roman" w:hAnsi="Sabon-Roman" w:cs="Sabon-Roman"/>
          <w:sz w:val="18"/>
          <w:szCs w:val="18"/>
        </w:rPr>
      </w:pPr>
      <w:r w:rsidRPr="003F63B9">
        <w:rPr>
          <w:rFonts w:ascii="Comic Sans MS" w:hAnsi="Comic Sans MS" w:cs="Arial"/>
          <w:b/>
          <w:color w:val="000000"/>
          <w:u w:val="single"/>
        </w:rPr>
        <w:t>State</w:t>
      </w:r>
      <w:r w:rsidR="00E2548D">
        <w:rPr>
          <w:rFonts w:ascii="Comic Sans MS" w:hAnsi="Comic Sans MS" w:cs="Arial"/>
          <w:b/>
          <w:color w:val="000000"/>
          <w:u w:val="single"/>
        </w:rPr>
        <w:t xml:space="preserve"> </w:t>
      </w:r>
      <w:r w:rsidR="00E2548D">
        <w:rPr>
          <w:rFonts w:ascii="Sabon-Roman" w:hAnsi="Sabon-Roman" w:cs="Sabon-Roman"/>
          <w:sz w:val="18"/>
          <w:szCs w:val="18"/>
        </w:rPr>
        <w:t>centralized political unit encompassing many communities and possessing coercive power.</w:t>
      </w:r>
    </w:p>
    <w:p w:rsidR="000F188B" w:rsidRPr="00D40885" w:rsidRDefault="00763C60" w:rsidP="000F188B">
      <w:pPr>
        <w:pStyle w:val="NormalWeb"/>
        <w:shd w:val="clear" w:color="auto" w:fill="FFFFFF"/>
        <w:spacing w:before="75" w:beforeAutospacing="0" w:after="75" w:afterAutospacing="0" w:line="210" w:lineRule="atLeast"/>
        <w:rPr>
          <w:rFonts w:ascii="Verdana" w:hAnsi="Verdana"/>
          <w:color w:val="000000"/>
          <w:sz w:val="18"/>
          <w:szCs w:val="18"/>
        </w:rPr>
      </w:pPr>
      <w:r w:rsidRPr="003F63B9">
        <w:rPr>
          <w:rFonts w:ascii="Comic Sans MS" w:hAnsi="Comic Sans MS" w:cs="Arial"/>
          <w:b/>
          <w:color w:val="000000"/>
          <w:u w:val="single"/>
        </w:rPr>
        <w:t>Status</w:t>
      </w:r>
      <w:r w:rsidR="000F188B" w:rsidRPr="000F188B">
        <w:rPr>
          <w:rFonts w:ascii="Verdana" w:hAnsi="Verdana"/>
          <w:color w:val="000000"/>
          <w:sz w:val="18"/>
          <w:szCs w:val="18"/>
        </w:rPr>
        <w:t xml:space="preserve"> </w:t>
      </w:r>
      <w:r w:rsidR="000F188B" w:rsidRPr="00D40885">
        <w:rPr>
          <w:rFonts w:ascii="Verdana" w:hAnsi="Verdana"/>
          <w:color w:val="000000"/>
          <w:sz w:val="18"/>
          <w:szCs w:val="18"/>
        </w:rPr>
        <w:t xml:space="preserve">Everyone goes through life assuming different roles and statuses. Some of these statuses are ascribed: this means that they are part of who we are (a woman or a man; someone’s daughter or someone’s mother, etc). Others are achieved: this means that they are part of what we do (we’ll </w:t>
      </w:r>
      <w:r w:rsidR="000F188B" w:rsidRPr="00D40885">
        <w:rPr>
          <w:rFonts w:ascii="Verdana" w:hAnsi="Verdana"/>
          <w:color w:val="000000"/>
          <w:sz w:val="18"/>
          <w:szCs w:val="18"/>
        </w:rPr>
        <w:lastRenderedPageBreak/>
        <w:t>ignore the fact that often what we do defines what we are) and what we had to work for in order to get them: being a student; being an engineer; being a soccer player, etc. The multiplicity of these roles is captured by the diagram below.</w:t>
      </w:r>
    </w:p>
    <w:p w:rsidR="000F188B" w:rsidRPr="00D40885" w:rsidRDefault="000F188B" w:rsidP="000F188B">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D40885">
        <w:rPr>
          <w:rFonts w:ascii="Verdana" w:eastAsia="Times New Roman" w:hAnsi="Verdana" w:cs="Times New Roman"/>
          <w:color w:val="000000"/>
          <w:sz w:val="18"/>
          <w:szCs w:val="18"/>
        </w:rPr>
        <w:t>In</w:t>
      </w:r>
      <w:r w:rsidRPr="00D40885">
        <w:rPr>
          <w:rFonts w:ascii="Verdana" w:eastAsia="Times New Roman" w:hAnsi="Verdana" w:cs="Times New Roman"/>
          <w:color w:val="000000"/>
          <w:sz w:val="18"/>
        </w:rPr>
        <w:t> </w:t>
      </w:r>
      <w:r w:rsidRPr="00D40885">
        <w:rPr>
          <w:rFonts w:ascii="Verdana" w:eastAsia="Times New Roman" w:hAnsi="Verdana" w:cs="Times New Roman"/>
          <w:b/>
          <w:bCs/>
          <w:color w:val="000000"/>
          <w:sz w:val="18"/>
        </w:rPr>
        <w:t>blue</w:t>
      </w:r>
      <w:r w:rsidRPr="00D40885">
        <w:rPr>
          <w:rFonts w:ascii="Verdana" w:eastAsia="Times New Roman" w:hAnsi="Verdana" w:cs="Times New Roman"/>
          <w:color w:val="000000"/>
          <w:sz w:val="18"/>
        </w:rPr>
        <w:t> </w:t>
      </w:r>
      <w:r w:rsidRPr="00D40885">
        <w:rPr>
          <w:rFonts w:ascii="Verdana" w:eastAsia="Times New Roman" w:hAnsi="Verdana" w:cs="Times New Roman"/>
          <w:color w:val="000000"/>
          <w:sz w:val="18"/>
          <w:szCs w:val="18"/>
        </w:rPr>
        <w:t>are the ascribed statuses.</w:t>
      </w:r>
    </w:p>
    <w:p w:rsidR="000F188B" w:rsidRPr="00D40885" w:rsidRDefault="000F188B" w:rsidP="000F188B">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D40885">
        <w:rPr>
          <w:rFonts w:ascii="Verdana" w:eastAsia="Times New Roman" w:hAnsi="Verdana" w:cs="Times New Roman"/>
          <w:color w:val="000000"/>
          <w:sz w:val="18"/>
          <w:szCs w:val="18"/>
        </w:rPr>
        <w:t>In</w:t>
      </w:r>
      <w:r w:rsidRPr="00D40885">
        <w:rPr>
          <w:rFonts w:ascii="Verdana" w:eastAsia="Times New Roman" w:hAnsi="Verdana" w:cs="Times New Roman"/>
          <w:b/>
          <w:bCs/>
          <w:color w:val="000000"/>
          <w:sz w:val="18"/>
        </w:rPr>
        <w:t> orange</w:t>
      </w:r>
      <w:r w:rsidRPr="00D40885">
        <w:rPr>
          <w:rFonts w:ascii="Verdana" w:eastAsia="Times New Roman" w:hAnsi="Verdana" w:cs="Times New Roman"/>
          <w:color w:val="000000"/>
          <w:sz w:val="18"/>
        </w:rPr>
        <w:t> </w:t>
      </w:r>
      <w:r w:rsidRPr="00D40885">
        <w:rPr>
          <w:rFonts w:ascii="Verdana" w:eastAsia="Times New Roman" w:hAnsi="Verdana" w:cs="Times New Roman"/>
          <w:color w:val="000000"/>
          <w:sz w:val="18"/>
          <w:szCs w:val="18"/>
        </w:rPr>
        <w:t>are the achieved statuses.</w:t>
      </w:r>
    </w:p>
    <w:p w:rsidR="000F188B" w:rsidRPr="00D40885" w:rsidRDefault="000F188B" w:rsidP="000F188B">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D40885">
        <w:rPr>
          <w:rFonts w:ascii="Verdana" w:eastAsia="Times New Roman" w:hAnsi="Verdana" w:cs="Times New Roman"/>
          <w:color w:val="000000"/>
          <w:sz w:val="18"/>
          <w:szCs w:val="18"/>
        </w:rPr>
        <w:t>Then there is the</w:t>
      </w:r>
      <w:r w:rsidRPr="00D40885">
        <w:rPr>
          <w:rFonts w:ascii="Verdana" w:eastAsia="Times New Roman" w:hAnsi="Verdana" w:cs="Times New Roman"/>
          <w:b/>
          <w:bCs/>
          <w:color w:val="000000"/>
          <w:sz w:val="18"/>
        </w:rPr>
        <w:t> purple </w:t>
      </w:r>
      <w:r w:rsidRPr="00D40885">
        <w:rPr>
          <w:rFonts w:ascii="Verdana" w:eastAsia="Times New Roman" w:hAnsi="Verdana" w:cs="Times New Roman"/>
          <w:color w:val="000000"/>
          <w:sz w:val="18"/>
          <w:szCs w:val="18"/>
        </w:rPr>
        <w:t>zone of being someone’s daughter-in-law: not really an ascribed status, not really an achieved one.</w:t>
      </w:r>
    </w:p>
    <w:p w:rsidR="000F188B" w:rsidRDefault="000F188B" w:rsidP="000F188B">
      <w:pPr>
        <w:shd w:val="clear" w:color="auto" w:fill="FFFFFF"/>
        <w:spacing w:before="75" w:after="75" w:line="210" w:lineRule="atLeast"/>
        <w:rPr>
          <w:rFonts w:ascii="Verdana" w:eastAsia="Times New Roman" w:hAnsi="Verdana" w:cs="Times New Roman"/>
          <w:color w:val="000000"/>
          <w:sz w:val="18"/>
          <w:szCs w:val="18"/>
        </w:rPr>
      </w:pPr>
      <w:r w:rsidRPr="00D40885">
        <w:rPr>
          <w:rFonts w:ascii="Verdana" w:eastAsia="Times New Roman" w:hAnsi="Verdana" w:cs="Times New Roman"/>
          <w:color w:val="000000"/>
          <w:sz w:val="18"/>
          <w:szCs w:val="18"/>
        </w:rPr>
        <w:t>Another meaning of status refers to someone’s standing in a society. This standing is directly linked to socio-economic conditions and to how resources, power and prestige are allocated. We shall see this in more detail in the next section.</w:t>
      </w:r>
    </w:p>
    <w:p w:rsidR="00763C60" w:rsidRPr="003F63B9" w:rsidRDefault="000F188B" w:rsidP="00763C60">
      <w:pPr>
        <w:pStyle w:val="NormalWeb"/>
        <w:shd w:val="clear" w:color="auto" w:fill="FFFFFF"/>
        <w:rPr>
          <w:rFonts w:ascii="Arial" w:hAnsi="Arial" w:cs="Arial"/>
          <w:b/>
          <w:color w:val="000000"/>
          <w:sz w:val="18"/>
          <w:szCs w:val="18"/>
          <w:u w:val="single"/>
        </w:rPr>
      </w:pPr>
      <w:r w:rsidRPr="000F188B">
        <w:rPr>
          <w:rFonts w:ascii="Comic Sans MS" w:hAnsi="Comic Sans MS" w:cs="Arial"/>
          <w:b/>
          <w:noProof/>
          <w:color w:val="000000"/>
          <w:u w:val="single"/>
        </w:rPr>
        <w:drawing>
          <wp:inline distT="0" distB="0" distL="0" distR="0">
            <wp:extent cx="5886450" cy="2076450"/>
            <wp:effectExtent l="19050" t="0" r="0" b="0"/>
            <wp:docPr id="16" name="Picture 16" descr="Figure of achieved and ascribed status (Source: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of achieved and ascribed status (Source: C. Jourdan)"/>
                    <pic:cNvPicPr>
                      <a:picLocks noChangeAspect="1" noChangeArrowheads="1"/>
                    </pic:cNvPicPr>
                  </pic:nvPicPr>
                  <pic:blipFill>
                    <a:blip r:embed="rId5" cstate="print"/>
                    <a:srcRect/>
                    <a:stretch>
                      <a:fillRect/>
                    </a:stretch>
                  </pic:blipFill>
                  <pic:spPr bwMode="auto">
                    <a:xfrm>
                      <a:off x="0" y="0"/>
                      <a:ext cx="5886450" cy="2076450"/>
                    </a:xfrm>
                    <a:prstGeom prst="rect">
                      <a:avLst/>
                    </a:prstGeom>
                    <a:noFill/>
                    <a:ln w="9525">
                      <a:noFill/>
                      <a:miter lim="800000"/>
                      <a:headEnd/>
                      <a:tailEnd/>
                    </a:ln>
                  </pic:spPr>
                </pic:pic>
              </a:graphicData>
            </a:graphic>
          </wp:inline>
        </w:drawing>
      </w:r>
    </w:p>
    <w:p w:rsidR="00E2548D" w:rsidRDefault="00763C60" w:rsidP="00E2548D">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t>Status in horticultural societies</w:t>
      </w:r>
      <w:r w:rsidR="00E2548D">
        <w:rPr>
          <w:rFonts w:ascii="Comic Sans MS" w:hAnsi="Comic Sans MS" w:cs="Arial"/>
          <w:b/>
          <w:color w:val="000000"/>
          <w:u w:val="single"/>
        </w:rPr>
        <w:t xml:space="preserve"> </w:t>
      </w:r>
      <w:r w:rsidR="00E2548D">
        <w:rPr>
          <w:rFonts w:ascii="Sabon-Roman" w:hAnsi="Sabon-Roman" w:cs="Sabon-Roman"/>
          <w:sz w:val="20"/>
          <w:szCs w:val="20"/>
        </w:rPr>
        <w:t xml:space="preserve">Both horticulture and </w:t>
      </w:r>
      <w:proofErr w:type="spellStart"/>
      <w:r w:rsidR="00E2548D">
        <w:rPr>
          <w:rFonts w:ascii="Sabon-Roman" w:hAnsi="Sabon-Roman" w:cs="Sabon-Roman"/>
          <w:sz w:val="20"/>
          <w:szCs w:val="20"/>
        </w:rPr>
        <w:t>pastoralism</w:t>
      </w:r>
      <w:proofErr w:type="spellEnd"/>
      <w:r w:rsidR="00E2548D">
        <w:rPr>
          <w:rFonts w:ascii="Sabon-Roman" w:hAnsi="Sabon-Roman" w:cs="Sabon-Roman"/>
          <w:sz w:val="20"/>
          <w:szCs w:val="20"/>
        </w:rPr>
        <w:t xml:space="preserve"> are recent modes of production, having emerged only as recently as 12 000 years ago in the Middle East and then later in Africa,</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Asia, Europe, and the western hemisphere.</w:t>
      </w:r>
      <w:proofErr w:type="gramEnd"/>
      <w:r>
        <w:rPr>
          <w:rFonts w:ascii="Sabon-Roman" w:hAnsi="Sabon-Roman" w:cs="Sabon-Roman"/>
          <w:sz w:val="20"/>
          <w:szCs w:val="20"/>
        </w:rPr>
        <w:t xml:space="preserve"> Both of these modes of production depend on the </w:t>
      </w:r>
      <w:r>
        <w:rPr>
          <w:rFonts w:ascii="Sabon-Italic" w:hAnsi="Sabon-Italic" w:cs="Sabon-Italic"/>
          <w:i/>
          <w:iCs/>
          <w:sz w:val="20"/>
          <w:szCs w:val="20"/>
        </w:rPr>
        <w:t xml:space="preserve">domestication </w:t>
      </w:r>
      <w:r>
        <w:rPr>
          <w:rFonts w:ascii="Sabon-Roman" w:hAnsi="Sabon-Roman" w:cs="Sabon-Roman"/>
          <w:sz w:val="20"/>
          <w:szCs w:val="20"/>
        </w:rPr>
        <w:t>of plants and animals—that is, the process by which human selection causes genetic changes in plants and animals and leads to their greater control by humans in terms of</w:t>
      </w:r>
    </w:p>
    <w:p w:rsidR="00E2548D" w:rsidRPr="00AE151F"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their</w:t>
      </w:r>
      <w:proofErr w:type="gramEnd"/>
      <w:r>
        <w:rPr>
          <w:rFonts w:ascii="Sabon-Roman" w:hAnsi="Sabon-Roman" w:cs="Sabon-Roman"/>
          <w:sz w:val="20"/>
          <w:szCs w:val="20"/>
        </w:rPr>
        <w:t xml:space="preserve"> location and their reproduction.</w:t>
      </w:r>
    </w:p>
    <w:p w:rsidR="00763C60" w:rsidRPr="003F63B9" w:rsidRDefault="00763C60" w:rsidP="00763C60">
      <w:pPr>
        <w:pStyle w:val="NormalWeb"/>
        <w:shd w:val="clear" w:color="auto" w:fill="FFFFFF"/>
        <w:rPr>
          <w:rFonts w:ascii="Arial" w:hAnsi="Arial" w:cs="Arial"/>
          <w:b/>
          <w:color w:val="000000"/>
          <w:sz w:val="18"/>
          <w:szCs w:val="18"/>
          <w:u w:val="single"/>
        </w:rPr>
      </w:pP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Structural components of language</w:t>
      </w:r>
      <w:r w:rsidR="00E2548D">
        <w:rPr>
          <w:rFonts w:ascii="Comic Sans MS" w:hAnsi="Comic Sans MS" w:cs="Arial"/>
          <w:b/>
          <w:color w:val="000000"/>
          <w:u w:val="single"/>
        </w:rPr>
        <w:t xml:space="preserve"> </w:t>
      </w:r>
      <w:r w:rsidR="00E2548D">
        <w:rPr>
          <w:rFonts w:ascii="Sabon-Roman" w:hAnsi="Sabon-Roman" w:cs="Sabon-Roman"/>
          <w:sz w:val="18"/>
          <w:szCs w:val="18"/>
        </w:rPr>
        <w:t>a form of communication that is a systematic set of learned and shared symbols and signs shared among a group and passed on from generation to generation.</w:t>
      </w:r>
      <w:r w:rsidR="00E2548D" w:rsidRPr="00AE151F">
        <w:rPr>
          <w:rFonts w:ascii="Sabon-Roman" w:hAnsi="Sabon-Roman" w:cs="Sabon-Roman"/>
          <w:sz w:val="20"/>
          <w:szCs w:val="20"/>
        </w:rPr>
        <w:t xml:space="preserve"> </w:t>
      </w:r>
      <w:r w:rsidR="00E2548D">
        <w:rPr>
          <w:rFonts w:ascii="Sabon-Roman" w:hAnsi="Sabon-Roman" w:cs="Sabon-Roman"/>
          <w:sz w:val="20"/>
          <w:szCs w:val="20"/>
        </w:rPr>
        <w:t>Human language can be analyzed in terms of its formal properties: sounds, vocabulary, and syntax or grammar, the formal building blocks of all languages. But languages differ widely in which sounds are important, what words are important in the vocabulary, and how people put words together to form meaningful sentences.</w:t>
      </w:r>
    </w:p>
    <w:p w:rsidR="00E2548D" w:rsidRDefault="00763C60" w:rsidP="00E2548D">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t>Subsistence economy</w:t>
      </w:r>
      <w:r w:rsidR="00E2548D">
        <w:rPr>
          <w:rFonts w:ascii="Comic Sans MS" w:hAnsi="Comic Sans MS" w:cs="Arial"/>
          <w:b/>
          <w:color w:val="000000"/>
          <w:u w:val="single"/>
        </w:rPr>
        <w:t xml:space="preserve"> </w:t>
      </w:r>
      <w:r w:rsidR="00E2548D">
        <w:rPr>
          <w:rFonts w:ascii="Sabon-Roman" w:hAnsi="Sabon-Roman" w:cs="Sabon-Roman"/>
          <w:sz w:val="20"/>
          <w:szCs w:val="20"/>
        </w:rPr>
        <w:t xml:space="preserve">The traditional economy was based on some cattle </w:t>
      </w:r>
      <w:proofErr w:type="gramStart"/>
      <w:r w:rsidR="00E2548D">
        <w:rPr>
          <w:rFonts w:ascii="Sabon-Roman" w:hAnsi="Sabon-Roman" w:cs="Sabon-Roman"/>
          <w:sz w:val="20"/>
          <w:szCs w:val="20"/>
        </w:rPr>
        <w:t>raising</w:t>
      </w:r>
      <w:proofErr w:type="gramEnd"/>
      <w:r w:rsidR="00E2548D">
        <w:rPr>
          <w:rFonts w:ascii="Sabon-Roman" w:hAnsi="Sabon-Roman" w:cs="Sabon-Roman"/>
          <w:sz w:val="20"/>
          <w:szCs w:val="20"/>
        </w:rPr>
        <w:t xml:space="preserve"> and subsistence farming. Many poor subsistence farmers gave up farming and took up work in the sisal processing</w:t>
      </w:r>
    </w:p>
    <w:p w:rsidR="00E2548D" w:rsidRPr="00A17EE1"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plants</w:t>
      </w:r>
      <w:proofErr w:type="gramEnd"/>
      <w:r>
        <w:rPr>
          <w:rFonts w:ascii="Sabon-Roman" w:hAnsi="Sabon-Roman" w:cs="Sabon-Roman"/>
          <w:sz w:val="20"/>
          <w:szCs w:val="20"/>
        </w:rPr>
        <w:t>. They thought that steady work would be preferable to being dependent on the unpredictable rains in this dry region.</w:t>
      </w:r>
    </w:p>
    <w:p w:rsidR="00763C60" w:rsidRPr="003F63B9" w:rsidRDefault="00763C60" w:rsidP="00763C60">
      <w:pPr>
        <w:pStyle w:val="NormalWeb"/>
        <w:shd w:val="clear" w:color="auto" w:fill="FFFFFF"/>
        <w:rPr>
          <w:rFonts w:ascii="Arial" w:hAnsi="Arial" w:cs="Arial"/>
          <w:b/>
          <w:color w:val="000000"/>
          <w:sz w:val="18"/>
          <w:szCs w:val="18"/>
          <w:u w:val="single"/>
        </w:rPr>
      </w:pPr>
    </w:p>
    <w:p w:rsidR="008C19BB" w:rsidRPr="007D188C" w:rsidRDefault="00763C60" w:rsidP="008C19BB">
      <w:pPr>
        <w:rPr>
          <w:rFonts w:ascii="Arial" w:hAnsi="Arial" w:cs="Arial"/>
          <w:color w:val="000000" w:themeColor="text1"/>
        </w:rPr>
      </w:pPr>
      <w:proofErr w:type="gramStart"/>
      <w:r w:rsidRPr="003F63B9">
        <w:rPr>
          <w:rFonts w:ascii="Comic Sans MS" w:hAnsi="Comic Sans MS" w:cs="Arial"/>
          <w:b/>
          <w:color w:val="000000"/>
          <w:u w:val="single"/>
        </w:rPr>
        <w:t>Symbols</w:t>
      </w:r>
      <w:r w:rsidR="008C19BB">
        <w:rPr>
          <w:rFonts w:ascii="Comic Sans MS" w:hAnsi="Comic Sans MS" w:cs="Arial"/>
          <w:b/>
          <w:color w:val="000000"/>
          <w:u w:val="single"/>
        </w:rPr>
        <w:t>(</w:t>
      </w:r>
      <w:proofErr w:type="gramEnd"/>
      <w:r w:rsidR="008C19BB">
        <w:rPr>
          <w:rFonts w:ascii="Comic Sans MS" w:hAnsi="Comic Sans MS" w:cs="Arial"/>
          <w:b/>
          <w:color w:val="000000"/>
          <w:u w:val="single"/>
        </w:rPr>
        <w:t>3)</w:t>
      </w:r>
      <w:r w:rsidR="008C19BB" w:rsidRPr="008C19BB">
        <w:rPr>
          <w:rFonts w:ascii="Arial" w:eastAsia="Calibri" w:hAnsi="Arial" w:cs="Arial"/>
          <w:color w:val="000000" w:themeColor="text1"/>
          <w:lang w:bidi="en-US"/>
        </w:rPr>
        <w:t xml:space="preserve"> </w:t>
      </w:r>
      <w:r w:rsidR="008C19BB" w:rsidRPr="007D188C">
        <w:rPr>
          <w:rFonts w:ascii="Arial" w:eastAsia="Calibri" w:hAnsi="Arial" w:cs="Arial"/>
          <w:color w:val="000000" w:themeColor="text1"/>
          <w:lang w:bidi="en-US"/>
        </w:rPr>
        <w:t>Something that stands for something else; symbols are arbitrary (bearing no necessary relationship with what is symbolized), unpredictable and diverse.</w:t>
      </w:r>
    </w:p>
    <w:p w:rsidR="00763C60" w:rsidRPr="003F63B9" w:rsidRDefault="00763C60" w:rsidP="00763C60">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lastRenderedPageBreak/>
        <w:t>Taboo</w:t>
      </w:r>
    </w:p>
    <w:p w:rsidR="00E2548D" w:rsidRDefault="00763C60" w:rsidP="00E2548D">
      <w:pPr>
        <w:pStyle w:val="NormalWeb"/>
        <w:shd w:val="clear" w:color="auto" w:fill="FFFFFF"/>
        <w:rPr>
          <w:rFonts w:ascii="Sabon-Roman" w:hAnsi="Sabon-Roman" w:cs="Sabon-Roman"/>
          <w:sz w:val="18"/>
          <w:szCs w:val="18"/>
        </w:rPr>
      </w:pPr>
      <w:r w:rsidRPr="003F63B9">
        <w:rPr>
          <w:rFonts w:ascii="Comic Sans MS" w:hAnsi="Comic Sans MS" w:cs="Arial"/>
          <w:b/>
          <w:color w:val="000000"/>
          <w:u w:val="single"/>
        </w:rPr>
        <w:t>The adaptive nature of exogamy</w:t>
      </w:r>
      <w:r w:rsidR="00E2548D">
        <w:rPr>
          <w:rFonts w:ascii="Comic Sans MS" w:hAnsi="Comic Sans MS" w:cs="Arial"/>
          <w:b/>
          <w:color w:val="000000"/>
          <w:u w:val="single"/>
        </w:rPr>
        <w:t xml:space="preserve"> </w:t>
      </w:r>
      <w:r w:rsidR="00E2548D">
        <w:rPr>
          <w:rFonts w:ascii="Sabon-Roman" w:hAnsi="Sabon-Roman" w:cs="Sabon-Roman"/>
          <w:sz w:val="18"/>
          <w:szCs w:val="18"/>
        </w:rPr>
        <w:t>marriage outside a particular group or locality</w:t>
      </w:r>
    </w:p>
    <w:p w:rsidR="008C19BB" w:rsidRPr="00E2548D" w:rsidRDefault="00763C60" w:rsidP="00E2548D">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 xml:space="preserve">The </w:t>
      </w:r>
      <w:proofErr w:type="spellStart"/>
      <w:proofErr w:type="gramStart"/>
      <w:r w:rsidRPr="003F63B9">
        <w:rPr>
          <w:rFonts w:ascii="Comic Sans MS" w:hAnsi="Comic Sans MS" w:cs="Arial"/>
          <w:b/>
          <w:color w:val="000000"/>
          <w:u w:val="single"/>
        </w:rPr>
        <w:t>Basseri</w:t>
      </w:r>
      <w:proofErr w:type="spellEnd"/>
      <w:r w:rsidR="008C19BB">
        <w:rPr>
          <w:rFonts w:ascii="Comic Sans MS" w:hAnsi="Comic Sans MS" w:cs="Arial"/>
          <w:b/>
          <w:color w:val="000000"/>
          <w:u w:val="single"/>
        </w:rPr>
        <w:t>(</w:t>
      </w:r>
      <w:proofErr w:type="gramEnd"/>
      <w:r w:rsidR="008C19BB">
        <w:rPr>
          <w:rFonts w:ascii="Comic Sans MS" w:hAnsi="Comic Sans MS" w:cs="Arial"/>
          <w:b/>
          <w:color w:val="000000"/>
          <w:u w:val="single"/>
        </w:rPr>
        <w:t>6)</w:t>
      </w:r>
      <w:r w:rsidR="008C19BB" w:rsidRPr="008C19BB">
        <w:rPr>
          <w:rFonts w:ascii="Gill Sans Light" w:hAnsi="Gill Sans Light" w:cs="Verdana"/>
          <w:lang w:bidi="en-US"/>
        </w:rPr>
        <w:t xml:space="preserve"> </w:t>
      </w:r>
      <w:r w:rsidR="008C19BB" w:rsidRPr="00A24CB1">
        <w:rPr>
          <w:rFonts w:ascii="Gill Sans Light" w:hAnsi="Gill Sans Light" w:cs="Verdana"/>
          <w:lang w:bidi="en-US"/>
        </w:rPr>
        <w:t xml:space="preserve">In many areas of the world where grass becomes scarce during certain seasons of the year, or when the weather becomes bad, the animals have to be moved between various areas. the </w:t>
      </w:r>
      <w:proofErr w:type="spellStart"/>
      <w:r w:rsidR="008C19BB" w:rsidRPr="00A24CB1">
        <w:rPr>
          <w:rFonts w:ascii="Gill Sans Light" w:hAnsi="Gill Sans Light" w:cs="Verdana"/>
          <w:lang w:bidi="en-US"/>
        </w:rPr>
        <w:t>Basseri</w:t>
      </w:r>
      <w:proofErr w:type="spellEnd"/>
      <w:r w:rsidR="008C19BB" w:rsidRPr="00A24CB1">
        <w:rPr>
          <w:rFonts w:ascii="Gill Sans Light" w:hAnsi="Gill Sans Light" w:cs="Verdana"/>
          <w:lang w:bidi="en-US"/>
        </w:rPr>
        <w:t xml:space="preserve">, a pastoralist group Fredrik Barth, live in the high Himalayas &amp; almost in a symbiotic relationship with agriculturalists who are settled in the same areas and at live at about 5000 feet of </w:t>
      </w:r>
      <w:proofErr w:type="spellStart"/>
      <w:r w:rsidR="008C19BB" w:rsidRPr="00A24CB1">
        <w:rPr>
          <w:rFonts w:ascii="Gill Sans Light" w:hAnsi="Gill Sans Light" w:cs="Verdana"/>
          <w:lang w:bidi="en-US"/>
        </w:rPr>
        <w:t>elevation.Because</w:t>
      </w:r>
      <w:proofErr w:type="spellEnd"/>
      <w:r w:rsidR="008C19BB" w:rsidRPr="00A24CB1">
        <w:rPr>
          <w:rFonts w:ascii="Gill Sans Light" w:hAnsi="Gill Sans Light" w:cs="Verdana"/>
          <w:lang w:bidi="en-US"/>
        </w:rPr>
        <w:t xml:space="preserve"> they live on the products of their herds, they move their herds of sheep and goats towards the high mountain in the summer to let them take advantage of the fresh new grass, and move them back in the valley during the winter. They are nomadic and move their herds along traditional migration </w:t>
      </w:r>
      <w:proofErr w:type="spellStart"/>
      <w:r w:rsidR="008C19BB" w:rsidRPr="00A24CB1">
        <w:rPr>
          <w:rFonts w:ascii="Gill Sans Light" w:hAnsi="Gill Sans Light" w:cs="Verdana"/>
          <w:lang w:bidi="en-US"/>
        </w:rPr>
        <w:t>routes</w:t>
      </w:r>
      <w:proofErr w:type="gramStart"/>
      <w:r w:rsidR="008C19BB" w:rsidRPr="00A24CB1">
        <w:rPr>
          <w:rFonts w:ascii="Gill Sans Light" w:hAnsi="Gill Sans Light" w:cs="Verdana"/>
          <w:lang w:bidi="en-US"/>
        </w:rPr>
        <w:t>,consume</w:t>
      </w:r>
      <w:proofErr w:type="spellEnd"/>
      <w:proofErr w:type="gramEnd"/>
      <w:r w:rsidR="008C19BB" w:rsidRPr="00A24CB1">
        <w:rPr>
          <w:rFonts w:ascii="Gill Sans Light" w:hAnsi="Gill Sans Light" w:cs="Verdana"/>
          <w:lang w:bidi="en-US"/>
        </w:rPr>
        <w:t xml:space="preserve"> the products of their herds, such as meat and milk and use the wool and hides. These can be traded with neighboring villagers to meet other needs. During migration, all the properties of each family in the group must be </w:t>
      </w:r>
      <w:proofErr w:type="spellStart"/>
      <w:r w:rsidR="008C19BB" w:rsidRPr="00A24CB1">
        <w:rPr>
          <w:rFonts w:ascii="Gill Sans Light" w:hAnsi="Gill Sans Light" w:cs="Verdana"/>
          <w:lang w:bidi="en-US"/>
        </w:rPr>
        <w:t>moved.Transportation</w:t>
      </w:r>
      <w:proofErr w:type="spellEnd"/>
      <w:r w:rsidR="008C19BB" w:rsidRPr="00A24CB1">
        <w:rPr>
          <w:rFonts w:ascii="Gill Sans Light" w:hAnsi="Gill Sans Light" w:cs="Verdana"/>
          <w:lang w:bidi="en-US"/>
        </w:rPr>
        <w:t xml:space="preserve"> is done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008C19BB" w:rsidRPr="00A24CB1">
        <w:rPr>
          <w:rFonts w:ascii="Gill Sans Light" w:hAnsi="Gill Sans Light" w:cs="Verdana"/>
          <w:lang w:bidi="en-US"/>
        </w:rPr>
        <w:t>oulad</w:t>
      </w:r>
      <w:proofErr w:type="spellEnd"/>
      <w:r w:rsidR="008C19BB" w:rsidRPr="00A24CB1">
        <w:rPr>
          <w:rFonts w:ascii="Gill Sans Light" w:hAnsi="Gill Sans Light" w:cs="Verdana"/>
          <w:lang w:bidi="en-US"/>
        </w:rPr>
        <w:t xml:space="preserve">' is based on </w:t>
      </w:r>
      <w:proofErr w:type="spellStart"/>
      <w:r w:rsidR="008C19BB" w:rsidRPr="00A24CB1">
        <w:rPr>
          <w:rFonts w:ascii="Gill Sans Light" w:hAnsi="Gill Sans Light" w:cs="Verdana"/>
          <w:lang w:bidi="en-US"/>
        </w:rPr>
        <w:t>patrilineal</w:t>
      </w:r>
      <w:proofErr w:type="spellEnd"/>
      <w:r w:rsidR="008C19BB" w:rsidRPr="00A24CB1">
        <w:rPr>
          <w:rFonts w:ascii="Gill Sans Light" w:hAnsi="Gill Sans Light" w:cs="Verdana"/>
          <w:lang w:bidi="en-US"/>
        </w:rPr>
        <w:t xml:space="preserve"> descent</w:t>
      </w:r>
    </w:p>
    <w:p w:rsidR="00E2548D" w:rsidRDefault="00763C60" w:rsidP="00E2548D">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t>The characteristics of Culture</w:t>
      </w:r>
      <w:r w:rsidR="00E2548D">
        <w:rPr>
          <w:rFonts w:ascii="Comic Sans MS" w:hAnsi="Comic Sans MS" w:cs="Arial"/>
          <w:b/>
          <w:color w:val="000000"/>
          <w:u w:val="single"/>
        </w:rPr>
        <w:t xml:space="preserve"> </w:t>
      </w:r>
      <w:proofErr w:type="spellStart"/>
      <w:r w:rsidR="00E2548D">
        <w:rPr>
          <w:rFonts w:ascii="Sabon-Roman" w:hAnsi="Sabon-Roman" w:cs="Sabon-Roman"/>
          <w:sz w:val="20"/>
          <w:szCs w:val="20"/>
        </w:rPr>
        <w:t>Culture</w:t>
      </w:r>
      <w:proofErr w:type="spellEnd"/>
      <w:r w:rsidR="00E2548D">
        <w:rPr>
          <w:rFonts w:ascii="Sabon-Roman" w:hAnsi="Sabon-Roman" w:cs="Sabon-Roman"/>
          <w:sz w:val="20"/>
          <w:szCs w:val="20"/>
        </w:rPr>
        <w:t xml:space="preserve"> is the core concept in cultural anthropology, so it might seem likely that cultural anthropologists would agree about what it is. In the 1950s, an effort to collect</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definitions</w:t>
      </w:r>
      <w:proofErr w:type="gramEnd"/>
      <w:r>
        <w:rPr>
          <w:rFonts w:ascii="Sabon-Roman" w:hAnsi="Sabon-Roman" w:cs="Sabon-Roman"/>
          <w:sz w:val="20"/>
          <w:szCs w:val="20"/>
        </w:rPr>
        <w:t xml:space="preserve"> of culture produced 164 different ones (Kroeber and </w:t>
      </w:r>
      <w:proofErr w:type="spellStart"/>
      <w:r>
        <w:rPr>
          <w:rFonts w:ascii="Sabon-Roman" w:hAnsi="Sabon-Roman" w:cs="Sabon-Roman"/>
          <w:sz w:val="20"/>
          <w:szCs w:val="20"/>
        </w:rPr>
        <w:t>Kluckhohn</w:t>
      </w:r>
      <w:proofErr w:type="spellEnd"/>
      <w:r>
        <w:rPr>
          <w:rFonts w:ascii="Sabon-Roman" w:hAnsi="Sabon-Roman" w:cs="Sabon-Roman"/>
          <w:sz w:val="20"/>
          <w:szCs w:val="20"/>
        </w:rPr>
        <w:t xml:space="preserve"> 1952). Since then, no one has</w:t>
      </w:r>
    </w:p>
    <w:p w:rsidR="00E2548D" w:rsidRPr="008A1D57"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tried</w:t>
      </w:r>
      <w:proofErr w:type="gramEnd"/>
      <w:r>
        <w:rPr>
          <w:rFonts w:ascii="Sabon-Roman" w:hAnsi="Sabon-Roman" w:cs="Sabon-Roman"/>
          <w:sz w:val="20"/>
          <w:szCs w:val="20"/>
        </w:rPr>
        <w:t xml:space="preserve"> to count the number of definitions of culture used by anthropologists.</w:t>
      </w:r>
    </w:p>
    <w:p w:rsidR="000F188B" w:rsidRPr="00C5345B" w:rsidRDefault="00763C60" w:rsidP="000F188B">
      <w:pPr>
        <w:autoSpaceDE w:val="0"/>
        <w:autoSpaceDN w:val="0"/>
        <w:adjustRightInd w:val="0"/>
        <w:spacing w:after="0" w:line="240" w:lineRule="auto"/>
        <w:rPr>
          <w:rFonts w:ascii="Verdana" w:hAnsi="Verdana" w:cs="Arial"/>
          <w:sz w:val="20"/>
          <w:szCs w:val="20"/>
        </w:rPr>
      </w:pPr>
      <w:r w:rsidRPr="003F63B9">
        <w:rPr>
          <w:rFonts w:ascii="Comic Sans MS" w:hAnsi="Comic Sans MS" w:cs="Arial"/>
          <w:b/>
          <w:color w:val="000000"/>
          <w:u w:val="single"/>
        </w:rPr>
        <w:t xml:space="preserve">The </w:t>
      </w:r>
      <w:proofErr w:type="spellStart"/>
      <w:r w:rsidRPr="003F63B9">
        <w:rPr>
          <w:rFonts w:ascii="Comic Sans MS" w:hAnsi="Comic Sans MS" w:cs="Arial"/>
          <w:b/>
          <w:color w:val="000000"/>
          <w:u w:val="single"/>
        </w:rPr>
        <w:t>Masta</w:t>
      </w:r>
      <w:proofErr w:type="spellEnd"/>
      <w:r w:rsidRPr="003F63B9">
        <w:rPr>
          <w:rFonts w:ascii="Comic Sans MS" w:hAnsi="Comic Sans MS" w:cs="Arial"/>
          <w:b/>
          <w:color w:val="000000"/>
          <w:u w:val="single"/>
        </w:rPr>
        <w:t xml:space="preserve"> </w:t>
      </w:r>
      <w:proofErr w:type="spellStart"/>
      <w:r w:rsidRPr="003F63B9">
        <w:rPr>
          <w:rFonts w:ascii="Comic Sans MS" w:hAnsi="Comic Sans MS" w:cs="Arial"/>
          <w:b/>
          <w:color w:val="000000"/>
          <w:u w:val="single"/>
        </w:rPr>
        <w:t>liu</w:t>
      </w:r>
      <w:proofErr w:type="spellEnd"/>
      <w:r w:rsidR="000F188B">
        <w:rPr>
          <w:rFonts w:ascii="Comic Sans MS" w:hAnsi="Comic Sans MS" w:cs="Arial"/>
          <w:b/>
          <w:color w:val="000000"/>
          <w:u w:val="single"/>
        </w:rPr>
        <w:t>(12)</w:t>
      </w:r>
      <w:r w:rsidR="000F188B" w:rsidRPr="000F188B">
        <w:rPr>
          <w:rFonts w:ascii="Verdana" w:hAnsi="Verdana" w:cs="Arial"/>
          <w:sz w:val="20"/>
          <w:szCs w:val="20"/>
        </w:rPr>
        <w:t xml:space="preserve"> </w:t>
      </w:r>
      <w:r w:rsidR="000F188B" w:rsidRPr="00C5345B">
        <w:rPr>
          <w:rFonts w:ascii="Verdana" w:hAnsi="Verdana" w:cs="Arial"/>
          <w:sz w:val="20"/>
          <w:szCs w:val="20"/>
        </w:rPr>
        <w:t>An example of an informal youth gang with no formal leadership hierarchy or initiation</w:t>
      </w:r>
      <w:r w:rsidR="000F188B">
        <w:rPr>
          <w:rFonts w:ascii="Verdana" w:hAnsi="Verdana" w:cs="Arial"/>
          <w:sz w:val="20"/>
          <w:szCs w:val="20"/>
        </w:rPr>
        <w:t xml:space="preserve"> </w:t>
      </w:r>
      <w:r w:rsidR="000F188B" w:rsidRPr="00C5345B">
        <w:rPr>
          <w:rFonts w:ascii="Verdana" w:hAnsi="Verdana" w:cs="Arial"/>
          <w:sz w:val="20"/>
          <w:szCs w:val="20"/>
        </w:rPr>
        <w:t>rituals are the “</w:t>
      </w:r>
      <w:proofErr w:type="spellStart"/>
      <w:r w:rsidR="000F188B" w:rsidRPr="00C5345B">
        <w:rPr>
          <w:rFonts w:ascii="Verdana" w:hAnsi="Verdana" w:cs="Arial"/>
          <w:sz w:val="20"/>
          <w:szCs w:val="20"/>
        </w:rPr>
        <w:t>Masta</w:t>
      </w:r>
      <w:proofErr w:type="spellEnd"/>
      <w:r w:rsidR="000F188B" w:rsidRPr="00C5345B">
        <w:rPr>
          <w:rFonts w:ascii="Verdana" w:hAnsi="Verdana" w:cs="Arial"/>
          <w:sz w:val="20"/>
          <w:szCs w:val="20"/>
        </w:rPr>
        <w:t xml:space="preserve"> Liu,” found in Honiara, the capital city of the Solomon Islands (</w:t>
      </w:r>
      <w:proofErr w:type="spellStart"/>
      <w:r w:rsidR="000F188B" w:rsidRPr="00C5345B">
        <w:rPr>
          <w:rFonts w:ascii="Verdana" w:hAnsi="Verdana" w:cs="Arial"/>
          <w:sz w:val="20"/>
          <w:szCs w:val="20"/>
        </w:rPr>
        <w:t>Jourdan</w:t>
      </w:r>
      <w:proofErr w:type="spellEnd"/>
      <w:r w:rsidR="000F188B" w:rsidRPr="00C5345B">
        <w:rPr>
          <w:rFonts w:ascii="Verdana" w:hAnsi="Verdana" w:cs="Arial"/>
          <w:sz w:val="20"/>
          <w:szCs w:val="20"/>
        </w:rPr>
        <w:t xml:space="preserve"> 1995)</w:t>
      </w:r>
    </w:p>
    <w:p w:rsidR="000F188B" w:rsidRDefault="000F188B" w:rsidP="000F188B">
      <w:pPr>
        <w:autoSpaceDE w:val="0"/>
        <w:autoSpaceDN w:val="0"/>
        <w:adjustRightInd w:val="0"/>
        <w:spacing w:after="0" w:line="240" w:lineRule="auto"/>
        <w:rPr>
          <w:rFonts w:ascii="Verdana" w:hAnsi="Verdana" w:cs="Arial"/>
          <w:sz w:val="20"/>
          <w:szCs w:val="20"/>
        </w:rPr>
      </w:pPr>
      <w:r w:rsidRPr="00C5345B">
        <w:rPr>
          <w:rFonts w:ascii="Verdana" w:hAnsi="Verdana" w:cs="Arial"/>
          <w:sz w:val="20"/>
          <w:szCs w:val="20"/>
        </w:rPr>
        <w:t>(</w:t>
      </w:r>
      <w:proofErr w:type="gramStart"/>
      <w:r w:rsidRPr="00C5345B">
        <w:rPr>
          <w:rFonts w:ascii="Verdana" w:hAnsi="Verdana" w:cs="Arial"/>
          <w:sz w:val="20"/>
          <w:szCs w:val="20"/>
        </w:rPr>
        <w:t>see</w:t>
      </w:r>
      <w:proofErr w:type="gramEnd"/>
      <w:r w:rsidRPr="00C5345B">
        <w:rPr>
          <w:rFonts w:ascii="Verdana" w:hAnsi="Verdana" w:cs="Arial"/>
          <w:sz w:val="20"/>
          <w:szCs w:val="20"/>
        </w:rPr>
        <w:t xml:space="preserve"> Map 9.3). The primary unifying feature of the male youth who become </w:t>
      </w:r>
      <w:proofErr w:type="spellStart"/>
      <w:r w:rsidRPr="00C5345B">
        <w:rPr>
          <w:rFonts w:ascii="Verdana" w:hAnsi="Verdana" w:cs="Arial"/>
          <w:sz w:val="20"/>
          <w:szCs w:val="20"/>
        </w:rPr>
        <w:t>Masta</w:t>
      </w:r>
      <w:proofErr w:type="spellEnd"/>
      <w:r w:rsidRPr="00C5345B">
        <w:rPr>
          <w:rFonts w:ascii="Verdana" w:hAnsi="Verdana" w:cs="Arial"/>
          <w:sz w:val="20"/>
          <w:szCs w:val="20"/>
        </w:rPr>
        <w:t xml:space="preserve"> Liu is the fact that they are unemployed. Most have migrated to the city from the countryside to escape what they consider an undesirable lifestyle there: working in the fields under control of their elders. Some </w:t>
      </w:r>
      <w:proofErr w:type="spellStart"/>
      <w:r w:rsidRPr="00C5345B">
        <w:rPr>
          <w:rFonts w:ascii="Verdana" w:hAnsi="Verdana" w:cs="Arial"/>
          <w:sz w:val="20"/>
          <w:szCs w:val="20"/>
        </w:rPr>
        <w:t>liu</w:t>
      </w:r>
      <w:proofErr w:type="spellEnd"/>
      <w:r w:rsidRPr="00C5345B">
        <w:rPr>
          <w:rFonts w:ascii="Verdana" w:hAnsi="Verdana" w:cs="Arial"/>
          <w:sz w:val="20"/>
          <w:szCs w:val="20"/>
        </w:rPr>
        <w:t xml:space="preserve"> live with extended kin in the city; others organize </w:t>
      </w:r>
      <w:proofErr w:type="spellStart"/>
      <w:r w:rsidRPr="00C5345B">
        <w:rPr>
          <w:rFonts w:ascii="Verdana" w:hAnsi="Verdana" w:cs="Arial"/>
          <w:sz w:val="20"/>
          <w:szCs w:val="20"/>
        </w:rPr>
        <w:t>liu</w:t>
      </w:r>
      <w:proofErr w:type="spellEnd"/>
      <w:r w:rsidRPr="00C5345B">
        <w:rPr>
          <w:rFonts w:ascii="Verdana" w:hAnsi="Verdana" w:cs="Arial"/>
          <w:sz w:val="20"/>
          <w:szCs w:val="20"/>
        </w:rPr>
        <w:t>-only households. They spend their time wandering around town (</w:t>
      </w:r>
      <w:proofErr w:type="spellStart"/>
      <w:r w:rsidRPr="00C5345B">
        <w:rPr>
          <w:rFonts w:ascii="Verdana" w:hAnsi="Verdana" w:cs="Arial"/>
          <w:i/>
          <w:iCs/>
          <w:sz w:val="20"/>
          <w:szCs w:val="20"/>
        </w:rPr>
        <w:t>wakabaot</w:t>
      </w:r>
      <w:proofErr w:type="spellEnd"/>
      <w:r w:rsidRPr="00C5345B">
        <w:rPr>
          <w:rFonts w:ascii="Verdana" w:hAnsi="Verdana" w:cs="Arial"/>
          <w:sz w:val="20"/>
          <w:szCs w:val="20"/>
        </w:rPr>
        <w:t>) in groups of up to 10 people: They stop at every shop on their way, eager to look at the merchandise but afraid to be kicked out by the security guards; they check out all the cinemas only to dream in front of the preview posters . . . not even having the $2 bill that will allow them to get in; they gaze for hours on end, and without moving, at the electronic equipment displayed in the Chinese shops, without saying a word: one can read in their gaze the silent dreams they create</w:t>
      </w:r>
    </w:p>
    <w:p w:rsidR="00763C60" w:rsidRPr="003F63B9" w:rsidRDefault="00763C60" w:rsidP="00763C60">
      <w:pPr>
        <w:pStyle w:val="NormalWeb"/>
        <w:shd w:val="clear" w:color="auto" w:fill="FFFFFF"/>
        <w:rPr>
          <w:rFonts w:ascii="Arial" w:hAnsi="Arial" w:cs="Arial"/>
          <w:b/>
          <w:color w:val="000000"/>
          <w:sz w:val="18"/>
          <w:szCs w:val="18"/>
          <w:u w:val="single"/>
        </w:rPr>
      </w:pPr>
    </w:p>
    <w:p w:rsidR="000F188B" w:rsidRPr="007D188C" w:rsidRDefault="00763C60" w:rsidP="000F188B">
      <w:pPr>
        <w:keepNext/>
        <w:tabs>
          <w:tab w:val="num" w:pos="0"/>
        </w:tabs>
        <w:spacing w:after="0" w:line="240" w:lineRule="auto"/>
        <w:outlineLvl w:val="0"/>
        <w:rPr>
          <w:rFonts w:ascii="Arial" w:hAnsi="Arial" w:cs="Arial"/>
          <w:color w:val="000000" w:themeColor="text1"/>
          <w:lang w:bidi="en-US"/>
        </w:rPr>
      </w:pPr>
      <w:r w:rsidRPr="003F63B9">
        <w:rPr>
          <w:rFonts w:ascii="Comic Sans MS" w:hAnsi="Comic Sans MS" w:cs="Arial"/>
          <w:b/>
          <w:color w:val="000000"/>
          <w:u w:val="single"/>
        </w:rPr>
        <w:t xml:space="preserve">The </w:t>
      </w:r>
      <w:proofErr w:type="spellStart"/>
      <w:proofErr w:type="gramStart"/>
      <w:r w:rsidRPr="003F63B9">
        <w:rPr>
          <w:rFonts w:ascii="Comic Sans MS" w:hAnsi="Comic Sans MS" w:cs="Arial"/>
          <w:b/>
          <w:color w:val="000000"/>
          <w:u w:val="single"/>
        </w:rPr>
        <w:t>Nacirema</w:t>
      </w:r>
      <w:proofErr w:type="spellEnd"/>
      <w:r w:rsidR="008C19BB">
        <w:rPr>
          <w:rFonts w:ascii="Comic Sans MS" w:hAnsi="Comic Sans MS" w:cs="Arial"/>
          <w:b/>
          <w:color w:val="000000"/>
          <w:u w:val="single"/>
        </w:rPr>
        <w:t>(</w:t>
      </w:r>
      <w:proofErr w:type="gramEnd"/>
      <w:r w:rsidR="008C19BB">
        <w:rPr>
          <w:rFonts w:ascii="Comic Sans MS" w:hAnsi="Comic Sans MS" w:cs="Arial"/>
          <w:b/>
          <w:color w:val="000000"/>
          <w:u w:val="single"/>
        </w:rPr>
        <w:t>3)</w:t>
      </w:r>
      <w:proofErr w:type="spellStart"/>
      <w:r w:rsidR="008C19BB">
        <w:rPr>
          <w:rFonts w:ascii="Comic Sans MS" w:hAnsi="Comic Sans MS" w:cs="Arial"/>
          <w:b/>
          <w:color w:val="000000"/>
          <w:u w:val="single"/>
        </w:rPr>
        <w:t>ch</w:t>
      </w:r>
      <w:proofErr w:type="spellEnd"/>
      <w:r w:rsidR="008C19BB">
        <w:rPr>
          <w:rFonts w:ascii="Comic Sans MS" w:hAnsi="Comic Sans MS" w:cs="Arial"/>
          <w:b/>
          <w:color w:val="000000"/>
          <w:u w:val="single"/>
        </w:rPr>
        <w:t xml:space="preserve"> 1,p.10</w:t>
      </w:r>
      <w:r w:rsidR="000F188B" w:rsidRPr="000F188B">
        <w:rPr>
          <w:rFonts w:ascii="Arial" w:hAnsi="Arial" w:cs="Arial"/>
          <w:color w:val="000000" w:themeColor="text1"/>
          <w:shd w:val="clear" w:color="auto" w:fill="FFFFFF"/>
        </w:rPr>
        <w:t xml:space="preserve"> </w:t>
      </w:r>
      <w:r w:rsidR="000F188B" w:rsidRPr="007D188C">
        <w:rPr>
          <w:rFonts w:ascii="Arial" w:hAnsi="Arial" w:cs="Arial"/>
          <w:color w:val="000000" w:themeColor="text1"/>
          <w:shd w:val="clear" w:color="auto" w:fill="FFFFFF"/>
        </w:rPr>
        <w:t xml:space="preserve">the case of the </w:t>
      </w:r>
      <w:proofErr w:type="spellStart"/>
      <w:r w:rsidR="000F188B" w:rsidRPr="007D188C">
        <w:rPr>
          <w:rFonts w:ascii="Arial" w:hAnsi="Arial" w:cs="Arial"/>
          <w:color w:val="000000" w:themeColor="text1"/>
          <w:shd w:val="clear" w:color="auto" w:fill="FFFFFF"/>
        </w:rPr>
        <w:t>Nacirema</w:t>
      </w:r>
      <w:proofErr w:type="spellEnd"/>
      <w:r w:rsidR="000F188B" w:rsidRPr="007D188C">
        <w:rPr>
          <w:rFonts w:ascii="Arial" w:hAnsi="Arial" w:cs="Arial"/>
          <w:color w:val="000000" w:themeColor="text1"/>
          <w:shd w:val="clear" w:color="auto" w:fill="FFFFFF"/>
        </w:rPr>
        <w:t>, a culture first</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described in 1956:</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They are a North American group living in the territory</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between the Canadian Cree, the Yaqui and the </w:t>
      </w:r>
      <w:proofErr w:type="spellStart"/>
      <w:r w:rsidR="000F188B" w:rsidRPr="007D188C">
        <w:rPr>
          <w:rFonts w:ascii="Arial" w:hAnsi="Arial" w:cs="Arial"/>
          <w:color w:val="000000" w:themeColor="text1"/>
          <w:shd w:val="clear" w:color="auto" w:fill="FFFFFF"/>
        </w:rPr>
        <w:t>Tarahumare</w:t>
      </w:r>
      <w:proofErr w:type="spellEnd"/>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of Mexico, and the </w:t>
      </w:r>
      <w:proofErr w:type="spellStart"/>
      <w:r w:rsidR="000F188B" w:rsidRPr="007D188C">
        <w:rPr>
          <w:rFonts w:ascii="Arial" w:hAnsi="Arial" w:cs="Arial"/>
          <w:color w:val="000000" w:themeColor="text1"/>
          <w:shd w:val="clear" w:color="auto" w:fill="FFFFFF"/>
        </w:rPr>
        <w:t>Carib</w:t>
      </w:r>
      <w:proofErr w:type="spellEnd"/>
      <w:r w:rsidR="000F188B" w:rsidRPr="007D188C">
        <w:rPr>
          <w:rFonts w:ascii="Arial" w:hAnsi="Arial" w:cs="Arial"/>
          <w:color w:val="000000" w:themeColor="text1"/>
          <w:shd w:val="clear" w:color="auto" w:fill="FFFFFF"/>
        </w:rPr>
        <w:t xml:space="preserve"> and the </w:t>
      </w:r>
      <w:proofErr w:type="spellStart"/>
      <w:r w:rsidR="000F188B" w:rsidRPr="007D188C">
        <w:rPr>
          <w:rFonts w:ascii="Arial" w:hAnsi="Arial" w:cs="Arial"/>
          <w:color w:val="000000" w:themeColor="text1"/>
          <w:shd w:val="clear" w:color="auto" w:fill="FFFFFF"/>
        </w:rPr>
        <w:t>Arawak</w:t>
      </w:r>
      <w:proofErr w:type="spellEnd"/>
      <w:r w:rsidR="000F188B" w:rsidRPr="007D188C">
        <w:rPr>
          <w:rFonts w:ascii="Arial" w:hAnsi="Arial" w:cs="Arial"/>
          <w:color w:val="000000" w:themeColor="text1"/>
          <w:shd w:val="clear" w:color="auto" w:fill="FFFFFF"/>
        </w:rPr>
        <w:t xml:space="preserve"> of the</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Antilles. Little is known of their origin, though tradition</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states that they came from the east. According to</w:t>
      </w:r>
      <w:r w:rsidR="000F188B" w:rsidRPr="007D188C">
        <w:rPr>
          <w:rFonts w:ascii="Arial" w:hAnsi="Arial" w:cs="Arial"/>
          <w:color w:val="000000" w:themeColor="text1"/>
        </w:rPr>
        <w:t xml:space="preserve"> </w:t>
      </w:r>
      <w:proofErr w:type="spellStart"/>
      <w:r w:rsidR="000F188B" w:rsidRPr="007D188C">
        <w:rPr>
          <w:rFonts w:ascii="Arial" w:hAnsi="Arial" w:cs="Arial"/>
          <w:color w:val="000000" w:themeColor="text1"/>
          <w:shd w:val="clear" w:color="auto" w:fill="FFFFFF"/>
        </w:rPr>
        <w:t>Nacirema</w:t>
      </w:r>
      <w:proofErr w:type="spellEnd"/>
      <w:r w:rsidR="000F188B" w:rsidRPr="007D188C">
        <w:rPr>
          <w:rFonts w:ascii="Arial" w:hAnsi="Arial" w:cs="Arial"/>
          <w:color w:val="000000" w:themeColor="text1"/>
          <w:shd w:val="clear" w:color="auto" w:fill="FFFFFF"/>
        </w:rPr>
        <w:t xml:space="preserve"> mythology, their nation was originated by a</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culture hero, </w:t>
      </w:r>
      <w:proofErr w:type="spellStart"/>
      <w:r w:rsidR="000F188B" w:rsidRPr="007D188C">
        <w:rPr>
          <w:rFonts w:ascii="Arial" w:hAnsi="Arial" w:cs="Arial"/>
          <w:color w:val="000000" w:themeColor="text1"/>
          <w:shd w:val="clear" w:color="auto" w:fill="FFFFFF"/>
        </w:rPr>
        <w:t>Notgnihsaw</w:t>
      </w:r>
      <w:proofErr w:type="spellEnd"/>
      <w:r w:rsidR="000F188B" w:rsidRPr="007D188C">
        <w:rPr>
          <w:rFonts w:ascii="Arial" w:hAnsi="Arial" w:cs="Arial"/>
          <w:color w:val="000000" w:themeColor="text1"/>
          <w:shd w:val="clear" w:color="auto" w:fill="FFFFFF"/>
        </w:rPr>
        <w:t>, who is otherwise known for</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two great feats of strength—the throwing of a piece of</w:t>
      </w:r>
      <w:r w:rsidR="000F188B" w:rsidRPr="007D188C">
        <w:rPr>
          <w:rFonts w:ascii="Arial" w:hAnsi="Arial" w:cs="Arial"/>
          <w:color w:val="000000" w:themeColor="text1"/>
        </w:rPr>
        <w:br/>
      </w:r>
      <w:r w:rsidR="000F188B" w:rsidRPr="007D188C">
        <w:rPr>
          <w:rFonts w:ascii="Arial" w:hAnsi="Arial" w:cs="Arial"/>
          <w:color w:val="000000" w:themeColor="text1"/>
          <w:shd w:val="clear" w:color="auto" w:fill="FFFFFF"/>
        </w:rPr>
        <w:t>wampum across the river Pa-To-Mac and the chopping</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down of a cherry tree in which the Spirit </w:t>
      </w:r>
      <w:r w:rsidR="000F188B" w:rsidRPr="007D188C">
        <w:rPr>
          <w:rFonts w:ascii="Arial" w:hAnsi="Arial" w:cs="Arial"/>
          <w:color w:val="000000" w:themeColor="text1"/>
          <w:shd w:val="clear" w:color="auto" w:fill="FFFFFF"/>
        </w:rPr>
        <w:lastRenderedPageBreak/>
        <w:t>of Truth resided</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The anthropologist goes on to describe the </w:t>
      </w:r>
      <w:proofErr w:type="spellStart"/>
      <w:r w:rsidR="000F188B" w:rsidRPr="007D188C">
        <w:rPr>
          <w:rFonts w:ascii="Arial" w:hAnsi="Arial" w:cs="Arial"/>
          <w:color w:val="000000" w:themeColor="text1"/>
          <w:shd w:val="clear" w:color="auto" w:fill="FFFFFF"/>
        </w:rPr>
        <w:t>Nacirema’s</w:t>
      </w:r>
      <w:proofErr w:type="spellEnd"/>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intense focus on the human body and their many private</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rituals. He provides a detailed account of a daily ritual</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performed within the home in a specially constructed</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shrine area:</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The focal point of the shrine is a box or chest which is</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built into the wall. In this chest are kept the many charms</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and magical potions without which no native believes he</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could live. These preparations are secured from a variety</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of specialized practitioners. The most powerful of these</w:t>
      </w:r>
      <w:r w:rsidR="000F188B" w:rsidRPr="007D188C">
        <w:rPr>
          <w:rFonts w:ascii="Arial" w:hAnsi="Arial" w:cs="Arial"/>
          <w:color w:val="000000" w:themeColor="text1"/>
        </w:rPr>
        <w:br/>
      </w:r>
      <w:r w:rsidR="000F188B" w:rsidRPr="007D188C">
        <w:rPr>
          <w:rFonts w:ascii="Arial" w:hAnsi="Arial" w:cs="Arial"/>
          <w:color w:val="000000" w:themeColor="text1"/>
          <w:shd w:val="clear" w:color="auto" w:fill="FFFFFF"/>
        </w:rPr>
        <w:t>are the medicine men, whose assistance must be rewarded</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with substantial gifts. . . . Beneath the charm box is a</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small font. Each day every member of the family, in</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succession, enters the shrine room, bows his head before</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the charm-box, mingles different sorts of holy water in</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the font, and proceeds with a brief rite of ablution.</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(1965:415–416)</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If you do not recognize this tribe, try spelling its name</w:t>
      </w:r>
      <w:r w:rsidR="000F188B" w:rsidRPr="007D188C">
        <w:rPr>
          <w:rFonts w:ascii="Arial" w:hAnsi="Arial" w:cs="Arial"/>
          <w:color w:val="000000" w:themeColor="text1"/>
        </w:rPr>
        <w:t xml:space="preserve"> </w:t>
      </w:r>
      <w:r w:rsidR="000F188B" w:rsidRPr="007D188C">
        <w:rPr>
          <w:rFonts w:ascii="Arial" w:hAnsi="Arial" w:cs="Arial"/>
          <w:color w:val="000000" w:themeColor="text1"/>
          <w:shd w:val="clear" w:color="auto" w:fill="FFFFFF"/>
        </w:rPr>
        <w:t xml:space="preserve">backwards. </w:t>
      </w:r>
    </w:p>
    <w:p w:rsidR="000F188B" w:rsidRPr="007D188C" w:rsidRDefault="000F188B" w:rsidP="000F188B">
      <w:pPr>
        <w:keepNext/>
        <w:tabs>
          <w:tab w:val="num" w:pos="0"/>
        </w:tabs>
        <w:spacing w:after="0" w:line="240" w:lineRule="auto"/>
        <w:outlineLvl w:val="0"/>
        <w:rPr>
          <w:rFonts w:ascii="Arial" w:hAnsi="Arial" w:cs="Arial"/>
          <w:color w:val="000000" w:themeColor="text1"/>
          <w:lang w:bidi="en-US"/>
        </w:rPr>
      </w:pPr>
    </w:p>
    <w:p w:rsidR="008C19BB" w:rsidRPr="00287AA1" w:rsidRDefault="00763C60" w:rsidP="008C19BB">
      <w:pPr>
        <w:pStyle w:val="NormalWeb"/>
        <w:spacing w:line="288" w:lineRule="auto"/>
        <w:rPr>
          <w:rFonts w:ascii="Gill Sans Light" w:hAnsi="Gill Sans Light"/>
        </w:rPr>
      </w:pPr>
      <w:proofErr w:type="gramStart"/>
      <w:r w:rsidRPr="003F63B9">
        <w:rPr>
          <w:rFonts w:ascii="Comic Sans MS" w:hAnsi="Comic Sans MS" w:cs="Arial"/>
          <w:b/>
          <w:color w:val="000000"/>
          <w:u w:val="single"/>
        </w:rPr>
        <w:t xml:space="preserve">The </w:t>
      </w:r>
      <w:proofErr w:type="spellStart"/>
      <w:r w:rsidRPr="003F63B9">
        <w:rPr>
          <w:rFonts w:ascii="Comic Sans MS" w:hAnsi="Comic Sans MS" w:cs="Arial"/>
          <w:b/>
          <w:color w:val="000000"/>
          <w:u w:val="single"/>
        </w:rPr>
        <w:t>Nuer</w:t>
      </w:r>
      <w:proofErr w:type="spellEnd"/>
      <w:r w:rsidR="003F63B9">
        <w:rPr>
          <w:rFonts w:ascii="Comic Sans MS" w:hAnsi="Comic Sans MS" w:cs="Arial"/>
          <w:b/>
          <w:color w:val="000000"/>
          <w:u w:val="single"/>
        </w:rPr>
        <w:t xml:space="preserve"> </w:t>
      </w:r>
      <w:r w:rsidR="008C19BB">
        <w:rPr>
          <w:rFonts w:ascii="Comic Sans MS" w:hAnsi="Comic Sans MS" w:cs="Arial"/>
          <w:b/>
          <w:color w:val="000000"/>
          <w:u w:val="single"/>
        </w:rPr>
        <w:t>(9)</w:t>
      </w:r>
      <w:r w:rsidR="008C19BB" w:rsidRPr="008C19BB">
        <w:rPr>
          <w:rFonts w:ascii="Gill Sans Light" w:hAnsi="Gill Sans Light"/>
        </w:rPr>
        <w:t xml:space="preserve"> </w:t>
      </w:r>
      <w:r w:rsidR="008C19BB" w:rsidRPr="00287AA1">
        <w:rPr>
          <w:rFonts w:ascii="Gill Sans Light" w:hAnsi="Gill Sans Light"/>
        </w:rPr>
        <w:t>most famous cultural groups ever studied by classic anthropology.</w:t>
      </w:r>
      <w:proofErr w:type="gramEnd"/>
      <w:r w:rsidR="008C19BB" w:rsidRPr="00287AA1">
        <w:rPr>
          <w:rFonts w:ascii="Gill Sans Light" w:hAnsi="Gill Sans Light"/>
        </w:rPr>
        <w:t xml:space="preserve"> </w:t>
      </w:r>
      <w:r w:rsidR="008C19BB" w:rsidRPr="00287AA1">
        <w:br/>
      </w:r>
      <w:r w:rsidR="008C19BB" w:rsidRPr="00287AA1">
        <w:rPr>
          <w:rFonts w:ascii="Gill Sans Light" w:hAnsi="Gill Sans Light"/>
        </w:rPr>
        <w:t xml:space="preserve">- live in Ethiopia and the Sudan, and </w:t>
      </w:r>
      <w:proofErr w:type="gramStart"/>
      <w:r w:rsidR="008C19BB" w:rsidRPr="00287AA1">
        <w:rPr>
          <w:rFonts w:ascii="Gill Sans Light" w:hAnsi="Gill Sans Light"/>
        </w:rPr>
        <w:t>are the prototype</w:t>
      </w:r>
      <w:proofErr w:type="gramEnd"/>
      <w:r w:rsidR="008C19BB" w:rsidRPr="00287AA1">
        <w:rPr>
          <w:rFonts w:ascii="Gill Sans Light" w:hAnsi="Gill Sans Light"/>
        </w:rPr>
        <w:t xml:space="preserve"> of a society based on </w:t>
      </w:r>
      <w:proofErr w:type="spellStart"/>
      <w:r w:rsidR="008C19BB" w:rsidRPr="00287AA1">
        <w:rPr>
          <w:rFonts w:ascii="Gill Sans Light" w:hAnsi="Gill Sans Light"/>
          <w:b/>
          <w:color w:val="800080"/>
        </w:rPr>
        <w:t>patrilineages</w:t>
      </w:r>
      <w:proofErr w:type="spellEnd"/>
      <w:r w:rsidR="008C19BB" w:rsidRPr="00287AA1">
        <w:rPr>
          <w:rFonts w:ascii="Gill Sans Light" w:hAnsi="Gill Sans Light"/>
        </w:rPr>
        <w:t xml:space="preserve">. </w:t>
      </w:r>
      <w:r w:rsidR="008C19BB" w:rsidRPr="00287AA1">
        <w:br/>
      </w:r>
      <w:r w:rsidR="008C19BB" w:rsidRPr="00287AA1">
        <w:rPr>
          <w:rFonts w:ascii="Gill Sans Light" w:hAnsi="Gill Sans Light"/>
        </w:rPr>
        <w:t xml:space="preserve">-They speak the </w:t>
      </w:r>
      <w:proofErr w:type="spellStart"/>
      <w:r w:rsidR="008C19BB" w:rsidRPr="00287AA1">
        <w:rPr>
          <w:rFonts w:ascii="Gill Sans Light" w:hAnsi="Gill Sans Light"/>
        </w:rPr>
        <w:t>Nuer</w:t>
      </w:r>
      <w:proofErr w:type="spellEnd"/>
      <w:r w:rsidR="008C19BB" w:rsidRPr="00287AA1">
        <w:rPr>
          <w:rFonts w:ascii="Gill Sans Light" w:hAnsi="Gill Sans Light"/>
        </w:rPr>
        <w:t xml:space="preserve"> language which belongs to the Nilo-Saharan language phylum. The </w:t>
      </w:r>
      <w:proofErr w:type="spellStart"/>
      <w:r w:rsidR="008C19BB" w:rsidRPr="00287AA1">
        <w:rPr>
          <w:rFonts w:ascii="Gill Sans Light" w:hAnsi="Gill Sans Light"/>
        </w:rPr>
        <w:t>Nuer</w:t>
      </w:r>
      <w:proofErr w:type="spellEnd"/>
      <w:r w:rsidR="008C19BB" w:rsidRPr="00287AA1">
        <w:rPr>
          <w:rFonts w:ascii="Gill Sans Light" w:hAnsi="Gill Sans Light"/>
        </w:rPr>
        <w:t xml:space="preserve"> </w:t>
      </w:r>
      <w:proofErr w:type="gramStart"/>
      <w:r w:rsidR="008C19BB" w:rsidRPr="00287AA1">
        <w:rPr>
          <w:rFonts w:ascii="Gill Sans Light" w:hAnsi="Gill Sans Light"/>
        </w:rPr>
        <w:t>are</w:t>
      </w:r>
      <w:proofErr w:type="gramEnd"/>
      <w:r w:rsidR="008C19BB" w:rsidRPr="00287AA1">
        <w:rPr>
          <w:rFonts w:ascii="Gill Sans Light" w:hAnsi="Gill Sans Light"/>
        </w:rPr>
        <w:t xml:space="preserve"> </w:t>
      </w:r>
      <w:r w:rsidR="008C19BB" w:rsidRPr="00287AA1">
        <w:rPr>
          <w:rFonts w:ascii="Gill Sans Light" w:hAnsi="Gill Sans Light"/>
          <w:b/>
          <w:color w:val="800080"/>
        </w:rPr>
        <w:t>pastoralist</w:t>
      </w:r>
      <w:r w:rsidR="008C19BB" w:rsidRPr="00287AA1">
        <w:rPr>
          <w:rFonts w:ascii="Gill Sans Light" w:hAnsi="Gill Sans Light"/>
        </w:rPr>
        <w:t xml:space="preserve"> people: their herds are important economic, social and symbolic assets and are important for their livelihood. As we will see later in this lesson, cattle play important roles in the exchange system that accompanies marriage. </w:t>
      </w:r>
    </w:p>
    <w:p w:rsidR="008C19BB" w:rsidRPr="00287AA1" w:rsidRDefault="008C19BB" w:rsidP="008C19BB">
      <w:pPr>
        <w:numPr>
          <w:ilvl w:val="0"/>
          <w:numId w:val="6"/>
        </w:numPr>
        <w:spacing w:before="100" w:beforeAutospacing="1" w:after="100" w:afterAutospacing="1" w:line="240" w:lineRule="auto"/>
        <w:rPr>
          <w:rFonts w:ascii="Gill Sans Light" w:hAnsi="Gill Sans Light"/>
          <w:sz w:val="20"/>
          <w:szCs w:val="20"/>
        </w:rPr>
      </w:pPr>
      <w:r w:rsidRPr="00287AA1">
        <w:rPr>
          <w:rFonts w:ascii="Gill Sans Light" w:hAnsi="Gill Sans Light"/>
          <w:sz w:val="20"/>
          <w:szCs w:val="20"/>
        </w:rPr>
        <w:t xml:space="preserve">Trace their descent from a common ancestor. Here the descent is </w:t>
      </w:r>
      <w:proofErr w:type="spellStart"/>
      <w:r w:rsidRPr="00287AA1">
        <w:rPr>
          <w:rFonts w:ascii="Gill Sans Light" w:hAnsi="Gill Sans Light"/>
          <w:sz w:val="20"/>
          <w:szCs w:val="20"/>
        </w:rPr>
        <w:t>patrilineal</w:t>
      </w:r>
      <w:proofErr w:type="spellEnd"/>
      <w:r w:rsidRPr="00287AA1">
        <w:rPr>
          <w:rFonts w:ascii="Gill Sans Light" w:hAnsi="Gill Sans Light"/>
          <w:sz w:val="20"/>
          <w:szCs w:val="20"/>
        </w:rPr>
        <w:t xml:space="preserve">. </w:t>
      </w:r>
    </w:p>
    <w:p w:rsidR="008C19BB" w:rsidRPr="00287AA1" w:rsidRDefault="008C19BB" w:rsidP="008C19BB">
      <w:pPr>
        <w:numPr>
          <w:ilvl w:val="0"/>
          <w:numId w:val="6"/>
        </w:numPr>
        <w:spacing w:before="100" w:beforeAutospacing="1" w:after="100" w:afterAutospacing="1" w:line="240" w:lineRule="auto"/>
        <w:rPr>
          <w:rFonts w:ascii="Gill Sans Light" w:hAnsi="Gill Sans Light"/>
          <w:sz w:val="20"/>
          <w:szCs w:val="20"/>
        </w:rPr>
      </w:pPr>
      <w:r w:rsidRPr="00287AA1">
        <w:rPr>
          <w:rFonts w:ascii="Gill Sans Light" w:hAnsi="Gill Sans Light"/>
          <w:sz w:val="20"/>
          <w:szCs w:val="20"/>
        </w:rPr>
        <w:t xml:space="preserve">Cannot marry people from the same clan. </w:t>
      </w:r>
    </w:p>
    <w:p w:rsidR="008C19BB" w:rsidRPr="00287AA1" w:rsidRDefault="008C19BB" w:rsidP="008C19BB">
      <w:pPr>
        <w:numPr>
          <w:ilvl w:val="0"/>
          <w:numId w:val="6"/>
        </w:numPr>
        <w:spacing w:before="100" w:beforeAutospacing="1" w:after="100" w:afterAutospacing="1" w:line="240" w:lineRule="auto"/>
        <w:rPr>
          <w:rFonts w:ascii="Gill Sans Light" w:hAnsi="Gill Sans Light"/>
          <w:sz w:val="20"/>
          <w:szCs w:val="20"/>
        </w:rPr>
      </w:pPr>
      <w:r w:rsidRPr="00287AA1">
        <w:rPr>
          <w:rFonts w:ascii="Gill Sans Light" w:hAnsi="Gill Sans Light"/>
          <w:sz w:val="20"/>
          <w:szCs w:val="20"/>
        </w:rPr>
        <w:t xml:space="preserve">Consider that sexual relations within the clan are incestuous. </w:t>
      </w:r>
    </w:p>
    <w:p w:rsidR="008C19BB" w:rsidRPr="00287AA1" w:rsidRDefault="008C19BB" w:rsidP="008C19BB">
      <w:pPr>
        <w:spacing w:before="100" w:beforeAutospacing="1" w:after="100" w:afterAutospacing="1" w:line="288" w:lineRule="auto"/>
        <w:rPr>
          <w:rFonts w:ascii="Gill Sans Light" w:hAnsi="Gill Sans Light"/>
          <w:b/>
          <w:color w:val="800080"/>
          <w:sz w:val="20"/>
          <w:szCs w:val="20"/>
        </w:rPr>
      </w:pPr>
      <w:r w:rsidRPr="00287AA1">
        <w:rPr>
          <w:rFonts w:ascii="Gill Sans Light" w:hAnsi="Gill Sans Light"/>
          <w:sz w:val="20"/>
          <w:szCs w:val="20"/>
        </w:rPr>
        <w:t xml:space="preserve">Each clan comprises lineages linked by </w:t>
      </w:r>
      <w:proofErr w:type="spellStart"/>
      <w:r w:rsidRPr="00287AA1">
        <w:rPr>
          <w:rFonts w:ascii="Gill Sans Light" w:hAnsi="Gill Sans Light"/>
          <w:sz w:val="20"/>
          <w:szCs w:val="20"/>
        </w:rPr>
        <w:t>patrilineal</w:t>
      </w:r>
      <w:proofErr w:type="spellEnd"/>
      <w:r w:rsidRPr="00287AA1">
        <w:rPr>
          <w:rFonts w:ascii="Gill Sans Light" w:hAnsi="Gill Sans Light"/>
          <w:sz w:val="20"/>
          <w:szCs w:val="20"/>
        </w:rPr>
        <w:t xml:space="preserve"> ties. The most basic lineage </w:t>
      </w:r>
      <w:proofErr w:type="gramStart"/>
      <w:r w:rsidRPr="00287AA1">
        <w:rPr>
          <w:rFonts w:ascii="Gill Sans Light" w:hAnsi="Gill Sans Light"/>
          <w:sz w:val="20"/>
          <w:szCs w:val="20"/>
        </w:rPr>
        <w:t>comprise</w:t>
      </w:r>
      <w:proofErr w:type="gramEnd"/>
      <w:r w:rsidRPr="00287AA1">
        <w:rPr>
          <w:rFonts w:ascii="Gill Sans Light" w:hAnsi="Gill Sans Light"/>
          <w:sz w:val="20"/>
          <w:szCs w:val="20"/>
        </w:rPr>
        <w:t xml:space="preserve"> 3 to 5 generations and forms what Evans-Pritchard has called a </w:t>
      </w:r>
      <w:r w:rsidRPr="00287AA1">
        <w:rPr>
          <w:rFonts w:ascii="Gill Sans Light" w:hAnsi="Gill Sans Light"/>
          <w:b/>
          <w:color w:val="800080"/>
          <w:sz w:val="20"/>
          <w:szCs w:val="20"/>
        </w:rPr>
        <w:t>minimal lineage.</w:t>
      </w:r>
    </w:p>
    <w:p w:rsidR="008C19BB" w:rsidRPr="00287AA1" w:rsidRDefault="008C19BB" w:rsidP="008C19BB">
      <w:pPr>
        <w:spacing w:before="100" w:beforeAutospacing="1" w:after="100" w:afterAutospacing="1" w:line="288" w:lineRule="auto"/>
        <w:rPr>
          <w:rFonts w:ascii="Gill Sans Light" w:hAnsi="Gill Sans Light"/>
          <w:sz w:val="20"/>
          <w:szCs w:val="20"/>
        </w:rPr>
      </w:pPr>
      <w:r w:rsidRPr="00287AA1">
        <w:rPr>
          <w:rStyle w:val="Strong"/>
          <w:rFonts w:ascii="Gill Sans Light" w:hAnsi="Gill Sans Light"/>
          <w:sz w:val="20"/>
          <w:szCs w:val="20"/>
        </w:rPr>
        <w:t>In case of tensions, political or social</w:t>
      </w:r>
      <w:r w:rsidRPr="00287AA1">
        <w:rPr>
          <w:rFonts w:ascii="Gill Sans Light" w:hAnsi="Gill Sans Light"/>
          <w:sz w:val="20"/>
          <w:szCs w:val="20"/>
        </w:rPr>
        <w:t xml:space="preserve">, </w:t>
      </w:r>
      <w:proofErr w:type="spellStart"/>
      <w:r w:rsidRPr="00287AA1">
        <w:rPr>
          <w:rFonts w:ascii="Gill Sans Light" w:hAnsi="Gill Sans Light"/>
          <w:sz w:val="20"/>
          <w:szCs w:val="20"/>
        </w:rPr>
        <w:t>Nuer</w:t>
      </w:r>
      <w:proofErr w:type="spellEnd"/>
      <w:r w:rsidRPr="00287AA1">
        <w:rPr>
          <w:rFonts w:ascii="Gill Sans Light" w:hAnsi="Gill Sans Light"/>
          <w:sz w:val="20"/>
          <w:szCs w:val="20"/>
        </w:rPr>
        <w:t xml:space="preserve"> lineages come together according to the lineage they would belong to. </w:t>
      </w:r>
    </w:p>
    <w:p w:rsidR="008C19BB" w:rsidRDefault="008C19BB" w:rsidP="008C19BB">
      <w:r w:rsidRPr="00287AA1">
        <w:rPr>
          <w:rFonts w:ascii="Gill Sans Light" w:hAnsi="Gill Sans Light"/>
          <w:sz w:val="20"/>
          <w:szCs w:val="20"/>
        </w:rPr>
        <w:t xml:space="preserve">Disputes among the </w:t>
      </w:r>
      <w:proofErr w:type="spellStart"/>
      <w:r w:rsidRPr="00287AA1">
        <w:rPr>
          <w:rFonts w:ascii="Gill Sans Light" w:hAnsi="Gill Sans Light"/>
          <w:sz w:val="20"/>
          <w:szCs w:val="20"/>
        </w:rPr>
        <w:t>Nuer</w:t>
      </w:r>
      <w:proofErr w:type="spellEnd"/>
      <w:r w:rsidRPr="00287AA1">
        <w:rPr>
          <w:rFonts w:ascii="Gill Sans Light" w:hAnsi="Gill Sans Light"/>
          <w:sz w:val="20"/>
          <w:szCs w:val="20"/>
        </w:rPr>
        <w:t xml:space="preserve"> emerged along lineage lines. Suppose a quarrel erupted between two men whose minimal lineages were in different minor lineages. Each would be joined by men who belonged to his minor lineage, even if they were not in his minimal lineage. The dispute would be resolved when the quarrelling minor lineages recognized that they were all part of the same major lineage</w:t>
      </w:r>
    </w:p>
    <w:p w:rsidR="00E2548D" w:rsidRPr="00E2548D" w:rsidRDefault="00763C60" w:rsidP="00E2548D">
      <w:pPr>
        <w:autoSpaceDE w:val="0"/>
        <w:autoSpaceDN w:val="0"/>
        <w:adjustRightInd w:val="0"/>
        <w:spacing w:after="0" w:line="240" w:lineRule="auto"/>
        <w:rPr>
          <w:rFonts w:ascii="Sabon-BoldItalic" w:hAnsi="Sabon-BoldItalic" w:cs="Sabon-BoldItalic"/>
          <w:b/>
          <w:bCs/>
          <w:i/>
          <w:iCs/>
          <w:sz w:val="26"/>
          <w:szCs w:val="26"/>
        </w:rPr>
      </w:pPr>
      <w:r w:rsidRPr="003F63B9">
        <w:rPr>
          <w:rFonts w:ascii="Comic Sans MS" w:hAnsi="Comic Sans MS" w:cs="Arial"/>
          <w:b/>
          <w:color w:val="000000"/>
          <w:u w:val="single"/>
        </w:rPr>
        <w:t>Theories of migration</w:t>
      </w:r>
      <w:r w:rsidR="00E2548D">
        <w:rPr>
          <w:rFonts w:ascii="Comic Sans MS" w:hAnsi="Comic Sans MS" w:cs="Arial"/>
          <w:b/>
          <w:color w:val="000000"/>
          <w:u w:val="single"/>
        </w:rPr>
        <w:t xml:space="preserve"> </w:t>
      </w:r>
      <w:r w:rsidR="00E2548D">
        <w:rPr>
          <w:rFonts w:ascii="Sabon-BoldItalic" w:hAnsi="Sabon-BoldItalic" w:cs="Sabon-BoldItalic"/>
          <w:b/>
          <w:bCs/>
          <w:i/>
          <w:iCs/>
          <w:sz w:val="26"/>
          <w:szCs w:val="26"/>
        </w:rPr>
        <w:t xml:space="preserve">Internal Migration </w:t>
      </w:r>
      <w:r w:rsidR="00E2548D">
        <w:rPr>
          <w:rFonts w:ascii="Sabon-Roman" w:hAnsi="Sabon-Roman" w:cs="Sabon-Roman"/>
          <w:sz w:val="20"/>
          <w:szCs w:val="20"/>
        </w:rPr>
        <w:t>Rural-to-urban migration was the dominant stream of</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internal population in most countries during the twentieth</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century. A major reason for people migrating to urban</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areas is the availability of work. According to the</w:t>
      </w:r>
      <w:r w:rsidR="00E2548D">
        <w:rPr>
          <w:rFonts w:ascii="Sabon-BoldItalic" w:hAnsi="Sabon-BoldItalic" w:cs="Sabon-BoldItalic"/>
          <w:b/>
          <w:bCs/>
          <w:i/>
          <w:iCs/>
          <w:sz w:val="26"/>
          <w:szCs w:val="26"/>
        </w:rPr>
        <w:t xml:space="preserve"> </w:t>
      </w:r>
      <w:r w:rsidR="00E2548D">
        <w:rPr>
          <w:rFonts w:ascii="Sabon-Bold" w:hAnsi="Sabon-Bold" w:cs="Sabon-Bold"/>
          <w:b/>
          <w:bCs/>
          <w:sz w:val="20"/>
          <w:szCs w:val="20"/>
        </w:rPr>
        <w:t xml:space="preserve">push–pull theory </w:t>
      </w:r>
      <w:r w:rsidR="00E2548D">
        <w:rPr>
          <w:rFonts w:ascii="Sabon-Roman" w:hAnsi="Sabon-Roman" w:cs="Sabon-Roman"/>
          <w:sz w:val="20"/>
          <w:szCs w:val="20"/>
        </w:rPr>
        <w:t xml:space="preserve">of </w:t>
      </w:r>
      <w:proofErr w:type="spellStart"/>
      <w:r w:rsidR="00E2548D">
        <w:rPr>
          <w:rFonts w:ascii="Sabon-Roman" w:hAnsi="Sabon-Roman" w:cs="Sabon-Roman"/>
          <w:sz w:val="20"/>
          <w:szCs w:val="20"/>
        </w:rPr>
        <w:t>labour</w:t>
      </w:r>
      <w:proofErr w:type="spellEnd"/>
      <w:r w:rsidR="00E2548D">
        <w:rPr>
          <w:rFonts w:ascii="Sabon-Roman" w:hAnsi="Sabon-Roman" w:cs="Sabon-Roman"/>
          <w:sz w:val="20"/>
          <w:szCs w:val="20"/>
        </w:rPr>
        <w:t xml:space="preserve"> migration, rural areas are</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increasingly unable to support population growth and</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rising expectations about the quality of life (</w:t>
      </w:r>
      <w:r w:rsidR="00E2548D">
        <w:rPr>
          <w:rFonts w:ascii="Sabon-Italic" w:hAnsi="Sabon-Italic" w:cs="Sabon-Italic"/>
          <w:i/>
          <w:iCs/>
          <w:sz w:val="20"/>
          <w:szCs w:val="20"/>
        </w:rPr>
        <w:t>the push</w:t>
      </w:r>
      <w:r w:rsidR="00E2548D">
        <w:rPr>
          <w:rFonts w:ascii="Sabon-BoldItalic" w:hAnsi="Sabon-BoldItalic" w:cs="Sabon-BoldItalic"/>
          <w:b/>
          <w:bCs/>
          <w:i/>
          <w:iCs/>
          <w:sz w:val="26"/>
          <w:szCs w:val="26"/>
        </w:rPr>
        <w:t xml:space="preserve"> </w:t>
      </w:r>
      <w:r w:rsidR="00E2548D">
        <w:rPr>
          <w:rFonts w:ascii="Sabon-Italic" w:hAnsi="Sabon-Italic" w:cs="Sabon-Italic"/>
          <w:i/>
          <w:iCs/>
          <w:sz w:val="20"/>
          <w:szCs w:val="20"/>
        </w:rPr>
        <w:t>factor</w:t>
      </w:r>
      <w:r w:rsidR="00E2548D">
        <w:rPr>
          <w:rFonts w:ascii="Sabon-Roman" w:hAnsi="Sabon-Roman" w:cs="Sabon-Roman"/>
          <w:sz w:val="20"/>
          <w:szCs w:val="20"/>
        </w:rPr>
        <w:t>). Cities (</w:t>
      </w:r>
      <w:r w:rsidR="00E2548D">
        <w:rPr>
          <w:rFonts w:ascii="Sabon-Italic" w:hAnsi="Sabon-Italic" w:cs="Sabon-Italic"/>
          <w:i/>
          <w:iCs/>
          <w:sz w:val="20"/>
          <w:szCs w:val="20"/>
        </w:rPr>
        <w:t>the pull factor</w:t>
      </w:r>
      <w:r w:rsidR="00E2548D">
        <w:rPr>
          <w:rFonts w:ascii="Sabon-Roman" w:hAnsi="Sabon-Roman" w:cs="Sabon-Roman"/>
          <w:sz w:val="20"/>
          <w:szCs w:val="20"/>
        </w:rPr>
        <w:t>) attract people, especially</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youth, for employment and lifestyle reasons. The</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push–pull model makes urban migration sound like a</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simple function of the rational decision-making of freely</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choosing human agents who have information on the costs</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and the benefits of rural versus urban life, weigh that information,</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and then opt for going or staying (recall the</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approach to understanding culture that emphasizes human</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agency, which we described in Chapter 1). But many</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instances of urban migration are more the result of structural</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forces (economic need or political factors such as</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war) that are beyond the control of the individual (see the</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Critical Thinking box on page 374).</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The anonymity and rapid pace of city life and the</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likelihood of various degrees of stress caused by relocation</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pose special challenges for migrants from rural areas.</w:t>
      </w:r>
      <w:r w:rsidR="00E2548D">
        <w:rPr>
          <w:rFonts w:ascii="Sabon-BoldItalic" w:hAnsi="Sabon-BoldItalic" w:cs="Sabon-BoldItalic"/>
          <w:b/>
          <w:bCs/>
          <w:i/>
          <w:iCs/>
          <w:sz w:val="26"/>
          <w:szCs w:val="26"/>
        </w:rPr>
        <w:t xml:space="preserve"> </w:t>
      </w:r>
      <w:r w:rsidR="00E2548D">
        <w:rPr>
          <w:rFonts w:ascii="Sabon-Roman" w:hAnsi="Sabon-Roman" w:cs="Sabon-Roman"/>
          <w:sz w:val="20"/>
          <w:szCs w:val="20"/>
        </w:rPr>
        <w:t>Urban life, for example, increases the risk of hypertension</w:t>
      </w:r>
    </w:p>
    <w:p w:rsidR="00E2548D" w:rsidRDefault="00E2548D" w:rsidP="00E2548D">
      <w:pPr>
        <w:autoSpaceDE w:val="0"/>
        <w:autoSpaceDN w:val="0"/>
        <w:adjustRightInd w:val="0"/>
        <w:spacing w:after="0" w:line="240" w:lineRule="auto"/>
        <w:rPr>
          <w:rFonts w:ascii="Sabon-Roman" w:hAnsi="Sabon-Roman" w:cs="Sabon-Roman"/>
          <w:sz w:val="20"/>
          <w:szCs w:val="20"/>
        </w:rPr>
      </w:pPr>
      <w:r>
        <w:rPr>
          <w:rFonts w:ascii="Sabon-Roman" w:hAnsi="Sabon-Roman" w:cs="Sabon-Roman"/>
          <w:sz w:val="20"/>
          <w:szCs w:val="20"/>
        </w:rPr>
        <w:lastRenderedPageBreak/>
        <w:t>(</w:t>
      </w:r>
      <w:proofErr w:type="gramStart"/>
      <w:r>
        <w:rPr>
          <w:rFonts w:ascii="Sabon-Roman" w:hAnsi="Sabon-Roman" w:cs="Sabon-Roman"/>
          <w:sz w:val="20"/>
          <w:szCs w:val="20"/>
        </w:rPr>
        <w:t>elevated</w:t>
      </w:r>
      <w:proofErr w:type="gramEnd"/>
      <w:r>
        <w:rPr>
          <w:rFonts w:ascii="Sabon-Roman" w:hAnsi="Sabon-Roman" w:cs="Sabon-Roman"/>
          <w:sz w:val="20"/>
          <w:szCs w:val="20"/>
        </w:rPr>
        <w:t xml:space="preserve"> blood pressure through stress or tension), which is related to coronary heart disease. In the Philippines, hypertension is more common among urban migrants, both men and women, than among people living in their rural places of origin (</w:t>
      </w:r>
      <w:proofErr w:type="spellStart"/>
      <w:r>
        <w:rPr>
          <w:rFonts w:ascii="Sabon-Roman" w:hAnsi="Sabon-Roman" w:cs="Sabon-Roman"/>
          <w:sz w:val="20"/>
          <w:szCs w:val="20"/>
        </w:rPr>
        <w:t>Hackenberg</w:t>
      </w:r>
      <w:proofErr w:type="spellEnd"/>
      <w:r>
        <w:rPr>
          <w:rFonts w:ascii="Sabon-Roman" w:hAnsi="Sabon-Roman" w:cs="Sabon-Roman"/>
          <w:sz w:val="20"/>
          <w:szCs w:val="20"/>
        </w:rPr>
        <w:t xml:space="preserve"> et al. 1983). The relationship</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between</w:t>
      </w:r>
      <w:proofErr w:type="gramEnd"/>
      <w:r>
        <w:rPr>
          <w:rFonts w:ascii="Sabon-Roman" w:hAnsi="Sabon-Roman" w:cs="Sabon-Roman"/>
          <w:sz w:val="20"/>
          <w:szCs w:val="20"/>
        </w:rPr>
        <w:t xml:space="preserve"> elevated health risks resulting from psychosocial adjustment problems in rural-to-urban</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migration</w:t>
      </w:r>
      <w:proofErr w:type="gramEnd"/>
      <w:r>
        <w:rPr>
          <w:rFonts w:ascii="Sabon-Roman" w:hAnsi="Sabon-Roman" w:cs="Sabon-Roman"/>
          <w:sz w:val="20"/>
          <w:szCs w:val="20"/>
        </w:rPr>
        <w:t xml:space="preserve"> exists among international immigrants as well—for example, among Samoans who migrate to cities in California (</w:t>
      </w:r>
      <w:proofErr w:type="spellStart"/>
      <w:r>
        <w:rPr>
          <w:rFonts w:ascii="Sabon-Roman" w:hAnsi="Sabon-Roman" w:cs="Sabon-Roman"/>
          <w:sz w:val="20"/>
          <w:szCs w:val="20"/>
        </w:rPr>
        <w:t>Janes</w:t>
      </w:r>
      <w:proofErr w:type="spellEnd"/>
      <w:r>
        <w:rPr>
          <w:rFonts w:ascii="Sabon-Roman" w:hAnsi="Sabon-Roman" w:cs="Sabon-Roman"/>
          <w:sz w:val="20"/>
          <w:szCs w:val="20"/>
        </w:rPr>
        <w:t xml:space="preserve"> 1990). </w:t>
      </w:r>
      <w:r>
        <w:rPr>
          <w:rFonts w:ascii="Sabon-BoldItalic" w:hAnsi="Sabon-BoldItalic" w:cs="Sabon-BoldItalic"/>
          <w:b/>
          <w:bCs/>
          <w:i/>
          <w:iCs/>
          <w:sz w:val="26"/>
          <w:szCs w:val="26"/>
        </w:rPr>
        <w:t>International Migration</w:t>
      </w:r>
      <w:r>
        <w:rPr>
          <w:rFonts w:ascii="Sabon-Roman" w:hAnsi="Sabon-Roman" w:cs="Sabon-Roman"/>
          <w:sz w:val="20"/>
          <w:szCs w:val="20"/>
        </w:rPr>
        <w:t xml:space="preserve"> International migration has grown in volume and significance since 1945 and especially since the mid- 1980s (Castles and Miller 1993). It is estimated that nearly 2 percent of the world’s population lives outside of their home countries, or around 100 million people, including legal and undocumented immigrants. Migrants who move for work-related reasons constitute the majority of people in this category. Over 35 million people from developing countries have migrated to the industrialized countries in the past three decades. The driving forces behind this trend are economic and political changes that affect </w:t>
      </w:r>
      <w:proofErr w:type="spellStart"/>
      <w:r>
        <w:rPr>
          <w:rFonts w:ascii="Sabon-Roman" w:hAnsi="Sabon-Roman" w:cs="Sabon-Roman"/>
          <w:sz w:val="20"/>
          <w:szCs w:val="20"/>
        </w:rPr>
        <w:t>labour</w:t>
      </w:r>
      <w:proofErr w:type="spellEnd"/>
      <w:r>
        <w:rPr>
          <w:rFonts w:ascii="Sabon-Roman" w:hAnsi="Sabon-Roman" w:cs="Sabon-Roman"/>
          <w:sz w:val="20"/>
          <w:szCs w:val="20"/>
        </w:rPr>
        <w:t xml:space="preserve"> demands and human</w:t>
      </w:r>
    </w:p>
    <w:p w:rsidR="00E2548D" w:rsidRP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welfare</w:t>
      </w:r>
      <w:proofErr w:type="gramEnd"/>
      <w:r>
        <w:rPr>
          <w:rFonts w:ascii="Sabon-Roman" w:hAnsi="Sabon-Roman" w:cs="Sabon-Roman"/>
          <w:sz w:val="20"/>
          <w:szCs w:val="20"/>
        </w:rPr>
        <w:t>. The major destination countries of early international immigration are Canada, the United States, Australia, New Zealand, and Argentina. The immigration policies of these nations in the early twentieth century have been labeled “white immigration” because they explicitly limited nonwhite immigration (</w:t>
      </w:r>
      <w:proofErr w:type="spellStart"/>
      <w:r>
        <w:rPr>
          <w:rFonts w:ascii="Sabon-Roman" w:hAnsi="Sabon-Roman" w:cs="Sabon-Roman"/>
          <w:sz w:val="20"/>
          <w:szCs w:val="20"/>
        </w:rPr>
        <w:t>Ongley</w:t>
      </w:r>
      <w:proofErr w:type="spellEnd"/>
      <w:r>
        <w:rPr>
          <w:rFonts w:ascii="Sabon-Roman" w:hAnsi="Sabon-Roman" w:cs="Sabon-Roman"/>
          <w:sz w:val="20"/>
          <w:szCs w:val="20"/>
        </w:rPr>
        <w:t xml:space="preserve"> 1995). In the 1960s in Canada, for instance, changes made immigration policies less racially discriminatory and more focused on skills and experience. Through the 1980s, further liberalization occurred and family reunification provisions were widened. In Canada,</w:t>
      </w:r>
      <w:r w:rsidRPr="00831BEB">
        <w:rPr>
          <w:rFonts w:ascii="Frutiger-Roman" w:hAnsi="Frutiger-Roman" w:cs="Frutiger-Roman"/>
          <w:sz w:val="18"/>
          <w:szCs w:val="18"/>
        </w:rPr>
        <w:t xml:space="preserve"> </w:t>
      </w:r>
      <w:r>
        <w:rPr>
          <w:rFonts w:ascii="Frutiger-Roman" w:hAnsi="Frutiger-Roman" w:cs="Frutiger-Roman"/>
          <w:sz w:val="18"/>
          <w:szCs w:val="18"/>
        </w:rPr>
        <w:t xml:space="preserve">The circulation of male </w:t>
      </w:r>
      <w:proofErr w:type="spellStart"/>
      <w:r>
        <w:rPr>
          <w:rFonts w:ascii="Frutiger-Roman" w:hAnsi="Frutiger-Roman" w:cs="Frutiger-Roman"/>
          <w:sz w:val="18"/>
          <w:szCs w:val="18"/>
        </w:rPr>
        <w:t>labour</w:t>
      </w:r>
      <w:proofErr w:type="spellEnd"/>
      <w:r>
        <w:rPr>
          <w:rFonts w:ascii="Frutiger-Roman" w:hAnsi="Frutiger-Roman" w:cs="Frutiger-Roman"/>
          <w:sz w:val="18"/>
          <w:szCs w:val="18"/>
        </w:rPr>
        <w:t xml:space="preserve"> from villages in Haiti to</w:t>
      </w:r>
      <w:r>
        <w:rPr>
          <w:rFonts w:ascii="Sabon-Roman" w:hAnsi="Sabon-Roman" w:cs="Sabon-Roman"/>
          <w:sz w:val="20"/>
          <w:szCs w:val="20"/>
        </w:rPr>
        <w:t xml:space="preserve"> </w:t>
      </w:r>
      <w:r>
        <w:rPr>
          <w:rFonts w:ascii="Frutiger-Roman" w:hAnsi="Frutiger-Roman" w:cs="Frutiger-Roman"/>
          <w:sz w:val="18"/>
          <w:szCs w:val="18"/>
        </w:rPr>
        <w:t xml:space="preserve">work on sugar estates in the </w:t>
      </w:r>
      <w:proofErr w:type="spellStart"/>
      <w:r>
        <w:rPr>
          <w:rFonts w:ascii="Frutiger-Roman" w:hAnsi="Frutiger-Roman" w:cs="Frutiger-Roman"/>
          <w:sz w:val="18"/>
          <w:szCs w:val="18"/>
        </w:rPr>
        <w:t>neighbouring</w:t>
      </w:r>
      <w:proofErr w:type="spellEnd"/>
      <w:r>
        <w:rPr>
          <w:rFonts w:ascii="Frutiger-Roman" w:hAnsi="Frutiger-Roman" w:cs="Frutiger-Roman"/>
          <w:sz w:val="18"/>
          <w:szCs w:val="18"/>
        </w:rPr>
        <w:t xml:space="preserve"> Dominican</w:t>
      </w:r>
      <w:r>
        <w:rPr>
          <w:rFonts w:ascii="Sabon-Roman" w:hAnsi="Sabon-Roman" w:cs="Sabon-Roman"/>
          <w:sz w:val="20"/>
          <w:szCs w:val="20"/>
        </w:rPr>
        <w:t xml:space="preserve"> </w:t>
      </w:r>
      <w:r>
        <w:rPr>
          <w:rFonts w:ascii="Frutiger-Roman" w:hAnsi="Frutiger-Roman" w:cs="Frutiger-Roman"/>
          <w:sz w:val="18"/>
          <w:szCs w:val="18"/>
        </w:rPr>
        <w:t>Republic is the oldest and perhaps largest continuing</w:t>
      </w:r>
      <w:r>
        <w:rPr>
          <w:rFonts w:ascii="Sabon-Roman" w:hAnsi="Sabon-Roman" w:cs="Sabon-Roman"/>
          <w:sz w:val="20"/>
          <w:szCs w:val="20"/>
        </w:rPr>
        <w:t xml:space="preserve"> </w:t>
      </w:r>
      <w:r>
        <w:rPr>
          <w:rFonts w:ascii="Frutiger-Roman" w:hAnsi="Frutiger-Roman" w:cs="Frutiger-Roman"/>
          <w:sz w:val="18"/>
          <w:szCs w:val="18"/>
        </w:rPr>
        <w:t>population movement within the Caribbean region</w:t>
      </w:r>
      <w:r>
        <w:rPr>
          <w:rFonts w:ascii="Sabon-Roman" w:hAnsi="Sabon-Roman" w:cs="Sabon-Roman"/>
          <w:sz w:val="20"/>
          <w:szCs w:val="20"/>
        </w:rPr>
        <w:t xml:space="preserve"> </w:t>
      </w:r>
      <w:r>
        <w:rPr>
          <w:rFonts w:ascii="Frutiger-Roman" w:hAnsi="Frutiger-Roman" w:cs="Frutiger-Roman"/>
          <w:sz w:val="18"/>
          <w:szCs w:val="18"/>
        </w:rPr>
        <w:t>(</w:t>
      </w:r>
      <w:proofErr w:type="spellStart"/>
      <w:r>
        <w:rPr>
          <w:rFonts w:ascii="Frutiger-Roman" w:hAnsi="Frutiger-Roman" w:cs="Frutiger-Roman"/>
          <w:sz w:val="18"/>
          <w:szCs w:val="18"/>
        </w:rPr>
        <w:t>Martínez</w:t>
      </w:r>
      <w:proofErr w:type="spellEnd"/>
      <w:r>
        <w:rPr>
          <w:rFonts w:ascii="Frutiger-Roman" w:hAnsi="Frutiger-Roman" w:cs="Frutiger-Roman"/>
          <w:sz w:val="18"/>
          <w:szCs w:val="18"/>
        </w:rPr>
        <w:t xml:space="preserve"> 1996). Beginning in the early twentieth</w:t>
      </w:r>
    </w:p>
    <w:p w:rsidR="00E2548D" w:rsidRDefault="00E2548D" w:rsidP="00E2548D">
      <w:pPr>
        <w:autoSpaceDE w:val="0"/>
        <w:autoSpaceDN w:val="0"/>
        <w:adjustRightInd w:val="0"/>
        <w:spacing w:after="0" w:line="240" w:lineRule="auto"/>
        <w:rPr>
          <w:rFonts w:ascii="Frutiger-Roman" w:hAnsi="Frutiger-Roman" w:cs="Frutiger-Roman"/>
          <w:sz w:val="18"/>
          <w:szCs w:val="18"/>
        </w:rPr>
      </w:pPr>
      <w:proofErr w:type="gramStart"/>
      <w:r>
        <w:rPr>
          <w:rFonts w:ascii="Frutiger-Roman" w:hAnsi="Frutiger-Roman" w:cs="Frutiger-Roman"/>
          <w:sz w:val="18"/>
          <w:szCs w:val="18"/>
        </w:rPr>
        <w:t>century</w:t>
      </w:r>
      <w:proofErr w:type="gramEnd"/>
      <w:r>
        <w:rPr>
          <w:rFonts w:ascii="Frutiger-Roman" w:hAnsi="Frutiger-Roman" w:cs="Frutiger-Roman"/>
          <w:sz w:val="18"/>
          <w:szCs w:val="18"/>
        </w:rPr>
        <w:t xml:space="preserve">, Dominican sugar cane growers began to recruit Haitian workers called </w:t>
      </w:r>
      <w:proofErr w:type="spellStart"/>
      <w:r>
        <w:rPr>
          <w:rFonts w:ascii="Frutiger-Italic" w:hAnsi="Frutiger-Italic" w:cs="Frutiger-Italic"/>
          <w:i/>
          <w:iCs/>
          <w:sz w:val="18"/>
          <w:szCs w:val="18"/>
        </w:rPr>
        <w:t>braceros</w:t>
      </w:r>
      <w:proofErr w:type="spellEnd"/>
      <w:r>
        <w:rPr>
          <w:rFonts w:ascii="Frutiger-Italic" w:hAnsi="Frutiger-Italic" w:cs="Frutiger-Italic"/>
          <w:i/>
          <w:iCs/>
          <w:sz w:val="18"/>
          <w:szCs w:val="18"/>
        </w:rPr>
        <w:t xml:space="preserve">. </w:t>
      </w:r>
      <w:r>
        <w:rPr>
          <w:rFonts w:ascii="Frutiger-Roman" w:hAnsi="Frutiger-Roman" w:cs="Frutiger-Roman"/>
          <w:sz w:val="18"/>
          <w:szCs w:val="18"/>
        </w:rPr>
        <w:t>Between 1952 and 1986,</w:t>
      </w:r>
    </w:p>
    <w:p w:rsidR="00E2548D" w:rsidRPr="00E2548D" w:rsidRDefault="00E2548D" w:rsidP="00E2548D">
      <w:pPr>
        <w:autoSpaceDE w:val="0"/>
        <w:autoSpaceDN w:val="0"/>
        <w:adjustRightInd w:val="0"/>
        <w:spacing w:after="0" w:line="240" w:lineRule="auto"/>
        <w:rPr>
          <w:rFonts w:ascii="Frutiger-Roman" w:hAnsi="Frutiger-Roman" w:cs="Frutiger-Roman"/>
          <w:sz w:val="18"/>
          <w:szCs w:val="18"/>
        </w:rPr>
      </w:pPr>
      <w:proofErr w:type="gramStart"/>
      <w:r>
        <w:rPr>
          <w:rFonts w:ascii="Frutiger-Roman" w:hAnsi="Frutiger-Roman" w:cs="Frutiger-Roman"/>
          <w:sz w:val="18"/>
          <w:szCs w:val="18"/>
        </w:rPr>
        <w:t>an</w:t>
      </w:r>
      <w:proofErr w:type="gramEnd"/>
      <w:r>
        <w:rPr>
          <w:rFonts w:ascii="Frutiger-Roman" w:hAnsi="Frutiger-Roman" w:cs="Frutiger-Roman"/>
          <w:sz w:val="18"/>
          <w:szCs w:val="18"/>
        </w:rPr>
        <w:t xml:space="preserve"> agreement between the two countries’ governments regulated and organized the </w:t>
      </w:r>
      <w:proofErr w:type="spellStart"/>
      <w:r>
        <w:rPr>
          <w:rFonts w:ascii="Frutiger-Roman" w:hAnsi="Frutiger-Roman" w:cs="Frutiger-Roman"/>
          <w:sz w:val="18"/>
          <w:szCs w:val="18"/>
        </w:rPr>
        <w:t>labour</w:t>
      </w:r>
      <w:proofErr w:type="spellEnd"/>
      <w:r>
        <w:rPr>
          <w:rFonts w:ascii="Frutiger-Roman" w:hAnsi="Frutiger-Roman" w:cs="Frutiger-Roman"/>
          <w:sz w:val="18"/>
          <w:szCs w:val="18"/>
        </w:rPr>
        <w:t xml:space="preserve"> recruitment. Since then, recruitment has become a private matter, with men crossing the border on their own or with recruiters working in Haiti without official approval. </w:t>
      </w:r>
      <w:r>
        <w:rPr>
          <w:rFonts w:ascii="Sabon-BoldItalic" w:hAnsi="Sabon-BoldItalic" w:cs="Sabon-BoldItalic"/>
          <w:b/>
          <w:bCs/>
          <w:i/>
          <w:iCs/>
          <w:sz w:val="26"/>
          <w:szCs w:val="26"/>
        </w:rPr>
        <w:t>Transnational Migration</w:t>
      </w:r>
      <w:r>
        <w:rPr>
          <w:rFonts w:ascii="Frutiger-Roman" w:hAnsi="Frutiger-Roman" w:cs="Frutiger-Roman"/>
          <w:sz w:val="18"/>
          <w:szCs w:val="18"/>
        </w:rPr>
        <w:t xml:space="preserve"> </w:t>
      </w:r>
      <w:r>
        <w:rPr>
          <w:rFonts w:ascii="Sabon-Roman" w:hAnsi="Sabon-Roman" w:cs="Sabon-Roman"/>
          <w:sz w:val="20"/>
          <w:szCs w:val="20"/>
        </w:rPr>
        <w:t>Transnational migration is increasing along with other</w:t>
      </w:r>
      <w:r>
        <w:rPr>
          <w:rFonts w:ascii="Frutiger-Roman" w:hAnsi="Frutiger-Roman" w:cs="Frutiger-Roman"/>
          <w:sz w:val="18"/>
          <w:szCs w:val="18"/>
        </w:rPr>
        <w:t xml:space="preserve"> </w:t>
      </w:r>
      <w:r>
        <w:rPr>
          <w:rFonts w:ascii="Sabon-Roman" w:hAnsi="Sabon-Roman" w:cs="Sabon-Roman"/>
          <w:sz w:val="20"/>
          <w:szCs w:val="20"/>
        </w:rPr>
        <w:t>aspects of globalization. It is important to recall, however,</w:t>
      </w:r>
      <w:r>
        <w:rPr>
          <w:rFonts w:ascii="Frutiger-Roman" w:hAnsi="Frutiger-Roman" w:cs="Frutiger-Roman"/>
          <w:sz w:val="18"/>
          <w:szCs w:val="18"/>
        </w:rPr>
        <w:t xml:space="preserve"> </w:t>
      </w:r>
      <w:r>
        <w:rPr>
          <w:rFonts w:ascii="Sabon-Roman" w:hAnsi="Sabon-Roman" w:cs="Sabon-Roman"/>
          <w:sz w:val="20"/>
          <w:szCs w:val="20"/>
        </w:rPr>
        <w:t>that rising rates of transnational migration are related to</w:t>
      </w:r>
      <w:r>
        <w:rPr>
          <w:rFonts w:ascii="Frutiger-Roman" w:hAnsi="Frutiger-Roman" w:cs="Frutiger-Roman"/>
          <w:sz w:val="18"/>
          <w:szCs w:val="18"/>
        </w:rPr>
        <w:t xml:space="preserve"> </w:t>
      </w:r>
      <w:r>
        <w:rPr>
          <w:rFonts w:ascii="Sabon-Roman" w:hAnsi="Sabon-Roman" w:cs="Sabon-Roman"/>
          <w:sz w:val="20"/>
          <w:szCs w:val="20"/>
        </w:rPr>
        <w:t>the creation of state boundaries in recent centuries.</w:t>
      </w:r>
      <w:r>
        <w:rPr>
          <w:rFonts w:ascii="Frutiger-Roman" w:hAnsi="Frutiger-Roman" w:cs="Frutiger-Roman"/>
          <w:sz w:val="18"/>
          <w:szCs w:val="18"/>
        </w:rPr>
        <w:t xml:space="preserve"> </w:t>
      </w:r>
      <w:r>
        <w:rPr>
          <w:rFonts w:ascii="Sabon-Roman" w:hAnsi="Sabon-Roman" w:cs="Sabon-Roman"/>
          <w:sz w:val="20"/>
          <w:szCs w:val="20"/>
        </w:rPr>
        <w:t>Pastoralists with extensive seasonal herding routes were</w:t>
      </w:r>
      <w:r>
        <w:rPr>
          <w:rFonts w:ascii="Frutiger-Roman" w:hAnsi="Frutiger-Roman" w:cs="Frutiger-Roman"/>
          <w:sz w:val="18"/>
          <w:szCs w:val="18"/>
        </w:rPr>
        <w:t xml:space="preserve"> </w:t>
      </w:r>
      <w:r>
        <w:rPr>
          <w:rFonts w:ascii="Sabon-Roman" w:hAnsi="Sabon-Roman" w:cs="Sabon-Roman"/>
          <w:sz w:val="20"/>
          <w:szCs w:val="20"/>
        </w:rPr>
        <w:t>“transnational” migrants long before state boundaries</w:t>
      </w:r>
      <w:r>
        <w:rPr>
          <w:rFonts w:ascii="Frutiger-Roman" w:hAnsi="Frutiger-Roman" w:cs="Frutiger-Roman"/>
          <w:sz w:val="18"/>
          <w:szCs w:val="18"/>
        </w:rPr>
        <w:t xml:space="preserve"> </w:t>
      </w:r>
      <w:r>
        <w:rPr>
          <w:rFonts w:ascii="Sabon-Roman" w:hAnsi="Sabon-Roman" w:cs="Sabon-Roman"/>
          <w:sz w:val="20"/>
          <w:szCs w:val="20"/>
        </w:rPr>
        <w:t>cut across their pathways.</w:t>
      </w:r>
    </w:p>
    <w:p w:rsidR="00E2548D" w:rsidRPr="00D02D16" w:rsidRDefault="00E2548D" w:rsidP="00E2548D">
      <w:pPr>
        <w:autoSpaceDE w:val="0"/>
        <w:autoSpaceDN w:val="0"/>
        <w:adjustRightInd w:val="0"/>
        <w:spacing w:after="0" w:line="240" w:lineRule="auto"/>
        <w:rPr>
          <w:rFonts w:ascii="Sabon-Roman" w:hAnsi="Sabon-Roman" w:cs="Sabon-Roman"/>
          <w:sz w:val="20"/>
          <w:szCs w:val="20"/>
        </w:rPr>
      </w:pPr>
      <w:r>
        <w:rPr>
          <w:rFonts w:ascii="Sabon-Roman" w:hAnsi="Sabon-Roman" w:cs="Sabon-Roman"/>
          <w:sz w:val="20"/>
          <w:szCs w:val="20"/>
        </w:rPr>
        <w:t xml:space="preserve">Much contemporary transnational migration is motivated by economic factors. The spread of the global corporate economy is the basis for the growth of one category of transnational migrants nicknamed “astronauts,” business people who spend most of their time flying among different cities as investment bankers or corporate executives. At the lower end of the income scale are transnational migrant </w:t>
      </w:r>
      <w:proofErr w:type="spellStart"/>
      <w:r>
        <w:rPr>
          <w:rFonts w:ascii="Sabon-Roman" w:hAnsi="Sabon-Roman" w:cs="Sabon-Roman"/>
          <w:sz w:val="20"/>
          <w:szCs w:val="20"/>
        </w:rPr>
        <w:t>labourers</w:t>
      </w:r>
      <w:proofErr w:type="spellEnd"/>
      <w:r>
        <w:rPr>
          <w:rFonts w:ascii="Sabon-Roman" w:hAnsi="Sabon-Roman" w:cs="Sabon-Roman"/>
          <w:sz w:val="20"/>
          <w:szCs w:val="20"/>
        </w:rPr>
        <w:t xml:space="preserve"> who spend substantial amounts of time working in different places and whose movements depend on the demand for their </w:t>
      </w:r>
      <w:proofErr w:type="spellStart"/>
      <w:r>
        <w:rPr>
          <w:rFonts w:ascii="Sabon-Roman" w:hAnsi="Sabon-Roman" w:cs="Sabon-Roman"/>
          <w:sz w:val="20"/>
          <w:szCs w:val="20"/>
        </w:rPr>
        <w:t>labour</w:t>
      </w:r>
      <w:proofErr w:type="spellEnd"/>
      <w:r>
        <w:rPr>
          <w:rFonts w:ascii="Sabon-Roman" w:hAnsi="Sabon-Roman" w:cs="Sabon-Roman"/>
          <w:sz w:val="20"/>
          <w:szCs w:val="20"/>
        </w:rPr>
        <w:t>.</w:t>
      </w:r>
    </w:p>
    <w:p w:rsidR="00F93365" w:rsidRPr="00F93365" w:rsidRDefault="00763C60" w:rsidP="00E2548D">
      <w:pPr>
        <w:widowControl w:val="0"/>
        <w:autoSpaceDE w:val="0"/>
        <w:autoSpaceDN w:val="0"/>
        <w:adjustRightInd w:val="0"/>
        <w:spacing w:after="240"/>
        <w:ind w:right="100"/>
        <w:rPr>
          <w:rFonts w:ascii="Gill Sans Light" w:hAnsi="Gill Sans Light" w:cs="Times-Roman"/>
          <w:color w:val="1A1718"/>
          <w:lang w:bidi="en-US"/>
        </w:rPr>
      </w:pPr>
      <w:proofErr w:type="spellStart"/>
      <w:r w:rsidRPr="003F63B9">
        <w:rPr>
          <w:rFonts w:ascii="Comic Sans MS" w:hAnsi="Comic Sans MS" w:cs="Arial"/>
          <w:b/>
          <w:color w:val="000000"/>
          <w:u w:val="single"/>
        </w:rPr>
        <w:t>Tiwi</w:t>
      </w:r>
      <w:proofErr w:type="spellEnd"/>
      <w:r w:rsidR="006C5606" w:rsidRPr="003F63B9">
        <w:rPr>
          <w:rFonts w:ascii="Comic Sans MS" w:hAnsi="Comic Sans MS" w:cs="Arial"/>
          <w:b/>
          <w:color w:val="000000"/>
          <w:u w:val="single"/>
        </w:rPr>
        <w:t xml:space="preserve"> </w:t>
      </w:r>
      <w:r w:rsidR="00F93365">
        <w:rPr>
          <w:rFonts w:ascii="Comic Sans MS" w:hAnsi="Comic Sans MS" w:cs="Arial"/>
          <w:b/>
          <w:color w:val="000000"/>
          <w:u w:val="single"/>
        </w:rPr>
        <w:t>(6)</w:t>
      </w:r>
      <w:r w:rsidR="0093561D">
        <w:rPr>
          <w:rFonts w:ascii="Comic Sans MS" w:hAnsi="Comic Sans MS" w:cs="Arial"/>
          <w:b/>
          <w:color w:val="000000"/>
          <w:u w:val="single"/>
        </w:rPr>
        <w:t>ch.3 pg 86</w:t>
      </w:r>
      <w:r w:rsidR="00F93365" w:rsidRPr="00F93365">
        <w:rPr>
          <w:rFonts w:ascii="Gill Sans Light" w:hAnsi="Gill Sans Light" w:cs="Times-Roman"/>
          <w:color w:val="1A1718"/>
          <w:lang w:bidi="en-US"/>
        </w:rPr>
        <w:t xml:space="preserve"> </w:t>
      </w:r>
      <w:r w:rsidR="00F93365" w:rsidRPr="00A24CB1">
        <w:rPr>
          <w:rFonts w:ascii="Gill Sans Light" w:hAnsi="Gill Sans Light" w:cs="Times-Roman"/>
          <w:color w:val="1A1718"/>
          <w:lang w:bidi="en-US"/>
        </w:rPr>
        <w:t xml:space="preserve">live on two islands off the north coast of </w:t>
      </w:r>
      <w:proofErr w:type="spellStart"/>
      <w:r w:rsidR="00F93365" w:rsidRPr="00A24CB1">
        <w:rPr>
          <w:rFonts w:ascii="Gill Sans Light" w:hAnsi="Gill Sans Light" w:cs="Times-Roman"/>
          <w:color w:val="1A1718"/>
          <w:lang w:bidi="en-US"/>
        </w:rPr>
        <w:t>Australia</w:t>
      </w:r>
      <w:r w:rsidR="00F93365">
        <w:rPr>
          <w:rFonts w:ascii="Gill Sans Light" w:hAnsi="Gill Sans Light" w:cs="Times-Roman"/>
          <w:color w:val="1A1718"/>
          <w:lang w:bidi="en-US"/>
        </w:rPr>
        <w:t>.</w:t>
      </w:r>
      <w:r w:rsidR="00F93365" w:rsidRPr="00A24CB1">
        <w:rPr>
          <w:rFonts w:ascii="Gill Sans Light" w:hAnsi="Gill Sans Light" w:cs="Times-Roman"/>
          <w:color w:val="1A1718"/>
          <w:lang w:bidi="en-US"/>
        </w:rPr>
        <w:t>As</w:t>
      </w:r>
      <w:proofErr w:type="spellEnd"/>
      <w:r w:rsidR="00F93365" w:rsidRPr="00A24CB1">
        <w:rPr>
          <w:rFonts w:ascii="Gill Sans Light" w:hAnsi="Gill Sans Light" w:cs="Times-Roman"/>
          <w:color w:val="1A1718"/>
          <w:lang w:bidi="en-US"/>
        </w:rPr>
        <w:t xml:space="preserve"> foragers, the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gathered food, especially vegetables (such as yams) and nuts, grubs, small lizards, and fish. Women provided the bulk of the daily diet with their gathered vegetables and nuts </w:t>
      </w:r>
      <w:proofErr w:type="gramStart"/>
      <w:r w:rsidR="00F93365" w:rsidRPr="00A24CB1">
        <w:rPr>
          <w:rFonts w:ascii="Gill Sans Light" w:hAnsi="Gill Sans Light" w:cs="Times-Roman"/>
          <w:color w:val="1A1718"/>
          <w:lang w:bidi="en-US"/>
        </w:rPr>
        <w:t>that were</w:t>
      </w:r>
      <w:proofErr w:type="gramEnd"/>
      <w:r w:rsidR="00F93365" w:rsidRPr="00A24CB1">
        <w:rPr>
          <w:rFonts w:ascii="Gill Sans Light" w:hAnsi="Gill Sans Light" w:cs="Times-Roman"/>
          <w:color w:val="1A1718"/>
          <w:lang w:bidi="en-US"/>
        </w:rPr>
        <w:t xml:space="preserve"> ground and cooked into a porridge. Occasionally men hunted kangaroos, wildfowl, and other game such as goanna, larger lizards. Vegetables, nuts, and fish were abundant year-round. The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lived a more comfortable life than Aboriginal groups of the main- land, where the environment was less </w:t>
      </w:r>
      <w:proofErr w:type="spellStart"/>
      <w:r w:rsidR="00F93365" w:rsidRPr="00A24CB1">
        <w:rPr>
          <w:rFonts w:ascii="Gill Sans Light" w:hAnsi="Gill Sans Light" w:cs="Times-Roman"/>
          <w:color w:val="1A1718"/>
          <w:lang w:bidi="en-US"/>
        </w:rPr>
        <w:t>hospitable.The</w:t>
      </w:r>
      <w:proofErr w:type="spellEnd"/>
      <w:r w:rsidR="00F93365" w:rsidRPr="00A24CB1">
        <w:rPr>
          <w:rFonts w:ascii="Gill Sans Light" w:hAnsi="Gill Sans Light" w:cs="Times-Roman"/>
          <w:color w:val="1A1718"/>
          <w:lang w:bidi="en-US"/>
        </w:rPr>
        <w:t xml:space="preserve">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have become settled villagers living in houses built of corrugated iron sheets.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men now play foot- ball (soccer) and water polo and engage in competitive javelin throwing.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art, especially carving and paint- </w:t>
      </w:r>
      <w:proofErr w:type="spellStart"/>
      <w:proofErr w:type="gramStart"/>
      <w:r w:rsidR="00F93365" w:rsidRPr="00A24CB1">
        <w:rPr>
          <w:rFonts w:ascii="Gill Sans Light" w:hAnsi="Gill Sans Light" w:cs="Times-Roman"/>
          <w:color w:val="1A1718"/>
          <w:lang w:bidi="en-US"/>
        </w:rPr>
        <w:t>ing</w:t>
      </w:r>
      <w:proofErr w:type="spellEnd"/>
      <w:r w:rsidR="00F93365" w:rsidRPr="00A24CB1">
        <w:rPr>
          <w:rFonts w:ascii="Gill Sans Light" w:hAnsi="Gill Sans Light" w:cs="Times-Roman"/>
          <w:color w:val="1A1718"/>
          <w:lang w:bidi="en-US"/>
        </w:rPr>
        <w:t>,</w:t>
      </w:r>
      <w:proofErr w:type="gramEnd"/>
      <w:r w:rsidR="00F93365" w:rsidRPr="00A24CB1">
        <w:rPr>
          <w:rFonts w:ascii="Gill Sans Light" w:hAnsi="Gill Sans Light" w:cs="Times-Roman"/>
          <w:color w:val="1A1718"/>
          <w:lang w:bidi="en-US"/>
        </w:rPr>
        <w:t xml:space="preserve"> is widely recognized in Australia and, increasingly, </w:t>
      </w:r>
      <w:proofErr w:type="spellStart"/>
      <w:r w:rsidR="00F93365" w:rsidRPr="00A24CB1">
        <w:rPr>
          <w:rFonts w:ascii="Gill Sans Light" w:hAnsi="Gill Sans Light" w:cs="Times-Roman"/>
          <w:color w:val="1A1718"/>
          <w:lang w:bidi="en-US"/>
        </w:rPr>
        <w:t>internationally.The</w:t>
      </w:r>
      <w:proofErr w:type="spellEnd"/>
      <w:r w:rsidR="00F93365" w:rsidRPr="00A24CB1">
        <w:rPr>
          <w:rFonts w:ascii="Gill Sans Light" w:hAnsi="Gill Sans Light" w:cs="Times-Roman"/>
          <w:color w:val="1A1718"/>
          <w:lang w:bidi="en-US"/>
        </w:rPr>
        <w:t xml:space="preserve">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are active in public affairs and politics, including the Aboriginal rights movement. Another major factor of change is international tourism, a force that the </w:t>
      </w:r>
      <w:proofErr w:type="spellStart"/>
      <w:r w:rsidR="00F93365" w:rsidRPr="00A24CB1">
        <w:rPr>
          <w:rFonts w:ascii="Gill Sans Light" w:hAnsi="Gill Sans Light" w:cs="Times-Roman"/>
          <w:color w:val="1A1718"/>
          <w:lang w:bidi="en-US"/>
        </w:rPr>
        <w:t>Tiwi</w:t>
      </w:r>
      <w:proofErr w:type="spellEnd"/>
      <w:r w:rsidR="00F93365" w:rsidRPr="00A24CB1">
        <w:rPr>
          <w:rFonts w:ascii="Gill Sans Light" w:hAnsi="Gill Sans Light" w:cs="Times-Roman"/>
          <w:color w:val="1A1718"/>
          <w:lang w:bidi="en-US"/>
        </w:rPr>
        <w:t xml:space="preserve"> are managing with dignity and awareness.</w:t>
      </w:r>
    </w:p>
    <w:p w:rsidR="00763C60" w:rsidRPr="003F63B9" w:rsidRDefault="00763C60" w:rsidP="00763C60">
      <w:pPr>
        <w:pStyle w:val="NormalWeb"/>
        <w:shd w:val="clear" w:color="auto" w:fill="FFFFFF"/>
        <w:rPr>
          <w:rFonts w:ascii="Arial" w:hAnsi="Arial" w:cs="Arial"/>
          <w:b/>
          <w:color w:val="000000"/>
          <w:sz w:val="18"/>
          <w:szCs w:val="18"/>
          <w:u w:val="single"/>
        </w:rPr>
      </w:pPr>
    </w:p>
    <w:p w:rsidR="008C19BB" w:rsidRDefault="00763C60" w:rsidP="008C19BB">
      <w:pPr>
        <w:shd w:val="clear" w:color="auto" w:fill="FFFFFF"/>
        <w:spacing w:before="75" w:after="75" w:line="210" w:lineRule="atLeast"/>
        <w:rPr>
          <w:rFonts w:ascii="Verdana" w:hAnsi="Verdana"/>
          <w:color w:val="000000"/>
          <w:sz w:val="18"/>
          <w:szCs w:val="18"/>
          <w:shd w:val="clear" w:color="auto" w:fill="FFFFFF"/>
        </w:rPr>
      </w:pPr>
      <w:r w:rsidRPr="003F63B9">
        <w:rPr>
          <w:rFonts w:ascii="Comic Sans MS" w:hAnsi="Comic Sans MS" w:cs="Arial"/>
          <w:b/>
          <w:color w:val="000000"/>
          <w:u w:val="single"/>
        </w:rPr>
        <w:t>Two-spirit</w:t>
      </w:r>
      <w:r w:rsidR="006C5606" w:rsidRPr="003F63B9">
        <w:rPr>
          <w:rFonts w:ascii="Comic Sans MS" w:hAnsi="Comic Sans MS" w:cs="Arial"/>
          <w:b/>
          <w:color w:val="000000"/>
          <w:u w:val="single"/>
        </w:rPr>
        <w:t xml:space="preserve"> </w:t>
      </w:r>
      <w:r w:rsidR="008C19BB">
        <w:rPr>
          <w:rFonts w:ascii="Comic Sans MS" w:hAnsi="Comic Sans MS" w:cs="Arial"/>
          <w:b/>
          <w:color w:val="000000"/>
          <w:u w:val="single"/>
        </w:rPr>
        <w:t>(10)</w:t>
      </w:r>
      <w:r w:rsidR="008C19BB" w:rsidRPr="008C19BB">
        <w:rPr>
          <w:rFonts w:ascii="Verdana" w:hAnsi="Verdana"/>
          <w:color w:val="000000"/>
          <w:sz w:val="18"/>
          <w:szCs w:val="18"/>
          <w:shd w:val="clear" w:color="auto" w:fill="FFFFFF"/>
        </w:rPr>
        <w:t xml:space="preserve"> </w:t>
      </w:r>
      <w:r w:rsidR="008C19BB">
        <w:rPr>
          <w:rFonts w:ascii="Verdana" w:hAnsi="Verdana"/>
          <w:color w:val="000000"/>
          <w:sz w:val="18"/>
          <w:szCs w:val="18"/>
          <w:shd w:val="clear" w:color="auto" w:fill="FFFFFF"/>
        </w:rPr>
        <w:t xml:space="preserve">The Two-Spirit (formerly known as </w:t>
      </w:r>
      <w:proofErr w:type="spellStart"/>
      <w:r w:rsidR="008C19BB">
        <w:rPr>
          <w:rFonts w:ascii="Verdana" w:hAnsi="Verdana"/>
          <w:color w:val="000000"/>
          <w:sz w:val="18"/>
          <w:szCs w:val="18"/>
          <w:shd w:val="clear" w:color="auto" w:fill="FFFFFF"/>
        </w:rPr>
        <w:t>Berdache</w:t>
      </w:r>
      <w:proofErr w:type="spellEnd"/>
      <w:r w:rsidR="008C19BB">
        <w:rPr>
          <w:rFonts w:ascii="Verdana" w:hAnsi="Verdana"/>
          <w:color w:val="000000"/>
          <w:sz w:val="18"/>
          <w:szCs w:val="18"/>
          <w:shd w:val="clear" w:color="auto" w:fill="FFFFFF"/>
        </w:rPr>
        <w:t xml:space="preserve"> in the anthropological literature) in North American native groups (Roscoe 1995). Two-Spirits dressed like women and assumed the role of a woman. They were very valued among the Zuni, where they were believed to have supernatural powers.</w:t>
      </w:r>
      <w:r w:rsidR="008C19BB" w:rsidRPr="001A2D5D">
        <w:t xml:space="preserve"> </w:t>
      </w:r>
      <w:proofErr w:type="gramStart"/>
      <w:r w:rsidR="008C19BB" w:rsidRPr="001A2D5D">
        <w:rPr>
          <w:rFonts w:ascii="Verdana" w:hAnsi="Verdana"/>
          <w:color w:val="000000"/>
          <w:sz w:val="18"/>
          <w:szCs w:val="18"/>
          <w:shd w:val="clear" w:color="auto" w:fill="FFFFFF"/>
        </w:rPr>
        <w:t>refers</w:t>
      </w:r>
      <w:proofErr w:type="gramEnd"/>
      <w:r w:rsidR="008C19BB" w:rsidRPr="001A2D5D">
        <w:rPr>
          <w:rFonts w:ascii="Verdana" w:hAnsi="Verdana"/>
          <w:color w:val="000000"/>
          <w:sz w:val="18"/>
          <w:szCs w:val="18"/>
          <w:shd w:val="clear" w:color="auto" w:fill="FFFFFF"/>
        </w:rPr>
        <w:t xml:space="preserve"> to gay, lesbian,</w:t>
      </w:r>
      <w:r w:rsidR="008C19BB">
        <w:rPr>
          <w:rFonts w:ascii="Verdana" w:hAnsi="Verdana"/>
          <w:color w:val="000000"/>
          <w:sz w:val="18"/>
          <w:szCs w:val="18"/>
          <w:shd w:val="clear" w:color="auto" w:fill="FFFFFF"/>
        </w:rPr>
        <w:t xml:space="preserve"> </w:t>
      </w:r>
      <w:r w:rsidR="008C19BB" w:rsidRPr="001A2D5D">
        <w:rPr>
          <w:rFonts w:ascii="Verdana" w:hAnsi="Verdana"/>
          <w:color w:val="000000"/>
          <w:sz w:val="18"/>
          <w:szCs w:val="18"/>
          <w:shd w:val="clear" w:color="auto" w:fill="FFFFFF"/>
        </w:rPr>
        <w:t>bisexual, transgendered, and transsexual</w:t>
      </w:r>
      <w:r w:rsidR="008C19BB">
        <w:rPr>
          <w:rFonts w:ascii="Verdana" w:hAnsi="Verdana"/>
          <w:color w:val="000000"/>
          <w:sz w:val="18"/>
          <w:szCs w:val="18"/>
          <w:shd w:val="clear" w:color="auto" w:fill="FFFFFF"/>
        </w:rPr>
        <w:t xml:space="preserve"> </w:t>
      </w:r>
      <w:r w:rsidR="008C19BB" w:rsidRPr="001A2D5D">
        <w:rPr>
          <w:rFonts w:ascii="Verdana" w:hAnsi="Verdana"/>
          <w:color w:val="000000"/>
          <w:sz w:val="18"/>
          <w:szCs w:val="18"/>
          <w:shd w:val="clear" w:color="auto" w:fill="FFFFFF"/>
        </w:rPr>
        <w:t>people among First Nations, emphasizing</w:t>
      </w:r>
      <w:r w:rsidR="008C19BB">
        <w:rPr>
          <w:rFonts w:ascii="Verdana" w:hAnsi="Verdana"/>
          <w:color w:val="000000"/>
          <w:sz w:val="18"/>
          <w:szCs w:val="18"/>
          <w:shd w:val="clear" w:color="auto" w:fill="FFFFFF"/>
        </w:rPr>
        <w:t xml:space="preserve"> </w:t>
      </w:r>
      <w:r w:rsidR="008C19BB" w:rsidRPr="001A2D5D">
        <w:rPr>
          <w:rFonts w:ascii="Verdana" w:hAnsi="Verdana"/>
          <w:color w:val="000000"/>
          <w:sz w:val="18"/>
          <w:szCs w:val="18"/>
          <w:shd w:val="clear" w:color="auto" w:fill="FFFFFF"/>
        </w:rPr>
        <w:t>the spiritual nature of non-binary gender</w:t>
      </w:r>
      <w:r w:rsidR="008C19BB">
        <w:rPr>
          <w:rFonts w:ascii="Verdana" w:hAnsi="Verdana"/>
          <w:color w:val="000000"/>
          <w:sz w:val="18"/>
          <w:szCs w:val="18"/>
          <w:shd w:val="clear" w:color="auto" w:fill="FFFFFF"/>
        </w:rPr>
        <w:t xml:space="preserve"> </w:t>
      </w:r>
      <w:r w:rsidR="008C19BB" w:rsidRPr="001A2D5D">
        <w:rPr>
          <w:rFonts w:ascii="Verdana" w:hAnsi="Verdana"/>
          <w:color w:val="000000"/>
          <w:sz w:val="18"/>
          <w:szCs w:val="18"/>
          <w:shd w:val="clear" w:color="auto" w:fill="FFFFFF"/>
        </w:rPr>
        <w:t>identities.</w:t>
      </w:r>
    </w:p>
    <w:p w:rsidR="00E2548D" w:rsidRPr="003A0F5C" w:rsidRDefault="00763C60" w:rsidP="00E2548D">
      <w:pPr>
        <w:autoSpaceDE w:val="0"/>
        <w:autoSpaceDN w:val="0"/>
        <w:adjustRightInd w:val="0"/>
        <w:spacing w:after="0" w:line="240" w:lineRule="auto"/>
        <w:rPr>
          <w:rFonts w:ascii="Sabon-Roman" w:hAnsi="Sabon-Roman" w:cs="Sabon-Roman"/>
          <w:sz w:val="18"/>
          <w:szCs w:val="18"/>
        </w:rPr>
      </w:pPr>
      <w:proofErr w:type="spellStart"/>
      <w:r w:rsidRPr="003F63B9">
        <w:rPr>
          <w:rFonts w:ascii="Comic Sans MS" w:hAnsi="Comic Sans MS" w:cs="Arial"/>
          <w:b/>
          <w:color w:val="000000"/>
          <w:u w:val="single"/>
        </w:rPr>
        <w:lastRenderedPageBreak/>
        <w:t>Unilineal</w:t>
      </w:r>
      <w:proofErr w:type="spellEnd"/>
      <w:r w:rsidRPr="003F63B9">
        <w:rPr>
          <w:rFonts w:ascii="Comic Sans MS" w:hAnsi="Comic Sans MS" w:cs="Arial"/>
          <w:b/>
          <w:color w:val="000000"/>
          <w:u w:val="single"/>
        </w:rPr>
        <w:t xml:space="preserve"> descent systems</w:t>
      </w:r>
      <w:r w:rsidR="00E2548D">
        <w:rPr>
          <w:rFonts w:ascii="Comic Sans MS" w:hAnsi="Comic Sans MS" w:cs="Arial"/>
          <w:b/>
          <w:color w:val="000000"/>
          <w:u w:val="single"/>
        </w:rPr>
        <w:t xml:space="preserve"> </w:t>
      </w:r>
      <w:r w:rsidR="00E2548D">
        <w:rPr>
          <w:rFonts w:ascii="Sabon-Roman" w:hAnsi="Sabon-Roman" w:cs="Sabon-Roman"/>
          <w:sz w:val="18"/>
          <w:szCs w:val="18"/>
        </w:rPr>
        <w:t>a kinship system that traces descent through only one parent, either the mother or the father</w:t>
      </w:r>
    </w:p>
    <w:p w:rsidR="00E2548D" w:rsidRPr="003F63B9" w:rsidRDefault="00763C60" w:rsidP="00E2548D">
      <w:pPr>
        <w:pStyle w:val="NormalWeb"/>
        <w:shd w:val="clear" w:color="auto" w:fill="FFFFFF"/>
        <w:rPr>
          <w:rFonts w:ascii="Arial" w:hAnsi="Arial" w:cs="Arial"/>
          <w:b/>
          <w:color w:val="000000"/>
          <w:sz w:val="18"/>
          <w:szCs w:val="18"/>
          <w:u w:val="single"/>
        </w:rPr>
      </w:pPr>
      <w:r w:rsidRPr="003F63B9">
        <w:rPr>
          <w:rFonts w:ascii="Comic Sans MS" w:hAnsi="Comic Sans MS" w:cs="Arial"/>
          <w:b/>
          <w:color w:val="000000"/>
          <w:u w:val="single"/>
        </w:rPr>
        <w:t xml:space="preserve">Universal incest </w:t>
      </w:r>
      <w:proofErr w:type="gramStart"/>
      <w:r w:rsidRPr="003F63B9">
        <w:rPr>
          <w:rFonts w:ascii="Comic Sans MS" w:hAnsi="Comic Sans MS" w:cs="Arial"/>
          <w:b/>
          <w:color w:val="000000"/>
          <w:u w:val="single"/>
        </w:rPr>
        <w:t>taboo</w:t>
      </w:r>
      <w:r w:rsidR="00F93365">
        <w:rPr>
          <w:rFonts w:ascii="Comic Sans MS" w:hAnsi="Comic Sans MS" w:cs="Arial"/>
          <w:b/>
          <w:color w:val="000000"/>
          <w:u w:val="single"/>
        </w:rPr>
        <w:t>(</w:t>
      </w:r>
      <w:proofErr w:type="gramEnd"/>
      <w:r w:rsidR="00F93365">
        <w:rPr>
          <w:rFonts w:ascii="Comic Sans MS" w:hAnsi="Comic Sans MS" w:cs="Arial"/>
          <w:b/>
          <w:color w:val="000000"/>
          <w:u w:val="single"/>
        </w:rPr>
        <w:t>8)</w:t>
      </w:r>
      <w:r w:rsidR="00E2548D" w:rsidRPr="00E2548D">
        <w:rPr>
          <w:rFonts w:ascii="Comic Sans MS" w:hAnsi="Comic Sans MS" w:cs="Arial"/>
          <w:bCs/>
          <w:color w:val="000000"/>
        </w:rPr>
        <w:t xml:space="preserve"> </w:t>
      </w:r>
      <w:r w:rsidR="00E2548D">
        <w:rPr>
          <w:rFonts w:ascii="Comic Sans MS" w:hAnsi="Comic Sans MS" w:cs="Arial"/>
          <w:bCs/>
          <w:color w:val="000000"/>
        </w:rPr>
        <w:t>a universal rule against kids having relationships with their family members.</w:t>
      </w:r>
      <w:r w:rsidR="00E2548D">
        <w:rPr>
          <w:rFonts w:ascii="Comic Sans MS" w:hAnsi="Comic Sans MS" w:cs="Arial"/>
          <w:b/>
          <w:color w:val="000000"/>
          <w:u w:val="single"/>
        </w:rPr>
        <w:t xml:space="preserve"> </w:t>
      </w:r>
    </w:p>
    <w:p w:rsidR="00E2548D" w:rsidRDefault="00763C60" w:rsidP="00E2548D">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t xml:space="preserve">Women’s status in horticultural </w:t>
      </w:r>
      <w:proofErr w:type="gramStart"/>
      <w:r w:rsidRPr="003F63B9">
        <w:rPr>
          <w:rFonts w:ascii="Comic Sans MS" w:hAnsi="Comic Sans MS" w:cs="Arial"/>
          <w:b/>
          <w:color w:val="000000"/>
          <w:u w:val="single"/>
        </w:rPr>
        <w:t>societies</w:t>
      </w:r>
      <w:proofErr w:type="gramEnd"/>
      <w:r w:rsidR="00E2548D" w:rsidRPr="00E2548D">
        <w:rPr>
          <w:rFonts w:ascii="Sabon-Roman" w:hAnsi="Sabon-Roman" w:cs="Sabon-Roman"/>
          <w:sz w:val="20"/>
          <w:szCs w:val="20"/>
        </w:rPr>
        <w:t xml:space="preserve"> </w:t>
      </w:r>
      <w:r w:rsidR="00E2548D">
        <w:rPr>
          <w:rFonts w:ascii="Sabon-Roman" w:hAnsi="Sabon-Roman" w:cs="Sabon-Roman"/>
          <w:sz w:val="20"/>
          <w:szCs w:val="20"/>
        </w:rPr>
        <w:t>men and women plant</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and</w:t>
      </w:r>
      <w:proofErr w:type="gramEnd"/>
      <w:r>
        <w:rPr>
          <w:rFonts w:ascii="Sabon-Roman" w:hAnsi="Sabon-Roman" w:cs="Sabon-Roman"/>
          <w:sz w:val="20"/>
          <w:szCs w:val="20"/>
        </w:rPr>
        <w:t xml:space="preserve"> tend the staple food crops.</w:t>
      </w:r>
      <w:r w:rsidRPr="00081DE8">
        <w:rPr>
          <w:rFonts w:ascii="Sabon-Roman" w:hAnsi="Sabon-Roman" w:cs="Sabon-Roman"/>
          <w:sz w:val="20"/>
          <w:szCs w:val="20"/>
        </w:rPr>
        <w:t xml:space="preserve"> </w:t>
      </w:r>
      <w:r>
        <w:rPr>
          <w:rFonts w:ascii="Sabon-Roman" w:hAnsi="Sabon-Roman" w:cs="Sabon-Roman"/>
          <w:sz w:val="20"/>
          <w:szCs w:val="20"/>
        </w:rPr>
        <w:t>Food processing involves women often working in small groups.</w:t>
      </w:r>
    </w:p>
    <w:p w:rsidR="00E2548D"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women</w:t>
      </w:r>
      <w:proofErr w:type="gramEnd"/>
      <w:r>
        <w:rPr>
          <w:rFonts w:ascii="Sabon-Roman" w:hAnsi="Sabon-Roman" w:cs="Sabon-Roman"/>
          <w:sz w:val="20"/>
          <w:szCs w:val="20"/>
        </w:rPr>
        <w:t xml:space="preserve"> are responsible for food crops.</w:t>
      </w:r>
      <w:r w:rsidRPr="00081DE8">
        <w:rPr>
          <w:rFonts w:ascii="Sabon-Roman" w:hAnsi="Sabon-Roman" w:cs="Sabon-Roman"/>
          <w:sz w:val="20"/>
          <w:szCs w:val="20"/>
        </w:rPr>
        <w:t xml:space="preserve"> </w:t>
      </w:r>
      <w:r>
        <w:rPr>
          <w:rFonts w:ascii="Sabon-Roman" w:hAnsi="Sabon-Roman" w:cs="Sabon-Roman"/>
          <w:sz w:val="20"/>
          <w:szCs w:val="20"/>
        </w:rPr>
        <w:t>A common pattern among horticulturalists is for women to grow the staple food crops.</w:t>
      </w:r>
      <w:r w:rsidRPr="00081DE8">
        <w:rPr>
          <w:rFonts w:ascii="Sabon-Roman" w:hAnsi="Sabon-Roman" w:cs="Sabon-Roman"/>
          <w:sz w:val="20"/>
          <w:szCs w:val="20"/>
        </w:rPr>
        <w:t xml:space="preserve"> </w:t>
      </w:r>
      <w:r>
        <w:rPr>
          <w:rFonts w:ascii="Sabon-Roman" w:hAnsi="Sabon-Roman" w:cs="Sabon-Roman"/>
          <w:sz w:val="20"/>
          <w:szCs w:val="20"/>
        </w:rPr>
        <w:t>Iroquois women cultivated maize, the most important food crop, and they controlled</w:t>
      </w:r>
    </w:p>
    <w:p w:rsidR="00E2548D" w:rsidRPr="00081DE8" w:rsidRDefault="00E2548D" w:rsidP="00E2548D">
      <w:pPr>
        <w:autoSpaceDE w:val="0"/>
        <w:autoSpaceDN w:val="0"/>
        <w:adjustRightInd w:val="0"/>
        <w:spacing w:after="0" w:line="240" w:lineRule="auto"/>
        <w:rPr>
          <w:rFonts w:ascii="Sabon-Roman" w:hAnsi="Sabon-Roman" w:cs="Sabon-Roman"/>
          <w:sz w:val="20"/>
          <w:szCs w:val="20"/>
        </w:rPr>
      </w:pPr>
      <w:proofErr w:type="gramStart"/>
      <w:r>
        <w:rPr>
          <w:rFonts w:ascii="Sabon-Roman" w:hAnsi="Sabon-Roman" w:cs="Sabon-Roman"/>
          <w:sz w:val="20"/>
          <w:szCs w:val="20"/>
        </w:rPr>
        <w:t>its</w:t>
      </w:r>
      <w:proofErr w:type="gramEnd"/>
      <w:r>
        <w:rPr>
          <w:rFonts w:ascii="Sabon-Roman" w:hAnsi="Sabon-Roman" w:cs="Sabon-Roman"/>
          <w:sz w:val="20"/>
          <w:szCs w:val="20"/>
        </w:rPr>
        <w:t xml:space="preserve"> distribution. This control meant that they were able to decide whether the men would go to war, because a war effort depended on the supply of maize to support it.</w:t>
      </w:r>
      <w:r w:rsidRPr="00AA6E2D">
        <w:rPr>
          <w:rFonts w:ascii="Sabon-Roman" w:hAnsi="Sabon-Roman" w:cs="Sabon-Roman"/>
          <w:sz w:val="20"/>
          <w:szCs w:val="20"/>
        </w:rPr>
        <w:t xml:space="preserve"> </w:t>
      </w:r>
      <w:proofErr w:type="spellStart"/>
      <w:r>
        <w:rPr>
          <w:rFonts w:ascii="Sabon-Roman" w:hAnsi="Sabon-Roman" w:cs="Sabon-Roman"/>
          <w:sz w:val="20"/>
          <w:szCs w:val="20"/>
        </w:rPr>
        <w:t>Yanomami</w:t>
      </w:r>
      <w:proofErr w:type="spellEnd"/>
      <w:r>
        <w:rPr>
          <w:rFonts w:ascii="Sabon-Roman" w:hAnsi="Sabon-Roman" w:cs="Sabon-Roman"/>
          <w:sz w:val="20"/>
          <w:szCs w:val="20"/>
        </w:rPr>
        <w:t xml:space="preserve"> women, though, are not idle. They play an important role in providing the staple food that comes from manioc, a starchy root crop that requires substantial processing work—it has to be soaked for a long time to remove toxins and then scraped into a mealy consistency.</w:t>
      </w:r>
      <w:r w:rsidRPr="00CB41CC">
        <w:rPr>
          <w:rFonts w:ascii="Sabon-Roman" w:hAnsi="Sabon-Roman" w:cs="Sabon-Roman"/>
          <w:sz w:val="20"/>
          <w:szCs w:val="20"/>
        </w:rPr>
        <w:t xml:space="preserve"> </w:t>
      </w:r>
      <w:proofErr w:type="gramStart"/>
      <w:r>
        <w:rPr>
          <w:rFonts w:ascii="Sabon-Roman" w:hAnsi="Sabon-Roman" w:cs="Sabon-Roman"/>
          <w:sz w:val="20"/>
          <w:szCs w:val="20"/>
        </w:rPr>
        <w:t>many</w:t>
      </w:r>
      <w:proofErr w:type="gramEnd"/>
      <w:r>
        <w:rPr>
          <w:rFonts w:ascii="Sabon-Roman" w:hAnsi="Sabon-Roman" w:cs="Sabon-Roman"/>
          <w:sz w:val="20"/>
          <w:szCs w:val="20"/>
        </w:rPr>
        <w:t xml:space="preserve"> horticultural societies shows that women’s contribution to food production is a necessary but not sufficient basis for women’s high status. In other words, if women do not contribute to producing food, their status will be low. If they do contribute, their status may, or may not, be high. The critical factor appears to be control over the distribution of what is produced, especially public distribution beyond the family.</w:t>
      </w:r>
    </w:p>
    <w:p w:rsidR="00E2548D" w:rsidRDefault="00763C60" w:rsidP="00E2548D">
      <w:pPr>
        <w:autoSpaceDE w:val="0"/>
        <w:autoSpaceDN w:val="0"/>
        <w:adjustRightInd w:val="0"/>
        <w:spacing w:after="0" w:line="240" w:lineRule="auto"/>
        <w:rPr>
          <w:rFonts w:ascii="Sabon-Roman" w:hAnsi="Sabon-Roman" w:cs="Sabon-Roman"/>
          <w:sz w:val="20"/>
          <w:szCs w:val="20"/>
        </w:rPr>
      </w:pPr>
      <w:r w:rsidRPr="003F63B9">
        <w:rPr>
          <w:rFonts w:ascii="Comic Sans MS" w:hAnsi="Comic Sans MS" w:cs="Arial"/>
          <w:b/>
          <w:color w:val="000000"/>
          <w:u w:val="single"/>
        </w:rPr>
        <w:t>Youth gangs</w:t>
      </w:r>
      <w:r w:rsidR="006C5606" w:rsidRPr="003F63B9">
        <w:rPr>
          <w:rFonts w:ascii="Comic Sans MS" w:hAnsi="Comic Sans MS" w:cs="Arial"/>
          <w:b/>
          <w:color w:val="000000"/>
          <w:u w:val="single"/>
        </w:rPr>
        <w:t xml:space="preserve"> 12</w:t>
      </w:r>
      <w:r w:rsidR="00F93365">
        <w:rPr>
          <w:rFonts w:ascii="Comic Sans MS" w:hAnsi="Comic Sans MS" w:cs="Arial"/>
          <w:b/>
          <w:color w:val="000000"/>
          <w:u w:val="single"/>
        </w:rPr>
        <w:t xml:space="preserve"> </w:t>
      </w:r>
      <w:proofErr w:type="spellStart"/>
      <w:r w:rsidR="00F93365">
        <w:rPr>
          <w:rFonts w:ascii="Comic Sans MS" w:hAnsi="Comic Sans MS" w:cs="Arial"/>
          <w:b/>
          <w:color w:val="000000"/>
          <w:u w:val="single"/>
        </w:rPr>
        <w:t>ch</w:t>
      </w:r>
      <w:proofErr w:type="spellEnd"/>
      <w:r w:rsidR="00F93365">
        <w:rPr>
          <w:rFonts w:ascii="Comic Sans MS" w:hAnsi="Comic Sans MS" w:cs="Arial"/>
          <w:b/>
          <w:color w:val="000000"/>
          <w:u w:val="single"/>
        </w:rPr>
        <w:t xml:space="preserve"> 1</w:t>
      </w:r>
      <w:proofErr w:type="gramStart"/>
      <w:r w:rsidR="00F93365">
        <w:rPr>
          <w:rFonts w:ascii="Comic Sans MS" w:hAnsi="Comic Sans MS" w:cs="Arial"/>
          <w:b/>
          <w:color w:val="000000"/>
          <w:u w:val="single"/>
        </w:rPr>
        <w:t>,pg.23</w:t>
      </w:r>
      <w:proofErr w:type="gramEnd"/>
      <w:r w:rsidR="00E2548D" w:rsidRPr="00E2548D">
        <w:rPr>
          <w:rFonts w:ascii="Sabon-Roman" w:hAnsi="Sabon-Roman" w:cs="Sabon-Roman"/>
          <w:sz w:val="20"/>
          <w:szCs w:val="20"/>
        </w:rPr>
        <w:t xml:space="preserve"> </w:t>
      </w:r>
      <w:r w:rsidR="00E2548D">
        <w:rPr>
          <w:rFonts w:ascii="Sabon-Roman" w:hAnsi="Sabon-Roman" w:cs="Sabon-Roman"/>
          <w:sz w:val="20"/>
          <w:szCs w:val="20"/>
        </w:rPr>
        <w:t xml:space="preserve">The term </w:t>
      </w:r>
      <w:r w:rsidR="00E2548D">
        <w:rPr>
          <w:rFonts w:ascii="Sabon-Italic" w:hAnsi="Sabon-Italic" w:cs="Sabon-Italic"/>
          <w:i/>
          <w:iCs/>
          <w:sz w:val="20"/>
          <w:szCs w:val="20"/>
        </w:rPr>
        <w:t xml:space="preserve">gang </w:t>
      </w:r>
      <w:r w:rsidR="00E2548D">
        <w:rPr>
          <w:rFonts w:ascii="Sabon-Roman" w:hAnsi="Sabon-Roman" w:cs="Sabon-Roman"/>
          <w:sz w:val="20"/>
          <w:szCs w:val="20"/>
        </w:rPr>
        <w:t>can refer to a variety of groups, such as</w:t>
      </w:r>
    </w:p>
    <w:p w:rsidR="00E2548D" w:rsidRPr="0059240A" w:rsidRDefault="00E2548D" w:rsidP="00E2548D">
      <w:pPr>
        <w:autoSpaceDE w:val="0"/>
        <w:autoSpaceDN w:val="0"/>
        <w:adjustRightInd w:val="0"/>
        <w:spacing w:after="0" w:line="240" w:lineRule="auto"/>
        <w:rPr>
          <w:rFonts w:ascii="Sabon-Bold" w:hAnsi="Sabon-Bold" w:cs="Sabon-Bold"/>
          <w:b/>
          <w:bCs/>
          <w:sz w:val="20"/>
          <w:szCs w:val="20"/>
        </w:rPr>
      </w:pPr>
      <w:proofErr w:type="gramStart"/>
      <w:r>
        <w:rPr>
          <w:rFonts w:ascii="Sabon-Roman" w:hAnsi="Sabon-Roman" w:cs="Sabon-Roman"/>
          <w:sz w:val="20"/>
          <w:szCs w:val="20"/>
        </w:rPr>
        <w:t>one’s</w:t>
      </w:r>
      <w:proofErr w:type="gramEnd"/>
      <w:r>
        <w:rPr>
          <w:rFonts w:ascii="Sabon-Roman" w:hAnsi="Sabon-Roman" w:cs="Sabon-Roman"/>
          <w:sz w:val="20"/>
          <w:szCs w:val="20"/>
        </w:rPr>
        <w:t xml:space="preserve"> friends, as in, “I think I’ll invite the gang over for pizza” (Short 1996:325). The more specific term </w:t>
      </w:r>
      <w:r>
        <w:rPr>
          <w:rFonts w:ascii="Sabon-Bold" w:hAnsi="Sabon-Bold" w:cs="Sabon-Bold"/>
          <w:b/>
          <w:bCs/>
          <w:sz w:val="20"/>
          <w:szCs w:val="20"/>
        </w:rPr>
        <w:t xml:space="preserve">youth gang </w:t>
      </w:r>
      <w:r>
        <w:rPr>
          <w:rFonts w:ascii="Sabon-Roman" w:hAnsi="Sabon-Roman" w:cs="Sabon-Roman"/>
          <w:sz w:val="20"/>
          <w:szCs w:val="20"/>
        </w:rPr>
        <w:t>refers to a group of young people, found mainly in</w:t>
      </w:r>
      <w:r>
        <w:rPr>
          <w:rFonts w:ascii="Sabon-Bold" w:hAnsi="Sabon-Bold" w:cs="Sabon-Bold"/>
          <w:b/>
          <w:bCs/>
          <w:sz w:val="20"/>
          <w:szCs w:val="20"/>
        </w:rPr>
        <w:t xml:space="preserve"> </w:t>
      </w:r>
      <w:r>
        <w:rPr>
          <w:rFonts w:ascii="Sabon-Roman" w:hAnsi="Sabon-Roman" w:cs="Sabon-Roman"/>
          <w:sz w:val="20"/>
          <w:szCs w:val="20"/>
        </w:rPr>
        <w:t>urban areas, who are often considered a social problem by adults and law-enforcement officials (Sanders</w:t>
      </w:r>
    </w:p>
    <w:p w:rsidR="00E2548D" w:rsidRPr="0059240A" w:rsidRDefault="00E2548D" w:rsidP="00E2548D">
      <w:pPr>
        <w:autoSpaceDE w:val="0"/>
        <w:autoSpaceDN w:val="0"/>
        <w:adjustRightInd w:val="0"/>
        <w:spacing w:after="0" w:line="240" w:lineRule="auto"/>
        <w:rPr>
          <w:rFonts w:ascii="Sabon-Roman" w:hAnsi="Sabon-Roman" w:cs="Sabon-Roman"/>
          <w:sz w:val="20"/>
          <w:szCs w:val="20"/>
        </w:rPr>
      </w:pPr>
      <w:r>
        <w:rPr>
          <w:rFonts w:ascii="Sabon-Roman" w:hAnsi="Sabon-Roman" w:cs="Sabon-Roman"/>
          <w:sz w:val="20"/>
          <w:szCs w:val="20"/>
        </w:rPr>
        <w:t>1994:5–15). Youth gangs vary in terms of how formally they are organized. Gangs—like clubs and fraternities—often have formalized rituals of initiation for new members, a recognized leader, and symbolic markers of identity such as tattoos or special clothing.</w:t>
      </w:r>
    </w:p>
    <w:p w:rsidR="00E2548D" w:rsidRPr="003F63B9" w:rsidRDefault="00E2548D" w:rsidP="00E2548D">
      <w:pPr>
        <w:rPr>
          <w:b/>
          <w:u w:val="single"/>
        </w:rPr>
      </w:pPr>
    </w:p>
    <w:p w:rsidR="00763C60" w:rsidRPr="003F63B9" w:rsidRDefault="00763C60" w:rsidP="00763C60">
      <w:pPr>
        <w:pStyle w:val="NormalWeb"/>
        <w:shd w:val="clear" w:color="auto" w:fill="FFFFFF"/>
        <w:rPr>
          <w:rFonts w:ascii="Arial" w:hAnsi="Arial" w:cs="Arial"/>
          <w:b/>
          <w:color w:val="000000"/>
          <w:sz w:val="18"/>
          <w:szCs w:val="18"/>
          <w:u w:val="single"/>
        </w:rPr>
      </w:pPr>
    </w:p>
    <w:p w:rsidR="00E2548D" w:rsidRPr="003F63B9" w:rsidRDefault="00E2548D">
      <w:pPr>
        <w:rPr>
          <w:b/>
          <w:u w:val="single"/>
        </w:rPr>
      </w:pPr>
    </w:p>
    <w:sectPr w:rsidR="00E2548D" w:rsidRPr="003F63B9" w:rsidSect="00EE37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abon-Roman">
    <w:panose1 w:val="00000000000000000000"/>
    <w:charset w:val="00"/>
    <w:family w:val="auto"/>
    <w:notTrueType/>
    <w:pitch w:val="default"/>
    <w:sig w:usb0="00000003" w:usb1="00000000" w:usb2="00000000" w:usb3="00000000" w:csb0="00000001" w:csb1="00000000"/>
  </w:font>
  <w:font w:name="Sabon-Bold">
    <w:panose1 w:val="00000000000000000000"/>
    <w:charset w:val="00"/>
    <w:family w:val="auto"/>
    <w:notTrueType/>
    <w:pitch w:val="default"/>
    <w:sig w:usb0="00000003" w:usb1="00000000" w:usb2="00000000" w:usb3="00000000" w:csb0="00000001" w:csb1="00000000"/>
  </w:font>
  <w:font w:name="Sabon-Italic">
    <w:panose1 w:val="00000000000000000000"/>
    <w:charset w:val="00"/>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ill Sans Light">
    <w:altName w:val="Times New Roman"/>
    <w:charset w:val="00"/>
    <w:family w:val="auto"/>
    <w:pitch w:val="variable"/>
    <w:sig w:usb0="03000000"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abon-BoldItalic">
    <w:panose1 w:val="00000000000000000000"/>
    <w:charset w:val="00"/>
    <w:family w:val="auto"/>
    <w:notTrueType/>
    <w:pitch w:val="default"/>
    <w:sig w:usb0="00000003" w:usb1="00000000" w:usb2="00000000" w:usb3="00000000" w:csb0="00000001" w:csb1="00000000"/>
  </w:font>
  <w:font w:name="Frutiger-Roman">
    <w:panose1 w:val="00000000000000000000"/>
    <w:charset w:val="00"/>
    <w:family w:val="auto"/>
    <w:notTrueType/>
    <w:pitch w:val="default"/>
    <w:sig w:usb0="00000003" w:usb1="00000000" w:usb2="00000000" w:usb3="00000000" w:csb0="00000001" w:csb1="00000000"/>
  </w:font>
  <w:font w:name="Frutiger-Italic">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159C"/>
    <w:multiLevelType w:val="multilevel"/>
    <w:tmpl w:val="4B16FD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D4561"/>
    <w:multiLevelType w:val="multilevel"/>
    <w:tmpl w:val="A336DE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B018D0"/>
    <w:multiLevelType w:val="multilevel"/>
    <w:tmpl w:val="36B05B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222A5E"/>
    <w:multiLevelType w:val="multilevel"/>
    <w:tmpl w:val="3DE870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0E0B83"/>
    <w:multiLevelType w:val="multilevel"/>
    <w:tmpl w:val="B2027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BF012F"/>
    <w:multiLevelType w:val="multilevel"/>
    <w:tmpl w:val="304C30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DF7DCF"/>
    <w:multiLevelType w:val="multilevel"/>
    <w:tmpl w:val="664604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B07D8F"/>
    <w:multiLevelType w:val="multilevel"/>
    <w:tmpl w:val="5A168C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52568F"/>
    <w:multiLevelType w:val="hybridMultilevel"/>
    <w:tmpl w:val="EC8086DC"/>
    <w:lvl w:ilvl="0" w:tplc="E7B82C6E">
      <w:start w:val="1"/>
      <w:numFmt w:val="bullet"/>
      <w:lvlText w:val=""/>
      <w:lvlJc w:val="left"/>
      <w:pPr>
        <w:tabs>
          <w:tab w:val="num" w:pos="720"/>
        </w:tabs>
        <w:ind w:left="720" w:hanging="360"/>
      </w:pPr>
      <w:rPr>
        <w:rFonts w:ascii="Symbol" w:hAnsi="Symbol" w:hint="default"/>
        <w:sz w:val="20"/>
      </w:rPr>
    </w:lvl>
    <w:lvl w:ilvl="1" w:tplc="8BE01D32" w:tentative="1">
      <w:start w:val="1"/>
      <w:numFmt w:val="bullet"/>
      <w:lvlText w:val="o"/>
      <w:lvlJc w:val="left"/>
      <w:pPr>
        <w:tabs>
          <w:tab w:val="num" w:pos="1440"/>
        </w:tabs>
        <w:ind w:left="1440" w:hanging="360"/>
      </w:pPr>
      <w:rPr>
        <w:rFonts w:ascii="Courier New" w:hAnsi="Courier New" w:hint="default"/>
        <w:sz w:val="20"/>
      </w:rPr>
    </w:lvl>
    <w:lvl w:ilvl="2" w:tplc="815A921A" w:tentative="1">
      <w:start w:val="1"/>
      <w:numFmt w:val="bullet"/>
      <w:lvlText w:val=""/>
      <w:lvlJc w:val="left"/>
      <w:pPr>
        <w:tabs>
          <w:tab w:val="num" w:pos="2160"/>
        </w:tabs>
        <w:ind w:left="2160" w:hanging="360"/>
      </w:pPr>
      <w:rPr>
        <w:rFonts w:ascii="Wingdings" w:hAnsi="Wingdings" w:hint="default"/>
        <w:sz w:val="20"/>
      </w:rPr>
    </w:lvl>
    <w:lvl w:ilvl="3" w:tplc="EFA2CC3E" w:tentative="1">
      <w:start w:val="1"/>
      <w:numFmt w:val="bullet"/>
      <w:lvlText w:val=""/>
      <w:lvlJc w:val="left"/>
      <w:pPr>
        <w:tabs>
          <w:tab w:val="num" w:pos="2880"/>
        </w:tabs>
        <w:ind w:left="2880" w:hanging="360"/>
      </w:pPr>
      <w:rPr>
        <w:rFonts w:ascii="Wingdings" w:hAnsi="Wingdings" w:hint="default"/>
        <w:sz w:val="20"/>
      </w:rPr>
    </w:lvl>
    <w:lvl w:ilvl="4" w:tplc="4A3AB71C" w:tentative="1">
      <w:start w:val="1"/>
      <w:numFmt w:val="bullet"/>
      <w:lvlText w:val=""/>
      <w:lvlJc w:val="left"/>
      <w:pPr>
        <w:tabs>
          <w:tab w:val="num" w:pos="3600"/>
        </w:tabs>
        <w:ind w:left="3600" w:hanging="360"/>
      </w:pPr>
      <w:rPr>
        <w:rFonts w:ascii="Wingdings" w:hAnsi="Wingdings" w:hint="default"/>
        <w:sz w:val="20"/>
      </w:rPr>
    </w:lvl>
    <w:lvl w:ilvl="5" w:tplc="3564F978" w:tentative="1">
      <w:start w:val="1"/>
      <w:numFmt w:val="bullet"/>
      <w:lvlText w:val=""/>
      <w:lvlJc w:val="left"/>
      <w:pPr>
        <w:tabs>
          <w:tab w:val="num" w:pos="4320"/>
        </w:tabs>
        <w:ind w:left="4320" w:hanging="360"/>
      </w:pPr>
      <w:rPr>
        <w:rFonts w:ascii="Wingdings" w:hAnsi="Wingdings" w:hint="default"/>
        <w:sz w:val="20"/>
      </w:rPr>
    </w:lvl>
    <w:lvl w:ilvl="6" w:tplc="D2E29404" w:tentative="1">
      <w:start w:val="1"/>
      <w:numFmt w:val="bullet"/>
      <w:lvlText w:val=""/>
      <w:lvlJc w:val="left"/>
      <w:pPr>
        <w:tabs>
          <w:tab w:val="num" w:pos="5040"/>
        </w:tabs>
        <w:ind w:left="5040" w:hanging="360"/>
      </w:pPr>
      <w:rPr>
        <w:rFonts w:ascii="Wingdings" w:hAnsi="Wingdings" w:hint="default"/>
        <w:sz w:val="20"/>
      </w:rPr>
    </w:lvl>
    <w:lvl w:ilvl="7" w:tplc="54E6E930" w:tentative="1">
      <w:start w:val="1"/>
      <w:numFmt w:val="bullet"/>
      <w:lvlText w:val=""/>
      <w:lvlJc w:val="left"/>
      <w:pPr>
        <w:tabs>
          <w:tab w:val="num" w:pos="5760"/>
        </w:tabs>
        <w:ind w:left="5760" w:hanging="360"/>
      </w:pPr>
      <w:rPr>
        <w:rFonts w:ascii="Wingdings" w:hAnsi="Wingdings" w:hint="default"/>
        <w:sz w:val="20"/>
      </w:rPr>
    </w:lvl>
    <w:lvl w:ilvl="8" w:tplc="EDF4808C" w:tentative="1">
      <w:start w:val="1"/>
      <w:numFmt w:val="bullet"/>
      <w:lvlText w:val=""/>
      <w:lvlJc w:val="left"/>
      <w:pPr>
        <w:tabs>
          <w:tab w:val="num" w:pos="6480"/>
        </w:tabs>
        <w:ind w:left="6480" w:hanging="360"/>
      </w:pPr>
      <w:rPr>
        <w:rFonts w:ascii="Wingdings" w:hAnsi="Wingdings" w:hint="default"/>
        <w:sz w:val="20"/>
      </w:rPr>
    </w:lvl>
  </w:abstractNum>
  <w:abstractNum w:abstractNumId="9">
    <w:nsid w:val="25444809"/>
    <w:multiLevelType w:val="multilevel"/>
    <w:tmpl w:val="6450A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7353BB"/>
    <w:multiLevelType w:val="multilevel"/>
    <w:tmpl w:val="F4E82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6A69F3"/>
    <w:multiLevelType w:val="multilevel"/>
    <w:tmpl w:val="B58A1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81CE7"/>
    <w:multiLevelType w:val="hybridMultilevel"/>
    <w:tmpl w:val="F8FED22C"/>
    <w:lvl w:ilvl="0" w:tplc="C8AA6B8E">
      <w:start w:val="1"/>
      <w:numFmt w:val="decimal"/>
      <w:lvlText w:val="%1."/>
      <w:lvlJc w:val="left"/>
      <w:pPr>
        <w:tabs>
          <w:tab w:val="num" w:pos="1800"/>
        </w:tabs>
        <w:ind w:left="1800" w:hanging="360"/>
      </w:pPr>
    </w:lvl>
    <w:lvl w:ilvl="1" w:tplc="13E2B012" w:tentative="1">
      <w:start w:val="1"/>
      <w:numFmt w:val="decimal"/>
      <w:lvlText w:val="%2."/>
      <w:lvlJc w:val="left"/>
      <w:pPr>
        <w:tabs>
          <w:tab w:val="num" w:pos="2520"/>
        </w:tabs>
        <w:ind w:left="2520" w:hanging="360"/>
      </w:pPr>
    </w:lvl>
    <w:lvl w:ilvl="2" w:tplc="68E01386" w:tentative="1">
      <w:start w:val="1"/>
      <w:numFmt w:val="decimal"/>
      <w:lvlText w:val="%3."/>
      <w:lvlJc w:val="left"/>
      <w:pPr>
        <w:tabs>
          <w:tab w:val="num" w:pos="3240"/>
        </w:tabs>
        <w:ind w:left="3240" w:hanging="360"/>
      </w:pPr>
    </w:lvl>
    <w:lvl w:ilvl="3" w:tplc="CBF4F70A" w:tentative="1">
      <w:start w:val="1"/>
      <w:numFmt w:val="decimal"/>
      <w:lvlText w:val="%4."/>
      <w:lvlJc w:val="left"/>
      <w:pPr>
        <w:tabs>
          <w:tab w:val="num" w:pos="3960"/>
        </w:tabs>
        <w:ind w:left="3960" w:hanging="360"/>
      </w:pPr>
    </w:lvl>
    <w:lvl w:ilvl="4" w:tplc="6C0AFA1A" w:tentative="1">
      <w:start w:val="1"/>
      <w:numFmt w:val="decimal"/>
      <w:lvlText w:val="%5."/>
      <w:lvlJc w:val="left"/>
      <w:pPr>
        <w:tabs>
          <w:tab w:val="num" w:pos="4680"/>
        </w:tabs>
        <w:ind w:left="4680" w:hanging="360"/>
      </w:pPr>
    </w:lvl>
    <w:lvl w:ilvl="5" w:tplc="AAE454EE" w:tentative="1">
      <w:start w:val="1"/>
      <w:numFmt w:val="decimal"/>
      <w:lvlText w:val="%6."/>
      <w:lvlJc w:val="left"/>
      <w:pPr>
        <w:tabs>
          <w:tab w:val="num" w:pos="5400"/>
        </w:tabs>
        <w:ind w:left="5400" w:hanging="360"/>
      </w:pPr>
    </w:lvl>
    <w:lvl w:ilvl="6" w:tplc="370274E0" w:tentative="1">
      <w:start w:val="1"/>
      <w:numFmt w:val="decimal"/>
      <w:lvlText w:val="%7."/>
      <w:lvlJc w:val="left"/>
      <w:pPr>
        <w:tabs>
          <w:tab w:val="num" w:pos="6120"/>
        </w:tabs>
        <w:ind w:left="6120" w:hanging="360"/>
      </w:pPr>
    </w:lvl>
    <w:lvl w:ilvl="7" w:tplc="47B2B370" w:tentative="1">
      <w:start w:val="1"/>
      <w:numFmt w:val="decimal"/>
      <w:lvlText w:val="%8."/>
      <w:lvlJc w:val="left"/>
      <w:pPr>
        <w:tabs>
          <w:tab w:val="num" w:pos="6840"/>
        </w:tabs>
        <w:ind w:left="6840" w:hanging="360"/>
      </w:pPr>
    </w:lvl>
    <w:lvl w:ilvl="8" w:tplc="4478EEFE" w:tentative="1">
      <w:start w:val="1"/>
      <w:numFmt w:val="decimal"/>
      <w:lvlText w:val="%9."/>
      <w:lvlJc w:val="left"/>
      <w:pPr>
        <w:tabs>
          <w:tab w:val="num" w:pos="7560"/>
        </w:tabs>
        <w:ind w:left="7560" w:hanging="360"/>
      </w:pPr>
    </w:lvl>
  </w:abstractNum>
  <w:abstractNum w:abstractNumId="13">
    <w:nsid w:val="3F945E7B"/>
    <w:multiLevelType w:val="multilevel"/>
    <w:tmpl w:val="B91C0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D84508"/>
    <w:multiLevelType w:val="multilevel"/>
    <w:tmpl w:val="F29E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80E7AEE"/>
    <w:multiLevelType w:val="multilevel"/>
    <w:tmpl w:val="C302BA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1F289C"/>
    <w:multiLevelType w:val="multilevel"/>
    <w:tmpl w:val="3D463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B4400C"/>
    <w:multiLevelType w:val="multilevel"/>
    <w:tmpl w:val="92429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BA6596"/>
    <w:multiLevelType w:val="multilevel"/>
    <w:tmpl w:val="CBB435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5B0649"/>
    <w:multiLevelType w:val="multilevel"/>
    <w:tmpl w:val="9F8EB5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CA51F2"/>
    <w:multiLevelType w:val="hybridMultilevel"/>
    <w:tmpl w:val="1F18458C"/>
    <w:lvl w:ilvl="0" w:tplc="3CFE2D6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A97475"/>
    <w:multiLevelType w:val="multilevel"/>
    <w:tmpl w:val="16366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4"/>
  </w:num>
  <w:num w:numId="3">
    <w:abstractNumId w:val="16"/>
  </w:num>
  <w:num w:numId="4">
    <w:abstractNumId w:val="20"/>
  </w:num>
  <w:num w:numId="5">
    <w:abstractNumId w:val="12"/>
  </w:num>
  <w:num w:numId="6">
    <w:abstractNumId w:val="8"/>
  </w:num>
  <w:num w:numId="7">
    <w:abstractNumId w:val="18"/>
  </w:num>
  <w:num w:numId="8">
    <w:abstractNumId w:val="10"/>
  </w:num>
  <w:num w:numId="9">
    <w:abstractNumId w:val="11"/>
  </w:num>
  <w:num w:numId="10">
    <w:abstractNumId w:val="7"/>
  </w:num>
  <w:num w:numId="11">
    <w:abstractNumId w:val="9"/>
  </w:num>
  <w:num w:numId="12">
    <w:abstractNumId w:val="6"/>
  </w:num>
  <w:num w:numId="13">
    <w:abstractNumId w:val="1"/>
  </w:num>
  <w:num w:numId="14">
    <w:abstractNumId w:val="19"/>
  </w:num>
  <w:num w:numId="15">
    <w:abstractNumId w:val="2"/>
  </w:num>
  <w:num w:numId="16">
    <w:abstractNumId w:val="5"/>
  </w:num>
  <w:num w:numId="17">
    <w:abstractNumId w:val="4"/>
  </w:num>
  <w:num w:numId="18">
    <w:abstractNumId w:val="3"/>
  </w:num>
  <w:num w:numId="19">
    <w:abstractNumId w:val="0"/>
  </w:num>
  <w:num w:numId="20">
    <w:abstractNumId w:val="17"/>
  </w:num>
  <w:num w:numId="21">
    <w:abstractNumId w:val="15"/>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63C60"/>
    <w:rsid w:val="000F188B"/>
    <w:rsid w:val="001218DB"/>
    <w:rsid w:val="00186119"/>
    <w:rsid w:val="002446F0"/>
    <w:rsid w:val="0024470E"/>
    <w:rsid w:val="00281BDD"/>
    <w:rsid w:val="003077C9"/>
    <w:rsid w:val="003F63B9"/>
    <w:rsid w:val="004809E1"/>
    <w:rsid w:val="004D2088"/>
    <w:rsid w:val="00525DCA"/>
    <w:rsid w:val="005C7B31"/>
    <w:rsid w:val="005D216D"/>
    <w:rsid w:val="00632D88"/>
    <w:rsid w:val="00654083"/>
    <w:rsid w:val="006C5606"/>
    <w:rsid w:val="006F1F38"/>
    <w:rsid w:val="00763C60"/>
    <w:rsid w:val="00887D48"/>
    <w:rsid w:val="00894D70"/>
    <w:rsid w:val="008C19BB"/>
    <w:rsid w:val="0093561D"/>
    <w:rsid w:val="00974E0A"/>
    <w:rsid w:val="00980E6E"/>
    <w:rsid w:val="00AC7FE6"/>
    <w:rsid w:val="00AF4DA9"/>
    <w:rsid w:val="00B05D4A"/>
    <w:rsid w:val="00B31580"/>
    <w:rsid w:val="00C424DC"/>
    <w:rsid w:val="00E00E87"/>
    <w:rsid w:val="00E2548D"/>
    <w:rsid w:val="00EA63EA"/>
    <w:rsid w:val="00EC40C9"/>
    <w:rsid w:val="00ED1C2E"/>
    <w:rsid w:val="00EE2D84"/>
    <w:rsid w:val="00EE37FD"/>
    <w:rsid w:val="00F0011B"/>
    <w:rsid w:val="00F3198C"/>
    <w:rsid w:val="00F933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7FD"/>
  </w:style>
  <w:style w:type="paragraph" w:styleId="Heading4">
    <w:name w:val="heading 4"/>
    <w:basedOn w:val="Normal"/>
    <w:link w:val="Heading4Char"/>
    <w:uiPriority w:val="9"/>
    <w:qFormat/>
    <w:rsid w:val="003F63B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3F63B9"/>
    <w:rPr>
      <w:rFonts w:ascii="Times New Roman" w:eastAsia="Times New Roman" w:hAnsi="Times New Roman" w:cs="Times New Roman"/>
      <w:b/>
      <w:bCs/>
      <w:sz w:val="24"/>
      <w:szCs w:val="24"/>
    </w:rPr>
  </w:style>
  <w:style w:type="paragraph" w:styleId="ListParagraph">
    <w:name w:val="List Paragraph"/>
    <w:basedOn w:val="Normal"/>
    <w:uiPriority w:val="34"/>
    <w:qFormat/>
    <w:rsid w:val="003F63B9"/>
    <w:pPr>
      <w:ind w:left="720"/>
      <w:contextualSpacing/>
    </w:pPr>
  </w:style>
  <w:style w:type="character" w:styleId="Strong">
    <w:name w:val="Strong"/>
    <w:basedOn w:val="DefaultParagraphFont"/>
    <w:uiPriority w:val="22"/>
    <w:qFormat/>
    <w:rsid w:val="008C19BB"/>
    <w:rPr>
      <w:b/>
    </w:rPr>
  </w:style>
  <w:style w:type="character" w:customStyle="1" w:styleId="apple-converted-space">
    <w:name w:val="apple-converted-space"/>
    <w:basedOn w:val="DefaultParagraphFont"/>
    <w:rsid w:val="00281BDD"/>
  </w:style>
  <w:style w:type="paragraph" w:styleId="BalloonText">
    <w:name w:val="Balloon Text"/>
    <w:basedOn w:val="Normal"/>
    <w:link w:val="BalloonTextChar"/>
    <w:uiPriority w:val="99"/>
    <w:semiHidden/>
    <w:unhideWhenUsed/>
    <w:rsid w:val="000F1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88B"/>
    <w:rPr>
      <w:rFonts w:ascii="Tahoma" w:hAnsi="Tahoma" w:cs="Tahoma"/>
      <w:sz w:val="16"/>
      <w:szCs w:val="16"/>
    </w:rPr>
  </w:style>
  <w:style w:type="character" w:styleId="Emphasis">
    <w:name w:val="Emphasis"/>
    <w:basedOn w:val="DefaultParagraphFont"/>
    <w:uiPriority w:val="20"/>
    <w:qFormat/>
    <w:rsid w:val="001218DB"/>
    <w:rPr>
      <w:i/>
      <w:iCs/>
    </w:rPr>
  </w:style>
</w:styles>
</file>

<file path=word/webSettings.xml><?xml version="1.0" encoding="utf-8"?>
<w:webSettings xmlns:r="http://schemas.openxmlformats.org/officeDocument/2006/relationships" xmlns:w="http://schemas.openxmlformats.org/wordprocessingml/2006/main">
  <w:divs>
    <w:div w:id="351997358">
      <w:bodyDiv w:val="1"/>
      <w:marLeft w:val="0"/>
      <w:marRight w:val="0"/>
      <w:marTop w:val="0"/>
      <w:marBottom w:val="0"/>
      <w:divBdr>
        <w:top w:val="none" w:sz="0" w:space="0" w:color="auto"/>
        <w:left w:val="none" w:sz="0" w:space="0" w:color="auto"/>
        <w:bottom w:val="none" w:sz="0" w:space="0" w:color="auto"/>
        <w:right w:val="none" w:sz="0" w:space="0" w:color="auto"/>
      </w:divBdr>
    </w:div>
    <w:div w:id="436368653">
      <w:bodyDiv w:val="1"/>
      <w:marLeft w:val="0"/>
      <w:marRight w:val="0"/>
      <w:marTop w:val="0"/>
      <w:marBottom w:val="0"/>
      <w:divBdr>
        <w:top w:val="none" w:sz="0" w:space="0" w:color="auto"/>
        <w:left w:val="none" w:sz="0" w:space="0" w:color="auto"/>
        <w:bottom w:val="none" w:sz="0" w:space="0" w:color="auto"/>
        <w:right w:val="none" w:sz="0" w:space="0" w:color="auto"/>
      </w:divBdr>
    </w:div>
    <w:div w:id="437336083">
      <w:bodyDiv w:val="1"/>
      <w:marLeft w:val="0"/>
      <w:marRight w:val="0"/>
      <w:marTop w:val="0"/>
      <w:marBottom w:val="0"/>
      <w:divBdr>
        <w:top w:val="none" w:sz="0" w:space="0" w:color="auto"/>
        <w:left w:val="none" w:sz="0" w:space="0" w:color="auto"/>
        <w:bottom w:val="none" w:sz="0" w:space="0" w:color="auto"/>
        <w:right w:val="none" w:sz="0" w:space="0" w:color="auto"/>
      </w:divBdr>
    </w:div>
    <w:div w:id="1191652212">
      <w:bodyDiv w:val="1"/>
      <w:marLeft w:val="0"/>
      <w:marRight w:val="0"/>
      <w:marTop w:val="0"/>
      <w:marBottom w:val="0"/>
      <w:divBdr>
        <w:top w:val="none" w:sz="0" w:space="0" w:color="auto"/>
        <w:left w:val="none" w:sz="0" w:space="0" w:color="auto"/>
        <w:bottom w:val="none" w:sz="0" w:space="0" w:color="auto"/>
        <w:right w:val="none" w:sz="0" w:space="0" w:color="auto"/>
      </w:divBdr>
    </w:div>
    <w:div w:id="17877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5939</TotalTime>
  <Pages>18</Pages>
  <Words>7301</Words>
  <Characters>41621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LAC</dc:creator>
  <cp:lastModifiedBy>LAC</cp:lastModifiedBy>
  <cp:revision>9</cp:revision>
  <dcterms:created xsi:type="dcterms:W3CDTF">2012-12-04T17:34:00Z</dcterms:created>
  <dcterms:modified xsi:type="dcterms:W3CDTF">2012-12-09T02:54:00Z</dcterms:modified>
</cp:coreProperties>
</file>