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1E2" w:rsidRDefault="004F7DB4" w:rsidP="004F7DB4">
      <w:pPr>
        <w:jc w:val="center"/>
      </w:pPr>
      <w:r>
        <w:t>NEW MEDIA REVIEW 1</w:t>
      </w:r>
    </w:p>
    <w:p w:rsidR="004F7DB4" w:rsidRDefault="004F7DB4" w:rsidP="004F7DB4">
      <w:r>
        <w:t>General workbook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Legislative jurisdiction: the authority a body of government possesses to pass law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Broadcasting is electronic not printed transfer of meaning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Steps to reading cases</w:t>
      </w:r>
    </w:p>
    <w:p w:rsidR="004F7DB4" w:rsidRDefault="004F7DB4" w:rsidP="004F7DB4">
      <w:pPr>
        <w:pStyle w:val="ListParagraph"/>
        <w:numPr>
          <w:ilvl w:val="0"/>
          <w:numId w:val="2"/>
        </w:numPr>
      </w:pPr>
      <w:r>
        <w:t>What are the issues and write it down</w:t>
      </w:r>
    </w:p>
    <w:p w:rsidR="004F7DB4" w:rsidRDefault="004F7DB4" w:rsidP="004F7DB4">
      <w:pPr>
        <w:pStyle w:val="ListParagraph"/>
        <w:numPr>
          <w:ilvl w:val="0"/>
          <w:numId w:val="2"/>
        </w:numPr>
      </w:pPr>
      <w:r>
        <w:t>What is the outcome- how was the issue resolved (determined by the majority)</w:t>
      </w:r>
    </w:p>
    <w:p w:rsidR="004F7DB4" w:rsidRDefault="004F7DB4" w:rsidP="004F7DB4">
      <w:pPr>
        <w:pStyle w:val="ListParagraph"/>
        <w:numPr>
          <w:ilvl w:val="0"/>
          <w:numId w:val="2"/>
        </w:numPr>
      </w:pPr>
      <w:r>
        <w:t xml:space="preserve">Are there any dissenting opinions- disagree with the majority outcome </w:t>
      </w:r>
    </w:p>
    <w:p w:rsidR="004F7DB4" w:rsidRDefault="004F7DB4" w:rsidP="004F7DB4">
      <w:pPr>
        <w:pStyle w:val="ListParagraph"/>
        <w:numPr>
          <w:ilvl w:val="0"/>
          <w:numId w:val="3"/>
        </w:numPr>
      </w:pPr>
      <w:r>
        <w:t>Majority, though they have the same conclusions, they have different reasons for arriving at these decisions</w:t>
      </w:r>
    </w:p>
    <w:p w:rsidR="004F7DB4" w:rsidRDefault="004F7DB4" w:rsidP="004F7DB4">
      <w:pPr>
        <w:pStyle w:val="ListParagraph"/>
        <w:numPr>
          <w:ilvl w:val="0"/>
          <w:numId w:val="2"/>
        </w:numPr>
      </w:pP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How does the technology work… on a basic level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Effects: social, cultural, political and economic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Per: referring to/ according to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 xml:space="preserve">JJ. : justices 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Constitutive: at the core of something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 xml:space="preserve">LOCAL WORKS AND UNDERTAKINGs… courts have to interpret such </w:t>
      </w:r>
      <w:proofErr w:type="gramStart"/>
      <w:r>
        <w:t>statutory  language</w:t>
      </w:r>
      <w:proofErr w:type="gramEnd"/>
      <w:r>
        <w:t xml:space="preserve">  then there is no firm guidance section 92 sub. 10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Read in-</w:t>
      </w:r>
      <w:r>
        <w:sym w:font="Wingdings" w:char="F0E0"/>
      </w:r>
      <w:r>
        <w:t xml:space="preserve"> giving meaning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 xml:space="preserve">Stare </w:t>
      </w:r>
      <w:proofErr w:type="spellStart"/>
      <w:r>
        <w:t>decisis</w:t>
      </w:r>
      <w:proofErr w:type="spellEnd"/>
      <w:r>
        <w:t>—the idea of a precedent</w:t>
      </w:r>
      <w:proofErr w:type="gramStart"/>
      <w:r>
        <w:t>..</w:t>
      </w:r>
      <w:proofErr w:type="gramEnd"/>
      <w:r>
        <w:t xml:space="preserve"> a binding decision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 xml:space="preserve">Pejorative 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Standing: a third party to a case has been granted permission by an appeal court to intervene and make submissions to the court… demonstrated to court that they have a significant interest in case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Who did what when?... scientology an hill</w:t>
      </w:r>
    </w:p>
    <w:p w:rsidR="004F7DB4" w:rsidRDefault="004F7DB4" w:rsidP="004F7DB4">
      <w:pPr>
        <w:pStyle w:val="ListParagraph"/>
        <w:numPr>
          <w:ilvl w:val="0"/>
          <w:numId w:val="1"/>
        </w:numPr>
      </w:pPr>
      <w:r>
        <w:t>Now concerned with publication</w:t>
      </w:r>
    </w:p>
    <w:p w:rsidR="004F7DB4" w:rsidRDefault="004F7DB4" w:rsidP="004F7DB4">
      <w:r>
        <w:t>Jan 12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Office hours are after class/ by appointment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New media: late 19</w:t>
      </w:r>
      <w:r w:rsidRPr="008B1F74">
        <w:rPr>
          <w:vertAlign w:val="superscript"/>
        </w:rPr>
        <w:t>th</w:t>
      </w:r>
      <w:r>
        <w:t xml:space="preserve"> century- the “new” begins there emerges with the printing press, modern era (development of steam engine/ telegraph)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The telegraph allows in the modern error of </w:t>
      </w:r>
      <w:proofErr w:type="spellStart"/>
      <w:r>
        <w:t>comm</w:t>
      </w:r>
      <w:proofErr w:type="spellEnd"/>
      <w:r>
        <w:t>… late 1800s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No difference b/w telegraph and blackberry (fundamentally/philosophically)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Relationship between human actors (independent thinking conscious agent- individuals, communities) and technologies, understanding of effects= how we relate to technologies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Separate media technologies from the effects … WHAT IS THE NEATURE OF OUR RELATIONSHIP TO OUR TECHNONLOGY?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We need to understand our technologies and how they work… how do they facilitate communication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lastRenderedPageBreak/>
        <w:t xml:space="preserve">Medium: mode by which we communicate meaning </w:t>
      </w:r>
      <w:proofErr w:type="spellStart"/>
      <w:r>
        <w:t>eg</w:t>
      </w:r>
      <w:proofErr w:type="spellEnd"/>
      <w:r>
        <w:t>. Art work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Cell convo vs. cave painting (starting point)</w:t>
      </w:r>
      <w:proofErr w:type="gramStart"/>
      <w:r>
        <w:t>..</w:t>
      </w:r>
      <w:proofErr w:type="gramEnd"/>
      <w:r>
        <w:t xml:space="preserve"> how a culture communicates meaning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Culture: collection of actors that join together to create a unique pertinent phenomena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Cant richly understand current technologies without historical comparators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Culture: human construction/lived experience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Social, political, economic, philosophical understanding -imminent critique: engaging in a critique of a life experience</w:t>
      </w:r>
      <w:proofErr w:type="gramStart"/>
      <w:r>
        <w:t>..</w:t>
      </w:r>
      <w:proofErr w:type="gramEnd"/>
      <w:r>
        <w:t xml:space="preserve"> difficult to analyze a situation that you are currently in… philosophical critique by which you attempt to outside of a culture to properly perceive the meaning of it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sym w:font="Wingdings" w:char="F0E0"/>
      </w:r>
      <w:r>
        <w:t xml:space="preserve"> understanding the complexity of change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Marshall </w:t>
      </w:r>
      <w:proofErr w:type="spellStart"/>
      <w:r>
        <w:t>mcluen</w:t>
      </w:r>
      <w:proofErr w:type="spellEnd"/>
      <w:r>
        <w:t xml:space="preserve"> “I don’t know who discovered water but </w:t>
      </w:r>
      <w:proofErr w:type="spellStart"/>
      <w:r>
        <w:t>im</w:t>
      </w:r>
      <w:proofErr w:type="spellEnd"/>
      <w:r>
        <w:t xml:space="preserve"> sure it wasn’t the fish”… have to get outside culture for proper vantage point… can’t do it when your </w:t>
      </w:r>
      <w:proofErr w:type="spellStart"/>
      <w:r>
        <w:t>emmersed</w:t>
      </w:r>
      <w:proofErr w:type="spellEnd"/>
      <w:r>
        <w:t xml:space="preserve"> into it</w:t>
      </w:r>
      <w:proofErr w:type="gramStart"/>
      <w:r>
        <w:t>..</w:t>
      </w:r>
      <w:proofErr w:type="gramEnd"/>
      <w:r>
        <w:t xml:space="preserve"> </w:t>
      </w:r>
      <w:proofErr w:type="spellStart"/>
      <w:r>
        <w:t>leats</w:t>
      </w:r>
      <w:proofErr w:type="spellEnd"/>
      <w:r>
        <w:t xml:space="preserve"> able to appreciate- its second nature “just how things are”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2010: significant ruling from court of Queen’s bench in Alberta (trial level court- lowest level of court)—PRIDGEN VS UNI OF </w:t>
      </w:r>
      <w:proofErr w:type="gramStart"/>
      <w:r>
        <w:t>CALGARY ..</w:t>
      </w:r>
      <w:proofErr w:type="gramEnd"/>
      <w:r>
        <w:t xml:space="preserve"> does university have the right of disciplining students for online expression of (negative) speech 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Hate speech, potentially criminal speech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Section 2b of the Canadian char of rights and freedoms “freedom of speech and expression”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Language in all </w:t>
      </w:r>
      <w:proofErr w:type="spellStart"/>
      <w:r>
        <w:t>lits</w:t>
      </w:r>
      <w:proofErr w:type="spellEnd"/>
      <w:r>
        <w:t xml:space="preserve"> forms is a means by which we communicate (meaning)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Meaning has consequences, actions have consequences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Irrespective of intentions of engaging in communicative action, there are still consequences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When using freedom of guaranteed expression= consequences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That charter of rights is not absolute when using such freedoms (freedom of expression not freedom of speech)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Power of words is in its meaning </w:t>
      </w:r>
      <w:proofErr w:type="spellStart"/>
      <w:r>
        <w:t>bc</w:t>
      </w:r>
      <w:proofErr w:type="spellEnd"/>
      <w:r>
        <w:t xml:space="preserve"> its communication and its meaning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PRIDGEN BROTHERS had a bad professor and created a </w:t>
      </w:r>
      <w:proofErr w:type="spellStart"/>
      <w:r>
        <w:t>facebook</w:t>
      </w:r>
      <w:proofErr w:type="spellEnd"/>
      <w:r>
        <w:t xml:space="preserve"> page/group demeaning the professor, invited comments, </w:t>
      </w:r>
      <w:proofErr w:type="spellStart"/>
      <w:r>
        <w:t>uni</w:t>
      </w:r>
      <w:proofErr w:type="spellEnd"/>
      <w:r>
        <w:t xml:space="preserve"> of Calgary sanctioned the </w:t>
      </w:r>
      <w:proofErr w:type="spellStart"/>
      <w:r>
        <w:t>pridgens</w:t>
      </w:r>
      <w:proofErr w:type="spellEnd"/>
      <w:r>
        <w:t xml:space="preserve"> on attacks of the professor,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FACTS MATTER: who it involves, order, what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Effects of media-saturated culture encourages uncivil discourse in a public forum</w:t>
      </w:r>
      <w:proofErr w:type="gramStart"/>
      <w:r>
        <w:t>..</w:t>
      </w:r>
      <w:proofErr w:type="gramEnd"/>
      <w:r>
        <w:t xml:space="preserve"> hatred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New media technologies facilitate such activity</w:t>
      </w:r>
      <w:proofErr w:type="gramStart"/>
      <w:r>
        <w:t>..</w:t>
      </w:r>
      <w:proofErr w:type="gramEnd"/>
      <w:r>
        <w:t xml:space="preserve"> must separate technologies (how they work) from their effects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Upon </w:t>
      </w:r>
      <w:proofErr w:type="spellStart"/>
      <w:r>
        <w:t>excersing</w:t>
      </w:r>
      <w:proofErr w:type="spellEnd"/>
      <w:r>
        <w:t xml:space="preserve"> charter of rights, THEY ARE NOT ABSOLUTE… s1 guarantees- subject only to  reasonable limits, guaranteed/prescribed by law i.e. passed by legislation (versus regulation), as can be demonstrably justified by a free and democratic society---- the 3 limit the clauses of freedom of rights and expression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The state can limit right to freedom of right and expression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Federal, provincial, municipal- 3 levels of gov’t can infringe on rights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Regulations not a law because it hasn’t been passed by a legislative body 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If infringing on </w:t>
      </w:r>
      <w:proofErr w:type="spellStart"/>
      <w:proofErr w:type="gramStart"/>
      <w:r>
        <w:t>rigths</w:t>
      </w:r>
      <w:proofErr w:type="spellEnd"/>
      <w:r>
        <w:t xml:space="preserve"> ..</w:t>
      </w:r>
      <w:proofErr w:type="gramEnd"/>
      <w:r>
        <w:t xml:space="preserve"> must be: reasonable, a law, demonstrably justified--- SECTION 1…EXAMM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PRIDGEN CASE- whether or not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lastRenderedPageBreak/>
        <w:t>Appealed in fall of 2011, will be at the supreme court of Canada, first case that deals with new media and freedom of expression</w:t>
      </w:r>
      <w:proofErr w:type="gramStart"/>
      <w:r>
        <w:t>..</w:t>
      </w:r>
      <w:proofErr w:type="gramEnd"/>
      <w:r>
        <w:t xml:space="preserve"> are </w:t>
      </w:r>
      <w:proofErr w:type="spellStart"/>
      <w:r>
        <w:t>unis</w:t>
      </w:r>
      <w:proofErr w:type="spellEnd"/>
      <w:r>
        <w:t xml:space="preserve"> justified in disciplining students for expressing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The law test- is objective/concrete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Exams concerned with testing objective knowledge </w:t>
      </w:r>
      <w:proofErr w:type="spellStart"/>
      <w:r>
        <w:t>eg</w:t>
      </w:r>
      <w:proofErr w:type="spellEnd"/>
      <w:r>
        <w:t xml:space="preserve">. Difference b/w slander and libel 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Two branches of the same thing- defamation verbal vs. symbolic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proofErr w:type="spellStart"/>
      <w:r>
        <w:t>Comm</w:t>
      </w:r>
      <w:proofErr w:type="spellEnd"/>
      <w:r>
        <w:t xml:space="preserve"> tech have the effect (philosophical notion) of new mediums for us to communicate meaning e.g. gossip- destroying a rep-&gt; celebrity culture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  Defamation</w:t>
      </w:r>
      <w:r>
        <w:sym w:font="Wingdings" w:char="F0E0"/>
      </w:r>
      <w:r>
        <w:t xml:space="preserve"> reputation is at the core of a </w:t>
      </w:r>
      <w:proofErr w:type="spellStart"/>
      <w:r>
        <w:t>persons</w:t>
      </w:r>
      <w:proofErr w:type="spellEnd"/>
      <w:r>
        <w:t xml:space="preserve"> being, reputation= existence in the world e.g. getting a job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proofErr w:type="spellStart"/>
      <w:r>
        <w:t>Pridgen</w:t>
      </w:r>
      <w:proofErr w:type="spellEnd"/>
      <w:r>
        <w:t xml:space="preserve"> (test case)- attempt of a university to discipline in reputation-harming </w:t>
      </w:r>
      <w:proofErr w:type="spellStart"/>
      <w:r>
        <w:t>fb</w:t>
      </w:r>
      <w:proofErr w:type="spellEnd"/>
      <w:r>
        <w:t xml:space="preserve"> group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Extending authority into private life of humans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READ PRIDGEN CASE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Defamation is </w:t>
      </w:r>
      <w:r w:rsidRPr="005B6808">
        <w:rPr>
          <w:b/>
          <w:i/>
          <w:u w:val="single"/>
        </w:rPr>
        <w:t>intentional</w:t>
      </w:r>
      <w:r>
        <w:t xml:space="preserve"> </w:t>
      </w:r>
      <w:r w:rsidRPr="005B6808">
        <w:rPr>
          <w:highlight w:val="green"/>
        </w:rPr>
        <w:t>publication</w:t>
      </w:r>
      <w:r>
        <w:t xml:space="preserve"> of an injurious (to injure) false statement –LIBLE- a published defamatory statement (defamation is a tort)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Publication is crucial because new media technologies of changed overall communication 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Slander is a verbal or other means of communicating a defamatory statement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Does including a defamatory hyperlink constitute publication for you to be liable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STUDY QUESTION: WHAT IS PUBLICATION?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Next class- laws and regulation, understanding the way society functions, law is a rule of behaviour practices/laws are codifications and also have expectations not a norm social conventions/cultural expectations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Laws of society= expectation of behaviour, violation= consequences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No rights without a corresponding obligation… a law, the obligations tie in with defamation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>Laws- broadcasting… what level of gov’t has legislative authority to pass laws of broadcasting</w:t>
      </w:r>
    </w:p>
    <w:p w:rsidR="004F7DB4" w:rsidRDefault="004F7DB4" w:rsidP="004F7DB4">
      <w:pPr>
        <w:pStyle w:val="ListParagraph"/>
        <w:numPr>
          <w:ilvl w:val="0"/>
          <w:numId w:val="4"/>
        </w:numPr>
      </w:pPr>
      <w:r>
        <w:t xml:space="preserve">1931 supreme court ruling of radio broadcasting- provincial </w:t>
      </w:r>
      <w:proofErr w:type="spellStart"/>
      <w:r>
        <w:t>vs</w:t>
      </w:r>
      <w:proofErr w:type="spellEnd"/>
      <w:r>
        <w:t xml:space="preserve"> federal gov’t? sec 91 and 92</w:t>
      </w:r>
    </w:p>
    <w:p w:rsidR="004F7DB4" w:rsidRDefault="004F7DB4" w:rsidP="004F7DB4">
      <w:r>
        <w:t>January 17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>Reading a legal decision by engaging in philosophy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>Know stuff!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>Test based on 90 % objective knowledge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 xml:space="preserve">First objective (to reading law cases):  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>Facts matter because they determine how cases are explored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 xml:space="preserve">Hill </w:t>
      </w:r>
      <w:proofErr w:type="spellStart"/>
      <w:r>
        <w:t>vs</w:t>
      </w:r>
      <w:proofErr w:type="spellEnd"/>
      <w:r>
        <w:t xml:space="preserve"> scientology--- intro to defamation: entirely based on the proceeding events that led up to it</w:t>
      </w:r>
    </w:p>
    <w:p w:rsidR="004F7DB4" w:rsidRDefault="004F7DB4" w:rsidP="004F7DB4">
      <w:pPr>
        <w:pStyle w:val="ListParagraph"/>
        <w:numPr>
          <w:ilvl w:val="0"/>
          <w:numId w:val="5"/>
        </w:numPr>
      </w:pPr>
      <w:r>
        <w:t>Steps to reading cases</w:t>
      </w:r>
    </w:p>
    <w:p w:rsidR="004F7DB4" w:rsidRDefault="004F7DB4" w:rsidP="004F7DB4">
      <w:pPr>
        <w:pStyle w:val="ListParagraph"/>
        <w:numPr>
          <w:ilvl w:val="0"/>
          <w:numId w:val="6"/>
        </w:numPr>
      </w:pPr>
      <w:r>
        <w:t>What are the issues and write it down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Question of legislative jurisdiction whether its federal or provincial—whether </w:t>
      </w:r>
      <w:proofErr w:type="spellStart"/>
      <w:r>
        <w:t>its</w:t>
      </w:r>
      <w:proofErr w:type="spellEnd"/>
      <w:r>
        <w:t xml:space="preserve"> in your proper constitutive authority, law… passing laws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Tab two: does fed/</w:t>
      </w:r>
      <w:proofErr w:type="spellStart"/>
      <w:r>
        <w:t>prov</w:t>
      </w:r>
      <w:proofErr w:type="spellEnd"/>
      <w:r>
        <w:t xml:space="preserve"> government of broadcasting legislative jurisdiction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The telegraph begins at the “new” media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lastRenderedPageBreak/>
        <w:t>Meaning is constructed by the individual</w:t>
      </w:r>
      <w:proofErr w:type="gramStart"/>
      <w:r>
        <w:t>..</w:t>
      </w:r>
      <w:proofErr w:type="gramEnd"/>
      <w:r>
        <w:t xml:space="preserve"> we make meaning from info communicated to us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There is an intended meaning that is communicated but </w:t>
      </w:r>
      <w:proofErr w:type="spellStart"/>
      <w:r>
        <w:t>ppl</w:t>
      </w:r>
      <w:proofErr w:type="spellEnd"/>
      <w:r>
        <w:t xml:space="preserve"> develop/interpret their own meanings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We use electronic means of broadcasting to transfer info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Mid 1920s- radio is fully developed … media is transformed</w:t>
      </w:r>
      <w:proofErr w:type="gramStart"/>
      <w:r>
        <w:t>..</w:t>
      </w:r>
      <w:proofErr w:type="gramEnd"/>
      <w:r>
        <w:t xml:space="preserve"> originated by the telegraph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Need for gov’t to regulate the nascent broadcasting issues with radio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There is little regulation= airwaves were cluttered STARTING POINT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Reference: gov’t ask supreme courts for guidance in the regulation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Section 91 (federal legislative jurisdiction) and 92(provincial legislative jurisdiction)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1982 Constitution Act… when it was patriated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1867 British North America Act 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The invention of the radio (year): 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Marconi-  company that had monopoly over radio licenses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Telegraph: 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proofErr w:type="spellStart"/>
      <w:r>
        <w:t>Herztian</w:t>
      </w:r>
      <w:proofErr w:type="spellEnd"/>
      <w:r>
        <w:t xml:space="preserve"> waves is how radio is the basic works of radio: electromagnetic waves that carries the messages to the masses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When looking at new media, fully grasp how it works; the effects of technology, separate the two but understand both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Cable television emerges in 1970s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The technology in and of itself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In court decision- determine what the majority says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Dissenting- disagreeing with majority/ outcome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Concur- agree with majority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The majority may arrive at the same conclusion but for different reasons- must analyze these different reasons\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Opinions and outcomes must be grounded in empirical facts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Opinions are tested on such facts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Positional questions on test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Per: referring to/ according to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Dissenting judges: Private property: devices- hardware are within the province and that can actually be within the property therefore provincial jurisdiction but the </w:t>
      </w:r>
      <w:proofErr w:type="spellStart"/>
      <w:r>
        <w:t>hertian</w:t>
      </w:r>
      <w:proofErr w:type="spellEnd"/>
      <w:r>
        <w:t xml:space="preserve"> waves go outside of border... they can be both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Official act of parliament- 1982 the charter was added within the constitution act which was created in 1982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Section 91 of the constitution federal legislative jurisdiction: if an issue comes up that isn’t listed t is to be assumed that it falls within the legislative jurisdiction of the federal </w:t>
      </w:r>
      <w:proofErr w:type="spellStart"/>
      <w:r>
        <w:t>govt</w:t>
      </w:r>
      <w:proofErr w:type="spellEnd"/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Section 92 provincial jurisdiction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If neither section 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By default if something is not exclusively mentioned under section 92, it is by default under federal legislative jurisdiction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lastRenderedPageBreak/>
        <w:t>Airwaves don’t respect provincial boundaries vs. the receiving unit is within the province--- this is where the issues arise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Federals: “do not mistake/confuse the part for the whole” aka the receiving unit is not the entirety of the radio broadcasting system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LOOK AT THE TECHNONLOGY IN QUESTION IN ITS ENTIRETY… the entire process of radio communication… it requires not only the stable units but also a broadcaster and a set of </w:t>
      </w:r>
      <w:proofErr w:type="spellStart"/>
      <w:r>
        <w:t>herztian</w:t>
      </w:r>
      <w:proofErr w:type="spellEnd"/>
      <w:r>
        <w:t xml:space="preserve"> waves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proofErr w:type="spellStart"/>
      <w:r>
        <w:t>Herztian</w:t>
      </w:r>
      <w:proofErr w:type="spellEnd"/>
      <w:r>
        <w:t xml:space="preserve"> waves is a finite </w:t>
      </w:r>
      <w:proofErr w:type="spellStart"/>
      <w:r>
        <w:t>limted</w:t>
      </w:r>
      <w:proofErr w:type="spellEnd"/>
      <w:r>
        <w:t xml:space="preserve"> resource that requires regulation of allocation in order for it to be managed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Gov’t of Canada is </w:t>
      </w:r>
      <w:r w:rsidRPr="003C4C27">
        <w:rPr>
          <w:b/>
        </w:rPr>
        <w:t>building argument</w:t>
      </w:r>
      <w:r>
        <w:t xml:space="preserve"> o fact of constitution: provinces </w:t>
      </w:r>
      <w:proofErr w:type="spellStart"/>
      <w:r>
        <w:t>cant</w:t>
      </w:r>
      <w:proofErr w:type="spellEnd"/>
      <w:r>
        <w:t xml:space="preserve"> enter into any binding negotiations with foreign ground= provinces </w:t>
      </w:r>
      <w:proofErr w:type="spellStart"/>
      <w:r>
        <w:t>cant</w:t>
      </w:r>
      <w:proofErr w:type="spellEnd"/>
      <w:r>
        <w:t xml:space="preserve"> have </w:t>
      </w:r>
      <w:proofErr w:type="spellStart"/>
      <w:r>
        <w:t>juriisdictioni</w:t>
      </w:r>
      <w:proofErr w:type="spellEnd"/>
      <w:r>
        <w:t xml:space="preserve"> because the waves are international </w:t>
      </w:r>
      <w:proofErr w:type="spellStart"/>
      <w:r>
        <w:t>therefer</w:t>
      </w:r>
      <w:proofErr w:type="spellEnd"/>
      <w:r>
        <w:t xml:space="preserve"> its federal gov’t property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Laws don’t mean anything until they are interpreted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 xml:space="preserve">Freedom of expression= very concrete… e.g. </w:t>
      </w:r>
      <w:proofErr w:type="spellStart"/>
      <w:r>
        <w:t>prigden</w:t>
      </w:r>
      <w:proofErr w:type="spellEnd"/>
      <w:r>
        <w:t xml:space="preserve"> case</w:t>
      </w:r>
    </w:p>
    <w:p w:rsidR="004F7DB4" w:rsidRDefault="004F7DB4" w:rsidP="004F7DB4">
      <w:pPr>
        <w:pStyle w:val="ListParagraph"/>
        <w:numPr>
          <w:ilvl w:val="0"/>
          <w:numId w:val="7"/>
        </w:numPr>
      </w:pPr>
      <w:r>
        <w:t>Expression has two elements: form and content</w:t>
      </w:r>
    </w:p>
    <w:p w:rsidR="004F7DB4" w:rsidRDefault="004F7DB4" w:rsidP="004F7DB4">
      <w:pPr>
        <w:pStyle w:val="ListParagraph"/>
        <w:numPr>
          <w:ilvl w:val="0"/>
          <w:numId w:val="6"/>
        </w:numPr>
      </w:pPr>
      <w:r>
        <w:t>Form: the actual form with the expression take e.g. fighting, letter, shouting</w:t>
      </w:r>
    </w:p>
    <w:p w:rsidR="004F7DB4" w:rsidRDefault="004F7DB4" w:rsidP="004F7DB4">
      <w:pPr>
        <w:pStyle w:val="ListParagraph"/>
        <w:numPr>
          <w:ilvl w:val="0"/>
          <w:numId w:val="6"/>
        </w:numPr>
      </w:pPr>
      <w:r>
        <w:t>But expression that takes the form of physical contact is not valid expression</w:t>
      </w:r>
    </w:p>
    <w:p w:rsidR="004F7DB4" w:rsidRDefault="004F7DB4" w:rsidP="004F7DB4">
      <w:pPr>
        <w:pStyle w:val="ListParagraph"/>
        <w:numPr>
          <w:ilvl w:val="0"/>
          <w:numId w:val="6"/>
        </w:numPr>
      </w:pPr>
      <w:r>
        <w:t>Content: meaning--- expressed intention of communicating meaning</w:t>
      </w:r>
    </w:p>
    <w:p w:rsidR="004F7DB4" w:rsidRDefault="004F7DB4" w:rsidP="004F7DB4">
      <w:pPr>
        <w:pStyle w:val="ListParagraph"/>
        <w:numPr>
          <w:ilvl w:val="0"/>
          <w:numId w:val="8"/>
        </w:numPr>
      </w:pPr>
      <w:r>
        <w:t xml:space="preserve">First principle upon understanding is a question of regulation which originates from who gets to </w:t>
      </w:r>
    </w:p>
    <w:p w:rsidR="004F7DB4" w:rsidRDefault="004F7DB4" w:rsidP="004F7DB4">
      <w:pPr>
        <w:pStyle w:val="ListParagraph"/>
        <w:numPr>
          <w:ilvl w:val="0"/>
          <w:numId w:val="8"/>
        </w:numPr>
      </w:pPr>
      <w:r>
        <w:t>Test 1: what year is the radio article created in the case!!!!!!</w:t>
      </w:r>
    </w:p>
    <w:p w:rsidR="004F7DB4" w:rsidRDefault="004F7DB4" w:rsidP="004F7DB4">
      <w:pPr>
        <w:pStyle w:val="ListParagraph"/>
        <w:numPr>
          <w:ilvl w:val="0"/>
          <w:numId w:val="8"/>
        </w:numPr>
      </w:pPr>
      <w:r>
        <w:t>No language about radio</w:t>
      </w:r>
      <w:proofErr w:type="gramStart"/>
      <w:r>
        <w:t>..</w:t>
      </w:r>
      <w:proofErr w:type="gramEnd"/>
      <w:r>
        <w:t xml:space="preserve"> the </w:t>
      </w:r>
      <w:proofErr w:type="spellStart"/>
      <w:r>
        <w:t>supremecourt</w:t>
      </w:r>
      <w:proofErr w:type="spellEnd"/>
      <w:r>
        <w:t xml:space="preserve"> is asked to </w:t>
      </w:r>
      <w:proofErr w:type="spellStart"/>
      <w:r>
        <w:t>intereperrt</w:t>
      </w:r>
      <w:proofErr w:type="spellEnd"/>
      <w:r>
        <w:t xml:space="preserve"> </w:t>
      </w:r>
      <w:proofErr w:type="spellStart"/>
      <w:r>
        <w:t>languauge</w:t>
      </w:r>
      <w:proofErr w:type="spellEnd"/>
    </w:p>
    <w:p w:rsidR="007F400C" w:rsidRDefault="007F400C" w:rsidP="007F400C">
      <w:r>
        <w:t>January 19, 2012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Stop online piracy act</w:t>
      </w:r>
      <w:r>
        <w:sym w:font="Wingdings" w:char="F0E8"/>
      </w:r>
      <w:r>
        <w:t xml:space="preserve"> relevant example to copywriting, intellectual property</w:t>
      </w:r>
      <w:proofErr w:type="gramStart"/>
      <w:r>
        <w:t>..</w:t>
      </w:r>
      <w:proofErr w:type="gramEnd"/>
      <w:r>
        <w:t xml:space="preserve"> SOPA and (the other one)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First chunk regulations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Effects of ideas of new media-.. liable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Third section: copywriting… constitutive= at its core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Keep track of current events as they will be needed to use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Our laws are not capable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proofErr w:type="spellStart"/>
      <w:r>
        <w:t>Copywright</w:t>
      </w:r>
      <w:proofErr w:type="spellEnd"/>
      <w:r>
        <w:t xml:space="preserve"> laws are there to </w:t>
      </w:r>
      <w:proofErr w:type="spellStart"/>
      <w:r>
        <w:t>to</w:t>
      </w:r>
      <w:proofErr w:type="spellEnd"/>
      <w:r>
        <w:t xml:space="preserve"> control the rights of the creator to have their intellectual property controlled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 w:rsidRPr="00D97150">
        <w:rPr>
          <w:b/>
        </w:rPr>
        <w:t>1931</w:t>
      </w:r>
      <w:r>
        <w:t xml:space="preserve"> radio reference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Tab 3: appeal to the decision of radio reference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Prior to 1949, supreme court was not the highest, it </w:t>
      </w:r>
      <w:proofErr w:type="spellStart"/>
      <w:r>
        <w:t>wen</w:t>
      </w:r>
      <w:proofErr w:type="spellEnd"/>
      <w:r>
        <w:t xml:space="preserve"> to the JCPC JUDICIAL COMITTE PRIVY COUNCIL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---tab 3: did they agree… read tabs 3 and 4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proofErr w:type="spellStart"/>
      <w:r>
        <w:t>P.s.</w:t>
      </w:r>
      <w:proofErr w:type="spellEnd"/>
      <w:r>
        <w:t xml:space="preserve"> v. Dionne case: 40 years after radio reference ruling what happens when the technology changes, cable television, how is it a game changer or is it in terms of regulating new media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lastRenderedPageBreak/>
        <w:t>Sec 91 sub 10 OTHER THAN!!... LOCAL WORKS AND UNDERTAKINGs courts have to interpret such statutory  language  then there is no firm guidance section---- IMPORTANT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When trying to settle disputes you have to determine the actual lines that constitute local</w:t>
      </w:r>
      <w:proofErr w:type="gramStart"/>
      <w:r>
        <w:t>..</w:t>
      </w:r>
      <w:proofErr w:type="gramEnd"/>
      <w:r>
        <w:t xml:space="preserve"> led by </w:t>
      </w:r>
      <w:proofErr w:type="spellStart"/>
      <w:r>
        <w:t>quebec</w:t>
      </w:r>
      <w:proofErr w:type="spellEnd"/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The issue is that the location of the receiver is “local” therefore the provinces believe they deserve the jurisdiction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The provinces want to supreme court to “read in (seek the deeper meaning or telegraphs and compare them to other cases)” to telegraphs to be radios…the </w:t>
      </w:r>
      <w:proofErr w:type="spellStart"/>
      <w:r>
        <w:t>provincisla</w:t>
      </w:r>
      <w:proofErr w:type="spellEnd"/>
      <w:r>
        <w:t xml:space="preserve"> gov’t doesn’t necessarily want exclusive jurisdiction—they </w:t>
      </w:r>
      <w:proofErr w:type="spellStart"/>
      <w:r>
        <w:t>ppull</w:t>
      </w:r>
      <w:proofErr w:type="spellEnd"/>
      <w:r>
        <w:t xml:space="preserve"> up other cases where provinces have limited jurisdiction to the telegraph--- BUT THE FEDS ARE SAYING RADIO AND TELEGRAPH ARE DIFFERENT… WE MUST ADD RADIO and not conflict the two words – because in other cases telegraph jurisdiction has been shared in prior cases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Read in—giving further interpretation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Public service vs. Dionne case has same dilemma with new technologies… should provinces be able to legislate it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92 sub 1s—radio in a private dwelling constitutes a property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Property: exclusive control and access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The notion of property boils over into fed gov’t as they can legislate provincial property… the supreme court agrees but argue that they are not taking into account </w:t>
      </w:r>
      <w:proofErr w:type="spellStart"/>
      <w:r>
        <w:t>thw</w:t>
      </w:r>
      <w:proofErr w:type="spellEnd"/>
      <w:r>
        <w:t xml:space="preserve"> entire process of radio- that’s only part of it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Taking the account of the entirety – position of feds and </w:t>
      </w:r>
      <w:proofErr w:type="spellStart"/>
      <w:r>
        <w:t>supremes</w:t>
      </w:r>
      <w:proofErr w:type="spellEnd"/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Understand 92 sub 16 “ merely local and private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Approaching a case: 1. what are the issues? Dealing with a question of legislative </w:t>
      </w:r>
      <w:proofErr w:type="spellStart"/>
      <w:r>
        <w:t>jurisdication</w:t>
      </w:r>
      <w:proofErr w:type="spellEnd"/>
      <w:r>
        <w:t xml:space="preserve"> of radio either being fed, provincial or both shared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You must tend to the rule book when there are issues as such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Ways to govern society: norms as rules and laws as rules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Laws are codified objective behaviour and are more fixed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Freedom of assembly- physical assembling in group e.g. protests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Legal activity, notions of freedom of assembly will be extended in to freedom of assembly</w:t>
      </w:r>
      <w:proofErr w:type="gramStart"/>
      <w:r>
        <w:t>..</w:t>
      </w:r>
      <w:proofErr w:type="gramEnd"/>
      <w:r>
        <w:t xml:space="preserve"> </w:t>
      </w:r>
      <w:proofErr w:type="spellStart"/>
      <w:r>
        <w:t>taing</w:t>
      </w:r>
      <w:proofErr w:type="spellEnd"/>
      <w:r>
        <w:t xml:space="preserve"> on characteristics of physical environment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But this is a matter of interpretation of the world, yet our world </w:t>
      </w:r>
      <w:proofErr w:type="spellStart"/>
      <w:r>
        <w:t>si</w:t>
      </w:r>
      <w:proofErr w:type="spellEnd"/>
      <w:r>
        <w:t xml:space="preserve"> </w:t>
      </w:r>
      <w:proofErr w:type="gramStart"/>
      <w:r>
        <w:t>changing  and</w:t>
      </w:r>
      <w:proofErr w:type="gramEnd"/>
      <w:r>
        <w:t xml:space="preserve"> we now have virtual/ electronic freedoms of assembly </w:t>
      </w:r>
      <w:proofErr w:type="spellStart"/>
      <w:r>
        <w:t>multi player</w:t>
      </w:r>
      <w:proofErr w:type="spellEnd"/>
      <w:r>
        <w:t xml:space="preserve"> games.. </w:t>
      </w:r>
      <w:proofErr w:type="spellStart"/>
      <w:r>
        <w:t>mmpg</w:t>
      </w:r>
      <w:proofErr w:type="spellEnd"/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Cannot have a right without necessary obligations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sym w:font="Wingdings" w:char="F0E0"/>
      </w:r>
      <w:r>
        <w:t xml:space="preserve"> respecting laws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Freedom of expression is a qualified right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The 2 </w:t>
      </w:r>
      <w:proofErr w:type="spellStart"/>
      <w:r>
        <w:t>contitutional</w:t>
      </w:r>
      <w:proofErr w:type="spellEnd"/>
      <w:r>
        <w:t xml:space="preserve"> questions posed that the courts have to answer</w:t>
      </w:r>
      <w:proofErr w:type="gramStart"/>
      <w:r>
        <w:t>..</w:t>
      </w:r>
      <w:proofErr w:type="gramEnd"/>
      <w:r>
        <w:t xml:space="preserve"> </w:t>
      </w:r>
      <w:proofErr w:type="spellStart"/>
      <w:r>
        <w:t>pg</w:t>
      </w:r>
      <w:proofErr w:type="spellEnd"/>
      <w:r>
        <w:t xml:space="preserve"> 544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Provincials are arguing for partial jurisdiction while feds want exclusive jurisdiction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TEST STUDY QUESTION: why do the feds want exclusive legislative control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proofErr w:type="spellStart"/>
      <w:proofErr w:type="gramStart"/>
      <w:r>
        <w:t>kNo</w:t>
      </w:r>
      <w:proofErr w:type="spellEnd"/>
      <w:proofErr w:type="gramEnd"/>
      <w:r>
        <w:t xml:space="preserve"> the ruling of angling and </w:t>
      </w:r>
      <w:proofErr w:type="spellStart"/>
      <w:r>
        <w:t>newcome</w:t>
      </w:r>
      <w:proofErr w:type="spellEnd"/>
      <w:r>
        <w:t>.. 548</w:t>
      </w:r>
      <w:proofErr w:type="gramStart"/>
      <w:r>
        <w:t>..</w:t>
      </w:r>
      <w:proofErr w:type="gramEnd"/>
      <w:r>
        <w:t xml:space="preserve"> know the differences and who says what!!! TEST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know the majority of opinions to the dissenting opinions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9 supreme court justices for this case</w:t>
      </w:r>
      <w:proofErr w:type="gramStart"/>
      <w:r>
        <w:t>..</w:t>
      </w:r>
      <w:proofErr w:type="gramEnd"/>
      <w:r>
        <w:t xml:space="preserve"> always have an odd number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lastRenderedPageBreak/>
        <w:t>Federal court of appeal</w:t>
      </w:r>
      <w:proofErr w:type="gramStart"/>
      <w:r>
        <w:t>..</w:t>
      </w:r>
      <w:proofErr w:type="gramEnd"/>
      <w:r>
        <w:t xml:space="preserve"> </w:t>
      </w:r>
      <w:proofErr w:type="gramStart"/>
      <w:r>
        <w:t>how</w:t>
      </w:r>
      <w:proofErr w:type="gramEnd"/>
      <w:r>
        <w:t xml:space="preserve"> many judges?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Dissenting judges: </w:t>
      </w:r>
      <w:proofErr w:type="spellStart"/>
      <w:r>
        <w:t>Rinfret</w:t>
      </w:r>
      <w:proofErr w:type="spellEnd"/>
      <w:r>
        <w:t xml:space="preserve"> and Lamont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 Angling references 92 sub 13, 10, 16 (… </w:t>
      </w:r>
      <w:proofErr w:type="spellStart"/>
      <w:r>
        <w:t>condessendingly</w:t>
      </w:r>
      <w:proofErr w:type="spellEnd"/>
      <w:r>
        <w:t xml:space="preserve"> </w:t>
      </w:r>
      <w:proofErr w:type="spellStart"/>
      <w:r>
        <w:t>agress</w:t>
      </w:r>
      <w:proofErr w:type="spellEnd"/>
      <w:r>
        <w:t xml:space="preserve"> but he is telling them they are missing it)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Merely prima facie arguments</w:t>
      </w:r>
      <w:r>
        <w:sym w:font="Wingdings" w:char="F0E0"/>
      </w:r>
      <w:r>
        <w:t xml:space="preserve"> on the surface arguments</w:t>
      </w:r>
      <w:proofErr w:type="gramStart"/>
      <w:r>
        <w:t>..</w:t>
      </w:r>
      <w:proofErr w:type="gramEnd"/>
      <w:r>
        <w:t xml:space="preserve"> angling is arguing that these arguments are merely surface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Can have a majority ruling and conclusion but for different </w:t>
      </w:r>
      <w:proofErr w:type="spellStart"/>
      <w:r>
        <w:t>resons</w:t>
      </w:r>
      <w:proofErr w:type="spellEnd"/>
      <w:r>
        <w:t xml:space="preserve">… we must know the sets of reasons given for arriving at the </w:t>
      </w:r>
      <w:proofErr w:type="spellStart"/>
      <w:r>
        <w:t>conclusiosn</w:t>
      </w:r>
      <w:proofErr w:type="spellEnd"/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We need our own </w:t>
      </w:r>
      <w:proofErr w:type="spellStart"/>
      <w:r>
        <w:t>opinionof</w:t>
      </w:r>
      <w:proofErr w:type="spellEnd"/>
      <w:r>
        <w:t xml:space="preserve"> each reading by the law</w:t>
      </w:r>
      <w:proofErr w:type="gramStart"/>
      <w:r>
        <w:t>..</w:t>
      </w:r>
      <w:proofErr w:type="gramEnd"/>
      <w:r>
        <w:t xml:space="preserve"> NECESSARY FOR THE TESTS AND EXAMS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Living tree analogy: principle for </w:t>
      </w:r>
      <w:proofErr w:type="spellStart"/>
      <w:r>
        <w:t>interpretating</w:t>
      </w:r>
      <w:proofErr w:type="spellEnd"/>
      <w:r>
        <w:t xml:space="preserve"> law, law is not static as it must be molded </w:t>
      </w:r>
      <w:proofErr w:type="spellStart"/>
      <w:r>
        <w:t>my</w:t>
      </w:r>
      <w:proofErr w:type="spellEnd"/>
      <w:r>
        <w:t xml:space="preserve"> the society it is within, </w:t>
      </w:r>
      <w:proofErr w:type="spellStart"/>
      <w:r>
        <w:t>musut</w:t>
      </w:r>
      <w:proofErr w:type="spellEnd"/>
      <w:r>
        <w:t xml:space="preserve"> take into a </w:t>
      </w:r>
      <w:proofErr w:type="spellStart"/>
      <w:r>
        <w:t>ccount</w:t>
      </w:r>
      <w:proofErr w:type="spellEnd"/>
      <w:r>
        <w:t xml:space="preserve"> that culture changes and can interpret laws in the past but as the culture changes, the meaning and interpretation of the law must evolve as well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Asking supreme court to do so – a principle necessary for everything</w:t>
      </w:r>
      <w:proofErr w:type="gramStart"/>
      <w:r>
        <w:t>..</w:t>
      </w:r>
      <w:proofErr w:type="gramEnd"/>
      <w:r>
        <w:t xml:space="preserve"> need an interdependent relationship between law and culture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Scandalous </w:t>
      </w:r>
      <w:proofErr w:type="spellStart"/>
      <w:r>
        <w:t>demeagnatum</w:t>
      </w:r>
      <w:proofErr w:type="spellEnd"/>
      <w:proofErr w:type="gramStart"/>
      <w:r>
        <w:t>..</w:t>
      </w:r>
      <w:proofErr w:type="gramEnd"/>
      <w:r>
        <w:t xml:space="preserve"> a </w:t>
      </w:r>
      <w:proofErr w:type="spellStart"/>
      <w:r>
        <w:t>lwa</w:t>
      </w:r>
      <w:proofErr w:type="spellEnd"/>
      <w:r>
        <w:t xml:space="preserve"> created to </w:t>
      </w:r>
      <w:proofErr w:type="spellStart"/>
      <w:r>
        <w:t>protetct</w:t>
      </w:r>
      <w:proofErr w:type="spellEnd"/>
      <w:r>
        <w:t xml:space="preserve">  the nobility from public critic=</w:t>
      </w:r>
      <w:proofErr w:type="spellStart"/>
      <w:r>
        <w:t>sm</w:t>
      </w:r>
      <w:proofErr w:type="spellEnd"/>
      <w:r>
        <w:t xml:space="preserve"> (spreading false news) late 1200’s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Under the living tree analogy, century old laws can and are to be interpreted in present day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Alberta had a law against (1950’s) exposing the identities of those within family law disputes due to </w:t>
      </w:r>
      <w:proofErr w:type="gramStart"/>
      <w:r>
        <w:t>stigma ..</w:t>
      </w:r>
      <w:proofErr w:type="gramEnd"/>
      <w:r>
        <w:t xml:space="preserve"> changed in 1986-8 (violation of the freedom of the press)</w:t>
      </w:r>
      <w:r>
        <w:sym w:font="Wingdings" w:char="F0E8"/>
      </w:r>
      <w:r>
        <w:t xml:space="preserve"> culture had changed because there was no stigma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>The culture changes and the law must change along with it</w:t>
      </w:r>
    </w:p>
    <w:p w:rsidR="007F400C" w:rsidRDefault="007F400C" w:rsidP="007F400C">
      <w:pPr>
        <w:pStyle w:val="ListParagraph"/>
        <w:numPr>
          <w:ilvl w:val="0"/>
          <w:numId w:val="9"/>
        </w:numPr>
      </w:pPr>
      <w:r>
        <w:t xml:space="preserve">What are the arguments that the court presents for providing exclusive jurisdiction </w:t>
      </w:r>
      <w:proofErr w:type="spellStart"/>
      <w:r>
        <w:t>oto</w:t>
      </w:r>
      <w:proofErr w:type="spellEnd"/>
      <w:r>
        <w:t xml:space="preserve"> federal </w:t>
      </w:r>
      <w:proofErr w:type="spellStart"/>
      <w:r>
        <w:t>governemt</w:t>
      </w:r>
      <w:proofErr w:type="spellEnd"/>
      <w:r>
        <w:t xml:space="preserve"> INCLUDE FURTHER POINTS</w:t>
      </w:r>
    </w:p>
    <w:p w:rsidR="007F400C" w:rsidRDefault="007F400C" w:rsidP="007F400C">
      <w:pPr>
        <w:pStyle w:val="ListParagraph"/>
        <w:numPr>
          <w:ilvl w:val="0"/>
          <w:numId w:val="10"/>
        </w:numPr>
      </w:pPr>
      <w:r>
        <w:t>International treaties convention</w:t>
      </w:r>
    </w:p>
    <w:p w:rsidR="007F400C" w:rsidRDefault="007F400C" w:rsidP="007F400C">
      <w:pPr>
        <w:pStyle w:val="ListParagraph"/>
        <w:numPr>
          <w:ilvl w:val="0"/>
          <w:numId w:val="10"/>
        </w:numPr>
      </w:pPr>
      <w:r>
        <w:t xml:space="preserve">Regulating the </w:t>
      </w:r>
      <w:proofErr w:type="spellStart"/>
      <w:r>
        <w:t>lmited</w:t>
      </w:r>
      <w:proofErr w:type="spellEnd"/>
      <w:r>
        <w:t xml:space="preserve"> supply of airwaves with the us</w:t>
      </w:r>
    </w:p>
    <w:p w:rsidR="007F400C" w:rsidRDefault="007F400C" w:rsidP="007F400C">
      <w:pPr>
        <w:pStyle w:val="ListParagraph"/>
        <w:numPr>
          <w:ilvl w:val="0"/>
          <w:numId w:val="10"/>
        </w:numPr>
      </w:pPr>
      <w:proofErr w:type="spellStart"/>
      <w:r>
        <w:t>Its</w:t>
      </w:r>
      <w:proofErr w:type="spellEnd"/>
      <w:r>
        <w:t xml:space="preserve"> an international </w:t>
      </w:r>
      <w:proofErr w:type="spellStart"/>
      <w:r>
        <w:t>phenonmenon</w:t>
      </w:r>
      <w:proofErr w:type="spellEnd"/>
    </w:p>
    <w:p w:rsidR="007F400C" w:rsidRDefault="007F400C" w:rsidP="007F400C">
      <w:pPr>
        <w:pStyle w:val="ListParagraph"/>
        <w:numPr>
          <w:ilvl w:val="0"/>
          <w:numId w:val="10"/>
        </w:numPr>
      </w:pPr>
      <w:r>
        <w:t xml:space="preserve">Provinces </w:t>
      </w:r>
      <w:proofErr w:type="spellStart"/>
      <w:r>
        <w:t>cant</w:t>
      </w:r>
      <w:proofErr w:type="spellEnd"/>
      <w:r>
        <w:t xml:space="preserve"> negotiate with foreign powers</w:t>
      </w:r>
    </w:p>
    <w:p w:rsidR="007F400C" w:rsidRDefault="007F400C" w:rsidP="007F400C">
      <w:pPr>
        <w:pStyle w:val="ListParagraph"/>
        <w:numPr>
          <w:ilvl w:val="0"/>
          <w:numId w:val="10"/>
        </w:numPr>
      </w:pPr>
      <w:r>
        <w:t>It’s a contradiction</w:t>
      </w:r>
    </w:p>
    <w:p w:rsidR="007F400C" w:rsidRDefault="007F400C" w:rsidP="007F400C">
      <w:pPr>
        <w:pStyle w:val="ListParagraph"/>
        <w:numPr>
          <w:ilvl w:val="0"/>
          <w:numId w:val="11"/>
        </w:numPr>
      </w:pPr>
      <w:r>
        <w:t>Pay attention to how dissenting judges argue</w:t>
      </w:r>
    </w:p>
    <w:p w:rsidR="007F400C" w:rsidRDefault="007F400C" w:rsidP="007F400C">
      <w:pPr>
        <w:pStyle w:val="ListParagraph"/>
        <w:numPr>
          <w:ilvl w:val="0"/>
          <w:numId w:val="11"/>
        </w:numPr>
      </w:pPr>
      <w:r>
        <w:t xml:space="preserve">Know the final objective ruling of the case and develop </w:t>
      </w:r>
      <w:proofErr w:type="spellStart"/>
      <w:r>
        <w:t>uinderstanding</w:t>
      </w:r>
      <w:proofErr w:type="spellEnd"/>
      <w:r>
        <w:t xml:space="preserve"> </w:t>
      </w:r>
    </w:p>
    <w:p w:rsidR="00C22FB7" w:rsidRDefault="00C22FB7" w:rsidP="00C22FB7">
      <w:r>
        <w:t>January 24, 2010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Two types/sources of law: common law and statutory law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Common law: judge- made law… laws made by judicial opinion—laws of defamation came about as such—</w:t>
      </w:r>
      <w:proofErr w:type="spellStart"/>
      <w:r>
        <w:t>judges</w:t>
      </w:r>
      <w:proofErr w:type="spellEnd"/>
      <w:r>
        <w:t xml:space="preserve"> ruling on cases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Common law- interpretation of statute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Statutory law: law passed by one of the three levels of </w:t>
      </w:r>
      <w:proofErr w:type="gramStart"/>
      <w:r>
        <w:t>gov’t ..</w:t>
      </w:r>
      <w:proofErr w:type="gramEnd"/>
      <w:r>
        <w:t xml:space="preserve"> codified- 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Criminal code of spreading of false news is an unconstitutional statutory law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Radio reference 1931= statutory law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Common law must be treated a living tree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lastRenderedPageBreak/>
        <w:t xml:space="preserve">Stare </w:t>
      </w:r>
      <w:proofErr w:type="spellStart"/>
      <w:r>
        <w:t>decisis</w:t>
      </w:r>
      <w:proofErr w:type="spellEnd"/>
      <w:r>
        <w:t>- the idea of a precedent</w:t>
      </w:r>
      <w:proofErr w:type="gramStart"/>
      <w:r>
        <w:t>..</w:t>
      </w:r>
      <w:proofErr w:type="gramEnd"/>
      <w:r>
        <w:t xml:space="preserve"> a binding decision</w:t>
      </w:r>
      <w:r>
        <w:sym w:font="Wingdings" w:char="F0E0"/>
      </w:r>
      <w:r>
        <w:t xml:space="preserve"> once the decision is made the precedent creates an expectation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Expectation creates an obligation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Precedent= obligation</w:t>
      </w:r>
      <w:proofErr w:type="gramStart"/>
      <w:r>
        <w:t>..</w:t>
      </w:r>
      <w:proofErr w:type="gramEnd"/>
      <w:r>
        <w:t xml:space="preserve"> </w:t>
      </w:r>
      <w:proofErr w:type="gramStart"/>
      <w:r>
        <w:t>biding</w:t>
      </w:r>
      <w:proofErr w:type="gramEnd"/>
      <w:r>
        <w:t xml:space="preserve"> decision </w:t>
      </w:r>
      <w:proofErr w:type="spellStart"/>
      <w:r>
        <w:t>i</w:t>
      </w:r>
      <w:proofErr w:type="spellEnd"/>
      <w:r>
        <w:t>..</w:t>
      </w:r>
      <w:proofErr w:type="gramStart"/>
      <w:r>
        <w:t>e</w:t>
      </w:r>
      <w:proofErr w:type="gramEnd"/>
      <w:r>
        <w:t xml:space="preserve"> certain profs not wanting laptops when classes have plugs etc.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The radio reference set a precedent—supreme court and </w:t>
      </w:r>
      <w:proofErr w:type="spellStart"/>
      <w:r>
        <w:t>jcpc</w:t>
      </w:r>
      <w:proofErr w:type="spellEnd"/>
      <w:r>
        <w:t xml:space="preserve"> arrived at the same precedent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“Stare </w:t>
      </w:r>
      <w:proofErr w:type="spellStart"/>
      <w:r>
        <w:t>decisis</w:t>
      </w:r>
      <w:proofErr w:type="spellEnd"/>
      <w:r>
        <w:t xml:space="preserve"> et non </w:t>
      </w:r>
      <w:proofErr w:type="spellStart"/>
      <w:r>
        <w:t>quieta</w:t>
      </w:r>
      <w:proofErr w:type="spellEnd"/>
      <w:r>
        <w:t xml:space="preserve"> non </w:t>
      </w:r>
      <w:proofErr w:type="spellStart"/>
      <w:r>
        <w:t>movere</w:t>
      </w:r>
      <w:proofErr w:type="spellEnd"/>
      <w:r>
        <w:t>”</w:t>
      </w:r>
      <w:r>
        <w:sym w:font="Wingdings" w:char="F0E0"/>
      </w:r>
      <w:r>
        <w:t xml:space="preserve"> the decision stands do not disturb that which rests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When the highest courts create a precedent, they’ve set an obligation</w:t>
      </w:r>
      <w:proofErr w:type="gramStart"/>
      <w:r>
        <w:t>..</w:t>
      </w:r>
      <w:proofErr w:type="gramEnd"/>
      <w:r>
        <w:t xml:space="preserve"> society and lower courts must follow—objective of how we </w:t>
      </w:r>
      <w:proofErr w:type="spellStart"/>
      <w:r>
        <w:t>our</w:t>
      </w:r>
      <w:proofErr w:type="spellEnd"/>
      <w:r>
        <w:t xml:space="preserve"> to conduct ourselves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Precedence are therefore binding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Supreme court ruling- binding decision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Precedence</w:t>
      </w:r>
      <w:r>
        <w:sym w:font="Wingdings" w:char="F0E0"/>
      </w:r>
      <w:r>
        <w:t xml:space="preserve"> obligations</w:t>
      </w:r>
      <w:r>
        <w:sym w:font="Wingdings" w:char="F0E0"/>
      </w:r>
      <w:r>
        <w:t xml:space="preserve"> expectations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Binding principle form radio reference=&gt; branch of legislative control… federal government wants EXCLUSIVE jurisdiction… WHY?!! STUDY QUESTION--- points the argued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Provinces are only arguing for partial jurisdiction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Public service with Dionne—they deal with the precedence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Psb</w:t>
      </w:r>
      <w:proofErr w:type="spellEnd"/>
      <w:r>
        <w:t xml:space="preserve">- </w:t>
      </w:r>
      <w:proofErr w:type="spellStart"/>
      <w:r>
        <w:t>quebec</w:t>
      </w:r>
      <w:proofErr w:type="spellEnd"/>
      <w:r>
        <w:t xml:space="preserve"> regulatory body 19702</w:t>
      </w:r>
      <w:r>
        <w:sym w:font="Wingdings" w:char="F0E0"/>
      </w:r>
      <w:r>
        <w:t xml:space="preserve"> things are different so we are not now bound by the previous precedent from the radio reference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Jcpc</w:t>
      </w:r>
      <w:proofErr w:type="spellEnd"/>
      <w:r>
        <w:t xml:space="preserve"> ruling 1932 of the radio reference case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Theyre</w:t>
      </w:r>
      <w:proofErr w:type="spellEnd"/>
      <w:r>
        <w:t xml:space="preserve"> binding but there not absolute… just like charter of rights in section 1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A PRECEDENT IS NEVER ABSOLUTE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Prima </w:t>
      </w:r>
      <w:proofErr w:type="spellStart"/>
      <w:r>
        <w:t>fasci</w:t>
      </w:r>
      <w:proofErr w:type="spellEnd"/>
      <w:r>
        <w:t>!! – on the surface… facts may be seem that a contemporary case is binding from an earlier one… lawyers will try to distinguish the facts to show the difference between then and now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Precedence aren’t absolute but they are difficult to get around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Defamatory </w:t>
      </w:r>
      <w:proofErr w:type="spellStart"/>
      <w:r>
        <w:t>lible</w:t>
      </w:r>
      <w:proofErr w:type="spellEnd"/>
      <w:r>
        <w:t>—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Jcpc</w:t>
      </w:r>
      <w:proofErr w:type="spellEnd"/>
      <w:r>
        <w:t xml:space="preserve"> reading</w:t>
      </w:r>
      <w:proofErr w:type="gramStart"/>
      <w:r>
        <w:t>..</w:t>
      </w:r>
      <w:proofErr w:type="gramEnd"/>
      <w:r>
        <w:t xml:space="preserve"> state of the art was in question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Supreme court had to check s 91 and 92 to see if there was any language that they could interpret as radio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Jcpc</w:t>
      </w:r>
      <w:proofErr w:type="spellEnd"/>
      <w:r>
        <w:t>: 1. Quebec, 2. Ontario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proofErr w:type="spellStart"/>
      <w:r>
        <w:t>Pg</w:t>
      </w:r>
      <w:proofErr w:type="spellEnd"/>
      <w:r>
        <w:t xml:space="preserve"> 308--- summaries of </w:t>
      </w:r>
      <w:proofErr w:type="spellStart"/>
      <w:r>
        <w:t>ppl</w:t>
      </w:r>
      <w:proofErr w:type="spellEnd"/>
      <w:r>
        <w:t xml:space="preserve"> </w:t>
      </w:r>
      <w:proofErr w:type="spellStart"/>
      <w:r>
        <w:t>advocation</w:t>
      </w:r>
      <w:proofErr w:type="spellEnd"/>
      <w:r>
        <w:t xml:space="preserve"> in </w:t>
      </w:r>
      <w:proofErr w:type="spellStart"/>
      <w:r>
        <w:t>fronto</w:t>
      </w:r>
      <w:proofErr w:type="spellEnd"/>
      <w:r>
        <w:t xml:space="preserve"> of the </w:t>
      </w:r>
      <w:proofErr w:type="spellStart"/>
      <w:r>
        <w:t>jcpc</w:t>
      </w:r>
      <w:proofErr w:type="spellEnd"/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308= summary of federal gov’ts position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Essay question examples: </w:t>
      </w:r>
      <w:proofErr w:type="spellStart"/>
      <w:r>
        <w:t>hertzian</w:t>
      </w:r>
      <w:proofErr w:type="spellEnd"/>
      <w:r>
        <w:t xml:space="preserve"> waves and there effect on the broadcasting </w:t>
      </w:r>
      <w:proofErr w:type="spellStart"/>
      <w:r>
        <w:t>rgegulations</w:t>
      </w:r>
      <w:proofErr w:type="spellEnd"/>
      <w:r>
        <w:t xml:space="preserve">—significance and understanding the internet 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K.C. : king’s council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Testing on how well  (ESSAY) to demonstrate mastery </w:t>
      </w:r>
      <w:proofErr w:type="spellStart"/>
      <w:r>
        <w:t>andfamiliarity</w:t>
      </w:r>
      <w:proofErr w:type="spellEnd"/>
      <w:r>
        <w:t xml:space="preserve"> of the material = personal opinion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Facts </w:t>
      </w:r>
      <w:proofErr w:type="spellStart"/>
      <w:r>
        <w:t>aas</w:t>
      </w:r>
      <w:proofErr w:type="spellEnd"/>
      <w:r>
        <w:t xml:space="preserve"> base for </w:t>
      </w:r>
      <w:proofErr w:type="spellStart"/>
      <w:r>
        <w:t>opion</w:t>
      </w:r>
      <w:proofErr w:type="spellEnd"/>
      <w:r>
        <w:t>—EXAM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The decisions come down to the interpretations of the s 91 and 92 especially the exceptions of s 10 in 92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lastRenderedPageBreak/>
        <w:t>There are no laws on internet etc. so the judges need to basically make laws rather than the legislative bodies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Can telegraph be interpreted in a manner that radio is part of such </w:t>
      </w:r>
      <w:proofErr w:type="spellStart"/>
      <w:r>
        <w:t>defeiniton</w:t>
      </w:r>
      <w:proofErr w:type="spellEnd"/>
      <w:proofErr w:type="gramStart"/>
      <w:r>
        <w:t>?..</w:t>
      </w:r>
      <w:proofErr w:type="gramEnd"/>
      <w:r>
        <w:t xml:space="preserve"> if it does than its </w:t>
      </w:r>
      <w:proofErr w:type="spellStart"/>
      <w:r>
        <w:t>thterfore</w:t>
      </w:r>
      <w:proofErr w:type="spellEnd"/>
      <w:r>
        <w:t xml:space="preserve"> removed from provincial jurisdiction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Provinces want to have telegraphs be included in certain situations</w:t>
      </w:r>
      <w:proofErr w:type="gramStart"/>
      <w:r>
        <w:t>..</w:t>
      </w:r>
      <w:proofErr w:type="gramEnd"/>
      <w:r>
        <w:t xml:space="preserve"> not exclusive but partial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Facts are sufficiently different to be not bound by the precedent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Provinces </w:t>
      </w:r>
      <w:proofErr w:type="spellStart"/>
      <w:r>
        <w:t>pg</w:t>
      </w:r>
      <w:proofErr w:type="spellEnd"/>
      <w:r>
        <w:t xml:space="preserve"> 311: not contesting a lot of the points</w:t>
      </w:r>
      <w:proofErr w:type="gramStart"/>
      <w:r>
        <w:t>..</w:t>
      </w:r>
      <w:proofErr w:type="gramEnd"/>
      <w:r>
        <w:t xml:space="preserve"> </w:t>
      </w:r>
      <w:proofErr w:type="gramStart"/>
      <w:r>
        <w:t>they</w:t>
      </w:r>
      <w:proofErr w:type="gramEnd"/>
      <w:r>
        <w:t xml:space="preserve"> don’t want exclusive </w:t>
      </w:r>
      <w:proofErr w:type="spellStart"/>
      <w:r>
        <w:t>legis</w:t>
      </w:r>
      <w:proofErr w:type="spellEnd"/>
      <w:r>
        <w:t xml:space="preserve"> BUT they want the “residue”.. there are instances where </w:t>
      </w:r>
      <w:proofErr w:type="spellStart"/>
      <w:r>
        <w:t>its</w:t>
      </w:r>
      <w:proofErr w:type="spellEnd"/>
      <w:r>
        <w:t xml:space="preserve"> completely appropriate for the province to legislate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Without the whole of the communication technology</w:t>
      </w:r>
      <w:proofErr w:type="gramStart"/>
      <w:r>
        <w:t>..</w:t>
      </w:r>
      <w:proofErr w:type="gramEnd"/>
      <w:r>
        <w:t xml:space="preserve"> </w:t>
      </w:r>
      <w:proofErr w:type="gramStart"/>
      <w:r>
        <w:t>you</w:t>
      </w:r>
      <w:proofErr w:type="gramEnd"/>
      <w:r>
        <w:t xml:space="preserve"> cannot have the transmission at all.. it cannot occur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Situation SOCAN vs. CAPE</w:t>
      </w:r>
      <w:r>
        <w:sym w:font="Wingdings" w:char="F0E0"/>
      </w:r>
      <w:r>
        <w:t xml:space="preserve"> music providers (</w:t>
      </w:r>
      <w:proofErr w:type="spellStart"/>
      <w:r>
        <w:t>corea</w:t>
      </w:r>
      <w:proofErr w:type="spellEnd"/>
      <w:r>
        <w:t xml:space="preserve">) with strong interest in knowing </w:t>
      </w:r>
      <w:proofErr w:type="spellStart"/>
      <w:r>
        <w:t>identitites</w:t>
      </w:r>
      <w:proofErr w:type="spellEnd"/>
      <w:r>
        <w:t xml:space="preserve"> in </w:t>
      </w:r>
      <w:proofErr w:type="spellStart"/>
      <w:r>
        <w:t>ppl</w:t>
      </w:r>
      <w:proofErr w:type="spellEnd"/>
      <w:r>
        <w:t xml:space="preserve"> they are sharing files with over the internet… can’t sue them without their legal identity= the importance of third parties i.e. internet service provider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The communicative action here deals with the transmitter and the </w:t>
      </w:r>
      <w:proofErr w:type="spellStart"/>
      <w:r>
        <w:t>receiver</w:t>
      </w:r>
      <w:proofErr w:type="gramStart"/>
      <w:r>
        <w:t>..</w:t>
      </w:r>
      <w:proofErr w:type="gramEnd"/>
      <w:r>
        <w:t>no</w:t>
      </w:r>
      <w:proofErr w:type="spellEnd"/>
      <w:r>
        <w:t xml:space="preserve"> third party but must take into account the entire use 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>Feds: MUST TAJE INTO ACCOUNT THE ENTIRE ACT</w:t>
      </w:r>
      <w:proofErr w:type="gramStart"/>
      <w:r>
        <w:t>..</w:t>
      </w:r>
      <w:proofErr w:type="gramEnd"/>
      <w:r>
        <w:t xml:space="preserve"> FROM TRANSMISSION TO RECEIVING</w:t>
      </w:r>
    </w:p>
    <w:p w:rsidR="00C22FB7" w:rsidRDefault="00C22FB7" w:rsidP="00C22FB7">
      <w:pPr>
        <w:pStyle w:val="ListParagraph"/>
        <w:numPr>
          <w:ilvl w:val="0"/>
          <w:numId w:val="12"/>
        </w:numPr>
      </w:pPr>
      <w:r>
        <w:t xml:space="preserve">  </w:t>
      </w:r>
    </w:p>
    <w:p w:rsidR="00C22FB7" w:rsidRDefault="00C22FB7" w:rsidP="00C22FB7">
      <w:r>
        <w:t>January 26, 2012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Declare ultra vires: acting outside your constituted authorities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Intra vires: acting within your constitutional authority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Has public service board (body of provincial gov’t) acted out its authority in issuing licenses for Dionne and </w:t>
      </w:r>
      <w:proofErr w:type="spellStart"/>
      <w:r>
        <w:t>d’auteil</w:t>
      </w:r>
      <w:proofErr w:type="spellEnd"/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Supreme court case therefore not the initial trial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A reference is not the same thing as the regular court case where they go through the trial and appeal etc.—MULTIPLE CHOICE…</w:t>
      </w:r>
      <w:r>
        <w:rPr>
          <w:b/>
        </w:rPr>
        <w:t>REFERENCE??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Decision of Quebec court of appeal is being appealed at the supreme court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Trial, decision, one of </w:t>
      </w:r>
      <w:proofErr w:type="spellStart"/>
      <w:r>
        <w:t>to</w:t>
      </w:r>
      <w:proofErr w:type="spellEnd"/>
      <w:r>
        <w:t xml:space="preserve"> parties will want to appeal, court of appeal agrees to hear a case if provides opportunity to clarify point of law, supreme court of Canada (final court of appeal) agrees to hear a case in order to clarify/ if there has been an error in the ruling.. appeal courts  don’t hear witnesses etc. just prior </w:t>
      </w:r>
      <w:proofErr w:type="spellStart"/>
      <w:r>
        <w:t>infor</w:t>
      </w:r>
      <w:proofErr w:type="spellEnd"/>
      <w:r>
        <w:sym w:font="Wingdings" w:char="F0E0"/>
      </w:r>
      <w:r>
        <w:t xml:space="preserve"> clarify, develop point of law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proofErr w:type="spellStart"/>
      <w:r>
        <w:t>P.s.b</w:t>
      </w:r>
      <w:proofErr w:type="spellEnd"/>
      <w:r>
        <w:t xml:space="preserve">. appealing it= </w:t>
      </w:r>
      <w:proofErr w:type="spellStart"/>
      <w:r>
        <w:t>thje</w:t>
      </w:r>
      <w:proofErr w:type="spellEnd"/>
      <w:r>
        <w:t xml:space="preserve"> lost in the previous case… arguing it was a </w:t>
      </w:r>
      <w:proofErr w:type="spellStart"/>
      <w:r>
        <w:t>cource</w:t>
      </w:r>
      <w:proofErr w:type="spellEnd"/>
      <w:r>
        <w:t xml:space="preserve"> of mistake at </w:t>
      </w:r>
      <w:proofErr w:type="gramStart"/>
      <w:r>
        <w:t>supreme court</w:t>
      </w:r>
      <w:proofErr w:type="gramEnd"/>
      <w:r>
        <w:t xml:space="preserve"> of appeal.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Other party to appeal is respondent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Sometimes third party in appeal cases (not at trial level): interveners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Intervener: a party/parties have been granted standing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Standing: a third party to a case has been granted permission by an appeal court to intervene and make submissions to the court… demonstrated to court that they have a significant interest in case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lastRenderedPageBreak/>
        <w:t>Supreme court is an appeal court not a trial cart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Province of </w:t>
      </w:r>
      <w:proofErr w:type="spellStart"/>
      <w:r>
        <w:t>quebec</w:t>
      </w:r>
      <w:proofErr w:type="spellEnd"/>
      <w:r>
        <w:t xml:space="preserve"> is primarily involved but there are other provinces (</w:t>
      </w:r>
      <w:proofErr w:type="spellStart"/>
      <w:r>
        <w:t>inteveners</w:t>
      </w:r>
      <w:proofErr w:type="spellEnd"/>
      <w:r>
        <w:t>) with vested interested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When studying</w:t>
      </w:r>
      <w:r>
        <w:sym w:font="Wingdings" w:char="F0E0"/>
      </w:r>
      <w:r>
        <w:t xml:space="preserve"> determine appellant, </w:t>
      </w:r>
      <w:proofErr w:type="spellStart"/>
      <w:r>
        <w:t>respondant</w:t>
      </w:r>
      <w:proofErr w:type="spellEnd"/>
      <w:r>
        <w:t xml:space="preserve">, interveners 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Pay attention to where a judgement ends!! i.e. a majority opinion into a dissenting </w:t>
      </w:r>
      <w:proofErr w:type="spellStart"/>
      <w:r>
        <w:t>opoinions</w:t>
      </w:r>
      <w:proofErr w:type="spellEnd"/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3 dissenting judges, 1 dissenting reason: presented by pigeon </w:t>
      </w:r>
      <w:proofErr w:type="spellStart"/>
      <w:r>
        <w:t>pg</w:t>
      </w:r>
      <w:proofErr w:type="spellEnd"/>
      <w:r>
        <w:t xml:space="preserve"> 198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Some judges arrive t conclusion for different reasons but these all have the same reason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Check the number of dissenting reasons in the cases!!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Sometimes includes false </w:t>
      </w:r>
      <w:proofErr w:type="gramStart"/>
      <w:r>
        <w:t>premise  in</w:t>
      </w:r>
      <w:proofErr w:type="gramEnd"/>
      <w:r>
        <w:t xml:space="preserve"> questions, language matters!!- MC QUESTIONOS TEST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Majority had same set of reasons this provides a united strong precedence</w:t>
      </w:r>
      <w:proofErr w:type="gramStart"/>
      <w:r>
        <w:t>..</w:t>
      </w:r>
      <w:proofErr w:type="gramEnd"/>
      <w:r>
        <w:t xml:space="preserve"> </w:t>
      </w:r>
      <w:proofErr w:type="gramStart"/>
      <w:r>
        <w:t>stare</w:t>
      </w:r>
      <w:proofErr w:type="gramEnd"/>
      <w:r>
        <w:t xml:space="preserve"> </w:t>
      </w:r>
      <w:proofErr w:type="spellStart"/>
      <w:r>
        <w:t>decissi</w:t>
      </w:r>
      <w:proofErr w:type="spellEnd"/>
      <w:r>
        <w:t xml:space="preserve"> et non </w:t>
      </w:r>
      <w:proofErr w:type="spellStart"/>
      <w:r>
        <w:t>quieta</w:t>
      </w:r>
      <w:proofErr w:type="spellEnd"/>
      <w:r>
        <w:t xml:space="preserve">(the decision </w:t>
      </w:r>
      <w:proofErr w:type="spellStart"/>
      <w:r>
        <w:t>stands..</w:t>
      </w:r>
      <w:proofErr w:type="gramStart"/>
      <w:r>
        <w:t>do</w:t>
      </w:r>
      <w:proofErr w:type="spellEnd"/>
      <w:proofErr w:type="gramEnd"/>
      <w:r>
        <w:t xml:space="preserve"> not disturb that which rests).. binding decision takes a great deal to change of modify but not absolute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Exclusive </w:t>
      </w:r>
      <w:proofErr w:type="spellStart"/>
      <w:r>
        <w:t>jurisdaiction</w:t>
      </w:r>
      <w:proofErr w:type="spellEnd"/>
      <w:r>
        <w:t xml:space="preserve"> of radio broadcasting is the exclusive </w:t>
      </w:r>
      <w:proofErr w:type="spellStart"/>
      <w:r>
        <w:t>perview</w:t>
      </w:r>
      <w:proofErr w:type="spellEnd"/>
      <w:r>
        <w:t xml:space="preserve"> of the feds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40 years </w:t>
      </w:r>
      <w:proofErr w:type="spellStart"/>
      <w:r>
        <w:t>laetr</w:t>
      </w:r>
      <w:proofErr w:type="spellEnd"/>
      <w:r>
        <w:t xml:space="preserve"> the provinces call into question with new technology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proofErr w:type="spellStart"/>
      <w:r>
        <w:t>Copywirght</w:t>
      </w:r>
      <w:proofErr w:type="spellEnd"/>
      <w:r>
        <w:t>: originality and fixation</w:t>
      </w:r>
      <w:proofErr w:type="gramStart"/>
      <w:r>
        <w:t>..</w:t>
      </w:r>
      <w:proofErr w:type="gramEnd"/>
      <w:r>
        <w:t xml:space="preserve"> subject to interpretation because combination of objective and subjective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Facts are objective but can be confused by interpretation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Know </w:t>
      </w:r>
      <w:proofErr w:type="spellStart"/>
      <w:r>
        <w:t>newcombes</w:t>
      </w:r>
      <w:proofErr w:type="spellEnd"/>
      <w:r>
        <w:t xml:space="preserve"> name and </w:t>
      </w:r>
      <w:proofErr w:type="spellStart"/>
      <w:r>
        <w:t>paticulr</w:t>
      </w:r>
      <w:proofErr w:type="spellEnd"/>
      <w:r>
        <w:t xml:space="preserve"> judges that were stressed</w:t>
      </w:r>
      <w:proofErr w:type="gramStart"/>
      <w:r>
        <w:t>..</w:t>
      </w:r>
      <w:proofErr w:type="gramEnd"/>
      <w:r>
        <w:t xml:space="preserve"> </w:t>
      </w:r>
      <w:proofErr w:type="spellStart"/>
      <w:r>
        <w:t>anglin</w:t>
      </w:r>
      <w:proofErr w:type="spellEnd"/>
      <w:r>
        <w:t xml:space="preserve"> and </w:t>
      </w:r>
      <w:proofErr w:type="spellStart"/>
      <w:r>
        <w:t>newcombe</w:t>
      </w:r>
      <w:proofErr w:type="spellEnd"/>
    </w:p>
    <w:p w:rsidR="00C22FB7" w:rsidRDefault="00C22FB7" w:rsidP="00C22FB7">
      <w:pPr>
        <w:pStyle w:val="ListParagraph"/>
        <w:numPr>
          <w:ilvl w:val="0"/>
          <w:numId w:val="13"/>
        </w:numPr>
      </w:pPr>
      <w:proofErr w:type="spellStart"/>
      <w:r>
        <w:t>Wy</w:t>
      </w:r>
      <w:proofErr w:type="spellEnd"/>
      <w:r>
        <w:t xml:space="preserve"> do provinces want partial </w:t>
      </w:r>
      <w:proofErr w:type="gramStart"/>
      <w:r>
        <w:t>jurisdiction ?</w:t>
      </w:r>
      <w:proofErr w:type="gramEnd"/>
      <w:r>
        <w:t xml:space="preserve"> </w:t>
      </w:r>
      <w:proofErr w:type="gramStart"/>
      <w:r>
        <w:t>and</w:t>
      </w:r>
      <w:proofErr w:type="gramEnd"/>
      <w:r>
        <w:t xml:space="preserve"> feds want exclusive jurisdiction?—STUDY QUESTION FOR EXAM,,MAKE LIST (radio reference, </w:t>
      </w:r>
      <w:proofErr w:type="spellStart"/>
      <w:r>
        <w:t>etc</w:t>
      </w:r>
      <w:proofErr w:type="spellEnd"/>
      <w:r>
        <w:t xml:space="preserve">).. province would be acting ultra vires whereas cable reference is </w:t>
      </w:r>
      <w:proofErr w:type="spellStart"/>
      <w:r>
        <w:t>diferent</w:t>
      </w:r>
      <w:proofErr w:type="spellEnd"/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Very nature of cable different therefore justifiable for provinces to be acting intra vires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How a communicative action from origin to perception with the different technologies—EXAM ESSAY</w:t>
      </w:r>
      <w:proofErr w:type="gramStart"/>
      <w:r>
        <w:t>..</w:t>
      </w:r>
      <w:proofErr w:type="gramEnd"/>
      <w:r>
        <w:t xml:space="preserve"> radio and cable… dissenting judges/provinces=&gt; cable is </w:t>
      </w:r>
      <w:proofErr w:type="spellStart"/>
      <w:r>
        <w:t>ddiffernt</w:t>
      </w:r>
      <w:proofErr w:type="spellEnd"/>
      <w:r>
        <w:t xml:space="preserve"> so it should be only with the judges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Judges are </w:t>
      </w:r>
      <w:proofErr w:type="spellStart"/>
      <w:r>
        <w:t>attemption</w:t>
      </w:r>
      <w:proofErr w:type="spellEnd"/>
      <w:r>
        <w:t xml:space="preserve"> to distinguish </w:t>
      </w:r>
      <w:proofErr w:type="spellStart"/>
      <w:r>
        <w:t>psb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Dionne from the radio reference case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If you can distinguish it in whole or in part than you are not bound by the precedence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Provinces are again mislead and the whole of cable distribution is not confined to the province and therefore local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>Same essential logic we are now experiencing with internet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Pigeon dissenting </w:t>
      </w:r>
      <w:proofErr w:type="spellStart"/>
      <w:r>
        <w:t>opinon</w:t>
      </w:r>
      <w:proofErr w:type="spellEnd"/>
    </w:p>
    <w:p w:rsidR="00C22FB7" w:rsidRDefault="00C22FB7" w:rsidP="00C22FB7">
      <w:pPr>
        <w:pStyle w:val="ListParagraph"/>
        <w:numPr>
          <w:ilvl w:val="0"/>
          <w:numId w:val="13"/>
        </w:numPr>
      </w:pPr>
      <w:proofErr w:type="spellStart"/>
      <w:r>
        <w:t>Opions</w:t>
      </w:r>
      <w:proofErr w:type="spellEnd"/>
      <w:r>
        <w:t xml:space="preserve"> of dissenting judges!!</w:t>
      </w:r>
    </w:p>
    <w:p w:rsidR="00C22FB7" w:rsidRDefault="00C22FB7" w:rsidP="00C22FB7">
      <w:pPr>
        <w:pStyle w:val="ListParagraph"/>
        <w:numPr>
          <w:ilvl w:val="0"/>
          <w:numId w:val="13"/>
        </w:numPr>
      </w:pPr>
      <w:r>
        <w:t xml:space="preserve">Dividing legislative </w:t>
      </w:r>
      <w:proofErr w:type="spellStart"/>
      <w:r>
        <w:t>jurisdication</w:t>
      </w:r>
      <w:proofErr w:type="spellEnd"/>
      <w:r>
        <w:t xml:space="preserve"> is what they are trying to avoid</w:t>
      </w:r>
    </w:p>
    <w:p w:rsidR="00C22FB7" w:rsidRDefault="00C22FB7" w:rsidP="00C22FB7">
      <w:pPr>
        <w:ind w:left="360"/>
      </w:pPr>
      <w:bookmarkStart w:id="0" w:name="_GoBack"/>
      <w:bookmarkEnd w:id="0"/>
    </w:p>
    <w:p w:rsidR="00C22FB7" w:rsidRDefault="00C22FB7" w:rsidP="00C22FB7"/>
    <w:p w:rsidR="004F7DB4" w:rsidRDefault="004F7DB4" w:rsidP="004F7DB4"/>
    <w:sectPr w:rsidR="004F7D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D3C03"/>
    <w:multiLevelType w:val="hybridMultilevel"/>
    <w:tmpl w:val="245E6B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04C86"/>
    <w:multiLevelType w:val="hybridMultilevel"/>
    <w:tmpl w:val="0E68ED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3452E"/>
    <w:multiLevelType w:val="hybridMultilevel"/>
    <w:tmpl w:val="57D624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131AEC"/>
    <w:multiLevelType w:val="hybridMultilevel"/>
    <w:tmpl w:val="F80680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55AF7"/>
    <w:multiLevelType w:val="hybridMultilevel"/>
    <w:tmpl w:val="04A2069A"/>
    <w:lvl w:ilvl="0" w:tplc="1676EB5E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52D391E"/>
    <w:multiLevelType w:val="hybridMultilevel"/>
    <w:tmpl w:val="F92489A0"/>
    <w:lvl w:ilvl="0" w:tplc="10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6">
    <w:nsid w:val="3B7832DA"/>
    <w:multiLevelType w:val="hybridMultilevel"/>
    <w:tmpl w:val="2FA434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DF040F"/>
    <w:multiLevelType w:val="hybridMultilevel"/>
    <w:tmpl w:val="0FAC8B1A"/>
    <w:lvl w:ilvl="0" w:tplc="CACC97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01479F8"/>
    <w:multiLevelType w:val="hybridMultilevel"/>
    <w:tmpl w:val="08A890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C9330F"/>
    <w:multiLevelType w:val="hybridMultilevel"/>
    <w:tmpl w:val="2230DA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C8719C"/>
    <w:multiLevelType w:val="hybridMultilevel"/>
    <w:tmpl w:val="26947238"/>
    <w:lvl w:ilvl="0" w:tplc="DB76C84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B7C21AD"/>
    <w:multiLevelType w:val="hybridMultilevel"/>
    <w:tmpl w:val="AB4C1900"/>
    <w:lvl w:ilvl="0" w:tplc="ECECD4D0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D003C9E"/>
    <w:multiLevelType w:val="hybridMultilevel"/>
    <w:tmpl w:val="546ADF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0"/>
  </w:num>
  <w:num w:numId="5">
    <w:abstractNumId w:val="6"/>
  </w:num>
  <w:num w:numId="6">
    <w:abstractNumId w:val="10"/>
  </w:num>
  <w:num w:numId="7">
    <w:abstractNumId w:val="5"/>
  </w:num>
  <w:num w:numId="8">
    <w:abstractNumId w:val="3"/>
  </w:num>
  <w:num w:numId="9">
    <w:abstractNumId w:val="12"/>
  </w:num>
  <w:num w:numId="10">
    <w:abstractNumId w:val="4"/>
  </w:num>
  <w:num w:numId="11">
    <w:abstractNumId w:val="2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DB4"/>
    <w:rsid w:val="004D41E2"/>
    <w:rsid w:val="004F7DB4"/>
    <w:rsid w:val="007F400C"/>
    <w:rsid w:val="00C2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D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7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3528</Words>
  <Characters>20115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Chelsi</dc:creator>
  <cp:lastModifiedBy>Chelsi</cp:lastModifiedBy>
  <cp:revision>2</cp:revision>
  <dcterms:created xsi:type="dcterms:W3CDTF">2012-01-31T15:07:00Z</dcterms:created>
  <dcterms:modified xsi:type="dcterms:W3CDTF">2012-01-31T16:04:00Z</dcterms:modified>
</cp:coreProperties>
</file>