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1B38" w:rsidRDefault="00CB1B38" w:rsidP="001A3A4B">
      <w:pPr>
        <w:spacing w:after="0"/>
        <w:rPr>
          <w:b/>
          <w:sz w:val="32"/>
          <w:szCs w:val="32"/>
          <w:u w:val="single"/>
        </w:rPr>
      </w:pPr>
      <w:r>
        <w:rPr>
          <w:b/>
          <w:sz w:val="32"/>
          <w:szCs w:val="32"/>
          <w:u w:val="single"/>
        </w:rPr>
        <w:t>Expectations</w:t>
      </w:r>
      <w:r w:rsidR="00043EAF">
        <w:rPr>
          <w:b/>
          <w:sz w:val="32"/>
          <w:szCs w:val="32"/>
          <w:u w:val="single"/>
        </w:rPr>
        <w:t xml:space="preserve"> for </w:t>
      </w:r>
      <w:proofErr w:type="spellStart"/>
      <w:r w:rsidR="00043EAF">
        <w:rPr>
          <w:b/>
          <w:sz w:val="32"/>
          <w:szCs w:val="32"/>
          <w:u w:val="single"/>
        </w:rPr>
        <w:t>Kastrup’s</w:t>
      </w:r>
      <w:proofErr w:type="spellEnd"/>
      <w:r w:rsidR="00043EAF">
        <w:rPr>
          <w:b/>
          <w:sz w:val="32"/>
          <w:szCs w:val="32"/>
          <w:u w:val="single"/>
        </w:rPr>
        <w:t xml:space="preserve"> Section (January and Early February)</w:t>
      </w:r>
    </w:p>
    <w:p w:rsidR="0018250A" w:rsidRPr="00CB1B38" w:rsidRDefault="0018250A" w:rsidP="001A3A4B">
      <w:pPr>
        <w:spacing w:after="0"/>
        <w:rPr>
          <w:sz w:val="32"/>
          <w:szCs w:val="32"/>
        </w:rPr>
      </w:pPr>
    </w:p>
    <w:p w:rsidR="00CB1B38" w:rsidRDefault="00CB1B38" w:rsidP="001A3A4B">
      <w:pPr>
        <w:spacing w:after="0"/>
        <w:rPr>
          <w:sz w:val="24"/>
          <w:szCs w:val="24"/>
        </w:rPr>
      </w:pPr>
      <w:r>
        <w:rPr>
          <w:sz w:val="24"/>
          <w:szCs w:val="24"/>
        </w:rPr>
        <w:t xml:space="preserve">* </w:t>
      </w:r>
      <w:r w:rsidRPr="00B72D13">
        <w:rPr>
          <w:sz w:val="24"/>
          <w:szCs w:val="24"/>
          <w:u w:val="single"/>
        </w:rPr>
        <w:t>Everything you need to know for the exam is in the lecture notes</w:t>
      </w:r>
      <w:r w:rsidR="006D4B57">
        <w:rPr>
          <w:sz w:val="24"/>
          <w:szCs w:val="24"/>
          <w:u w:val="single"/>
        </w:rPr>
        <w:t xml:space="preserve"> and presented in class</w:t>
      </w:r>
      <w:r w:rsidR="0094135B">
        <w:rPr>
          <w:sz w:val="24"/>
          <w:szCs w:val="24"/>
        </w:rPr>
        <w:t>.  The lecture</w:t>
      </w:r>
      <w:r>
        <w:rPr>
          <w:sz w:val="24"/>
          <w:szCs w:val="24"/>
        </w:rPr>
        <w:t xml:space="preserve"> </w:t>
      </w:r>
      <w:r w:rsidR="004B252F">
        <w:rPr>
          <w:sz w:val="24"/>
          <w:szCs w:val="24"/>
        </w:rPr>
        <w:t xml:space="preserve">notes </w:t>
      </w:r>
      <w:r>
        <w:rPr>
          <w:sz w:val="24"/>
          <w:szCs w:val="24"/>
        </w:rPr>
        <w:t xml:space="preserve">will be posted online, typically before the class starts. </w:t>
      </w:r>
      <w:r w:rsidR="00A50BC0">
        <w:rPr>
          <w:sz w:val="24"/>
          <w:szCs w:val="24"/>
        </w:rPr>
        <w:t xml:space="preserve"> Some extra material required to be known may be posted after the class. </w:t>
      </w:r>
      <w:r w:rsidR="006D4B57">
        <w:rPr>
          <w:sz w:val="24"/>
          <w:szCs w:val="24"/>
        </w:rPr>
        <w:t xml:space="preserve"> </w:t>
      </w:r>
      <w:r>
        <w:rPr>
          <w:sz w:val="24"/>
          <w:szCs w:val="24"/>
        </w:rPr>
        <w:t>If you see some slide</w:t>
      </w:r>
      <w:r w:rsidR="004B252F">
        <w:rPr>
          <w:sz w:val="24"/>
          <w:szCs w:val="24"/>
        </w:rPr>
        <w:t>s</w:t>
      </w:r>
      <w:r>
        <w:rPr>
          <w:sz w:val="24"/>
          <w:szCs w:val="24"/>
        </w:rPr>
        <w:t xml:space="preserve"> in class that doesn’t appear to be in the notes: </w:t>
      </w:r>
      <w:r w:rsidR="008B5CC9">
        <w:rPr>
          <w:sz w:val="24"/>
          <w:szCs w:val="24"/>
        </w:rPr>
        <w:t>don’t</w:t>
      </w:r>
      <w:r w:rsidR="00B72D13">
        <w:rPr>
          <w:sz w:val="24"/>
          <w:szCs w:val="24"/>
        </w:rPr>
        <w:t xml:space="preserve"> panic</w:t>
      </w:r>
      <w:r w:rsidR="00802EDD">
        <w:rPr>
          <w:sz w:val="24"/>
          <w:szCs w:val="24"/>
        </w:rPr>
        <w:t xml:space="preserve">. </w:t>
      </w:r>
      <w:r>
        <w:rPr>
          <w:sz w:val="24"/>
          <w:szCs w:val="24"/>
        </w:rPr>
        <w:t>This is supplementar</w:t>
      </w:r>
      <w:r w:rsidR="00B72D13">
        <w:rPr>
          <w:sz w:val="24"/>
          <w:szCs w:val="24"/>
        </w:rPr>
        <w:t xml:space="preserve">y material which is meant for illustration purposes or to help you understand things differently.  </w:t>
      </w:r>
      <w:r w:rsidR="00802EDD">
        <w:rPr>
          <w:sz w:val="24"/>
          <w:szCs w:val="24"/>
        </w:rPr>
        <w:t>Any extra material required to be known will be posted online.</w:t>
      </w:r>
    </w:p>
    <w:p w:rsidR="00CB1B38" w:rsidRDefault="008F616D" w:rsidP="001A3A4B">
      <w:pPr>
        <w:spacing w:after="0"/>
        <w:rPr>
          <w:sz w:val="24"/>
          <w:szCs w:val="24"/>
        </w:rPr>
      </w:pPr>
      <w:r>
        <w:rPr>
          <w:sz w:val="24"/>
          <w:szCs w:val="24"/>
        </w:rPr>
        <w:t>* Numbers of constants (e.g. Boltzmann constant, Planck’s constant…) do not need to be memorized. These will be provided on the exam if necessary.</w:t>
      </w:r>
    </w:p>
    <w:p w:rsidR="0094135B" w:rsidRDefault="0094135B" w:rsidP="001A3A4B">
      <w:pPr>
        <w:spacing w:after="0"/>
        <w:rPr>
          <w:sz w:val="24"/>
          <w:szCs w:val="24"/>
        </w:rPr>
      </w:pPr>
    </w:p>
    <w:p w:rsidR="0094135B" w:rsidRDefault="0094135B" w:rsidP="00380078">
      <w:pPr>
        <w:spacing w:after="0"/>
        <w:rPr>
          <w:sz w:val="24"/>
          <w:szCs w:val="24"/>
          <w:u w:val="single"/>
        </w:rPr>
      </w:pPr>
      <w:r>
        <w:rPr>
          <w:sz w:val="24"/>
          <w:szCs w:val="24"/>
        </w:rPr>
        <w:t xml:space="preserve">* </w:t>
      </w:r>
      <w:r>
        <w:rPr>
          <w:sz w:val="24"/>
          <w:szCs w:val="24"/>
          <w:u w:val="single"/>
        </w:rPr>
        <w:t>Textbook reading</w:t>
      </w:r>
      <w:r w:rsidR="00380078">
        <w:rPr>
          <w:sz w:val="24"/>
          <w:szCs w:val="24"/>
          <w:u w:val="single"/>
        </w:rPr>
        <w:t>:</w:t>
      </w:r>
    </w:p>
    <w:p w:rsidR="00380078" w:rsidRDefault="00380078" w:rsidP="00380078">
      <w:pPr>
        <w:spacing w:after="0"/>
        <w:rPr>
          <w:sz w:val="24"/>
          <w:szCs w:val="24"/>
          <w:u w:val="single"/>
        </w:rPr>
      </w:pPr>
      <w:proofErr w:type="spellStart"/>
      <w:r>
        <w:rPr>
          <w:sz w:val="24"/>
          <w:szCs w:val="24"/>
          <w:u w:val="single"/>
        </w:rPr>
        <w:t>Lehninger</w:t>
      </w:r>
      <w:proofErr w:type="spellEnd"/>
      <w:r>
        <w:rPr>
          <w:sz w:val="24"/>
          <w:szCs w:val="24"/>
          <w:u w:val="single"/>
        </w:rPr>
        <w:t xml:space="preserve"> Principles of Biochemistry</w:t>
      </w:r>
    </w:p>
    <w:p w:rsidR="00380078" w:rsidRPr="0094135B" w:rsidRDefault="00380078" w:rsidP="00380078">
      <w:pPr>
        <w:spacing w:after="0"/>
      </w:pPr>
      <w:r>
        <w:t xml:space="preserve">Reading Chapter 6, sections 6.1, 6.2, and 6.3 carefully is highly recommended.  Please keep in mind that only introductory material is given in this textbook, and the lecture notes contain additional required information.   Most UBC BIOC students own this textbook.  If you do not, these readings are not required, and it is not necessary to purchase this textbook.  Other equivalent texts, such as Biochemistry by </w:t>
      </w:r>
      <w:proofErr w:type="spellStart"/>
      <w:r>
        <w:t>Stryer</w:t>
      </w:r>
      <w:proofErr w:type="spellEnd"/>
      <w:r>
        <w:t xml:space="preserve">, Berg and </w:t>
      </w:r>
      <w:proofErr w:type="spellStart"/>
      <w:r>
        <w:t>Tymoczko</w:t>
      </w:r>
      <w:proofErr w:type="spellEnd"/>
      <w:r>
        <w:t xml:space="preserve"> (Chapter 8) can be substituted for </w:t>
      </w:r>
      <w:proofErr w:type="spellStart"/>
      <w:r>
        <w:t>Lehninger</w:t>
      </w:r>
      <w:proofErr w:type="spellEnd"/>
      <w:r>
        <w:t xml:space="preserve">.  </w:t>
      </w:r>
    </w:p>
    <w:p w:rsidR="001A3A4B" w:rsidRDefault="001A3A4B" w:rsidP="001A3A4B">
      <w:pPr>
        <w:spacing w:after="0"/>
        <w:rPr>
          <w:sz w:val="24"/>
          <w:szCs w:val="24"/>
        </w:rPr>
      </w:pPr>
    </w:p>
    <w:p w:rsidR="00CB1B38" w:rsidRDefault="00CB1B38" w:rsidP="001A3A4B">
      <w:pPr>
        <w:spacing w:after="0"/>
        <w:rPr>
          <w:sz w:val="24"/>
          <w:szCs w:val="24"/>
        </w:rPr>
      </w:pPr>
      <w:r>
        <w:rPr>
          <w:sz w:val="24"/>
          <w:szCs w:val="24"/>
        </w:rPr>
        <w:t xml:space="preserve">* </w:t>
      </w:r>
      <w:r w:rsidRPr="00B72D13">
        <w:rPr>
          <w:sz w:val="24"/>
          <w:szCs w:val="24"/>
          <w:u w:val="single"/>
        </w:rPr>
        <w:t xml:space="preserve">Some reasons why class </w:t>
      </w:r>
      <w:r w:rsidR="006D4B57">
        <w:rPr>
          <w:sz w:val="24"/>
          <w:szCs w:val="24"/>
          <w:u w:val="single"/>
        </w:rPr>
        <w:t>will</w:t>
      </w:r>
      <w:r w:rsidRPr="00B72D13">
        <w:rPr>
          <w:sz w:val="24"/>
          <w:szCs w:val="24"/>
          <w:u w:val="single"/>
        </w:rPr>
        <w:t xml:space="preserve"> be useful</w:t>
      </w:r>
      <w:r>
        <w:rPr>
          <w:sz w:val="24"/>
          <w:szCs w:val="24"/>
        </w:rPr>
        <w:t>:</w:t>
      </w:r>
    </w:p>
    <w:p w:rsidR="00CB1B38" w:rsidRDefault="00CB1B38" w:rsidP="001A3A4B">
      <w:pPr>
        <w:spacing w:after="0"/>
        <w:rPr>
          <w:sz w:val="24"/>
          <w:szCs w:val="24"/>
        </w:rPr>
      </w:pPr>
      <w:r>
        <w:rPr>
          <w:sz w:val="24"/>
          <w:szCs w:val="24"/>
        </w:rPr>
        <w:t xml:space="preserve">- Extra information, not in the notes, may pop up on the exam as part of bonus questions. </w:t>
      </w:r>
    </w:p>
    <w:p w:rsidR="00CB1B38" w:rsidRDefault="00CB1B38" w:rsidP="001A3A4B">
      <w:pPr>
        <w:spacing w:after="0"/>
        <w:rPr>
          <w:sz w:val="24"/>
          <w:szCs w:val="24"/>
        </w:rPr>
      </w:pPr>
      <w:r>
        <w:rPr>
          <w:sz w:val="24"/>
          <w:szCs w:val="24"/>
        </w:rPr>
        <w:t xml:space="preserve">- Alternative ways of explaining the material and different examples to </w:t>
      </w:r>
      <w:r w:rsidR="008B5CC9">
        <w:rPr>
          <w:sz w:val="24"/>
          <w:szCs w:val="24"/>
        </w:rPr>
        <w:t>illustrate</w:t>
      </w:r>
      <w:r>
        <w:rPr>
          <w:sz w:val="24"/>
          <w:szCs w:val="24"/>
        </w:rPr>
        <w:t xml:space="preserve"> a concept will be shown. These may help you in understanding the material better.  </w:t>
      </w:r>
    </w:p>
    <w:p w:rsidR="00CB1B38" w:rsidRDefault="00285DA7" w:rsidP="001A3A4B">
      <w:pPr>
        <w:spacing w:after="0"/>
        <w:rPr>
          <w:sz w:val="24"/>
          <w:szCs w:val="24"/>
        </w:rPr>
      </w:pPr>
      <w:r>
        <w:rPr>
          <w:sz w:val="24"/>
          <w:szCs w:val="24"/>
        </w:rPr>
        <w:t>- S</w:t>
      </w:r>
      <w:r w:rsidR="00CB1B38">
        <w:rPr>
          <w:sz w:val="24"/>
          <w:szCs w:val="24"/>
        </w:rPr>
        <w:t xml:space="preserve">ome problem sets </w:t>
      </w:r>
      <w:r w:rsidR="00043EAF">
        <w:rPr>
          <w:sz w:val="24"/>
          <w:szCs w:val="24"/>
        </w:rPr>
        <w:t xml:space="preserve">(practice exam questions) </w:t>
      </w:r>
      <w:r w:rsidR="00CB1B38">
        <w:rPr>
          <w:sz w:val="24"/>
          <w:szCs w:val="24"/>
        </w:rPr>
        <w:t>will be worked out step-by-step during class</w:t>
      </w:r>
      <w:r w:rsidR="008B5CC9">
        <w:rPr>
          <w:sz w:val="24"/>
          <w:szCs w:val="24"/>
        </w:rPr>
        <w:t>.</w:t>
      </w:r>
    </w:p>
    <w:p w:rsidR="001A3A4B" w:rsidRDefault="001A3A4B" w:rsidP="001A3A4B">
      <w:pPr>
        <w:spacing w:after="0"/>
        <w:rPr>
          <w:sz w:val="24"/>
          <w:szCs w:val="24"/>
          <w:u w:val="single"/>
        </w:rPr>
      </w:pPr>
    </w:p>
    <w:p w:rsidR="008A0E84" w:rsidRPr="008A0E84" w:rsidRDefault="008A0E84" w:rsidP="001A3A4B">
      <w:pPr>
        <w:spacing w:after="0"/>
        <w:rPr>
          <w:sz w:val="24"/>
          <w:szCs w:val="24"/>
          <w:u w:val="single"/>
        </w:rPr>
      </w:pPr>
      <w:r w:rsidRPr="008A0E84">
        <w:rPr>
          <w:sz w:val="24"/>
          <w:szCs w:val="24"/>
          <w:u w:val="single"/>
        </w:rPr>
        <w:t>*Examination:</w:t>
      </w:r>
    </w:p>
    <w:p w:rsidR="008A0E84" w:rsidRDefault="008A0E84" w:rsidP="001A3A4B">
      <w:pPr>
        <w:spacing w:after="0"/>
        <w:rPr>
          <w:sz w:val="24"/>
          <w:szCs w:val="24"/>
        </w:rPr>
      </w:pPr>
      <w:r>
        <w:rPr>
          <w:sz w:val="24"/>
          <w:szCs w:val="24"/>
        </w:rPr>
        <w:t xml:space="preserve">- </w:t>
      </w:r>
      <w:proofErr w:type="gramStart"/>
      <w:r>
        <w:rPr>
          <w:sz w:val="24"/>
          <w:szCs w:val="24"/>
        </w:rPr>
        <w:t>the</w:t>
      </w:r>
      <w:proofErr w:type="gramEnd"/>
      <w:r>
        <w:rPr>
          <w:sz w:val="24"/>
          <w:szCs w:val="24"/>
        </w:rPr>
        <w:t xml:space="preserve"> bulk of the questions will </w:t>
      </w:r>
      <w:r w:rsidR="003E2F9F">
        <w:rPr>
          <w:sz w:val="24"/>
          <w:szCs w:val="24"/>
        </w:rPr>
        <w:t>consist of applications on a given enzyme</w:t>
      </w:r>
      <w:r>
        <w:rPr>
          <w:sz w:val="24"/>
          <w:szCs w:val="24"/>
        </w:rPr>
        <w:t>, using problem sets which will require some calculations (bring a calculator !)</w:t>
      </w:r>
    </w:p>
    <w:p w:rsidR="00A50BC0" w:rsidRDefault="00A50BC0" w:rsidP="001A3A4B">
      <w:pPr>
        <w:spacing w:after="0"/>
        <w:rPr>
          <w:sz w:val="24"/>
          <w:szCs w:val="24"/>
        </w:rPr>
      </w:pPr>
      <w:r>
        <w:rPr>
          <w:sz w:val="24"/>
          <w:szCs w:val="24"/>
        </w:rPr>
        <w:t xml:space="preserve">- </w:t>
      </w:r>
      <w:proofErr w:type="gramStart"/>
      <w:r>
        <w:rPr>
          <w:sz w:val="24"/>
          <w:szCs w:val="24"/>
        </w:rPr>
        <w:t>one</w:t>
      </w:r>
      <w:proofErr w:type="gramEnd"/>
      <w:r>
        <w:rPr>
          <w:sz w:val="24"/>
          <w:szCs w:val="24"/>
        </w:rPr>
        <w:t xml:space="preserve"> complete derivation</w:t>
      </w:r>
    </w:p>
    <w:p w:rsidR="008A0E84" w:rsidRDefault="008A0E84" w:rsidP="001A3A4B">
      <w:pPr>
        <w:spacing w:after="0"/>
        <w:rPr>
          <w:sz w:val="24"/>
          <w:szCs w:val="24"/>
        </w:rPr>
      </w:pPr>
      <w:r>
        <w:rPr>
          <w:sz w:val="24"/>
          <w:szCs w:val="24"/>
        </w:rPr>
        <w:t xml:space="preserve">- a series of multiple-choice questions will ask </w:t>
      </w:r>
      <w:r w:rsidR="003E2F9F">
        <w:rPr>
          <w:sz w:val="24"/>
          <w:szCs w:val="24"/>
        </w:rPr>
        <w:t>specifics about particular kinetic parameters and plots</w:t>
      </w:r>
      <w:r w:rsidR="008B5CC9">
        <w:rPr>
          <w:sz w:val="24"/>
          <w:szCs w:val="24"/>
        </w:rPr>
        <w:t xml:space="preserve"> and some of the case studies.</w:t>
      </w:r>
    </w:p>
    <w:p w:rsidR="001A3A4B" w:rsidRDefault="001A3A4B" w:rsidP="001A3A4B">
      <w:pPr>
        <w:spacing w:after="0"/>
        <w:rPr>
          <w:sz w:val="24"/>
          <w:szCs w:val="24"/>
          <w:u w:val="single"/>
        </w:rPr>
      </w:pPr>
    </w:p>
    <w:p w:rsidR="00D92217" w:rsidRDefault="00D92217" w:rsidP="001A3A4B">
      <w:pPr>
        <w:spacing w:after="0"/>
        <w:rPr>
          <w:sz w:val="24"/>
          <w:szCs w:val="24"/>
          <w:u w:val="single"/>
        </w:rPr>
      </w:pPr>
      <w:r w:rsidRPr="00D92217">
        <w:rPr>
          <w:sz w:val="24"/>
          <w:szCs w:val="24"/>
          <w:u w:val="single"/>
        </w:rPr>
        <w:t xml:space="preserve">* </w:t>
      </w:r>
      <w:r w:rsidR="0094135B">
        <w:rPr>
          <w:sz w:val="24"/>
          <w:szCs w:val="24"/>
          <w:u w:val="single"/>
        </w:rPr>
        <w:t>Office hours</w:t>
      </w:r>
      <w:r w:rsidRPr="00D92217">
        <w:rPr>
          <w:sz w:val="24"/>
          <w:szCs w:val="24"/>
          <w:u w:val="single"/>
        </w:rPr>
        <w:t>:</w:t>
      </w:r>
    </w:p>
    <w:p w:rsidR="0094135B" w:rsidRDefault="00EC4C9E" w:rsidP="00EC4C9E">
      <w:pPr>
        <w:spacing w:after="0" w:line="240" w:lineRule="auto"/>
      </w:pPr>
      <w:r>
        <w:t>Wednesdays</w:t>
      </w:r>
      <w:r w:rsidR="00D9788C">
        <w:t xml:space="preserve"> 10:30-11:30 am</w:t>
      </w:r>
      <w:r w:rsidR="005022AF">
        <w:t>, except Wed Jan 8</w:t>
      </w:r>
      <w:r w:rsidR="005022AF" w:rsidRPr="005022AF">
        <w:rPr>
          <w:vertAlign w:val="superscript"/>
        </w:rPr>
        <w:t>th</w:t>
      </w:r>
      <w:r w:rsidR="005022AF">
        <w:t xml:space="preserve">.  </w:t>
      </w:r>
    </w:p>
    <w:p w:rsidR="00EC4C9E" w:rsidRPr="0094135B" w:rsidRDefault="00EC4C9E" w:rsidP="00EC4C9E">
      <w:pPr>
        <w:spacing w:after="0" w:line="240" w:lineRule="auto"/>
      </w:pPr>
      <w:r>
        <w:t>Fridays 11:30-12:30.</w:t>
      </w:r>
    </w:p>
    <w:p w:rsidR="0094135B" w:rsidRDefault="0094135B" w:rsidP="0094135B">
      <w:r>
        <w:rPr>
          <w:b/>
        </w:rPr>
        <w:t xml:space="preserve">Office hours location: </w:t>
      </w:r>
      <w:r w:rsidRPr="00D258EA">
        <w:t>Michael Smith Laboratories (MSL), room 211</w:t>
      </w:r>
    </w:p>
    <w:p w:rsidR="007E5F18" w:rsidRPr="00D258EA" w:rsidRDefault="007E5F18" w:rsidP="0094135B">
      <w:r>
        <w:t>ckastrup@msl.ubc.ca</w:t>
      </w:r>
    </w:p>
    <w:p w:rsidR="001A3A4B" w:rsidRDefault="001A3A4B" w:rsidP="001A3A4B">
      <w:pPr>
        <w:spacing w:after="0"/>
        <w:rPr>
          <w:sz w:val="24"/>
          <w:szCs w:val="24"/>
        </w:rPr>
      </w:pPr>
    </w:p>
    <w:p w:rsidR="00043EAF" w:rsidRDefault="00043EAF" w:rsidP="001A3A4B">
      <w:pPr>
        <w:spacing w:after="0"/>
        <w:rPr>
          <w:sz w:val="24"/>
          <w:szCs w:val="24"/>
        </w:rPr>
      </w:pPr>
      <w:bookmarkStart w:id="0" w:name="_GoBack"/>
      <w:bookmarkEnd w:id="0"/>
    </w:p>
    <w:p w:rsidR="001A3A4B" w:rsidRDefault="001A3A4B" w:rsidP="001A3A4B">
      <w:pPr>
        <w:spacing w:after="0"/>
        <w:rPr>
          <w:sz w:val="24"/>
          <w:szCs w:val="24"/>
          <w:u w:val="single"/>
        </w:rPr>
      </w:pPr>
      <w:r>
        <w:rPr>
          <w:sz w:val="24"/>
          <w:szCs w:val="24"/>
          <w:u w:val="single"/>
        </w:rPr>
        <w:t>*Errors?</w:t>
      </w:r>
      <w:r w:rsidR="00FE035C">
        <w:rPr>
          <w:sz w:val="24"/>
          <w:szCs w:val="24"/>
          <w:u w:val="single"/>
        </w:rPr>
        <w:t xml:space="preserve"> Incomplete?</w:t>
      </w:r>
    </w:p>
    <w:p w:rsidR="00FE035C" w:rsidRPr="00FE035C" w:rsidRDefault="00FE035C" w:rsidP="001A3A4B">
      <w:pPr>
        <w:spacing w:after="0"/>
        <w:rPr>
          <w:sz w:val="24"/>
          <w:szCs w:val="24"/>
        </w:rPr>
      </w:pPr>
      <w:r>
        <w:rPr>
          <w:sz w:val="24"/>
          <w:szCs w:val="24"/>
        </w:rPr>
        <w:t>It is my aim to make these notes ‘perfect’; i.e. that you can understand everything through what’s in here.  I welcome any suggestions about sections that are harder to read.</w:t>
      </w:r>
    </w:p>
    <w:p w:rsidR="003523FA" w:rsidRDefault="001A3A4B" w:rsidP="001A3A4B">
      <w:pPr>
        <w:spacing w:after="0"/>
        <w:rPr>
          <w:b/>
          <w:sz w:val="24"/>
          <w:szCs w:val="24"/>
          <w:u w:val="single"/>
        </w:rPr>
      </w:pPr>
      <w:r>
        <w:rPr>
          <w:sz w:val="24"/>
          <w:szCs w:val="24"/>
        </w:rPr>
        <w:t>If these note</w:t>
      </w:r>
      <w:r w:rsidR="008B5CC9">
        <w:rPr>
          <w:sz w:val="24"/>
          <w:szCs w:val="24"/>
        </w:rPr>
        <w:t>s</w:t>
      </w:r>
      <w:r>
        <w:rPr>
          <w:sz w:val="24"/>
          <w:szCs w:val="24"/>
        </w:rPr>
        <w:t xml:space="preserve"> contain typographical errors or worse</w:t>
      </w:r>
      <w:r w:rsidR="00285DA7">
        <w:rPr>
          <w:sz w:val="24"/>
          <w:szCs w:val="24"/>
        </w:rPr>
        <w:t xml:space="preserve"> (wrong references to equations, plain errors,...)</w:t>
      </w:r>
      <w:r>
        <w:rPr>
          <w:sz w:val="24"/>
          <w:szCs w:val="24"/>
        </w:rPr>
        <w:t xml:space="preserve"> please </w:t>
      </w:r>
      <w:r w:rsidR="004B252F">
        <w:rPr>
          <w:sz w:val="24"/>
          <w:szCs w:val="24"/>
        </w:rPr>
        <w:t xml:space="preserve">let me know.  </w:t>
      </w:r>
      <w:r w:rsidR="003523FA" w:rsidRPr="00D92217">
        <w:rPr>
          <w:b/>
          <w:sz w:val="24"/>
          <w:szCs w:val="24"/>
          <w:u w:val="single"/>
        </w:rPr>
        <w:br w:type="page"/>
      </w:r>
    </w:p>
    <w:p w:rsidR="006F2D3D" w:rsidRDefault="006F2D3D" w:rsidP="001A3A4B">
      <w:pPr>
        <w:spacing w:after="0"/>
        <w:rPr>
          <w:b/>
          <w:sz w:val="24"/>
          <w:szCs w:val="24"/>
          <w:u w:val="single"/>
        </w:rPr>
      </w:pPr>
      <w:r>
        <w:rPr>
          <w:b/>
          <w:sz w:val="24"/>
          <w:szCs w:val="24"/>
          <w:u w:val="single"/>
        </w:rPr>
        <w:lastRenderedPageBreak/>
        <w:t>Midterm Outline</w:t>
      </w:r>
    </w:p>
    <w:p w:rsidR="006F2D3D" w:rsidRDefault="006F2D3D" w:rsidP="006F2D3D">
      <w:pPr>
        <w:pStyle w:val="ListParagraph"/>
        <w:numPr>
          <w:ilvl w:val="0"/>
          <w:numId w:val="2"/>
        </w:numPr>
        <w:spacing w:after="0"/>
        <w:rPr>
          <w:sz w:val="24"/>
          <w:szCs w:val="24"/>
        </w:rPr>
      </w:pPr>
      <w:r>
        <w:rPr>
          <w:sz w:val="24"/>
          <w:szCs w:val="24"/>
        </w:rPr>
        <w:t>Protein-</w:t>
      </w:r>
      <w:proofErr w:type="spellStart"/>
      <w:r>
        <w:rPr>
          <w:sz w:val="24"/>
          <w:szCs w:val="24"/>
        </w:rPr>
        <w:t>ligand</w:t>
      </w:r>
      <w:proofErr w:type="spellEnd"/>
      <w:r>
        <w:rPr>
          <w:sz w:val="24"/>
          <w:szCs w:val="24"/>
        </w:rPr>
        <w:t xml:space="preserve"> binding and kinetics (math) 70%</w:t>
      </w:r>
    </w:p>
    <w:p w:rsidR="006F2D3D" w:rsidRDefault="006F2D3D" w:rsidP="006F2D3D">
      <w:pPr>
        <w:pStyle w:val="ListParagraph"/>
        <w:numPr>
          <w:ilvl w:val="0"/>
          <w:numId w:val="3"/>
        </w:numPr>
        <w:spacing w:after="0"/>
        <w:rPr>
          <w:sz w:val="24"/>
          <w:szCs w:val="24"/>
        </w:rPr>
      </w:pPr>
      <w:r>
        <w:rPr>
          <w:sz w:val="24"/>
          <w:szCs w:val="24"/>
        </w:rPr>
        <w:t xml:space="preserve">Problem sets (many similar sets will be solved in class or posted online) – maybe </w:t>
      </w:r>
      <w:proofErr w:type="spellStart"/>
      <w:r>
        <w:rPr>
          <w:sz w:val="24"/>
          <w:szCs w:val="24"/>
        </w:rPr>
        <w:t>mcs</w:t>
      </w:r>
      <w:proofErr w:type="spellEnd"/>
    </w:p>
    <w:p w:rsidR="006F2D3D" w:rsidRDefault="006F2D3D" w:rsidP="006F2D3D">
      <w:pPr>
        <w:pStyle w:val="ListParagraph"/>
        <w:numPr>
          <w:ilvl w:val="0"/>
          <w:numId w:val="3"/>
        </w:numPr>
        <w:spacing w:after="0"/>
        <w:rPr>
          <w:sz w:val="24"/>
          <w:szCs w:val="24"/>
        </w:rPr>
      </w:pPr>
      <w:r>
        <w:rPr>
          <w:sz w:val="24"/>
          <w:szCs w:val="24"/>
        </w:rPr>
        <w:t>One full derivation</w:t>
      </w:r>
    </w:p>
    <w:p w:rsidR="006F2D3D" w:rsidRDefault="006F2D3D" w:rsidP="006F2D3D">
      <w:pPr>
        <w:pStyle w:val="ListParagraph"/>
        <w:numPr>
          <w:ilvl w:val="0"/>
          <w:numId w:val="3"/>
        </w:numPr>
        <w:spacing w:after="0"/>
        <w:rPr>
          <w:sz w:val="24"/>
          <w:szCs w:val="24"/>
        </w:rPr>
      </w:pPr>
      <w:r>
        <w:rPr>
          <w:sz w:val="24"/>
          <w:szCs w:val="24"/>
        </w:rPr>
        <w:t xml:space="preserve">Short answers about </w:t>
      </w:r>
      <w:proofErr w:type="spellStart"/>
      <w:r>
        <w:rPr>
          <w:sz w:val="24"/>
          <w:szCs w:val="24"/>
        </w:rPr>
        <w:t>echniques</w:t>
      </w:r>
      <w:proofErr w:type="spellEnd"/>
    </w:p>
    <w:p w:rsidR="006F2D3D" w:rsidRDefault="006F2D3D" w:rsidP="006F2D3D">
      <w:pPr>
        <w:pStyle w:val="ListParagraph"/>
        <w:numPr>
          <w:ilvl w:val="0"/>
          <w:numId w:val="2"/>
        </w:numPr>
        <w:spacing w:after="0"/>
        <w:rPr>
          <w:sz w:val="24"/>
          <w:szCs w:val="24"/>
        </w:rPr>
      </w:pPr>
      <w:r>
        <w:rPr>
          <w:sz w:val="24"/>
          <w:szCs w:val="24"/>
        </w:rPr>
        <w:t>Enzyme classification/case studies/historical facts (~30%)</w:t>
      </w:r>
    </w:p>
    <w:p w:rsidR="006F2D3D" w:rsidRDefault="006F2D3D" w:rsidP="006F2D3D">
      <w:pPr>
        <w:pStyle w:val="ListParagraph"/>
        <w:numPr>
          <w:ilvl w:val="0"/>
          <w:numId w:val="3"/>
        </w:numPr>
        <w:spacing w:after="0"/>
        <w:rPr>
          <w:sz w:val="24"/>
          <w:szCs w:val="24"/>
        </w:rPr>
      </w:pPr>
      <w:proofErr w:type="spellStart"/>
      <w:r>
        <w:rPr>
          <w:sz w:val="24"/>
          <w:szCs w:val="24"/>
        </w:rPr>
        <w:t>Mcs</w:t>
      </w:r>
      <w:proofErr w:type="spellEnd"/>
      <w:r>
        <w:rPr>
          <w:sz w:val="24"/>
          <w:szCs w:val="24"/>
        </w:rPr>
        <w:t>/ short answers</w:t>
      </w:r>
    </w:p>
    <w:p w:rsidR="006F2D3D" w:rsidRPr="006F2D3D" w:rsidRDefault="006F2D3D" w:rsidP="006F2D3D">
      <w:pPr>
        <w:spacing w:after="0"/>
        <w:rPr>
          <w:sz w:val="24"/>
          <w:szCs w:val="24"/>
        </w:rPr>
      </w:pPr>
      <w:r>
        <w:rPr>
          <w:sz w:val="24"/>
          <w:szCs w:val="24"/>
        </w:rPr>
        <w:t>Feb 3</w:t>
      </w:r>
      <w:r w:rsidRPr="006F2D3D">
        <w:rPr>
          <w:sz w:val="24"/>
          <w:szCs w:val="24"/>
          <w:vertAlign w:val="superscript"/>
        </w:rPr>
        <w:t>rd</w:t>
      </w:r>
      <w:r>
        <w:rPr>
          <w:sz w:val="24"/>
          <w:szCs w:val="24"/>
        </w:rPr>
        <w:t xml:space="preserve"> – Mt starts at 8am</w:t>
      </w:r>
    </w:p>
    <w:p w:rsidR="0051317B" w:rsidRPr="0051317B" w:rsidRDefault="00FF04E4" w:rsidP="00D34C80">
      <w:pPr>
        <w:rPr>
          <w:b/>
          <w:color w:val="F79646" w:themeColor="accent6"/>
          <w:sz w:val="32"/>
          <w:szCs w:val="32"/>
        </w:rPr>
      </w:pPr>
      <w:r>
        <w:rPr>
          <w:b/>
          <w:color w:val="F79646" w:themeColor="accent6"/>
          <w:sz w:val="32"/>
          <w:szCs w:val="32"/>
        </w:rPr>
        <w:t>LECTURE JAN. 6, 2014</w:t>
      </w:r>
    </w:p>
    <w:p w:rsidR="00D34C80" w:rsidRPr="00D34C80" w:rsidRDefault="00CB1B38" w:rsidP="00D34C80">
      <w:r>
        <w:rPr>
          <w:b/>
          <w:sz w:val="32"/>
          <w:szCs w:val="32"/>
          <w:u w:val="single"/>
        </w:rPr>
        <w:t>I. Enzymes: history</w:t>
      </w:r>
      <w:r w:rsidR="00FE0CBE">
        <w:rPr>
          <w:b/>
          <w:sz w:val="32"/>
          <w:szCs w:val="32"/>
          <w:u w:val="single"/>
        </w:rPr>
        <w:t xml:space="preserve"> and classification</w:t>
      </w:r>
    </w:p>
    <w:p w:rsidR="00D34C80" w:rsidRDefault="006F2D3D">
      <w:r>
        <w:t>An enzyme is a biological catalyst for making and/or breaking chemical bonds</w:t>
      </w:r>
    </w:p>
    <w:p w:rsidR="006F2D3D" w:rsidRPr="006F2D3D" w:rsidRDefault="006F2D3D">
      <w:pPr>
        <w:rPr>
          <w:b/>
        </w:rPr>
      </w:pPr>
      <w:r w:rsidRPr="006F2D3D">
        <w:rPr>
          <w:b/>
        </w:rPr>
        <w:t>Why important?</w:t>
      </w:r>
    </w:p>
    <w:p w:rsidR="006F2D3D" w:rsidRDefault="006F2D3D">
      <w:r>
        <w:t>- need to break bonds to convert food to biological mass and energy</w:t>
      </w:r>
    </w:p>
    <w:p w:rsidR="006F2D3D" w:rsidRPr="006F2D3D" w:rsidRDefault="006F2D3D">
      <w:r>
        <w:t>- need to control the rate of reactions to control biological functions</w:t>
      </w:r>
    </w:p>
    <w:p w:rsidR="00D34C80" w:rsidRDefault="003523FA">
      <w:r>
        <w:t>* enzyme = “in yeast”  (old Greek)</w:t>
      </w:r>
    </w:p>
    <w:p w:rsidR="003523FA" w:rsidRDefault="003523FA">
      <w:r>
        <w:t>* enzymes have been used for centuries, long before they were discovered:</w:t>
      </w:r>
    </w:p>
    <w:p w:rsidR="00CA3021" w:rsidRDefault="003523FA" w:rsidP="00CA3021">
      <w:r>
        <w:tab/>
      </w:r>
      <w:r w:rsidR="00112B5C">
        <w:t>e.g.</w:t>
      </w:r>
      <w:r>
        <w:t xml:space="preserve"> production of cheese f</w:t>
      </w:r>
      <w:r w:rsidR="00E119B2">
        <w:t>ro</w:t>
      </w:r>
      <w:r>
        <w:t>m milk by use of stomach extracts</w:t>
      </w:r>
    </w:p>
    <w:p w:rsidR="003523FA" w:rsidRDefault="00CA3021">
      <w:r w:rsidRPr="00CA3021">
        <w:t xml:space="preserve"> </w:t>
      </w:r>
      <w:proofErr w:type="spellStart"/>
      <w:r>
        <w:t>Caseinogen</w:t>
      </w:r>
      <w:proofErr w:type="spellEnd"/>
      <w:r>
        <w:t xml:space="preserve"> –rennin-&gt; casein (insoluble)</w:t>
      </w:r>
    </w:p>
    <w:p w:rsidR="00A50BC0" w:rsidRDefault="00A50BC0">
      <w:r>
        <w:t xml:space="preserve">* 1850s: Louis Pasteur concluded that fermentation of sugar into alcohol by yeast is catalyzed by ‘ferments’, thought to be </w:t>
      </w:r>
      <w:r w:rsidR="00694FB3">
        <w:t>inseparable</w:t>
      </w:r>
      <w:r>
        <w:t xml:space="preserve"> from living material (“</w:t>
      </w:r>
      <w:proofErr w:type="spellStart"/>
      <w:r>
        <w:t>vitalism</w:t>
      </w:r>
      <w:proofErr w:type="spellEnd"/>
      <w:r>
        <w:t xml:space="preserve">”). </w:t>
      </w:r>
    </w:p>
    <w:p w:rsidR="00CA3021" w:rsidRDefault="00CA3021">
      <w:r>
        <w:t>- Spontaneous generation of life? (using meat broth)</w:t>
      </w:r>
    </w:p>
    <w:p w:rsidR="00CA3021" w:rsidRPr="00CB1B38" w:rsidRDefault="00CA3021">
      <w:r>
        <w:t xml:space="preserve">- </w:t>
      </w:r>
      <w:proofErr w:type="spellStart"/>
      <w:r>
        <w:t>Racemic</w:t>
      </w:r>
      <w:proofErr w:type="spellEnd"/>
      <w:r>
        <w:t xml:space="preserve"> mixture of </w:t>
      </w:r>
      <w:proofErr w:type="spellStart"/>
      <w:r>
        <w:t>tartrate</w:t>
      </w:r>
      <w:proofErr w:type="spellEnd"/>
      <w:r>
        <w:t xml:space="preserve"> (biological form, bends light, non-biological, didn’t bend light) – based on optical activity </w:t>
      </w:r>
    </w:p>
    <w:p w:rsidR="00DB200E" w:rsidRDefault="00DB200E">
      <w:r>
        <w:t>What particles in the extract have catalytic activity?</w:t>
      </w:r>
    </w:p>
    <w:p w:rsidR="00D34C80" w:rsidRDefault="00112B5C">
      <w:r>
        <w:t xml:space="preserve">* 1926: James Sumner showed that the enzyme </w:t>
      </w:r>
      <w:proofErr w:type="spellStart"/>
      <w:r>
        <w:t>urease</w:t>
      </w:r>
      <w:proofErr w:type="spellEnd"/>
      <w:r>
        <w:t xml:space="preserve"> is a protein</w:t>
      </w:r>
      <w:r w:rsidR="00DB200E">
        <w:t xml:space="preserve">(crystallized </w:t>
      </w:r>
      <w:proofErr w:type="spellStart"/>
      <w:r w:rsidR="00DB200E">
        <w:t>urease</w:t>
      </w:r>
      <w:proofErr w:type="spellEnd"/>
      <w:r w:rsidR="00DB200E">
        <w:t>)</w:t>
      </w:r>
    </w:p>
    <w:p w:rsidR="00112B5C" w:rsidRDefault="00112B5C"/>
    <w:p w:rsidR="00112B5C" w:rsidRDefault="00112B5C" w:rsidP="00112B5C">
      <w:pPr>
        <w:ind w:left="720"/>
      </w:pPr>
      <w:r>
        <w:tab/>
      </w:r>
      <w:hyperlink r:id="rId8" w:tooltip="Urea" w:history="1">
        <w:r w:rsidRPr="00112B5C">
          <w:rPr>
            <w:rFonts w:ascii="Times New Roman" w:eastAsia="Times New Roman" w:hAnsi="Times New Roman" w:cs="Times New Roman"/>
            <w:sz w:val="24"/>
            <w:szCs w:val="24"/>
            <w:lang w:eastAsia="en-CA"/>
          </w:rPr>
          <w:t>(NH</w:t>
        </w:r>
        <w:r w:rsidRPr="00112B5C">
          <w:rPr>
            <w:rFonts w:ascii="Times New Roman" w:eastAsia="Times New Roman" w:hAnsi="Times New Roman" w:cs="Times New Roman"/>
            <w:sz w:val="24"/>
            <w:szCs w:val="24"/>
            <w:vertAlign w:val="subscript"/>
            <w:lang w:eastAsia="en-CA"/>
          </w:rPr>
          <w:t>2</w:t>
        </w:r>
        <w:r w:rsidRPr="00112B5C">
          <w:rPr>
            <w:rFonts w:ascii="Times New Roman" w:eastAsia="Times New Roman" w:hAnsi="Times New Roman" w:cs="Times New Roman"/>
            <w:sz w:val="24"/>
            <w:szCs w:val="24"/>
            <w:lang w:eastAsia="en-CA"/>
          </w:rPr>
          <w:t>)</w:t>
        </w:r>
        <w:r w:rsidRPr="00112B5C">
          <w:rPr>
            <w:rFonts w:ascii="Times New Roman" w:eastAsia="Times New Roman" w:hAnsi="Times New Roman" w:cs="Times New Roman"/>
            <w:sz w:val="24"/>
            <w:szCs w:val="24"/>
            <w:vertAlign w:val="subscript"/>
            <w:lang w:eastAsia="en-CA"/>
          </w:rPr>
          <w:t>2</w:t>
        </w:r>
        <w:r w:rsidRPr="00112B5C">
          <w:rPr>
            <w:rFonts w:ascii="Times New Roman" w:eastAsia="Times New Roman" w:hAnsi="Times New Roman" w:cs="Times New Roman"/>
            <w:sz w:val="24"/>
            <w:szCs w:val="24"/>
            <w:lang w:eastAsia="en-CA"/>
          </w:rPr>
          <w:t>CO</w:t>
        </w:r>
      </w:hyperlink>
      <w:r w:rsidRPr="00112B5C">
        <w:rPr>
          <w:rFonts w:ascii="Times New Roman" w:eastAsia="Times New Roman" w:hAnsi="Times New Roman" w:cs="Times New Roman"/>
          <w:sz w:val="24"/>
          <w:szCs w:val="24"/>
          <w:lang w:eastAsia="en-CA"/>
        </w:rPr>
        <w:t xml:space="preserve"> + H</w:t>
      </w:r>
      <w:r w:rsidRPr="00112B5C">
        <w:rPr>
          <w:rFonts w:ascii="Times New Roman" w:eastAsia="Times New Roman" w:hAnsi="Times New Roman" w:cs="Times New Roman"/>
          <w:sz w:val="24"/>
          <w:szCs w:val="24"/>
          <w:vertAlign w:val="subscript"/>
          <w:lang w:eastAsia="en-CA"/>
        </w:rPr>
        <w:t>2</w:t>
      </w:r>
      <w:r w:rsidRPr="00112B5C">
        <w:rPr>
          <w:rFonts w:ascii="Times New Roman" w:eastAsia="Times New Roman" w:hAnsi="Times New Roman" w:cs="Times New Roman"/>
          <w:sz w:val="24"/>
          <w:szCs w:val="24"/>
          <w:lang w:eastAsia="en-CA"/>
        </w:rPr>
        <w:t xml:space="preserve">O → </w:t>
      </w:r>
      <w:hyperlink r:id="rId9" w:tooltip="Carbon dioxide" w:history="1">
        <w:r w:rsidRPr="00112B5C">
          <w:rPr>
            <w:rFonts w:ascii="Times New Roman" w:eastAsia="Times New Roman" w:hAnsi="Times New Roman" w:cs="Times New Roman"/>
            <w:sz w:val="24"/>
            <w:szCs w:val="24"/>
            <w:lang w:eastAsia="en-CA"/>
          </w:rPr>
          <w:t>CO</w:t>
        </w:r>
        <w:r w:rsidRPr="00112B5C">
          <w:rPr>
            <w:rFonts w:ascii="Times New Roman" w:eastAsia="Times New Roman" w:hAnsi="Times New Roman" w:cs="Times New Roman"/>
            <w:sz w:val="24"/>
            <w:szCs w:val="24"/>
            <w:vertAlign w:val="subscript"/>
            <w:lang w:eastAsia="en-CA"/>
          </w:rPr>
          <w:t>2</w:t>
        </w:r>
      </w:hyperlink>
      <w:r w:rsidRPr="00112B5C">
        <w:rPr>
          <w:rFonts w:ascii="Times New Roman" w:eastAsia="Times New Roman" w:hAnsi="Times New Roman" w:cs="Times New Roman"/>
          <w:sz w:val="24"/>
          <w:szCs w:val="24"/>
          <w:lang w:eastAsia="en-CA"/>
        </w:rPr>
        <w:t xml:space="preserve"> + 2</w:t>
      </w:r>
      <w:hyperlink r:id="rId10" w:tooltip="Ammonia" w:history="1">
        <w:r w:rsidRPr="00112B5C">
          <w:rPr>
            <w:rFonts w:ascii="Times New Roman" w:eastAsia="Times New Roman" w:hAnsi="Times New Roman" w:cs="Times New Roman"/>
            <w:sz w:val="24"/>
            <w:szCs w:val="24"/>
            <w:lang w:eastAsia="en-CA"/>
          </w:rPr>
          <w:t>NH</w:t>
        </w:r>
        <w:r w:rsidRPr="00112B5C">
          <w:rPr>
            <w:rFonts w:ascii="Times New Roman" w:eastAsia="Times New Roman" w:hAnsi="Times New Roman" w:cs="Times New Roman"/>
            <w:sz w:val="24"/>
            <w:szCs w:val="24"/>
            <w:vertAlign w:val="subscript"/>
            <w:lang w:eastAsia="en-CA"/>
          </w:rPr>
          <w:t>3</w:t>
        </w:r>
      </w:hyperlink>
    </w:p>
    <w:p w:rsidR="00687967" w:rsidRPr="00112B5C" w:rsidRDefault="00687967" w:rsidP="00112B5C">
      <w:pPr>
        <w:ind w:left="720"/>
        <w:rPr>
          <w:rFonts w:ascii="Times New Roman" w:eastAsia="Times New Roman" w:hAnsi="Times New Roman" w:cs="Times New Roman"/>
          <w:sz w:val="24"/>
          <w:szCs w:val="24"/>
          <w:lang w:eastAsia="en-CA"/>
        </w:rPr>
      </w:pPr>
    </w:p>
    <w:p w:rsidR="00112B5C" w:rsidRDefault="00687967">
      <w:r>
        <w:lastRenderedPageBreak/>
        <w:t>* 1948: Linus Pauling proposed</w:t>
      </w:r>
      <w:r w:rsidR="00285DA7">
        <w:t xml:space="preserve"> that</w:t>
      </w:r>
      <w:r>
        <w:t xml:space="preserve"> enzymes stabilize the transition state</w:t>
      </w:r>
    </w:p>
    <w:p w:rsidR="00687967" w:rsidRDefault="00687967">
      <w:r>
        <w:t>* 1965: Blake and Philips solved the crystal structure of an enzyme (Lysozyme) in complex with substrate</w:t>
      </w:r>
    </w:p>
    <w:p w:rsidR="00687967" w:rsidRDefault="00687967"/>
    <w:p w:rsidR="00522FA5" w:rsidRPr="00522FA5" w:rsidRDefault="00522FA5">
      <w:pPr>
        <w:rPr>
          <w:b/>
          <w:u w:val="single"/>
        </w:rPr>
      </w:pPr>
      <w:r w:rsidRPr="00522FA5">
        <w:rPr>
          <w:b/>
          <w:u w:val="single"/>
        </w:rPr>
        <w:t>Classification of enzymes</w:t>
      </w:r>
    </w:p>
    <w:p w:rsidR="00522FA5" w:rsidRDefault="00522FA5">
      <w:r>
        <w:t xml:space="preserve">The Enzyme </w:t>
      </w:r>
      <w:proofErr w:type="spellStart"/>
      <w:r>
        <w:t>Commision</w:t>
      </w:r>
      <w:proofErr w:type="spellEnd"/>
      <w:r>
        <w:t xml:space="preserve"> (EC) classification of enzymes consists of four numbers:</w:t>
      </w:r>
    </w:p>
    <w:p w:rsidR="00522FA5" w:rsidRDefault="00522FA5">
      <w:r>
        <w:tab/>
        <w:t>Class . subclass . sub-subclass . entry</w:t>
      </w:r>
      <w:r w:rsidR="00DB200E">
        <w:t xml:space="preserve"> (</w:t>
      </w:r>
      <w:proofErr w:type="spellStart"/>
      <w:r w:rsidR="00DB200E">
        <w:t>x.y.z.a</w:t>
      </w:r>
      <w:proofErr w:type="spellEnd"/>
      <w:r w:rsidR="00DB200E">
        <w:t>)</w:t>
      </w:r>
    </w:p>
    <w:p w:rsidR="00522FA5" w:rsidRDefault="00522FA5" w:rsidP="00522FA5">
      <w:pPr>
        <w:spacing w:after="0"/>
      </w:pPr>
      <w:r>
        <w:tab/>
        <w:t>Class: one of 6 major types of reactions</w:t>
      </w:r>
    </w:p>
    <w:p w:rsidR="00522FA5" w:rsidRDefault="00522FA5" w:rsidP="00522FA5">
      <w:pPr>
        <w:spacing w:after="0"/>
      </w:pPr>
      <w:r>
        <w:tab/>
        <w:t>Subclass: type of bond acted upon</w:t>
      </w:r>
    </w:p>
    <w:p w:rsidR="00522FA5" w:rsidRDefault="00522FA5" w:rsidP="00522FA5">
      <w:pPr>
        <w:spacing w:after="0"/>
      </w:pPr>
      <w:r>
        <w:tab/>
        <w:t>Sub-subclass: further designation of bonds or groups acted upon</w:t>
      </w:r>
    </w:p>
    <w:p w:rsidR="00522FA5" w:rsidRDefault="00522FA5" w:rsidP="00522FA5">
      <w:pPr>
        <w:spacing w:after="0"/>
      </w:pPr>
      <w:r>
        <w:tab/>
        <w:t>Entry: a serial number</w:t>
      </w:r>
    </w:p>
    <w:p w:rsidR="00790267" w:rsidRDefault="00790267" w:rsidP="00790267">
      <w:pPr>
        <w:spacing w:after="0"/>
      </w:pPr>
    </w:p>
    <w:p w:rsidR="00522FA5" w:rsidRDefault="00522FA5" w:rsidP="00522FA5">
      <w:pPr>
        <w:spacing w:after="0"/>
      </w:pPr>
      <w:r>
        <w:t>In addition, most enzyme</w:t>
      </w:r>
      <w:r w:rsidR="00B57621">
        <w:t>s</w:t>
      </w:r>
      <w:r>
        <w:t xml:space="preserve"> also have a common name, as well as a complex scientific name, which completely describes what the enzyme is doing.</w:t>
      </w:r>
    </w:p>
    <w:p w:rsidR="00522FA5" w:rsidRDefault="00522FA5" w:rsidP="00522FA5">
      <w:pPr>
        <w:spacing w:after="0"/>
      </w:pPr>
      <w:proofErr w:type="spellStart"/>
      <w:r>
        <w:t>E.g</w:t>
      </w:r>
      <w:proofErr w:type="spellEnd"/>
      <w:r>
        <w:t>:</w:t>
      </w:r>
      <w:r>
        <w:tab/>
        <w:t xml:space="preserve">alcohol </w:t>
      </w:r>
      <w:proofErr w:type="spellStart"/>
      <w:r>
        <w:t>dehydrogenase</w:t>
      </w:r>
      <w:proofErr w:type="spellEnd"/>
      <w:r>
        <w:t xml:space="preserve"> (common name)</w:t>
      </w:r>
    </w:p>
    <w:p w:rsidR="00522FA5" w:rsidRDefault="00522FA5" w:rsidP="00522FA5">
      <w:pPr>
        <w:spacing w:after="0"/>
      </w:pPr>
      <w:r>
        <w:tab/>
        <w:t xml:space="preserve">= </w:t>
      </w:r>
      <w:proofErr w:type="spellStart"/>
      <w:r>
        <w:t>alcohol:NAD</w:t>
      </w:r>
      <w:proofErr w:type="spellEnd"/>
      <w:r>
        <w:rPr>
          <w:vertAlign w:val="superscript"/>
        </w:rPr>
        <w:t>+</w:t>
      </w:r>
      <w:r>
        <w:t xml:space="preserve"> </w:t>
      </w:r>
      <w:proofErr w:type="spellStart"/>
      <w:r>
        <w:t>oxidoreductase</w:t>
      </w:r>
      <w:proofErr w:type="spellEnd"/>
    </w:p>
    <w:p w:rsidR="00522FA5" w:rsidRDefault="00522FA5" w:rsidP="00522FA5">
      <w:pPr>
        <w:spacing w:after="0"/>
      </w:pPr>
      <w:r>
        <w:tab/>
        <w:t xml:space="preserve">= EC 1.1.1.1 </w:t>
      </w:r>
    </w:p>
    <w:p w:rsidR="00522FA5" w:rsidRDefault="00522FA5" w:rsidP="00522FA5">
      <w:pPr>
        <w:spacing w:after="0"/>
      </w:pPr>
      <w:r>
        <w:tab/>
      </w:r>
      <w:r>
        <w:tab/>
        <w:t xml:space="preserve">class 1: </w:t>
      </w:r>
      <w:proofErr w:type="spellStart"/>
      <w:r>
        <w:t>oxidoreductases</w:t>
      </w:r>
      <w:proofErr w:type="spellEnd"/>
    </w:p>
    <w:p w:rsidR="00522FA5" w:rsidRDefault="00043EAF" w:rsidP="00522FA5">
      <w:pPr>
        <w:spacing w:after="0"/>
      </w:pPr>
      <w:r>
        <w:tab/>
      </w:r>
      <w:r>
        <w:tab/>
        <w:t>subclass 1: acts on C</w:t>
      </w:r>
      <w:r w:rsidR="00522FA5">
        <w:t>-OH as donor</w:t>
      </w:r>
    </w:p>
    <w:p w:rsidR="00522FA5" w:rsidRDefault="00522FA5" w:rsidP="00522FA5">
      <w:pPr>
        <w:spacing w:after="0"/>
      </w:pPr>
      <w:r>
        <w:tab/>
      </w:r>
      <w:r>
        <w:tab/>
        <w:t>sub-subclass 1: with NAD(P) as acceptor</w:t>
      </w:r>
    </w:p>
    <w:p w:rsidR="00522FA5" w:rsidRPr="00522FA5" w:rsidRDefault="00522FA5" w:rsidP="00522FA5">
      <w:pPr>
        <w:spacing w:after="0"/>
      </w:pPr>
      <w:r>
        <w:tab/>
      </w:r>
      <w:r>
        <w:tab/>
        <w:t>Entry: the first entry</w:t>
      </w:r>
    </w:p>
    <w:p w:rsidR="00522FA5" w:rsidRDefault="00522FA5" w:rsidP="00522FA5">
      <w:pPr>
        <w:spacing w:after="0"/>
      </w:pPr>
    </w:p>
    <w:p w:rsidR="00522FA5" w:rsidRDefault="00522FA5" w:rsidP="00522FA5">
      <w:pPr>
        <w:spacing w:after="0"/>
      </w:pPr>
    </w:p>
    <w:p w:rsidR="003F0C38" w:rsidRPr="001A4AE3" w:rsidRDefault="003F0C38" w:rsidP="00522FA5">
      <w:pPr>
        <w:spacing w:after="0"/>
        <w:rPr>
          <w:b/>
          <w:color w:val="1F497D" w:themeColor="text2"/>
          <w:sz w:val="24"/>
          <w:szCs w:val="24"/>
          <w:u w:val="single"/>
        </w:rPr>
      </w:pPr>
      <w:r w:rsidRPr="001A4AE3">
        <w:rPr>
          <w:b/>
          <w:color w:val="1F497D" w:themeColor="text2"/>
          <w:sz w:val="24"/>
          <w:szCs w:val="24"/>
          <w:u w:val="single"/>
        </w:rPr>
        <w:t>The 6 classes of enzymes</w:t>
      </w:r>
    </w:p>
    <w:p w:rsidR="003F0C38" w:rsidRDefault="003F0C38" w:rsidP="00522FA5">
      <w:pPr>
        <w:spacing w:after="0"/>
      </w:pPr>
    </w:p>
    <w:p w:rsidR="003F0C38" w:rsidRDefault="003F0C38" w:rsidP="00522FA5">
      <w:pPr>
        <w:spacing w:after="0"/>
      </w:pPr>
      <w:r>
        <w:rPr>
          <w:i/>
          <w:u w:val="single"/>
        </w:rPr>
        <w:t xml:space="preserve">1. </w:t>
      </w:r>
      <w:proofErr w:type="spellStart"/>
      <w:r>
        <w:rPr>
          <w:i/>
          <w:u w:val="single"/>
        </w:rPr>
        <w:t>Oxidoreductases</w:t>
      </w:r>
      <w:proofErr w:type="spellEnd"/>
      <w:r>
        <w:rPr>
          <w:i/>
          <w:u w:val="single"/>
        </w:rPr>
        <w:t>(</w:t>
      </w:r>
      <w:proofErr w:type="spellStart"/>
      <w:r>
        <w:rPr>
          <w:i/>
          <w:u w:val="single"/>
        </w:rPr>
        <w:t>dehydrogenases</w:t>
      </w:r>
      <w:proofErr w:type="spellEnd"/>
      <w:r>
        <w:rPr>
          <w:i/>
          <w:u w:val="single"/>
        </w:rPr>
        <w:t>)</w:t>
      </w:r>
    </w:p>
    <w:p w:rsidR="003F0C38" w:rsidRDefault="003F0C38" w:rsidP="00522FA5">
      <w:pPr>
        <w:spacing w:after="0"/>
      </w:pPr>
    </w:p>
    <w:p w:rsidR="003F0C38" w:rsidRDefault="003F0C38" w:rsidP="00522FA5">
      <w:pPr>
        <w:spacing w:after="0"/>
      </w:pPr>
      <w:r>
        <w:t>These enzymes catalyze oxidation-reduction reactions</w:t>
      </w:r>
    </w:p>
    <w:p w:rsidR="003F0C38" w:rsidRDefault="003F0C38" w:rsidP="00522FA5">
      <w:pPr>
        <w:spacing w:after="0"/>
      </w:pPr>
      <w:r>
        <w:t xml:space="preserve">e.g.: lactate </w:t>
      </w:r>
      <w:proofErr w:type="spellStart"/>
      <w:r>
        <w:t>dehydrogenase</w:t>
      </w:r>
      <w:proofErr w:type="spellEnd"/>
    </w:p>
    <w:p w:rsidR="009C5A17" w:rsidRDefault="009C5A17" w:rsidP="00522FA5">
      <w:pPr>
        <w:spacing w:after="0"/>
      </w:pPr>
      <w:r>
        <w:t xml:space="preserve">Losing a H2 </w:t>
      </w:r>
    </w:p>
    <w:p w:rsidR="003F0C38" w:rsidRDefault="003F0C38" w:rsidP="00522FA5">
      <w:pPr>
        <w:spacing w:after="0"/>
      </w:pPr>
    </w:p>
    <w:p w:rsidR="003F0C38" w:rsidRDefault="003F0C38" w:rsidP="00522FA5">
      <w:pPr>
        <w:spacing w:after="0"/>
      </w:pPr>
      <w:r w:rsidRPr="003F0C38">
        <w:rPr>
          <w:noProof/>
          <w:lang w:val="en-CA" w:eastAsia="zh-TW"/>
        </w:rPr>
        <w:drawing>
          <wp:inline distT="0" distB="0" distL="0" distR="0">
            <wp:extent cx="4894444" cy="1201479"/>
            <wp:effectExtent l="19050" t="0" r="1406" b="0"/>
            <wp:docPr id="155" name="Picture 20"/>
            <wp:cNvGraphicFramePr/>
            <a:graphic xmlns:a="http://schemas.openxmlformats.org/drawingml/2006/main">
              <a:graphicData uri="http://schemas.openxmlformats.org/drawingml/2006/picture">
                <pic:pic xmlns:pic="http://schemas.openxmlformats.org/drawingml/2006/picture">
                  <pic:nvPicPr>
                    <pic:cNvPr id="7173" name="Picture 5"/>
                    <pic:cNvPicPr>
                      <a:picLocks noChangeAspect="1" noChangeArrowheads="1"/>
                    </pic:cNvPicPr>
                  </pic:nvPicPr>
                  <pic:blipFill>
                    <a:blip r:embed="rId11" cstate="print"/>
                    <a:srcRect r="6667"/>
                    <a:stretch>
                      <a:fillRect/>
                    </a:stretch>
                  </pic:blipFill>
                  <pic:spPr bwMode="auto">
                    <a:xfrm>
                      <a:off x="0" y="0"/>
                      <a:ext cx="4894444" cy="1201479"/>
                    </a:xfrm>
                    <a:prstGeom prst="rect">
                      <a:avLst/>
                    </a:prstGeom>
                    <a:noFill/>
                    <a:ln w="9525">
                      <a:noFill/>
                      <a:miter lim="800000"/>
                      <a:headEnd/>
                      <a:tailEnd/>
                    </a:ln>
                    <a:effectLst/>
                  </pic:spPr>
                </pic:pic>
              </a:graphicData>
            </a:graphic>
          </wp:inline>
        </w:drawing>
      </w:r>
    </w:p>
    <w:p w:rsidR="003F0C38" w:rsidRPr="003F0C38" w:rsidRDefault="003F0C38" w:rsidP="00522FA5">
      <w:pPr>
        <w:spacing w:after="0"/>
      </w:pPr>
    </w:p>
    <w:p w:rsidR="003F0C38" w:rsidRDefault="003F0C38" w:rsidP="00522FA5">
      <w:pPr>
        <w:spacing w:after="0"/>
        <w:rPr>
          <w:sz w:val="32"/>
          <w:szCs w:val="32"/>
        </w:rPr>
      </w:pPr>
    </w:p>
    <w:p w:rsidR="003F0C38" w:rsidRDefault="003F0C38" w:rsidP="003F0C38">
      <w:pPr>
        <w:spacing w:after="0"/>
        <w:rPr>
          <w:i/>
          <w:u w:val="single"/>
        </w:rPr>
      </w:pPr>
      <w:r>
        <w:rPr>
          <w:i/>
          <w:u w:val="single"/>
        </w:rPr>
        <w:t xml:space="preserve">2. </w:t>
      </w:r>
      <w:proofErr w:type="spellStart"/>
      <w:r>
        <w:rPr>
          <w:i/>
          <w:u w:val="single"/>
        </w:rPr>
        <w:t>Transferases</w:t>
      </w:r>
      <w:proofErr w:type="spellEnd"/>
    </w:p>
    <w:p w:rsidR="003F0C38" w:rsidRDefault="003F0C38" w:rsidP="003F0C38">
      <w:pPr>
        <w:spacing w:after="0"/>
      </w:pPr>
    </w:p>
    <w:p w:rsidR="003F0C38" w:rsidRDefault="003F0C38" w:rsidP="003F0C38">
      <w:pPr>
        <w:spacing w:after="0"/>
      </w:pPr>
      <w:r>
        <w:t>These catalyze the transfer of a group from a donor to an acceptor</w:t>
      </w:r>
    </w:p>
    <w:p w:rsidR="003F0C38" w:rsidRDefault="003F0C38" w:rsidP="003F0C38">
      <w:pPr>
        <w:spacing w:after="0"/>
      </w:pPr>
    </w:p>
    <w:p w:rsidR="003F0C38" w:rsidRPr="003F0C38" w:rsidRDefault="003F0C38" w:rsidP="003F0C38">
      <w:pPr>
        <w:spacing w:after="0"/>
      </w:pPr>
      <w:r w:rsidRPr="003F0C38">
        <w:rPr>
          <w:noProof/>
          <w:lang w:val="en-CA" w:eastAsia="zh-TW"/>
        </w:rPr>
        <w:drawing>
          <wp:inline distT="0" distB="0" distL="0" distR="0">
            <wp:extent cx="4603263" cy="1493087"/>
            <wp:effectExtent l="19050" t="0" r="6837" b="0"/>
            <wp:docPr id="156" name="Picture 21"/>
            <wp:cNvGraphicFramePr/>
            <a:graphic xmlns:a="http://schemas.openxmlformats.org/drawingml/2006/main">
              <a:graphicData uri="http://schemas.openxmlformats.org/drawingml/2006/picture">
                <pic:pic xmlns:pic="http://schemas.openxmlformats.org/drawingml/2006/picture">
                  <pic:nvPicPr>
                    <pic:cNvPr id="83973" name="Picture 5"/>
                    <pic:cNvPicPr>
                      <a:picLocks noChangeAspect="1" noChangeArrowheads="1"/>
                    </pic:cNvPicPr>
                  </pic:nvPicPr>
                  <pic:blipFill>
                    <a:blip r:embed="rId12" cstate="print"/>
                    <a:srcRect r="6402"/>
                    <a:stretch>
                      <a:fillRect/>
                    </a:stretch>
                  </pic:blipFill>
                  <pic:spPr bwMode="auto">
                    <a:xfrm>
                      <a:off x="0" y="0"/>
                      <a:ext cx="4603870" cy="1493284"/>
                    </a:xfrm>
                    <a:prstGeom prst="rect">
                      <a:avLst/>
                    </a:prstGeom>
                    <a:noFill/>
                    <a:ln w="9525">
                      <a:noFill/>
                      <a:miter lim="800000"/>
                      <a:headEnd/>
                      <a:tailEnd/>
                    </a:ln>
                    <a:effectLst/>
                  </pic:spPr>
                </pic:pic>
              </a:graphicData>
            </a:graphic>
          </wp:inline>
        </w:drawing>
      </w:r>
    </w:p>
    <w:p w:rsidR="003F0C38" w:rsidRDefault="003F0C38" w:rsidP="00522FA5">
      <w:pPr>
        <w:spacing w:after="0"/>
      </w:pPr>
    </w:p>
    <w:p w:rsidR="001A4AE3" w:rsidRDefault="001A4AE3" w:rsidP="008D46D2">
      <w:pPr>
        <w:spacing w:after="0"/>
        <w:rPr>
          <w:i/>
          <w:u w:val="single"/>
        </w:rPr>
      </w:pPr>
    </w:p>
    <w:p w:rsidR="001A4AE3" w:rsidRDefault="009C5A17" w:rsidP="008D46D2">
      <w:pPr>
        <w:spacing w:after="0"/>
      </w:pPr>
      <w:r>
        <w:t>Transfer of hydride (groups/peptides)</w:t>
      </w:r>
    </w:p>
    <w:p w:rsidR="009C5A17" w:rsidRPr="009C5A17" w:rsidRDefault="009C5A17" w:rsidP="008D46D2">
      <w:pPr>
        <w:spacing w:after="0"/>
      </w:pPr>
    </w:p>
    <w:p w:rsidR="008D46D2" w:rsidRDefault="008D46D2" w:rsidP="008D46D2">
      <w:pPr>
        <w:spacing w:after="0"/>
        <w:rPr>
          <w:i/>
          <w:u w:val="single"/>
        </w:rPr>
      </w:pPr>
      <w:r>
        <w:rPr>
          <w:i/>
          <w:u w:val="single"/>
        </w:rPr>
        <w:t>3. Hydrolases</w:t>
      </w:r>
    </w:p>
    <w:p w:rsidR="003F0C38" w:rsidRDefault="001A4AE3" w:rsidP="00522FA5">
      <w:pPr>
        <w:spacing w:after="0"/>
      </w:pPr>
      <w:r>
        <w:t>Such enzymes catalyze hydr</w:t>
      </w:r>
      <w:r w:rsidR="00043EAF">
        <w:t>olysis reactions, i.e. water is</w:t>
      </w:r>
      <w:r>
        <w:t xml:space="preserve"> the acceptor of the transferred group</w:t>
      </w:r>
      <w:r w:rsidR="009C5A17">
        <w:t xml:space="preserve"> (cleavage reactions mediated by water)</w:t>
      </w:r>
    </w:p>
    <w:p w:rsidR="001A4AE3" w:rsidRDefault="001A4AE3" w:rsidP="00522FA5">
      <w:pPr>
        <w:spacing w:after="0"/>
      </w:pPr>
      <w:r w:rsidRPr="001A4AE3">
        <w:rPr>
          <w:noProof/>
          <w:lang w:val="en-CA" w:eastAsia="zh-TW"/>
        </w:rPr>
        <w:drawing>
          <wp:inline distT="0" distB="0" distL="0" distR="0">
            <wp:extent cx="5029607" cy="1233377"/>
            <wp:effectExtent l="19050" t="0" r="0" b="0"/>
            <wp:docPr id="157" name="Picture 22"/>
            <wp:cNvGraphicFramePr/>
            <a:graphic xmlns:a="http://schemas.openxmlformats.org/drawingml/2006/main">
              <a:graphicData uri="http://schemas.openxmlformats.org/drawingml/2006/picture">
                <pic:pic xmlns:pic="http://schemas.openxmlformats.org/drawingml/2006/picture">
                  <pic:nvPicPr>
                    <pic:cNvPr id="82949" name="Picture 5"/>
                    <pic:cNvPicPr>
                      <a:picLocks noChangeAspect="1" noChangeArrowheads="1"/>
                    </pic:cNvPicPr>
                  </pic:nvPicPr>
                  <pic:blipFill>
                    <a:blip r:embed="rId13" cstate="print"/>
                    <a:srcRect r="6961"/>
                    <a:stretch>
                      <a:fillRect/>
                    </a:stretch>
                  </pic:blipFill>
                  <pic:spPr bwMode="auto">
                    <a:xfrm>
                      <a:off x="0" y="0"/>
                      <a:ext cx="5029607" cy="1233377"/>
                    </a:xfrm>
                    <a:prstGeom prst="rect">
                      <a:avLst/>
                    </a:prstGeom>
                    <a:noFill/>
                    <a:ln w="9525">
                      <a:noFill/>
                      <a:miter lim="800000"/>
                      <a:headEnd/>
                      <a:tailEnd/>
                    </a:ln>
                    <a:effectLst/>
                  </pic:spPr>
                </pic:pic>
              </a:graphicData>
            </a:graphic>
          </wp:inline>
        </w:drawing>
      </w:r>
    </w:p>
    <w:p w:rsidR="001A4AE3" w:rsidRDefault="001A4AE3" w:rsidP="00522FA5">
      <w:pPr>
        <w:spacing w:after="0"/>
      </w:pPr>
    </w:p>
    <w:p w:rsidR="001A4AE3" w:rsidRDefault="001A4AE3" w:rsidP="00522FA5">
      <w:pPr>
        <w:spacing w:after="0"/>
      </w:pPr>
    </w:p>
    <w:p w:rsidR="001A4AE3" w:rsidRDefault="009C5A17" w:rsidP="00522FA5">
      <w:pPr>
        <w:spacing w:after="0"/>
      </w:pPr>
      <w:r>
        <w:tab/>
      </w:r>
      <w:r>
        <w:tab/>
      </w:r>
      <w:r>
        <w:tab/>
      </w:r>
      <w:r>
        <w:tab/>
      </w:r>
      <w:r>
        <w:tab/>
      </w:r>
      <w:r>
        <w:tab/>
      </w:r>
      <w:r>
        <w:tab/>
      </w:r>
      <w:r>
        <w:tab/>
      </w:r>
      <w:r>
        <w:tab/>
        <w:t xml:space="preserve">Add 2 </w:t>
      </w:r>
      <w:proofErr w:type="spellStart"/>
      <w:r>
        <w:t>hydrogens</w:t>
      </w:r>
      <w:proofErr w:type="spellEnd"/>
    </w:p>
    <w:p w:rsidR="001A4AE3" w:rsidRDefault="001A4AE3" w:rsidP="001A4AE3">
      <w:pPr>
        <w:spacing w:after="0"/>
        <w:rPr>
          <w:i/>
          <w:u w:val="single"/>
        </w:rPr>
      </w:pPr>
      <w:r>
        <w:rPr>
          <w:i/>
          <w:u w:val="single"/>
        </w:rPr>
        <w:t xml:space="preserve">4. </w:t>
      </w:r>
      <w:proofErr w:type="spellStart"/>
      <w:r>
        <w:rPr>
          <w:i/>
          <w:u w:val="single"/>
        </w:rPr>
        <w:t>Lyases</w:t>
      </w:r>
      <w:proofErr w:type="spellEnd"/>
    </w:p>
    <w:p w:rsidR="001A4AE3" w:rsidRDefault="001A4AE3" w:rsidP="001A4AE3">
      <w:pPr>
        <w:spacing w:after="0"/>
        <w:rPr>
          <w:i/>
          <w:u w:val="single"/>
        </w:rPr>
      </w:pPr>
    </w:p>
    <w:p w:rsidR="004B7EB1" w:rsidRPr="001A4AE3" w:rsidRDefault="004B7EB1" w:rsidP="001A4AE3">
      <w:pPr>
        <w:spacing w:after="0"/>
      </w:pPr>
      <w:r w:rsidRPr="001A4AE3">
        <w:t xml:space="preserve">Catalyze </w:t>
      </w:r>
      <w:proofErr w:type="spellStart"/>
      <w:r w:rsidRPr="001A4AE3">
        <w:t>lysis</w:t>
      </w:r>
      <w:proofErr w:type="spellEnd"/>
      <w:r w:rsidRPr="001A4AE3">
        <w:t xml:space="preserve"> of a substrate, generating a double bond in a </w:t>
      </w:r>
      <w:proofErr w:type="spellStart"/>
      <w:r w:rsidRPr="001A4AE3">
        <w:t>nonhydrolytic</w:t>
      </w:r>
      <w:proofErr w:type="spellEnd"/>
      <w:r w:rsidRPr="001A4AE3">
        <w:t xml:space="preserve">, non-oxidative elimination </w:t>
      </w:r>
    </w:p>
    <w:p w:rsidR="001A4AE3" w:rsidRDefault="001A4AE3" w:rsidP="001A4AE3">
      <w:pPr>
        <w:spacing w:after="0"/>
        <w:rPr>
          <w:i/>
          <w:u w:val="single"/>
        </w:rPr>
      </w:pPr>
    </w:p>
    <w:p w:rsidR="001A4AE3" w:rsidRDefault="00E315F9" w:rsidP="00522FA5">
      <w:pPr>
        <w:spacing w:after="0"/>
      </w:pPr>
      <w:r w:rsidRPr="00E315F9">
        <w:rPr>
          <w:noProof/>
          <w:lang w:val="en-CA" w:eastAsia="zh-TW"/>
        </w:rPr>
        <w:drawing>
          <wp:inline distT="0" distB="0" distL="0" distR="0">
            <wp:extent cx="4542466" cy="1344252"/>
            <wp:effectExtent l="19050" t="0" r="0" b="0"/>
            <wp:docPr id="158" name="Picture 23"/>
            <wp:cNvGraphicFramePr/>
            <a:graphic xmlns:a="http://schemas.openxmlformats.org/drawingml/2006/main">
              <a:graphicData uri="http://schemas.openxmlformats.org/drawingml/2006/picture">
                <pic:pic xmlns:pic="http://schemas.openxmlformats.org/drawingml/2006/picture">
                  <pic:nvPicPr>
                    <pic:cNvPr id="84997" name="Picture 5"/>
                    <pic:cNvPicPr>
                      <a:picLocks noChangeAspect="1" noChangeArrowheads="1"/>
                    </pic:cNvPicPr>
                  </pic:nvPicPr>
                  <pic:blipFill>
                    <a:blip r:embed="rId14" cstate="print"/>
                    <a:srcRect r="10001"/>
                    <a:stretch>
                      <a:fillRect/>
                    </a:stretch>
                  </pic:blipFill>
                  <pic:spPr bwMode="auto">
                    <a:xfrm>
                      <a:off x="0" y="0"/>
                      <a:ext cx="4542466" cy="1344252"/>
                    </a:xfrm>
                    <a:prstGeom prst="rect">
                      <a:avLst/>
                    </a:prstGeom>
                    <a:noFill/>
                    <a:ln w="9525">
                      <a:noFill/>
                      <a:miter lim="800000"/>
                      <a:headEnd/>
                      <a:tailEnd/>
                    </a:ln>
                    <a:effectLst/>
                  </pic:spPr>
                </pic:pic>
              </a:graphicData>
            </a:graphic>
          </wp:inline>
        </w:drawing>
      </w:r>
    </w:p>
    <w:p w:rsidR="001A4AE3" w:rsidRDefault="001A4AE3" w:rsidP="00522FA5">
      <w:pPr>
        <w:spacing w:after="0"/>
      </w:pPr>
    </w:p>
    <w:p w:rsidR="00E315F9" w:rsidRDefault="00E315F9" w:rsidP="00522FA5">
      <w:pPr>
        <w:spacing w:after="0"/>
      </w:pPr>
    </w:p>
    <w:p w:rsidR="001A4AE3" w:rsidRDefault="00E315F9" w:rsidP="001A4AE3">
      <w:pPr>
        <w:spacing w:after="0"/>
        <w:rPr>
          <w:i/>
          <w:u w:val="single"/>
        </w:rPr>
      </w:pPr>
      <w:r>
        <w:rPr>
          <w:i/>
          <w:u w:val="single"/>
        </w:rPr>
        <w:t>5</w:t>
      </w:r>
      <w:r w:rsidR="001A4AE3">
        <w:rPr>
          <w:i/>
          <w:u w:val="single"/>
        </w:rPr>
        <w:t xml:space="preserve">. </w:t>
      </w:r>
      <w:proofErr w:type="spellStart"/>
      <w:r>
        <w:rPr>
          <w:i/>
          <w:u w:val="single"/>
        </w:rPr>
        <w:t>Isomerases</w:t>
      </w:r>
      <w:proofErr w:type="spellEnd"/>
    </w:p>
    <w:p w:rsidR="00E315F9" w:rsidRDefault="00E315F9" w:rsidP="001A4AE3">
      <w:pPr>
        <w:spacing w:after="0"/>
      </w:pPr>
    </w:p>
    <w:p w:rsidR="00E315F9" w:rsidRDefault="00E315F9" w:rsidP="001A4AE3">
      <w:pPr>
        <w:spacing w:after="0"/>
      </w:pPr>
      <w:r>
        <w:t>These enzymes transfer gr</w:t>
      </w:r>
      <w:r w:rsidR="00B57621">
        <w:t>ou</w:t>
      </w:r>
      <w:r>
        <w:t>ps within molecules, thus yielding isomeric forms</w:t>
      </w:r>
      <w:r w:rsidR="009C5A17">
        <w:t xml:space="preserve"> (</w:t>
      </w:r>
      <w:proofErr w:type="spellStart"/>
      <w:r w:rsidR="009C5A17">
        <w:t>isomerization</w:t>
      </w:r>
      <w:proofErr w:type="spellEnd"/>
      <w:r w:rsidR="009C5A17">
        <w:t xml:space="preserve"> reactions)</w:t>
      </w:r>
    </w:p>
    <w:p w:rsidR="00E315F9" w:rsidRDefault="00E315F9" w:rsidP="001A4AE3">
      <w:pPr>
        <w:spacing w:after="0"/>
      </w:pPr>
    </w:p>
    <w:p w:rsidR="00E315F9" w:rsidRPr="00E315F9" w:rsidRDefault="00E315F9" w:rsidP="001A4AE3">
      <w:pPr>
        <w:spacing w:after="0"/>
      </w:pPr>
      <w:r w:rsidRPr="00E315F9">
        <w:rPr>
          <w:noProof/>
          <w:lang w:val="en-CA" w:eastAsia="zh-TW"/>
        </w:rPr>
        <w:drawing>
          <wp:inline distT="0" distB="0" distL="0" distR="0">
            <wp:extent cx="3627917" cy="1297173"/>
            <wp:effectExtent l="19050" t="0" r="0" b="0"/>
            <wp:docPr id="159" name="Picture 24"/>
            <wp:cNvGraphicFramePr/>
            <a:graphic xmlns:a="http://schemas.openxmlformats.org/drawingml/2006/main">
              <a:graphicData uri="http://schemas.openxmlformats.org/drawingml/2006/picture">
                <pic:pic xmlns:pic="http://schemas.openxmlformats.org/drawingml/2006/picture">
                  <pic:nvPicPr>
                    <pic:cNvPr id="86021" name="Picture 5"/>
                    <pic:cNvPicPr>
                      <a:picLocks noChangeAspect="1" noChangeArrowheads="1"/>
                    </pic:cNvPicPr>
                  </pic:nvPicPr>
                  <pic:blipFill>
                    <a:blip r:embed="rId15" cstate="print"/>
                    <a:srcRect r="24211"/>
                    <a:stretch>
                      <a:fillRect/>
                    </a:stretch>
                  </pic:blipFill>
                  <pic:spPr bwMode="auto">
                    <a:xfrm>
                      <a:off x="0" y="0"/>
                      <a:ext cx="3627917" cy="1297173"/>
                    </a:xfrm>
                    <a:prstGeom prst="rect">
                      <a:avLst/>
                    </a:prstGeom>
                    <a:noFill/>
                    <a:ln w="9525">
                      <a:noFill/>
                      <a:miter lim="800000"/>
                      <a:headEnd/>
                      <a:tailEnd/>
                    </a:ln>
                    <a:effectLst/>
                  </pic:spPr>
                </pic:pic>
              </a:graphicData>
            </a:graphic>
          </wp:inline>
        </w:drawing>
      </w:r>
    </w:p>
    <w:p w:rsidR="001A4AE3" w:rsidRDefault="001A4AE3" w:rsidP="00522FA5">
      <w:pPr>
        <w:spacing w:after="0"/>
      </w:pPr>
    </w:p>
    <w:p w:rsidR="001A4AE3" w:rsidRDefault="001A4AE3" w:rsidP="00522FA5">
      <w:pPr>
        <w:spacing w:after="0"/>
      </w:pPr>
    </w:p>
    <w:p w:rsidR="00E315F9" w:rsidRDefault="00E315F9" w:rsidP="00522FA5">
      <w:pPr>
        <w:spacing w:after="0"/>
      </w:pPr>
    </w:p>
    <w:p w:rsidR="001A4AE3" w:rsidRDefault="00E315F9" w:rsidP="001A4AE3">
      <w:pPr>
        <w:spacing w:after="0"/>
        <w:rPr>
          <w:i/>
          <w:u w:val="single"/>
        </w:rPr>
      </w:pPr>
      <w:r>
        <w:rPr>
          <w:i/>
          <w:u w:val="single"/>
        </w:rPr>
        <w:t>6</w:t>
      </w:r>
      <w:r w:rsidR="001A4AE3">
        <w:rPr>
          <w:i/>
          <w:u w:val="single"/>
        </w:rPr>
        <w:t xml:space="preserve">. </w:t>
      </w:r>
      <w:proofErr w:type="spellStart"/>
      <w:r>
        <w:rPr>
          <w:i/>
          <w:u w:val="single"/>
        </w:rPr>
        <w:t>Ligase</w:t>
      </w:r>
      <w:r w:rsidR="001A4AE3">
        <w:rPr>
          <w:i/>
          <w:u w:val="single"/>
        </w:rPr>
        <w:t>s</w:t>
      </w:r>
      <w:proofErr w:type="spellEnd"/>
      <w:r>
        <w:rPr>
          <w:i/>
          <w:u w:val="single"/>
        </w:rPr>
        <w:t xml:space="preserve"> (</w:t>
      </w:r>
      <w:proofErr w:type="spellStart"/>
      <w:r>
        <w:rPr>
          <w:i/>
          <w:u w:val="single"/>
        </w:rPr>
        <w:t>synthetases</w:t>
      </w:r>
      <w:proofErr w:type="spellEnd"/>
      <w:r>
        <w:rPr>
          <w:i/>
          <w:u w:val="single"/>
        </w:rPr>
        <w:t>)</w:t>
      </w:r>
    </w:p>
    <w:p w:rsidR="00E315F9" w:rsidRDefault="00E315F9" w:rsidP="001A4AE3">
      <w:pPr>
        <w:spacing w:after="0"/>
      </w:pPr>
      <w:r>
        <w:t>These catalyze the ligation of 2 substrate</w:t>
      </w:r>
      <w:r w:rsidR="00FE035C">
        <w:t>s</w:t>
      </w:r>
      <w:r>
        <w:t xml:space="preserve">. They typically require </w:t>
      </w:r>
      <w:r w:rsidR="00AB56DE">
        <w:t xml:space="preserve">chemical energy </w:t>
      </w:r>
      <w:r>
        <w:t>ATP or a similar cofactor.</w:t>
      </w:r>
    </w:p>
    <w:p w:rsidR="00E315F9" w:rsidRPr="00E315F9" w:rsidRDefault="00E315F9" w:rsidP="001A4AE3">
      <w:pPr>
        <w:spacing w:after="0"/>
      </w:pPr>
      <w:r w:rsidRPr="00E315F9">
        <w:rPr>
          <w:noProof/>
          <w:lang w:val="en-CA" w:eastAsia="zh-TW"/>
        </w:rPr>
        <w:drawing>
          <wp:inline distT="0" distB="0" distL="0" distR="0">
            <wp:extent cx="4738946" cy="1525195"/>
            <wp:effectExtent l="19050" t="0" r="4504" b="0"/>
            <wp:docPr id="160" name="Picture 25"/>
            <wp:cNvGraphicFramePr/>
            <a:graphic xmlns:a="http://schemas.openxmlformats.org/drawingml/2006/main">
              <a:graphicData uri="http://schemas.openxmlformats.org/drawingml/2006/picture">
                <pic:pic xmlns:pic="http://schemas.openxmlformats.org/drawingml/2006/picture">
                  <pic:nvPicPr>
                    <pic:cNvPr id="71685" name="Picture 5"/>
                    <pic:cNvPicPr>
                      <a:picLocks noChangeAspect="1" noChangeArrowheads="1"/>
                    </pic:cNvPicPr>
                  </pic:nvPicPr>
                  <pic:blipFill>
                    <a:blip r:embed="rId16" cstate="print"/>
                    <a:srcRect r="5544"/>
                    <a:stretch>
                      <a:fillRect/>
                    </a:stretch>
                  </pic:blipFill>
                  <pic:spPr bwMode="auto">
                    <a:xfrm>
                      <a:off x="0" y="0"/>
                      <a:ext cx="4741627" cy="1526058"/>
                    </a:xfrm>
                    <a:prstGeom prst="rect">
                      <a:avLst/>
                    </a:prstGeom>
                    <a:noFill/>
                    <a:ln w="9525">
                      <a:noFill/>
                      <a:miter lim="800000"/>
                      <a:headEnd/>
                      <a:tailEnd/>
                    </a:ln>
                    <a:effectLst/>
                  </pic:spPr>
                </pic:pic>
              </a:graphicData>
            </a:graphic>
          </wp:inline>
        </w:drawing>
      </w:r>
    </w:p>
    <w:p w:rsidR="001A4AE3" w:rsidRDefault="001A4AE3" w:rsidP="00522FA5">
      <w:pPr>
        <w:spacing w:after="0"/>
      </w:pPr>
    </w:p>
    <w:p w:rsidR="001A4AE3" w:rsidRDefault="001A4AE3" w:rsidP="00522FA5">
      <w:pPr>
        <w:spacing w:after="0"/>
      </w:pPr>
    </w:p>
    <w:p w:rsidR="003F0C38" w:rsidRDefault="003F0C38" w:rsidP="00522FA5">
      <w:pPr>
        <w:spacing w:after="0"/>
      </w:pPr>
      <w:r>
        <w:t>Note: You’ll be expected to know the 6 classes of enzymes.  A typical question may consist of being given a reaction catalyzed by an enzyme, and you’ll be expected to tell which of these six it is.</w:t>
      </w:r>
    </w:p>
    <w:p w:rsidR="003F0C38" w:rsidRDefault="003F0C38" w:rsidP="00522FA5">
      <w:pPr>
        <w:spacing w:after="0"/>
      </w:pPr>
    </w:p>
    <w:p w:rsidR="00E315F9" w:rsidRDefault="00E315F9" w:rsidP="00522FA5">
      <w:pPr>
        <w:spacing w:after="0"/>
      </w:pPr>
      <w:r>
        <w:t>* Servers are available to help with the classification of enzymes, or to retrieve information about an enzyme. Have a look at:</w:t>
      </w:r>
    </w:p>
    <w:p w:rsidR="00E315F9" w:rsidRDefault="00E315F9" w:rsidP="00522FA5">
      <w:pPr>
        <w:spacing w:after="0"/>
      </w:pPr>
    </w:p>
    <w:p w:rsidR="006C6142" w:rsidRDefault="00E315F9" w:rsidP="00522FA5">
      <w:pPr>
        <w:spacing w:after="0"/>
      </w:pPr>
      <w:r w:rsidRPr="00E315F9">
        <w:t>http://www.expasy.ch/enzyme/</w:t>
      </w:r>
    </w:p>
    <w:p w:rsidR="006C6142" w:rsidRDefault="006C6142" w:rsidP="00522FA5">
      <w:pPr>
        <w:spacing w:after="0"/>
      </w:pPr>
    </w:p>
    <w:p w:rsidR="008A1004" w:rsidRDefault="006C6142" w:rsidP="00522FA5">
      <w:pPr>
        <w:spacing w:after="0"/>
      </w:pPr>
      <w:r>
        <w:t>http://www.brenda-enzymes</w:t>
      </w:r>
      <w:r w:rsidR="00193608">
        <w:t>.info/</w:t>
      </w:r>
    </w:p>
    <w:p w:rsidR="008A1004" w:rsidRDefault="008A1004" w:rsidP="00522FA5">
      <w:pPr>
        <w:spacing w:after="0"/>
      </w:pPr>
    </w:p>
    <w:p w:rsidR="008A1004" w:rsidRDefault="008A1004" w:rsidP="00522FA5">
      <w:pPr>
        <w:spacing w:after="0"/>
      </w:pPr>
    </w:p>
    <w:p w:rsidR="008A1004" w:rsidRDefault="008A1004" w:rsidP="00522FA5">
      <w:pPr>
        <w:spacing w:after="0"/>
      </w:pPr>
    </w:p>
    <w:p w:rsidR="008A1004" w:rsidRDefault="008A1004" w:rsidP="00522FA5">
      <w:pPr>
        <w:spacing w:after="0"/>
      </w:pPr>
    </w:p>
    <w:p w:rsidR="008A1004" w:rsidRDefault="008A1004" w:rsidP="00522FA5">
      <w:pPr>
        <w:spacing w:after="0"/>
      </w:pPr>
    </w:p>
    <w:p w:rsidR="008A1004" w:rsidRDefault="008A1004" w:rsidP="00522FA5">
      <w:pPr>
        <w:spacing w:after="0"/>
      </w:pPr>
    </w:p>
    <w:p w:rsidR="008A1004" w:rsidRPr="00E7651C" w:rsidRDefault="008A1004" w:rsidP="008A1004">
      <w:pPr>
        <w:spacing w:after="0"/>
        <w:rPr>
          <w:b/>
        </w:rPr>
      </w:pPr>
      <w:r w:rsidRPr="00E7651C">
        <w:rPr>
          <w:b/>
        </w:rPr>
        <w:t>PROBLEM SETS:</w:t>
      </w:r>
    </w:p>
    <w:p w:rsidR="008A1004" w:rsidRPr="00E7651C" w:rsidRDefault="008A1004" w:rsidP="008A1004">
      <w:pPr>
        <w:spacing w:after="0"/>
      </w:pPr>
    </w:p>
    <w:p w:rsidR="008A1004" w:rsidRDefault="008A1004" w:rsidP="008A1004">
      <w:pPr>
        <w:spacing w:after="0"/>
      </w:pPr>
      <w:r>
        <w:t>1.The enzyme glucose-1-phosphatase catalyzes the following reaction:</w:t>
      </w:r>
    </w:p>
    <w:p w:rsidR="008A1004" w:rsidRDefault="008A1004" w:rsidP="008A1004">
      <w:pPr>
        <w:spacing w:after="0"/>
      </w:pPr>
      <w:r>
        <w:tab/>
        <w:t xml:space="preserve"> Alpha-D-glucose 1-phosphate</w:t>
      </w:r>
      <w:r>
        <w:rPr>
          <w:rStyle w:val="colord2"/>
        </w:rPr>
        <w:t xml:space="preserve"> + </w:t>
      </w:r>
      <w:hyperlink r:id="rId17" w:history="1">
        <w:r w:rsidRPr="00B67D16">
          <w:rPr>
            <w:rStyle w:val="Hyperlink"/>
          </w:rPr>
          <w:t>H</w:t>
        </w:r>
        <w:r w:rsidRPr="00B67D16">
          <w:rPr>
            <w:rStyle w:val="Hyperlink"/>
            <w:vertAlign w:val="subscript"/>
          </w:rPr>
          <w:t>2</w:t>
        </w:r>
        <w:r w:rsidRPr="00B67D16">
          <w:rPr>
            <w:rStyle w:val="Hyperlink"/>
          </w:rPr>
          <w:t>O</w:t>
        </w:r>
      </w:hyperlink>
      <w:r w:rsidRPr="00B67D16">
        <w:rPr>
          <w:rStyle w:val="colord2"/>
        </w:rPr>
        <w:t xml:space="preserve"> &lt;=&gt; </w:t>
      </w:r>
      <w:hyperlink r:id="rId18" w:history="1">
        <w:r w:rsidRPr="00B67D16">
          <w:rPr>
            <w:rStyle w:val="Hyperlink"/>
          </w:rPr>
          <w:t>D-glucose</w:t>
        </w:r>
      </w:hyperlink>
      <w:r>
        <w:rPr>
          <w:rStyle w:val="colord2"/>
        </w:rPr>
        <w:t xml:space="preserve"> + </w:t>
      </w:r>
      <w:r>
        <w:t>phosphate</w:t>
      </w:r>
    </w:p>
    <w:p w:rsidR="008A1004" w:rsidRDefault="008A1004" w:rsidP="008A1004">
      <w:pPr>
        <w:spacing w:after="0"/>
      </w:pPr>
      <w:r>
        <w:t>What enzyme class (EC classification) does this enzyme belong to?</w:t>
      </w:r>
    </w:p>
    <w:p w:rsidR="008A1004" w:rsidRDefault="008A1004" w:rsidP="008A1004">
      <w:pPr>
        <w:spacing w:after="0"/>
      </w:pPr>
    </w:p>
    <w:p w:rsidR="004524D6" w:rsidRDefault="004524D6" w:rsidP="008A1004">
      <w:pPr>
        <w:spacing w:after="0"/>
      </w:pPr>
      <w:r>
        <w:t xml:space="preserve">3. </w:t>
      </w:r>
      <w:proofErr w:type="spellStart"/>
      <w:r>
        <w:t>hydrolase</w:t>
      </w:r>
      <w:proofErr w:type="spellEnd"/>
    </w:p>
    <w:p w:rsidR="008A1004" w:rsidRDefault="008A1004" w:rsidP="008A1004">
      <w:pPr>
        <w:spacing w:after="0"/>
      </w:pPr>
    </w:p>
    <w:p w:rsidR="008A1004" w:rsidRDefault="008A1004" w:rsidP="008A1004">
      <w:pPr>
        <w:spacing w:after="0"/>
      </w:pPr>
      <w:r>
        <w:t>2. An enzyme catalyzes the following reaction. What is the class number?</w:t>
      </w:r>
    </w:p>
    <w:p w:rsidR="008A1004" w:rsidRPr="001A6A72" w:rsidRDefault="008A1004" w:rsidP="008A1004">
      <w:pPr>
        <w:spacing w:after="0"/>
      </w:pPr>
      <w:r w:rsidRPr="001A6A72">
        <w:t>D-glyceraldehyde 3-phosphate</w:t>
      </w:r>
      <w:r w:rsidRPr="001A6A72">
        <w:rPr>
          <w:rStyle w:val="colord2"/>
        </w:rPr>
        <w:t xml:space="preserve"> + </w:t>
      </w:r>
      <w:hyperlink r:id="rId19" w:history="1">
        <w:r w:rsidRPr="001A6A72">
          <w:rPr>
            <w:rStyle w:val="Hyperlink"/>
          </w:rPr>
          <w:t>NADP(+)</w:t>
        </w:r>
      </w:hyperlink>
      <w:r w:rsidRPr="001A6A72">
        <w:rPr>
          <w:rStyle w:val="colord2"/>
        </w:rPr>
        <w:t xml:space="preserve"> + </w:t>
      </w:r>
      <w:hyperlink r:id="rId20" w:history="1">
        <w:r w:rsidRPr="001A6A72">
          <w:rPr>
            <w:rStyle w:val="Hyperlink"/>
          </w:rPr>
          <w:t>H(2)O</w:t>
        </w:r>
      </w:hyperlink>
      <w:r w:rsidRPr="001A6A72">
        <w:rPr>
          <w:rStyle w:val="colord2"/>
        </w:rPr>
        <w:t xml:space="preserve"> &lt;=&gt; </w:t>
      </w:r>
      <w:hyperlink r:id="rId21" w:history="1">
        <w:r w:rsidRPr="001A6A72">
          <w:rPr>
            <w:rStyle w:val="Hyperlink"/>
          </w:rPr>
          <w:t>3-phospho-D-glycerate</w:t>
        </w:r>
      </w:hyperlink>
      <w:r w:rsidRPr="001A6A72">
        <w:rPr>
          <w:rStyle w:val="colord2"/>
        </w:rPr>
        <w:t xml:space="preserve"> + </w:t>
      </w:r>
      <w:hyperlink r:id="rId22" w:history="1">
        <w:r w:rsidRPr="001A6A72">
          <w:rPr>
            <w:rStyle w:val="Hyperlink"/>
          </w:rPr>
          <w:t>NADPH</w:t>
        </w:r>
      </w:hyperlink>
    </w:p>
    <w:p w:rsidR="008A1004" w:rsidRDefault="008A1004" w:rsidP="008A1004">
      <w:pPr>
        <w:spacing w:after="0"/>
      </w:pPr>
    </w:p>
    <w:p w:rsidR="004524D6" w:rsidRDefault="006E3E71" w:rsidP="006E3E71">
      <w:pPr>
        <w:pStyle w:val="ListParagraph"/>
        <w:numPr>
          <w:ilvl w:val="0"/>
          <w:numId w:val="6"/>
        </w:numPr>
        <w:spacing w:after="0"/>
      </w:pPr>
      <w:proofErr w:type="spellStart"/>
      <w:r>
        <w:t>oxidoreductas</w:t>
      </w:r>
      <w:r w:rsidR="008B07DB">
        <w:t>e</w:t>
      </w:r>
      <w:proofErr w:type="spellEnd"/>
    </w:p>
    <w:p w:rsidR="008A1004" w:rsidRDefault="008A1004" w:rsidP="008A1004">
      <w:pPr>
        <w:spacing w:after="0"/>
        <w:rPr>
          <w:b/>
          <w:color w:val="FF0000"/>
        </w:rPr>
      </w:pPr>
    </w:p>
    <w:p w:rsidR="008A1004" w:rsidRDefault="008A1004" w:rsidP="008A1004">
      <w:pPr>
        <w:spacing w:after="0"/>
      </w:pPr>
      <w:r>
        <w:t xml:space="preserve">3. </w:t>
      </w:r>
      <w:proofErr w:type="spellStart"/>
      <w:r>
        <w:t>Alanine</w:t>
      </w:r>
      <w:proofErr w:type="spellEnd"/>
      <w:r>
        <w:t xml:space="preserve"> </w:t>
      </w:r>
      <w:proofErr w:type="spellStart"/>
      <w:r>
        <w:t>racemase</w:t>
      </w:r>
      <w:proofErr w:type="spellEnd"/>
      <w:r>
        <w:t xml:space="preserve"> catalyzes the conversion of  L-alanine to D-alanine. What class does this enzyme belong to?</w:t>
      </w:r>
    </w:p>
    <w:p w:rsidR="008A1004" w:rsidRDefault="008A1004" w:rsidP="008A1004">
      <w:pPr>
        <w:spacing w:after="0"/>
      </w:pPr>
    </w:p>
    <w:p w:rsidR="008A1004" w:rsidRDefault="004524D6" w:rsidP="008A1004">
      <w:pPr>
        <w:spacing w:after="0"/>
        <w:rPr>
          <w:b/>
          <w:color w:val="FF0000"/>
        </w:rPr>
      </w:pPr>
      <w:r>
        <w:t xml:space="preserve">5. </w:t>
      </w:r>
      <w:proofErr w:type="spellStart"/>
      <w:r>
        <w:t>isomerase</w:t>
      </w:r>
      <w:proofErr w:type="spellEnd"/>
    </w:p>
    <w:p w:rsidR="001B34F8" w:rsidRPr="00E315F9" w:rsidRDefault="001B34F8" w:rsidP="00522FA5">
      <w:pPr>
        <w:spacing w:after="0"/>
      </w:pPr>
      <w:r w:rsidRPr="00E315F9">
        <w:br w:type="page"/>
      </w:r>
    </w:p>
    <w:p w:rsidR="0051317B" w:rsidRPr="0051317B" w:rsidRDefault="0051317B" w:rsidP="0051317B">
      <w:pPr>
        <w:rPr>
          <w:b/>
          <w:color w:val="F79646" w:themeColor="accent6"/>
          <w:sz w:val="32"/>
          <w:szCs w:val="32"/>
        </w:rPr>
      </w:pPr>
      <w:r w:rsidRPr="0051317B">
        <w:rPr>
          <w:b/>
          <w:color w:val="F79646" w:themeColor="accent6"/>
          <w:sz w:val="32"/>
          <w:szCs w:val="32"/>
        </w:rPr>
        <w:lastRenderedPageBreak/>
        <w:t xml:space="preserve">LECTURE JAN. </w:t>
      </w:r>
      <w:r w:rsidR="00FF04E4">
        <w:rPr>
          <w:b/>
          <w:color w:val="F79646" w:themeColor="accent6"/>
          <w:sz w:val="32"/>
          <w:szCs w:val="32"/>
        </w:rPr>
        <w:t>8, 2014</w:t>
      </w:r>
    </w:p>
    <w:p w:rsidR="00B67AA6" w:rsidRDefault="00EC2BD8" w:rsidP="002535F1">
      <w:pPr>
        <w:spacing w:after="0"/>
        <w:rPr>
          <w:b/>
          <w:sz w:val="32"/>
          <w:szCs w:val="32"/>
          <w:u w:val="single"/>
        </w:rPr>
      </w:pPr>
      <w:r>
        <w:rPr>
          <w:b/>
          <w:sz w:val="32"/>
          <w:szCs w:val="32"/>
          <w:u w:val="single"/>
        </w:rPr>
        <w:t xml:space="preserve">II. </w:t>
      </w:r>
      <w:r w:rsidR="00546CF0">
        <w:rPr>
          <w:b/>
          <w:sz w:val="32"/>
          <w:szCs w:val="32"/>
          <w:u w:val="single"/>
        </w:rPr>
        <w:t xml:space="preserve">  </w:t>
      </w:r>
      <w:r w:rsidR="0018632B">
        <w:rPr>
          <w:b/>
          <w:sz w:val="32"/>
          <w:szCs w:val="32"/>
          <w:u w:val="single"/>
        </w:rPr>
        <w:t xml:space="preserve">A </w:t>
      </w:r>
      <w:r w:rsidR="00B67AA6">
        <w:rPr>
          <w:b/>
          <w:sz w:val="32"/>
          <w:szCs w:val="32"/>
          <w:u w:val="single"/>
        </w:rPr>
        <w:t>brief review of chemical kinetics</w:t>
      </w:r>
    </w:p>
    <w:p w:rsidR="00B67AA6" w:rsidRDefault="00B67AA6" w:rsidP="002535F1">
      <w:pPr>
        <w:spacing w:after="0"/>
      </w:pPr>
    </w:p>
    <w:p w:rsidR="00B67AA6" w:rsidRDefault="00B67AA6" w:rsidP="002535F1">
      <w:pPr>
        <w:spacing w:after="0"/>
      </w:pPr>
      <w:r>
        <w:t>Enzyme kinetics is a branch of chemical kinetics.  Much of the terminology is therefore the same.</w:t>
      </w:r>
    </w:p>
    <w:p w:rsidR="00B67AA6" w:rsidRDefault="00B67AA6" w:rsidP="002535F1">
      <w:pPr>
        <w:spacing w:after="0"/>
      </w:pPr>
    </w:p>
    <w:p w:rsidR="0017558F" w:rsidRDefault="0017558F" w:rsidP="002535F1">
      <w:pPr>
        <w:spacing w:after="0"/>
      </w:pPr>
    </w:p>
    <w:p w:rsidR="0017558F" w:rsidRPr="00825E09" w:rsidRDefault="00EC2BD8" w:rsidP="002535F1">
      <w:pPr>
        <w:spacing w:after="0"/>
        <w:rPr>
          <w:b/>
          <w:color w:val="17365D" w:themeColor="text2" w:themeShade="BF"/>
          <w:sz w:val="24"/>
          <w:szCs w:val="24"/>
          <w:u w:val="single"/>
        </w:rPr>
      </w:pPr>
      <w:r w:rsidRPr="00825E09">
        <w:rPr>
          <w:b/>
          <w:color w:val="17365D" w:themeColor="text2" w:themeShade="BF"/>
          <w:sz w:val="24"/>
          <w:szCs w:val="24"/>
          <w:u w:val="single"/>
        </w:rPr>
        <w:t>II.A</w:t>
      </w:r>
      <w:r w:rsidR="0017558F" w:rsidRPr="00825E09">
        <w:rPr>
          <w:b/>
          <w:color w:val="17365D" w:themeColor="text2" w:themeShade="BF"/>
          <w:sz w:val="24"/>
          <w:szCs w:val="24"/>
          <w:u w:val="single"/>
        </w:rPr>
        <w:t xml:space="preserve"> Elementary reactions</w:t>
      </w:r>
    </w:p>
    <w:p w:rsidR="0017558F" w:rsidRPr="0017558F" w:rsidRDefault="0017558F" w:rsidP="002535F1">
      <w:pPr>
        <w:spacing w:after="0"/>
        <w:rPr>
          <w:u w:val="single"/>
        </w:rPr>
      </w:pPr>
    </w:p>
    <w:p w:rsidR="00B67AA6" w:rsidRDefault="0017558F" w:rsidP="002535F1">
      <w:pPr>
        <w:spacing w:after="0"/>
      </w:pPr>
      <w:r>
        <w:t xml:space="preserve">* </w:t>
      </w:r>
      <w:r w:rsidR="00B67AA6">
        <w:t xml:space="preserve">Consider an overall reaction </w:t>
      </w:r>
    </w:p>
    <w:p w:rsidR="00B67AA6" w:rsidRDefault="00B67AA6" w:rsidP="002535F1">
      <w:pPr>
        <w:spacing w:after="0"/>
      </w:pPr>
    </w:p>
    <w:p w:rsidR="00B67AA6" w:rsidRDefault="0017558F" w:rsidP="002535F1">
      <w:pPr>
        <w:spacing w:after="0"/>
      </w:pPr>
      <w:r>
        <w:tab/>
      </w:r>
      <w:r w:rsidR="00B67AA6">
        <w:t>A  → P</w:t>
      </w:r>
    </w:p>
    <w:p w:rsidR="0017558F" w:rsidRDefault="0017558F" w:rsidP="002535F1">
      <w:pPr>
        <w:spacing w:after="0"/>
      </w:pPr>
    </w:p>
    <w:p w:rsidR="0017558F" w:rsidRDefault="0017558F" w:rsidP="002535F1">
      <w:pPr>
        <w:spacing w:after="0"/>
      </w:pPr>
      <w:r>
        <w:t>This reaction could occur through a sequence of several elementary reactions:</w:t>
      </w:r>
    </w:p>
    <w:p w:rsidR="0017558F" w:rsidRDefault="0017558F" w:rsidP="002535F1">
      <w:pPr>
        <w:spacing w:after="0"/>
      </w:pPr>
    </w:p>
    <w:p w:rsidR="0017558F" w:rsidRDefault="0017558F" w:rsidP="002535F1">
      <w:pPr>
        <w:spacing w:after="0"/>
      </w:pPr>
      <w:r>
        <w:tab/>
        <w:t>A → I</w:t>
      </w:r>
      <w:r>
        <w:rPr>
          <w:vertAlign w:val="subscript"/>
        </w:rPr>
        <w:t xml:space="preserve">1  </w:t>
      </w:r>
      <w:r>
        <w:t>→</w:t>
      </w:r>
      <w:r>
        <w:rPr>
          <w:vertAlign w:val="subscript"/>
        </w:rPr>
        <w:t xml:space="preserve">  </w:t>
      </w:r>
      <w:r>
        <w:t>I</w:t>
      </w:r>
      <w:r>
        <w:rPr>
          <w:vertAlign w:val="subscript"/>
        </w:rPr>
        <w:t>2</w:t>
      </w:r>
      <w:r>
        <w:t xml:space="preserve">  → ...</w:t>
      </w:r>
      <w:r w:rsidRPr="0017558F">
        <w:t xml:space="preserve"> </w:t>
      </w:r>
      <w:r>
        <w:t>→I</w:t>
      </w:r>
      <w:r>
        <w:rPr>
          <w:vertAlign w:val="subscript"/>
        </w:rPr>
        <w:t>n</w:t>
      </w:r>
      <w:r>
        <w:t xml:space="preserve"> → P</w:t>
      </w:r>
    </w:p>
    <w:p w:rsidR="0017558F" w:rsidRDefault="0017558F" w:rsidP="002535F1">
      <w:pPr>
        <w:spacing w:after="0"/>
      </w:pPr>
    </w:p>
    <w:p w:rsidR="0017558F" w:rsidRDefault="0017558F" w:rsidP="002535F1">
      <w:pPr>
        <w:spacing w:after="0"/>
      </w:pPr>
      <w:r>
        <w:t>With A reactant, P product, and I</w:t>
      </w:r>
      <w:r>
        <w:rPr>
          <w:vertAlign w:val="subscript"/>
        </w:rPr>
        <w:t xml:space="preserve">1 </w:t>
      </w:r>
      <w:r>
        <w:t>... I</w:t>
      </w:r>
      <w:r>
        <w:rPr>
          <w:vertAlign w:val="subscript"/>
        </w:rPr>
        <w:t>n</w:t>
      </w:r>
      <w:r>
        <w:t xml:space="preserve"> reaction intermediates.</w:t>
      </w:r>
    </w:p>
    <w:p w:rsidR="0017558F" w:rsidRDefault="0017558F" w:rsidP="002535F1">
      <w:pPr>
        <w:spacing w:after="0"/>
      </w:pPr>
    </w:p>
    <w:p w:rsidR="0017558F" w:rsidRDefault="0017558F" w:rsidP="002535F1">
      <w:pPr>
        <w:spacing w:after="0"/>
      </w:pPr>
    </w:p>
    <w:p w:rsidR="0017558F" w:rsidRDefault="0017558F" w:rsidP="002535F1">
      <w:pPr>
        <w:spacing w:after="0"/>
      </w:pPr>
      <w:r>
        <w:t>* Consider the general elementary reaction:</w:t>
      </w:r>
    </w:p>
    <w:p w:rsidR="0017558F" w:rsidRDefault="0017558F" w:rsidP="002535F1">
      <w:pPr>
        <w:spacing w:after="0"/>
      </w:pPr>
    </w:p>
    <w:p w:rsidR="0017558F" w:rsidRDefault="0017558F" w:rsidP="008B07DB">
      <w:pPr>
        <w:tabs>
          <w:tab w:val="left" w:pos="720"/>
          <w:tab w:val="left" w:pos="1440"/>
          <w:tab w:val="left" w:pos="2160"/>
          <w:tab w:val="center" w:pos="4680"/>
        </w:tabs>
        <w:spacing w:after="0"/>
      </w:pPr>
      <w:r>
        <w:tab/>
      </w:r>
      <w:proofErr w:type="spellStart"/>
      <w:r>
        <w:t>aA</w:t>
      </w:r>
      <w:proofErr w:type="spellEnd"/>
      <w:r>
        <w:t xml:space="preserve"> + </w:t>
      </w:r>
      <w:proofErr w:type="spellStart"/>
      <w:r>
        <w:t>bB</w:t>
      </w:r>
      <w:proofErr w:type="spellEnd"/>
      <w:r>
        <w:t xml:space="preserve"> + ... + </w:t>
      </w:r>
      <w:proofErr w:type="spellStart"/>
      <w:r>
        <w:t>nN</w:t>
      </w:r>
      <w:proofErr w:type="spellEnd"/>
      <w:r>
        <w:t xml:space="preserve"> → P</w:t>
      </w:r>
      <w:r w:rsidR="008B07DB">
        <w:tab/>
      </w:r>
    </w:p>
    <w:p w:rsidR="0017558F" w:rsidRDefault="0017558F" w:rsidP="002535F1">
      <w:pPr>
        <w:spacing w:after="0"/>
      </w:pPr>
    </w:p>
    <w:p w:rsidR="0017558F" w:rsidRDefault="0017558F" w:rsidP="002535F1">
      <w:pPr>
        <w:spacing w:after="0"/>
      </w:pPr>
      <w:r>
        <w:t>The rate of this process is proportional to the frequency with which the reacting molecules simultaneously come together, i.e. to the products of the reactant concentrations. The rate equation for this reaction is therefore:</w:t>
      </w:r>
    </w:p>
    <w:p w:rsidR="0017558F" w:rsidRDefault="0017558F" w:rsidP="008B07DB">
      <w:pPr>
        <w:spacing w:after="0"/>
        <w:jc w:val="center"/>
      </w:pPr>
    </w:p>
    <w:p w:rsidR="0017558F" w:rsidRPr="0090498E" w:rsidRDefault="0017558F" w:rsidP="002535F1">
      <w:pPr>
        <w:spacing w:after="0"/>
      </w:pPr>
      <w:r>
        <w:tab/>
        <w:t>Rate =</w:t>
      </w:r>
      <w:r w:rsidR="007B46DE">
        <w:t xml:space="preserve"> velocity =</w:t>
      </w:r>
      <w:r>
        <w:t xml:space="preserve">  k.[A]</w:t>
      </w:r>
      <w:r>
        <w:rPr>
          <w:vertAlign w:val="superscript"/>
        </w:rPr>
        <w:t>a</w:t>
      </w:r>
      <w:r>
        <w:t>.[B]</w:t>
      </w:r>
      <w:r>
        <w:rPr>
          <w:vertAlign w:val="superscript"/>
        </w:rPr>
        <w:t>b</w:t>
      </w:r>
      <w:r>
        <w:t>...[N]</w:t>
      </w:r>
      <w:r>
        <w:rPr>
          <w:vertAlign w:val="superscript"/>
        </w:rPr>
        <w:t>n</w:t>
      </w:r>
      <w:r w:rsidR="0090498E">
        <w:rPr>
          <w:vertAlign w:val="superscript"/>
        </w:rPr>
        <w:t xml:space="preserve"> </w:t>
      </w:r>
      <w:r w:rsidR="0090498E">
        <w:tab/>
      </w:r>
      <w:r w:rsidR="0090498E">
        <w:tab/>
        <w:t>(II.1)</w:t>
      </w:r>
    </w:p>
    <w:p w:rsidR="0017558F" w:rsidRDefault="0017558F" w:rsidP="002535F1">
      <w:pPr>
        <w:spacing w:after="0"/>
      </w:pPr>
    </w:p>
    <w:p w:rsidR="0017558F" w:rsidRDefault="0017558F" w:rsidP="002535F1">
      <w:pPr>
        <w:spacing w:after="0"/>
      </w:pPr>
      <w:r>
        <w:t>Where k = rate constant.</w:t>
      </w:r>
    </w:p>
    <w:p w:rsidR="0017558F" w:rsidRDefault="00BB3784" w:rsidP="002535F1">
      <w:pPr>
        <w:spacing w:after="0"/>
      </w:pPr>
      <w:r>
        <w:t xml:space="preserve">K = equilibrium constant </w:t>
      </w:r>
    </w:p>
    <w:p w:rsidR="00BB3784" w:rsidRDefault="00BB3784" w:rsidP="002535F1">
      <w:pPr>
        <w:spacing w:after="0"/>
      </w:pPr>
    </w:p>
    <w:p w:rsidR="0017558F" w:rsidRDefault="0017558F" w:rsidP="002535F1">
      <w:pPr>
        <w:spacing w:after="0"/>
      </w:pPr>
      <w:r>
        <w:t xml:space="preserve">The </w:t>
      </w:r>
      <w:r>
        <w:rPr>
          <w:i/>
        </w:rPr>
        <w:t>order</w:t>
      </w:r>
      <w:r>
        <w:t xml:space="preserve"> of the reaction is defined as (</w:t>
      </w:r>
      <w:proofErr w:type="spellStart"/>
      <w:r>
        <w:t>a+b</w:t>
      </w:r>
      <w:proofErr w:type="spellEnd"/>
      <w:r>
        <w:t xml:space="preserve">+...+n).  </w:t>
      </w:r>
      <w:r w:rsidRPr="0017558F">
        <w:rPr>
          <w:i/>
        </w:rPr>
        <w:t>For an elementary reaction</w:t>
      </w:r>
      <w:r>
        <w:t>, the order refers to the number of molecules that must simultaneously collide.</w:t>
      </w:r>
      <w:r w:rsidRPr="0017558F">
        <w:t xml:space="preserve"> </w:t>
      </w:r>
    </w:p>
    <w:p w:rsidR="0017558F" w:rsidRDefault="0017558F" w:rsidP="002535F1">
      <w:pPr>
        <w:spacing w:after="0"/>
      </w:pPr>
    </w:p>
    <w:p w:rsidR="0017558F" w:rsidRDefault="0017558F" w:rsidP="002535F1">
      <w:pPr>
        <w:spacing w:after="0"/>
      </w:pPr>
      <w:r>
        <w:t xml:space="preserve">A → P (elementary reaction) is a first-order reaction, also a </w:t>
      </w:r>
      <w:proofErr w:type="spellStart"/>
      <w:r>
        <w:t>unimolecular</w:t>
      </w:r>
      <w:proofErr w:type="spellEnd"/>
      <w:r>
        <w:t xml:space="preserve"> reaction.</w:t>
      </w:r>
    </w:p>
    <w:p w:rsidR="0017558F" w:rsidRDefault="0017558F" w:rsidP="002535F1">
      <w:pPr>
        <w:spacing w:after="0"/>
      </w:pPr>
      <w:r>
        <w:t>2A →P and A+B →P  are second-order reactions (bimolecular reactions).</w:t>
      </w:r>
    </w:p>
    <w:p w:rsidR="0017558F" w:rsidRDefault="00F77DEA" w:rsidP="002535F1">
      <w:pPr>
        <w:spacing w:after="0"/>
      </w:pPr>
      <w:r>
        <w:t>A+B+C -&gt; P (</w:t>
      </w:r>
      <w:proofErr w:type="spellStart"/>
      <w:r>
        <w:t>Termolecular</w:t>
      </w:r>
      <w:proofErr w:type="spellEnd"/>
      <w:r>
        <w:t xml:space="preserve"> reaction)</w:t>
      </w:r>
    </w:p>
    <w:p w:rsidR="00F77DEA" w:rsidRDefault="00F77DEA" w:rsidP="002535F1">
      <w:pPr>
        <w:spacing w:after="0"/>
      </w:pPr>
      <w:r>
        <w:t>Rate = k [A]</w:t>
      </w:r>
    </w:p>
    <w:p w:rsidR="00F77DEA" w:rsidRDefault="00F77DEA" w:rsidP="002535F1">
      <w:pPr>
        <w:spacing w:after="0"/>
      </w:pPr>
      <w:r>
        <w:t>Rate = k [A]^2</w:t>
      </w:r>
    </w:p>
    <w:p w:rsidR="00F77DEA" w:rsidRDefault="00F77DEA" w:rsidP="002535F1">
      <w:pPr>
        <w:spacing w:after="0"/>
      </w:pPr>
      <w:r>
        <w:lastRenderedPageBreak/>
        <w:t>Rate = k [A][B]</w:t>
      </w:r>
    </w:p>
    <w:p w:rsidR="0017558F" w:rsidRDefault="0090498E" w:rsidP="002535F1">
      <w:pPr>
        <w:spacing w:after="0"/>
      </w:pPr>
      <w:proofErr w:type="spellStart"/>
      <w:r>
        <w:t>Unimolecular</w:t>
      </w:r>
      <w:proofErr w:type="spellEnd"/>
      <w:r>
        <w:t xml:space="preserve"> and bimolecular reactions are common.  </w:t>
      </w:r>
      <w:proofErr w:type="spellStart"/>
      <w:r>
        <w:t>Termolecular</w:t>
      </w:r>
      <w:proofErr w:type="spellEnd"/>
      <w:r>
        <w:t xml:space="preserve"> reactions are unusual and higher order elementary reactions have not been found, as it is very improbable for many molecules to collide simultaneously.  If a reaction can occur through </w:t>
      </w:r>
      <w:r w:rsidRPr="00CE392D">
        <w:rPr>
          <w:i/>
        </w:rPr>
        <w:t>sequential</w:t>
      </w:r>
      <w:r w:rsidR="00CE392D">
        <w:t xml:space="preserve"> (not simultaneous)</w:t>
      </w:r>
      <w:r w:rsidRPr="00CE392D">
        <w:t xml:space="preserve"> </w:t>
      </w:r>
      <w:r>
        <w:t>collisions of more molecules, then this is not an elementary reaction</w:t>
      </w:r>
      <w:r w:rsidR="00CE392D">
        <w:t>.</w:t>
      </w:r>
      <w:r>
        <w:t xml:space="preserve"> </w:t>
      </w:r>
    </w:p>
    <w:p w:rsidR="00CE392D" w:rsidRDefault="00CE392D" w:rsidP="002535F1">
      <w:pPr>
        <w:spacing w:after="0"/>
      </w:pPr>
    </w:p>
    <w:p w:rsidR="00CE392D" w:rsidRPr="00825E09" w:rsidRDefault="00EC2BD8" w:rsidP="002535F1">
      <w:pPr>
        <w:spacing w:after="0"/>
        <w:rPr>
          <w:b/>
          <w:color w:val="17365D" w:themeColor="text2" w:themeShade="BF"/>
          <w:sz w:val="24"/>
          <w:szCs w:val="24"/>
          <w:u w:val="single"/>
        </w:rPr>
      </w:pPr>
      <w:r w:rsidRPr="00825E09">
        <w:rPr>
          <w:b/>
          <w:color w:val="17365D" w:themeColor="text2" w:themeShade="BF"/>
          <w:sz w:val="24"/>
          <w:szCs w:val="24"/>
          <w:u w:val="single"/>
        </w:rPr>
        <w:t>II.B</w:t>
      </w:r>
      <w:r w:rsidR="00CE392D" w:rsidRPr="00825E09">
        <w:rPr>
          <w:b/>
          <w:color w:val="17365D" w:themeColor="text2" w:themeShade="BF"/>
          <w:sz w:val="24"/>
          <w:szCs w:val="24"/>
          <w:u w:val="single"/>
        </w:rPr>
        <w:t xml:space="preserve"> Reaction rates</w:t>
      </w:r>
    </w:p>
    <w:p w:rsidR="00CE392D" w:rsidRDefault="00CE392D" w:rsidP="002535F1">
      <w:pPr>
        <w:spacing w:after="0"/>
      </w:pPr>
    </w:p>
    <w:p w:rsidR="00CE392D" w:rsidRDefault="00CE392D" w:rsidP="002535F1">
      <w:pPr>
        <w:spacing w:after="0"/>
      </w:pPr>
      <w:r>
        <w:t>The order of a reaction can be measured.  By monitoring [A] and [P] as a function of time:</w:t>
      </w:r>
    </w:p>
    <w:p w:rsidR="00CE392D" w:rsidRDefault="00CE392D" w:rsidP="002535F1">
      <w:pPr>
        <w:spacing w:after="0"/>
      </w:pPr>
    </w:p>
    <w:p w:rsidR="00CE392D" w:rsidRPr="00764BE7" w:rsidRDefault="00CE392D" w:rsidP="002535F1">
      <w:pPr>
        <w:spacing w:after="0"/>
      </w:pPr>
      <w:r>
        <w:tab/>
      </w:r>
      <m:oMath>
        <m:r>
          <w:rPr>
            <w:rFonts w:ascii="Cambria Math" w:hAnsi="Cambria Math"/>
          </w:rPr>
          <m:t>v=</m:t>
        </m:r>
        <m:f>
          <m:fPr>
            <m:ctrlPr>
              <w:rPr>
                <w:rFonts w:ascii="Cambria Math" w:hAnsi="Cambria Math"/>
                <w:i/>
              </w:rPr>
            </m:ctrlPr>
          </m:fPr>
          <m:num>
            <m:r>
              <w:rPr>
                <w:rFonts w:ascii="Cambria Math" w:hAnsi="Cambria Math"/>
              </w:rPr>
              <m:t>d</m:t>
            </m:r>
            <m:d>
              <m:dPr>
                <m:begChr m:val="["/>
                <m:endChr m:val="]"/>
                <m:ctrlPr>
                  <w:rPr>
                    <w:rFonts w:ascii="Cambria Math" w:hAnsi="Cambria Math"/>
                    <w:i/>
                  </w:rPr>
                </m:ctrlPr>
              </m:dPr>
              <m:e>
                <m:r>
                  <w:rPr>
                    <w:rFonts w:ascii="Cambria Math" w:hAnsi="Cambria Math"/>
                  </w:rPr>
                  <m:t>P</m:t>
                </m:r>
              </m:e>
            </m:d>
          </m:num>
          <m:den>
            <m:r>
              <w:rPr>
                <w:rFonts w:ascii="Cambria Math" w:hAnsi="Cambria Math"/>
              </w:rPr>
              <m:t>dt</m:t>
            </m:r>
          </m:den>
        </m:f>
        <m:r>
          <w:rPr>
            <w:rFonts w:ascii="Cambria Math" w:hAnsi="Cambria Math"/>
          </w:rPr>
          <m:t>= -</m:t>
        </m:r>
        <m:f>
          <m:fPr>
            <m:ctrlPr>
              <w:rPr>
                <w:rFonts w:ascii="Cambria Math" w:hAnsi="Cambria Math"/>
                <w:i/>
              </w:rPr>
            </m:ctrlPr>
          </m:fPr>
          <m:num>
            <m:r>
              <w:rPr>
                <w:rFonts w:ascii="Cambria Math" w:hAnsi="Cambria Math"/>
              </w:rPr>
              <m:t>d</m:t>
            </m:r>
            <m:d>
              <m:dPr>
                <m:begChr m:val="["/>
                <m:endChr m:val="]"/>
                <m:ctrlPr>
                  <w:rPr>
                    <w:rFonts w:ascii="Cambria Math" w:hAnsi="Cambria Math"/>
                    <w:i/>
                  </w:rPr>
                </m:ctrlPr>
              </m:dPr>
              <m:e>
                <m:r>
                  <w:rPr>
                    <w:rFonts w:ascii="Cambria Math" w:hAnsi="Cambria Math"/>
                  </w:rPr>
                  <m:t>A</m:t>
                </m:r>
              </m:e>
            </m:d>
          </m:num>
          <m:den>
            <m:r>
              <w:rPr>
                <w:rFonts w:ascii="Cambria Math" w:hAnsi="Cambria Math"/>
              </w:rPr>
              <m:t>dt</m:t>
            </m:r>
          </m:den>
        </m:f>
      </m:oMath>
      <w:r w:rsidR="0088603E">
        <w:t xml:space="preserve">   changing of [product] or [reactant] over time</w:t>
      </w:r>
    </w:p>
    <w:p w:rsidR="00F1081C" w:rsidRPr="00F1081C" w:rsidRDefault="00F1081C" w:rsidP="002535F1">
      <w:pPr>
        <w:spacing w:after="0"/>
        <w:rPr>
          <w:sz w:val="32"/>
          <w:szCs w:val="32"/>
        </w:rPr>
      </w:pPr>
    </w:p>
    <w:p w:rsidR="00F1081C" w:rsidRDefault="00F1081C" w:rsidP="002535F1">
      <w:pPr>
        <w:spacing w:after="0"/>
      </w:pPr>
    </w:p>
    <w:p w:rsidR="00F1081C" w:rsidRDefault="00F1081C" w:rsidP="002535F1">
      <w:pPr>
        <w:spacing w:after="0"/>
      </w:pPr>
      <w:r>
        <w:t xml:space="preserve">With </w:t>
      </w:r>
      <w:r>
        <w:rPr>
          <w:i/>
        </w:rPr>
        <w:t>v</w:t>
      </w:r>
      <w:r>
        <w:t xml:space="preserve"> the velocity or rate.  For the first-order reaction A → P, this is also:</w:t>
      </w:r>
    </w:p>
    <w:p w:rsidR="00F1081C" w:rsidRDefault="00F1081C" w:rsidP="002535F1">
      <w:pPr>
        <w:spacing w:after="0"/>
      </w:pPr>
    </w:p>
    <w:p w:rsidR="00F1081C" w:rsidRDefault="00F1081C" w:rsidP="002535F1">
      <w:pPr>
        <w:spacing w:after="0"/>
        <w:rPr>
          <w:sz w:val="24"/>
          <w:szCs w:val="24"/>
        </w:rPr>
      </w:pPr>
      <w:r>
        <w:tab/>
      </w:r>
      <m:oMath>
        <m:r>
          <w:rPr>
            <w:rFonts w:ascii="Cambria Math" w:hAnsi="Cambria Math"/>
          </w:rPr>
          <m:t>v=-</m:t>
        </m:r>
        <m:f>
          <m:fPr>
            <m:ctrlPr>
              <w:rPr>
                <w:rFonts w:ascii="Cambria Math" w:hAnsi="Cambria Math"/>
                <w:i/>
              </w:rPr>
            </m:ctrlPr>
          </m:fPr>
          <m:num>
            <m:r>
              <w:rPr>
                <w:rFonts w:ascii="Cambria Math" w:hAnsi="Cambria Math"/>
              </w:rPr>
              <m:t>d</m:t>
            </m:r>
            <m:d>
              <m:dPr>
                <m:begChr m:val="["/>
                <m:endChr m:val="]"/>
                <m:ctrlPr>
                  <w:rPr>
                    <w:rFonts w:ascii="Cambria Math" w:hAnsi="Cambria Math"/>
                    <w:i/>
                  </w:rPr>
                </m:ctrlPr>
              </m:dPr>
              <m:e>
                <m:r>
                  <w:rPr>
                    <w:rFonts w:ascii="Cambria Math" w:hAnsi="Cambria Math"/>
                  </w:rPr>
                  <m:t>A</m:t>
                </m:r>
              </m:e>
            </m:d>
          </m:num>
          <m:den>
            <m:r>
              <w:rPr>
                <w:rFonts w:ascii="Cambria Math" w:hAnsi="Cambria Math"/>
              </w:rPr>
              <m:t>dt</m:t>
            </m:r>
          </m:den>
        </m:f>
        <m:r>
          <w:rPr>
            <w:rFonts w:ascii="Cambria Math" w:hAnsi="Cambria Math"/>
          </w:rPr>
          <m:t>=k</m:t>
        </m:r>
        <m:d>
          <m:dPr>
            <m:begChr m:val="["/>
            <m:endChr m:val="]"/>
            <m:ctrlPr>
              <w:rPr>
                <w:rFonts w:ascii="Cambria Math" w:hAnsi="Cambria Math"/>
                <w:i/>
              </w:rPr>
            </m:ctrlPr>
          </m:dPr>
          <m:e>
            <m:r>
              <w:rPr>
                <w:rFonts w:ascii="Cambria Math" w:hAnsi="Cambria Math"/>
              </w:rPr>
              <m:t>A</m:t>
            </m:r>
          </m:e>
        </m:d>
      </m:oMath>
      <w:r w:rsidRPr="007176D6">
        <w:tab/>
      </w:r>
      <w:r>
        <w:rPr>
          <w:sz w:val="24"/>
          <w:szCs w:val="24"/>
        </w:rPr>
        <w:tab/>
      </w:r>
      <w:r>
        <w:rPr>
          <w:sz w:val="24"/>
          <w:szCs w:val="24"/>
        </w:rPr>
        <w:tab/>
        <w:t>(II.2)</w:t>
      </w:r>
    </w:p>
    <w:p w:rsidR="00F1081C" w:rsidRDefault="00F1081C" w:rsidP="002535F1">
      <w:pPr>
        <w:spacing w:after="0"/>
        <w:rPr>
          <w:sz w:val="24"/>
          <w:szCs w:val="24"/>
        </w:rPr>
      </w:pPr>
    </w:p>
    <w:p w:rsidR="00F1081C" w:rsidRDefault="00F1081C" w:rsidP="002535F1">
      <w:pPr>
        <w:spacing w:after="0"/>
      </w:pPr>
      <w:r w:rsidRPr="00F1081C">
        <w:t xml:space="preserve">For </w:t>
      </w:r>
      <w:r>
        <w:t>the</w:t>
      </w:r>
      <w:r w:rsidRPr="00F1081C">
        <w:t xml:space="preserve"> second-order reaction</w:t>
      </w:r>
      <w:r>
        <w:t xml:space="preserve">  A+B → P:</w:t>
      </w:r>
    </w:p>
    <w:p w:rsidR="00F1081C" w:rsidRDefault="00F1081C" w:rsidP="002535F1">
      <w:pPr>
        <w:spacing w:after="0"/>
      </w:pPr>
    </w:p>
    <w:p w:rsidR="00F1081C" w:rsidRDefault="00F1081C" w:rsidP="002535F1">
      <w:pPr>
        <w:spacing w:after="0"/>
      </w:pPr>
      <w:r>
        <w:tab/>
      </w:r>
      <m:oMath>
        <m:r>
          <w:rPr>
            <w:rFonts w:ascii="Cambria Math" w:hAnsi="Cambria Math"/>
          </w:rPr>
          <m:t>v=-</m:t>
        </m:r>
        <m:f>
          <m:fPr>
            <m:ctrlPr>
              <w:rPr>
                <w:rFonts w:ascii="Cambria Math" w:hAnsi="Cambria Math"/>
                <w:i/>
              </w:rPr>
            </m:ctrlPr>
          </m:fPr>
          <m:num>
            <m:r>
              <w:rPr>
                <w:rFonts w:ascii="Cambria Math" w:hAnsi="Cambria Math"/>
              </w:rPr>
              <m:t>d</m:t>
            </m:r>
            <m:d>
              <m:dPr>
                <m:begChr m:val="["/>
                <m:endChr m:val="]"/>
                <m:ctrlPr>
                  <w:rPr>
                    <w:rFonts w:ascii="Cambria Math" w:hAnsi="Cambria Math"/>
                    <w:i/>
                  </w:rPr>
                </m:ctrlPr>
              </m:dPr>
              <m:e>
                <m:r>
                  <w:rPr>
                    <w:rFonts w:ascii="Cambria Math" w:hAnsi="Cambria Math"/>
                  </w:rPr>
                  <m:t>A</m:t>
                </m:r>
              </m:e>
            </m:d>
          </m:num>
          <m:den>
            <m:r>
              <w:rPr>
                <w:rFonts w:ascii="Cambria Math" w:hAnsi="Cambria Math"/>
              </w:rPr>
              <m:t>dt</m:t>
            </m:r>
          </m:den>
        </m:f>
        <m:r>
          <w:rPr>
            <w:rFonts w:ascii="Cambria Math" w:hAnsi="Cambria Math"/>
          </w:rPr>
          <m:t>= -</m:t>
        </m:r>
        <m:f>
          <m:fPr>
            <m:ctrlPr>
              <w:rPr>
                <w:rFonts w:ascii="Cambria Math" w:hAnsi="Cambria Math"/>
                <w:i/>
              </w:rPr>
            </m:ctrlPr>
          </m:fPr>
          <m:num>
            <m:r>
              <w:rPr>
                <w:rFonts w:ascii="Cambria Math" w:hAnsi="Cambria Math"/>
              </w:rPr>
              <m:t>d</m:t>
            </m:r>
            <m:d>
              <m:dPr>
                <m:begChr m:val="["/>
                <m:endChr m:val="]"/>
                <m:ctrlPr>
                  <w:rPr>
                    <w:rFonts w:ascii="Cambria Math" w:hAnsi="Cambria Math"/>
                    <w:i/>
                  </w:rPr>
                </m:ctrlPr>
              </m:dPr>
              <m:e>
                <m:r>
                  <w:rPr>
                    <w:rFonts w:ascii="Cambria Math" w:hAnsi="Cambria Math"/>
                  </w:rPr>
                  <m:t>B</m:t>
                </m:r>
              </m:e>
            </m:d>
          </m:num>
          <m:den>
            <m:r>
              <w:rPr>
                <w:rFonts w:ascii="Cambria Math" w:hAnsi="Cambria Math"/>
              </w:rPr>
              <m:t>dt</m:t>
            </m:r>
          </m:den>
        </m:f>
        <m:r>
          <w:rPr>
            <w:rFonts w:ascii="Cambria Math" w:hAnsi="Cambria Math"/>
          </w:rPr>
          <m:t>=k</m:t>
        </m:r>
        <m:d>
          <m:dPr>
            <m:begChr m:val="["/>
            <m:endChr m:val="]"/>
            <m:ctrlPr>
              <w:rPr>
                <w:rFonts w:ascii="Cambria Math" w:hAnsi="Cambria Math"/>
                <w:i/>
              </w:rPr>
            </m:ctrlPr>
          </m:dPr>
          <m:e>
            <m:r>
              <w:rPr>
                <w:rFonts w:ascii="Cambria Math" w:hAnsi="Cambria Math"/>
              </w:rPr>
              <m:t>A</m:t>
            </m:r>
          </m:e>
        </m:d>
        <m:r>
          <w:rPr>
            <w:rFonts w:ascii="Cambria Math" w:hAnsi="Cambria Math"/>
          </w:rPr>
          <m:t>.</m:t>
        </m:r>
        <m:d>
          <m:dPr>
            <m:begChr m:val="["/>
            <m:endChr m:val="]"/>
            <m:ctrlPr>
              <w:rPr>
                <w:rFonts w:ascii="Cambria Math" w:hAnsi="Cambria Math"/>
                <w:i/>
              </w:rPr>
            </m:ctrlPr>
          </m:dPr>
          <m:e>
            <m:r>
              <w:rPr>
                <w:rFonts w:ascii="Cambria Math" w:hAnsi="Cambria Math"/>
              </w:rPr>
              <m:t>B</m:t>
            </m:r>
          </m:e>
        </m:d>
      </m:oMath>
      <w:r w:rsidRPr="00764BE7">
        <w:tab/>
      </w:r>
      <w:r>
        <w:t>(II.3)</w:t>
      </w:r>
    </w:p>
    <w:p w:rsidR="00F1081C" w:rsidRDefault="00F1081C" w:rsidP="002535F1">
      <w:pPr>
        <w:spacing w:after="0"/>
      </w:pPr>
    </w:p>
    <w:p w:rsidR="00F1081C" w:rsidRDefault="00F1081C" w:rsidP="002535F1">
      <w:pPr>
        <w:spacing w:after="0"/>
      </w:pPr>
      <w:r>
        <w:t xml:space="preserve">The rate constants for the first- and second order reactions have different units.   For first order, k has the unit </w:t>
      </w:r>
      <w:r w:rsidR="00764BE7">
        <w:t xml:space="preserve"> s</w:t>
      </w:r>
      <w:r>
        <w:rPr>
          <w:vertAlign w:val="superscript"/>
        </w:rPr>
        <w:t>-1</w:t>
      </w:r>
      <w:r>
        <w:t>, wherea</w:t>
      </w:r>
      <w:r w:rsidR="00764BE7">
        <w:t>s for the second-order reaction, this is M</w:t>
      </w:r>
      <w:r w:rsidR="00764BE7">
        <w:rPr>
          <w:vertAlign w:val="superscript"/>
        </w:rPr>
        <w:t>-1</w:t>
      </w:r>
      <w:r w:rsidR="00764BE7">
        <w:t>s</w:t>
      </w:r>
      <w:r w:rsidR="00764BE7">
        <w:rPr>
          <w:vertAlign w:val="superscript"/>
        </w:rPr>
        <w:t>-1</w:t>
      </w:r>
      <w:r w:rsidR="00764BE7">
        <w:t>.  (check this for yourself!)</w:t>
      </w:r>
    </w:p>
    <w:p w:rsidR="00EC2BD8" w:rsidRDefault="0088603E" w:rsidP="002535F1">
      <w:pPr>
        <w:spacing w:after="0"/>
      </w:pPr>
      <w:r>
        <w:t>V: Ms^-1</w:t>
      </w:r>
    </w:p>
    <w:p w:rsidR="0088603E" w:rsidRDefault="0088603E" w:rsidP="002535F1">
      <w:pPr>
        <w:spacing w:after="0"/>
      </w:pPr>
      <w:r>
        <w:t>K: dependent on reaction</w:t>
      </w:r>
    </w:p>
    <w:p w:rsidR="0088603E" w:rsidRDefault="0088603E" w:rsidP="0088603E">
      <w:pPr>
        <w:spacing w:after="0"/>
      </w:pPr>
      <w:r>
        <w:t>0 order reaction</w:t>
      </w:r>
    </w:p>
    <w:p w:rsidR="0088603E" w:rsidRDefault="0088603E" w:rsidP="0088603E">
      <w:pPr>
        <w:spacing w:after="0"/>
      </w:pPr>
      <w:r>
        <w:tab/>
        <w:t>V = k[A]^0 = k</w:t>
      </w:r>
    </w:p>
    <w:p w:rsidR="00ED673B" w:rsidRDefault="00ED673B" w:rsidP="0088603E">
      <w:pPr>
        <w:spacing w:after="0"/>
      </w:pPr>
    </w:p>
    <w:p w:rsidR="0088603E" w:rsidRDefault="0088603E" w:rsidP="002535F1">
      <w:pPr>
        <w:spacing w:after="0"/>
      </w:pPr>
    </w:p>
    <w:p w:rsidR="00EC2BD8" w:rsidRPr="00EC2BD8" w:rsidRDefault="00EC2BD8" w:rsidP="002535F1">
      <w:pPr>
        <w:spacing w:after="0"/>
        <w:rPr>
          <w:u w:val="single"/>
        </w:rPr>
      </w:pPr>
      <w:r w:rsidRPr="00EC2BD8">
        <w:rPr>
          <w:u w:val="single"/>
        </w:rPr>
        <w:t>1) First-order rate equation</w:t>
      </w:r>
    </w:p>
    <w:p w:rsidR="00764BE7" w:rsidRDefault="00764BE7" w:rsidP="002535F1">
      <w:pPr>
        <w:spacing w:after="0"/>
      </w:pPr>
    </w:p>
    <w:p w:rsidR="00764BE7" w:rsidRDefault="00EC2BD8" w:rsidP="002535F1">
      <w:pPr>
        <w:spacing w:after="0"/>
      </w:pPr>
      <w:r>
        <w:rPr>
          <w:i/>
        </w:rPr>
        <w:tab/>
      </w:r>
      <w:r w:rsidRPr="00EC2BD8">
        <w:rPr>
          <w:i/>
        </w:rPr>
        <w:t>v</w:t>
      </w:r>
      <w:r>
        <w:t xml:space="preserve"> = </w:t>
      </w:r>
      <m:oMath>
        <m:r>
          <w:rPr>
            <w:rFonts w:ascii="Cambria Math" w:hAnsi="Cambria Math"/>
          </w:rPr>
          <m:t>–</m:t>
        </m:r>
        <m:f>
          <m:fPr>
            <m:ctrlPr>
              <w:rPr>
                <w:rFonts w:ascii="Cambria Math" w:hAnsi="Cambria Math"/>
                <w:i/>
              </w:rPr>
            </m:ctrlPr>
          </m:fPr>
          <m:num>
            <m:r>
              <w:rPr>
                <w:rFonts w:ascii="Cambria Math" w:hAnsi="Cambria Math"/>
              </w:rPr>
              <m:t>d</m:t>
            </m:r>
            <m:d>
              <m:dPr>
                <m:begChr m:val="["/>
                <m:endChr m:val="]"/>
                <m:ctrlPr>
                  <w:rPr>
                    <w:rFonts w:ascii="Cambria Math" w:hAnsi="Cambria Math"/>
                    <w:i/>
                  </w:rPr>
                </m:ctrlPr>
              </m:dPr>
              <m:e>
                <m:r>
                  <w:rPr>
                    <w:rFonts w:ascii="Cambria Math" w:hAnsi="Cambria Math"/>
                  </w:rPr>
                  <m:t>A</m:t>
                </m:r>
              </m:e>
            </m:d>
          </m:num>
          <m:den>
            <m:r>
              <w:rPr>
                <w:rFonts w:ascii="Cambria Math" w:hAnsi="Cambria Math"/>
              </w:rPr>
              <m:t>dt</m:t>
            </m:r>
          </m:den>
        </m:f>
        <m:r>
          <w:rPr>
            <w:rFonts w:ascii="Cambria Math" w:hAnsi="Cambria Math"/>
          </w:rPr>
          <m:t xml:space="preserve">=k </m:t>
        </m:r>
        <m:d>
          <m:dPr>
            <m:begChr m:val="["/>
            <m:endChr m:val="]"/>
            <m:ctrlPr>
              <w:rPr>
                <w:rFonts w:ascii="Cambria Math" w:hAnsi="Cambria Math"/>
                <w:i/>
              </w:rPr>
            </m:ctrlPr>
          </m:dPr>
          <m:e>
            <m:r>
              <w:rPr>
                <w:rFonts w:ascii="Cambria Math" w:hAnsi="Cambria Math"/>
              </w:rPr>
              <m:t>A</m:t>
            </m:r>
          </m:e>
        </m:d>
      </m:oMath>
      <w:r>
        <w:tab/>
      </w:r>
      <w:r>
        <w:tab/>
      </w:r>
      <w:r>
        <w:tab/>
        <w:t>(II.2)</w:t>
      </w:r>
    </w:p>
    <w:p w:rsidR="00EC2BD8" w:rsidRDefault="00EC2BD8" w:rsidP="002535F1">
      <w:pPr>
        <w:spacing w:after="0"/>
      </w:pPr>
    </w:p>
    <w:p w:rsidR="00EC2BD8" w:rsidRPr="00EC2BD8" w:rsidRDefault="00EC2BD8" w:rsidP="002535F1">
      <w:pPr>
        <w:spacing w:after="0"/>
      </w:pPr>
      <w:r>
        <w:t>=&gt;</w:t>
      </w:r>
      <w:r>
        <w:tab/>
        <w:t xml:space="preserve"> </w:t>
      </w:r>
      <m:oMath>
        <m:f>
          <m:fPr>
            <m:ctrlPr>
              <w:rPr>
                <w:rFonts w:ascii="Cambria Math" w:hAnsi="Cambria Math"/>
                <w:i/>
              </w:rPr>
            </m:ctrlPr>
          </m:fPr>
          <m:num>
            <m:r>
              <w:rPr>
                <w:rFonts w:ascii="Cambria Math" w:hAnsi="Cambria Math"/>
              </w:rPr>
              <m:t>d</m:t>
            </m:r>
            <m:d>
              <m:dPr>
                <m:begChr m:val="["/>
                <m:endChr m:val="]"/>
                <m:ctrlPr>
                  <w:rPr>
                    <w:rFonts w:ascii="Cambria Math" w:hAnsi="Cambria Math"/>
                    <w:i/>
                  </w:rPr>
                </m:ctrlPr>
              </m:dPr>
              <m:e>
                <m:r>
                  <w:rPr>
                    <w:rFonts w:ascii="Cambria Math" w:hAnsi="Cambria Math"/>
                  </w:rPr>
                  <m:t>A</m:t>
                </m:r>
              </m:e>
            </m:d>
          </m:num>
          <m:den>
            <m:d>
              <m:dPr>
                <m:begChr m:val="["/>
                <m:endChr m:val="]"/>
                <m:ctrlPr>
                  <w:rPr>
                    <w:rFonts w:ascii="Cambria Math" w:hAnsi="Cambria Math"/>
                    <w:i/>
                  </w:rPr>
                </m:ctrlPr>
              </m:dPr>
              <m:e>
                <m:r>
                  <w:rPr>
                    <w:rFonts w:ascii="Cambria Math" w:hAnsi="Cambria Math"/>
                  </w:rPr>
                  <m:t>A</m:t>
                </m:r>
              </m:e>
            </m:d>
          </m:den>
        </m:f>
        <m:r>
          <w:rPr>
            <w:rFonts w:ascii="Cambria Math" w:hAnsi="Cambria Math"/>
          </w:rPr>
          <m:t>= -k dt</m:t>
        </m:r>
      </m:oMath>
    </w:p>
    <w:p w:rsidR="00C05DD6" w:rsidRDefault="00EC2BD8" w:rsidP="002535F1">
      <w:pPr>
        <w:spacing w:after="0"/>
      </w:pPr>
      <w:r>
        <w:t xml:space="preserve"> </w:t>
      </w:r>
    </w:p>
    <w:p w:rsidR="00EC2BD8" w:rsidRDefault="00C05DD6" w:rsidP="002535F1">
      <w:pPr>
        <w:spacing w:after="0"/>
      </w:pPr>
      <w:r>
        <w:t>o</w:t>
      </w:r>
      <w:r w:rsidR="00EC2BD8">
        <w:t>r</w:t>
      </w:r>
    </w:p>
    <w:p w:rsidR="00EC2BD8" w:rsidRDefault="00F7605E" w:rsidP="002535F1">
      <w:pPr>
        <w:spacing w:after="0"/>
      </w:pPr>
      <w:proofErr w:type="spellStart"/>
      <w:r>
        <w:t>dx</w:t>
      </w:r>
      <w:proofErr w:type="spellEnd"/>
      <w:r>
        <w:t xml:space="preserve">/x = </w:t>
      </w:r>
      <w:proofErr w:type="spellStart"/>
      <w:r>
        <w:t>dlnx</w:t>
      </w:r>
      <w:proofErr w:type="spellEnd"/>
      <w:r>
        <w:t xml:space="preserve"> </w:t>
      </w:r>
    </w:p>
    <w:p w:rsidR="00EC2BD8" w:rsidRDefault="00EC2BD8" w:rsidP="002535F1">
      <w:pPr>
        <w:spacing w:after="0"/>
      </w:pPr>
      <w:r>
        <w:tab/>
        <w:t xml:space="preserve"> </w:t>
      </w:r>
      <m:oMath>
        <m:r>
          <w:rPr>
            <w:rFonts w:ascii="Cambria Math" w:hAnsi="Cambria Math"/>
          </w:rPr>
          <m:t>d</m:t>
        </m:r>
        <m:func>
          <m:funcPr>
            <m:ctrlPr>
              <w:rPr>
                <w:rFonts w:ascii="Cambria Math" w:hAnsi="Cambria Math"/>
                <w:i/>
              </w:rPr>
            </m:ctrlPr>
          </m:funcPr>
          <m:fName>
            <m:r>
              <m:rPr>
                <m:sty m:val="p"/>
              </m:rPr>
              <w:rPr>
                <w:rFonts w:ascii="Cambria Math" w:hAnsi="Cambria Math"/>
              </w:rPr>
              <m:t>ln</m:t>
            </m:r>
          </m:fName>
          <m:e>
            <m:d>
              <m:dPr>
                <m:begChr m:val="["/>
                <m:endChr m:val="]"/>
                <m:ctrlPr>
                  <w:rPr>
                    <w:rFonts w:ascii="Cambria Math" w:hAnsi="Cambria Math"/>
                    <w:i/>
                  </w:rPr>
                </m:ctrlPr>
              </m:dPr>
              <m:e>
                <m:r>
                  <w:rPr>
                    <w:rFonts w:ascii="Cambria Math" w:hAnsi="Cambria Math"/>
                  </w:rPr>
                  <m:t>A</m:t>
                </m:r>
              </m:e>
            </m:d>
          </m:e>
        </m:func>
        <m:r>
          <w:rPr>
            <w:rFonts w:ascii="Cambria Math" w:hAnsi="Cambria Math"/>
          </w:rPr>
          <m:t>= -k dt</m:t>
        </m:r>
      </m:oMath>
      <w:r w:rsidR="00C05DD6">
        <w:tab/>
      </w:r>
      <w:r w:rsidR="00C05DD6">
        <w:tab/>
      </w:r>
    </w:p>
    <w:p w:rsidR="00C05DD6" w:rsidRDefault="00C05DD6" w:rsidP="002535F1">
      <w:pPr>
        <w:spacing w:after="0"/>
      </w:pPr>
    </w:p>
    <w:p w:rsidR="00C05DD6" w:rsidRDefault="00C05DD6" w:rsidP="00C05DD6">
      <w:pPr>
        <w:spacing w:before="240" w:after="0"/>
      </w:pPr>
      <w:r>
        <w:lastRenderedPageBreak/>
        <w:t>Over time, integration from [A]</w:t>
      </w:r>
      <w:r>
        <w:rPr>
          <w:vertAlign w:val="subscript"/>
        </w:rPr>
        <w:t xml:space="preserve">0 </w:t>
      </w:r>
      <w:r w:rsidR="00043EAF">
        <w:rPr>
          <w:vertAlign w:val="subscript"/>
        </w:rPr>
        <w:t xml:space="preserve"> </w:t>
      </w:r>
      <w:r>
        <w:t>(which is</w:t>
      </w:r>
      <w:r w:rsidR="00043EAF">
        <w:t xml:space="preserve"> the initial concentration of A)</w:t>
      </w:r>
      <w:r>
        <w:t xml:space="preserve"> to [A] (the concentration of A at time t):</w:t>
      </w:r>
    </w:p>
    <w:p w:rsidR="00C05DD6" w:rsidRDefault="00C05DD6" w:rsidP="00C05DD6">
      <w:pPr>
        <w:spacing w:before="240" w:after="0"/>
      </w:pPr>
      <w:r>
        <w:tab/>
      </w:r>
      <m:oMath>
        <m:nary>
          <m:naryPr>
            <m:limLoc m:val="subSup"/>
            <m:ctrlPr>
              <w:rPr>
                <w:rFonts w:ascii="Cambria Math" w:hAnsi="Cambria Math"/>
                <w:i/>
              </w:rPr>
            </m:ctrlPr>
          </m:naryPr>
          <m:sub>
            <m:d>
              <m:dPr>
                <m:begChr m:val="["/>
                <m:endChr m:val="]"/>
                <m:ctrlPr>
                  <w:rPr>
                    <w:rFonts w:ascii="Cambria Math" w:hAnsi="Cambria Math"/>
                    <w:i/>
                  </w:rPr>
                </m:ctrlPr>
              </m:dPr>
              <m:e>
                <m:r>
                  <w:rPr>
                    <w:rFonts w:ascii="Cambria Math" w:hAnsi="Cambria Math"/>
                  </w:rPr>
                  <m:t>A</m:t>
                </m:r>
              </m:e>
            </m:d>
            <m:r>
              <w:rPr>
                <w:rFonts w:ascii="Cambria Math" w:hAnsi="Cambria Math"/>
              </w:rPr>
              <m:t>0</m:t>
            </m:r>
          </m:sub>
          <m:sup>
            <m:r>
              <w:rPr>
                <w:rFonts w:ascii="Cambria Math" w:hAnsi="Cambria Math"/>
              </w:rPr>
              <m:t>[A]</m:t>
            </m:r>
          </m:sup>
          <m:e>
            <m:r>
              <w:rPr>
                <w:rFonts w:ascii="Cambria Math" w:hAnsi="Cambria Math"/>
              </w:rPr>
              <m:t>d</m:t>
            </m:r>
            <m:func>
              <m:funcPr>
                <m:ctrlPr>
                  <w:rPr>
                    <w:rFonts w:ascii="Cambria Math" w:hAnsi="Cambria Math"/>
                    <w:i/>
                  </w:rPr>
                </m:ctrlPr>
              </m:funcPr>
              <m:fName>
                <m:r>
                  <m:rPr>
                    <m:sty m:val="p"/>
                  </m:rPr>
                  <w:rPr>
                    <w:rFonts w:ascii="Cambria Math" w:hAnsi="Cambria Math"/>
                  </w:rPr>
                  <m:t>ln</m:t>
                </m:r>
              </m:fName>
              <m:e>
                <m:d>
                  <m:dPr>
                    <m:begChr m:val="["/>
                    <m:endChr m:val="]"/>
                    <m:ctrlPr>
                      <w:rPr>
                        <w:rFonts w:ascii="Cambria Math" w:hAnsi="Cambria Math"/>
                        <w:i/>
                      </w:rPr>
                    </m:ctrlPr>
                  </m:dPr>
                  <m:e>
                    <m:r>
                      <w:rPr>
                        <w:rFonts w:ascii="Cambria Math" w:hAnsi="Cambria Math"/>
                      </w:rPr>
                      <m:t>A</m:t>
                    </m:r>
                  </m:e>
                </m:d>
              </m:e>
            </m:func>
            <m:r>
              <w:rPr>
                <w:rFonts w:ascii="Cambria Math" w:hAnsi="Cambria Math"/>
              </w:rPr>
              <m:t xml:space="preserve">= -k </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dt</m:t>
                </m:r>
              </m:e>
            </m:nary>
          </m:e>
        </m:nary>
        <m:r>
          <w:rPr>
            <w:rFonts w:ascii="Cambria Math" w:hAnsi="Cambria Math"/>
          </w:rPr>
          <m:t xml:space="preserve">  </m:t>
        </m:r>
      </m:oMath>
    </w:p>
    <w:p w:rsidR="005272AE" w:rsidRDefault="005272AE" w:rsidP="00C05DD6">
      <w:pPr>
        <w:spacing w:before="240" w:after="0"/>
      </w:pPr>
      <w:r>
        <w:t>Which gives:</w:t>
      </w:r>
    </w:p>
    <w:p w:rsidR="005272AE" w:rsidRDefault="005272AE" w:rsidP="00C05DD6">
      <w:pPr>
        <w:spacing w:before="240" w:after="0"/>
      </w:pPr>
      <w:r>
        <w:tab/>
      </w:r>
      <w:proofErr w:type="spellStart"/>
      <w:r>
        <w:t>ln</w:t>
      </w:r>
      <w:proofErr w:type="spellEnd"/>
      <w:r>
        <w:t xml:space="preserve">[A] = </w:t>
      </w:r>
      <w:proofErr w:type="spellStart"/>
      <w:r>
        <w:t>ln</w:t>
      </w:r>
      <w:proofErr w:type="spellEnd"/>
      <w:r>
        <w:t>[A]</w:t>
      </w:r>
      <w:r>
        <w:rPr>
          <w:vertAlign w:val="subscript"/>
        </w:rPr>
        <w:t>0</w:t>
      </w:r>
      <w:r>
        <w:t xml:space="preserve"> – </w:t>
      </w:r>
      <w:proofErr w:type="spellStart"/>
      <w:r>
        <w:t>kt</w:t>
      </w:r>
      <w:proofErr w:type="spellEnd"/>
      <w:r>
        <w:tab/>
      </w:r>
      <w:r>
        <w:tab/>
      </w:r>
      <w:r>
        <w:tab/>
        <w:t>(II.4)</w:t>
      </w:r>
    </w:p>
    <w:p w:rsidR="005272AE" w:rsidRDefault="005272AE" w:rsidP="00C05DD6">
      <w:pPr>
        <w:spacing w:before="240" w:after="0"/>
      </w:pPr>
      <w:r>
        <w:t xml:space="preserve">taking the </w:t>
      </w:r>
      <w:proofErr w:type="spellStart"/>
      <w:r>
        <w:t>antilogs</w:t>
      </w:r>
      <w:proofErr w:type="spellEnd"/>
      <w:r>
        <w:t xml:space="preserve"> gives:</w:t>
      </w:r>
    </w:p>
    <w:p w:rsidR="005272AE" w:rsidRDefault="005272AE" w:rsidP="00C05DD6">
      <w:pPr>
        <w:spacing w:before="240" w:after="0"/>
      </w:pPr>
      <w:r>
        <w:tab/>
        <w:t>[A] = [A]</w:t>
      </w:r>
      <w:r>
        <w:rPr>
          <w:vertAlign w:val="subscript"/>
        </w:rPr>
        <w:t xml:space="preserve">0 </w:t>
      </w:r>
      <w:r>
        <w:t>. e</w:t>
      </w:r>
      <w:r>
        <w:rPr>
          <w:vertAlign w:val="superscript"/>
        </w:rPr>
        <w:t>-</w:t>
      </w:r>
      <w:proofErr w:type="spellStart"/>
      <w:r>
        <w:rPr>
          <w:vertAlign w:val="superscript"/>
        </w:rPr>
        <w:t>kt</w:t>
      </w:r>
      <w:proofErr w:type="spellEnd"/>
      <w:r>
        <w:rPr>
          <w:vertAlign w:val="subscript"/>
        </w:rPr>
        <w:tab/>
      </w:r>
      <w:r>
        <w:rPr>
          <w:vertAlign w:val="subscript"/>
        </w:rPr>
        <w:tab/>
      </w:r>
      <w:r>
        <w:tab/>
      </w:r>
      <w:r>
        <w:tab/>
        <w:t>(II.5)</w:t>
      </w:r>
    </w:p>
    <w:p w:rsidR="005272AE" w:rsidRDefault="005272AE" w:rsidP="00C05DD6">
      <w:pPr>
        <w:spacing w:before="240" w:after="0"/>
      </w:pPr>
    </w:p>
    <w:p w:rsidR="005272AE" w:rsidRPr="005272AE" w:rsidRDefault="00690B77" w:rsidP="00C05DD6">
      <w:pPr>
        <w:spacing w:before="240" w:after="0"/>
      </w:pPr>
      <w:r>
        <w:t xml:space="preserve">Equation (II.4) corresponds to </w:t>
      </w:r>
      <w:r w:rsidR="005272AE">
        <w:t xml:space="preserve">the general equation y = a + </w:t>
      </w:r>
      <w:proofErr w:type="spellStart"/>
      <w:r w:rsidR="005272AE">
        <w:t>bx</w:t>
      </w:r>
      <w:proofErr w:type="spellEnd"/>
      <w:r w:rsidR="005272AE">
        <w:t xml:space="preserve">  with y=</w:t>
      </w:r>
      <w:proofErr w:type="spellStart"/>
      <w:r w:rsidR="005272AE">
        <w:t>ln</w:t>
      </w:r>
      <w:proofErr w:type="spellEnd"/>
      <w:r w:rsidR="005272AE">
        <w:t xml:space="preserve">[A] and x=t. Plotting of </w:t>
      </w:r>
      <w:proofErr w:type="spellStart"/>
      <w:r w:rsidR="005272AE">
        <w:t>ln</w:t>
      </w:r>
      <w:proofErr w:type="spellEnd"/>
      <w:r w:rsidR="005272AE">
        <w:t xml:space="preserve">[A] versus t therefore gives a linear diagram.  This immediately gives a test to figure out whether a reaction is first order: it should produce a linear line.  The slope of the line is –k, and the intercept on the </w:t>
      </w:r>
      <w:proofErr w:type="spellStart"/>
      <w:r w:rsidR="005272AE">
        <w:t>ln</w:t>
      </w:r>
      <w:proofErr w:type="spellEnd"/>
      <w:r w:rsidR="005272AE">
        <w:t xml:space="preserve">[A] axis is </w:t>
      </w:r>
      <w:proofErr w:type="spellStart"/>
      <w:r w:rsidR="005272AE">
        <w:t>ln</w:t>
      </w:r>
      <w:proofErr w:type="spellEnd"/>
      <w:r w:rsidR="005272AE">
        <w:t>[A]</w:t>
      </w:r>
      <w:r w:rsidR="005272AE">
        <w:rPr>
          <w:vertAlign w:val="subscript"/>
        </w:rPr>
        <w:t>0</w:t>
      </w:r>
      <w:r w:rsidR="004B79A2">
        <w:t xml:space="preserve"> :</w:t>
      </w:r>
    </w:p>
    <w:p w:rsidR="00EC2BD8" w:rsidRPr="00EC2BD8" w:rsidRDefault="00EC2BD8" w:rsidP="002535F1">
      <w:pPr>
        <w:spacing w:after="0"/>
      </w:pPr>
    </w:p>
    <w:p w:rsidR="00EC2BD8" w:rsidRPr="00EC2BD8" w:rsidRDefault="00EC2BD8" w:rsidP="002535F1">
      <w:pPr>
        <w:spacing w:after="0"/>
      </w:pPr>
    </w:p>
    <w:p w:rsidR="00F1081C" w:rsidRPr="00F1081C" w:rsidRDefault="004B79A2" w:rsidP="002535F1">
      <w:pPr>
        <w:spacing w:after="0"/>
      </w:pPr>
      <w:r>
        <w:rPr>
          <w:noProof/>
          <w:lang w:val="en-CA" w:eastAsia="zh-TW"/>
        </w:rPr>
        <w:drawing>
          <wp:inline distT="0" distB="0" distL="0" distR="0">
            <wp:extent cx="2568370" cy="2381250"/>
            <wp:effectExtent l="0" t="0" r="0" b="0"/>
            <wp:docPr id="4" name="Picture 3" descr="firstor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rstorder.png"/>
                    <pic:cNvPicPr/>
                  </pic:nvPicPr>
                  <pic:blipFill>
                    <a:blip r:embed="rId23" cstate="print"/>
                    <a:stretch>
                      <a:fillRect/>
                    </a:stretch>
                  </pic:blipFill>
                  <pic:spPr>
                    <a:xfrm>
                      <a:off x="0" y="0"/>
                      <a:ext cx="2567955" cy="2380865"/>
                    </a:xfrm>
                    <a:prstGeom prst="rect">
                      <a:avLst/>
                    </a:prstGeom>
                  </pic:spPr>
                </pic:pic>
              </a:graphicData>
            </a:graphic>
          </wp:inline>
        </w:drawing>
      </w:r>
    </w:p>
    <w:p w:rsidR="00F1081C" w:rsidRPr="00F1081C" w:rsidRDefault="00F1081C" w:rsidP="002535F1">
      <w:pPr>
        <w:spacing w:after="0"/>
      </w:pPr>
    </w:p>
    <w:p w:rsidR="00F1081C" w:rsidRPr="00F1081C" w:rsidRDefault="00F1081C" w:rsidP="002535F1">
      <w:pPr>
        <w:spacing w:after="0"/>
        <w:rPr>
          <w:sz w:val="32"/>
          <w:szCs w:val="32"/>
        </w:rPr>
      </w:pPr>
    </w:p>
    <w:p w:rsidR="0017558F" w:rsidRDefault="00AF4C83" w:rsidP="002535F1">
      <w:pPr>
        <w:spacing w:after="0"/>
      </w:pPr>
      <w:r>
        <w:t xml:space="preserve">When </w:t>
      </w:r>
      <w:r w:rsidR="004B79A2">
        <w:t xml:space="preserve"> [A] = [A]</w:t>
      </w:r>
      <w:r w:rsidR="004B79A2">
        <w:rPr>
          <w:vertAlign w:val="subscript"/>
        </w:rPr>
        <w:t>0</w:t>
      </w:r>
      <w:r w:rsidR="004B79A2">
        <w:t>/2 (i.e. half of the reactant has disappeared), the corresponding time t</w:t>
      </w:r>
      <w:r w:rsidR="004B79A2">
        <w:rPr>
          <w:vertAlign w:val="subscript"/>
        </w:rPr>
        <w:t>1/2</w:t>
      </w:r>
      <w:r w:rsidR="004B79A2">
        <w:t xml:space="preserve"> is called the half-life or half-time.  Substituting this in equation (II.4) gives:</w:t>
      </w:r>
    </w:p>
    <w:p w:rsidR="004B79A2" w:rsidRDefault="004B79A2" w:rsidP="002535F1">
      <w:pPr>
        <w:spacing w:after="0"/>
      </w:pPr>
    </w:p>
    <w:p w:rsidR="004B79A2" w:rsidRDefault="004B79A2" w:rsidP="002535F1">
      <w:pPr>
        <w:spacing w:after="0"/>
        <w:rPr>
          <w:vertAlign w:val="subscript"/>
        </w:rPr>
      </w:pPr>
      <w:r>
        <w:tab/>
      </w:r>
      <m:oMath>
        <m:func>
          <m:funcPr>
            <m:ctrlPr>
              <w:rPr>
                <w:rFonts w:ascii="Cambria Math" w:hAnsi="Cambria Math"/>
                <w:i/>
              </w:rPr>
            </m:ctrlPr>
          </m:funcPr>
          <m:fName>
            <m:r>
              <m:rPr>
                <m:sty m:val="p"/>
              </m:rPr>
              <w:rPr>
                <w:rFonts w:ascii="Cambria Math" w:hAnsi="Cambria Math"/>
              </w:rPr>
              <m:t>ln</m:t>
            </m:r>
          </m:fName>
          <m:e>
            <m:d>
              <m:dPr>
                <m:ctrlPr>
                  <w:rPr>
                    <w:rFonts w:ascii="Cambria Math" w:hAnsi="Cambria Math"/>
                    <w:i/>
                  </w:rPr>
                </m:ctrlPr>
              </m:dPr>
              <m:e>
                <m:f>
                  <m:fPr>
                    <m:ctrlPr>
                      <w:rPr>
                        <w:rFonts w:ascii="Cambria Math" w:hAnsi="Cambria Math"/>
                        <w:i/>
                      </w:rPr>
                    </m:ctrlPr>
                  </m:fPr>
                  <m:num>
                    <m:f>
                      <m:fPr>
                        <m:ctrlPr>
                          <w:rPr>
                            <w:rFonts w:ascii="Cambria Math" w:hAnsi="Cambria Math"/>
                            <w:i/>
                          </w:rPr>
                        </m:ctrlPr>
                      </m:fPr>
                      <m:num>
                        <m:d>
                          <m:dPr>
                            <m:begChr m:val="["/>
                            <m:endChr m:val="]"/>
                            <m:ctrlPr>
                              <w:rPr>
                                <w:rFonts w:ascii="Cambria Math" w:hAnsi="Cambria Math"/>
                                <w:i/>
                              </w:rPr>
                            </m:ctrlPr>
                          </m:dPr>
                          <m:e>
                            <m:r>
                              <w:rPr>
                                <w:rFonts w:ascii="Cambria Math" w:hAnsi="Cambria Math"/>
                              </w:rPr>
                              <m:t>A</m:t>
                            </m:r>
                          </m:e>
                        </m:d>
                        <m:r>
                          <w:rPr>
                            <w:rFonts w:ascii="Cambria Math" w:hAnsi="Cambria Math"/>
                          </w:rPr>
                          <m:t>0</m:t>
                        </m:r>
                      </m:num>
                      <m:den>
                        <m:r>
                          <w:rPr>
                            <w:rFonts w:ascii="Cambria Math" w:hAnsi="Cambria Math"/>
                          </w:rPr>
                          <m:t>2</m:t>
                        </m:r>
                      </m:den>
                    </m:f>
                  </m:num>
                  <m:den>
                    <m:d>
                      <m:dPr>
                        <m:begChr m:val="["/>
                        <m:endChr m:val="]"/>
                        <m:ctrlPr>
                          <w:rPr>
                            <w:rFonts w:ascii="Cambria Math" w:hAnsi="Cambria Math"/>
                            <w:i/>
                          </w:rPr>
                        </m:ctrlPr>
                      </m:dPr>
                      <m:e>
                        <m:r>
                          <w:rPr>
                            <w:rFonts w:ascii="Cambria Math" w:hAnsi="Cambria Math"/>
                          </w:rPr>
                          <m:t>A</m:t>
                        </m:r>
                      </m:e>
                    </m:d>
                    <m:r>
                      <w:rPr>
                        <w:rFonts w:ascii="Cambria Math" w:hAnsi="Cambria Math"/>
                      </w:rPr>
                      <m:t>0</m:t>
                    </m:r>
                  </m:den>
                </m:f>
              </m:e>
            </m:d>
          </m:e>
        </m:func>
        <m:r>
          <w:rPr>
            <w:rFonts w:ascii="Cambria Math" w:hAnsi="Cambria Math"/>
          </w:rPr>
          <m:t>= -kt</m:t>
        </m:r>
      </m:oMath>
      <w:r>
        <w:rPr>
          <w:vertAlign w:val="subscript"/>
        </w:rPr>
        <w:t>1/2</w:t>
      </w:r>
    </w:p>
    <w:p w:rsidR="00AF4C83" w:rsidRDefault="00AF4C83" w:rsidP="002535F1">
      <w:pPr>
        <w:spacing w:after="0"/>
        <w:rPr>
          <w:vertAlign w:val="subscript"/>
        </w:rPr>
      </w:pPr>
    </w:p>
    <w:p w:rsidR="00AF4C83" w:rsidRDefault="00AF4C83" w:rsidP="002535F1">
      <w:pPr>
        <w:spacing w:after="0"/>
      </w:pPr>
      <w:r>
        <w:t>Therefore</w:t>
      </w:r>
    </w:p>
    <w:p w:rsidR="00AF4C83" w:rsidRPr="00AF4C83" w:rsidRDefault="00AF4C83" w:rsidP="002535F1">
      <w:pPr>
        <w:spacing w:after="0"/>
      </w:pPr>
      <w:r>
        <w:lastRenderedPageBreak/>
        <w:tab/>
        <w:t>t</w:t>
      </w:r>
      <w:r>
        <w:rPr>
          <w:vertAlign w:val="subscript"/>
        </w:rPr>
        <w:t>1/2</w:t>
      </w:r>
      <w:r>
        <w:t xml:space="preserve"> = </w:t>
      </w:r>
      <m:oMath>
        <m:f>
          <m:fPr>
            <m:ctrlPr>
              <w:rPr>
                <w:rFonts w:ascii="Cambria Math" w:hAnsi="Cambria Math"/>
                <w:i/>
              </w:rPr>
            </m:ctrlPr>
          </m:fPr>
          <m:num>
            <m:r>
              <w:rPr>
                <w:rFonts w:ascii="Cambria Math" w:hAnsi="Cambria Math"/>
              </w:rPr>
              <m:t>ln 2</m:t>
            </m:r>
          </m:num>
          <m:den>
            <m:r>
              <w:rPr>
                <w:rFonts w:ascii="Cambria Math" w:hAnsi="Cambria Math"/>
              </w:rPr>
              <m:t>k</m:t>
            </m:r>
          </m:den>
        </m:f>
        <m:r>
          <w:rPr>
            <w:rFonts w:ascii="Cambria Math" w:hAnsi="Cambria Math"/>
          </w:rPr>
          <m:t>=</m:t>
        </m:r>
        <m:f>
          <m:fPr>
            <m:ctrlPr>
              <w:rPr>
                <w:rFonts w:ascii="Cambria Math" w:hAnsi="Cambria Math"/>
                <w:i/>
              </w:rPr>
            </m:ctrlPr>
          </m:fPr>
          <m:num>
            <m:r>
              <w:rPr>
                <w:rFonts w:ascii="Cambria Math" w:hAnsi="Cambria Math"/>
              </w:rPr>
              <m:t>0.693</m:t>
            </m:r>
          </m:num>
          <m:den>
            <m:r>
              <w:rPr>
                <w:rFonts w:ascii="Cambria Math" w:hAnsi="Cambria Math"/>
              </w:rPr>
              <m:t>k</m:t>
            </m:r>
          </m:den>
        </m:f>
      </m:oMath>
      <w:r w:rsidR="00825E09">
        <w:tab/>
      </w:r>
      <w:r w:rsidR="00825E09">
        <w:tab/>
      </w:r>
      <w:r w:rsidR="00825E09">
        <w:tab/>
        <w:t>(II.6)</w:t>
      </w:r>
    </w:p>
    <w:p w:rsidR="00AF4C83" w:rsidRDefault="00AF4C83" w:rsidP="002535F1">
      <w:pPr>
        <w:spacing w:after="0"/>
      </w:pPr>
    </w:p>
    <w:p w:rsidR="00AF4C83" w:rsidRPr="00AF4C83" w:rsidRDefault="00AF4C83" w:rsidP="002535F1">
      <w:pPr>
        <w:spacing w:after="0"/>
      </w:pPr>
      <w:r>
        <w:t>For first-order reactions, t</w:t>
      </w:r>
      <w:r>
        <w:rPr>
          <w:vertAlign w:val="subscript"/>
        </w:rPr>
        <w:t>1/2</w:t>
      </w:r>
      <w:r>
        <w:t xml:space="preserve"> is therefore a constant.  The constant value of t</w:t>
      </w:r>
      <w:r>
        <w:rPr>
          <w:vertAlign w:val="subscript"/>
        </w:rPr>
        <w:t>1/2</w:t>
      </w:r>
      <w:r>
        <w:t xml:space="preserve"> is diagnostic for first-order reactions.</w:t>
      </w:r>
      <w:r w:rsidR="00F7605E">
        <w:t xml:space="preserve"> </w:t>
      </w:r>
    </w:p>
    <w:p w:rsidR="00AF4C83" w:rsidRPr="004B79A2" w:rsidRDefault="00AF4C83" w:rsidP="002535F1">
      <w:pPr>
        <w:spacing w:after="0"/>
      </w:pPr>
    </w:p>
    <w:p w:rsidR="004B79A2" w:rsidRPr="004B79A2" w:rsidRDefault="004B79A2" w:rsidP="002535F1">
      <w:pPr>
        <w:spacing w:after="0"/>
      </w:pPr>
    </w:p>
    <w:p w:rsidR="00766A6A" w:rsidRDefault="00766A6A" w:rsidP="00766A6A">
      <w:pPr>
        <w:spacing w:after="0"/>
        <w:rPr>
          <w:u w:val="single"/>
        </w:rPr>
      </w:pPr>
      <w:r>
        <w:rPr>
          <w:u w:val="single"/>
        </w:rPr>
        <w:t>2) Second</w:t>
      </w:r>
      <w:r w:rsidRPr="00EC2BD8">
        <w:rPr>
          <w:u w:val="single"/>
        </w:rPr>
        <w:t>-order rate equation</w:t>
      </w:r>
      <w:r>
        <w:rPr>
          <w:u w:val="single"/>
        </w:rPr>
        <w:t xml:space="preserve"> for one reactant</w:t>
      </w:r>
    </w:p>
    <w:p w:rsidR="00766A6A" w:rsidRDefault="00766A6A" w:rsidP="00766A6A">
      <w:pPr>
        <w:spacing w:after="0"/>
        <w:rPr>
          <w:u w:val="single"/>
        </w:rPr>
      </w:pPr>
    </w:p>
    <w:p w:rsidR="00766A6A" w:rsidRDefault="00766A6A" w:rsidP="00766A6A">
      <w:pPr>
        <w:spacing w:after="0"/>
      </w:pPr>
      <w:r>
        <w:t>For the second-order reaction 2A→P, the reaction rate is:</w:t>
      </w:r>
    </w:p>
    <w:p w:rsidR="00766A6A" w:rsidRDefault="00766A6A" w:rsidP="00766A6A">
      <w:pPr>
        <w:spacing w:after="0"/>
      </w:pPr>
    </w:p>
    <w:p w:rsidR="00766A6A" w:rsidRPr="004A1068" w:rsidRDefault="00766A6A" w:rsidP="00766A6A">
      <w:pPr>
        <w:spacing w:after="0"/>
      </w:pPr>
      <w:r>
        <w:tab/>
      </w:r>
      <m:oMath>
        <m:r>
          <w:rPr>
            <w:rFonts w:ascii="Cambria Math" w:hAnsi="Cambria Math"/>
          </w:rPr>
          <m:t>v= -</m:t>
        </m:r>
        <m:f>
          <m:fPr>
            <m:ctrlPr>
              <w:rPr>
                <w:rFonts w:ascii="Cambria Math" w:hAnsi="Cambria Math"/>
                <w:i/>
              </w:rPr>
            </m:ctrlPr>
          </m:fPr>
          <m:num>
            <m:r>
              <w:rPr>
                <w:rFonts w:ascii="Cambria Math" w:hAnsi="Cambria Math"/>
              </w:rPr>
              <m:t>d</m:t>
            </m:r>
            <m:d>
              <m:dPr>
                <m:begChr m:val="["/>
                <m:endChr m:val="]"/>
                <m:ctrlPr>
                  <w:rPr>
                    <w:rFonts w:ascii="Cambria Math" w:hAnsi="Cambria Math"/>
                    <w:i/>
                  </w:rPr>
                </m:ctrlPr>
              </m:dPr>
              <m:e>
                <m:r>
                  <w:rPr>
                    <w:rFonts w:ascii="Cambria Math" w:hAnsi="Cambria Math"/>
                  </w:rPr>
                  <m:t>A</m:t>
                </m:r>
              </m:e>
            </m:d>
          </m:num>
          <m:den>
            <m:r>
              <w:rPr>
                <w:rFonts w:ascii="Cambria Math" w:hAnsi="Cambria Math"/>
              </w:rPr>
              <m:t>dt</m:t>
            </m:r>
          </m:den>
        </m:f>
        <m:r>
          <w:rPr>
            <w:rFonts w:ascii="Cambria Math" w:hAnsi="Cambria Math"/>
          </w:rPr>
          <m:t>=k</m:t>
        </m:r>
        <m:sSup>
          <m:sSupPr>
            <m:ctrlPr>
              <w:rPr>
                <w:rFonts w:ascii="Cambria Math" w:hAnsi="Cambria Math"/>
                <w:i/>
              </w:rPr>
            </m:ctrlPr>
          </m:sSupPr>
          <m:e>
            <m:r>
              <w:rPr>
                <w:rFonts w:ascii="Cambria Math" w:hAnsi="Cambria Math"/>
              </w:rPr>
              <m:t>[A]</m:t>
            </m:r>
          </m:e>
          <m:sup>
            <m:r>
              <w:rPr>
                <w:rFonts w:ascii="Cambria Math" w:hAnsi="Cambria Math"/>
              </w:rPr>
              <m:t>2</m:t>
            </m:r>
          </m:sup>
        </m:sSup>
      </m:oMath>
    </w:p>
    <w:p w:rsidR="00766A6A" w:rsidRDefault="00766A6A" w:rsidP="00766A6A">
      <w:pPr>
        <w:spacing w:after="0"/>
      </w:pPr>
    </w:p>
    <w:p w:rsidR="00766A6A" w:rsidRDefault="00766A6A" w:rsidP="00766A6A">
      <w:pPr>
        <w:spacing w:after="0"/>
      </w:pPr>
      <w:r>
        <w:t>Rearranging and integrating delivers:</w:t>
      </w:r>
    </w:p>
    <w:p w:rsidR="00766A6A" w:rsidRDefault="00766A6A" w:rsidP="00766A6A">
      <w:pPr>
        <w:spacing w:after="0"/>
      </w:pPr>
    </w:p>
    <w:p w:rsidR="00766A6A" w:rsidRPr="004A1068" w:rsidRDefault="00766A6A" w:rsidP="00766A6A">
      <w:pPr>
        <w:spacing w:after="0"/>
      </w:pPr>
      <w:r>
        <w:tab/>
      </w:r>
      <m:oMath>
        <m:nary>
          <m:naryPr>
            <m:limLoc m:val="subSup"/>
            <m:ctrlPr>
              <w:rPr>
                <w:rFonts w:ascii="Cambria Math" w:hAnsi="Cambria Math"/>
                <w:i/>
              </w:rPr>
            </m:ctrlPr>
          </m:naryPr>
          <m:sub>
            <m:d>
              <m:dPr>
                <m:begChr m:val="["/>
                <m:endChr m:val="]"/>
                <m:ctrlPr>
                  <w:rPr>
                    <w:rFonts w:ascii="Cambria Math" w:hAnsi="Cambria Math"/>
                    <w:i/>
                  </w:rPr>
                </m:ctrlPr>
              </m:dPr>
              <m:e>
                <m:r>
                  <w:rPr>
                    <w:rFonts w:ascii="Cambria Math" w:hAnsi="Cambria Math"/>
                  </w:rPr>
                  <m:t>A</m:t>
                </m:r>
              </m:e>
            </m:d>
            <m:r>
              <w:rPr>
                <w:rFonts w:ascii="Cambria Math" w:hAnsi="Cambria Math"/>
              </w:rPr>
              <m:t>0</m:t>
            </m:r>
          </m:sub>
          <m:sup>
            <m:r>
              <w:rPr>
                <w:rFonts w:ascii="Cambria Math" w:hAnsi="Cambria Math"/>
              </w:rPr>
              <m:t>[A]</m:t>
            </m:r>
          </m:sup>
          <m:e>
            <m:f>
              <m:fPr>
                <m:ctrlPr>
                  <w:rPr>
                    <w:rFonts w:ascii="Cambria Math" w:hAnsi="Cambria Math"/>
                    <w:i/>
                  </w:rPr>
                </m:ctrlPr>
              </m:fPr>
              <m:num>
                <m:r>
                  <w:rPr>
                    <w:rFonts w:ascii="Cambria Math" w:hAnsi="Cambria Math"/>
                  </w:rPr>
                  <m:t>d</m:t>
                </m:r>
                <m:d>
                  <m:dPr>
                    <m:begChr m:val="["/>
                    <m:endChr m:val="]"/>
                    <m:ctrlPr>
                      <w:rPr>
                        <w:rFonts w:ascii="Cambria Math" w:hAnsi="Cambria Math"/>
                        <w:i/>
                      </w:rPr>
                    </m:ctrlPr>
                  </m:dPr>
                  <m:e>
                    <m:r>
                      <w:rPr>
                        <w:rFonts w:ascii="Cambria Math" w:hAnsi="Cambria Math"/>
                      </w:rPr>
                      <m:t>A</m:t>
                    </m:r>
                  </m:e>
                </m:d>
              </m:num>
              <m:den>
                <m:sSup>
                  <m:sSupPr>
                    <m:ctrlPr>
                      <w:rPr>
                        <w:rFonts w:ascii="Cambria Math" w:hAnsi="Cambria Math"/>
                        <w:i/>
                      </w:rPr>
                    </m:ctrlPr>
                  </m:sSupPr>
                  <m:e>
                    <m:d>
                      <m:dPr>
                        <m:begChr m:val="["/>
                        <m:endChr m:val="]"/>
                        <m:ctrlPr>
                          <w:rPr>
                            <w:rFonts w:ascii="Cambria Math" w:hAnsi="Cambria Math"/>
                            <w:i/>
                          </w:rPr>
                        </m:ctrlPr>
                      </m:dPr>
                      <m:e>
                        <m:r>
                          <w:rPr>
                            <w:rFonts w:ascii="Cambria Math" w:hAnsi="Cambria Math"/>
                          </w:rPr>
                          <m:t>A</m:t>
                        </m:r>
                      </m:e>
                    </m:d>
                  </m:e>
                  <m:sup>
                    <m:r>
                      <w:rPr>
                        <w:rFonts w:ascii="Cambria Math" w:hAnsi="Cambria Math"/>
                      </w:rPr>
                      <m:t>2</m:t>
                    </m:r>
                  </m:sup>
                </m:sSup>
              </m:den>
            </m:f>
            <m:r>
              <w:rPr>
                <w:rFonts w:ascii="Cambria Math" w:hAnsi="Cambria Math"/>
              </w:rPr>
              <m:t>=</m:t>
            </m:r>
          </m:e>
        </m:nary>
        <m:r>
          <w:rPr>
            <w:rFonts w:ascii="Cambria Math" w:hAnsi="Cambria Math"/>
          </w:rPr>
          <m:t>-k</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dt</m:t>
            </m:r>
          </m:e>
        </m:nary>
      </m:oMath>
    </w:p>
    <w:p w:rsidR="00766A6A" w:rsidRPr="00766A6A" w:rsidRDefault="00766A6A" w:rsidP="00766A6A">
      <w:pPr>
        <w:spacing w:after="0"/>
        <w:rPr>
          <w:u w:val="single"/>
        </w:rPr>
      </w:pPr>
    </w:p>
    <w:p w:rsidR="00B67AA6" w:rsidRDefault="00766A6A" w:rsidP="002535F1">
      <w:pPr>
        <w:spacing w:after="0"/>
      </w:pPr>
      <w:r>
        <w:t>Solving this gives:</w:t>
      </w:r>
    </w:p>
    <w:p w:rsidR="00766A6A" w:rsidRDefault="00766A6A" w:rsidP="002535F1">
      <w:pPr>
        <w:spacing w:after="0"/>
      </w:pPr>
    </w:p>
    <w:p w:rsidR="00766A6A" w:rsidRDefault="00766A6A" w:rsidP="002535F1">
      <w:pPr>
        <w:spacing w:after="0"/>
      </w:pPr>
      <w:r>
        <w:tab/>
      </w:r>
      <m:oMath>
        <m:f>
          <m:fPr>
            <m:ctrlPr>
              <w:rPr>
                <w:rFonts w:ascii="Cambria Math" w:hAnsi="Cambria Math"/>
                <w:i/>
              </w:rPr>
            </m:ctrlPr>
          </m:fPr>
          <m:num>
            <m:r>
              <w:rPr>
                <w:rFonts w:ascii="Cambria Math" w:hAnsi="Cambria Math"/>
              </w:rPr>
              <m:t>1</m:t>
            </m:r>
          </m:num>
          <m:den>
            <m:d>
              <m:dPr>
                <m:begChr m:val="["/>
                <m:endChr m:val="]"/>
                <m:ctrlPr>
                  <w:rPr>
                    <w:rFonts w:ascii="Cambria Math" w:hAnsi="Cambria Math"/>
                    <w:i/>
                  </w:rPr>
                </m:ctrlPr>
              </m:dPr>
              <m:e>
                <m:r>
                  <w:rPr>
                    <w:rFonts w:ascii="Cambria Math" w:hAnsi="Cambria Math"/>
                  </w:rPr>
                  <m:t>A</m:t>
                </m:r>
              </m:e>
            </m:d>
          </m:den>
        </m:f>
        <m:r>
          <w:rPr>
            <w:rFonts w:ascii="Cambria Math" w:hAnsi="Cambria Math"/>
          </w:rPr>
          <m:t>=</m:t>
        </m:r>
        <m:f>
          <m:fPr>
            <m:ctrlPr>
              <w:rPr>
                <w:rFonts w:ascii="Cambria Math" w:hAnsi="Cambria Math"/>
                <w:i/>
              </w:rPr>
            </m:ctrlPr>
          </m:fPr>
          <m:num>
            <m:r>
              <w:rPr>
                <w:rFonts w:ascii="Cambria Math" w:hAnsi="Cambria Math"/>
              </w:rPr>
              <m:t>1</m:t>
            </m:r>
          </m:num>
          <m:den>
            <m:sSub>
              <m:sSubPr>
                <m:ctrlPr>
                  <w:rPr>
                    <w:rFonts w:ascii="Cambria Math" w:hAnsi="Cambria Math"/>
                    <w:i/>
                  </w:rPr>
                </m:ctrlPr>
              </m:sSubPr>
              <m:e>
                <m:d>
                  <m:dPr>
                    <m:begChr m:val="["/>
                    <m:endChr m:val="]"/>
                    <m:ctrlPr>
                      <w:rPr>
                        <w:rFonts w:ascii="Cambria Math" w:hAnsi="Cambria Math"/>
                        <w:i/>
                      </w:rPr>
                    </m:ctrlPr>
                  </m:dPr>
                  <m:e>
                    <m:r>
                      <w:rPr>
                        <w:rFonts w:ascii="Cambria Math" w:hAnsi="Cambria Math"/>
                      </w:rPr>
                      <m:t>A</m:t>
                    </m:r>
                  </m:e>
                </m:d>
              </m:e>
              <m:sub>
                <m:r>
                  <w:rPr>
                    <w:rFonts w:ascii="Cambria Math" w:hAnsi="Cambria Math"/>
                  </w:rPr>
                  <m:t>0</m:t>
                </m:r>
              </m:sub>
            </m:sSub>
          </m:den>
        </m:f>
        <m:r>
          <w:rPr>
            <w:rFonts w:ascii="Cambria Math" w:hAnsi="Cambria Math"/>
          </w:rPr>
          <m:t>+ kt</m:t>
        </m:r>
      </m:oMath>
      <w:r w:rsidR="00825E09">
        <w:tab/>
      </w:r>
      <w:r w:rsidR="00825E09">
        <w:tab/>
      </w:r>
      <w:r w:rsidR="00825E09">
        <w:tab/>
      </w:r>
      <w:r w:rsidR="00825E09">
        <w:tab/>
        <w:t>(II.7)</w:t>
      </w:r>
    </w:p>
    <w:p w:rsidR="00825E09" w:rsidRDefault="00825E09" w:rsidP="002535F1">
      <w:pPr>
        <w:spacing w:after="0"/>
      </w:pPr>
    </w:p>
    <w:p w:rsidR="00825E09" w:rsidRDefault="00825E09" w:rsidP="002535F1">
      <w:pPr>
        <w:spacing w:after="0"/>
      </w:pPr>
    </w:p>
    <w:p w:rsidR="00825E09" w:rsidRDefault="00825E09" w:rsidP="002535F1">
      <w:pPr>
        <w:spacing w:after="0"/>
      </w:pPr>
      <w:r>
        <w:t>This equation is also of the form y=</w:t>
      </w:r>
      <w:proofErr w:type="spellStart"/>
      <w:r>
        <w:t>a+bx</w:t>
      </w:r>
      <w:proofErr w:type="spellEnd"/>
      <w:r>
        <w:t xml:space="preserve">, but this time with y=1/[A] and x = t.  Therefore, such a plot will also deliver a straight line.  If you want to find out if an elementary reaction is according to 2A→P or A→P, you could plot </w:t>
      </w:r>
      <w:proofErr w:type="spellStart"/>
      <w:r>
        <w:t>ln</w:t>
      </w:r>
      <w:proofErr w:type="spellEnd"/>
      <w:r>
        <w:t>[A] and 1/[A] as a function of t, and figure out which one of these forms a straight line.</w:t>
      </w:r>
    </w:p>
    <w:p w:rsidR="00825E09" w:rsidRDefault="00825E09" w:rsidP="002535F1">
      <w:pPr>
        <w:spacing w:after="0"/>
      </w:pPr>
    </w:p>
    <w:p w:rsidR="00BD5F4D" w:rsidRDefault="00825E09" w:rsidP="002535F1">
      <w:pPr>
        <w:spacing w:after="0"/>
      </w:pPr>
      <w:r>
        <w:t>Exercise:   calculate the t</w:t>
      </w:r>
      <w:r>
        <w:rPr>
          <w:vertAlign w:val="subscript"/>
        </w:rPr>
        <w:t>1/2</w:t>
      </w:r>
      <w:r>
        <w:t xml:space="preserve"> in terms of k, [A] and/or [A]</w:t>
      </w:r>
      <w:r>
        <w:rPr>
          <w:vertAlign w:val="subscript"/>
        </w:rPr>
        <w:t>0</w:t>
      </w:r>
      <w:r>
        <w:rPr>
          <w:i/>
          <w:vertAlign w:val="subscript"/>
        </w:rPr>
        <w:t xml:space="preserve"> </w:t>
      </w:r>
    </w:p>
    <w:p w:rsidR="00BD5F4D" w:rsidRDefault="00BD5F4D" w:rsidP="002535F1">
      <w:pPr>
        <w:spacing w:after="0"/>
      </w:pPr>
      <w:r>
        <w:t>First order:</w:t>
      </w:r>
    </w:p>
    <w:p w:rsidR="00BD5F4D" w:rsidRDefault="00BD5F4D" w:rsidP="002535F1">
      <w:pPr>
        <w:spacing w:after="0"/>
      </w:pPr>
      <w:r>
        <w:t xml:space="preserve">Plot of </w:t>
      </w:r>
      <w:proofErr w:type="spellStart"/>
      <w:r>
        <w:t>ln</w:t>
      </w:r>
      <w:proofErr w:type="spellEnd"/>
      <w:r>
        <w:t>[A] versus time is linear</w:t>
      </w:r>
    </w:p>
    <w:p w:rsidR="00BD5F4D" w:rsidRDefault="00BD5F4D" w:rsidP="002535F1">
      <w:pPr>
        <w:spacing w:after="0"/>
      </w:pPr>
      <w:r>
        <w:t>T1/2 is a constant value independent of [A]0</w:t>
      </w:r>
    </w:p>
    <w:p w:rsidR="00BD5F4D" w:rsidRDefault="00BD5F4D" w:rsidP="002535F1">
      <w:pPr>
        <w:spacing w:after="0"/>
      </w:pPr>
    </w:p>
    <w:p w:rsidR="00BD5F4D" w:rsidRDefault="00BD5F4D" w:rsidP="002535F1">
      <w:pPr>
        <w:spacing w:after="0"/>
      </w:pPr>
      <w:r>
        <w:t>2</w:t>
      </w:r>
      <w:r w:rsidRPr="00BD5F4D">
        <w:rPr>
          <w:vertAlign w:val="superscript"/>
        </w:rPr>
        <w:t>nd</w:t>
      </w:r>
      <w:r>
        <w:t xml:space="preserve"> order: (only 1 reactant)</w:t>
      </w:r>
    </w:p>
    <w:p w:rsidR="00BD5F4D" w:rsidRDefault="00BD5F4D" w:rsidP="002535F1">
      <w:pPr>
        <w:spacing w:after="0"/>
      </w:pPr>
      <w:r>
        <w:t xml:space="preserve">Plot of 1/[A] versus time </w:t>
      </w:r>
    </w:p>
    <w:p w:rsidR="00BD5F4D" w:rsidRDefault="00BD5F4D" w:rsidP="002535F1">
      <w:pPr>
        <w:spacing w:after="0"/>
      </w:pPr>
    </w:p>
    <w:p w:rsidR="00BD5F4D" w:rsidRDefault="001E72ED" w:rsidP="002535F1">
      <w:pPr>
        <w:spacing w:after="0"/>
      </w:pPr>
      <w:r>
        <w:t>Pseudo First –Order Kinetics</w:t>
      </w:r>
    </w:p>
    <w:p w:rsidR="001E72ED" w:rsidRDefault="001E72ED" w:rsidP="002535F1">
      <w:pPr>
        <w:spacing w:after="0"/>
      </w:pPr>
      <w:r>
        <w:t>A+B -&gt; P (bimolecular)</w:t>
      </w:r>
      <w:r w:rsidR="00ED2D11">
        <w:t xml:space="preserve"> k</w:t>
      </w:r>
    </w:p>
    <w:p w:rsidR="001E72ED" w:rsidRDefault="001E72ED" w:rsidP="002535F1">
      <w:pPr>
        <w:spacing w:after="0"/>
      </w:pPr>
      <w:r>
        <w:t>Can be simplified to a first order process if [B]0 &gt;&gt; [A]0</w:t>
      </w:r>
    </w:p>
    <w:p w:rsidR="001E72ED" w:rsidRDefault="001E72ED" w:rsidP="002535F1">
      <w:pPr>
        <w:spacing w:after="0"/>
      </w:pPr>
      <w:r>
        <w:t>(because [B] won’t change much during the reaction)</w:t>
      </w:r>
    </w:p>
    <w:p w:rsidR="001E72ED" w:rsidRDefault="001E72ED" w:rsidP="002535F1">
      <w:pPr>
        <w:spacing w:after="0"/>
      </w:pPr>
      <w:r>
        <w:t>A-&gt; P</w:t>
      </w:r>
      <w:r w:rsidR="00ED2D11">
        <w:t xml:space="preserve">  </w:t>
      </w:r>
      <w:proofErr w:type="spellStart"/>
      <w:r w:rsidR="00ED2D11">
        <w:t>kobs</w:t>
      </w:r>
      <w:proofErr w:type="spellEnd"/>
    </w:p>
    <w:p w:rsidR="00ED2D11" w:rsidRDefault="00ED2D11" w:rsidP="002535F1">
      <w:pPr>
        <w:spacing w:after="0"/>
      </w:pPr>
      <w:r>
        <w:t>Rate equation can be expressed as a first-order rate equation (the integrated form):</w:t>
      </w:r>
    </w:p>
    <w:p w:rsidR="00ED2D11" w:rsidRDefault="00ED2D11" w:rsidP="002535F1">
      <w:pPr>
        <w:spacing w:after="0"/>
      </w:pPr>
      <w:proofErr w:type="spellStart"/>
      <w:r>
        <w:lastRenderedPageBreak/>
        <w:t>Ln</w:t>
      </w:r>
      <w:proofErr w:type="spellEnd"/>
      <w:r>
        <w:t xml:space="preserve">[A] = </w:t>
      </w:r>
      <w:proofErr w:type="spellStart"/>
      <w:r>
        <w:t>ln</w:t>
      </w:r>
      <w:proofErr w:type="spellEnd"/>
      <w:r>
        <w:t>[A]0 –</w:t>
      </w:r>
      <w:proofErr w:type="spellStart"/>
      <w:r>
        <w:t>kobst</w:t>
      </w:r>
      <w:proofErr w:type="spellEnd"/>
      <w:r>
        <w:t xml:space="preserve"> </w:t>
      </w:r>
      <w:proofErr w:type="spellStart"/>
      <w:r>
        <w:t>kobs</w:t>
      </w:r>
      <w:proofErr w:type="spellEnd"/>
      <w:r>
        <w:t xml:space="preserve"> is a first order rate constant (units of s^-1)</w:t>
      </w:r>
    </w:p>
    <w:p w:rsidR="00ED2D11" w:rsidRDefault="00ED2D11" w:rsidP="00ED2D11">
      <w:pPr>
        <w:spacing w:after="0"/>
      </w:pPr>
      <w:r>
        <w:t>True rate constant can be obtained by k =</w:t>
      </w:r>
      <w:proofErr w:type="spellStart"/>
      <w:r>
        <w:t>kobs</w:t>
      </w:r>
      <w:proofErr w:type="spellEnd"/>
      <w:r>
        <w:t>/[B]0</w:t>
      </w:r>
    </w:p>
    <w:p w:rsidR="00ED2D11" w:rsidRDefault="00ED2D11" w:rsidP="00ED2D11">
      <w:pPr>
        <w:spacing w:after="0"/>
      </w:pPr>
      <w:r>
        <w:t>A protein spontaneously denatures over time =&gt; half life is constant</w:t>
      </w:r>
    </w:p>
    <w:p w:rsidR="00ED2D11" w:rsidRDefault="00ED2D11" w:rsidP="00ED2D11">
      <w:pPr>
        <w:spacing w:after="0"/>
      </w:pPr>
    </w:p>
    <w:p w:rsidR="00ED2D11" w:rsidRDefault="00ED2D11" w:rsidP="00ED2D11">
      <w:pPr>
        <w:spacing w:after="0"/>
      </w:pPr>
      <w:r>
        <w:t>1M of compound A is put into a test tube. After a brief UV exposure, a spontaneous reaction occurs, forming compound B. After 20 min, 0.5M A left. In another test tube, 2M of A is used. After 40 min, the remaining concentration is 1M</w:t>
      </w:r>
    </w:p>
    <w:p w:rsidR="00ED2D11" w:rsidRDefault="00ED2D11" w:rsidP="00ED2D11">
      <w:pPr>
        <w:spacing w:after="0"/>
      </w:pPr>
    </w:p>
    <w:p w:rsidR="00ED2D11" w:rsidRDefault="00ED2D11" w:rsidP="00ED2D11">
      <w:pPr>
        <w:spacing w:after="0"/>
      </w:pPr>
      <w:r>
        <w:t>Which reaction mechanism (reaction order) is true?</w:t>
      </w:r>
    </w:p>
    <w:p w:rsidR="0074458E" w:rsidRPr="00ED2D11" w:rsidRDefault="00272F21" w:rsidP="00ED2D11">
      <w:pPr>
        <w:spacing w:after="0"/>
      </w:pPr>
      <w:r>
        <w:rPr>
          <w:b/>
          <w:sz w:val="32"/>
          <w:szCs w:val="32"/>
          <w:u w:val="single"/>
        </w:rPr>
        <w:t>None of the above!!! Not first or 2</w:t>
      </w:r>
      <w:r w:rsidRPr="00272F21">
        <w:rPr>
          <w:b/>
          <w:sz w:val="32"/>
          <w:szCs w:val="32"/>
          <w:u w:val="single"/>
          <w:vertAlign w:val="superscript"/>
        </w:rPr>
        <w:t>nd</w:t>
      </w:r>
      <w:r>
        <w:rPr>
          <w:b/>
          <w:sz w:val="32"/>
          <w:szCs w:val="32"/>
          <w:u w:val="single"/>
        </w:rPr>
        <w:t xml:space="preserve"> order.</w:t>
      </w:r>
      <w:r w:rsidR="0074458E">
        <w:rPr>
          <w:b/>
          <w:sz w:val="32"/>
          <w:szCs w:val="32"/>
          <w:u w:val="single"/>
        </w:rPr>
        <w:br w:type="page"/>
      </w:r>
    </w:p>
    <w:p w:rsidR="0051317B" w:rsidRPr="0051317B" w:rsidRDefault="0051317B" w:rsidP="0051317B">
      <w:pPr>
        <w:rPr>
          <w:b/>
          <w:color w:val="F79646" w:themeColor="accent6"/>
          <w:sz w:val="32"/>
          <w:szCs w:val="32"/>
        </w:rPr>
      </w:pPr>
      <w:r w:rsidRPr="0051317B">
        <w:rPr>
          <w:b/>
          <w:color w:val="F79646" w:themeColor="accent6"/>
          <w:sz w:val="32"/>
          <w:szCs w:val="32"/>
        </w:rPr>
        <w:lastRenderedPageBreak/>
        <w:t xml:space="preserve">LECTURE JAN. </w:t>
      </w:r>
      <w:r w:rsidR="00FF04E4">
        <w:rPr>
          <w:b/>
          <w:color w:val="F79646" w:themeColor="accent6"/>
          <w:sz w:val="32"/>
          <w:szCs w:val="32"/>
        </w:rPr>
        <w:t>10, 2014</w:t>
      </w:r>
    </w:p>
    <w:p w:rsidR="0068610C" w:rsidRDefault="0068610C" w:rsidP="0068610C">
      <w:pPr>
        <w:spacing w:after="0"/>
        <w:rPr>
          <w:b/>
          <w:color w:val="17365D" w:themeColor="text2" w:themeShade="BF"/>
          <w:sz w:val="24"/>
          <w:szCs w:val="24"/>
          <w:u w:val="single"/>
        </w:rPr>
      </w:pPr>
      <w:r>
        <w:rPr>
          <w:b/>
          <w:color w:val="17365D" w:themeColor="text2" w:themeShade="BF"/>
          <w:sz w:val="24"/>
          <w:szCs w:val="24"/>
          <w:u w:val="single"/>
        </w:rPr>
        <w:t>II.C Transition state theory</w:t>
      </w:r>
    </w:p>
    <w:p w:rsidR="0068610C" w:rsidRDefault="0068610C" w:rsidP="0068610C">
      <w:pPr>
        <w:spacing w:after="0"/>
        <w:rPr>
          <w:b/>
          <w:color w:val="17365D" w:themeColor="text2" w:themeShade="BF"/>
          <w:sz w:val="24"/>
          <w:szCs w:val="24"/>
          <w:u w:val="single"/>
        </w:rPr>
      </w:pPr>
    </w:p>
    <w:p w:rsidR="003876FF" w:rsidRDefault="003876FF" w:rsidP="0068610C">
      <w:pPr>
        <w:spacing w:after="0"/>
        <w:rPr>
          <w:b/>
          <w:color w:val="17365D" w:themeColor="text2" w:themeShade="BF"/>
          <w:sz w:val="24"/>
          <w:szCs w:val="24"/>
          <w:u w:val="single"/>
        </w:rPr>
      </w:pPr>
      <w:r>
        <w:rPr>
          <w:b/>
          <w:color w:val="17365D" w:themeColor="text2" w:themeShade="BF"/>
          <w:sz w:val="24"/>
          <w:szCs w:val="24"/>
          <w:u w:val="single"/>
        </w:rPr>
        <w:t>V=k[A][B]</w:t>
      </w:r>
    </w:p>
    <w:p w:rsidR="003876FF" w:rsidRDefault="003876FF" w:rsidP="0068610C">
      <w:pPr>
        <w:spacing w:after="0"/>
        <w:rPr>
          <w:b/>
          <w:color w:val="17365D" w:themeColor="text2" w:themeShade="BF"/>
          <w:sz w:val="24"/>
          <w:szCs w:val="24"/>
          <w:u w:val="single"/>
        </w:rPr>
      </w:pPr>
    </w:p>
    <w:p w:rsidR="003876FF" w:rsidRDefault="003876FF" w:rsidP="0068610C">
      <w:pPr>
        <w:spacing w:after="0"/>
        <w:rPr>
          <w:color w:val="17365D" w:themeColor="text2" w:themeShade="BF"/>
          <w:sz w:val="24"/>
          <w:szCs w:val="24"/>
        </w:rPr>
      </w:pPr>
      <w:r>
        <w:rPr>
          <w:color w:val="17365D" w:themeColor="text2" w:themeShade="BF"/>
          <w:sz w:val="24"/>
          <w:szCs w:val="24"/>
        </w:rPr>
        <w:t>(Ms^-1)</w:t>
      </w:r>
    </w:p>
    <w:p w:rsidR="003876FF" w:rsidRDefault="003876FF" w:rsidP="0068610C">
      <w:pPr>
        <w:spacing w:after="0"/>
        <w:rPr>
          <w:color w:val="17365D" w:themeColor="text2" w:themeShade="BF"/>
          <w:sz w:val="24"/>
          <w:szCs w:val="24"/>
        </w:rPr>
      </w:pPr>
      <w:r>
        <w:rPr>
          <w:color w:val="17365D" w:themeColor="text2" w:themeShade="BF"/>
          <w:sz w:val="24"/>
          <w:szCs w:val="24"/>
        </w:rPr>
        <w:t xml:space="preserve">Mol/L * 1/s =&gt; use 1 mole in 1 </w:t>
      </w:r>
      <w:proofErr w:type="spellStart"/>
      <w:r>
        <w:rPr>
          <w:color w:val="17365D" w:themeColor="text2" w:themeShade="BF"/>
          <w:sz w:val="24"/>
          <w:szCs w:val="24"/>
        </w:rPr>
        <w:t>litre</w:t>
      </w:r>
      <w:proofErr w:type="spellEnd"/>
      <w:r>
        <w:rPr>
          <w:color w:val="17365D" w:themeColor="text2" w:themeShade="BF"/>
          <w:sz w:val="24"/>
          <w:szCs w:val="24"/>
        </w:rPr>
        <w:t xml:space="preserve"> per second</w:t>
      </w:r>
    </w:p>
    <w:p w:rsidR="003876FF" w:rsidRDefault="003876FF" w:rsidP="0068610C">
      <w:pPr>
        <w:spacing w:after="0"/>
        <w:rPr>
          <w:color w:val="17365D" w:themeColor="text2" w:themeShade="BF"/>
          <w:sz w:val="24"/>
          <w:szCs w:val="24"/>
        </w:rPr>
      </w:pPr>
    </w:p>
    <w:p w:rsidR="003876FF" w:rsidRDefault="003876FF" w:rsidP="0068610C">
      <w:pPr>
        <w:spacing w:after="0"/>
        <w:rPr>
          <w:color w:val="17365D" w:themeColor="text2" w:themeShade="BF"/>
          <w:sz w:val="24"/>
          <w:szCs w:val="24"/>
        </w:rPr>
      </w:pPr>
      <w:r>
        <w:rPr>
          <w:color w:val="17365D" w:themeColor="text2" w:themeShade="BF"/>
          <w:sz w:val="24"/>
          <w:szCs w:val="24"/>
        </w:rPr>
        <w:t>1948: enzyme stabilize transition state</w:t>
      </w:r>
    </w:p>
    <w:p w:rsidR="003876FF" w:rsidRDefault="003876FF" w:rsidP="0068610C">
      <w:pPr>
        <w:spacing w:after="0"/>
        <w:rPr>
          <w:b/>
          <w:color w:val="17365D" w:themeColor="text2" w:themeShade="BF"/>
          <w:sz w:val="24"/>
          <w:szCs w:val="24"/>
          <w:u w:val="single"/>
        </w:rPr>
      </w:pPr>
    </w:p>
    <w:p w:rsidR="0068610C" w:rsidRDefault="00E50B03" w:rsidP="0068610C">
      <w:pPr>
        <w:spacing w:after="0"/>
        <w:rPr>
          <w:color w:val="000000" w:themeColor="text1"/>
        </w:rPr>
      </w:pPr>
      <w:r>
        <w:rPr>
          <w:color w:val="000000" w:themeColor="text1"/>
        </w:rPr>
        <w:t xml:space="preserve">* </w:t>
      </w:r>
      <w:r w:rsidR="008A05A7">
        <w:rPr>
          <w:color w:val="000000" w:themeColor="text1"/>
        </w:rPr>
        <w:t>Consider the following reaction:</w:t>
      </w:r>
    </w:p>
    <w:p w:rsidR="008A05A7" w:rsidRDefault="008A05A7" w:rsidP="0068610C">
      <w:pPr>
        <w:spacing w:after="0"/>
        <w:rPr>
          <w:vertAlign w:val="subscript"/>
        </w:rPr>
      </w:pPr>
      <w:r>
        <w:rPr>
          <w:color w:val="000000" w:themeColor="text1"/>
        </w:rPr>
        <w:t>H</w:t>
      </w:r>
      <w:r>
        <w:rPr>
          <w:color w:val="000000" w:themeColor="text1"/>
          <w:vertAlign w:val="subscript"/>
        </w:rPr>
        <w:t>A</w:t>
      </w:r>
      <w:r>
        <w:rPr>
          <w:color w:val="000000" w:themeColor="text1"/>
        </w:rPr>
        <w:t>-H</w:t>
      </w:r>
      <w:r>
        <w:rPr>
          <w:color w:val="000000" w:themeColor="text1"/>
          <w:vertAlign w:val="subscript"/>
        </w:rPr>
        <w:t>B</w:t>
      </w:r>
      <w:r>
        <w:rPr>
          <w:color w:val="000000" w:themeColor="text1"/>
        </w:rPr>
        <w:t xml:space="preserve">    +   H</w:t>
      </w:r>
      <w:r>
        <w:rPr>
          <w:color w:val="000000" w:themeColor="text1"/>
          <w:vertAlign w:val="subscript"/>
        </w:rPr>
        <w:t>C</w:t>
      </w:r>
      <w:r>
        <w:rPr>
          <w:color w:val="000000" w:themeColor="text1"/>
        </w:rPr>
        <w:t xml:space="preserve">   </w:t>
      </w:r>
      <w:r>
        <w:t>→  H</w:t>
      </w:r>
      <w:r>
        <w:rPr>
          <w:vertAlign w:val="subscript"/>
        </w:rPr>
        <w:t>A</w:t>
      </w:r>
      <w:r>
        <w:t xml:space="preserve">  +   H</w:t>
      </w:r>
      <w:r>
        <w:rPr>
          <w:vertAlign w:val="subscript"/>
        </w:rPr>
        <w:t>B</w:t>
      </w:r>
      <w:r>
        <w:t>-</w:t>
      </w:r>
      <w:proofErr w:type="spellStart"/>
      <w:r>
        <w:t>H</w:t>
      </w:r>
      <w:r>
        <w:rPr>
          <w:vertAlign w:val="subscript"/>
        </w:rPr>
        <w:t>c</w:t>
      </w:r>
      <w:proofErr w:type="spellEnd"/>
    </w:p>
    <w:p w:rsidR="008A05A7" w:rsidRDefault="003876FF" w:rsidP="0068610C">
      <w:pPr>
        <w:spacing w:after="0"/>
      </w:pPr>
      <w:proofErr w:type="spellStart"/>
      <w:r>
        <w:t>Rbc</w:t>
      </w:r>
      <w:proofErr w:type="spellEnd"/>
      <w:r>
        <w:t xml:space="preserve"> = distance of the bond between atom b and c</w:t>
      </w:r>
    </w:p>
    <w:p w:rsidR="003876FF" w:rsidRDefault="003876FF" w:rsidP="0068610C">
      <w:pPr>
        <w:spacing w:after="0"/>
      </w:pPr>
      <w:r>
        <w:t>C = transition state</w:t>
      </w:r>
    </w:p>
    <w:p w:rsidR="003876FF" w:rsidRDefault="003876FF" w:rsidP="0068610C">
      <w:pPr>
        <w:spacing w:after="0"/>
      </w:pPr>
      <w:r>
        <w:t>An enzyme can change which of the follow:</w:t>
      </w:r>
    </w:p>
    <w:p w:rsidR="003876FF" w:rsidRDefault="003876FF" w:rsidP="003876FF">
      <w:pPr>
        <w:pStyle w:val="ListParagraph"/>
        <w:numPr>
          <w:ilvl w:val="0"/>
          <w:numId w:val="5"/>
        </w:numPr>
        <w:spacing w:after="0"/>
      </w:pPr>
      <w:r>
        <w:t xml:space="preserve">Velocity of reactions (does not change ratio of products to reactants at </w:t>
      </w:r>
      <w:r w:rsidRPr="003876FF">
        <w:rPr>
          <w:b/>
        </w:rPr>
        <w:t>equilibrium</w:t>
      </w:r>
      <w:r>
        <w:t>)</w:t>
      </w:r>
    </w:p>
    <w:p w:rsidR="003876FF" w:rsidRDefault="003876FF" w:rsidP="0068610C">
      <w:pPr>
        <w:spacing w:after="0"/>
      </w:pPr>
    </w:p>
    <w:p w:rsidR="008A05A7" w:rsidRDefault="008A05A7" w:rsidP="0068610C">
      <w:pPr>
        <w:spacing w:after="0"/>
      </w:pPr>
      <w:r>
        <w:t xml:space="preserve">This is a bimolecular (or second order) elementary reaction involving 3 hydrogen atoms.  At some point,  atom </w:t>
      </w:r>
      <w:proofErr w:type="spellStart"/>
      <w:r>
        <w:t>H</w:t>
      </w:r>
      <w:r>
        <w:rPr>
          <w:vertAlign w:val="subscript"/>
        </w:rPr>
        <w:t>c</w:t>
      </w:r>
      <w:proofErr w:type="spellEnd"/>
      <w:r>
        <w:t xml:space="preserve"> must approach atom </w:t>
      </w:r>
      <w:proofErr w:type="spellStart"/>
      <w:r>
        <w:t>H</w:t>
      </w:r>
      <w:r>
        <w:rPr>
          <w:vertAlign w:val="subscript"/>
        </w:rPr>
        <w:t>b</w:t>
      </w:r>
      <w:proofErr w:type="spellEnd"/>
      <w:r>
        <w:t>, so that an intermediate complex  H</w:t>
      </w:r>
      <w:r>
        <w:rPr>
          <w:vertAlign w:val="subscript"/>
        </w:rPr>
        <w:t>A</w:t>
      </w:r>
      <w:r>
        <w:t xml:space="preserve"> •H</w:t>
      </w:r>
      <w:r>
        <w:rPr>
          <w:vertAlign w:val="subscript"/>
        </w:rPr>
        <w:t>B</w:t>
      </w:r>
      <w:r>
        <w:t>• H</w:t>
      </w:r>
      <w:r>
        <w:rPr>
          <w:vertAlign w:val="subscript"/>
        </w:rPr>
        <w:t>C</w:t>
      </w:r>
      <w:r>
        <w:t xml:space="preserve"> occurs. Neither of the two bonds are truly covalent, so that the intermediate complex is unstable.  The energy of this triatomic system as a function of the relative positions of its component atoms would be:</w:t>
      </w:r>
    </w:p>
    <w:p w:rsidR="0074458E" w:rsidRDefault="0074458E" w:rsidP="0068610C">
      <w:pPr>
        <w:spacing w:after="0"/>
      </w:pPr>
    </w:p>
    <w:p w:rsidR="0074458E" w:rsidRDefault="0074458E" w:rsidP="0068610C">
      <w:pPr>
        <w:spacing w:after="0"/>
      </w:pPr>
      <w:r w:rsidRPr="0074458E">
        <w:rPr>
          <w:noProof/>
          <w:lang w:val="en-CA" w:eastAsia="zh-TW"/>
        </w:rPr>
        <w:drawing>
          <wp:inline distT="0" distB="0" distL="0" distR="0">
            <wp:extent cx="2647950" cy="2638425"/>
            <wp:effectExtent l="19050" t="0" r="0" b="0"/>
            <wp:docPr id="5" name="Picture 1" descr="F14-03a.jpg                                                    000627DBMacintosh HD                   B74677AA:"/>
            <wp:cNvGraphicFramePr/>
            <a:graphic xmlns:a="http://schemas.openxmlformats.org/drawingml/2006/main">
              <a:graphicData uri="http://schemas.openxmlformats.org/drawingml/2006/picture">
                <pic:pic xmlns:pic="http://schemas.openxmlformats.org/drawingml/2006/picture">
                  <pic:nvPicPr>
                    <pic:cNvPr id="28676" name="Picture 4" descr="F14-03a.jpg                                                    000627DBMacintosh HD                   B74677AA:"/>
                    <pic:cNvPicPr>
                      <a:picLocks noGrp="1" noChangeAspect="1" noChangeArrowheads="1"/>
                    </pic:cNvPicPr>
                  </pic:nvPicPr>
                  <pic:blipFill>
                    <a:blip r:embed="rId24" cstate="print"/>
                    <a:srcRect/>
                    <a:stretch>
                      <a:fillRect/>
                    </a:stretch>
                  </pic:blipFill>
                  <pic:spPr>
                    <a:xfrm>
                      <a:off x="0" y="0"/>
                      <a:ext cx="2655441" cy="2645889"/>
                    </a:xfrm>
                    <a:prstGeom prst="rect">
                      <a:avLst/>
                    </a:prstGeom>
                  </pic:spPr>
                </pic:pic>
              </a:graphicData>
            </a:graphic>
          </wp:inline>
        </w:drawing>
      </w:r>
      <w:r>
        <w:t xml:space="preserve">  </w:t>
      </w:r>
    </w:p>
    <w:p w:rsidR="0074458E" w:rsidRDefault="0074458E" w:rsidP="0068610C">
      <w:pPr>
        <w:spacing w:after="0"/>
      </w:pPr>
    </w:p>
    <w:p w:rsidR="0074458E" w:rsidRDefault="0074458E" w:rsidP="0068610C">
      <w:pPr>
        <w:spacing w:after="0"/>
      </w:pPr>
      <w:r>
        <w:t xml:space="preserve">Points </w:t>
      </w:r>
      <w:r>
        <w:rPr>
          <w:i/>
        </w:rPr>
        <w:t>a</w:t>
      </w:r>
      <w:r>
        <w:t xml:space="preserve"> and </w:t>
      </w:r>
      <w:r>
        <w:rPr>
          <w:i/>
        </w:rPr>
        <w:t>d</w:t>
      </w:r>
      <w:r>
        <w:t xml:space="preserve"> represent energy minima, and point </w:t>
      </w:r>
      <w:r>
        <w:rPr>
          <w:i/>
        </w:rPr>
        <w:t>c</w:t>
      </w:r>
      <w:r>
        <w:t xml:space="preserve"> a saddle point in this 3D diagram.  The height corresponds to the potential energy.  The position in the horizontal plane corresponds to the H</w:t>
      </w:r>
      <w:r>
        <w:rPr>
          <w:vertAlign w:val="subscript"/>
        </w:rPr>
        <w:t>B</w:t>
      </w:r>
      <w:r>
        <w:t xml:space="preserve"> – </w:t>
      </w:r>
      <w:proofErr w:type="spellStart"/>
      <w:r>
        <w:t>H</w:t>
      </w:r>
      <w:r>
        <w:rPr>
          <w:vertAlign w:val="subscript"/>
        </w:rPr>
        <w:t>c</w:t>
      </w:r>
      <w:proofErr w:type="spellEnd"/>
      <w:r>
        <w:t xml:space="preserve"> and H</w:t>
      </w:r>
      <w:r>
        <w:rPr>
          <w:vertAlign w:val="subscript"/>
        </w:rPr>
        <w:t>A</w:t>
      </w:r>
      <w:r>
        <w:t xml:space="preserve"> – H</w:t>
      </w:r>
      <w:r>
        <w:rPr>
          <w:vertAlign w:val="subscript"/>
        </w:rPr>
        <w:t>B</w:t>
      </w:r>
      <w:r>
        <w:t xml:space="preserve"> interatomic distances.</w:t>
      </w:r>
      <w:r w:rsidR="001261E0">
        <w:t xml:space="preserve">  During a collision, the preferred trajectory in the energy diagram will be </w:t>
      </w:r>
      <w:r w:rsidR="001261E0">
        <w:lastRenderedPageBreak/>
        <w:t xml:space="preserve">according to the line a-c-d, because other trajectories would require more energy.  If the energy at point </w:t>
      </w:r>
      <w:r w:rsidR="001261E0">
        <w:rPr>
          <w:i/>
        </w:rPr>
        <w:t>c</w:t>
      </w:r>
      <w:r w:rsidR="001261E0">
        <w:t xml:space="preserve"> is too high for the three atoms, at some point the approaching single H</w:t>
      </w:r>
      <w:r w:rsidR="001261E0">
        <w:rPr>
          <w:vertAlign w:val="subscript"/>
        </w:rPr>
        <w:t>C</w:t>
      </w:r>
      <w:r w:rsidR="001261E0">
        <w:t xml:space="preserve"> atom will be repelled. </w:t>
      </w:r>
      <w:r w:rsidR="001261E0">
        <w:rPr>
          <w:i/>
        </w:rPr>
        <w:t xml:space="preserve">Only if there is sufficient kinetic energy, the approaching </w:t>
      </w:r>
      <w:proofErr w:type="spellStart"/>
      <w:r w:rsidR="001261E0">
        <w:rPr>
          <w:i/>
        </w:rPr>
        <w:t>H</w:t>
      </w:r>
      <w:r w:rsidR="001261E0">
        <w:rPr>
          <w:i/>
          <w:vertAlign w:val="subscript"/>
        </w:rPr>
        <w:t>c</w:t>
      </w:r>
      <w:proofErr w:type="spellEnd"/>
      <w:r w:rsidR="001261E0">
        <w:rPr>
          <w:i/>
        </w:rPr>
        <w:t xml:space="preserve"> atom will cause the covalent bond of the H</w:t>
      </w:r>
      <w:r w:rsidR="001261E0">
        <w:rPr>
          <w:i/>
          <w:vertAlign w:val="subscript"/>
        </w:rPr>
        <w:t>2</w:t>
      </w:r>
      <w:r w:rsidR="001261E0">
        <w:rPr>
          <w:i/>
        </w:rPr>
        <w:t xml:space="preserve"> molecule to weaken until it reaches the saddle point!  At that point, there’s an equal probability that the reaction will occur, or go back to the original state.</w:t>
      </w:r>
      <w:r w:rsidR="001261E0">
        <w:t xml:space="preserve">   The saddle point is called the transition state, also called an activated complex. </w:t>
      </w:r>
    </w:p>
    <w:p w:rsidR="001261E0" w:rsidRDefault="001261E0" w:rsidP="0068610C">
      <w:pPr>
        <w:spacing w:after="0"/>
      </w:pPr>
    </w:p>
    <w:p w:rsidR="001261E0" w:rsidRDefault="001261E0" w:rsidP="0068610C">
      <w:pPr>
        <w:spacing w:after="0"/>
      </w:pPr>
      <w:r>
        <w:t xml:space="preserve">The preferred trajectory a-c-d, the minimum free energy pathway, is also known as the </w:t>
      </w:r>
      <w:r>
        <w:rPr>
          <w:i/>
        </w:rPr>
        <w:t>reaction coordinate</w:t>
      </w:r>
      <w:r>
        <w:t>.   The following diagram shows the free energy as a function of the position on the reaction coordinate:</w:t>
      </w:r>
    </w:p>
    <w:p w:rsidR="001261E0" w:rsidRDefault="001261E0" w:rsidP="0068610C">
      <w:pPr>
        <w:spacing w:after="0"/>
      </w:pPr>
    </w:p>
    <w:p w:rsidR="001261E0" w:rsidRPr="001261E0" w:rsidRDefault="001261E0" w:rsidP="0068610C">
      <w:pPr>
        <w:spacing w:after="0"/>
      </w:pPr>
    </w:p>
    <w:p w:rsidR="0074458E" w:rsidRDefault="0074458E" w:rsidP="0068610C">
      <w:pPr>
        <w:spacing w:after="0"/>
      </w:pPr>
    </w:p>
    <w:p w:rsidR="0074458E" w:rsidRDefault="0074458E" w:rsidP="0068610C">
      <w:pPr>
        <w:spacing w:after="0"/>
      </w:pPr>
    </w:p>
    <w:p w:rsidR="00F05017" w:rsidRDefault="00F05017" w:rsidP="0068610C">
      <w:pPr>
        <w:spacing w:after="0"/>
      </w:pPr>
    </w:p>
    <w:p w:rsidR="008A05A7" w:rsidRDefault="0074458E" w:rsidP="0068610C">
      <w:pPr>
        <w:spacing w:after="0"/>
      </w:pPr>
      <w:r w:rsidRPr="0074458E">
        <w:rPr>
          <w:noProof/>
          <w:lang w:val="en-CA" w:eastAsia="zh-TW"/>
        </w:rPr>
        <w:drawing>
          <wp:inline distT="0" distB="0" distL="0" distR="0">
            <wp:extent cx="3219450" cy="2114656"/>
            <wp:effectExtent l="19050" t="0" r="0" b="0"/>
            <wp:docPr id="6" name="Picture 2" descr="F14-04a.jpg                                                    000627DBMacintosh HD                   B74677AA:"/>
            <wp:cNvGraphicFramePr/>
            <a:graphic xmlns:a="http://schemas.openxmlformats.org/drawingml/2006/main">
              <a:graphicData uri="http://schemas.openxmlformats.org/drawingml/2006/picture">
                <pic:pic xmlns:pic="http://schemas.openxmlformats.org/drawingml/2006/picture">
                  <pic:nvPicPr>
                    <pic:cNvPr id="26628" name="Picture 4" descr="F14-04a.jpg                                                    000627DBMacintosh HD                   B74677AA:"/>
                    <pic:cNvPicPr>
                      <a:picLocks noGrp="1" noChangeAspect="1" noChangeArrowheads="1"/>
                    </pic:cNvPicPr>
                  </pic:nvPicPr>
                  <pic:blipFill>
                    <a:blip r:embed="rId25" cstate="print"/>
                    <a:srcRect/>
                    <a:stretch>
                      <a:fillRect/>
                    </a:stretch>
                  </pic:blipFill>
                  <pic:spPr bwMode="auto">
                    <a:xfrm>
                      <a:off x="0" y="0"/>
                      <a:ext cx="3227428" cy="2119897"/>
                    </a:xfrm>
                    <a:prstGeom prst="rect">
                      <a:avLst/>
                    </a:prstGeom>
                    <a:noFill/>
                    <a:ln w="9525">
                      <a:noFill/>
                      <a:miter lim="800000"/>
                      <a:headEnd/>
                      <a:tailEnd/>
                    </a:ln>
                    <a:effectLst/>
                  </pic:spPr>
                </pic:pic>
              </a:graphicData>
            </a:graphic>
          </wp:inline>
        </w:drawing>
      </w:r>
    </w:p>
    <w:p w:rsidR="00F05017" w:rsidRDefault="00F05017" w:rsidP="0068610C">
      <w:pPr>
        <w:spacing w:after="0"/>
      </w:pPr>
    </w:p>
    <w:p w:rsidR="00F05017" w:rsidRDefault="00F05017" w:rsidP="0068610C">
      <w:pPr>
        <w:spacing w:after="0"/>
      </w:pPr>
    </w:p>
    <w:p w:rsidR="00F05017" w:rsidRDefault="00F05017" w:rsidP="0068610C">
      <w:pPr>
        <w:spacing w:after="0"/>
      </w:pPr>
      <w:r>
        <w:t>The transition state is the point with the highest free energy on the reaction coordinate.  In this case, the beginning and end state have the same free energy.  If beginning and end product are different, there usually is asymmetry in the free energy diagram:</w:t>
      </w:r>
    </w:p>
    <w:p w:rsidR="00F05017" w:rsidRDefault="00F05017" w:rsidP="0068610C">
      <w:pPr>
        <w:spacing w:after="0"/>
      </w:pPr>
    </w:p>
    <w:p w:rsidR="00F05017" w:rsidRDefault="00F05017" w:rsidP="0068610C">
      <w:pPr>
        <w:spacing w:after="0"/>
      </w:pPr>
    </w:p>
    <w:p w:rsidR="00F05017" w:rsidRDefault="00F05017" w:rsidP="0068610C">
      <w:pPr>
        <w:spacing w:after="0"/>
      </w:pPr>
    </w:p>
    <w:p w:rsidR="00F05017" w:rsidRDefault="00E50B03" w:rsidP="0068610C">
      <w:pPr>
        <w:spacing w:after="0"/>
      </w:pPr>
      <w:r w:rsidRPr="00E50B03">
        <w:rPr>
          <w:noProof/>
          <w:lang w:val="en-CA" w:eastAsia="zh-TW"/>
        </w:rPr>
        <w:lastRenderedPageBreak/>
        <w:drawing>
          <wp:inline distT="0" distB="0" distL="0" distR="0">
            <wp:extent cx="3696076" cy="2427722"/>
            <wp:effectExtent l="19050" t="0" r="0" b="0"/>
            <wp:docPr id="7" name="Picture 3" descr="F14-04b.jpg                                                    000627DBMacintosh HD                   B74677AA:"/>
            <wp:cNvGraphicFramePr/>
            <a:graphic xmlns:a="http://schemas.openxmlformats.org/drawingml/2006/main">
              <a:graphicData uri="http://schemas.openxmlformats.org/drawingml/2006/picture">
                <pic:pic xmlns:pic="http://schemas.openxmlformats.org/drawingml/2006/picture">
                  <pic:nvPicPr>
                    <pic:cNvPr id="25604" name="Picture 4" descr="F14-04b.jpg                                                    000627DBMacintosh HD                   B74677AA:"/>
                    <pic:cNvPicPr>
                      <a:picLocks noGrp="1" noChangeAspect="1" noChangeArrowheads="1"/>
                    </pic:cNvPicPr>
                  </pic:nvPicPr>
                  <pic:blipFill>
                    <a:blip r:embed="rId26" cstate="print"/>
                    <a:srcRect/>
                    <a:stretch>
                      <a:fillRect/>
                    </a:stretch>
                  </pic:blipFill>
                  <pic:spPr bwMode="auto">
                    <a:xfrm>
                      <a:off x="0" y="0"/>
                      <a:ext cx="3695912" cy="2427614"/>
                    </a:xfrm>
                    <a:prstGeom prst="rect">
                      <a:avLst/>
                    </a:prstGeom>
                    <a:noFill/>
                    <a:ln w="9525">
                      <a:noFill/>
                      <a:miter lim="800000"/>
                      <a:headEnd/>
                      <a:tailEnd/>
                    </a:ln>
                    <a:effectLst/>
                  </pic:spPr>
                </pic:pic>
              </a:graphicData>
            </a:graphic>
          </wp:inline>
        </w:drawing>
      </w:r>
    </w:p>
    <w:p w:rsidR="00F05017" w:rsidRDefault="00F05017" w:rsidP="0068610C">
      <w:pPr>
        <w:spacing w:after="0"/>
      </w:pPr>
    </w:p>
    <w:p w:rsidR="00F05017" w:rsidRDefault="003876FF" w:rsidP="0068610C">
      <w:pPr>
        <w:spacing w:after="0"/>
      </w:pPr>
      <w:proofErr w:type="spellStart"/>
      <w:r>
        <w:t>deltaG</w:t>
      </w:r>
      <w:proofErr w:type="spellEnd"/>
      <w:r>
        <w:t xml:space="preserve"> in transition state (dictates the rate of reaction)</w:t>
      </w:r>
    </w:p>
    <w:p w:rsidR="003876FF" w:rsidRDefault="003876FF" w:rsidP="0068610C">
      <w:pPr>
        <w:spacing w:after="0"/>
      </w:pPr>
      <w:r>
        <w:t>if transition state is low (if product and reactant flipping back and forth really quickly) – kinetic energy</w:t>
      </w:r>
    </w:p>
    <w:p w:rsidR="008A05A7" w:rsidRDefault="008A05A7" w:rsidP="0068610C">
      <w:pPr>
        <w:spacing w:after="0"/>
      </w:pPr>
    </w:p>
    <w:p w:rsidR="0068610C" w:rsidRDefault="0068610C" w:rsidP="002535F1">
      <w:pPr>
        <w:spacing w:after="0"/>
        <w:rPr>
          <w:color w:val="000000" w:themeColor="text1"/>
        </w:rPr>
      </w:pPr>
    </w:p>
    <w:p w:rsidR="0074458E" w:rsidRDefault="00E50B03" w:rsidP="002535F1">
      <w:pPr>
        <w:spacing w:after="0"/>
        <w:rPr>
          <w:color w:val="000000" w:themeColor="text1"/>
        </w:rPr>
      </w:pPr>
      <w:r>
        <w:rPr>
          <w:color w:val="000000" w:themeColor="text1"/>
        </w:rPr>
        <w:t>* Let’s consider the following reaction, corresponding to the figure above, where we explicitly consider the presence of an intermediate transition state:</w:t>
      </w:r>
    </w:p>
    <w:p w:rsidR="00E50B03" w:rsidRDefault="00E50B03" w:rsidP="002535F1">
      <w:pPr>
        <w:spacing w:after="0"/>
        <w:rPr>
          <w:color w:val="000000" w:themeColor="text1"/>
        </w:rPr>
      </w:pPr>
    </w:p>
    <w:p w:rsidR="00E50B03" w:rsidRDefault="00B9046E" w:rsidP="002535F1">
      <w:pPr>
        <w:spacing w:after="0"/>
        <w:rPr>
          <w:color w:val="000000" w:themeColor="text1"/>
        </w:rPr>
      </w:pPr>
      <w:r>
        <w:rPr>
          <w:color w:val="000000" w:themeColor="text1"/>
        </w:rPr>
        <w:t>A+B –k&gt; P + Q</w:t>
      </w:r>
    </w:p>
    <w:p w:rsidR="00E50B03" w:rsidRDefault="00E50B03" w:rsidP="002535F1">
      <w:pPr>
        <w:spacing w:after="0"/>
        <w:rPr>
          <w:color w:val="000000" w:themeColor="text1"/>
        </w:rPr>
      </w:pPr>
      <w:r>
        <w:rPr>
          <w:color w:val="000000" w:themeColor="text1"/>
        </w:rPr>
        <w:t xml:space="preserve">A + B </w:t>
      </w:r>
      <w:r w:rsidR="00B25CCF" w:rsidRPr="00B25CCF">
        <w:rPr>
          <w:noProof/>
          <w:color w:val="000000" w:themeColor="text1"/>
        </w:rPr>
      </w:r>
      <w:r w:rsidR="00B25CCF">
        <w:rPr>
          <w:noProof/>
          <w:color w:val="000000" w:themeColor="text1"/>
        </w:rPr>
        <w:pict>
          <v:group id="Group 13" o:spid="_x0000_s1026" style="width:45pt;height:39.4pt;mso-position-horizontal-relative:char;mso-position-vertical-relative:line" coordorigin="4857752,4143380" coordsize="571504,500066"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">
            <v:line id="Straight Connector 30" o:spid="_x0000_s1027" style="position:absolute;visibility:visible" from="4857752,4500570" to="5429256,450057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Vf7ZWMIAAADbAAAADwAAAGRycy9kb3ducmV2LnhtbERPy2rCQBTdF/yH4Qru6kRLjURHCYJQ&#10;21V94PaSuSbRzJ0wM8a0X99ZFFweznu57k0jOnK+tqxgMk5AEBdW11wqOB62r3MQPiBrbCyTgh/y&#10;sF4NXpaYafvgb+r2oRQxhH2GCqoQ2kxKX1Rk0I9tSxy5i3UGQ4SulNrhI4abRk6TZCYN1hwbKmxp&#10;U1Fx29+NgnnxeXV5mu8m76c2/e2mX7PtOVVqNOzzBYhAfXiK/90fWsFbXB+/xB8gV38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Vf7ZWMIAAADbAAAADwAAAAAAAAAAAAAA&#10;AAChAgAAZHJzL2Rvd25yZXYueG1sUEsFBgAAAAAEAAQA+QAAAJADAAAAAA==&#10;" strokecolor="black [3213]"/>
            <v:line id="Straight Connector 34" o:spid="_x0000_s1028" style="position:absolute;visibility:visible" from="4857752,4572008" to="5429256,457200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KsXfW8UAAADbAAAADwAAAGRycy9kb3ducmV2LnhtbESPQWvCQBSE7wX/w/KE3upG2xqJrhIE&#10;obUnreL1kX0m0ezbsLuNaX+9Wyj0OMzMN8xi1ZtGdOR8bVnBeJSAIC6srrlUcPjcPM1A+ICssbFM&#10;Cr7Jw2o5eFhgpu2Nd9TtQykihH2GCqoQ2kxKX1Rk0I9sSxy9s3UGQ5SulNrhLcJNIydJMpUGa44L&#10;Fba0rqi47r+Mglmxvbg8zd/Hr8c2/ekmH9PNKVXqcdjncxCB+vAf/mu/aQXPL/D7Jf4AubwD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KsXfW8UAAADbAAAADwAAAAAAAAAA&#10;AAAAAAChAgAAZHJzL2Rvd25yZXYueG1sUEsFBgAAAAAEAAQA+QAAAJMDAAAAAA==&#10;" strokecolor="black [3213]"/>
            <v:line id="Straight Connector 36" o:spid="_x0000_s1029" style="position:absolute;rotation:90;flip:y;visibility:visible" from="5357818,4429132" to="5429256,450057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niSK/cIAAADbAAAADwAAAGRycy9kb3ducmV2LnhtbESPT4vCMBTE74LfIbwFb5qugko1LSII&#10;enDxH54fzdu2a/NSmmjrtzcLgsdhZn7DLNPOVOJBjSstK/geRSCIM6tLzhVczpvhHITzyBory6Tg&#10;SQ7SpN9bYqxty0d6nHwuAoRdjAoK7+tYSpcVZNCNbE0cvF/bGPRBNrnUDbYBbio5jqKpNFhyWCiw&#10;pnVB2e10Nwry/fN+OeCVbuNjq3er+c/fZkZKDb661QKEp85/wu/2ViuYTOH/S/gBMnkB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niSK/cIAAADbAAAADwAAAAAAAAAAAAAA&#10;AAChAgAAZHJzL2Rvd25yZXYueG1sUEsFBgAAAAAEAAQA+QAAAJADAAAAAA==&#10;" strokecolor="black [3213]"/>
            <v:line id="Straight Connector 37" o:spid="_x0000_s1030" style="position:absolute;rotation:90;flip:y;visibility:visible" from="4857752,4572008" to="4929190,4643446"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8WgvZsIAAADbAAAADwAAAGRycy9kb3ducmV2LnhtbESPT4vCMBTE74LfIbwFb5qugko1LSII&#10;uwfFf3h+NG/brs1LaaKt394IgsdhZn7DLNPOVOJOjSstK/geRSCIM6tLzhWcT5vhHITzyBory6Tg&#10;QQ7SpN9bYqxtywe6H30uAoRdjAoK7+tYSpcVZNCNbE0cvD/bGPRBNrnUDbYBbio5jqKpNFhyWCiw&#10;pnVB2fV4Mwry7eN23uOFruNDq39X893/ZkZKDb661QKEp85/wu/2j1YwmcHrS/gBMnkC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8WgvZsIAAADbAAAADwAAAAAAAAAAAAAA&#10;AAChAgAAZHJzL2Rvd25yZXYueG1sUEsFBgAAAAAEAAQA+QAAAJADAAAAAA==&#10;" strokecolor="black [3213]"/>
            <v:shapetype id="_x0000_t202" coordsize="21600,21600" o:spt="202" path="m,l,21600r21600,l21600,xe">
              <v:stroke joinstyle="miter"/>
              <v:path gradientshapeok="t" o:connecttype="rect"/>
            </v:shapetype>
            <v:shape id="TextBox 12" o:spid="_x0000_s1031" type="#_x0000_t202" style="position:absolute;left:4929190;top:4143380;width:374650;height:440055;visibility:visible;mso-wrap-style:non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0g6q9wQAA&#10;ANsAAAAPAAAAZHJzL2Rvd25yZXYueG1sRE9LbsIwEN1X4g7WIHVXHD5FacAgBK3UXSHtAUbxNA6J&#10;x5FtIOX09aJSl0/vv94OthNX8qFxrGA6yUAQV043XCv4+nx7ykGEiKyxc0wKfijAdjN6WGOh3Y1P&#10;dC1jLVIIhwIVmBj7QspQGbIYJq4nTty38xZjgr6W2uMthdtOzrJsKS02nBoM9rQ3VLXlxSrIM/vR&#10;ti+zY7CL+/TZ7A/utT8r9TgedisQkYb4L/5zv2sF8zQ2fUk/QG5+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tIOqvcEAAADbAAAADwAAAAAAAAAAAAAAAACXAgAAZHJzL2Rvd25y&#10;ZXYueG1sUEsFBgAAAAAEAAQA9QAAAIUDAAAAAA==&#10;" filled="f" stroked="f">
              <v:textbox style="mso-fit-shape-to-text:t">
                <w:txbxContent>
                  <w:p w:rsidR="008B07DB" w:rsidRDefault="008B07DB" w:rsidP="002717C1">
                    <w:pPr>
                      <w:pStyle w:val="NormalWeb"/>
                      <w:spacing w:before="0" w:beforeAutospacing="0" w:after="0" w:afterAutospacing="0"/>
                    </w:pPr>
                    <w:r>
                      <w:rPr>
                        <w:rFonts w:asciiTheme="minorHAnsi" w:hAnsi="Calibri" w:cstheme="minorBidi"/>
                        <w:color w:val="000000" w:themeColor="text1"/>
                        <w:kern w:val="24"/>
                        <w:sz w:val="36"/>
                        <w:szCs w:val="36"/>
                        <w:lang w:val="en-CA"/>
                      </w:rPr>
                      <w:t>K</w:t>
                    </w:r>
                    <w:r>
                      <w:rPr>
                        <w:rFonts w:asciiTheme="minorHAnsi" w:hAnsi="Calibri" w:cstheme="minorBidi"/>
                        <w:color w:val="000000" w:themeColor="text1"/>
                        <w:kern w:val="24"/>
                        <w:position w:val="11"/>
                        <w:sz w:val="36"/>
                        <w:szCs w:val="36"/>
                        <w:vertAlign w:val="superscript"/>
                        <w:lang w:val="el-GR"/>
                      </w:rPr>
                      <w:t>≠</w:t>
                    </w:r>
                  </w:p>
                </w:txbxContent>
              </v:textbox>
            </v:shape>
            <w10:wrap type="none"/>
            <w10:anchorlock/>
          </v:group>
        </w:pict>
      </w:r>
      <w:r>
        <w:rPr>
          <w:color w:val="000000" w:themeColor="text1"/>
        </w:rPr>
        <w:t xml:space="preserve">   X</w:t>
      </w:r>
      <w:r>
        <w:rPr>
          <w:color w:val="000000" w:themeColor="text1"/>
          <w:vertAlign w:val="superscript"/>
        </w:rPr>
        <w:t>≠</w:t>
      </w:r>
      <w:r>
        <w:rPr>
          <w:color w:val="000000" w:themeColor="text1"/>
        </w:rPr>
        <w:t xml:space="preserve">  </w:t>
      </w:r>
      <w:r w:rsidR="00B25CCF" w:rsidRPr="00B25CCF">
        <w:rPr>
          <w:noProof/>
          <w:color w:val="000000" w:themeColor="text1"/>
        </w:rPr>
      </w:r>
      <w:r w:rsidR="00B25CCF">
        <w:rPr>
          <w:noProof/>
          <w:color w:val="000000" w:themeColor="text1"/>
        </w:rPr>
        <w:pict>
          <v:group id="Group 21" o:spid="_x0000_s1032" style="width:45pt;height:34.65pt;mso-position-horizontal-relative:char;mso-position-vertical-relative:line" coordorigin="4500562,2857496" coordsize="571504,44005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">
            <v:line id="Straight Connector 39" o:spid="_x0000_s1033" style="position:absolute;visibility:visible" from="4500562,3214686" to="5072066,3214686"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xMRwxcUAAADbAAAADwAAAGRycy9kb3ducmV2LnhtbESPQWvCQBSE7wX/w/KE3upGpcZGVwmC&#10;oO1Jben1kX0m0ezbsLuNaX99t1DwOMzMN8xy3ZtGdOR8bVnBeJSAIC6srrlU8H7aPs1B+ICssbFM&#10;Cr7Jw3o1eFhipu2ND9QdQykihH2GCqoQ2kxKX1Rk0I9sSxy9s3UGQ5SulNrhLcJNIydJMpMGa44L&#10;Fba0qai4Hr+MgnnxenF5mu/Hzx9t+tNN3mbbz1Spx2GfL0AE6sM9/N/eaQXTF/j7En+AXP0C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xMRwxcUAAADbAAAADwAAAAAAAAAA&#10;AAAAAAChAgAAZHJzL2Rvd25yZXYueG1sUEsFBgAAAAAEAAQA+QAAAJMDAAAAAA==&#10;" strokecolor="black [3213]"/>
            <v:line id="Straight Connector 40" o:spid="_x0000_s1034" style="position:absolute;rotation:90;flip:y;visibility:visible" from="5000628,3143248" to="5072066,3214686"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" strokecolor="black [3213]"/>
            <v:line id="Straight Connector 41" o:spid="_x0000_s1035" style="position:absolute;rotation:90;flip:x y;visibility:visible" from="5000628,3214686" to="5072066,328612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kOrhsMQAAADbAAAADwAAAGRycy9kb3ducmV2LnhtbESPQWvCQBSE70L/w/IKvenGViSNriKF&#10;QqV6UHvx9sw+k2D2bdjdaOqvdwXB4zAz3zDTeWdqcSbnK8sKhoMEBHFudcWFgr/ddz8F4QOyxtoy&#10;KfgnD/PZS2+KmbYX3tB5GwoRIewzVFCG0GRS+rwkg35gG+LoHa0zGKJ0hdQOLxFuavmeJGNpsOK4&#10;UGJDXyXlp21rFHy4kzYp2f3687o4tLtlumx/V0q9vXaLCYhAXXiGH+0frWA0hPuX+APk7AY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Q6uGwxAAAANsAAAAPAAAAAAAAAAAA&#10;AAAAAKECAABkcnMvZG93bnJldi54bWxQSwUGAAAAAAQABAD5AAAAkgMAAAAA&#10;" strokecolor="black [3213]"/>
            <v:shape id="TextBox 19" o:spid="_x0000_s1036" type="#_x0000_t202" style="position:absolute;left:4572000;top:2857496;width:323850;height:440055;visibility:visible;mso-wrap-style:non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Nbe4qwwAA&#10;ANsAAAAPAAAAZHJzL2Rvd25yZXYueG1sRI/RasJAFETfhf7Dcgu+6cagotFVilXwTat+wCV7m02T&#10;vRuyq6b9elcQ+jjMzBlmue5sLW7U+tKxgtEwAUGcO11yoeBy3g1mIHxA1lg7JgW/5GG9eustMdPu&#10;zl90O4VCRAj7DBWYEJpMSp8bsuiHriGO3rdrLYYo20LqFu8RbmuZJslUWiw5LhhsaGMor05Xq2CW&#10;2ENVzdOjt+O/0cRsPt22+VGq/959LEAE6sJ/+NXeawXjFJ5f4g+Qqwc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Nbe4qwwAAANsAAAAPAAAAAAAAAAAAAAAAAJcCAABkcnMvZG93&#10;bnJldi54bWxQSwUGAAAAAAQABAD1AAAAhwMAAAAA&#10;" filled="f" stroked="f">
              <v:textbox style="mso-fit-shape-to-text:t">
                <w:txbxContent>
                  <w:p w:rsidR="008B07DB" w:rsidRDefault="008B07DB" w:rsidP="002717C1">
                    <w:pPr>
                      <w:pStyle w:val="NormalWeb"/>
                      <w:spacing w:before="0" w:beforeAutospacing="0" w:after="0" w:afterAutospacing="0"/>
                    </w:pPr>
                    <w:proofErr w:type="gramStart"/>
                    <w:r>
                      <w:rPr>
                        <w:rFonts w:asciiTheme="minorHAnsi" w:hAnsi="Calibri" w:cstheme="minorBidi"/>
                        <w:color w:val="000000" w:themeColor="text1"/>
                        <w:kern w:val="24"/>
                        <w:sz w:val="36"/>
                        <w:szCs w:val="36"/>
                        <w:lang w:val="en-CA"/>
                      </w:rPr>
                      <w:t>k</w:t>
                    </w:r>
                    <w:proofErr w:type="gramEnd"/>
                    <w:r>
                      <w:rPr>
                        <w:rFonts w:asciiTheme="minorHAnsi" w:hAnsi="Calibri" w:cstheme="minorBidi"/>
                        <w:color w:val="000000" w:themeColor="text1"/>
                        <w:kern w:val="24"/>
                        <w:position w:val="11"/>
                        <w:sz w:val="36"/>
                        <w:szCs w:val="36"/>
                        <w:vertAlign w:val="superscript"/>
                        <w:lang w:val="en-CA"/>
                      </w:rPr>
                      <w:t>’</w:t>
                    </w:r>
                  </w:p>
                </w:txbxContent>
              </v:textbox>
            </v:shape>
            <w10:wrap type="none"/>
            <w10:anchorlock/>
          </v:group>
        </w:pict>
      </w:r>
      <w:r>
        <w:rPr>
          <w:color w:val="000000" w:themeColor="text1"/>
        </w:rPr>
        <w:t xml:space="preserve"> </w:t>
      </w:r>
      <w:r w:rsidR="009336FF">
        <w:rPr>
          <w:color w:val="000000" w:themeColor="text1"/>
        </w:rPr>
        <w:t>P + Q</w:t>
      </w:r>
    </w:p>
    <w:p w:rsidR="00B9046E" w:rsidRDefault="00B9046E" w:rsidP="002535F1">
      <w:pPr>
        <w:spacing w:after="0"/>
        <w:rPr>
          <w:color w:val="000000" w:themeColor="text1"/>
        </w:rPr>
      </w:pPr>
    </w:p>
    <w:p w:rsidR="009336FF" w:rsidRDefault="009336FF" w:rsidP="002535F1">
      <w:pPr>
        <w:spacing w:after="0"/>
        <w:rPr>
          <w:color w:val="000000" w:themeColor="text1"/>
        </w:rPr>
      </w:pPr>
      <w:r>
        <w:rPr>
          <w:color w:val="000000" w:themeColor="text1"/>
        </w:rPr>
        <w:t>X</w:t>
      </w:r>
      <w:r>
        <w:rPr>
          <w:color w:val="000000" w:themeColor="text1"/>
          <w:vertAlign w:val="superscript"/>
        </w:rPr>
        <w:t xml:space="preserve">≠ </w:t>
      </w:r>
      <w:r>
        <w:rPr>
          <w:color w:val="000000" w:themeColor="text1"/>
        </w:rPr>
        <w:t xml:space="preserve"> represents the activated complex</w:t>
      </w:r>
      <w:r w:rsidR="00B9046E">
        <w:rPr>
          <w:color w:val="000000" w:themeColor="text1"/>
        </w:rPr>
        <w:t>(transition state)</w:t>
      </w:r>
    </w:p>
    <w:p w:rsidR="009336FF" w:rsidRDefault="00B9046E" w:rsidP="002535F1">
      <w:pPr>
        <w:spacing w:after="0"/>
        <w:rPr>
          <w:color w:val="000000" w:themeColor="text1"/>
        </w:rPr>
      </w:pPr>
      <w:r>
        <w:rPr>
          <w:color w:val="000000" w:themeColor="text1"/>
        </w:rPr>
        <w:t>Large K (equilibrium constant) concentration of transition state very low comparing to reactant</w:t>
      </w:r>
    </w:p>
    <w:p w:rsidR="009336FF" w:rsidRDefault="009336FF" w:rsidP="002535F1">
      <w:pPr>
        <w:spacing w:after="0"/>
        <w:rPr>
          <w:color w:val="000000" w:themeColor="text1"/>
        </w:rPr>
      </w:pPr>
    </w:p>
    <w:p w:rsidR="009336FF" w:rsidRDefault="009336FF" w:rsidP="002535F1">
      <w:pPr>
        <w:spacing w:after="0"/>
        <w:rPr>
          <w:color w:val="000000" w:themeColor="text1"/>
        </w:rPr>
      </w:pPr>
      <w:r>
        <w:rPr>
          <w:color w:val="000000" w:themeColor="text1"/>
        </w:rPr>
        <w:t>The reaction rate (formation of product P) is:</w:t>
      </w:r>
    </w:p>
    <w:p w:rsidR="009336FF" w:rsidRDefault="009336FF" w:rsidP="002535F1">
      <w:pPr>
        <w:spacing w:after="0"/>
        <w:rPr>
          <w:color w:val="000000" w:themeColor="text1"/>
        </w:rPr>
      </w:pPr>
    </w:p>
    <w:p w:rsidR="009336FF" w:rsidRDefault="009336FF" w:rsidP="002535F1">
      <w:pPr>
        <w:spacing w:after="0"/>
        <w:rPr>
          <w:color w:val="000000" w:themeColor="text1"/>
        </w:rPr>
      </w:pPr>
      <w:r>
        <w:rPr>
          <w:color w:val="000000" w:themeColor="text1"/>
        </w:rPr>
        <w:t xml:space="preserve">                </w:t>
      </w:r>
      <m:oMath>
        <m:f>
          <m:fPr>
            <m:ctrlPr>
              <w:rPr>
                <w:rFonts w:ascii="Cambria Math" w:hAnsi="Cambria Math"/>
                <w:i/>
                <w:color w:val="000000" w:themeColor="text1"/>
              </w:rPr>
            </m:ctrlPr>
          </m:fPr>
          <m:num>
            <m:r>
              <w:rPr>
                <w:rFonts w:ascii="Cambria Math" w:hAnsi="Cambria Math"/>
                <w:color w:val="000000" w:themeColor="text1"/>
              </w:rPr>
              <m:t>d</m:t>
            </m:r>
            <m:d>
              <m:dPr>
                <m:begChr m:val="["/>
                <m:endChr m:val="]"/>
                <m:ctrlPr>
                  <w:rPr>
                    <w:rFonts w:ascii="Cambria Math" w:hAnsi="Cambria Math"/>
                    <w:i/>
                    <w:color w:val="000000" w:themeColor="text1"/>
                  </w:rPr>
                </m:ctrlPr>
              </m:dPr>
              <m:e>
                <m:r>
                  <w:rPr>
                    <w:rFonts w:ascii="Cambria Math" w:hAnsi="Cambria Math"/>
                    <w:color w:val="000000" w:themeColor="text1"/>
                  </w:rPr>
                  <m:t>P</m:t>
                </m:r>
              </m:e>
            </m:d>
          </m:num>
          <m:den>
            <m:r>
              <w:rPr>
                <w:rFonts w:ascii="Cambria Math" w:hAnsi="Cambria Math"/>
                <w:color w:val="000000" w:themeColor="text1"/>
              </w:rPr>
              <m:t>dt</m:t>
            </m:r>
          </m:den>
        </m:f>
        <m:r>
          <w:rPr>
            <w:rFonts w:ascii="Cambria Math" w:hAnsi="Cambria Math"/>
            <w:color w:val="000000" w:themeColor="text1"/>
          </w:rPr>
          <m:t>=k</m:t>
        </m:r>
        <m:d>
          <m:dPr>
            <m:begChr m:val="["/>
            <m:endChr m:val="]"/>
            <m:ctrlPr>
              <w:rPr>
                <w:rFonts w:ascii="Cambria Math" w:hAnsi="Cambria Math"/>
                <w:i/>
                <w:color w:val="000000" w:themeColor="text1"/>
              </w:rPr>
            </m:ctrlPr>
          </m:dPr>
          <m:e>
            <m:r>
              <w:rPr>
                <w:rFonts w:ascii="Cambria Math" w:hAnsi="Cambria Math"/>
                <w:color w:val="000000" w:themeColor="text1"/>
              </w:rPr>
              <m:t>A</m:t>
            </m:r>
          </m:e>
        </m:d>
        <m:r>
          <w:rPr>
            <w:rFonts w:ascii="Cambria Math" w:hAnsi="Cambria Math"/>
            <w:color w:val="000000" w:themeColor="text1"/>
          </w:rPr>
          <m:t>.</m:t>
        </m:r>
        <m:d>
          <m:dPr>
            <m:begChr m:val="["/>
            <m:endChr m:val="]"/>
            <m:ctrlPr>
              <w:rPr>
                <w:rFonts w:ascii="Cambria Math" w:hAnsi="Cambria Math"/>
                <w:i/>
                <w:color w:val="000000" w:themeColor="text1"/>
              </w:rPr>
            </m:ctrlPr>
          </m:dPr>
          <m:e>
            <m:r>
              <w:rPr>
                <w:rFonts w:ascii="Cambria Math" w:hAnsi="Cambria Math"/>
                <w:color w:val="000000" w:themeColor="text1"/>
              </w:rPr>
              <m:t>B</m:t>
            </m:r>
          </m:e>
        </m:d>
        <m:r>
          <w:rPr>
            <w:rFonts w:ascii="Cambria Math" w:hAnsi="Cambria Math"/>
            <w:color w:val="000000" w:themeColor="text1"/>
          </w:rPr>
          <m:t>=</m:t>
        </m:r>
        <m:sSup>
          <m:sSupPr>
            <m:ctrlPr>
              <w:rPr>
                <w:rFonts w:ascii="Cambria Math" w:hAnsi="Cambria Math"/>
                <w:i/>
                <w:color w:val="000000" w:themeColor="text1"/>
              </w:rPr>
            </m:ctrlPr>
          </m:sSupPr>
          <m:e>
            <m:r>
              <w:rPr>
                <w:rFonts w:ascii="Cambria Math" w:hAnsi="Cambria Math"/>
                <w:color w:val="000000" w:themeColor="text1"/>
              </w:rPr>
              <m:t>k</m:t>
            </m:r>
          </m:e>
          <m:sup>
            <m:r>
              <w:rPr>
                <w:rFonts w:ascii="Cambria Math" w:hAnsi="Cambria Math"/>
                <w:color w:val="000000" w:themeColor="text1"/>
              </w:rPr>
              <m:t>'</m:t>
            </m:r>
          </m:sup>
        </m:sSup>
        <m:r>
          <w:rPr>
            <w:rFonts w:ascii="Cambria Math" w:hAnsi="Cambria Math"/>
            <w:color w:val="000000" w:themeColor="text1"/>
          </w:rPr>
          <m:t>[</m:t>
        </m:r>
        <m:sSup>
          <m:sSupPr>
            <m:ctrlPr>
              <w:rPr>
                <w:rFonts w:ascii="Cambria Math" w:hAnsi="Cambria Math"/>
                <w:i/>
                <w:color w:val="000000" w:themeColor="text1"/>
              </w:rPr>
            </m:ctrlPr>
          </m:sSupPr>
          <m:e>
            <m:r>
              <w:rPr>
                <w:rFonts w:ascii="Cambria Math" w:hAnsi="Cambria Math"/>
                <w:color w:val="000000" w:themeColor="text1"/>
              </w:rPr>
              <m:t>X</m:t>
            </m:r>
          </m:e>
          <m:sup>
            <m:r>
              <w:rPr>
                <w:rFonts w:ascii="Cambria Math" w:hAnsi="Cambria Math"/>
                <w:color w:val="000000" w:themeColor="text1"/>
              </w:rPr>
              <m:t>≠</m:t>
            </m:r>
          </m:sup>
        </m:sSup>
        <m:r>
          <w:rPr>
            <w:rFonts w:ascii="Cambria Math" w:hAnsi="Cambria Math"/>
            <w:color w:val="000000" w:themeColor="text1"/>
          </w:rPr>
          <m:t>]</m:t>
        </m:r>
      </m:oMath>
      <w:r w:rsidRPr="004A1068">
        <w:rPr>
          <w:color w:val="000000" w:themeColor="text1"/>
          <w:sz w:val="44"/>
          <w:szCs w:val="44"/>
        </w:rPr>
        <w:t xml:space="preserve"> </w:t>
      </w:r>
      <w:r>
        <w:rPr>
          <w:color w:val="000000" w:themeColor="text1"/>
        </w:rPr>
        <w:tab/>
      </w:r>
      <w:r>
        <w:rPr>
          <w:color w:val="000000" w:themeColor="text1"/>
        </w:rPr>
        <w:tab/>
      </w:r>
      <w:r>
        <w:rPr>
          <w:color w:val="000000" w:themeColor="text1"/>
        </w:rPr>
        <w:tab/>
        <w:t>(II.8)</w:t>
      </w:r>
      <w:r w:rsidR="003876FF">
        <w:rPr>
          <w:color w:val="000000" w:themeColor="text1"/>
        </w:rPr>
        <w:t xml:space="preserve"> IMPORTANT, memorize</w:t>
      </w:r>
    </w:p>
    <w:p w:rsidR="009336FF" w:rsidRDefault="009336FF" w:rsidP="002535F1">
      <w:pPr>
        <w:spacing w:after="0"/>
        <w:rPr>
          <w:color w:val="000000" w:themeColor="text1"/>
        </w:rPr>
      </w:pPr>
    </w:p>
    <w:p w:rsidR="00817C67" w:rsidRDefault="008E660F" w:rsidP="002535F1">
      <w:pPr>
        <w:spacing w:after="0"/>
        <w:rPr>
          <w:color w:val="000000" w:themeColor="text1"/>
        </w:rPr>
      </w:pPr>
      <w:r>
        <w:rPr>
          <w:color w:val="000000" w:themeColor="text1"/>
        </w:rPr>
        <w:t>In this case, k</w:t>
      </w:r>
      <w:r w:rsidR="00817C67">
        <w:rPr>
          <w:color w:val="000000" w:themeColor="text1"/>
        </w:rPr>
        <w:t xml:space="preserve"> is the ordinary reaction constant of the elementary reaction, whereas k’ is the rate constant for the decomposition of the activated complex.  The activated complex is very unstable, but is nevertheless assumed to be in rapid equilibrium with the reactants.  The corresponding equilibrium constant is defined as:</w:t>
      </w:r>
    </w:p>
    <w:p w:rsidR="00817C67" w:rsidRDefault="00817C67" w:rsidP="002535F1">
      <w:pPr>
        <w:spacing w:after="0"/>
        <w:rPr>
          <w:color w:val="000000" w:themeColor="text1"/>
        </w:rPr>
      </w:pPr>
    </w:p>
    <w:p w:rsidR="00817C67" w:rsidRDefault="00817C67" w:rsidP="002535F1">
      <w:pPr>
        <w:spacing w:after="0"/>
        <w:rPr>
          <w:color w:val="000000" w:themeColor="text1"/>
        </w:rPr>
      </w:pPr>
      <w:r>
        <w:rPr>
          <w:color w:val="000000" w:themeColor="text1"/>
        </w:rPr>
        <w:tab/>
        <w:t>K</w:t>
      </w:r>
      <w:r>
        <w:rPr>
          <w:color w:val="000000" w:themeColor="text1"/>
          <w:vertAlign w:val="superscript"/>
        </w:rPr>
        <w:t>≠</w:t>
      </w:r>
      <w:r>
        <w:rPr>
          <w:color w:val="000000" w:themeColor="text1"/>
        </w:rPr>
        <w:t xml:space="preserve"> = </w:t>
      </w:r>
      <m:oMath>
        <m:f>
          <m:fPr>
            <m:ctrlPr>
              <w:rPr>
                <w:rFonts w:ascii="Cambria Math" w:hAnsi="Cambria Math"/>
                <w:i/>
                <w:color w:val="000000" w:themeColor="text1"/>
                <w:sz w:val="32"/>
                <w:szCs w:val="32"/>
              </w:rPr>
            </m:ctrlPr>
          </m:fPr>
          <m:num>
            <m:r>
              <w:rPr>
                <w:rFonts w:ascii="Cambria Math" w:hAnsi="Cambria Math"/>
                <w:color w:val="000000" w:themeColor="text1"/>
                <w:sz w:val="32"/>
                <w:szCs w:val="32"/>
              </w:rPr>
              <m:t>[</m:t>
            </m:r>
            <m:sSup>
              <m:sSupPr>
                <m:ctrlPr>
                  <w:rPr>
                    <w:rFonts w:ascii="Cambria Math" w:hAnsi="Cambria Math"/>
                    <w:i/>
                    <w:color w:val="000000" w:themeColor="text1"/>
                    <w:sz w:val="32"/>
                    <w:szCs w:val="32"/>
                  </w:rPr>
                </m:ctrlPr>
              </m:sSupPr>
              <m:e>
                <m:r>
                  <w:rPr>
                    <w:rFonts w:ascii="Cambria Math" w:hAnsi="Cambria Math"/>
                    <w:color w:val="000000" w:themeColor="text1"/>
                    <w:sz w:val="32"/>
                    <w:szCs w:val="32"/>
                  </w:rPr>
                  <m:t>X</m:t>
                </m:r>
              </m:e>
              <m:sup>
                <m:r>
                  <w:rPr>
                    <w:rFonts w:ascii="Cambria Math" w:hAnsi="Cambria Math"/>
                    <w:color w:val="000000" w:themeColor="text1"/>
                    <w:sz w:val="32"/>
                    <w:szCs w:val="32"/>
                  </w:rPr>
                  <m:t>≠</m:t>
                </m:r>
              </m:sup>
            </m:sSup>
            <m:r>
              <w:rPr>
                <w:rFonts w:ascii="Cambria Math" w:hAnsi="Cambria Math"/>
                <w:color w:val="000000" w:themeColor="text1"/>
                <w:sz w:val="32"/>
                <w:szCs w:val="32"/>
              </w:rPr>
              <m:t>]</m:t>
            </m:r>
          </m:num>
          <m:den>
            <m:d>
              <m:dPr>
                <m:begChr m:val="["/>
                <m:endChr m:val="]"/>
                <m:ctrlPr>
                  <w:rPr>
                    <w:rFonts w:ascii="Cambria Math" w:hAnsi="Cambria Math"/>
                    <w:i/>
                    <w:color w:val="000000" w:themeColor="text1"/>
                    <w:sz w:val="32"/>
                    <w:szCs w:val="32"/>
                  </w:rPr>
                </m:ctrlPr>
              </m:dPr>
              <m:e>
                <m:r>
                  <w:rPr>
                    <w:rFonts w:ascii="Cambria Math" w:hAnsi="Cambria Math"/>
                    <w:color w:val="000000" w:themeColor="text1"/>
                    <w:sz w:val="32"/>
                    <w:szCs w:val="32"/>
                  </w:rPr>
                  <m:t>A</m:t>
                </m:r>
              </m:e>
            </m:d>
            <m:r>
              <w:rPr>
                <w:rFonts w:ascii="Cambria Math" w:hAnsi="Cambria Math"/>
                <w:color w:val="000000" w:themeColor="text1"/>
                <w:sz w:val="32"/>
                <w:szCs w:val="32"/>
              </w:rPr>
              <m:t>.</m:t>
            </m:r>
            <m:d>
              <m:dPr>
                <m:begChr m:val="["/>
                <m:endChr m:val="]"/>
                <m:ctrlPr>
                  <w:rPr>
                    <w:rFonts w:ascii="Cambria Math" w:hAnsi="Cambria Math"/>
                    <w:i/>
                    <w:color w:val="000000" w:themeColor="text1"/>
                    <w:sz w:val="32"/>
                    <w:szCs w:val="32"/>
                  </w:rPr>
                </m:ctrlPr>
              </m:dPr>
              <m:e>
                <m:r>
                  <w:rPr>
                    <w:rFonts w:ascii="Cambria Math" w:hAnsi="Cambria Math"/>
                    <w:color w:val="000000" w:themeColor="text1"/>
                    <w:sz w:val="32"/>
                    <w:szCs w:val="32"/>
                  </w:rPr>
                  <m:t>B</m:t>
                </m:r>
              </m:e>
            </m:d>
          </m:den>
        </m:f>
      </m:oMath>
      <w:r>
        <w:rPr>
          <w:color w:val="000000" w:themeColor="text1"/>
          <w:sz w:val="32"/>
          <w:szCs w:val="32"/>
        </w:rPr>
        <w:tab/>
      </w:r>
      <w:r>
        <w:rPr>
          <w:color w:val="000000" w:themeColor="text1"/>
          <w:sz w:val="32"/>
          <w:szCs w:val="32"/>
        </w:rPr>
        <w:tab/>
      </w:r>
      <w:r>
        <w:rPr>
          <w:color w:val="000000" w:themeColor="text1"/>
          <w:sz w:val="32"/>
          <w:szCs w:val="32"/>
        </w:rPr>
        <w:tab/>
      </w:r>
      <w:r>
        <w:rPr>
          <w:color w:val="000000" w:themeColor="text1"/>
          <w:sz w:val="32"/>
          <w:szCs w:val="32"/>
        </w:rPr>
        <w:tab/>
      </w:r>
      <w:r>
        <w:rPr>
          <w:color w:val="000000" w:themeColor="text1"/>
        </w:rPr>
        <w:tab/>
        <w:t>(II.9)</w:t>
      </w:r>
    </w:p>
    <w:p w:rsidR="00391E56" w:rsidRDefault="00391E56" w:rsidP="002535F1">
      <w:pPr>
        <w:spacing w:after="0"/>
        <w:rPr>
          <w:color w:val="000000" w:themeColor="text1"/>
        </w:rPr>
      </w:pPr>
    </w:p>
    <w:p w:rsidR="00305288" w:rsidRDefault="00305288" w:rsidP="002535F1">
      <w:pPr>
        <w:spacing w:after="0"/>
        <w:rPr>
          <w:color w:val="000000" w:themeColor="text1"/>
        </w:rPr>
      </w:pPr>
    </w:p>
    <w:p w:rsidR="00305288" w:rsidRDefault="00305288" w:rsidP="002535F1">
      <w:pPr>
        <w:spacing w:after="0"/>
        <w:rPr>
          <w:color w:val="000000" w:themeColor="text1"/>
        </w:rPr>
      </w:pPr>
      <w:r>
        <w:rPr>
          <w:color w:val="000000" w:themeColor="text1"/>
        </w:rPr>
        <w:lastRenderedPageBreak/>
        <w:t>This particular assumption allows us to apply thermodynamics to kinetics. Being an equilibrium constant, K</w:t>
      </w:r>
      <w:r>
        <w:rPr>
          <w:color w:val="000000" w:themeColor="text1"/>
          <w:vertAlign w:val="superscript"/>
        </w:rPr>
        <w:t>≠</w:t>
      </w:r>
      <w:r>
        <w:rPr>
          <w:color w:val="000000" w:themeColor="text1"/>
        </w:rPr>
        <w:t xml:space="preserve"> is related to ΔG via:</w:t>
      </w:r>
    </w:p>
    <w:p w:rsidR="00305288" w:rsidRDefault="00305288" w:rsidP="002535F1">
      <w:pPr>
        <w:spacing w:after="0"/>
        <w:rPr>
          <w:color w:val="000000" w:themeColor="text1"/>
        </w:rPr>
      </w:pPr>
    </w:p>
    <w:p w:rsidR="00305288" w:rsidRDefault="00305288" w:rsidP="002535F1">
      <w:pPr>
        <w:spacing w:after="0"/>
        <w:rPr>
          <w:color w:val="000000" w:themeColor="text1"/>
        </w:rPr>
      </w:pPr>
      <w:r>
        <w:rPr>
          <w:color w:val="000000" w:themeColor="text1"/>
        </w:rPr>
        <w:tab/>
        <w:t xml:space="preserve">-RT </w:t>
      </w:r>
      <w:proofErr w:type="spellStart"/>
      <w:r>
        <w:rPr>
          <w:color w:val="000000" w:themeColor="text1"/>
        </w:rPr>
        <w:t>ln</w:t>
      </w:r>
      <w:proofErr w:type="spellEnd"/>
      <w:r>
        <w:rPr>
          <w:color w:val="000000" w:themeColor="text1"/>
        </w:rPr>
        <w:t xml:space="preserve"> K</w:t>
      </w:r>
      <w:r>
        <w:rPr>
          <w:color w:val="000000" w:themeColor="text1"/>
          <w:vertAlign w:val="superscript"/>
        </w:rPr>
        <w:t>≠</w:t>
      </w:r>
      <w:r>
        <w:rPr>
          <w:color w:val="000000" w:themeColor="text1"/>
        </w:rPr>
        <w:t xml:space="preserve"> = ΔG</w:t>
      </w:r>
      <w:r>
        <w:rPr>
          <w:color w:val="000000" w:themeColor="text1"/>
          <w:vertAlign w:val="superscript"/>
        </w:rPr>
        <w:t>≠</w:t>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t>(II.10)</w:t>
      </w:r>
    </w:p>
    <w:p w:rsidR="00305288" w:rsidRDefault="00305288" w:rsidP="002535F1">
      <w:pPr>
        <w:spacing w:after="0"/>
        <w:rPr>
          <w:color w:val="000000" w:themeColor="text1"/>
        </w:rPr>
      </w:pPr>
    </w:p>
    <w:p w:rsidR="002F5C65" w:rsidRDefault="002F5C65" w:rsidP="002535F1">
      <w:pPr>
        <w:spacing w:after="0"/>
        <w:rPr>
          <w:color w:val="000000" w:themeColor="text1"/>
        </w:rPr>
      </w:pPr>
      <w:r>
        <w:rPr>
          <w:color w:val="000000" w:themeColor="text1"/>
        </w:rPr>
        <w:t xml:space="preserve">Where </w:t>
      </w:r>
      <w:r>
        <w:rPr>
          <w:color w:val="000000" w:themeColor="text1"/>
        </w:rPr>
        <w:tab/>
        <w:t>T = the absolute temperature in Kelvin</w:t>
      </w:r>
    </w:p>
    <w:p w:rsidR="00305288" w:rsidRDefault="002F5C65" w:rsidP="002535F1">
      <w:pPr>
        <w:spacing w:after="0"/>
        <w:rPr>
          <w:color w:val="000000" w:themeColor="text1"/>
        </w:rPr>
      </w:pPr>
      <w:r>
        <w:rPr>
          <w:color w:val="000000" w:themeColor="text1"/>
        </w:rPr>
        <w:t xml:space="preserve"> </w:t>
      </w:r>
      <w:r>
        <w:rPr>
          <w:color w:val="000000" w:themeColor="text1"/>
        </w:rPr>
        <w:tab/>
        <w:t>R (=8.3145 J.K</w:t>
      </w:r>
      <w:r>
        <w:rPr>
          <w:color w:val="000000" w:themeColor="text1"/>
          <w:vertAlign w:val="superscript"/>
        </w:rPr>
        <w:t>-1</w:t>
      </w:r>
      <w:r>
        <w:rPr>
          <w:color w:val="000000" w:themeColor="text1"/>
        </w:rPr>
        <w:t>.mol</w:t>
      </w:r>
      <w:r>
        <w:rPr>
          <w:color w:val="000000" w:themeColor="text1"/>
          <w:vertAlign w:val="superscript"/>
        </w:rPr>
        <w:t>-1</w:t>
      </w:r>
      <w:r>
        <w:rPr>
          <w:color w:val="000000" w:themeColor="text1"/>
        </w:rPr>
        <w:t>) = the gas constant</w:t>
      </w:r>
    </w:p>
    <w:p w:rsidR="002F5C65" w:rsidRDefault="002F5C65" w:rsidP="002535F1">
      <w:pPr>
        <w:spacing w:after="0"/>
        <w:rPr>
          <w:color w:val="000000" w:themeColor="text1"/>
        </w:rPr>
      </w:pPr>
      <w:r>
        <w:rPr>
          <w:color w:val="000000" w:themeColor="text1"/>
        </w:rPr>
        <w:tab/>
        <w:t>ΔG</w:t>
      </w:r>
      <w:r>
        <w:rPr>
          <w:color w:val="000000" w:themeColor="text1"/>
          <w:vertAlign w:val="superscript"/>
        </w:rPr>
        <w:t xml:space="preserve">≠ </w:t>
      </w:r>
      <w:r>
        <w:rPr>
          <w:color w:val="000000" w:themeColor="text1"/>
        </w:rPr>
        <w:t>= the Gibbs free energy of the activated complex less that of the reactants</w:t>
      </w:r>
    </w:p>
    <w:p w:rsidR="002F5C65" w:rsidRDefault="002F5C65" w:rsidP="002535F1">
      <w:pPr>
        <w:spacing w:after="0"/>
        <w:rPr>
          <w:color w:val="000000" w:themeColor="text1"/>
        </w:rPr>
      </w:pPr>
    </w:p>
    <w:p w:rsidR="002F5C65" w:rsidRDefault="002F5C65" w:rsidP="002535F1">
      <w:pPr>
        <w:spacing w:after="0"/>
        <w:rPr>
          <w:color w:val="000000" w:themeColor="text1"/>
        </w:rPr>
      </w:pPr>
      <w:r>
        <w:rPr>
          <w:color w:val="000000" w:themeColor="text1"/>
        </w:rPr>
        <w:t>Combining the above 3 equations gives:</w:t>
      </w:r>
    </w:p>
    <w:p w:rsidR="002F5C65" w:rsidRDefault="002F5C65" w:rsidP="002535F1">
      <w:pPr>
        <w:spacing w:after="0"/>
        <w:rPr>
          <w:color w:val="000000" w:themeColor="text1"/>
        </w:rPr>
      </w:pPr>
    </w:p>
    <w:p w:rsidR="002F5C65" w:rsidRDefault="002F5C65" w:rsidP="002535F1">
      <w:pPr>
        <w:spacing w:after="0"/>
        <w:rPr>
          <w:color w:val="000000" w:themeColor="text1"/>
        </w:rPr>
      </w:pPr>
      <w:r>
        <w:rPr>
          <w:color w:val="000000" w:themeColor="text1"/>
        </w:rPr>
        <w:tab/>
      </w:r>
      <m:oMath>
        <m:f>
          <m:fPr>
            <m:ctrlPr>
              <w:rPr>
                <w:rFonts w:ascii="Cambria Math" w:hAnsi="Cambria Math"/>
                <w:i/>
                <w:color w:val="000000" w:themeColor="text1"/>
              </w:rPr>
            </m:ctrlPr>
          </m:fPr>
          <m:num>
            <m:r>
              <w:rPr>
                <w:rFonts w:ascii="Cambria Math" w:hAnsi="Cambria Math"/>
                <w:color w:val="000000" w:themeColor="text1"/>
              </w:rPr>
              <m:t>d</m:t>
            </m:r>
            <m:d>
              <m:dPr>
                <m:begChr m:val="["/>
                <m:endChr m:val="]"/>
                <m:ctrlPr>
                  <w:rPr>
                    <w:rFonts w:ascii="Cambria Math" w:hAnsi="Cambria Math"/>
                    <w:i/>
                    <w:color w:val="000000" w:themeColor="text1"/>
                  </w:rPr>
                </m:ctrlPr>
              </m:dPr>
              <m:e>
                <m:r>
                  <w:rPr>
                    <w:rFonts w:ascii="Cambria Math" w:hAnsi="Cambria Math"/>
                    <w:color w:val="000000" w:themeColor="text1"/>
                  </w:rPr>
                  <m:t>P</m:t>
                </m:r>
              </m:e>
            </m:d>
          </m:num>
          <m:den>
            <m:r>
              <w:rPr>
                <w:rFonts w:ascii="Cambria Math" w:hAnsi="Cambria Math"/>
                <w:color w:val="000000" w:themeColor="text1"/>
              </w:rPr>
              <m:t>dt</m:t>
            </m:r>
          </m:den>
        </m:f>
        <m:r>
          <w:rPr>
            <w:rFonts w:ascii="Cambria Math" w:hAnsi="Cambria Math"/>
            <w:color w:val="000000" w:themeColor="text1"/>
          </w:rPr>
          <m:t>=</m:t>
        </m:r>
        <m:sSup>
          <m:sSupPr>
            <m:ctrlPr>
              <w:rPr>
                <w:rFonts w:ascii="Cambria Math" w:hAnsi="Cambria Math"/>
                <w:i/>
                <w:color w:val="000000" w:themeColor="text1"/>
              </w:rPr>
            </m:ctrlPr>
          </m:sSupPr>
          <m:e>
            <m:r>
              <w:rPr>
                <w:rFonts w:ascii="Cambria Math" w:hAnsi="Cambria Math"/>
                <w:color w:val="000000" w:themeColor="text1"/>
              </w:rPr>
              <m:t>k</m:t>
            </m:r>
          </m:e>
          <m:sup>
            <m:r>
              <w:rPr>
                <w:rFonts w:ascii="Cambria Math" w:hAnsi="Cambria Math"/>
                <w:color w:val="000000" w:themeColor="text1"/>
              </w:rPr>
              <m:t>'</m:t>
            </m:r>
          </m:sup>
        </m:sSup>
        <m:sSup>
          <m:sSupPr>
            <m:ctrlPr>
              <w:rPr>
                <w:rFonts w:ascii="Cambria Math" w:hAnsi="Cambria Math"/>
                <w:i/>
                <w:color w:val="000000" w:themeColor="text1"/>
              </w:rPr>
            </m:ctrlPr>
          </m:sSupPr>
          <m:e>
            <m:r>
              <w:rPr>
                <w:rFonts w:ascii="Cambria Math" w:hAnsi="Cambria Math"/>
                <w:color w:val="000000" w:themeColor="text1"/>
              </w:rPr>
              <m:t>e</m:t>
            </m:r>
          </m:e>
          <m:sup>
            <m:r>
              <w:rPr>
                <w:rFonts w:ascii="Cambria Math" w:hAnsi="Cambria Math"/>
                <w:color w:val="000000" w:themeColor="text1"/>
              </w:rPr>
              <m:t>-</m:t>
            </m:r>
            <m:r>
              <m:rPr>
                <m:sty m:val="p"/>
              </m:rPr>
              <w:rPr>
                <w:rFonts w:ascii="Cambria Math" w:hAnsi="Cambria Math"/>
                <w:color w:val="000000" w:themeColor="text1"/>
              </w:rPr>
              <m:t>ΔG</m:t>
            </m:r>
            <m:r>
              <m:rPr>
                <m:sty m:val="p"/>
              </m:rPr>
              <w:rPr>
                <w:rFonts w:ascii="Cambria Math" w:hAnsi="Cambria Math"/>
                <w:color w:val="000000" w:themeColor="text1"/>
                <w:vertAlign w:val="superscript"/>
              </w:rPr>
              <m:t>≠</m:t>
            </m:r>
            <m:r>
              <m:rPr>
                <m:sty m:val="p"/>
              </m:rPr>
              <w:rPr>
                <w:rFonts w:ascii="Cambria Math"/>
                <w:color w:val="000000" w:themeColor="text1"/>
                <w:vertAlign w:val="superscript"/>
              </w:rPr>
              <m:t>/RT</m:t>
            </m:r>
          </m:sup>
        </m:sSup>
        <m:d>
          <m:dPr>
            <m:begChr m:val="["/>
            <m:endChr m:val="]"/>
            <m:ctrlPr>
              <w:rPr>
                <w:rFonts w:ascii="Cambria Math" w:hAnsi="Cambria Math"/>
                <w:i/>
                <w:color w:val="000000" w:themeColor="text1"/>
              </w:rPr>
            </m:ctrlPr>
          </m:dPr>
          <m:e>
            <m:r>
              <w:rPr>
                <w:rFonts w:ascii="Cambria Math" w:hAnsi="Cambria Math"/>
                <w:color w:val="000000" w:themeColor="text1"/>
              </w:rPr>
              <m:t>A</m:t>
            </m:r>
          </m:e>
        </m:d>
        <m:r>
          <w:rPr>
            <w:rFonts w:ascii="Cambria Math" w:hAnsi="Cambria Math"/>
            <w:color w:val="000000" w:themeColor="text1"/>
          </w:rPr>
          <m:t>.[B]</m:t>
        </m:r>
      </m:oMath>
      <w:r w:rsidR="00B01FE7">
        <w:rPr>
          <w:color w:val="000000" w:themeColor="text1"/>
        </w:rPr>
        <w:t xml:space="preserve"> </w:t>
      </w:r>
      <w:r w:rsidR="00B01FE7">
        <w:rPr>
          <w:color w:val="000000" w:themeColor="text1"/>
        </w:rPr>
        <w:tab/>
      </w:r>
      <w:r w:rsidR="00B01FE7">
        <w:rPr>
          <w:color w:val="000000" w:themeColor="text1"/>
        </w:rPr>
        <w:tab/>
      </w:r>
      <w:r w:rsidR="00B01FE7">
        <w:rPr>
          <w:color w:val="000000" w:themeColor="text1"/>
        </w:rPr>
        <w:tab/>
        <w:t>(II.11)</w:t>
      </w:r>
    </w:p>
    <w:p w:rsidR="00B01FE7" w:rsidRDefault="00B01FE7" w:rsidP="002535F1">
      <w:pPr>
        <w:spacing w:after="0"/>
        <w:rPr>
          <w:color w:val="000000" w:themeColor="text1"/>
        </w:rPr>
      </w:pPr>
    </w:p>
    <w:p w:rsidR="00B01FE7" w:rsidRDefault="00B01FE7" w:rsidP="002535F1">
      <w:pPr>
        <w:spacing w:after="0"/>
        <w:rPr>
          <w:color w:val="000000" w:themeColor="text1"/>
        </w:rPr>
      </w:pPr>
    </w:p>
    <w:p w:rsidR="003D202D" w:rsidRDefault="003D202D" w:rsidP="002535F1">
      <w:pPr>
        <w:spacing w:after="0"/>
        <w:rPr>
          <w:color w:val="000000" w:themeColor="text1"/>
        </w:rPr>
      </w:pPr>
      <w:r>
        <w:rPr>
          <w:color w:val="000000" w:themeColor="text1"/>
        </w:rPr>
        <w:t>Thi</w:t>
      </w:r>
      <w:r w:rsidR="00F1603A">
        <w:rPr>
          <w:color w:val="000000" w:themeColor="text1"/>
        </w:rPr>
        <w:t>s has the following implication</w:t>
      </w:r>
      <w:r>
        <w:rPr>
          <w:color w:val="000000" w:themeColor="text1"/>
        </w:rPr>
        <w:t xml:space="preserve">:  The rate depends on the concentrations of the reactants, but also </w:t>
      </w:r>
      <w:r w:rsidR="00F1603A">
        <w:rPr>
          <w:color w:val="000000" w:themeColor="text1"/>
        </w:rPr>
        <w:t xml:space="preserve">decreases </w:t>
      </w:r>
      <w:r w:rsidR="00F1603A">
        <w:rPr>
          <w:i/>
          <w:color w:val="000000" w:themeColor="text1"/>
        </w:rPr>
        <w:t>exponentially</w:t>
      </w:r>
      <w:r w:rsidR="00F1603A">
        <w:rPr>
          <w:color w:val="000000" w:themeColor="text1"/>
        </w:rPr>
        <w:t xml:space="preserve"> with ΔG</w:t>
      </w:r>
      <w:r w:rsidR="00F1603A">
        <w:rPr>
          <w:color w:val="000000" w:themeColor="text1"/>
          <w:vertAlign w:val="superscript"/>
        </w:rPr>
        <w:t>≠</w:t>
      </w:r>
      <w:r w:rsidR="00F1603A">
        <w:rPr>
          <w:color w:val="000000" w:themeColor="text1"/>
          <w:vertAlign w:val="subscript"/>
        </w:rPr>
        <w:t xml:space="preserve">.   </w:t>
      </w:r>
      <w:r w:rsidR="00F1603A">
        <w:rPr>
          <w:color w:val="000000" w:themeColor="text1"/>
        </w:rPr>
        <w:t xml:space="preserve"> So the less stable the transition state, the slower the reaction will proceed.</w:t>
      </w:r>
    </w:p>
    <w:p w:rsidR="00F1603A" w:rsidRPr="001275EF" w:rsidRDefault="001275EF" w:rsidP="002535F1">
      <w:pPr>
        <w:spacing w:after="0"/>
        <w:rPr>
          <w:b/>
          <w:color w:val="000000" w:themeColor="text1"/>
        </w:rPr>
      </w:pPr>
      <w:r w:rsidRPr="001275EF">
        <w:rPr>
          <w:b/>
          <w:color w:val="000000" w:themeColor="text1"/>
        </w:rPr>
        <w:t>As delta G increases, exponentially slower</w:t>
      </w:r>
    </w:p>
    <w:p w:rsidR="001275EF" w:rsidRPr="001275EF" w:rsidRDefault="001275EF" w:rsidP="002535F1">
      <w:pPr>
        <w:spacing w:after="0"/>
        <w:rPr>
          <w:b/>
          <w:color w:val="000000" w:themeColor="text1"/>
        </w:rPr>
      </w:pPr>
      <w:r w:rsidRPr="001275EF">
        <w:rPr>
          <w:b/>
          <w:color w:val="000000" w:themeColor="text1"/>
        </w:rPr>
        <w:t>If [A] increases, linearly faster</w:t>
      </w:r>
    </w:p>
    <w:p w:rsidR="001275EF" w:rsidRPr="001275EF" w:rsidRDefault="001275EF" w:rsidP="002535F1">
      <w:pPr>
        <w:spacing w:after="0"/>
        <w:rPr>
          <w:b/>
          <w:color w:val="000000" w:themeColor="text1"/>
        </w:rPr>
      </w:pPr>
      <w:r w:rsidRPr="001275EF">
        <w:rPr>
          <w:b/>
          <w:color w:val="000000" w:themeColor="text1"/>
        </w:rPr>
        <w:t>If T increases, exponentially faster</w:t>
      </w:r>
    </w:p>
    <w:p w:rsidR="00F1603A" w:rsidRPr="00F1603A" w:rsidRDefault="00F1603A" w:rsidP="002535F1">
      <w:pPr>
        <w:spacing w:after="0"/>
        <w:rPr>
          <w:color w:val="000000" w:themeColor="text1"/>
        </w:rPr>
      </w:pPr>
    </w:p>
    <w:p w:rsidR="0042340A" w:rsidRDefault="00817C67" w:rsidP="002535F1">
      <w:pPr>
        <w:spacing w:after="0"/>
        <w:rPr>
          <w:color w:val="000000" w:themeColor="text1"/>
        </w:rPr>
      </w:pPr>
      <w:r>
        <w:rPr>
          <w:color w:val="000000" w:themeColor="text1"/>
        </w:rPr>
        <w:t xml:space="preserve"> </w:t>
      </w:r>
      <w:r w:rsidR="0042340A">
        <w:rPr>
          <w:color w:val="000000" w:themeColor="text1"/>
        </w:rPr>
        <w:t>* k</w:t>
      </w:r>
      <w:r w:rsidR="0042340A">
        <w:rPr>
          <w:color w:val="000000" w:themeColor="text1"/>
          <w:vertAlign w:val="superscript"/>
        </w:rPr>
        <w:t xml:space="preserve">’ </w:t>
      </w:r>
      <w:r w:rsidR="0042340A">
        <w:rPr>
          <w:color w:val="000000" w:themeColor="text1"/>
        </w:rPr>
        <w:t xml:space="preserve"> is the rate constant for passage of the activated complex over the maximum in the transition state diagram.  Assumption: the activated complex is held together by a bond that is so weak that it breaks apart during the first vibrational excursion:</w:t>
      </w:r>
    </w:p>
    <w:p w:rsidR="0042340A" w:rsidRDefault="0042340A" w:rsidP="002535F1">
      <w:pPr>
        <w:spacing w:after="0"/>
        <w:rPr>
          <w:color w:val="000000" w:themeColor="text1"/>
        </w:rPr>
      </w:pPr>
    </w:p>
    <w:p w:rsidR="0042340A" w:rsidRPr="00A06A7D" w:rsidRDefault="0042340A" w:rsidP="002535F1">
      <w:pPr>
        <w:spacing w:after="0"/>
        <w:rPr>
          <w:color w:val="000000" w:themeColor="text1"/>
        </w:rPr>
      </w:pPr>
      <w:r>
        <w:rPr>
          <w:color w:val="000000" w:themeColor="text1"/>
        </w:rPr>
        <w:tab/>
      </w:r>
      <w:r w:rsidRPr="00A06A7D">
        <w:rPr>
          <w:color w:val="000000" w:themeColor="text1"/>
        </w:rPr>
        <w:t>k</w:t>
      </w:r>
      <w:r w:rsidRPr="00A06A7D">
        <w:rPr>
          <w:color w:val="000000" w:themeColor="text1"/>
          <w:vertAlign w:val="superscript"/>
        </w:rPr>
        <w:t>’</w:t>
      </w:r>
      <w:r w:rsidRPr="00A06A7D">
        <w:rPr>
          <w:color w:val="000000" w:themeColor="text1"/>
        </w:rPr>
        <w:t xml:space="preserve">= </w:t>
      </w:r>
      <w:proofErr w:type="spellStart"/>
      <w:r>
        <w:rPr>
          <w:color w:val="000000" w:themeColor="text1"/>
        </w:rPr>
        <w:t>κν</w:t>
      </w:r>
      <w:proofErr w:type="spellEnd"/>
      <w:r w:rsidRPr="00A06A7D">
        <w:rPr>
          <w:color w:val="000000" w:themeColor="text1"/>
        </w:rPr>
        <w:t xml:space="preserve">     </w:t>
      </w:r>
      <w:r w:rsidRPr="00A06A7D">
        <w:rPr>
          <w:color w:val="000000" w:themeColor="text1"/>
        </w:rPr>
        <w:tab/>
      </w:r>
      <w:r w:rsidRPr="00A06A7D">
        <w:rPr>
          <w:color w:val="000000" w:themeColor="text1"/>
        </w:rPr>
        <w:tab/>
        <w:t>(II.12)</w:t>
      </w:r>
    </w:p>
    <w:p w:rsidR="0042340A" w:rsidRPr="00A06A7D" w:rsidRDefault="0042340A" w:rsidP="002535F1">
      <w:pPr>
        <w:spacing w:after="0"/>
        <w:rPr>
          <w:color w:val="000000" w:themeColor="text1"/>
        </w:rPr>
      </w:pPr>
    </w:p>
    <w:p w:rsidR="0042340A" w:rsidRDefault="00817C67" w:rsidP="002535F1">
      <w:pPr>
        <w:spacing w:after="0"/>
        <w:rPr>
          <w:color w:val="000000" w:themeColor="text1"/>
        </w:rPr>
      </w:pPr>
      <w:r w:rsidRPr="0042340A">
        <w:rPr>
          <w:color w:val="000000" w:themeColor="text1"/>
        </w:rPr>
        <w:t xml:space="preserve"> </w:t>
      </w:r>
      <w:r w:rsidR="0042340A">
        <w:rPr>
          <w:color w:val="000000" w:themeColor="text1"/>
        </w:rPr>
        <w:t>ν</w:t>
      </w:r>
      <w:r w:rsidR="0042340A" w:rsidRPr="0042340A">
        <w:rPr>
          <w:color w:val="000000" w:themeColor="text1"/>
        </w:rPr>
        <w:t xml:space="preserve"> (Greek letter ‘nu’) is th</w:t>
      </w:r>
      <w:r w:rsidR="0042340A">
        <w:rPr>
          <w:color w:val="000000" w:themeColor="text1"/>
        </w:rPr>
        <w:t>e vibrational frequency of the bond that breaks</w:t>
      </w:r>
    </w:p>
    <w:p w:rsidR="00F61627" w:rsidRDefault="0042340A" w:rsidP="00F61627">
      <w:pPr>
        <w:spacing w:after="0"/>
        <w:rPr>
          <w:color w:val="000000" w:themeColor="text1"/>
        </w:rPr>
      </w:pPr>
      <w:r>
        <w:rPr>
          <w:color w:val="000000" w:themeColor="text1"/>
        </w:rPr>
        <w:t>κ (‘kappa’), aka the transmission coefficient, is the probability that the breakdown of the activated complex, X</w:t>
      </w:r>
      <w:r>
        <w:rPr>
          <w:color w:val="000000" w:themeColor="text1"/>
          <w:vertAlign w:val="superscript"/>
        </w:rPr>
        <w:t>≠</w:t>
      </w:r>
      <w:r>
        <w:rPr>
          <w:color w:val="000000" w:themeColor="text1"/>
        </w:rPr>
        <w:t>, is in the direction of product formation (as opposed to simply going back to the reactants). For most spontaneous reactions in solution, κ is between 0.5 and 1.0.</w:t>
      </w:r>
      <w:r w:rsidR="00A902CE">
        <w:rPr>
          <w:color w:val="000000" w:themeColor="text1"/>
        </w:rPr>
        <w:t xml:space="preserve"> </w:t>
      </w:r>
      <w:r w:rsidR="00F61627">
        <w:rPr>
          <w:color w:val="000000" w:themeColor="text1"/>
        </w:rPr>
        <w:t>For the reaction H</w:t>
      </w:r>
      <w:r w:rsidR="00F61627">
        <w:rPr>
          <w:color w:val="000000" w:themeColor="text1"/>
          <w:vertAlign w:val="subscript"/>
        </w:rPr>
        <w:t>A</w:t>
      </w:r>
      <w:r w:rsidR="00F61627">
        <w:rPr>
          <w:color w:val="000000" w:themeColor="text1"/>
        </w:rPr>
        <w:t>-H</w:t>
      </w:r>
      <w:r w:rsidR="00F61627">
        <w:rPr>
          <w:color w:val="000000" w:themeColor="text1"/>
          <w:vertAlign w:val="subscript"/>
        </w:rPr>
        <w:t>B</w:t>
      </w:r>
      <w:r w:rsidR="00F61627">
        <w:rPr>
          <w:color w:val="000000" w:themeColor="text1"/>
        </w:rPr>
        <w:t xml:space="preserve">    +   H</w:t>
      </w:r>
      <w:r w:rsidR="00F61627">
        <w:rPr>
          <w:color w:val="000000" w:themeColor="text1"/>
          <w:vertAlign w:val="subscript"/>
        </w:rPr>
        <w:t>C</w:t>
      </w:r>
      <w:r w:rsidR="00F61627">
        <w:rPr>
          <w:color w:val="000000" w:themeColor="text1"/>
        </w:rPr>
        <w:t xml:space="preserve">   </w:t>
      </w:r>
      <w:r w:rsidR="00F61627">
        <w:t>→  H</w:t>
      </w:r>
      <w:r w:rsidR="00F61627">
        <w:rPr>
          <w:vertAlign w:val="subscript"/>
        </w:rPr>
        <w:t>A</w:t>
      </w:r>
      <w:r w:rsidR="00F61627">
        <w:t xml:space="preserve">  +   H</w:t>
      </w:r>
      <w:r w:rsidR="00F61627">
        <w:rPr>
          <w:vertAlign w:val="subscript"/>
        </w:rPr>
        <w:t>B</w:t>
      </w:r>
      <w:r w:rsidR="00F61627">
        <w:t>-</w:t>
      </w:r>
      <w:proofErr w:type="spellStart"/>
      <w:r w:rsidR="00F61627">
        <w:t>H</w:t>
      </w:r>
      <w:r w:rsidR="00F61627">
        <w:rPr>
          <w:vertAlign w:val="subscript"/>
        </w:rPr>
        <w:t>c</w:t>
      </w:r>
      <w:proofErr w:type="spellEnd"/>
      <w:r w:rsidR="00F61627">
        <w:t xml:space="preserve"> , </w:t>
      </w:r>
      <w:r w:rsidR="00A902CE">
        <w:rPr>
          <w:color w:val="000000" w:themeColor="text1"/>
        </w:rPr>
        <w:t>κ is obviously 0.5.</w:t>
      </w:r>
    </w:p>
    <w:p w:rsidR="00A902CE" w:rsidRDefault="00A902CE" w:rsidP="00F61627">
      <w:pPr>
        <w:spacing w:after="0"/>
        <w:rPr>
          <w:color w:val="000000" w:themeColor="text1"/>
        </w:rPr>
      </w:pPr>
    </w:p>
    <w:p w:rsidR="00A902CE" w:rsidRDefault="00A902CE" w:rsidP="00F61627">
      <w:pPr>
        <w:spacing w:after="0"/>
        <w:rPr>
          <w:color w:val="000000" w:themeColor="text1"/>
        </w:rPr>
      </w:pPr>
      <w:r>
        <w:rPr>
          <w:color w:val="000000" w:themeColor="text1"/>
        </w:rPr>
        <w:t>According to Planck’s law:</w:t>
      </w:r>
    </w:p>
    <w:p w:rsidR="00A902CE" w:rsidRDefault="00A902CE" w:rsidP="00F61627">
      <w:pPr>
        <w:spacing w:after="0"/>
        <w:rPr>
          <w:color w:val="000000" w:themeColor="text1"/>
        </w:rPr>
      </w:pPr>
    </w:p>
    <w:p w:rsidR="00A902CE" w:rsidRDefault="00A902CE" w:rsidP="00F61627">
      <w:pPr>
        <w:spacing w:after="0"/>
        <w:rPr>
          <w:color w:val="000000" w:themeColor="text1"/>
        </w:rPr>
      </w:pPr>
      <w:r>
        <w:rPr>
          <w:color w:val="000000" w:themeColor="text1"/>
        </w:rPr>
        <w:tab/>
        <w:t>ν = ε/h</w:t>
      </w:r>
      <w:r>
        <w:rPr>
          <w:color w:val="000000" w:themeColor="text1"/>
        </w:rPr>
        <w:tab/>
      </w:r>
      <w:r>
        <w:rPr>
          <w:color w:val="000000" w:themeColor="text1"/>
        </w:rPr>
        <w:tab/>
      </w:r>
      <w:r>
        <w:rPr>
          <w:color w:val="000000" w:themeColor="text1"/>
        </w:rPr>
        <w:tab/>
        <w:t>(II.13)</w:t>
      </w:r>
    </w:p>
    <w:p w:rsidR="00A902CE" w:rsidRDefault="00A902CE" w:rsidP="00F61627">
      <w:pPr>
        <w:spacing w:after="0"/>
        <w:rPr>
          <w:color w:val="000000" w:themeColor="text1"/>
        </w:rPr>
      </w:pPr>
    </w:p>
    <w:p w:rsidR="00A902CE" w:rsidRDefault="00A902CE" w:rsidP="00F61627">
      <w:pPr>
        <w:spacing w:after="0"/>
        <w:rPr>
          <w:color w:val="000000" w:themeColor="text1"/>
        </w:rPr>
      </w:pPr>
      <w:r>
        <w:rPr>
          <w:color w:val="000000" w:themeColor="text1"/>
        </w:rPr>
        <w:t>ε is the average energy of the vibration that leads to the decomposition of X</w:t>
      </w:r>
      <w:r>
        <w:rPr>
          <w:color w:val="000000" w:themeColor="text1"/>
          <w:vertAlign w:val="superscript"/>
        </w:rPr>
        <w:t>≠</w:t>
      </w:r>
      <w:r>
        <w:rPr>
          <w:color w:val="000000" w:themeColor="text1"/>
        </w:rPr>
        <w:t xml:space="preserve"> </w:t>
      </w:r>
    </w:p>
    <w:p w:rsidR="00A902CE" w:rsidRDefault="00A902CE" w:rsidP="00F61627">
      <w:pPr>
        <w:spacing w:after="0"/>
        <w:rPr>
          <w:color w:val="000000" w:themeColor="text1"/>
        </w:rPr>
      </w:pPr>
      <w:r>
        <w:rPr>
          <w:color w:val="000000" w:themeColor="text1"/>
        </w:rPr>
        <w:t>h = Planck’s constant = 6.6261 x 10</w:t>
      </w:r>
      <w:r>
        <w:rPr>
          <w:color w:val="000000" w:themeColor="text1"/>
          <w:vertAlign w:val="superscript"/>
        </w:rPr>
        <w:t>-34</w:t>
      </w:r>
      <w:r>
        <w:rPr>
          <w:color w:val="000000" w:themeColor="text1"/>
        </w:rPr>
        <w:t xml:space="preserve"> J.s</w:t>
      </w:r>
    </w:p>
    <w:p w:rsidR="00A902CE" w:rsidRDefault="00A902CE" w:rsidP="00F61627">
      <w:pPr>
        <w:spacing w:after="0"/>
        <w:rPr>
          <w:color w:val="000000" w:themeColor="text1"/>
        </w:rPr>
      </w:pPr>
    </w:p>
    <w:p w:rsidR="00A902CE" w:rsidRDefault="00A902CE" w:rsidP="00F61627">
      <w:pPr>
        <w:spacing w:after="0"/>
        <w:rPr>
          <w:color w:val="000000" w:themeColor="text1"/>
        </w:rPr>
      </w:pPr>
      <w:r>
        <w:rPr>
          <w:color w:val="000000" w:themeColor="text1"/>
        </w:rPr>
        <w:t>According to statistical mechanics:</w:t>
      </w:r>
    </w:p>
    <w:p w:rsidR="00A902CE" w:rsidRDefault="00A902CE" w:rsidP="00F61627">
      <w:pPr>
        <w:spacing w:after="0"/>
        <w:rPr>
          <w:color w:val="000000" w:themeColor="text1"/>
        </w:rPr>
      </w:pPr>
    </w:p>
    <w:p w:rsidR="00A902CE" w:rsidRDefault="00A902CE" w:rsidP="00F61627">
      <w:pPr>
        <w:spacing w:after="0"/>
        <w:rPr>
          <w:color w:val="000000" w:themeColor="text1"/>
        </w:rPr>
      </w:pPr>
      <w:r>
        <w:rPr>
          <w:color w:val="000000" w:themeColor="text1"/>
        </w:rPr>
        <w:tab/>
        <w:t xml:space="preserve">ε = </w:t>
      </w:r>
      <w:proofErr w:type="spellStart"/>
      <w:r>
        <w:rPr>
          <w:color w:val="000000" w:themeColor="text1"/>
        </w:rPr>
        <w:t>k</w:t>
      </w:r>
      <w:r>
        <w:rPr>
          <w:color w:val="000000" w:themeColor="text1"/>
          <w:vertAlign w:val="subscript"/>
        </w:rPr>
        <w:t>B</w:t>
      </w:r>
      <w:r>
        <w:rPr>
          <w:color w:val="000000" w:themeColor="text1"/>
        </w:rPr>
        <w:t>T</w:t>
      </w:r>
      <w:proofErr w:type="spellEnd"/>
      <w:r w:rsidR="006D3D48">
        <w:rPr>
          <w:color w:val="000000" w:themeColor="text1"/>
        </w:rPr>
        <w:tab/>
      </w:r>
      <w:r w:rsidR="006D3D48">
        <w:rPr>
          <w:color w:val="000000" w:themeColor="text1"/>
        </w:rPr>
        <w:tab/>
      </w:r>
      <w:r w:rsidR="006D3D48">
        <w:rPr>
          <w:color w:val="000000" w:themeColor="text1"/>
        </w:rPr>
        <w:tab/>
        <w:t>(II.14)</w:t>
      </w:r>
    </w:p>
    <w:p w:rsidR="00A902CE" w:rsidRDefault="00A902CE" w:rsidP="00F61627">
      <w:pPr>
        <w:spacing w:after="0"/>
        <w:rPr>
          <w:color w:val="000000" w:themeColor="text1"/>
        </w:rPr>
      </w:pPr>
    </w:p>
    <w:p w:rsidR="00A902CE" w:rsidRDefault="00A902CE" w:rsidP="00F61627">
      <w:pPr>
        <w:spacing w:after="0"/>
        <w:rPr>
          <w:color w:val="000000" w:themeColor="text1"/>
        </w:rPr>
      </w:pPr>
      <w:r>
        <w:rPr>
          <w:color w:val="000000" w:themeColor="text1"/>
        </w:rPr>
        <w:t>T= absolute temperature in Kelvin</w:t>
      </w:r>
    </w:p>
    <w:p w:rsidR="00A902CE" w:rsidRPr="00A902CE" w:rsidRDefault="00A902CE" w:rsidP="00F61627">
      <w:pPr>
        <w:spacing w:after="0"/>
        <w:rPr>
          <w:color w:val="000000" w:themeColor="text1"/>
        </w:rPr>
      </w:pPr>
      <w:proofErr w:type="spellStart"/>
      <w:r>
        <w:rPr>
          <w:color w:val="000000" w:themeColor="text1"/>
        </w:rPr>
        <w:t>k</w:t>
      </w:r>
      <w:r>
        <w:rPr>
          <w:color w:val="000000" w:themeColor="text1"/>
          <w:vertAlign w:val="subscript"/>
        </w:rPr>
        <w:t>B</w:t>
      </w:r>
      <w:proofErr w:type="spellEnd"/>
      <w:r>
        <w:rPr>
          <w:color w:val="000000" w:themeColor="text1"/>
        </w:rPr>
        <w:t>= Boltzmann constant (=1.3807 x 10</w:t>
      </w:r>
      <w:r>
        <w:rPr>
          <w:color w:val="000000" w:themeColor="text1"/>
          <w:vertAlign w:val="superscript"/>
        </w:rPr>
        <w:t>-23</w:t>
      </w:r>
      <w:r>
        <w:rPr>
          <w:color w:val="000000" w:themeColor="text1"/>
        </w:rPr>
        <w:t xml:space="preserve"> J.K</w:t>
      </w:r>
      <w:r>
        <w:rPr>
          <w:color w:val="000000" w:themeColor="text1"/>
          <w:vertAlign w:val="superscript"/>
        </w:rPr>
        <w:t>-1</w:t>
      </w:r>
      <w:r>
        <w:rPr>
          <w:color w:val="000000" w:themeColor="text1"/>
        </w:rPr>
        <w:t>)</w:t>
      </w:r>
    </w:p>
    <w:p w:rsidR="00A902CE" w:rsidRPr="00A902CE" w:rsidRDefault="00A902CE" w:rsidP="00F61627">
      <w:pPr>
        <w:spacing w:after="0"/>
        <w:rPr>
          <w:color w:val="000000" w:themeColor="text1"/>
        </w:rPr>
      </w:pPr>
      <w:r>
        <w:rPr>
          <w:color w:val="000000" w:themeColor="text1"/>
        </w:rPr>
        <w:tab/>
      </w:r>
    </w:p>
    <w:p w:rsidR="006D3D48" w:rsidRDefault="006D3D48" w:rsidP="002535F1">
      <w:pPr>
        <w:spacing w:after="0"/>
        <w:rPr>
          <w:color w:val="000000" w:themeColor="text1"/>
        </w:rPr>
      </w:pPr>
      <w:r>
        <w:rPr>
          <w:color w:val="000000" w:themeColor="text1"/>
        </w:rPr>
        <w:t>Combining the above 3 equations gives:</w:t>
      </w:r>
    </w:p>
    <w:p w:rsidR="006D3D48" w:rsidRDefault="006D3D48" w:rsidP="002535F1">
      <w:pPr>
        <w:spacing w:after="0"/>
        <w:rPr>
          <w:color w:val="000000" w:themeColor="text1"/>
        </w:rPr>
      </w:pPr>
    </w:p>
    <w:p w:rsidR="006D3D48" w:rsidRPr="0029164A" w:rsidRDefault="006D3D48" w:rsidP="002535F1">
      <w:pPr>
        <w:spacing w:after="0"/>
        <w:rPr>
          <w:color w:val="000000" w:themeColor="text1"/>
        </w:rPr>
      </w:pPr>
      <w:r>
        <w:rPr>
          <w:color w:val="000000" w:themeColor="text1"/>
        </w:rPr>
        <w:tab/>
      </w:r>
      <m:oMath>
        <m:sSup>
          <m:sSupPr>
            <m:ctrlPr>
              <w:rPr>
                <w:rFonts w:ascii="Cambria Math" w:hAnsi="Cambria Math"/>
                <w:i/>
                <w:color w:val="000000" w:themeColor="text1"/>
              </w:rPr>
            </m:ctrlPr>
          </m:sSupPr>
          <m:e>
            <m:r>
              <w:rPr>
                <w:rFonts w:ascii="Cambria Math" w:hAnsi="Cambria Math"/>
                <w:color w:val="000000" w:themeColor="text1"/>
              </w:rPr>
              <m:t>k</m:t>
            </m:r>
          </m:e>
          <m:sup>
            <m:r>
              <w:rPr>
                <w:rFonts w:ascii="Cambria Math" w:hAnsi="Cambria Math"/>
                <w:color w:val="000000" w:themeColor="text1"/>
              </w:rPr>
              <m:t>'</m:t>
            </m:r>
          </m:sup>
        </m:sSup>
        <m:r>
          <w:rPr>
            <w:rFonts w:ascii="Cambria Math" w:hAnsi="Cambria Math"/>
            <w:color w:val="000000" w:themeColor="text1"/>
          </w:rPr>
          <m:t>= κ</m:t>
        </m:r>
        <m:f>
          <m:fPr>
            <m:ctrlPr>
              <w:rPr>
                <w:rFonts w:ascii="Cambria Math" w:hAnsi="Cambria Math"/>
                <w:i/>
                <w:color w:val="000000" w:themeColor="text1"/>
              </w:rPr>
            </m:ctrlPr>
          </m:fPr>
          <m:num>
            <m:sSub>
              <m:sSubPr>
                <m:ctrlPr>
                  <w:rPr>
                    <w:rFonts w:ascii="Cambria Math" w:hAnsi="Cambria Math"/>
                    <w:i/>
                    <w:color w:val="000000" w:themeColor="text1"/>
                  </w:rPr>
                </m:ctrlPr>
              </m:sSubPr>
              <m:e>
                <m:r>
                  <w:rPr>
                    <w:rFonts w:ascii="Cambria Math" w:hAnsi="Cambria Math"/>
                    <w:color w:val="000000" w:themeColor="text1"/>
                  </w:rPr>
                  <m:t>k</m:t>
                </m:r>
              </m:e>
              <m:sub>
                <m:r>
                  <w:rPr>
                    <w:rFonts w:ascii="Cambria Math" w:hAnsi="Cambria Math"/>
                    <w:color w:val="000000" w:themeColor="text1"/>
                  </w:rPr>
                  <m:t>B</m:t>
                </m:r>
              </m:sub>
            </m:sSub>
            <m:r>
              <w:rPr>
                <w:rFonts w:ascii="Cambria Math" w:hAnsi="Cambria Math"/>
                <w:color w:val="000000" w:themeColor="text1"/>
              </w:rPr>
              <m:t>T</m:t>
            </m:r>
          </m:num>
          <m:den>
            <m:r>
              <w:rPr>
                <w:rFonts w:ascii="Cambria Math" w:hAnsi="Cambria Math"/>
                <w:color w:val="000000" w:themeColor="text1"/>
              </w:rPr>
              <m:t>h</m:t>
            </m:r>
          </m:den>
        </m:f>
      </m:oMath>
      <w:r w:rsidR="00707621">
        <w:rPr>
          <w:color w:val="000000" w:themeColor="text1"/>
        </w:rPr>
        <w:t xml:space="preserve"> (don’t need to remember this)</w:t>
      </w:r>
    </w:p>
    <w:p w:rsidR="006D3D48" w:rsidRDefault="006D3D48" w:rsidP="002535F1">
      <w:pPr>
        <w:spacing w:after="0"/>
        <w:rPr>
          <w:color w:val="000000" w:themeColor="text1"/>
        </w:rPr>
      </w:pPr>
    </w:p>
    <w:p w:rsidR="009218CA" w:rsidRDefault="006D3D48" w:rsidP="002535F1">
      <w:pPr>
        <w:spacing w:after="0"/>
        <w:rPr>
          <w:color w:val="000000" w:themeColor="text1"/>
        </w:rPr>
      </w:pPr>
      <w:r>
        <w:rPr>
          <w:color w:val="000000" w:themeColor="text1"/>
        </w:rPr>
        <w:t xml:space="preserve">Since κ can rarely be calculated with any confidence, it is mostly assumed to be equal to 1. </w:t>
      </w:r>
      <w:r w:rsidR="00035476">
        <w:rPr>
          <w:color w:val="000000" w:themeColor="text1"/>
        </w:rPr>
        <w:t>T</w:t>
      </w:r>
      <w:r>
        <w:rPr>
          <w:color w:val="000000" w:themeColor="text1"/>
        </w:rPr>
        <w:t>h</w:t>
      </w:r>
      <w:r w:rsidR="00035476">
        <w:rPr>
          <w:color w:val="000000" w:themeColor="text1"/>
        </w:rPr>
        <w:t>r</w:t>
      </w:r>
      <w:r>
        <w:rPr>
          <w:color w:val="000000" w:themeColor="text1"/>
        </w:rPr>
        <w:t>owing in equation</w:t>
      </w:r>
      <w:r w:rsidR="003A5A32">
        <w:rPr>
          <w:color w:val="000000" w:themeColor="text1"/>
        </w:rPr>
        <w:t xml:space="preserve">s II.8, 11.9 and </w:t>
      </w:r>
      <w:r w:rsidR="009218CA">
        <w:rPr>
          <w:color w:val="000000" w:themeColor="text1"/>
        </w:rPr>
        <w:t>II.10 gives:</w:t>
      </w:r>
    </w:p>
    <w:p w:rsidR="009218CA" w:rsidRDefault="009218CA" w:rsidP="002535F1">
      <w:pPr>
        <w:spacing w:after="0"/>
        <w:rPr>
          <w:color w:val="000000" w:themeColor="text1"/>
        </w:rPr>
      </w:pPr>
    </w:p>
    <w:p w:rsidR="009336FF" w:rsidRDefault="009218CA" w:rsidP="002535F1">
      <w:pPr>
        <w:spacing w:after="0"/>
        <w:rPr>
          <w:color w:val="000000" w:themeColor="text1"/>
        </w:rPr>
      </w:pPr>
      <m:oMath>
        <m:r>
          <w:rPr>
            <w:rFonts w:ascii="Cambria Math" w:hAnsi="Cambria Math"/>
            <w:color w:val="000000" w:themeColor="text1"/>
          </w:rPr>
          <m:t xml:space="preserve">              k=</m:t>
        </m:r>
        <m:f>
          <m:fPr>
            <m:ctrlPr>
              <w:rPr>
                <w:rFonts w:ascii="Cambria Math" w:hAnsi="Cambria Math"/>
                <w:i/>
                <w:color w:val="000000" w:themeColor="text1"/>
              </w:rPr>
            </m:ctrlPr>
          </m:fPr>
          <m:num>
            <m:sSub>
              <m:sSubPr>
                <m:ctrlPr>
                  <w:rPr>
                    <w:rFonts w:ascii="Cambria Math" w:hAnsi="Cambria Math"/>
                    <w:i/>
                    <w:color w:val="000000" w:themeColor="text1"/>
                  </w:rPr>
                </m:ctrlPr>
              </m:sSubPr>
              <m:e>
                <m:r>
                  <w:rPr>
                    <w:rFonts w:ascii="Cambria Math" w:hAnsi="Cambria Math"/>
                    <w:color w:val="000000" w:themeColor="text1"/>
                  </w:rPr>
                  <m:t>k</m:t>
                </m:r>
              </m:e>
              <m:sub>
                <m:r>
                  <w:rPr>
                    <w:rFonts w:ascii="Cambria Math" w:hAnsi="Cambria Math"/>
                    <w:color w:val="000000" w:themeColor="text1"/>
                  </w:rPr>
                  <m:t>B</m:t>
                </m:r>
              </m:sub>
            </m:sSub>
            <m:r>
              <w:rPr>
                <w:rFonts w:ascii="Cambria Math" w:hAnsi="Cambria Math"/>
                <w:color w:val="000000" w:themeColor="text1"/>
              </w:rPr>
              <m:t>T</m:t>
            </m:r>
          </m:num>
          <m:den>
            <m:r>
              <w:rPr>
                <w:rFonts w:ascii="Cambria Math" w:hAnsi="Cambria Math"/>
                <w:color w:val="000000" w:themeColor="text1"/>
              </w:rPr>
              <m:t>h</m:t>
            </m:r>
          </m:den>
        </m:f>
        <m:sSup>
          <m:sSupPr>
            <m:ctrlPr>
              <w:rPr>
                <w:rFonts w:ascii="Cambria Math" w:hAnsi="Cambria Math"/>
                <w:i/>
                <w:color w:val="000000" w:themeColor="text1"/>
              </w:rPr>
            </m:ctrlPr>
          </m:sSupPr>
          <m:e>
            <m:r>
              <w:rPr>
                <w:rFonts w:ascii="Cambria Math" w:hAnsi="Cambria Math"/>
                <w:color w:val="000000" w:themeColor="text1"/>
              </w:rPr>
              <m:t>e</m:t>
            </m:r>
          </m:e>
          <m:sup>
            <m:f>
              <m:fPr>
                <m:ctrlPr>
                  <w:rPr>
                    <w:rFonts w:ascii="Cambria Math" w:hAnsi="Cambria Math"/>
                    <w:i/>
                    <w:color w:val="000000" w:themeColor="text1"/>
                  </w:rPr>
                </m:ctrlPr>
              </m:fPr>
              <m:num>
                <m:r>
                  <w:rPr>
                    <w:rFonts w:ascii="Cambria Math" w:hAnsi="Cambria Math"/>
                    <w:color w:val="000000" w:themeColor="text1"/>
                  </w:rPr>
                  <m:t>-Δ</m:t>
                </m:r>
                <m:sSup>
                  <m:sSupPr>
                    <m:ctrlPr>
                      <w:rPr>
                        <w:rFonts w:ascii="Cambria Math" w:hAnsi="Cambria Math"/>
                        <w:i/>
                        <w:color w:val="000000" w:themeColor="text1"/>
                      </w:rPr>
                    </m:ctrlPr>
                  </m:sSupPr>
                  <m:e>
                    <m:r>
                      <w:rPr>
                        <w:rFonts w:ascii="Cambria Math" w:hAnsi="Cambria Math"/>
                        <w:color w:val="000000" w:themeColor="text1"/>
                      </w:rPr>
                      <m:t>G</m:t>
                    </m:r>
                  </m:e>
                  <m:sup>
                    <m:r>
                      <w:rPr>
                        <w:rFonts w:ascii="Cambria Math" w:hAnsi="Cambria Math"/>
                        <w:color w:val="000000" w:themeColor="text1"/>
                      </w:rPr>
                      <m:t>≠</m:t>
                    </m:r>
                  </m:sup>
                </m:sSup>
              </m:num>
              <m:den>
                <m:r>
                  <w:rPr>
                    <w:rFonts w:ascii="Cambria Math" w:hAnsi="Cambria Math"/>
                    <w:color w:val="000000" w:themeColor="text1"/>
                  </w:rPr>
                  <m:t>RT</m:t>
                </m:r>
              </m:den>
            </m:f>
          </m:sup>
        </m:sSup>
      </m:oMath>
      <w:r w:rsidR="006D3D48">
        <w:rPr>
          <w:color w:val="000000" w:themeColor="text1"/>
        </w:rPr>
        <w:t xml:space="preserve"> </w:t>
      </w:r>
      <w:r w:rsidR="002F5C65" w:rsidRPr="0042340A">
        <w:rPr>
          <w:color w:val="000000" w:themeColor="text1"/>
        </w:rPr>
        <w:tab/>
      </w:r>
      <w:r>
        <w:rPr>
          <w:color w:val="000000" w:themeColor="text1"/>
        </w:rPr>
        <w:tab/>
        <w:t>(II.15)</w:t>
      </w:r>
    </w:p>
    <w:p w:rsidR="009218CA" w:rsidRDefault="009218CA" w:rsidP="002535F1">
      <w:pPr>
        <w:spacing w:after="0"/>
        <w:rPr>
          <w:color w:val="000000" w:themeColor="text1"/>
        </w:rPr>
      </w:pPr>
    </w:p>
    <w:p w:rsidR="009218CA" w:rsidRDefault="009218CA" w:rsidP="002535F1">
      <w:pPr>
        <w:spacing w:after="0"/>
        <w:rPr>
          <w:color w:val="000000" w:themeColor="text1"/>
        </w:rPr>
      </w:pPr>
      <w:r>
        <w:rPr>
          <w:color w:val="000000" w:themeColor="text1"/>
        </w:rPr>
        <w:t xml:space="preserve">In simple words, equation II.15 shows that </w:t>
      </w:r>
      <w:r w:rsidRPr="009218CA">
        <w:rPr>
          <w:i/>
          <w:color w:val="000000" w:themeColor="text1"/>
        </w:rPr>
        <w:t>the rate of reaction decreases as its free energy of activation, ΔG</w:t>
      </w:r>
      <w:r w:rsidRPr="009218CA">
        <w:rPr>
          <w:i/>
          <w:color w:val="000000" w:themeColor="text1"/>
          <w:vertAlign w:val="superscript"/>
        </w:rPr>
        <w:t>≠</w:t>
      </w:r>
      <w:r w:rsidRPr="009218CA">
        <w:rPr>
          <w:i/>
          <w:color w:val="000000" w:themeColor="text1"/>
        </w:rPr>
        <w:t>, increases</w:t>
      </w:r>
      <w:r>
        <w:rPr>
          <w:color w:val="000000" w:themeColor="text1"/>
        </w:rPr>
        <w:t xml:space="preserve">.  As the temperature rises, there is increased thermal energy, which will speed up the activation. </w:t>
      </w:r>
    </w:p>
    <w:p w:rsidR="009218CA" w:rsidRDefault="009218CA" w:rsidP="002535F1">
      <w:pPr>
        <w:spacing w:after="0"/>
        <w:rPr>
          <w:color w:val="000000" w:themeColor="text1"/>
        </w:rPr>
      </w:pPr>
    </w:p>
    <w:p w:rsidR="0020217E" w:rsidRDefault="009218CA" w:rsidP="002535F1">
      <w:pPr>
        <w:spacing w:after="0"/>
        <w:rPr>
          <w:color w:val="000000" w:themeColor="text1"/>
        </w:rPr>
      </w:pPr>
      <w:r w:rsidRPr="009218CA">
        <w:rPr>
          <w:color w:val="000000" w:themeColor="text1"/>
        </w:rPr>
        <w:t>Calculate this for yourself:  the</w:t>
      </w:r>
      <w:r>
        <w:rPr>
          <w:color w:val="000000" w:themeColor="text1"/>
        </w:rPr>
        <w:t xml:space="preserve"> value for the absolute temperature is present twice in equation II.15.  Which one predominates?</w:t>
      </w:r>
    </w:p>
    <w:p w:rsidR="0020217E" w:rsidRDefault="0020217E" w:rsidP="002535F1">
      <w:pPr>
        <w:spacing w:after="0"/>
        <w:rPr>
          <w:color w:val="000000" w:themeColor="text1"/>
        </w:rPr>
      </w:pPr>
    </w:p>
    <w:p w:rsidR="0020217E" w:rsidRDefault="0020217E" w:rsidP="002535F1">
      <w:pPr>
        <w:spacing w:after="0"/>
        <w:rPr>
          <w:color w:val="000000" w:themeColor="text1"/>
        </w:rPr>
      </w:pPr>
      <w:r>
        <w:rPr>
          <w:color w:val="000000" w:themeColor="text1"/>
        </w:rPr>
        <w:t>* Multi-step reactions:</w:t>
      </w:r>
    </w:p>
    <w:p w:rsidR="009218CA" w:rsidRPr="009218CA" w:rsidRDefault="0020217E" w:rsidP="002535F1">
      <w:pPr>
        <w:spacing w:after="0"/>
        <w:rPr>
          <w:color w:val="000000" w:themeColor="text1"/>
        </w:rPr>
      </w:pPr>
      <w:r>
        <w:rPr>
          <w:color w:val="000000" w:themeColor="text1"/>
        </w:rPr>
        <w:t>Many reactions consist of individual elementary reaction steps.</w:t>
      </w:r>
      <w:r w:rsidR="009218CA" w:rsidRPr="009218CA">
        <w:rPr>
          <w:color w:val="000000" w:themeColor="text1"/>
        </w:rPr>
        <w:t xml:space="preserve"> </w:t>
      </w:r>
    </w:p>
    <w:p w:rsidR="009218CA" w:rsidRDefault="009218CA" w:rsidP="002535F1">
      <w:pPr>
        <w:spacing w:after="0"/>
        <w:rPr>
          <w:b/>
          <w:i/>
          <w:sz w:val="32"/>
          <w:szCs w:val="32"/>
          <w:u w:val="single"/>
        </w:rPr>
      </w:pPr>
    </w:p>
    <w:p w:rsidR="0020217E" w:rsidRDefault="0020217E" w:rsidP="0020217E">
      <w:pPr>
        <w:spacing w:after="0"/>
        <w:rPr>
          <w:vertAlign w:val="subscript"/>
        </w:rPr>
      </w:pPr>
      <w:r>
        <w:rPr>
          <w:color w:val="000000" w:themeColor="text1"/>
        </w:rPr>
        <w:tab/>
        <w:t xml:space="preserve">A    </w:t>
      </w:r>
      <m:oMath>
        <m:sSup>
          <m:sSupPr>
            <m:ctrlPr>
              <w:rPr>
                <w:rFonts w:ascii="Cambria Math" w:hAnsi="Cambria Math"/>
                <w:i/>
              </w:rPr>
            </m:ctrlPr>
          </m:sSupPr>
          <m:e>
            <m:r>
              <w:rPr>
                <w:rFonts w:ascii="Cambria Math" w:hAnsi="Cambria Math"/>
              </w:rPr>
              <m:t>→</m:t>
            </m:r>
          </m:e>
          <m:sup>
            <m:r>
              <w:rPr>
                <w:rFonts w:ascii="Cambria Math" w:hAnsi="Cambria Math"/>
              </w:rPr>
              <m:t>k1</m:t>
            </m:r>
          </m:sup>
        </m:sSup>
      </m:oMath>
      <w:r>
        <w:t xml:space="preserve">   I   </w:t>
      </w:r>
      <m:oMath>
        <m:sSup>
          <m:sSupPr>
            <m:ctrlPr>
              <w:rPr>
                <w:rFonts w:ascii="Cambria Math" w:hAnsi="Cambria Math"/>
                <w:i/>
              </w:rPr>
            </m:ctrlPr>
          </m:sSupPr>
          <m:e>
            <m:r>
              <w:rPr>
                <w:rFonts w:ascii="Cambria Math" w:hAnsi="Cambria Math"/>
              </w:rPr>
              <m:t xml:space="preserve">→ </m:t>
            </m:r>
          </m:e>
          <m:sup>
            <m:r>
              <w:rPr>
                <w:rFonts w:ascii="Cambria Math" w:hAnsi="Cambria Math"/>
              </w:rPr>
              <m:t>k2</m:t>
            </m:r>
          </m:sup>
        </m:sSup>
      </m:oMath>
      <w:r>
        <w:t xml:space="preserve">  P</w:t>
      </w:r>
    </w:p>
    <w:p w:rsidR="009218CA" w:rsidRDefault="009218CA" w:rsidP="002535F1">
      <w:pPr>
        <w:spacing w:after="0"/>
      </w:pPr>
    </w:p>
    <w:p w:rsidR="0020217E" w:rsidRDefault="0020217E" w:rsidP="002535F1">
      <w:pPr>
        <w:spacing w:after="0"/>
      </w:pPr>
      <w:r>
        <w:t>In this case, I is an intermediate of the reaction. For both elementary reaction steps, there will be an activated complex, leading to two local maxima in the transition state diagram:</w:t>
      </w:r>
    </w:p>
    <w:p w:rsidR="0020217E" w:rsidRDefault="0020217E" w:rsidP="002535F1">
      <w:pPr>
        <w:spacing w:after="0"/>
      </w:pPr>
    </w:p>
    <w:p w:rsidR="0020217E" w:rsidRDefault="00B25CCF" w:rsidP="002535F1">
      <w:pPr>
        <w:spacing w:after="0"/>
      </w:pPr>
      <w:r>
        <w:rPr>
          <w:noProof/>
          <w:lang w:val="en-CA" w:eastAsia="zh-TW"/>
        </w:rPr>
        <w:lastRenderedPageBreak/>
        <w:pict>
          <v:shape id="_x0000_s1124" type="#_x0000_t202" style="position:absolute;margin-left:11.5pt;margin-top:-18pt;width:333.1pt;height:24pt;z-index:251658240;mso-width-relative:margin;mso-height-relative:margin">
            <v:textbox>
              <w:txbxContent>
                <w:p w:rsidR="008B07DB" w:rsidRPr="00A347E4" w:rsidRDefault="008B07DB" w:rsidP="00D9084E">
                  <w:pPr>
                    <w:rPr>
                      <w:color w:val="FF0000"/>
                      <w:lang w:val="en-CA"/>
                    </w:rPr>
                  </w:pPr>
                  <w:r w:rsidRPr="00A347E4">
                    <w:rPr>
                      <w:color w:val="1F497D" w:themeColor="text2"/>
                      <w:lang w:val="en-CA"/>
                    </w:rPr>
                    <w:t>Rate determining for blue curve</w:t>
                  </w:r>
                  <w:r>
                    <w:rPr>
                      <w:lang w:val="en-CA"/>
                    </w:rPr>
                    <w:tab/>
                  </w:r>
                  <w:r w:rsidRPr="00A347E4">
                    <w:rPr>
                      <w:color w:val="FF0000"/>
                      <w:lang w:val="en-CA"/>
                    </w:rPr>
                    <w:t>Rate determining peak for red curve</w:t>
                  </w:r>
                </w:p>
              </w:txbxContent>
            </v:textbox>
          </v:shape>
        </w:pict>
      </w:r>
      <w:r w:rsidR="00D63C2D" w:rsidRPr="00D63C2D">
        <w:rPr>
          <w:noProof/>
          <w:lang w:val="en-CA" w:eastAsia="zh-TW"/>
        </w:rPr>
        <w:drawing>
          <wp:inline distT="0" distB="0" distL="0" distR="0">
            <wp:extent cx="3246755" cy="2545373"/>
            <wp:effectExtent l="19050" t="0" r="0" b="0"/>
            <wp:docPr id="8" name="Picture 1" descr="&#10;F14-05.jpg                                                     000627DBMacintosh HD                   B74677AA:"/>
            <wp:cNvGraphicFramePr/>
            <a:graphic xmlns:a="http://schemas.openxmlformats.org/drawingml/2006/main">
              <a:graphicData uri="http://schemas.openxmlformats.org/drawingml/2006/picture">
                <pic:pic xmlns:pic="http://schemas.openxmlformats.org/drawingml/2006/picture">
                  <pic:nvPicPr>
                    <pic:cNvPr id="24580" name="Picture 4" descr="&#10;F14-05.jpg                                                     000627DBMacintosh HD                   B74677AA:"/>
                    <pic:cNvPicPr>
                      <a:picLocks noGrp="1" noChangeAspect="1" noChangeArrowheads="1"/>
                    </pic:cNvPicPr>
                  </pic:nvPicPr>
                  <pic:blipFill>
                    <a:blip r:embed="rId27" cstate="print"/>
                    <a:srcRect/>
                    <a:stretch>
                      <a:fillRect/>
                    </a:stretch>
                  </pic:blipFill>
                  <pic:spPr bwMode="auto">
                    <a:xfrm>
                      <a:off x="0" y="0"/>
                      <a:ext cx="3246027" cy="2544802"/>
                    </a:xfrm>
                    <a:prstGeom prst="rect">
                      <a:avLst/>
                    </a:prstGeom>
                    <a:noFill/>
                    <a:ln w="9525">
                      <a:noFill/>
                      <a:miter lim="800000"/>
                      <a:headEnd/>
                      <a:tailEnd/>
                    </a:ln>
                    <a:effectLst/>
                  </pic:spPr>
                </pic:pic>
              </a:graphicData>
            </a:graphic>
          </wp:inline>
        </w:drawing>
      </w:r>
    </w:p>
    <w:p w:rsidR="00D63C2D" w:rsidRDefault="00D63C2D" w:rsidP="002535F1">
      <w:pPr>
        <w:spacing w:after="0"/>
      </w:pPr>
    </w:p>
    <w:p w:rsidR="00D63C2D" w:rsidRDefault="00D63C2D" w:rsidP="002535F1">
      <w:pPr>
        <w:spacing w:after="0"/>
      </w:pPr>
    </w:p>
    <w:p w:rsidR="00D63C2D" w:rsidRDefault="00D63C2D" w:rsidP="002535F1">
      <w:pPr>
        <w:spacing w:after="0"/>
      </w:pPr>
      <w:r>
        <w:t>If the first reaction step is slower than the second reaction step (k</w:t>
      </w:r>
      <w:r>
        <w:rPr>
          <w:vertAlign w:val="subscript"/>
        </w:rPr>
        <w:t>1</w:t>
      </w:r>
      <w:r>
        <w:t xml:space="preserve"> &lt; k</w:t>
      </w:r>
      <w:r>
        <w:rPr>
          <w:vertAlign w:val="subscript"/>
        </w:rPr>
        <w:t>2</w:t>
      </w:r>
      <w:r>
        <w:t xml:space="preserve">), then the activation barrier of the first step must be higher than that of the second step (blue-green curve above). The opposite is true if the second reaction step is slower (red curve above).   The overall rate of a reaction can only be as fast as the slowest elementary reaction, and therefore the slow step is called the </w:t>
      </w:r>
      <w:r>
        <w:rPr>
          <w:i/>
        </w:rPr>
        <w:t>rate-determining step.</w:t>
      </w:r>
    </w:p>
    <w:p w:rsidR="00D63C2D" w:rsidRDefault="00D63C2D" w:rsidP="002535F1">
      <w:pPr>
        <w:spacing w:after="0"/>
      </w:pPr>
    </w:p>
    <w:p w:rsidR="00D63C2D" w:rsidRDefault="00D63C2D" w:rsidP="002535F1">
      <w:pPr>
        <w:spacing w:after="0"/>
        <w:rPr>
          <w:vertAlign w:val="subscript"/>
        </w:rPr>
      </w:pPr>
      <w:r>
        <w:t xml:space="preserve">* Catalysts, such as enzymes, act by lowering the activation barrier for the reaction being catalyzed.  Suppose a catalyst lowers the activation barrier of a reaction by an amount of  </w:t>
      </w:r>
      <w:proofErr w:type="spellStart"/>
      <w:r>
        <w:t>ΔΔG</w:t>
      </w:r>
      <w:r>
        <w:rPr>
          <w:vertAlign w:val="superscript"/>
        </w:rPr>
        <w:t>≠</w:t>
      </w:r>
      <w:r>
        <w:rPr>
          <w:vertAlign w:val="subscript"/>
        </w:rPr>
        <w:t>cat</w:t>
      </w:r>
      <w:proofErr w:type="spellEnd"/>
      <w:r>
        <w:t xml:space="preserve">.  According to equation II.15, this will enhance the rate of the reaction by a factor of </w:t>
      </w:r>
      <m:oMath>
        <m:sSup>
          <m:sSupPr>
            <m:ctrlPr>
              <w:rPr>
                <w:rFonts w:ascii="Cambria Math" w:hAnsi="Cambria Math"/>
                <w:i/>
              </w:rPr>
            </m:ctrlPr>
          </m:sSupPr>
          <m:e>
            <m:r>
              <w:rPr>
                <w:rFonts w:ascii="Cambria Math" w:hAnsi="Cambria Math"/>
              </w:rPr>
              <m:t>e</m:t>
            </m:r>
          </m:e>
          <m:sup>
            <m:f>
              <m:fPr>
                <m:ctrlPr>
                  <w:rPr>
                    <w:rFonts w:ascii="Cambria Math" w:hAnsi="Cambria Math"/>
                  </w:rPr>
                </m:ctrlPr>
              </m:fPr>
              <m:num>
                <m:r>
                  <m:rPr>
                    <m:sty m:val="p"/>
                  </m:rPr>
                  <w:rPr>
                    <w:rFonts w:ascii="Cambria Math" w:hAnsi="Cambria Math"/>
                  </w:rPr>
                  <m:t>ΔΔ</m:t>
                </m:r>
                <m:sSup>
                  <m:sSupPr>
                    <m:ctrlPr>
                      <w:rPr>
                        <w:rFonts w:ascii="Cambria Math" w:hAnsi="Cambria Math"/>
                      </w:rPr>
                    </m:ctrlPr>
                  </m:sSupPr>
                  <m:e>
                    <m:sSubSup>
                      <m:sSubSupPr>
                        <m:ctrlPr>
                          <w:rPr>
                            <w:rFonts w:ascii="Cambria Math" w:hAnsi="Cambria Math"/>
                          </w:rPr>
                        </m:ctrlPr>
                      </m:sSubSupPr>
                      <m:e>
                        <m:r>
                          <m:rPr>
                            <m:sty m:val="p"/>
                          </m:rPr>
                          <w:rPr>
                            <w:rFonts w:ascii="Cambria Math" w:hAnsi="Cambria Math"/>
                          </w:rPr>
                          <m:t>G</m:t>
                        </m:r>
                      </m:e>
                      <m:sub>
                        <m:r>
                          <m:rPr>
                            <m:sty m:val="p"/>
                          </m:rPr>
                          <w:rPr>
                            <w:rFonts w:ascii="Cambria Math" w:hAnsi="Cambria Math"/>
                            <w:vertAlign w:val="subscript"/>
                          </w:rPr>
                          <m:t>cat</m:t>
                        </m:r>
                      </m:sub>
                      <m:sup>
                        <m:r>
                          <m:rPr>
                            <m:sty m:val="p"/>
                          </m:rPr>
                          <w:rPr>
                            <w:rFonts w:ascii="Cambria Math" w:hAnsi="Cambria Math"/>
                            <w:vertAlign w:val="superscript"/>
                          </w:rPr>
                          <m:t>≠</m:t>
                        </m:r>
                      </m:sup>
                    </m:sSubSup>
                  </m:e>
                  <m:sup/>
                </m:sSup>
              </m:num>
              <m:den>
                <m:r>
                  <m:rPr>
                    <m:sty m:val="p"/>
                  </m:rPr>
                  <w:rPr>
                    <w:rFonts w:ascii="Cambria Math" w:hAnsi="Cambria Math"/>
                  </w:rPr>
                  <m:t>RT</m:t>
                </m:r>
              </m:den>
            </m:f>
          </m:sup>
        </m:sSup>
      </m:oMath>
      <w:r>
        <w:t xml:space="preserve">.  For example, for a 10-fold enhancement of the reaction rate, you would require </w:t>
      </w:r>
      <w:proofErr w:type="spellStart"/>
      <w:r>
        <w:t>ΔΔG</w:t>
      </w:r>
      <w:r>
        <w:rPr>
          <w:vertAlign w:val="superscript"/>
        </w:rPr>
        <w:t>≠</w:t>
      </w:r>
      <w:r>
        <w:rPr>
          <w:vertAlign w:val="subscript"/>
        </w:rPr>
        <w:t>cat</w:t>
      </w:r>
      <w:proofErr w:type="spellEnd"/>
      <w:r>
        <w:t xml:space="preserve">  = 5.</w:t>
      </w:r>
      <w:r w:rsidR="00924202">
        <w:t>71kJ.mol</w:t>
      </w:r>
      <w:r w:rsidR="00924202">
        <w:rPr>
          <w:vertAlign w:val="superscript"/>
        </w:rPr>
        <w:t>-1</w:t>
      </w:r>
      <w:r w:rsidR="00924202">
        <w:t xml:space="preserve">.  This is less than half the energy of a typical hydrogen bond !  The rate enhancement is therefore a sensitive function of </w:t>
      </w:r>
      <w:proofErr w:type="spellStart"/>
      <w:r w:rsidR="00924202">
        <w:t>ΔΔG</w:t>
      </w:r>
      <w:r w:rsidR="00924202">
        <w:rPr>
          <w:vertAlign w:val="superscript"/>
        </w:rPr>
        <w:t>≠</w:t>
      </w:r>
      <w:r w:rsidR="00924202">
        <w:rPr>
          <w:vertAlign w:val="subscript"/>
        </w:rPr>
        <w:t>cat</w:t>
      </w:r>
      <w:proofErr w:type="spellEnd"/>
      <w:r w:rsidR="00924202">
        <w:rPr>
          <w:vertAlign w:val="subscript"/>
        </w:rPr>
        <w:t>.</w:t>
      </w:r>
    </w:p>
    <w:p w:rsidR="003048DF" w:rsidRDefault="003048DF" w:rsidP="002535F1">
      <w:pPr>
        <w:spacing w:after="0"/>
        <w:rPr>
          <w:vertAlign w:val="subscript"/>
        </w:rPr>
      </w:pPr>
    </w:p>
    <w:p w:rsidR="003048DF" w:rsidRPr="003048DF" w:rsidRDefault="003048DF" w:rsidP="002535F1">
      <w:pPr>
        <w:spacing w:after="0"/>
      </w:pPr>
      <w:r>
        <w:t xml:space="preserve">Note that the energy barrier is lowered for both the forward and the reverse reaction.  Catalysts therefore equally accelerate both reactions, and </w:t>
      </w:r>
      <w:r w:rsidRPr="001A2009">
        <w:rPr>
          <w:i/>
        </w:rPr>
        <w:t>leave the equilibrium unchanged</w:t>
      </w:r>
      <w:r>
        <w:t xml:space="preserve">. </w:t>
      </w:r>
    </w:p>
    <w:p w:rsidR="00924202" w:rsidRPr="00924202" w:rsidRDefault="00924202" w:rsidP="002535F1">
      <w:pPr>
        <w:spacing w:after="0"/>
      </w:pPr>
    </w:p>
    <w:p w:rsidR="00D63C2D" w:rsidRPr="00D63C2D" w:rsidRDefault="00D63C2D" w:rsidP="002535F1">
      <w:pPr>
        <w:spacing w:after="0"/>
      </w:pPr>
    </w:p>
    <w:p w:rsidR="00D63C2D" w:rsidRDefault="00D63C2D" w:rsidP="002535F1">
      <w:pPr>
        <w:spacing w:after="0"/>
      </w:pPr>
    </w:p>
    <w:p w:rsidR="00D63C2D" w:rsidRPr="00D63C2D" w:rsidRDefault="00B25CCF" w:rsidP="002535F1">
      <w:pPr>
        <w:spacing w:after="0"/>
      </w:pPr>
      <w:r>
        <w:rPr>
          <w:noProof/>
          <w:lang w:val="en-CA" w:eastAsia="zh-TW"/>
        </w:rPr>
        <w:lastRenderedPageBreak/>
        <w:pict>
          <v:shape id="_x0000_s1125" type="#_x0000_t202" style="position:absolute;margin-left:315.55pt;margin-top:39.75pt;width:186.35pt;height:33.4pt;z-index:251659264;mso-width-percent:400;mso-height-percent:200;mso-width-percent:400;mso-height-percent:200;mso-width-relative:margin;mso-height-relative:margin">
            <v:textbox style="mso-fit-shape-to-text:t">
              <w:txbxContent>
                <w:p w:rsidR="008B07DB" w:rsidRPr="00DB6127" w:rsidRDefault="008B07DB" w:rsidP="00DB6127">
                  <w:pPr>
                    <w:rPr>
                      <w:lang w:val="en-CA"/>
                    </w:rPr>
                  </w:pPr>
                  <w:r>
                    <w:rPr>
                      <w:lang w:val="en-CA"/>
                    </w:rPr>
                    <w:t>Stabilize transition state, lower energy required to cross the peak</w:t>
                  </w:r>
                </w:p>
              </w:txbxContent>
            </v:textbox>
          </v:shape>
        </w:pict>
      </w:r>
      <w:r w:rsidR="00D63C2D" w:rsidRPr="00D63C2D">
        <w:rPr>
          <w:noProof/>
          <w:lang w:val="en-CA" w:eastAsia="zh-TW"/>
        </w:rPr>
        <w:drawing>
          <wp:inline distT="0" distB="0" distL="0" distR="0">
            <wp:extent cx="3616694" cy="2781300"/>
            <wp:effectExtent l="19050" t="0" r="2806" b="0"/>
            <wp:docPr id="11" name="Picture 2" descr="&#10;F14-06.jpg                                                     000627DBMacintosh HD                   B74677AA:"/>
            <wp:cNvGraphicFramePr/>
            <a:graphic xmlns:a="http://schemas.openxmlformats.org/drawingml/2006/main">
              <a:graphicData uri="http://schemas.openxmlformats.org/drawingml/2006/picture">
                <pic:pic xmlns:pic="http://schemas.openxmlformats.org/drawingml/2006/picture">
                  <pic:nvPicPr>
                    <pic:cNvPr id="23556" name="Picture 4" descr="&#10;F14-06.jpg                                                     000627DBMacintosh HD                   B74677AA:"/>
                    <pic:cNvPicPr>
                      <a:picLocks noGrp="1" noChangeAspect="1" noChangeArrowheads="1"/>
                    </pic:cNvPicPr>
                  </pic:nvPicPr>
                  <pic:blipFill>
                    <a:blip r:embed="rId28" cstate="print"/>
                    <a:srcRect/>
                    <a:stretch>
                      <a:fillRect/>
                    </a:stretch>
                  </pic:blipFill>
                  <pic:spPr bwMode="auto">
                    <a:xfrm>
                      <a:off x="0" y="0"/>
                      <a:ext cx="3616443" cy="2781107"/>
                    </a:xfrm>
                    <a:prstGeom prst="rect">
                      <a:avLst/>
                    </a:prstGeom>
                    <a:noFill/>
                    <a:ln w="9525">
                      <a:noFill/>
                      <a:miter lim="800000"/>
                      <a:headEnd/>
                      <a:tailEnd/>
                    </a:ln>
                    <a:effectLst/>
                  </pic:spPr>
                </pic:pic>
              </a:graphicData>
            </a:graphic>
          </wp:inline>
        </w:drawing>
      </w:r>
    </w:p>
    <w:p w:rsidR="0032626F" w:rsidRDefault="00DB6127">
      <w:pPr>
        <w:rPr>
          <w:b/>
          <w:sz w:val="32"/>
          <w:szCs w:val="32"/>
          <w:u w:val="single"/>
        </w:rPr>
      </w:pPr>
      <w:proofErr w:type="spellStart"/>
      <w:r>
        <w:rPr>
          <w:b/>
          <w:sz w:val="32"/>
          <w:szCs w:val="32"/>
          <w:u w:val="single"/>
        </w:rPr>
        <w:t>Gt</w:t>
      </w:r>
      <w:proofErr w:type="spellEnd"/>
      <w:r>
        <w:rPr>
          <w:b/>
          <w:sz w:val="32"/>
          <w:szCs w:val="32"/>
          <w:u w:val="single"/>
        </w:rPr>
        <w:t xml:space="preserve"> = G for transition state</w:t>
      </w:r>
    </w:p>
    <w:p w:rsidR="008D69A5" w:rsidRDefault="00B25CCF">
      <w:pPr>
        <w:rPr>
          <w:b/>
          <w:sz w:val="32"/>
          <w:szCs w:val="32"/>
          <w:u w:val="single"/>
        </w:rPr>
      </w:pPr>
      <w:r w:rsidRPr="00B25CCF">
        <w:rPr>
          <w:b/>
          <w:noProof/>
          <w:sz w:val="32"/>
          <w:szCs w:val="32"/>
          <w:lang w:val="en-CA" w:eastAsia="zh-TW"/>
        </w:rPr>
        <w:pict>
          <v:shape id="_x0000_s1128" type="#_x0000_t202" style="position:absolute;margin-left:387.45pt;margin-top:204pt;width:135.9pt;height:33.4pt;z-index:251661312;mso-height-percent:200;mso-height-percent:200;mso-width-relative:margin;mso-height-relative:margin">
            <v:textbox style="mso-fit-shape-to-text:t">
              <w:txbxContent>
                <w:p w:rsidR="008B07DB" w:rsidRPr="00DB6127" w:rsidRDefault="008B07DB" w:rsidP="00DB6127">
                  <w:pPr>
                    <w:rPr>
                      <w:lang w:val="en-CA"/>
                    </w:rPr>
                  </w:pPr>
                  <w:r>
                    <w:rPr>
                      <w:lang w:val="en-CA"/>
                    </w:rPr>
                    <w:t xml:space="preserve">Create negative delta </w:t>
                  </w:r>
                  <w:proofErr w:type="spellStart"/>
                  <w:r>
                    <w:rPr>
                      <w:lang w:val="en-CA"/>
                    </w:rPr>
                    <w:t>delta</w:t>
                  </w:r>
                  <w:proofErr w:type="spellEnd"/>
                  <w:r>
                    <w:rPr>
                      <w:lang w:val="en-CA"/>
                    </w:rPr>
                    <w:t xml:space="preserve"> </w:t>
                  </w:r>
                  <w:proofErr w:type="spellStart"/>
                  <w:r>
                    <w:rPr>
                      <w:lang w:val="en-CA"/>
                    </w:rPr>
                    <w:t>Gt</w:t>
                  </w:r>
                  <w:proofErr w:type="spellEnd"/>
                  <w:r>
                    <w:rPr>
                      <w:lang w:val="en-CA"/>
                    </w:rPr>
                    <w:t>, lower transition state</w:t>
                  </w:r>
                </w:p>
              </w:txbxContent>
            </v:textbox>
          </v:shape>
        </w:pict>
      </w:r>
      <w:r w:rsidRPr="00B25CCF">
        <w:rPr>
          <w:b/>
          <w:noProof/>
          <w:sz w:val="32"/>
          <w:szCs w:val="32"/>
          <w:lang w:val="en-CA" w:eastAsia="zh-TW"/>
        </w:rPr>
        <w:pict>
          <v:shape id="_x0000_s1127" type="#_x0000_t202" style="position:absolute;margin-left:91.3pt;margin-top:109.1pt;width:153.95pt;height:49.9pt;z-index:251660288;mso-width-relative:margin;mso-height-relative:margin">
            <v:textbox>
              <w:txbxContent>
                <w:p w:rsidR="008B07DB" w:rsidRPr="00DB6127" w:rsidRDefault="008B07DB" w:rsidP="00DB6127">
                  <w:pPr>
                    <w:rPr>
                      <w:lang w:val="en-CA"/>
                    </w:rPr>
                  </w:pPr>
                  <w:r>
                    <w:rPr>
                      <w:lang w:val="en-CA"/>
                    </w:rPr>
                    <w:t xml:space="preserve">If only stabilize substrate, the delta G catalysis is larger than before (+ delta </w:t>
                  </w:r>
                  <w:proofErr w:type="spellStart"/>
                  <w:r>
                    <w:rPr>
                      <w:lang w:val="en-CA"/>
                    </w:rPr>
                    <w:t>delta</w:t>
                  </w:r>
                  <w:proofErr w:type="spellEnd"/>
                  <w:r>
                    <w:rPr>
                      <w:lang w:val="en-CA"/>
                    </w:rPr>
                    <w:t xml:space="preserve"> </w:t>
                  </w:r>
                  <w:proofErr w:type="spellStart"/>
                  <w:r>
                    <w:rPr>
                      <w:lang w:val="en-CA"/>
                    </w:rPr>
                    <w:t>Gt</w:t>
                  </w:r>
                  <w:proofErr w:type="spellEnd"/>
                  <w:r>
                    <w:rPr>
                      <w:lang w:val="en-CA"/>
                    </w:rPr>
                    <w:t>)</w:t>
                  </w:r>
                </w:p>
              </w:txbxContent>
            </v:textbox>
          </v:shape>
        </w:pict>
      </w:r>
      <w:r w:rsidR="0032626F" w:rsidRPr="0032626F">
        <w:rPr>
          <w:b/>
          <w:noProof/>
          <w:sz w:val="32"/>
          <w:szCs w:val="32"/>
          <w:lang w:val="en-CA" w:eastAsia="zh-TW"/>
        </w:rPr>
        <w:drawing>
          <wp:inline distT="0" distB="0" distL="0" distR="0">
            <wp:extent cx="4826082" cy="3626342"/>
            <wp:effectExtent l="19050" t="0" r="0" b="0"/>
            <wp:docPr id="161" name="Picture 26" descr="figure 6-05"/>
            <wp:cNvGraphicFramePr/>
            <a:graphic xmlns:a="http://schemas.openxmlformats.org/drawingml/2006/main">
              <a:graphicData uri="http://schemas.openxmlformats.org/drawingml/2006/picture">
                <pic:pic xmlns:pic="http://schemas.openxmlformats.org/drawingml/2006/picture">
                  <pic:nvPicPr>
                    <pic:cNvPr id="128002" name="Picture 2" descr="figure 6-05"/>
                    <pic:cNvPicPr>
                      <a:picLocks noChangeAspect="1" noChangeArrowheads="1"/>
                    </pic:cNvPicPr>
                  </pic:nvPicPr>
                  <pic:blipFill>
                    <a:blip r:embed="rId29" cstate="print">
                      <a:grayscl/>
                    </a:blip>
                    <a:srcRect b="7389"/>
                    <a:stretch>
                      <a:fillRect/>
                    </a:stretch>
                  </pic:blipFill>
                  <pic:spPr bwMode="auto">
                    <a:xfrm>
                      <a:off x="0" y="0"/>
                      <a:ext cx="4830683" cy="3629799"/>
                    </a:xfrm>
                    <a:prstGeom prst="rect">
                      <a:avLst/>
                    </a:prstGeom>
                    <a:noFill/>
                    <a:ln w="9525">
                      <a:noFill/>
                      <a:miter lim="800000"/>
                      <a:headEnd/>
                      <a:tailEnd/>
                    </a:ln>
                    <a:effectLst/>
                  </pic:spPr>
                </pic:pic>
              </a:graphicData>
            </a:graphic>
          </wp:inline>
        </w:drawing>
      </w:r>
      <w:r w:rsidR="008D69A5">
        <w:rPr>
          <w:b/>
          <w:sz w:val="32"/>
          <w:szCs w:val="32"/>
          <w:u w:val="single"/>
        </w:rPr>
        <w:br w:type="page"/>
      </w:r>
    </w:p>
    <w:p w:rsidR="002D452B" w:rsidRDefault="002D452B">
      <w:pPr>
        <w:rPr>
          <w:b/>
          <w:sz w:val="32"/>
          <w:szCs w:val="32"/>
          <w:u w:val="single"/>
        </w:rPr>
      </w:pPr>
      <w:r>
        <w:rPr>
          <w:b/>
          <w:sz w:val="32"/>
          <w:szCs w:val="32"/>
          <w:u w:val="single"/>
        </w:rPr>
        <w:lastRenderedPageBreak/>
        <w:t>Problem</w:t>
      </w:r>
    </w:p>
    <w:p w:rsidR="002D452B" w:rsidRPr="00F47ADB" w:rsidRDefault="002D452B">
      <w:pPr>
        <w:rPr>
          <w:sz w:val="24"/>
          <w:szCs w:val="24"/>
        </w:rPr>
      </w:pPr>
      <w:r w:rsidRPr="00F47ADB">
        <w:rPr>
          <w:sz w:val="24"/>
          <w:szCs w:val="24"/>
        </w:rPr>
        <w:t>Consider the chemical reaction A+B -&gt; P. In a first reaction [A] = 0.5M, [B] = 2M. In a second reaction, [A]=1M, [B] = 0.5M. How does reaction 2 compare to reaction 1?</w:t>
      </w:r>
    </w:p>
    <w:p w:rsidR="002D452B" w:rsidRPr="00F47ADB" w:rsidRDefault="002D452B">
      <w:pPr>
        <w:rPr>
          <w:sz w:val="24"/>
          <w:szCs w:val="24"/>
        </w:rPr>
      </w:pPr>
      <w:r w:rsidRPr="00F47ADB">
        <w:rPr>
          <w:sz w:val="24"/>
          <w:szCs w:val="24"/>
        </w:rPr>
        <w:t>Use d[P]/</w:t>
      </w:r>
      <w:proofErr w:type="spellStart"/>
      <w:r w:rsidRPr="00F47ADB">
        <w:rPr>
          <w:sz w:val="24"/>
          <w:szCs w:val="24"/>
        </w:rPr>
        <w:t>dt</w:t>
      </w:r>
      <w:proofErr w:type="spellEnd"/>
      <w:r w:rsidRPr="00F47ADB">
        <w:rPr>
          <w:sz w:val="24"/>
          <w:szCs w:val="24"/>
        </w:rPr>
        <w:t xml:space="preserve"> = </w:t>
      </w:r>
      <w:proofErr w:type="spellStart"/>
      <w:r w:rsidRPr="00F47ADB">
        <w:rPr>
          <w:sz w:val="24"/>
          <w:szCs w:val="24"/>
        </w:rPr>
        <w:t>k’e</w:t>
      </w:r>
      <w:proofErr w:type="spellEnd"/>
      <w:r w:rsidRPr="00F47ADB">
        <w:rPr>
          <w:sz w:val="24"/>
          <w:szCs w:val="24"/>
        </w:rPr>
        <w:t>^-</w:t>
      </w:r>
      <w:proofErr w:type="spellStart"/>
      <w:r w:rsidRPr="00F47ADB">
        <w:rPr>
          <w:sz w:val="24"/>
          <w:szCs w:val="24"/>
        </w:rPr>
        <w:t>deltaGt</w:t>
      </w:r>
      <w:proofErr w:type="spellEnd"/>
      <w:r w:rsidRPr="00F47ADB">
        <w:rPr>
          <w:sz w:val="24"/>
          <w:szCs w:val="24"/>
        </w:rPr>
        <w:t>/RT[A][B]</w:t>
      </w:r>
    </w:p>
    <w:p w:rsidR="002D452B" w:rsidRPr="00F47ADB" w:rsidRDefault="002D452B">
      <w:pPr>
        <w:rPr>
          <w:sz w:val="24"/>
          <w:szCs w:val="24"/>
        </w:rPr>
      </w:pPr>
      <w:r w:rsidRPr="00F47ADB">
        <w:rPr>
          <w:sz w:val="24"/>
          <w:szCs w:val="24"/>
        </w:rPr>
        <w:t>2</w:t>
      </w:r>
      <w:r w:rsidRPr="00F47ADB">
        <w:rPr>
          <w:sz w:val="24"/>
          <w:szCs w:val="24"/>
          <w:vertAlign w:val="superscript"/>
        </w:rPr>
        <w:t>nd</w:t>
      </w:r>
      <w:r w:rsidRPr="00F47ADB">
        <w:rPr>
          <w:sz w:val="24"/>
          <w:szCs w:val="24"/>
        </w:rPr>
        <w:t xml:space="preserve"> reaction 2x slower (multiply the concentration)</w:t>
      </w:r>
    </w:p>
    <w:p w:rsidR="002D452B" w:rsidRDefault="002D452B">
      <w:pPr>
        <w:rPr>
          <w:sz w:val="24"/>
          <w:szCs w:val="24"/>
        </w:rPr>
      </w:pPr>
      <w:r w:rsidRPr="00F47ADB">
        <w:rPr>
          <w:sz w:val="24"/>
          <w:szCs w:val="24"/>
        </w:rPr>
        <w:t>A particular enzyme acts by forming a hydrogen bond with the transition state, a bond that is completely absent</w:t>
      </w:r>
      <w:r w:rsidR="00F47ADB" w:rsidRPr="00F47ADB">
        <w:rPr>
          <w:sz w:val="24"/>
          <w:szCs w:val="24"/>
        </w:rPr>
        <w:t xml:space="preserve"> </w:t>
      </w:r>
      <w:r w:rsidRPr="00F47ADB">
        <w:rPr>
          <w:sz w:val="24"/>
          <w:szCs w:val="24"/>
        </w:rPr>
        <w:t xml:space="preserve">with either reactant or product. If the hydrogen bond stabilizes the TS by 20kJ/mol, calculate how much reaction would be accelerated at 25 degrees </w:t>
      </w:r>
      <w:r w:rsidR="00F47ADB">
        <w:rPr>
          <w:sz w:val="24"/>
          <w:szCs w:val="24"/>
        </w:rPr>
        <w:t>Celsius</w:t>
      </w:r>
    </w:p>
    <w:p w:rsidR="00F47ADB" w:rsidRDefault="00F47ADB">
      <w:pPr>
        <w:rPr>
          <w:sz w:val="24"/>
          <w:szCs w:val="24"/>
        </w:rPr>
      </w:pPr>
      <w:r>
        <w:rPr>
          <w:sz w:val="24"/>
          <w:szCs w:val="24"/>
        </w:rPr>
        <w:t>V1(</w:t>
      </w:r>
      <w:proofErr w:type="spellStart"/>
      <w:r>
        <w:rPr>
          <w:sz w:val="24"/>
          <w:szCs w:val="24"/>
        </w:rPr>
        <w:t>uncatalyzed</w:t>
      </w:r>
      <w:proofErr w:type="spellEnd"/>
      <w:r>
        <w:rPr>
          <w:sz w:val="24"/>
          <w:szCs w:val="24"/>
        </w:rPr>
        <w:t xml:space="preserve">) = </w:t>
      </w:r>
      <w:proofErr w:type="spellStart"/>
      <w:r>
        <w:rPr>
          <w:sz w:val="24"/>
          <w:szCs w:val="24"/>
        </w:rPr>
        <w:t>k’e</w:t>
      </w:r>
      <w:proofErr w:type="spellEnd"/>
      <w:r>
        <w:rPr>
          <w:sz w:val="24"/>
          <w:szCs w:val="24"/>
        </w:rPr>
        <w:t>^-</w:t>
      </w:r>
      <w:proofErr w:type="spellStart"/>
      <w:r>
        <w:rPr>
          <w:sz w:val="24"/>
          <w:szCs w:val="24"/>
        </w:rPr>
        <w:t>deltaGt</w:t>
      </w:r>
      <w:proofErr w:type="spellEnd"/>
      <w:r>
        <w:rPr>
          <w:sz w:val="24"/>
          <w:szCs w:val="24"/>
        </w:rPr>
        <w:t>/RT[A][B]</w:t>
      </w:r>
    </w:p>
    <w:p w:rsidR="00F47ADB" w:rsidRDefault="00F47ADB">
      <w:pPr>
        <w:rPr>
          <w:sz w:val="24"/>
          <w:szCs w:val="24"/>
        </w:rPr>
      </w:pPr>
      <w:r>
        <w:rPr>
          <w:sz w:val="24"/>
          <w:szCs w:val="24"/>
        </w:rPr>
        <w:t xml:space="preserve">V2 (catalyzed = </w:t>
      </w:r>
      <w:proofErr w:type="spellStart"/>
      <w:r>
        <w:rPr>
          <w:sz w:val="24"/>
          <w:szCs w:val="24"/>
        </w:rPr>
        <w:t>k’e</w:t>
      </w:r>
      <w:proofErr w:type="spellEnd"/>
      <w:r>
        <w:rPr>
          <w:sz w:val="24"/>
          <w:szCs w:val="24"/>
        </w:rPr>
        <w:t>&amp;-</w:t>
      </w:r>
      <w:proofErr w:type="spellStart"/>
      <w:r>
        <w:rPr>
          <w:sz w:val="24"/>
          <w:szCs w:val="24"/>
        </w:rPr>
        <w:t>deltaGcatt</w:t>
      </w:r>
      <w:proofErr w:type="spellEnd"/>
      <w:r>
        <w:rPr>
          <w:sz w:val="24"/>
          <w:szCs w:val="24"/>
        </w:rPr>
        <w:t>/RT[A][B]</w:t>
      </w:r>
    </w:p>
    <w:p w:rsidR="00F47ADB" w:rsidRDefault="00F47ADB">
      <w:pPr>
        <w:rPr>
          <w:sz w:val="24"/>
          <w:szCs w:val="24"/>
        </w:rPr>
      </w:pPr>
      <w:r>
        <w:rPr>
          <w:sz w:val="24"/>
          <w:szCs w:val="24"/>
        </w:rPr>
        <w:t>V2/</w:t>
      </w:r>
      <w:r w:rsidR="004A6958">
        <w:rPr>
          <w:sz w:val="24"/>
          <w:szCs w:val="24"/>
        </w:rPr>
        <w:t>V</w:t>
      </w:r>
      <w:r>
        <w:rPr>
          <w:sz w:val="24"/>
          <w:szCs w:val="24"/>
        </w:rPr>
        <w:t>1 = e^-(</w:t>
      </w:r>
      <w:proofErr w:type="spellStart"/>
      <w:r>
        <w:rPr>
          <w:sz w:val="24"/>
          <w:szCs w:val="24"/>
        </w:rPr>
        <w:t>deltaGcatt-deltaGt</w:t>
      </w:r>
      <w:proofErr w:type="spellEnd"/>
      <w:r>
        <w:rPr>
          <w:sz w:val="24"/>
          <w:szCs w:val="24"/>
        </w:rPr>
        <w:t>)/RT</w:t>
      </w:r>
    </w:p>
    <w:p w:rsidR="004A6958" w:rsidRDefault="004A6958">
      <w:pPr>
        <w:rPr>
          <w:sz w:val="24"/>
          <w:szCs w:val="24"/>
        </w:rPr>
      </w:pPr>
      <w:r>
        <w:rPr>
          <w:sz w:val="24"/>
          <w:szCs w:val="24"/>
        </w:rPr>
        <w:t>R=8.3145</w:t>
      </w:r>
    </w:p>
    <w:p w:rsidR="004A6958" w:rsidRDefault="004A6958">
      <w:pPr>
        <w:rPr>
          <w:sz w:val="24"/>
          <w:szCs w:val="24"/>
        </w:rPr>
      </w:pPr>
      <w:r>
        <w:rPr>
          <w:sz w:val="24"/>
          <w:szCs w:val="24"/>
        </w:rPr>
        <w:t>T=298K</w:t>
      </w:r>
    </w:p>
    <w:p w:rsidR="004A6958" w:rsidRPr="00F47ADB" w:rsidRDefault="004A6958">
      <w:pPr>
        <w:rPr>
          <w:sz w:val="24"/>
          <w:szCs w:val="24"/>
        </w:rPr>
      </w:pPr>
      <w:r>
        <w:rPr>
          <w:sz w:val="24"/>
          <w:szCs w:val="24"/>
        </w:rPr>
        <w:t>V2/V1 = e^20 000/(8.314*298) = 3204.8</w:t>
      </w:r>
    </w:p>
    <w:p w:rsidR="0051317B" w:rsidRPr="0051317B" w:rsidRDefault="0051317B" w:rsidP="0051317B">
      <w:pPr>
        <w:rPr>
          <w:b/>
          <w:color w:val="F79646" w:themeColor="accent6"/>
          <w:sz w:val="32"/>
          <w:szCs w:val="32"/>
        </w:rPr>
      </w:pPr>
      <w:r w:rsidRPr="0051317B">
        <w:rPr>
          <w:b/>
          <w:color w:val="F79646" w:themeColor="accent6"/>
          <w:sz w:val="32"/>
          <w:szCs w:val="32"/>
        </w:rPr>
        <w:t xml:space="preserve">LECTURE JAN. </w:t>
      </w:r>
      <w:r w:rsidR="00FF04E4">
        <w:rPr>
          <w:b/>
          <w:color w:val="F79646" w:themeColor="accent6"/>
          <w:sz w:val="32"/>
          <w:szCs w:val="32"/>
        </w:rPr>
        <w:t>13, 2014</w:t>
      </w:r>
      <w:r w:rsidR="0042613E">
        <w:rPr>
          <w:b/>
          <w:color w:val="F79646" w:themeColor="accent6"/>
          <w:sz w:val="32"/>
          <w:szCs w:val="32"/>
        </w:rPr>
        <w:t xml:space="preserve"> </w:t>
      </w:r>
    </w:p>
    <w:p w:rsidR="005250F1" w:rsidRDefault="005250F1" w:rsidP="002535F1">
      <w:pPr>
        <w:spacing w:after="0"/>
        <w:rPr>
          <w:b/>
          <w:sz w:val="32"/>
          <w:szCs w:val="32"/>
          <w:u w:val="single"/>
        </w:rPr>
      </w:pPr>
      <w:r>
        <w:rPr>
          <w:b/>
          <w:sz w:val="32"/>
          <w:szCs w:val="32"/>
          <w:u w:val="single"/>
        </w:rPr>
        <w:t>III. Protein-ligand binding</w:t>
      </w:r>
    </w:p>
    <w:p w:rsidR="005250F1" w:rsidRDefault="005250F1" w:rsidP="002535F1">
      <w:pPr>
        <w:spacing w:after="0"/>
        <w:rPr>
          <w:b/>
          <w:sz w:val="32"/>
          <w:szCs w:val="32"/>
          <w:u w:val="single"/>
        </w:rPr>
      </w:pPr>
    </w:p>
    <w:p w:rsidR="0042613E" w:rsidRDefault="0042613E" w:rsidP="002535F1">
      <w:pPr>
        <w:spacing w:after="0"/>
      </w:pPr>
    </w:p>
    <w:p w:rsidR="0042613E" w:rsidRDefault="0042613E" w:rsidP="0042613E">
      <w:pPr>
        <w:pStyle w:val="ListParagraph"/>
        <w:numPr>
          <w:ilvl w:val="0"/>
          <w:numId w:val="7"/>
        </w:numPr>
        <w:spacing w:after="0"/>
      </w:pPr>
      <w:r>
        <w:t>General theory</w:t>
      </w:r>
    </w:p>
    <w:p w:rsidR="0042613E" w:rsidRDefault="0042613E" w:rsidP="0042613E">
      <w:pPr>
        <w:pStyle w:val="ListParagraph"/>
        <w:numPr>
          <w:ilvl w:val="0"/>
          <w:numId w:val="8"/>
        </w:numPr>
        <w:spacing w:after="0"/>
      </w:pPr>
      <w:r>
        <w:t>Thermodynamics</w:t>
      </w:r>
    </w:p>
    <w:p w:rsidR="0042613E" w:rsidRDefault="0042613E" w:rsidP="0042613E">
      <w:pPr>
        <w:pStyle w:val="ListParagraph"/>
        <w:numPr>
          <w:ilvl w:val="0"/>
          <w:numId w:val="8"/>
        </w:numPr>
        <w:spacing w:after="0"/>
      </w:pPr>
      <w:r>
        <w:t>Plotting</w:t>
      </w:r>
    </w:p>
    <w:p w:rsidR="0042613E" w:rsidRDefault="0042613E" w:rsidP="0042613E">
      <w:pPr>
        <w:pStyle w:val="ListParagraph"/>
        <w:numPr>
          <w:ilvl w:val="0"/>
          <w:numId w:val="8"/>
        </w:numPr>
        <w:spacing w:after="0"/>
      </w:pPr>
      <w:proofErr w:type="spellStart"/>
      <w:r>
        <w:t>Cooperativity</w:t>
      </w:r>
      <w:proofErr w:type="spellEnd"/>
      <w:r>
        <w:t xml:space="preserve"> </w:t>
      </w:r>
    </w:p>
    <w:p w:rsidR="0042613E" w:rsidRDefault="0042613E" w:rsidP="0042613E">
      <w:pPr>
        <w:spacing w:after="0"/>
      </w:pPr>
    </w:p>
    <w:p w:rsidR="0042613E" w:rsidRDefault="0042613E" w:rsidP="0042613E">
      <w:pPr>
        <w:pStyle w:val="ListParagraph"/>
        <w:numPr>
          <w:ilvl w:val="0"/>
          <w:numId w:val="7"/>
        </w:numPr>
        <w:spacing w:after="0"/>
      </w:pPr>
      <w:r>
        <w:t>Methods</w:t>
      </w:r>
    </w:p>
    <w:p w:rsidR="0042613E" w:rsidRDefault="0042613E" w:rsidP="0042613E">
      <w:pPr>
        <w:spacing w:after="0"/>
        <w:ind w:left="360"/>
      </w:pPr>
    </w:p>
    <w:p w:rsidR="00BF0E24" w:rsidRDefault="00BF0E24" w:rsidP="0042613E">
      <w:pPr>
        <w:spacing w:after="0"/>
        <w:ind w:left="360"/>
      </w:pPr>
      <w:r>
        <w:t xml:space="preserve">The action of an enzyme usually starts with binding of one or more substrates. </w:t>
      </w:r>
      <w:r w:rsidR="004E26E0">
        <w:t xml:space="preserve"> In addition, certain drugs or inhibitors act by simply binding to the enzyme</w:t>
      </w:r>
      <w:r w:rsidR="007B5C42">
        <w:t xml:space="preserve">, preventing access for the normal substrate or abolishing the catalytic activity. </w:t>
      </w:r>
      <w:r>
        <w:t xml:space="preserve"> In this section, we will review the parameters that underlie binding of ligands </w:t>
      </w:r>
      <w:r w:rsidR="007B5C42">
        <w:t>to receptors.  Obviously, these parameters also underlie other interactions (protein-protein, protein – DNA, etc)</w:t>
      </w:r>
      <w:r>
        <w:t>.</w:t>
      </w:r>
    </w:p>
    <w:p w:rsidR="00BF0E24" w:rsidRDefault="00BF0E24" w:rsidP="002535F1">
      <w:pPr>
        <w:spacing w:after="0"/>
      </w:pPr>
    </w:p>
    <w:p w:rsidR="00BF0E24" w:rsidRDefault="00BF0E24" w:rsidP="002535F1">
      <w:pPr>
        <w:spacing w:after="0"/>
      </w:pPr>
      <w:r>
        <w:lastRenderedPageBreak/>
        <w:t>Consider the general binding of a ligand (L) to a protein (P):</w:t>
      </w:r>
      <w:r w:rsidR="00A005E3">
        <w:t xml:space="preserve"> (binding is reversible)</w:t>
      </w:r>
    </w:p>
    <w:p w:rsidR="00BF0E24" w:rsidRDefault="00BF0E24" w:rsidP="002535F1">
      <w:pPr>
        <w:spacing w:after="0"/>
      </w:pPr>
    </w:p>
    <w:p w:rsidR="00BF0E24" w:rsidRDefault="00BF0E24" w:rsidP="002535F1">
      <w:pPr>
        <w:spacing w:after="0"/>
      </w:pPr>
      <w:r>
        <w:tab/>
        <w:t xml:space="preserve">P + L </w:t>
      </w:r>
      <w:r w:rsidR="00B25CCF" w:rsidRPr="00B25CCF">
        <w:rPr>
          <w:noProof/>
        </w:rPr>
      </w:r>
      <w:r w:rsidR="00B25CCF">
        <w:rPr>
          <w:noProof/>
        </w:rPr>
        <w:pict>
          <v:group id="_x0000_s1117" style="width:17.25pt;height:7.4pt;mso-position-horizontal-relative:char;mso-position-vertical-relative:line" coordorigin="35004,18573" coordsize="6429,2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">
            <v:line id="Straight Connector 43" o:spid="_x0000_s1121" style="position:absolute;visibility:visible" from="35004,19288" to="41433,192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88wgMUAAADbAAAADwAAAGRycy9kb3ducmV2LnhtbESP3WrCQBSE7wu+w3IE7+qm/mFTVxGx&#10;WJAWGvMAh+xJNpo9G7Jbk759t1Do5TAz3zCb3WAbcafO144VPE0TEMSF0zVXCvLL6+MahA/IGhvH&#10;pOCbPOy2o4cNptr1/En3LFQiQtinqMCE0KZS+sKQRT91LXH0StdZDFF2ldQd9hFuGzlLkpW0WHNc&#10;MNjSwVBxy76sgueQX83xdlqfs+Wl/1iZ9+paaqUm42H/AiLQEP7Df+03rWAxh98v8QfI7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88wgMUAAADbAAAADwAAAAAAAAAA&#10;AAAAAAChAgAAZHJzL2Rvd25yZXYueG1sUEsFBgAAAAAEAAQA+QAAAJMDAAAAAA==&#10;" strokecolor="black [3213]" strokeweight="2pt"/>
            <v:line id="Straight Connector 44" o:spid="_x0000_s1120" style="position:absolute;visibility:visible" from="35004,20716" to="41433,20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Cao9MMAAADbAAAADwAAAGRycy9kb3ducmV2LnhtbESP0WrCQBRE3wX/YbmCb3WjWNHoKiKV&#10;FqSFRj/gkr1mo9m7Ibs16d+7guDjMDNnmNWms5W4UeNLxwrGowQEce50yYWC03H/NgfhA7LGyjEp&#10;+CcPm3W/t8JUu5Z/6ZaFQkQI+xQVmBDqVEqfG7LoR64mjt7ZNRZDlE0hdYNthNtKTpJkJi2WHBcM&#10;1rQzlF+zP6tgEU4X83H9nB+y92P7MzPfxeWslRoOuu0SRKAuvMLP9pdWMJ3C40v8AXJ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gmqPTDAAAA2wAAAA8AAAAAAAAAAAAA&#10;AAAAoQIAAGRycy9kb3ducmV2LnhtbFBLBQYAAAAABAAEAPkAAACRAwAAAAA=&#10;" strokecolor="black [3213]" strokeweight="2pt"/>
            <v:line id="Straight Connector 45" o:spid="_x0000_s1119" style="position:absolute;rotation:180;visibility:visible" from="40004,18573" to="41433,192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5fMGcIAAADbAAAADwAAAGRycy9kb3ducmV2LnhtbESPT4vCMBTE74LfITzBi2i6ritSjeKK&#10;gh79A3p8NM+m2LzUJmr325uFhT0OM/MbZrZobCmeVPvCsYKPQQKCOHO64FzB6bjpT0D4gKyxdEwK&#10;fsjDYt5uzTDV7sV7eh5CLiKEfYoKTAhVKqXPDFn0A1cRR+/qaoshyjqXusZXhNtSDpNkLC0WHBcM&#10;VrQylN0OD6vgkxDPu0tv4tbfGu93u9/1CqNUt9MspyACNeE//NfeagWjL/j9En+AnL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5fMGcIAAADbAAAADwAAAAAAAAAAAAAA&#10;AAChAgAAZHJzL2Rvd25yZXYueG1sUEsFBgAAAAAEAAQA+QAAAJADAAAAAA==&#10;" strokecolor="black [3213]" strokeweight="2pt"/>
            <v:line id="Straight Connector 46" o:spid="_x0000_s1118" style="position:absolute;visibility:visible" from="35004,20716" to="36433,214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7iTGMMAAADbAAAADwAAAGRycy9kb3ducmV2LnhtbESP0WrCQBRE3wv+w3KFvtWN0gaNriKi&#10;tCAVjH7AJXvNRrN3Q3Y16d+7hUIfh5k5wyxWva3Fg1pfOVYwHiUgiAunKy4VnE+7tykIH5A11o5J&#10;wQ95WC0HLwvMtOv4SI88lCJC2GeowITQZFL6wpBFP3INcfQurrUYomxLqVvsItzWcpIkqbRYcVww&#10;2NDGUHHL71bBLJyvZnv7nO7zj1N3SM13eb1opV6H/XoOIlAf/sN/7S+t4D2F3y/xB8jl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e4kxjDAAAA2wAAAA8AAAAAAAAAAAAA&#10;AAAAoQIAAGRycy9kb3ducmV2LnhtbFBLBQYAAAAABAAEAPkAAACRAwAAAAA=&#10;" strokecolor="black [3213]" strokeweight="2pt"/>
            <w10:wrap type="none"/>
            <w10:anchorlock/>
          </v:group>
        </w:pict>
      </w:r>
      <w:r>
        <w:t xml:space="preserve"> PL</w:t>
      </w:r>
    </w:p>
    <w:p w:rsidR="00BF0E24" w:rsidRDefault="00BF0E24" w:rsidP="002535F1">
      <w:pPr>
        <w:spacing w:after="0"/>
      </w:pPr>
    </w:p>
    <w:p w:rsidR="00BF0E24" w:rsidRDefault="00BF0E24" w:rsidP="002535F1">
      <w:pPr>
        <w:spacing w:after="0"/>
      </w:pPr>
      <w:r>
        <w:t>The equilibrium constants describing this interaction are:</w:t>
      </w:r>
    </w:p>
    <w:p w:rsidR="00BF0E24" w:rsidRDefault="00BF0E24" w:rsidP="002535F1">
      <w:pPr>
        <w:spacing w:after="0"/>
      </w:pPr>
    </w:p>
    <w:p w:rsidR="00861022" w:rsidRDefault="00BF0E24" w:rsidP="002535F1">
      <w:pPr>
        <w:spacing w:after="0"/>
      </w:pPr>
      <w:r>
        <w:tab/>
      </w:r>
      <m:oMath>
        <m:sSub>
          <m:sSubPr>
            <m:ctrlPr>
              <w:rPr>
                <w:rFonts w:ascii="Cambria Math" w:hAnsi="Cambria Math"/>
                <w:i/>
              </w:rPr>
            </m:ctrlPr>
          </m:sSubPr>
          <m:e>
            <m:r>
              <w:rPr>
                <w:rFonts w:ascii="Cambria Math" w:hAnsi="Cambria Math"/>
              </w:rPr>
              <m:t>K</m:t>
            </m:r>
          </m:e>
          <m:sub>
            <m:r>
              <w:rPr>
                <w:rFonts w:ascii="Cambria Math" w:hAnsi="Cambria Math"/>
              </w:rPr>
              <m:t>a</m:t>
            </m:r>
          </m:sub>
        </m:sSub>
        <m:r>
          <w:rPr>
            <w:rFonts w:ascii="Cambria Math" w:hAnsi="Cambria Math"/>
          </w:rPr>
          <m:t>=</m:t>
        </m:r>
        <m:f>
          <m:fPr>
            <m:ctrlPr>
              <w:rPr>
                <w:rFonts w:ascii="Cambria Math" w:hAnsi="Cambria Math"/>
                <w:i/>
              </w:rPr>
            </m:ctrlPr>
          </m:fPr>
          <m:num>
            <m:d>
              <m:dPr>
                <m:begChr m:val="["/>
                <m:endChr m:val="]"/>
                <m:ctrlPr>
                  <w:rPr>
                    <w:rFonts w:ascii="Cambria Math" w:hAnsi="Cambria Math"/>
                    <w:i/>
                  </w:rPr>
                </m:ctrlPr>
              </m:dPr>
              <m:e>
                <m:r>
                  <w:rPr>
                    <w:rFonts w:ascii="Cambria Math" w:hAnsi="Cambria Math"/>
                  </w:rPr>
                  <m:t>PL</m:t>
                </m:r>
              </m:e>
            </m:d>
          </m:num>
          <m:den>
            <m:d>
              <m:dPr>
                <m:begChr m:val="["/>
                <m:endChr m:val="]"/>
                <m:ctrlPr>
                  <w:rPr>
                    <w:rFonts w:ascii="Cambria Math" w:hAnsi="Cambria Math"/>
                    <w:i/>
                  </w:rPr>
                </m:ctrlPr>
              </m:dPr>
              <m:e>
                <m:r>
                  <w:rPr>
                    <w:rFonts w:ascii="Cambria Math" w:hAnsi="Cambria Math"/>
                  </w:rPr>
                  <m:t>P</m:t>
                </m:r>
              </m:e>
            </m:d>
            <m:d>
              <m:dPr>
                <m:begChr m:val="["/>
                <m:endChr m:val="]"/>
                <m:ctrlPr>
                  <w:rPr>
                    <w:rFonts w:ascii="Cambria Math" w:hAnsi="Cambria Math"/>
                    <w:i/>
                  </w:rPr>
                </m:ctrlPr>
              </m:dPr>
              <m:e>
                <m:r>
                  <w:rPr>
                    <w:rFonts w:ascii="Cambria Math" w:hAnsi="Cambria Math"/>
                  </w:rPr>
                  <m:t>L</m:t>
                </m:r>
              </m:e>
            </m:d>
          </m:den>
        </m:f>
      </m:oMath>
      <w:r w:rsidRPr="00BF0E24">
        <w:tab/>
      </w:r>
      <w:r w:rsidRPr="00BF0E24">
        <w:tab/>
      </w:r>
      <w:r w:rsidR="00861022">
        <w:tab/>
      </w:r>
      <w:r w:rsidR="00861022">
        <w:tab/>
        <w:t>(III.1)</w:t>
      </w:r>
    </w:p>
    <w:p w:rsidR="00861022" w:rsidRDefault="00861022" w:rsidP="002535F1">
      <w:pPr>
        <w:spacing w:after="0"/>
      </w:pPr>
    </w:p>
    <w:p w:rsidR="00BF0E24" w:rsidRDefault="00BF0E24" w:rsidP="002535F1">
      <w:pPr>
        <w:spacing w:after="0"/>
      </w:pPr>
      <w:r w:rsidRPr="00BF0E24">
        <w:tab/>
        <w:t>K</w:t>
      </w:r>
      <w:r w:rsidRPr="00BF0E24">
        <w:rPr>
          <w:vertAlign w:val="subscript"/>
        </w:rPr>
        <w:t>a</w:t>
      </w:r>
      <w:r w:rsidRPr="00BF0E24">
        <w:t xml:space="preserve"> is th</w:t>
      </w:r>
      <w:r>
        <w:t>e association constant, unit M</w:t>
      </w:r>
      <w:r>
        <w:rPr>
          <w:vertAlign w:val="superscript"/>
        </w:rPr>
        <w:t>-1</w:t>
      </w:r>
    </w:p>
    <w:p w:rsidR="00BF0E24" w:rsidRDefault="00BF0E24" w:rsidP="002535F1">
      <w:pPr>
        <w:spacing w:after="0"/>
      </w:pPr>
    </w:p>
    <w:p w:rsidR="00861022" w:rsidRDefault="00BF0E24" w:rsidP="002535F1">
      <w:pPr>
        <w:spacing w:after="0"/>
      </w:pPr>
      <w:r>
        <w:tab/>
      </w:r>
      <m:oMath>
        <m:sSub>
          <m:sSubPr>
            <m:ctrlPr>
              <w:rPr>
                <w:rFonts w:ascii="Cambria Math" w:hAnsi="Cambria Math"/>
                <w:i/>
              </w:rPr>
            </m:ctrlPr>
          </m:sSubPr>
          <m:e>
            <m:r>
              <w:rPr>
                <w:rFonts w:ascii="Cambria Math" w:hAnsi="Cambria Math"/>
              </w:rPr>
              <m:t>K</m:t>
            </m:r>
          </m:e>
          <m:sub>
            <m:r>
              <w:rPr>
                <w:rFonts w:ascii="Cambria Math" w:hAnsi="Cambria Math"/>
              </w:rPr>
              <m:t>d</m:t>
            </m:r>
          </m:sub>
        </m:sSub>
        <m:r>
          <w:rPr>
            <w:rFonts w:ascii="Cambria Math" w:hAnsi="Cambria Math"/>
          </w:rPr>
          <m:t>=</m:t>
        </m:r>
        <m:f>
          <m:fPr>
            <m:ctrlPr>
              <w:rPr>
                <w:rFonts w:ascii="Cambria Math" w:hAnsi="Cambria Math"/>
                <w:i/>
              </w:rPr>
            </m:ctrlPr>
          </m:fPr>
          <m:num>
            <m:d>
              <m:dPr>
                <m:begChr m:val="["/>
                <m:endChr m:val="]"/>
                <m:ctrlPr>
                  <w:rPr>
                    <w:rFonts w:ascii="Cambria Math" w:hAnsi="Cambria Math"/>
                    <w:i/>
                  </w:rPr>
                </m:ctrlPr>
              </m:dPr>
              <m:e>
                <m:r>
                  <w:rPr>
                    <w:rFonts w:ascii="Cambria Math" w:hAnsi="Cambria Math"/>
                  </w:rPr>
                  <m:t>P][L</m:t>
                </m:r>
              </m:e>
            </m:d>
          </m:num>
          <m:den>
            <m:d>
              <m:dPr>
                <m:begChr m:val="["/>
                <m:endChr m:val="]"/>
                <m:ctrlPr>
                  <w:rPr>
                    <w:rFonts w:ascii="Cambria Math" w:hAnsi="Cambria Math"/>
                    <w:i/>
                  </w:rPr>
                </m:ctrlPr>
              </m:dPr>
              <m:e>
                <m:r>
                  <w:rPr>
                    <w:rFonts w:ascii="Cambria Math" w:hAnsi="Cambria Math"/>
                  </w:rPr>
                  <m:t>PL</m:t>
                </m:r>
              </m:e>
            </m:d>
          </m:den>
        </m:f>
        <m:r>
          <w:rPr>
            <w:rFonts w:ascii="Cambria Math" w:hAnsi="Cambria Math"/>
          </w:rPr>
          <m:t>=</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K</m:t>
                </m:r>
              </m:e>
              <m:sub>
                <m:r>
                  <w:rPr>
                    <w:rFonts w:ascii="Cambria Math" w:hAnsi="Cambria Math"/>
                  </w:rPr>
                  <m:t>a</m:t>
                </m:r>
              </m:sub>
            </m:sSub>
          </m:den>
        </m:f>
      </m:oMath>
      <w:r w:rsidRPr="00BF0E24">
        <w:tab/>
      </w:r>
      <w:r w:rsidRPr="00BF0E24">
        <w:tab/>
      </w:r>
      <w:r w:rsidR="00861022">
        <w:tab/>
        <w:t>(III.2)</w:t>
      </w:r>
    </w:p>
    <w:p w:rsidR="00861022" w:rsidRDefault="00861022" w:rsidP="002535F1">
      <w:pPr>
        <w:spacing w:after="0"/>
      </w:pPr>
    </w:p>
    <w:p w:rsidR="00BF0E24" w:rsidRDefault="00861022" w:rsidP="002535F1">
      <w:pPr>
        <w:spacing w:after="0"/>
      </w:pPr>
      <w:r>
        <w:tab/>
      </w:r>
      <w:proofErr w:type="spellStart"/>
      <w:r w:rsidR="00BF0E24" w:rsidRPr="00BF0E24">
        <w:t>K</w:t>
      </w:r>
      <w:r w:rsidR="00BF0E24" w:rsidRPr="00BF0E24">
        <w:rPr>
          <w:vertAlign w:val="subscript"/>
        </w:rPr>
        <w:t>d</w:t>
      </w:r>
      <w:proofErr w:type="spellEnd"/>
      <w:r w:rsidR="00BF0E24" w:rsidRPr="00BF0E24">
        <w:t xml:space="preserve"> is th</w:t>
      </w:r>
      <w:r w:rsidR="00BF0E24">
        <w:t>e dissociation constant, unit M</w:t>
      </w:r>
    </w:p>
    <w:p w:rsidR="00BF0E24" w:rsidRDefault="00BF0E24" w:rsidP="002535F1">
      <w:pPr>
        <w:spacing w:after="0"/>
      </w:pPr>
    </w:p>
    <w:p w:rsidR="00704767" w:rsidRDefault="00704767" w:rsidP="002535F1">
      <w:pPr>
        <w:spacing w:after="0"/>
      </w:pPr>
      <w:r>
        <w:t xml:space="preserve">It is important to note that [P], [L], and [PL] are the concentrations </w:t>
      </w:r>
      <w:r w:rsidRPr="00683364">
        <w:rPr>
          <w:b/>
        </w:rPr>
        <w:t>at equilibrium</w:t>
      </w:r>
      <w:r>
        <w:t>.  They are NOT the total amounts of each.</w:t>
      </w:r>
    </w:p>
    <w:p w:rsidR="00BF0E24" w:rsidRDefault="00BF0E24" w:rsidP="002535F1">
      <w:pPr>
        <w:spacing w:after="0"/>
      </w:pPr>
    </w:p>
    <w:p w:rsidR="00BF0E24" w:rsidRDefault="00BF0E24" w:rsidP="002535F1">
      <w:pPr>
        <w:spacing w:after="0"/>
      </w:pPr>
      <w:r>
        <w:t xml:space="preserve">The smaller the dissociation constant, the ‘better’ the binding.  For typical biological interactions, </w:t>
      </w:r>
      <w:proofErr w:type="spellStart"/>
      <w:r>
        <w:t>K</w:t>
      </w:r>
      <w:r>
        <w:rPr>
          <w:vertAlign w:val="subscript"/>
        </w:rPr>
        <w:t>d</w:t>
      </w:r>
      <w:proofErr w:type="spellEnd"/>
      <w:r>
        <w:t xml:space="preserve"> in the order of </w:t>
      </w:r>
      <w:proofErr w:type="spellStart"/>
      <w:r w:rsidR="00086782">
        <w:t>nM</w:t>
      </w:r>
      <w:proofErr w:type="spellEnd"/>
      <w:r w:rsidR="00086782">
        <w:t xml:space="preserve"> or below are considered strong binders.  Some biological interactions however may have only weak binding, in the high µM to even </w:t>
      </w:r>
      <w:proofErr w:type="spellStart"/>
      <w:r w:rsidR="00086782">
        <w:t>mM</w:t>
      </w:r>
      <w:proofErr w:type="spellEnd"/>
      <w:r w:rsidR="00086782">
        <w:t xml:space="preserve"> range.</w:t>
      </w:r>
      <w:r w:rsidR="00704767">
        <w:t xml:space="preserve"> </w:t>
      </w:r>
    </w:p>
    <w:p w:rsidR="00530659" w:rsidRDefault="00530659" w:rsidP="002535F1">
      <w:pPr>
        <w:spacing w:after="0"/>
      </w:pPr>
    </w:p>
    <w:p w:rsidR="0084747D" w:rsidRDefault="0084747D" w:rsidP="0084747D">
      <w:pPr>
        <w:pStyle w:val="ListParagraph"/>
        <w:numPr>
          <w:ilvl w:val="0"/>
          <w:numId w:val="9"/>
        </w:numPr>
        <w:spacing w:after="0"/>
      </w:pPr>
      <w:r>
        <w:t xml:space="preserve">When </w:t>
      </w:r>
      <w:proofErr w:type="spellStart"/>
      <w:r>
        <w:t>Kd</w:t>
      </w:r>
      <w:proofErr w:type="spellEnd"/>
      <w:r>
        <w:t xml:space="preserve"> decreases =&gt; stronger binding!!</w:t>
      </w:r>
    </w:p>
    <w:p w:rsidR="0084747D" w:rsidRDefault="0084747D" w:rsidP="002535F1">
      <w:pPr>
        <w:spacing w:after="0"/>
      </w:pPr>
    </w:p>
    <w:p w:rsidR="00530659" w:rsidRPr="00530659" w:rsidRDefault="00530659" w:rsidP="002535F1">
      <w:pPr>
        <w:spacing w:after="0"/>
      </w:pPr>
      <w:r>
        <w:t xml:space="preserve">Note: the ‘real’ definition of </w:t>
      </w:r>
      <w:proofErr w:type="spellStart"/>
      <w:r>
        <w:t>K</w:t>
      </w:r>
      <w:r>
        <w:rPr>
          <w:vertAlign w:val="subscript"/>
        </w:rPr>
        <w:t>d</w:t>
      </w:r>
      <w:proofErr w:type="spellEnd"/>
      <w:r>
        <w:t xml:space="preserve"> and K</w:t>
      </w:r>
      <w:r>
        <w:rPr>
          <w:vertAlign w:val="subscript"/>
        </w:rPr>
        <w:t>a</w:t>
      </w:r>
      <w:r>
        <w:t xml:space="preserve"> uses activities, rather than concentrations. For simplicity, we will just make use of concentrations.</w:t>
      </w:r>
    </w:p>
    <w:p w:rsidR="00963574" w:rsidRDefault="00963574" w:rsidP="002535F1">
      <w:pPr>
        <w:spacing w:after="0"/>
      </w:pPr>
    </w:p>
    <w:p w:rsidR="00086782" w:rsidRDefault="00963574" w:rsidP="002535F1">
      <w:pPr>
        <w:spacing w:after="0"/>
      </w:pPr>
      <w:r>
        <w:t xml:space="preserve">The next section shows how to relate the equilibrium constants to the Gibbs free energy changes.  It is </w:t>
      </w:r>
      <w:r w:rsidR="00697230">
        <w:t>necessary t</w:t>
      </w:r>
      <w:r>
        <w:t>o review previous course</w:t>
      </w:r>
      <w:r w:rsidR="00697230">
        <w:t xml:space="preserve"> material</w:t>
      </w:r>
      <w:r>
        <w:t xml:space="preserve"> on thermodynamics.  Section III.A summarizes the essential information</w:t>
      </w:r>
      <w:r w:rsidR="00697230">
        <w:t xml:space="preserve">. Although this is for reference only (i.e. no exam questions directly from III.A), it is </w:t>
      </w:r>
      <w:r w:rsidR="00697230">
        <w:rPr>
          <w:u w:val="single"/>
        </w:rPr>
        <w:t>highly</w:t>
      </w:r>
      <w:r w:rsidR="00697230">
        <w:t xml:space="preserve"> recommended that you review it in order to understand following sections.</w:t>
      </w:r>
      <w:r w:rsidR="00C96AB7">
        <w:t xml:space="preserve"> Section III.A is quite condensed. If this is too hard to follow, I’d recommend reviewing basic thermodynamics from a physical chemistry course.</w:t>
      </w:r>
    </w:p>
    <w:p w:rsidR="0017330F" w:rsidRDefault="0017330F" w:rsidP="002535F1">
      <w:pPr>
        <w:spacing w:after="0"/>
      </w:pPr>
    </w:p>
    <w:p w:rsidR="006371D7" w:rsidRDefault="006371D7">
      <w:r>
        <w:t>deltaG</w:t>
      </w:r>
      <w:r w:rsidR="0017330F">
        <w:t>0</w:t>
      </w:r>
      <w:r w:rsidR="00FA783D">
        <w:t xml:space="preserve"> – free energy change of b</w:t>
      </w:r>
      <w:r w:rsidR="009F214E">
        <w:t>in</w:t>
      </w:r>
      <w:r w:rsidR="00FA783D">
        <w:t>ding under standard conditions</w:t>
      </w:r>
      <w:r>
        <w:t xml:space="preserve"> = -</w:t>
      </w:r>
      <w:proofErr w:type="spellStart"/>
      <w:r>
        <w:t>RTlnKa</w:t>
      </w:r>
      <w:proofErr w:type="spellEnd"/>
      <w:r>
        <w:t xml:space="preserve"> </w:t>
      </w:r>
    </w:p>
    <w:p w:rsidR="00963574" w:rsidRDefault="006371D7">
      <w:r>
        <w:t>where Ka = [PL]</w:t>
      </w:r>
      <w:proofErr w:type="spellStart"/>
      <w:r>
        <w:t>eq</w:t>
      </w:r>
      <w:proofErr w:type="spellEnd"/>
      <w:r>
        <w:t xml:space="preserve"> / [P][L]</w:t>
      </w:r>
      <w:proofErr w:type="spellStart"/>
      <w:r>
        <w:t>eq</w:t>
      </w:r>
      <w:proofErr w:type="spellEnd"/>
      <w:r w:rsidR="00963574">
        <w:br w:type="page"/>
      </w:r>
    </w:p>
    <w:p w:rsidR="00A21BCD" w:rsidRPr="00825E09" w:rsidRDefault="00A21BCD" w:rsidP="00A21BCD">
      <w:pPr>
        <w:spacing w:after="0"/>
        <w:rPr>
          <w:b/>
          <w:color w:val="17365D" w:themeColor="text2" w:themeShade="BF"/>
          <w:sz w:val="24"/>
          <w:szCs w:val="24"/>
          <w:u w:val="single"/>
        </w:rPr>
      </w:pPr>
      <w:r w:rsidRPr="00825E09">
        <w:rPr>
          <w:b/>
          <w:color w:val="17365D" w:themeColor="text2" w:themeShade="BF"/>
          <w:sz w:val="24"/>
          <w:szCs w:val="24"/>
          <w:u w:val="single"/>
        </w:rPr>
        <w:lastRenderedPageBreak/>
        <w:t xml:space="preserve">III.A. </w:t>
      </w:r>
      <w:r>
        <w:rPr>
          <w:b/>
          <w:color w:val="17365D" w:themeColor="text2" w:themeShade="BF"/>
          <w:sz w:val="24"/>
          <w:szCs w:val="24"/>
          <w:u w:val="single"/>
        </w:rPr>
        <w:t>A review of basic thermodynamics</w:t>
      </w:r>
    </w:p>
    <w:p w:rsidR="00A3005B" w:rsidRDefault="00A3005B" w:rsidP="002535F1">
      <w:pPr>
        <w:spacing w:after="0"/>
      </w:pPr>
    </w:p>
    <w:p w:rsidR="00A21BCD" w:rsidRDefault="00A21BCD" w:rsidP="002535F1">
      <w:pPr>
        <w:spacing w:after="0"/>
      </w:pPr>
      <w:r>
        <w:t xml:space="preserve">* The </w:t>
      </w:r>
      <w:r w:rsidRPr="00EB59A9">
        <w:rPr>
          <w:u w:val="single"/>
        </w:rPr>
        <w:t>first law of thermodynamics</w:t>
      </w:r>
      <w:r>
        <w:t xml:space="preserve"> is a mathematical statement of the law of conservation of energy:</w:t>
      </w:r>
    </w:p>
    <w:p w:rsidR="00EB59A9" w:rsidRDefault="00EB59A9" w:rsidP="002535F1">
      <w:pPr>
        <w:spacing w:after="0"/>
      </w:pPr>
    </w:p>
    <w:p w:rsidR="00EB59A9" w:rsidRDefault="00EB59A9" w:rsidP="002535F1">
      <w:pPr>
        <w:spacing w:after="0"/>
      </w:pPr>
      <w:r>
        <w:tab/>
        <w:t xml:space="preserve">ΔU = </w:t>
      </w:r>
      <w:proofErr w:type="spellStart"/>
      <w:r>
        <w:t>U</w:t>
      </w:r>
      <w:r>
        <w:rPr>
          <w:vertAlign w:val="subscript"/>
        </w:rPr>
        <w:t>final</w:t>
      </w:r>
      <w:proofErr w:type="spellEnd"/>
      <w:r>
        <w:t xml:space="preserve"> – </w:t>
      </w:r>
      <w:proofErr w:type="spellStart"/>
      <w:r>
        <w:t>U</w:t>
      </w:r>
      <w:r>
        <w:rPr>
          <w:vertAlign w:val="subscript"/>
        </w:rPr>
        <w:t>initial</w:t>
      </w:r>
      <w:proofErr w:type="spellEnd"/>
      <w:r>
        <w:t xml:space="preserve">  = q – w</w:t>
      </w:r>
      <w:r>
        <w:tab/>
      </w:r>
      <w:r>
        <w:tab/>
        <w:t>(III.3)</w:t>
      </w:r>
    </w:p>
    <w:p w:rsidR="00EB59A9" w:rsidRDefault="00EB59A9" w:rsidP="002535F1">
      <w:pPr>
        <w:spacing w:after="0"/>
      </w:pPr>
    </w:p>
    <w:p w:rsidR="00EB59A9" w:rsidRDefault="00EB59A9" w:rsidP="002535F1">
      <w:pPr>
        <w:spacing w:after="0"/>
      </w:pPr>
      <w:r>
        <w:t xml:space="preserve">Where </w:t>
      </w:r>
      <w:r>
        <w:tab/>
        <w:t>U =  energy,</w:t>
      </w:r>
    </w:p>
    <w:p w:rsidR="00EB59A9" w:rsidRDefault="00EB59A9" w:rsidP="002535F1">
      <w:pPr>
        <w:spacing w:after="0"/>
      </w:pPr>
      <w:r>
        <w:tab/>
        <w:t xml:space="preserve"> q = heat absorbed by the system </w:t>
      </w:r>
      <w:r w:rsidRPr="00EB59A9">
        <w:rPr>
          <w:i/>
        </w:rPr>
        <w:t>from</w:t>
      </w:r>
      <w:r>
        <w:t xml:space="preserve"> the surroundings</w:t>
      </w:r>
    </w:p>
    <w:p w:rsidR="00EB59A9" w:rsidRDefault="00EB59A9" w:rsidP="002535F1">
      <w:pPr>
        <w:spacing w:after="0"/>
      </w:pPr>
      <w:r>
        <w:tab/>
        <w:t xml:space="preserve">w = work done by the systems </w:t>
      </w:r>
      <w:r w:rsidRPr="00EB59A9">
        <w:rPr>
          <w:i/>
        </w:rPr>
        <w:t>on</w:t>
      </w:r>
      <w:r>
        <w:t xml:space="preserve"> the surroundings</w:t>
      </w:r>
    </w:p>
    <w:p w:rsidR="00EB59A9" w:rsidRDefault="00EB59A9" w:rsidP="002535F1">
      <w:pPr>
        <w:spacing w:after="0"/>
      </w:pPr>
    </w:p>
    <w:p w:rsidR="00EB59A9" w:rsidRPr="00EB59A9" w:rsidRDefault="00E54276" w:rsidP="002535F1">
      <w:pPr>
        <w:spacing w:after="0"/>
      </w:pPr>
      <w:r>
        <w:t>Processes in which the system</w:t>
      </w:r>
      <w:r w:rsidR="00CD1083">
        <w:t>s release</w:t>
      </w:r>
      <w:r w:rsidR="00EB59A9">
        <w:t xml:space="preserve"> heat are </w:t>
      </w:r>
      <w:r w:rsidR="00EB59A9">
        <w:rPr>
          <w:i/>
        </w:rPr>
        <w:t>exothermic</w:t>
      </w:r>
      <w:r w:rsidR="00EB59A9">
        <w:t xml:space="preserve"> and have a negative q</w:t>
      </w:r>
    </w:p>
    <w:p w:rsidR="00A21BCD" w:rsidRDefault="00EB59A9" w:rsidP="002535F1">
      <w:pPr>
        <w:spacing w:after="0"/>
      </w:pPr>
      <w:r>
        <w:t xml:space="preserve">If the system absorbs heat, the process is </w:t>
      </w:r>
      <w:r>
        <w:rPr>
          <w:i/>
        </w:rPr>
        <w:t>endothermic</w:t>
      </w:r>
      <w:r>
        <w:t xml:space="preserve"> (positive q)</w:t>
      </w:r>
    </w:p>
    <w:p w:rsidR="00EB59A9" w:rsidRDefault="00EB59A9" w:rsidP="002535F1">
      <w:pPr>
        <w:spacing w:after="0"/>
      </w:pPr>
      <w:r>
        <w:t xml:space="preserve">* </w:t>
      </w:r>
      <w:r w:rsidRPr="00EB59A9">
        <w:rPr>
          <w:u w:val="single"/>
        </w:rPr>
        <w:t>Enthalpy</w:t>
      </w:r>
      <w:r>
        <w:t xml:space="preserve"> (H) is defined by:</w:t>
      </w:r>
    </w:p>
    <w:p w:rsidR="00EB59A9" w:rsidRDefault="00EB59A9" w:rsidP="002535F1">
      <w:pPr>
        <w:spacing w:after="0"/>
      </w:pPr>
    </w:p>
    <w:p w:rsidR="00EB59A9" w:rsidRPr="00A06A7D" w:rsidRDefault="00EB59A9" w:rsidP="002535F1">
      <w:pPr>
        <w:spacing w:after="0"/>
        <w:rPr>
          <w:lang w:val="nl-BE"/>
        </w:rPr>
      </w:pPr>
      <w:r>
        <w:tab/>
      </w:r>
      <w:r w:rsidRPr="00A06A7D">
        <w:rPr>
          <w:lang w:val="nl-BE"/>
        </w:rPr>
        <w:t>H = U + PV</w:t>
      </w:r>
      <w:r w:rsidR="00C95F87" w:rsidRPr="00A06A7D">
        <w:rPr>
          <w:lang w:val="nl-BE"/>
        </w:rPr>
        <w:tab/>
      </w:r>
      <w:r w:rsidR="00C95F87" w:rsidRPr="00A06A7D">
        <w:rPr>
          <w:lang w:val="nl-BE"/>
        </w:rPr>
        <w:tab/>
      </w:r>
      <w:r w:rsidR="00C95F87" w:rsidRPr="00A06A7D">
        <w:rPr>
          <w:lang w:val="nl-BE"/>
        </w:rPr>
        <w:tab/>
      </w:r>
      <w:r w:rsidR="00C95F87" w:rsidRPr="00A06A7D">
        <w:rPr>
          <w:lang w:val="nl-BE"/>
        </w:rPr>
        <w:tab/>
        <w:t>(III.4)</w:t>
      </w:r>
    </w:p>
    <w:p w:rsidR="00EB59A9" w:rsidRPr="00A06A7D" w:rsidRDefault="00EB59A9" w:rsidP="002535F1">
      <w:pPr>
        <w:spacing w:after="0"/>
        <w:rPr>
          <w:lang w:val="nl-BE"/>
        </w:rPr>
      </w:pPr>
    </w:p>
    <w:p w:rsidR="00EB59A9" w:rsidRPr="00A06A7D" w:rsidRDefault="00EB59A9" w:rsidP="002535F1">
      <w:pPr>
        <w:spacing w:after="0"/>
        <w:rPr>
          <w:lang w:val="nl-BE"/>
        </w:rPr>
      </w:pPr>
      <w:r w:rsidRPr="00A06A7D">
        <w:rPr>
          <w:lang w:val="nl-BE"/>
        </w:rPr>
        <w:t xml:space="preserve">Where </w:t>
      </w:r>
      <w:r w:rsidR="007C75EA" w:rsidRPr="00A06A7D">
        <w:rPr>
          <w:lang w:val="nl-BE"/>
        </w:rPr>
        <w:t xml:space="preserve"> </w:t>
      </w:r>
      <w:r w:rsidRPr="00A06A7D">
        <w:rPr>
          <w:lang w:val="nl-BE"/>
        </w:rPr>
        <w:t>U = energy</w:t>
      </w:r>
    </w:p>
    <w:p w:rsidR="00EB59A9" w:rsidRDefault="00EB59A9" w:rsidP="002535F1">
      <w:pPr>
        <w:spacing w:after="0"/>
      </w:pPr>
      <w:r w:rsidRPr="00A06A7D">
        <w:rPr>
          <w:lang w:val="nl-BE"/>
        </w:rPr>
        <w:tab/>
      </w:r>
      <w:r>
        <w:t>P = pressure</w:t>
      </w:r>
    </w:p>
    <w:p w:rsidR="00EB59A9" w:rsidRDefault="00EB59A9" w:rsidP="002535F1">
      <w:pPr>
        <w:spacing w:after="0"/>
      </w:pPr>
      <w:r>
        <w:tab/>
        <w:t>V = volume</w:t>
      </w:r>
    </w:p>
    <w:p w:rsidR="00EB59A9" w:rsidRDefault="00EB59A9" w:rsidP="002535F1">
      <w:pPr>
        <w:spacing w:after="0"/>
      </w:pPr>
    </w:p>
    <w:p w:rsidR="00EB59A9" w:rsidRDefault="00EB59A9" w:rsidP="002535F1">
      <w:pPr>
        <w:spacing w:after="0"/>
      </w:pPr>
      <w:r>
        <w:t>Because most biological systems operate under constant pressure, the enthalpy change (ΔH) is easily measured as the heat that it generates or absorb</w:t>
      </w:r>
      <w:r w:rsidR="00C95F87">
        <w:t xml:space="preserve">s. This can be shown as follows. </w:t>
      </w:r>
      <w:r>
        <w:t>Let’s divide the work into two categories:  pressure-volume (P-V) work, which is performed by expansion against an external pressure (</w:t>
      </w:r>
      <w:r w:rsidR="00C95F87">
        <w:t>PΔV), and all other work (w</w:t>
      </w:r>
      <w:r w:rsidR="00B40F0C">
        <w:t>’</w:t>
      </w:r>
      <w:r w:rsidR="00C95F87">
        <w:t>):</w:t>
      </w:r>
    </w:p>
    <w:p w:rsidR="00C95F87" w:rsidRDefault="00C95F87" w:rsidP="002535F1">
      <w:pPr>
        <w:spacing w:after="0"/>
      </w:pPr>
    </w:p>
    <w:p w:rsidR="00C95F87" w:rsidRPr="0018632B" w:rsidRDefault="00C95F87" w:rsidP="002535F1">
      <w:pPr>
        <w:spacing w:after="0"/>
      </w:pPr>
      <w:r>
        <w:tab/>
      </w:r>
      <w:r w:rsidR="0018632B">
        <w:t>w = PΔV + w</w:t>
      </w:r>
      <w:r w:rsidR="0018632B" w:rsidRPr="005E4B65">
        <w:t>’</w:t>
      </w:r>
      <w:r w:rsidR="0018632B">
        <w:tab/>
      </w:r>
      <w:r w:rsidR="0018632B">
        <w:tab/>
      </w:r>
      <w:r w:rsidR="0018632B">
        <w:tab/>
      </w:r>
      <w:r w:rsidR="0018632B">
        <w:tab/>
        <w:t>(III.5)</w:t>
      </w:r>
    </w:p>
    <w:p w:rsidR="00C95F87" w:rsidRDefault="00C95F87" w:rsidP="002535F1">
      <w:pPr>
        <w:spacing w:after="0"/>
      </w:pPr>
    </w:p>
    <w:p w:rsidR="00C95F87" w:rsidRPr="00C95F87" w:rsidRDefault="00C95F87" w:rsidP="002535F1">
      <w:pPr>
        <w:spacing w:after="0"/>
      </w:pPr>
      <w:r>
        <w:tab/>
      </w:r>
    </w:p>
    <w:p w:rsidR="00EB59A9" w:rsidRDefault="0018632B" w:rsidP="002535F1">
      <w:pPr>
        <w:spacing w:after="0"/>
      </w:pPr>
      <w:r>
        <w:t>combining the above 3 equations gives:</w:t>
      </w:r>
    </w:p>
    <w:p w:rsidR="0018632B" w:rsidRDefault="0018632B" w:rsidP="002535F1">
      <w:pPr>
        <w:spacing w:after="0"/>
      </w:pPr>
    </w:p>
    <w:p w:rsidR="00B40F0C" w:rsidRDefault="0018632B" w:rsidP="002535F1">
      <w:pPr>
        <w:spacing w:after="0"/>
      </w:pPr>
      <w:r>
        <w:tab/>
        <w:t xml:space="preserve">ΔH = ΔU + PΔV = </w:t>
      </w:r>
      <w:proofErr w:type="spellStart"/>
      <w:r>
        <w:t>q</w:t>
      </w:r>
      <w:r>
        <w:rPr>
          <w:vertAlign w:val="subscript"/>
        </w:rPr>
        <w:t>p</w:t>
      </w:r>
      <w:proofErr w:type="spellEnd"/>
      <w:r>
        <w:t xml:space="preserve"> </w:t>
      </w:r>
      <w:r w:rsidR="00B40F0C">
        <w:t>– w + PΔV</w:t>
      </w:r>
    </w:p>
    <w:p w:rsidR="00B40F0C" w:rsidRDefault="00B40F0C" w:rsidP="002535F1">
      <w:pPr>
        <w:spacing w:after="0"/>
      </w:pPr>
    </w:p>
    <w:p w:rsidR="0018632B" w:rsidRPr="00B40F0C" w:rsidRDefault="00B40F0C" w:rsidP="002535F1">
      <w:pPr>
        <w:spacing w:after="0"/>
      </w:pPr>
      <w:r>
        <w:t>or</w:t>
      </w:r>
      <w:r>
        <w:tab/>
        <w:t xml:space="preserve"> ΔH =</w:t>
      </w:r>
      <w:proofErr w:type="spellStart"/>
      <w:r>
        <w:t>q</w:t>
      </w:r>
      <w:r>
        <w:rPr>
          <w:vertAlign w:val="subscript"/>
        </w:rPr>
        <w:t>p</w:t>
      </w:r>
      <w:proofErr w:type="spellEnd"/>
      <w:r>
        <w:t xml:space="preserve"> – w’ </w:t>
      </w:r>
      <w:r>
        <w:tab/>
      </w:r>
      <w:r>
        <w:tab/>
      </w:r>
      <w:r>
        <w:tab/>
      </w:r>
      <w:r>
        <w:tab/>
        <w:t>(III.6)</w:t>
      </w:r>
    </w:p>
    <w:p w:rsidR="00EB59A9" w:rsidRPr="00EB59A9" w:rsidRDefault="00EB59A9" w:rsidP="002535F1">
      <w:pPr>
        <w:spacing w:after="0"/>
      </w:pPr>
    </w:p>
    <w:p w:rsidR="00A21BCD" w:rsidRDefault="003F2D66" w:rsidP="002535F1">
      <w:pPr>
        <w:spacing w:after="0"/>
      </w:pPr>
      <w:r>
        <w:t xml:space="preserve">where </w:t>
      </w:r>
      <w:proofErr w:type="spellStart"/>
      <w:r>
        <w:t>q</w:t>
      </w:r>
      <w:r>
        <w:rPr>
          <w:vertAlign w:val="subscript"/>
        </w:rPr>
        <w:t>p</w:t>
      </w:r>
      <w:proofErr w:type="spellEnd"/>
      <w:r>
        <w:t xml:space="preserve"> is the heat transferred at constant pressure.  </w:t>
      </w:r>
    </w:p>
    <w:p w:rsidR="003F2D66" w:rsidRDefault="003F2D66" w:rsidP="002535F1">
      <w:pPr>
        <w:spacing w:after="0"/>
      </w:pPr>
    </w:p>
    <w:p w:rsidR="003F2D66" w:rsidRDefault="003F2D66" w:rsidP="002535F1">
      <w:pPr>
        <w:spacing w:after="0"/>
      </w:pPr>
      <w:r>
        <w:t xml:space="preserve">For most chemical reactions, w’ = 0, so ΔH = </w:t>
      </w:r>
      <w:proofErr w:type="spellStart"/>
      <w:r>
        <w:t>q</w:t>
      </w:r>
      <w:r>
        <w:rPr>
          <w:vertAlign w:val="subscript"/>
        </w:rPr>
        <w:t>p</w:t>
      </w:r>
      <w:proofErr w:type="spellEnd"/>
      <w:r>
        <w:t>.  Since the volume changes in most biochemical processes are negligible, the differences between ΔH and ΔU are usually insignificant.</w:t>
      </w:r>
    </w:p>
    <w:p w:rsidR="003F2D66" w:rsidRDefault="003F2D66" w:rsidP="002535F1">
      <w:pPr>
        <w:spacing w:after="0"/>
      </w:pPr>
    </w:p>
    <w:p w:rsidR="003F2D66" w:rsidRDefault="004A2868" w:rsidP="002535F1">
      <w:pPr>
        <w:spacing w:after="0"/>
      </w:pPr>
      <w:r>
        <w:t xml:space="preserve">* The </w:t>
      </w:r>
      <w:r w:rsidRPr="004A2868">
        <w:rPr>
          <w:u w:val="single"/>
        </w:rPr>
        <w:t>2</w:t>
      </w:r>
      <w:r w:rsidRPr="004A2868">
        <w:rPr>
          <w:u w:val="single"/>
          <w:vertAlign w:val="superscript"/>
        </w:rPr>
        <w:t>nd</w:t>
      </w:r>
      <w:r w:rsidRPr="004A2868">
        <w:rPr>
          <w:u w:val="single"/>
        </w:rPr>
        <w:t xml:space="preserve"> law of thermodynamics</w:t>
      </w:r>
      <w:r>
        <w:t xml:space="preserve"> states that spontaneous processes occur in directions that increase the overall disorder of the universe. </w:t>
      </w:r>
      <w:r w:rsidR="00F812BE">
        <w:t xml:space="preserve">  The quantity entropy (S) is defined as:</w:t>
      </w:r>
    </w:p>
    <w:p w:rsidR="00F812BE" w:rsidRDefault="00F812BE" w:rsidP="002535F1">
      <w:pPr>
        <w:spacing w:after="0"/>
      </w:pPr>
    </w:p>
    <w:p w:rsidR="00F812BE" w:rsidRDefault="00390C57" w:rsidP="002535F1">
      <w:pPr>
        <w:spacing w:after="0"/>
      </w:pPr>
      <w:r>
        <w:lastRenderedPageBreak/>
        <w:tab/>
        <w:t>S = K</w:t>
      </w:r>
      <w:r w:rsidR="00F812BE">
        <w:rPr>
          <w:vertAlign w:val="subscript"/>
        </w:rPr>
        <w:t>B</w:t>
      </w:r>
      <w:r w:rsidR="00F812BE">
        <w:t xml:space="preserve"> </w:t>
      </w:r>
      <w:proofErr w:type="spellStart"/>
      <w:r w:rsidR="00F812BE">
        <w:t>ln</w:t>
      </w:r>
      <w:proofErr w:type="spellEnd"/>
      <w:r w:rsidR="00F812BE">
        <w:t xml:space="preserve"> W</w:t>
      </w:r>
      <w:r w:rsidR="00F812BE">
        <w:tab/>
      </w:r>
      <w:r w:rsidR="00F812BE">
        <w:tab/>
      </w:r>
      <w:r w:rsidR="00F812BE">
        <w:tab/>
      </w:r>
      <w:r w:rsidR="00F812BE">
        <w:tab/>
        <w:t>(III.7)</w:t>
      </w:r>
    </w:p>
    <w:p w:rsidR="00F812BE" w:rsidRDefault="00F812BE" w:rsidP="002535F1">
      <w:pPr>
        <w:spacing w:after="0"/>
      </w:pPr>
    </w:p>
    <w:p w:rsidR="00F812BE" w:rsidRDefault="00F812BE" w:rsidP="002535F1">
      <w:pPr>
        <w:spacing w:after="0"/>
      </w:pPr>
      <w:r>
        <w:t>Where S = entropy</w:t>
      </w:r>
    </w:p>
    <w:p w:rsidR="00F812BE" w:rsidRDefault="00F812BE" w:rsidP="002535F1">
      <w:pPr>
        <w:spacing w:after="0"/>
      </w:pPr>
      <w:r>
        <w:tab/>
        <w:t>K</w:t>
      </w:r>
      <w:r>
        <w:rPr>
          <w:vertAlign w:val="subscript"/>
        </w:rPr>
        <w:t>B</w:t>
      </w:r>
      <w:r>
        <w:t xml:space="preserve"> = Boltzmann constant</w:t>
      </w:r>
    </w:p>
    <w:p w:rsidR="00F812BE" w:rsidRDefault="00F812BE" w:rsidP="002535F1">
      <w:pPr>
        <w:spacing w:after="0"/>
      </w:pPr>
      <w:r>
        <w:tab/>
        <w:t>W = the number of equivalent ways of arranging a system in a particular state</w:t>
      </w:r>
    </w:p>
    <w:p w:rsidR="00F812BE" w:rsidRDefault="00F812BE" w:rsidP="002535F1">
      <w:pPr>
        <w:spacing w:after="0"/>
      </w:pPr>
    </w:p>
    <w:p w:rsidR="00F812BE" w:rsidRDefault="00F812BE" w:rsidP="002535F1">
      <w:pPr>
        <w:spacing w:after="0"/>
      </w:pPr>
      <w:r>
        <w:t xml:space="preserve">For any constant energy process (ΔU = 0), a spontaneous process is characterized by ΔS &gt; 0. </w:t>
      </w:r>
      <w:r w:rsidR="004F0138">
        <w:t xml:space="preserve"> Because the energy of the universe is considered constant, a spontaneous process must cause the entropy of the universe to increase:</w:t>
      </w:r>
    </w:p>
    <w:p w:rsidR="004F0138" w:rsidRDefault="004F0138" w:rsidP="002535F1">
      <w:pPr>
        <w:spacing w:after="0"/>
      </w:pPr>
      <w:r>
        <w:tab/>
      </w:r>
      <w:proofErr w:type="spellStart"/>
      <w:r>
        <w:t>ΔS</w:t>
      </w:r>
      <w:r>
        <w:rPr>
          <w:vertAlign w:val="subscript"/>
        </w:rPr>
        <w:t>system</w:t>
      </w:r>
      <w:proofErr w:type="spellEnd"/>
      <w:r>
        <w:t xml:space="preserve"> + </w:t>
      </w:r>
      <w:proofErr w:type="spellStart"/>
      <w:r>
        <w:t>ΔS</w:t>
      </w:r>
      <w:r>
        <w:rPr>
          <w:vertAlign w:val="subscript"/>
        </w:rPr>
        <w:t>surroundings</w:t>
      </w:r>
      <w:proofErr w:type="spellEnd"/>
      <w:r>
        <w:t xml:space="preserve"> = </w:t>
      </w:r>
      <w:proofErr w:type="spellStart"/>
      <w:r>
        <w:t>ΔS</w:t>
      </w:r>
      <w:r>
        <w:rPr>
          <w:vertAlign w:val="subscript"/>
        </w:rPr>
        <w:t>universe</w:t>
      </w:r>
      <w:proofErr w:type="spellEnd"/>
      <w:r>
        <w:t xml:space="preserve"> &gt;0</w:t>
      </w:r>
      <w:r w:rsidR="00FB7A5F">
        <w:tab/>
        <w:t>(III.8)</w:t>
      </w:r>
    </w:p>
    <w:p w:rsidR="004F0138" w:rsidRDefault="004F0138" w:rsidP="002535F1">
      <w:pPr>
        <w:spacing w:after="0"/>
      </w:pPr>
    </w:p>
    <w:p w:rsidR="004F0138" w:rsidRPr="004F0138" w:rsidRDefault="004F0138" w:rsidP="002535F1">
      <w:pPr>
        <w:spacing w:after="0"/>
      </w:pPr>
    </w:p>
    <w:p w:rsidR="00B40F0C" w:rsidRDefault="00041C02" w:rsidP="002535F1">
      <w:pPr>
        <w:spacing w:after="0"/>
      </w:pPr>
      <w:r>
        <w:t>It can be proven that:</w:t>
      </w:r>
    </w:p>
    <w:p w:rsidR="00041C02" w:rsidRDefault="00041C02" w:rsidP="002535F1">
      <w:pPr>
        <w:spacing w:after="0"/>
      </w:pPr>
    </w:p>
    <w:p w:rsidR="00041C02" w:rsidRDefault="00041C02" w:rsidP="002535F1">
      <w:pPr>
        <w:spacing w:after="0"/>
      </w:pPr>
      <w:r>
        <w:tab/>
        <w:t>ΔS ≥</w:t>
      </w:r>
      <m:oMath>
        <m:nary>
          <m:naryPr>
            <m:limLoc m:val="subSup"/>
            <m:ctrlPr>
              <w:rPr>
                <w:rFonts w:ascii="Cambria Math" w:hAnsi="Cambria Math"/>
                <w:i/>
              </w:rPr>
            </m:ctrlPr>
          </m:naryPr>
          <m:sub>
            <m:r>
              <w:rPr>
                <w:rFonts w:ascii="Cambria Math" w:hAnsi="Cambria Math"/>
              </w:rPr>
              <m:t>initial</m:t>
            </m:r>
          </m:sub>
          <m:sup>
            <m:r>
              <w:rPr>
                <w:rFonts w:ascii="Cambria Math" w:hAnsi="Cambria Math"/>
              </w:rPr>
              <m:t>final</m:t>
            </m:r>
          </m:sup>
          <m:e>
            <m:f>
              <m:fPr>
                <m:ctrlPr>
                  <w:rPr>
                    <w:rFonts w:ascii="Cambria Math" w:hAnsi="Cambria Math"/>
                    <w:i/>
                  </w:rPr>
                </m:ctrlPr>
              </m:fPr>
              <m:num>
                <m:r>
                  <w:rPr>
                    <w:rFonts w:ascii="Cambria Math" w:hAnsi="Cambria Math"/>
                  </w:rPr>
                  <m:t>dq</m:t>
                </m:r>
              </m:num>
              <m:den>
                <m:r>
                  <w:rPr>
                    <w:rFonts w:ascii="Cambria Math" w:hAnsi="Cambria Math"/>
                  </w:rPr>
                  <m:t>T</m:t>
                </m:r>
              </m:den>
            </m:f>
          </m:e>
        </m:nary>
      </m:oMath>
    </w:p>
    <w:p w:rsidR="00B40F0C" w:rsidRDefault="00B40F0C" w:rsidP="002535F1">
      <w:pPr>
        <w:spacing w:after="0"/>
      </w:pPr>
    </w:p>
    <w:p w:rsidR="00041C02" w:rsidRDefault="00041C02" w:rsidP="002535F1">
      <w:pPr>
        <w:spacing w:after="0"/>
      </w:pPr>
      <w:r>
        <w:t>Where T is the absolute temperature at which the change in heat occurs. For constant temperature conditions (most biological reactions), this reduces to:</w:t>
      </w:r>
    </w:p>
    <w:p w:rsidR="00041C02" w:rsidRDefault="00041C02" w:rsidP="002535F1">
      <w:pPr>
        <w:spacing w:after="0"/>
      </w:pPr>
    </w:p>
    <w:p w:rsidR="00041C02" w:rsidRDefault="00041C02" w:rsidP="002535F1">
      <w:pPr>
        <w:spacing w:after="0"/>
      </w:pPr>
      <w:r>
        <w:tab/>
        <w:t xml:space="preserve">ΔS ≥ </w:t>
      </w:r>
      <m:oMath>
        <m:f>
          <m:fPr>
            <m:ctrlPr>
              <w:rPr>
                <w:rFonts w:ascii="Cambria Math" w:hAnsi="Cambria Math"/>
                <w:i/>
              </w:rPr>
            </m:ctrlPr>
          </m:fPr>
          <m:num>
            <m:r>
              <w:rPr>
                <w:rFonts w:ascii="Cambria Math" w:hAnsi="Cambria Math"/>
              </w:rPr>
              <m:t>q</m:t>
            </m:r>
          </m:num>
          <m:den>
            <m:r>
              <w:rPr>
                <w:rFonts w:ascii="Cambria Math" w:hAnsi="Cambria Math"/>
              </w:rPr>
              <m:t>T</m:t>
            </m:r>
          </m:den>
        </m:f>
      </m:oMath>
      <w:r w:rsidR="00FB7A5F">
        <w:tab/>
      </w:r>
      <w:r w:rsidR="00FB7A5F">
        <w:tab/>
      </w:r>
      <w:r w:rsidR="00FB7A5F">
        <w:tab/>
      </w:r>
      <w:r w:rsidR="00FB7A5F">
        <w:tab/>
      </w:r>
      <w:r w:rsidR="00FB7A5F">
        <w:tab/>
        <w:t>(III.9)</w:t>
      </w:r>
    </w:p>
    <w:p w:rsidR="00B40F0C" w:rsidRDefault="00B40F0C" w:rsidP="002535F1">
      <w:pPr>
        <w:spacing w:after="0"/>
      </w:pPr>
    </w:p>
    <w:p w:rsidR="00B40F0C" w:rsidRDefault="00B40F0C" w:rsidP="002535F1">
      <w:pPr>
        <w:spacing w:after="0"/>
      </w:pPr>
    </w:p>
    <w:p w:rsidR="005E4B65" w:rsidRDefault="00FB7A5F" w:rsidP="002535F1">
      <w:pPr>
        <w:spacing w:after="0"/>
      </w:pPr>
      <w:r>
        <w:t xml:space="preserve">* The </w:t>
      </w:r>
      <w:r w:rsidRPr="00FB7A5F">
        <w:rPr>
          <w:u w:val="single"/>
        </w:rPr>
        <w:t>Gibbs free energy</w:t>
      </w:r>
      <w:r>
        <w:t xml:space="preserve"> (G) is an indicator of spontaneity for constant temperature and pressure processes:</w:t>
      </w:r>
    </w:p>
    <w:p w:rsidR="00FB7A5F" w:rsidRDefault="00FB7A5F" w:rsidP="002535F1">
      <w:pPr>
        <w:spacing w:after="0"/>
      </w:pPr>
    </w:p>
    <w:p w:rsidR="00FB7A5F" w:rsidRDefault="00FB7A5F" w:rsidP="002535F1">
      <w:pPr>
        <w:spacing w:after="0"/>
      </w:pPr>
      <w:r>
        <w:tab/>
        <w:t>G = H – TS</w:t>
      </w:r>
      <w:r>
        <w:tab/>
      </w:r>
      <w:r>
        <w:tab/>
      </w:r>
      <w:r>
        <w:tab/>
      </w:r>
      <w:r>
        <w:tab/>
        <w:t>(III.10)</w:t>
      </w:r>
    </w:p>
    <w:p w:rsidR="00FB7A5F" w:rsidRDefault="00FB7A5F" w:rsidP="002535F1">
      <w:pPr>
        <w:spacing w:after="0"/>
      </w:pPr>
    </w:p>
    <w:p w:rsidR="00FB7A5F" w:rsidRDefault="00FB7A5F" w:rsidP="002535F1">
      <w:pPr>
        <w:spacing w:after="0"/>
      </w:pPr>
      <w:r>
        <w:t>For systems that can only do pressure-volume work (w’ = 0), combining equations III.6 and III.10, while holding T and P constant, gives:</w:t>
      </w:r>
    </w:p>
    <w:p w:rsidR="00FB7A5F" w:rsidRDefault="00FB7A5F" w:rsidP="002535F1">
      <w:pPr>
        <w:spacing w:after="0"/>
      </w:pPr>
    </w:p>
    <w:p w:rsidR="00FB7A5F" w:rsidRDefault="00FB7A5F" w:rsidP="002535F1">
      <w:pPr>
        <w:spacing w:after="0"/>
      </w:pPr>
      <w:r>
        <w:tab/>
        <w:t xml:space="preserve">ΔG = ΔH – TΔS = </w:t>
      </w:r>
      <w:proofErr w:type="spellStart"/>
      <w:r>
        <w:t>q</w:t>
      </w:r>
      <w:r>
        <w:rPr>
          <w:vertAlign w:val="subscript"/>
        </w:rPr>
        <w:t>p</w:t>
      </w:r>
      <w:proofErr w:type="spellEnd"/>
      <w:r>
        <w:t xml:space="preserve"> – TΔS</w:t>
      </w:r>
      <w:r>
        <w:tab/>
      </w:r>
      <w:r>
        <w:tab/>
        <w:t>(III.11)</w:t>
      </w:r>
    </w:p>
    <w:p w:rsidR="00B304F9" w:rsidRDefault="00B304F9" w:rsidP="002535F1">
      <w:pPr>
        <w:spacing w:after="0"/>
      </w:pPr>
    </w:p>
    <w:p w:rsidR="00B304F9" w:rsidRDefault="00B304F9" w:rsidP="002535F1">
      <w:pPr>
        <w:spacing w:after="0"/>
      </w:pPr>
      <w:r>
        <w:t xml:space="preserve">Because equation III.9 states that TΔS ≥ q for spontaneous reactions at constant T, this means that ΔG ≤ 0 for spontaneous reactions. </w:t>
      </w:r>
    </w:p>
    <w:p w:rsidR="00B304F9" w:rsidRDefault="00B304F9" w:rsidP="002535F1">
      <w:pPr>
        <w:spacing w:after="0"/>
      </w:pPr>
    </w:p>
    <w:p w:rsidR="00B304F9" w:rsidRPr="00E051A0" w:rsidRDefault="00B304F9" w:rsidP="002535F1">
      <w:pPr>
        <w:spacing w:after="0"/>
        <w:rPr>
          <w:i/>
        </w:rPr>
      </w:pPr>
      <w:r w:rsidRPr="00B304F9">
        <w:rPr>
          <w:i/>
        </w:rPr>
        <w:t xml:space="preserve">ΔG ≤ 0 is therefore the </w:t>
      </w:r>
      <w:proofErr w:type="spellStart"/>
      <w:r w:rsidRPr="00B304F9">
        <w:rPr>
          <w:i/>
        </w:rPr>
        <w:t>criterium</w:t>
      </w:r>
      <w:proofErr w:type="spellEnd"/>
      <w:r w:rsidRPr="00B304F9">
        <w:rPr>
          <w:i/>
        </w:rPr>
        <w:t xml:space="preserve"> for spontaneity for constant T and P conditions that are typical of biochemical processes</w:t>
      </w:r>
      <w:r>
        <w:t xml:space="preserve">. </w:t>
      </w:r>
      <w:r>
        <w:rPr>
          <w:i/>
        </w:rPr>
        <w:t>However, ‘spontaneous’ does not mean the reaction will actually occur. This is determined by the kinetic parameters!</w:t>
      </w:r>
      <w:r w:rsidR="00E051A0">
        <w:rPr>
          <w:i/>
        </w:rPr>
        <w:t xml:space="preserve"> </w:t>
      </w:r>
      <w:r w:rsidR="00E051A0">
        <w:t xml:space="preserve"> Conversely, an enzyme (or general catalysts), which is unchanged by the reaction, cannot affect ΔG of a reaction. </w:t>
      </w:r>
      <w:r w:rsidR="00E051A0">
        <w:rPr>
          <w:i/>
        </w:rPr>
        <w:t xml:space="preserve"> An enzyme can only accelerate the formation of a thermodynamic equilibrium. It does not change the equilibrium.</w:t>
      </w:r>
    </w:p>
    <w:p w:rsidR="00FB7A5F" w:rsidRDefault="00FB7A5F" w:rsidP="002535F1">
      <w:pPr>
        <w:spacing w:after="0"/>
      </w:pPr>
    </w:p>
    <w:p w:rsidR="00FB7A5F" w:rsidRDefault="00FB7A5F" w:rsidP="002535F1">
      <w:pPr>
        <w:spacing w:after="0"/>
      </w:pPr>
    </w:p>
    <w:p w:rsidR="00482199" w:rsidRDefault="00482199" w:rsidP="002535F1">
      <w:pPr>
        <w:spacing w:after="0"/>
      </w:pPr>
    </w:p>
    <w:p w:rsidR="00482199" w:rsidRDefault="00482199" w:rsidP="002535F1">
      <w:pPr>
        <w:spacing w:after="0"/>
      </w:pPr>
      <w:r>
        <w:t>* The relations</w:t>
      </w:r>
      <w:r w:rsidR="00095513">
        <w:t>h</w:t>
      </w:r>
      <w:r>
        <w:t xml:space="preserve">ip between the concentration and </w:t>
      </w:r>
      <w:r w:rsidR="00C01C07">
        <w:t>the free energy of a substance A</w:t>
      </w:r>
      <w:r>
        <w:t xml:space="preserve"> is approximated by:</w:t>
      </w:r>
    </w:p>
    <w:p w:rsidR="00482199" w:rsidRDefault="00482199" w:rsidP="002535F1">
      <w:pPr>
        <w:spacing w:after="0"/>
      </w:pPr>
    </w:p>
    <w:p w:rsidR="00482199" w:rsidRDefault="00482199" w:rsidP="002535F1">
      <w:pPr>
        <w:spacing w:after="0"/>
      </w:pPr>
      <w:r>
        <w:tab/>
      </w:r>
      <m:oMath>
        <m:acc>
          <m:accPr>
            <m:chr m:val="̅"/>
            <m:ctrlPr>
              <w:rPr>
                <w:rFonts w:ascii="Cambria Math" w:hAnsi="Cambria Math"/>
                <w:i/>
              </w:rPr>
            </m:ctrlPr>
          </m:accPr>
          <m:e>
            <m:sSub>
              <m:sSubPr>
                <m:ctrlPr>
                  <w:rPr>
                    <w:rFonts w:ascii="Cambria Math" w:hAnsi="Cambria Math"/>
                    <w:i/>
                  </w:rPr>
                </m:ctrlPr>
              </m:sSubPr>
              <m:e>
                <m:r>
                  <w:rPr>
                    <w:rFonts w:ascii="Cambria Math" w:hAnsi="Cambria Math"/>
                  </w:rPr>
                  <m:t>G</m:t>
                </m:r>
              </m:e>
              <m:sub>
                <m:r>
                  <w:rPr>
                    <w:rFonts w:ascii="Cambria Math" w:hAnsi="Cambria Math"/>
                  </w:rPr>
                  <m:t>A</m:t>
                </m:r>
              </m:sub>
            </m:sSub>
          </m:e>
        </m:acc>
        <m:r>
          <w:rPr>
            <w:rFonts w:ascii="Cambria Math" w:hAnsi="Cambria Math"/>
          </w:rPr>
          <m:t xml:space="preserve">- </m:t>
        </m:r>
        <m:acc>
          <m:accPr>
            <m:chr m:val="̅"/>
            <m:ctrlPr>
              <w:rPr>
                <w:rFonts w:ascii="Cambria Math" w:hAnsi="Cambria Math"/>
                <w:i/>
              </w:rPr>
            </m:ctrlPr>
          </m:accPr>
          <m:e>
            <m:sSubSup>
              <m:sSubSupPr>
                <m:ctrlPr>
                  <w:rPr>
                    <w:rFonts w:ascii="Cambria Math" w:hAnsi="Cambria Math"/>
                    <w:i/>
                  </w:rPr>
                </m:ctrlPr>
              </m:sSubSupPr>
              <m:e>
                <m:r>
                  <w:rPr>
                    <w:rFonts w:ascii="Cambria Math" w:hAnsi="Cambria Math"/>
                  </w:rPr>
                  <m:t>G</m:t>
                </m:r>
              </m:e>
              <m:sub>
                <m:r>
                  <w:rPr>
                    <w:rFonts w:ascii="Cambria Math" w:hAnsi="Cambria Math"/>
                  </w:rPr>
                  <m:t>A</m:t>
                </m:r>
              </m:sub>
              <m:sup>
                <m:r>
                  <w:rPr>
                    <w:rFonts w:ascii="Cambria Math" w:hAnsi="Cambria Math"/>
                  </w:rPr>
                  <m:t>0</m:t>
                </m:r>
              </m:sup>
            </m:sSubSup>
          </m:e>
        </m:acc>
        <m:r>
          <w:rPr>
            <w:rFonts w:ascii="Cambria Math" w:hAnsi="Cambria Math"/>
          </w:rPr>
          <m:t xml:space="preserve"> </m:t>
        </m:r>
      </m:oMath>
      <w:r w:rsidR="00095513">
        <w:t xml:space="preserve"> = RT ln[A]</w:t>
      </w:r>
      <w:r w:rsidR="00095513">
        <w:tab/>
      </w:r>
      <w:r w:rsidR="00095513">
        <w:tab/>
      </w:r>
      <w:r w:rsidR="00095513">
        <w:tab/>
        <w:t>(III.12)</w:t>
      </w:r>
    </w:p>
    <w:p w:rsidR="00095513" w:rsidRDefault="00095513" w:rsidP="002535F1">
      <w:pPr>
        <w:spacing w:after="0"/>
      </w:pPr>
    </w:p>
    <w:p w:rsidR="00095513" w:rsidRPr="00FB7A5F" w:rsidRDefault="00095513" w:rsidP="002535F1">
      <w:pPr>
        <w:spacing w:after="0"/>
      </w:pPr>
      <w:r>
        <w:t xml:space="preserve"> </w:t>
      </w:r>
      <m:oMath>
        <m:acc>
          <m:accPr>
            <m:chr m:val="̅"/>
            <m:ctrlPr>
              <w:rPr>
                <w:rFonts w:ascii="Cambria Math" w:hAnsi="Cambria Math"/>
                <w:i/>
              </w:rPr>
            </m:ctrlPr>
          </m:accPr>
          <m:e>
            <m:sSub>
              <m:sSubPr>
                <m:ctrlPr>
                  <w:rPr>
                    <w:rFonts w:ascii="Cambria Math" w:hAnsi="Cambria Math"/>
                    <w:i/>
                  </w:rPr>
                </m:ctrlPr>
              </m:sSubPr>
              <m:e>
                <m:r>
                  <w:rPr>
                    <w:rFonts w:ascii="Cambria Math" w:hAnsi="Cambria Math"/>
                  </w:rPr>
                  <m:t>G</m:t>
                </m:r>
              </m:e>
              <m:sub>
                <m:r>
                  <w:rPr>
                    <w:rFonts w:ascii="Cambria Math" w:hAnsi="Cambria Math"/>
                  </w:rPr>
                  <m:t>A</m:t>
                </m:r>
              </m:sub>
            </m:sSub>
          </m:e>
        </m:acc>
        <m:r>
          <w:rPr>
            <w:rFonts w:ascii="Cambria Math" w:hAnsi="Cambria Math"/>
          </w:rPr>
          <m:t xml:space="preserve"> </m:t>
        </m:r>
      </m:oMath>
      <w:r>
        <w:t xml:space="preserve"> = partial molar free energy or the chemical potential of A. (The bar indicates the quantity per mole).</w:t>
      </w:r>
    </w:p>
    <w:p w:rsidR="00AB3895" w:rsidRDefault="00B25CCF" w:rsidP="002535F1">
      <w:pPr>
        <w:spacing w:after="0"/>
      </w:pPr>
      <m:oMath>
        <m:acc>
          <m:accPr>
            <m:chr m:val="̅"/>
            <m:ctrlPr>
              <w:rPr>
                <w:rFonts w:ascii="Cambria Math" w:hAnsi="Cambria Math"/>
                <w:i/>
              </w:rPr>
            </m:ctrlPr>
          </m:accPr>
          <m:e>
            <m:sSubSup>
              <m:sSubSupPr>
                <m:ctrlPr>
                  <w:rPr>
                    <w:rFonts w:ascii="Cambria Math" w:hAnsi="Cambria Math"/>
                    <w:i/>
                  </w:rPr>
                </m:ctrlPr>
              </m:sSubSupPr>
              <m:e>
                <m:r>
                  <w:rPr>
                    <w:rFonts w:ascii="Cambria Math" w:hAnsi="Cambria Math"/>
                  </w:rPr>
                  <m:t>G</m:t>
                </m:r>
              </m:e>
              <m:sub>
                <m:r>
                  <w:rPr>
                    <w:rFonts w:ascii="Cambria Math" w:hAnsi="Cambria Math"/>
                  </w:rPr>
                  <m:t>A</m:t>
                </m:r>
              </m:sub>
              <m:sup>
                <m:r>
                  <w:rPr>
                    <w:rFonts w:ascii="Cambria Math" w:hAnsi="Cambria Math"/>
                  </w:rPr>
                  <m:t>0</m:t>
                </m:r>
              </m:sup>
            </m:sSubSup>
          </m:e>
        </m:acc>
        <m:r>
          <w:rPr>
            <w:rFonts w:ascii="Cambria Math" w:hAnsi="Cambria Math"/>
          </w:rPr>
          <m:t xml:space="preserve"> </m:t>
        </m:r>
      </m:oMath>
      <w:r w:rsidR="00095513">
        <w:t xml:space="preserve"> = partial molar free energy in the standard state</w:t>
      </w:r>
    </w:p>
    <w:p w:rsidR="00095513" w:rsidRDefault="00095513" w:rsidP="002535F1">
      <w:pPr>
        <w:spacing w:after="0"/>
      </w:pPr>
      <w:r>
        <w:t>R = gas constant</w:t>
      </w:r>
    </w:p>
    <w:p w:rsidR="00095513" w:rsidRDefault="00095513" w:rsidP="002535F1">
      <w:pPr>
        <w:spacing w:after="0"/>
      </w:pPr>
      <w:r>
        <w:t>[A] = molar concentration of [A]</w:t>
      </w:r>
    </w:p>
    <w:p w:rsidR="00095513" w:rsidRDefault="00095513" w:rsidP="002535F1">
      <w:pPr>
        <w:spacing w:after="0"/>
      </w:pPr>
    </w:p>
    <w:p w:rsidR="00291B4F" w:rsidRDefault="007C75EA" w:rsidP="002535F1">
      <w:pPr>
        <w:spacing w:after="0"/>
      </w:pPr>
      <w:r>
        <w:t>This can be shown as follows.</w:t>
      </w:r>
      <w:r w:rsidR="00976A82">
        <w:t xml:space="preserve"> Consider first the case of an ideal gas. </w:t>
      </w:r>
      <w:r>
        <w:t xml:space="preserve"> Combining equations III.3 and III.4</w:t>
      </w:r>
      <w:r w:rsidR="00291B4F">
        <w:t xml:space="preserve"> with III.10, along with differentiation, gives:</w:t>
      </w:r>
    </w:p>
    <w:p w:rsidR="00095513" w:rsidRDefault="00095513" w:rsidP="002535F1">
      <w:pPr>
        <w:spacing w:after="0"/>
      </w:pPr>
    </w:p>
    <w:p w:rsidR="00095513" w:rsidRPr="00A06A7D" w:rsidRDefault="00291B4F" w:rsidP="002535F1">
      <w:pPr>
        <w:spacing w:after="0"/>
        <w:rPr>
          <w:lang w:val="nl-BE"/>
        </w:rPr>
      </w:pPr>
      <w:r>
        <w:tab/>
      </w:r>
      <w:r w:rsidRPr="00A06A7D">
        <w:rPr>
          <w:lang w:val="nl-BE"/>
        </w:rPr>
        <w:t>G = H – TS</w:t>
      </w:r>
    </w:p>
    <w:p w:rsidR="00291B4F" w:rsidRPr="00A06A7D" w:rsidRDefault="00291B4F" w:rsidP="002535F1">
      <w:pPr>
        <w:spacing w:after="0"/>
        <w:rPr>
          <w:lang w:val="nl-BE"/>
        </w:rPr>
      </w:pPr>
      <w:r w:rsidRPr="00A06A7D">
        <w:rPr>
          <w:lang w:val="nl-BE"/>
        </w:rPr>
        <w:tab/>
        <w:t xml:space="preserve">    = U + PV – TS</w:t>
      </w:r>
    </w:p>
    <w:p w:rsidR="00291B4F" w:rsidRPr="00A06A7D" w:rsidRDefault="00291B4F" w:rsidP="002535F1">
      <w:pPr>
        <w:spacing w:after="0"/>
        <w:rPr>
          <w:lang w:val="nl-BE"/>
        </w:rPr>
      </w:pPr>
      <w:r w:rsidRPr="00A06A7D">
        <w:rPr>
          <w:lang w:val="nl-BE"/>
        </w:rPr>
        <w:tab/>
        <w:t xml:space="preserve">   </w:t>
      </w:r>
    </w:p>
    <w:p w:rsidR="00291B4F" w:rsidRDefault="00291B4F" w:rsidP="002535F1">
      <w:pPr>
        <w:spacing w:after="0"/>
        <w:rPr>
          <w:lang w:val="nl-BE"/>
        </w:rPr>
      </w:pPr>
      <w:r w:rsidRPr="00A06A7D">
        <w:rPr>
          <w:lang w:val="nl-BE"/>
        </w:rPr>
        <w:tab/>
      </w:r>
      <w:r w:rsidRPr="00291B4F">
        <w:rPr>
          <w:lang w:val="nl-BE"/>
        </w:rPr>
        <w:t xml:space="preserve">dG = dU + PdV + VdP </w:t>
      </w:r>
      <w:r>
        <w:rPr>
          <w:lang w:val="nl-BE"/>
        </w:rPr>
        <w:t>–</w:t>
      </w:r>
      <w:r w:rsidRPr="00291B4F">
        <w:rPr>
          <w:lang w:val="nl-BE"/>
        </w:rPr>
        <w:t>T</w:t>
      </w:r>
      <w:r>
        <w:rPr>
          <w:lang w:val="nl-BE"/>
        </w:rPr>
        <w:t>dS</w:t>
      </w:r>
    </w:p>
    <w:p w:rsidR="00291B4F" w:rsidRPr="00A06A7D" w:rsidRDefault="00291B4F" w:rsidP="002535F1">
      <w:pPr>
        <w:spacing w:after="0"/>
      </w:pPr>
      <w:r>
        <w:rPr>
          <w:lang w:val="nl-BE"/>
        </w:rPr>
        <w:tab/>
        <w:t xml:space="preserve">      </w:t>
      </w:r>
      <w:r w:rsidRPr="00A06A7D">
        <w:t xml:space="preserve">=  </w:t>
      </w:r>
      <w:proofErr w:type="spellStart"/>
      <w:r w:rsidRPr="00A06A7D">
        <w:t>dq</w:t>
      </w:r>
      <w:proofErr w:type="spellEnd"/>
      <w:r w:rsidRPr="00A06A7D">
        <w:t xml:space="preserve"> –</w:t>
      </w:r>
      <w:proofErr w:type="spellStart"/>
      <w:r w:rsidRPr="00A06A7D">
        <w:t>dw</w:t>
      </w:r>
      <w:proofErr w:type="spellEnd"/>
      <w:r w:rsidRPr="00A06A7D">
        <w:t xml:space="preserve"> + </w:t>
      </w:r>
      <w:proofErr w:type="spellStart"/>
      <w:r w:rsidRPr="00A06A7D">
        <w:t>PdV</w:t>
      </w:r>
      <w:proofErr w:type="spellEnd"/>
      <w:r w:rsidRPr="00A06A7D">
        <w:t xml:space="preserve"> + </w:t>
      </w:r>
      <w:proofErr w:type="spellStart"/>
      <w:r w:rsidRPr="00A06A7D">
        <w:t>VdP</w:t>
      </w:r>
      <w:proofErr w:type="spellEnd"/>
      <w:r w:rsidRPr="00A06A7D">
        <w:t xml:space="preserve"> - </w:t>
      </w:r>
      <w:proofErr w:type="spellStart"/>
      <w:r w:rsidRPr="00A06A7D">
        <w:t>TdS</w:t>
      </w:r>
      <w:proofErr w:type="spellEnd"/>
    </w:p>
    <w:p w:rsidR="00AB3895" w:rsidRPr="00A06A7D" w:rsidRDefault="00AB3895" w:rsidP="002535F1">
      <w:pPr>
        <w:spacing w:after="0"/>
      </w:pPr>
    </w:p>
    <w:p w:rsidR="00291B4F" w:rsidRDefault="00291B4F" w:rsidP="002535F1">
      <w:pPr>
        <w:spacing w:after="0"/>
      </w:pPr>
      <w:r w:rsidRPr="00A06A7D">
        <w:tab/>
      </w:r>
      <w:r w:rsidRPr="00291B4F">
        <w:t>Since w = P</w:t>
      </w:r>
      <w:r>
        <w:rPr>
          <w:lang w:val="nl-BE"/>
        </w:rPr>
        <w:t>Δ</w:t>
      </w:r>
      <w:r w:rsidRPr="00291B4F">
        <w:t>V + w’ o</w:t>
      </w:r>
      <w:r>
        <w:t xml:space="preserve">r </w:t>
      </w:r>
      <w:proofErr w:type="spellStart"/>
      <w:r>
        <w:t>d</w:t>
      </w:r>
      <w:r w:rsidR="0051535E">
        <w:t>w</w:t>
      </w:r>
      <w:proofErr w:type="spellEnd"/>
      <w:r>
        <w:t xml:space="preserve"> = </w:t>
      </w:r>
      <w:proofErr w:type="spellStart"/>
      <w:r>
        <w:t>PdV</w:t>
      </w:r>
      <w:proofErr w:type="spellEnd"/>
      <w:r>
        <w:t xml:space="preserve"> +</w:t>
      </w:r>
      <w:proofErr w:type="spellStart"/>
      <w:r>
        <w:t>dw</w:t>
      </w:r>
      <w:proofErr w:type="spellEnd"/>
      <w:r>
        <w:t>’</w:t>
      </w:r>
    </w:p>
    <w:p w:rsidR="00291B4F" w:rsidRPr="00291B4F" w:rsidRDefault="00291B4F" w:rsidP="002535F1">
      <w:pPr>
        <w:spacing w:after="0"/>
      </w:pPr>
      <w:r>
        <w:tab/>
        <w:t xml:space="preserve">   And ΔS ≥ </w:t>
      </w:r>
      <m:oMath>
        <m:f>
          <m:fPr>
            <m:ctrlPr>
              <w:rPr>
                <w:rFonts w:ascii="Cambria Math" w:hAnsi="Cambria Math"/>
                <w:i/>
              </w:rPr>
            </m:ctrlPr>
          </m:fPr>
          <m:num>
            <m:r>
              <w:rPr>
                <w:rFonts w:ascii="Cambria Math" w:hAnsi="Cambria Math"/>
              </w:rPr>
              <m:t>q</m:t>
            </m:r>
          </m:num>
          <m:den>
            <m:r>
              <w:rPr>
                <w:rFonts w:ascii="Cambria Math" w:hAnsi="Cambria Math"/>
              </w:rPr>
              <m:t>T</m:t>
            </m:r>
          </m:den>
        </m:f>
      </m:oMath>
      <w:r>
        <w:t xml:space="preserve">  or dS ≥ </w:t>
      </w:r>
      <m:oMath>
        <m:f>
          <m:fPr>
            <m:ctrlPr>
              <w:rPr>
                <w:rFonts w:ascii="Cambria Math" w:hAnsi="Cambria Math"/>
                <w:i/>
              </w:rPr>
            </m:ctrlPr>
          </m:fPr>
          <m:num>
            <m:r>
              <w:rPr>
                <w:rFonts w:ascii="Cambria Math" w:hAnsi="Cambria Math"/>
              </w:rPr>
              <m:t>dq</m:t>
            </m:r>
          </m:num>
          <m:den>
            <m:r>
              <w:rPr>
                <w:rFonts w:ascii="Cambria Math" w:hAnsi="Cambria Math"/>
              </w:rPr>
              <m:t>T</m:t>
            </m:r>
          </m:den>
        </m:f>
      </m:oMath>
      <w:r>
        <w:t xml:space="preserve">  </w:t>
      </w:r>
    </w:p>
    <w:p w:rsidR="00291B4F" w:rsidRPr="00291B4F" w:rsidRDefault="00291B4F" w:rsidP="002535F1">
      <w:pPr>
        <w:spacing w:after="0"/>
      </w:pPr>
    </w:p>
    <w:p w:rsidR="00AB3895" w:rsidRPr="00291B4F" w:rsidRDefault="00291B4F" w:rsidP="002535F1">
      <w:pPr>
        <w:spacing w:after="0"/>
      </w:pPr>
      <w:r>
        <w:tab/>
        <w:t xml:space="preserve">=&gt; for </w:t>
      </w:r>
      <w:proofErr w:type="spellStart"/>
      <w:r>
        <w:t>dS</w:t>
      </w:r>
      <w:proofErr w:type="spellEnd"/>
      <w:r>
        <w:t xml:space="preserve"> =  </w:t>
      </w:r>
      <m:oMath>
        <m:f>
          <m:fPr>
            <m:ctrlPr>
              <w:rPr>
                <w:rFonts w:ascii="Cambria Math" w:hAnsi="Cambria Math"/>
                <w:i/>
              </w:rPr>
            </m:ctrlPr>
          </m:fPr>
          <m:num>
            <m:r>
              <w:rPr>
                <w:rFonts w:ascii="Cambria Math" w:hAnsi="Cambria Math"/>
              </w:rPr>
              <m:t>dq</m:t>
            </m:r>
          </m:num>
          <m:den>
            <m:r>
              <w:rPr>
                <w:rFonts w:ascii="Cambria Math" w:hAnsi="Cambria Math"/>
              </w:rPr>
              <m:t>T</m:t>
            </m:r>
          </m:den>
        </m:f>
      </m:oMath>
    </w:p>
    <w:p w:rsidR="00AB3895" w:rsidRDefault="00291B4F" w:rsidP="002535F1">
      <w:pPr>
        <w:spacing w:after="0"/>
      </w:pPr>
      <w:r>
        <w:tab/>
        <w:t>This becomes:</w:t>
      </w:r>
    </w:p>
    <w:p w:rsidR="00291B4F" w:rsidRDefault="00291B4F" w:rsidP="002535F1">
      <w:pPr>
        <w:spacing w:after="0"/>
      </w:pPr>
      <w:r>
        <w:tab/>
      </w:r>
    </w:p>
    <w:p w:rsidR="00291B4F" w:rsidRDefault="00291B4F" w:rsidP="002535F1">
      <w:pPr>
        <w:spacing w:after="0"/>
      </w:pPr>
      <w:r>
        <w:tab/>
      </w:r>
      <w:proofErr w:type="spellStart"/>
      <w:r>
        <w:t>dG</w:t>
      </w:r>
      <w:proofErr w:type="spellEnd"/>
      <w:r>
        <w:t xml:space="preserve"> =</w:t>
      </w:r>
      <w:r w:rsidR="0051535E">
        <w:t xml:space="preserve"> </w:t>
      </w:r>
      <w:proofErr w:type="spellStart"/>
      <w:r w:rsidR="0051535E">
        <w:t>TdS</w:t>
      </w:r>
      <w:proofErr w:type="spellEnd"/>
      <w:r w:rsidR="0051535E">
        <w:t xml:space="preserve"> – </w:t>
      </w:r>
      <w:proofErr w:type="spellStart"/>
      <w:r w:rsidR="0051535E">
        <w:t>PdV</w:t>
      </w:r>
      <w:proofErr w:type="spellEnd"/>
      <w:r w:rsidR="0051535E">
        <w:t xml:space="preserve"> + </w:t>
      </w:r>
      <w:proofErr w:type="spellStart"/>
      <w:r w:rsidR="0051535E">
        <w:t>dw</w:t>
      </w:r>
      <w:proofErr w:type="spellEnd"/>
      <w:r w:rsidR="0051535E">
        <w:t xml:space="preserve">’ + </w:t>
      </w:r>
      <w:proofErr w:type="spellStart"/>
      <w:r w:rsidR="0051535E">
        <w:t>PdV</w:t>
      </w:r>
      <w:proofErr w:type="spellEnd"/>
      <w:r w:rsidR="0051535E">
        <w:t xml:space="preserve"> + </w:t>
      </w:r>
      <w:proofErr w:type="spellStart"/>
      <w:r w:rsidR="0051535E">
        <w:t>VdP</w:t>
      </w:r>
      <w:proofErr w:type="spellEnd"/>
      <w:r w:rsidR="0051535E">
        <w:t xml:space="preserve"> – </w:t>
      </w:r>
      <w:proofErr w:type="spellStart"/>
      <w:r w:rsidR="0051535E">
        <w:t>TdS</w:t>
      </w:r>
      <w:proofErr w:type="spellEnd"/>
      <w:r w:rsidR="0051535E">
        <w:t xml:space="preserve"> = </w:t>
      </w:r>
      <w:proofErr w:type="spellStart"/>
      <w:r w:rsidR="0051535E">
        <w:t>VdP</w:t>
      </w:r>
      <w:proofErr w:type="spellEnd"/>
      <w:r w:rsidR="0051535E">
        <w:t xml:space="preserve"> + </w:t>
      </w:r>
      <w:proofErr w:type="spellStart"/>
      <w:r w:rsidR="0051535E">
        <w:t>dw</w:t>
      </w:r>
      <w:proofErr w:type="spellEnd"/>
      <w:r w:rsidR="0051535E">
        <w:t>’</w:t>
      </w:r>
    </w:p>
    <w:p w:rsidR="0051535E" w:rsidRDefault="0051535E" w:rsidP="002535F1">
      <w:pPr>
        <w:spacing w:after="0"/>
      </w:pPr>
    </w:p>
    <w:p w:rsidR="005E4B65" w:rsidRDefault="0051535E" w:rsidP="002535F1">
      <w:pPr>
        <w:spacing w:after="0"/>
      </w:pPr>
      <w:r>
        <w:t>Considering again the case where w’ = 0</w:t>
      </w:r>
    </w:p>
    <w:p w:rsidR="0051535E" w:rsidRDefault="0051535E" w:rsidP="002535F1">
      <w:pPr>
        <w:spacing w:after="0"/>
      </w:pPr>
    </w:p>
    <w:p w:rsidR="0051535E" w:rsidRPr="00291B4F" w:rsidRDefault="0051535E" w:rsidP="002535F1">
      <w:pPr>
        <w:spacing w:after="0"/>
      </w:pPr>
      <w:r>
        <w:tab/>
      </w:r>
      <w:proofErr w:type="spellStart"/>
      <w:r>
        <w:t>dG</w:t>
      </w:r>
      <w:proofErr w:type="spellEnd"/>
      <w:r>
        <w:t xml:space="preserve"> = </w:t>
      </w:r>
      <w:proofErr w:type="spellStart"/>
      <w:r>
        <w:t>VdP</w:t>
      </w:r>
      <w:proofErr w:type="spellEnd"/>
      <w:r>
        <w:tab/>
      </w:r>
      <w:r>
        <w:tab/>
      </w:r>
      <w:r>
        <w:tab/>
      </w:r>
      <w:r>
        <w:tab/>
        <w:t>(III.13)</w:t>
      </w:r>
    </w:p>
    <w:p w:rsidR="005E4B65" w:rsidRDefault="005E4B65" w:rsidP="002535F1">
      <w:pPr>
        <w:spacing w:after="0"/>
      </w:pPr>
    </w:p>
    <w:p w:rsidR="00976A82" w:rsidRDefault="00976A82" w:rsidP="002535F1">
      <w:pPr>
        <w:spacing w:after="0"/>
      </w:pPr>
      <w:r>
        <w:t xml:space="preserve">For an ideal gas, PV = </w:t>
      </w:r>
      <w:proofErr w:type="spellStart"/>
      <w:r>
        <w:t>nRT</w:t>
      </w:r>
      <w:proofErr w:type="spellEnd"/>
      <w:r>
        <w:t>, where n is the number of moles of gas, so:</w:t>
      </w:r>
    </w:p>
    <w:p w:rsidR="00976A82" w:rsidRDefault="00976A82" w:rsidP="002535F1">
      <w:pPr>
        <w:spacing w:after="0"/>
      </w:pPr>
    </w:p>
    <w:p w:rsidR="00976A82" w:rsidRDefault="00976A82" w:rsidP="002535F1">
      <w:pPr>
        <w:spacing w:after="0"/>
      </w:pPr>
      <w:r>
        <w:tab/>
      </w:r>
      <w:proofErr w:type="spellStart"/>
      <w:r>
        <w:t>dG</w:t>
      </w:r>
      <w:proofErr w:type="spellEnd"/>
      <w:r>
        <w:t xml:space="preserve"> = </w:t>
      </w:r>
      <w:proofErr w:type="spellStart"/>
      <w:r>
        <w:t>nRT</w:t>
      </w:r>
      <w:proofErr w:type="spellEnd"/>
      <w:r>
        <w:t xml:space="preserve"> </w:t>
      </w:r>
      <m:oMath>
        <m:f>
          <m:fPr>
            <m:ctrlPr>
              <w:rPr>
                <w:rFonts w:ascii="Cambria Math" w:hAnsi="Cambria Math"/>
                <w:i/>
              </w:rPr>
            </m:ctrlPr>
          </m:fPr>
          <m:num>
            <m:r>
              <w:rPr>
                <w:rFonts w:ascii="Cambria Math" w:hAnsi="Cambria Math"/>
              </w:rPr>
              <m:t>dP</m:t>
            </m:r>
          </m:num>
          <m:den>
            <m:r>
              <w:rPr>
                <w:rFonts w:ascii="Cambria Math" w:hAnsi="Cambria Math"/>
              </w:rPr>
              <m:t>P</m:t>
            </m:r>
          </m:den>
        </m:f>
      </m:oMath>
      <w:r>
        <w:t xml:space="preserve"> = nRT d lnP</w:t>
      </w:r>
      <w:r>
        <w:tab/>
      </w:r>
      <w:r>
        <w:tab/>
      </w:r>
      <w:r>
        <w:tab/>
        <w:t>(III.14)</w:t>
      </w:r>
    </w:p>
    <w:p w:rsidR="00976A82" w:rsidRDefault="00976A82" w:rsidP="002535F1">
      <w:pPr>
        <w:spacing w:after="0"/>
      </w:pPr>
    </w:p>
    <w:p w:rsidR="00976A82" w:rsidRDefault="00976A82" w:rsidP="002535F1">
      <w:pPr>
        <w:spacing w:after="0"/>
      </w:pPr>
      <w:r>
        <w:t>This can be extended to more biochemically relevant solution chemistry by making use of Henry’s law. This law applies to a solution containing the volatile solute A in equilibrium with the gas phase:</w:t>
      </w:r>
    </w:p>
    <w:p w:rsidR="00976A82" w:rsidRDefault="00976A82" w:rsidP="002535F1">
      <w:pPr>
        <w:spacing w:after="0"/>
      </w:pPr>
    </w:p>
    <w:p w:rsidR="00976A82" w:rsidRDefault="00976A82" w:rsidP="002535F1">
      <w:pPr>
        <w:spacing w:after="0"/>
      </w:pPr>
      <w:r>
        <w:tab/>
        <w:t>P</w:t>
      </w:r>
      <w:r>
        <w:rPr>
          <w:vertAlign w:val="subscript"/>
        </w:rPr>
        <w:t>A</w:t>
      </w:r>
      <w:r>
        <w:t xml:space="preserve"> =  K</w:t>
      </w:r>
      <w:r>
        <w:rPr>
          <w:vertAlign w:val="subscript"/>
        </w:rPr>
        <w:t>A</w:t>
      </w:r>
      <w:r>
        <w:t xml:space="preserve"> X</w:t>
      </w:r>
      <w:r>
        <w:rPr>
          <w:vertAlign w:val="subscript"/>
        </w:rPr>
        <w:t>A</w:t>
      </w:r>
      <w:r>
        <w:rPr>
          <w:vertAlign w:val="subscript"/>
        </w:rPr>
        <w:tab/>
      </w:r>
      <w:r>
        <w:rPr>
          <w:vertAlign w:val="subscript"/>
        </w:rPr>
        <w:tab/>
      </w:r>
      <w:r>
        <w:rPr>
          <w:vertAlign w:val="subscript"/>
        </w:rPr>
        <w:tab/>
      </w:r>
      <w:r>
        <w:rPr>
          <w:vertAlign w:val="subscript"/>
        </w:rPr>
        <w:tab/>
      </w:r>
      <w:r>
        <w:t>(III.15)</w:t>
      </w:r>
    </w:p>
    <w:p w:rsidR="00976A82" w:rsidRDefault="00976A82" w:rsidP="002535F1">
      <w:pPr>
        <w:spacing w:after="0"/>
      </w:pPr>
    </w:p>
    <w:p w:rsidR="00976A82" w:rsidRDefault="00976A82" w:rsidP="002535F1">
      <w:pPr>
        <w:spacing w:after="0"/>
      </w:pPr>
      <w:r>
        <w:t>Where P</w:t>
      </w:r>
      <w:r>
        <w:rPr>
          <w:vertAlign w:val="subscript"/>
        </w:rPr>
        <w:t>A</w:t>
      </w:r>
      <w:r>
        <w:t xml:space="preserve"> = partial pressure of A </w:t>
      </w:r>
    </w:p>
    <w:p w:rsidR="00976A82" w:rsidRDefault="00976A82" w:rsidP="002535F1">
      <w:pPr>
        <w:spacing w:after="0"/>
      </w:pPr>
      <w:r>
        <w:tab/>
        <w:t>X</w:t>
      </w:r>
      <w:r>
        <w:rPr>
          <w:vertAlign w:val="subscript"/>
        </w:rPr>
        <w:t>A</w:t>
      </w:r>
      <w:r>
        <w:t xml:space="preserve"> =  mole fraction of A in the solution</w:t>
      </w:r>
    </w:p>
    <w:p w:rsidR="00517DFF" w:rsidRDefault="00976A82" w:rsidP="002535F1">
      <w:pPr>
        <w:spacing w:after="0"/>
      </w:pPr>
      <w:r>
        <w:tab/>
        <w:t>K</w:t>
      </w:r>
      <w:r>
        <w:rPr>
          <w:vertAlign w:val="subscript"/>
        </w:rPr>
        <w:t>A</w:t>
      </w:r>
      <w:r>
        <w:t xml:space="preserve"> = Henry’s law constant of A in the solvent being used</w:t>
      </w:r>
      <w:r w:rsidR="00517DFF">
        <w:t xml:space="preserve"> </w:t>
      </w:r>
    </w:p>
    <w:p w:rsidR="00976A82" w:rsidRPr="00517DFF" w:rsidRDefault="00517DFF" w:rsidP="002535F1">
      <w:pPr>
        <w:spacing w:after="0"/>
      </w:pPr>
      <w:r>
        <w:tab/>
        <w:t>(do not confuse this with the association constant K</w:t>
      </w:r>
      <w:r>
        <w:rPr>
          <w:vertAlign w:val="subscript"/>
        </w:rPr>
        <w:t>a</w:t>
      </w:r>
      <w:r>
        <w:t>; these are two entirely different constants)</w:t>
      </w:r>
    </w:p>
    <w:p w:rsidR="00976A82" w:rsidRDefault="00976A82" w:rsidP="002535F1">
      <w:pPr>
        <w:spacing w:after="0"/>
      </w:pPr>
    </w:p>
    <w:p w:rsidR="00976A82" w:rsidRDefault="00976A82" w:rsidP="002535F1">
      <w:pPr>
        <w:spacing w:after="0"/>
      </w:pPr>
      <w:r>
        <w:t>The term mole fraction is inconvenient, but in relatively dilute solutions, where the concentration of e.g. water predominates:</w:t>
      </w:r>
    </w:p>
    <w:p w:rsidR="00976A82" w:rsidRDefault="00976A82" w:rsidP="002535F1">
      <w:pPr>
        <w:spacing w:after="0"/>
      </w:pPr>
    </w:p>
    <w:p w:rsidR="00976A82" w:rsidRDefault="00976A82" w:rsidP="002535F1">
      <w:pPr>
        <w:spacing w:after="0"/>
      </w:pPr>
      <w:r>
        <w:tab/>
        <w:t>X</w:t>
      </w:r>
      <w:r>
        <w:rPr>
          <w:vertAlign w:val="subscript"/>
        </w:rPr>
        <w:t>A</w:t>
      </w:r>
      <w:r w:rsidR="00E8612B">
        <w:t xml:space="preserve"> ≈</w:t>
      </w:r>
      <w:r>
        <w:t xml:space="preserve"> </w:t>
      </w:r>
      <m:oMath>
        <m:f>
          <m:fPr>
            <m:ctrlPr>
              <w:rPr>
                <w:rFonts w:ascii="Cambria Math" w:hAnsi="Cambria Math"/>
                <w:i/>
              </w:rPr>
            </m:ctrlPr>
          </m:fPr>
          <m:num>
            <m:sSub>
              <m:sSubPr>
                <m:ctrlPr>
                  <w:rPr>
                    <w:rFonts w:ascii="Cambria Math" w:hAnsi="Cambria Math"/>
                    <w:i/>
                  </w:rPr>
                </m:ctrlPr>
              </m:sSubPr>
              <m:e>
                <m:r>
                  <w:rPr>
                    <w:rFonts w:ascii="Cambria Math" w:hAnsi="Cambria Math"/>
                  </w:rPr>
                  <m:t>n</m:t>
                </m:r>
              </m:e>
              <m:sub>
                <m:r>
                  <w:rPr>
                    <w:rFonts w:ascii="Cambria Math" w:hAnsi="Cambria Math"/>
                  </w:rPr>
                  <m:t>A</m:t>
                </m:r>
              </m:sub>
            </m:sSub>
          </m:num>
          <m:den>
            <m:sSub>
              <m:sSubPr>
                <m:ctrlPr>
                  <w:rPr>
                    <w:rFonts w:ascii="Cambria Math" w:hAnsi="Cambria Math"/>
                    <w:i/>
                  </w:rPr>
                </m:ctrlPr>
              </m:sSubPr>
              <m:e>
                <m:r>
                  <w:rPr>
                    <w:rFonts w:ascii="Cambria Math" w:hAnsi="Cambria Math"/>
                  </w:rPr>
                  <m:t>n</m:t>
                </m:r>
              </m:e>
              <m:sub>
                <m:r>
                  <w:rPr>
                    <w:rFonts w:ascii="Cambria Math" w:hAnsi="Cambria Math"/>
                  </w:rPr>
                  <m:t>solvent</m:t>
                </m:r>
              </m:sub>
            </m:sSub>
          </m:den>
        </m:f>
        <m:r>
          <w:rPr>
            <w:rFonts w:ascii="Cambria Math" w:hAnsi="Cambria Math"/>
          </w:rPr>
          <m:t>=</m:t>
        </m:r>
        <m:f>
          <m:fPr>
            <m:ctrlPr>
              <w:rPr>
                <w:rFonts w:ascii="Cambria Math" w:hAnsi="Cambria Math"/>
                <w:i/>
              </w:rPr>
            </m:ctrlPr>
          </m:fPr>
          <m:num>
            <m:d>
              <m:dPr>
                <m:begChr m:val="["/>
                <m:endChr m:val="]"/>
                <m:ctrlPr>
                  <w:rPr>
                    <w:rFonts w:ascii="Cambria Math" w:hAnsi="Cambria Math"/>
                    <w:i/>
                  </w:rPr>
                </m:ctrlPr>
              </m:dPr>
              <m:e>
                <m:r>
                  <w:rPr>
                    <w:rFonts w:ascii="Cambria Math" w:hAnsi="Cambria Math"/>
                  </w:rPr>
                  <m:t>A</m:t>
                </m:r>
              </m:e>
            </m:d>
          </m:num>
          <m:den>
            <m:d>
              <m:dPr>
                <m:begChr m:val="["/>
                <m:endChr m:val="]"/>
                <m:ctrlPr>
                  <w:rPr>
                    <w:rFonts w:ascii="Cambria Math" w:hAnsi="Cambria Math"/>
                    <w:i/>
                  </w:rPr>
                </m:ctrlPr>
              </m:dPr>
              <m:e>
                <m:r>
                  <w:rPr>
                    <w:rFonts w:ascii="Cambria Math" w:hAnsi="Cambria Math"/>
                  </w:rPr>
                  <m:t>solvent</m:t>
                </m:r>
              </m:e>
            </m:d>
          </m:den>
        </m:f>
      </m:oMath>
      <w:r w:rsidR="00E8612B">
        <w:tab/>
      </w:r>
      <w:r w:rsidR="00E8612B">
        <w:tab/>
      </w:r>
      <w:r w:rsidR="00E8612B">
        <w:tab/>
        <w:t>(III.16)</w:t>
      </w:r>
    </w:p>
    <w:p w:rsidR="00E8612B" w:rsidRDefault="00E8612B" w:rsidP="002535F1">
      <w:pPr>
        <w:spacing w:after="0"/>
      </w:pPr>
    </w:p>
    <w:p w:rsidR="00E8612B" w:rsidRDefault="00E8612B" w:rsidP="002535F1">
      <w:pPr>
        <w:spacing w:after="0"/>
      </w:pPr>
      <w:r>
        <w:t>Because [solvent] is relatively constant,</w:t>
      </w:r>
    </w:p>
    <w:p w:rsidR="00E8612B" w:rsidRDefault="00E8612B" w:rsidP="002535F1">
      <w:pPr>
        <w:spacing w:after="0"/>
      </w:pPr>
      <w:r>
        <w:tab/>
        <w:t>P</w:t>
      </w:r>
      <w:r>
        <w:rPr>
          <w:vertAlign w:val="subscript"/>
        </w:rPr>
        <w:t>A</w:t>
      </w:r>
      <w:r>
        <w:t xml:space="preserve"> ≈ K</w:t>
      </w:r>
      <w:r>
        <w:rPr>
          <w:vertAlign w:val="subscript"/>
        </w:rPr>
        <w:t>A</w:t>
      </w:r>
      <w:r>
        <w:t>’ [A]</w:t>
      </w:r>
      <w:r w:rsidR="00BE4C24">
        <w:tab/>
      </w:r>
      <w:r w:rsidR="00BE4C24">
        <w:tab/>
      </w:r>
      <w:r w:rsidR="00BE4C24">
        <w:tab/>
      </w:r>
      <w:r w:rsidR="00BE4C24">
        <w:tab/>
        <w:t>(III.17)</w:t>
      </w:r>
    </w:p>
    <w:p w:rsidR="00BE4C24" w:rsidRDefault="00BE4C24" w:rsidP="002535F1">
      <w:pPr>
        <w:spacing w:after="0"/>
      </w:pPr>
    </w:p>
    <w:p w:rsidR="00BE4C24" w:rsidRDefault="00BE4C24" w:rsidP="002535F1">
      <w:pPr>
        <w:spacing w:after="0"/>
      </w:pPr>
      <w:r>
        <w:t>Where K</w:t>
      </w:r>
      <w:r>
        <w:rPr>
          <w:vertAlign w:val="subscript"/>
        </w:rPr>
        <w:t>A</w:t>
      </w:r>
      <w:r>
        <w:t>’ = K</w:t>
      </w:r>
      <w:r>
        <w:rPr>
          <w:vertAlign w:val="subscript"/>
        </w:rPr>
        <w:t>A</w:t>
      </w:r>
      <w:r>
        <w:t xml:space="preserve"> / [solvent].</w:t>
      </w:r>
    </w:p>
    <w:p w:rsidR="00BE4C24" w:rsidRDefault="00BE4C24" w:rsidP="002535F1">
      <w:pPr>
        <w:spacing w:after="0"/>
      </w:pPr>
    </w:p>
    <w:p w:rsidR="00BE4C24" w:rsidRDefault="00BE4C24" w:rsidP="002535F1">
      <w:pPr>
        <w:spacing w:after="0"/>
      </w:pPr>
      <w:r>
        <w:t>Substituting III.17 into equation III.14 gives:</w:t>
      </w:r>
    </w:p>
    <w:p w:rsidR="00BE4C24" w:rsidRDefault="00BE4C24" w:rsidP="002535F1">
      <w:pPr>
        <w:spacing w:after="0"/>
      </w:pPr>
    </w:p>
    <w:p w:rsidR="00BE4C24" w:rsidRPr="00BE4C24" w:rsidRDefault="00BE4C24" w:rsidP="002535F1">
      <w:pPr>
        <w:spacing w:after="0"/>
      </w:pPr>
    </w:p>
    <w:p w:rsidR="00E8612B" w:rsidRDefault="00BE4C24" w:rsidP="002535F1">
      <w:pPr>
        <w:spacing w:after="0"/>
      </w:pPr>
      <w:r>
        <w:tab/>
      </w:r>
      <w:proofErr w:type="spellStart"/>
      <w:r>
        <w:t>dG</w:t>
      </w:r>
      <w:proofErr w:type="spellEnd"/>
      <w:r>
        <w:t xml:space="preserve"> = </w:t>
      </w:r>
      <w:proofErr w:type="spellStart"/>
      <w:r>
        <w:t>n</w:t>
      </w:r>
      <w:r>
        <w:rPr>
          <w:vertAlign w:val="subscript"/>
        </w:rPr>
        <w:t>A</w:t>
      </w:r>
      <w:r>
        <w:t>RT</w:t>
      </w:r>
      <w:proofErr w:type="spellEnd"/>
      <w:r>
        <w:t xml:space="preserve"> d </w:t>
      </w:r>
      <w:proofErr w:type="spellStart"/>
      <w:r>
        <w:t>lnP</w:t>
      </w:r>
      <w:proofErr w:type="spellEnd"/>
      <w:r>
        <w:t xml:space="preserve"> </w:t>
      </w:r>
    </w:p>
    <w:p w:rsidR="00BE4C24" w:rsidRDefault="00BE4C24" w:rsidP="002535F1">
      <w:pPr>
        <w:spacing w:after="0"/>
      </w:pPr>
      <w:r>
        <w:tab/>
        <w:t xml:space="preserve">      = </w:t>
      </w:r>
      <w:proofErr w:type="spellStart"/>
      <w:r>
        <w:t>n</w:t>
      </w:r>
      <w:r>
        <w:rPr>
          <w:vertAlign w:val="subscript"/>
        </w:rPr>
        <w:t>A</w:t>
      </w:r>
      <w:r>
        <w:t>RT</w:t>
      </w:r>
      <w:proofErr w:type="spellEnd"/>
      <w:r>
        <w:t xml:space="preserve"> d </w:t>
      </w:r>
      <w:proofErr w:type="spellStart"/>
      <w:r>
        <w:t>ln</w:t>
      </w:r>
      <w:proofErr w:type="spellEnd"/>
      <w:r>
        <w:t xml:space="preserve"> (K</w:t>
      </w:r>
      <w:r>
        <w:rPr>
          <w:vertAlign w:val="subscript"/>
        </w:rPr>
        <w:t>A</w:t>
      </w:r>
      <w:r>
        <w:t>’[A])</w:t>
      </w:r>
    </w:p>
    <w:p w:rsidR="00BE4C24" w:rsidRDefault="00BE4C24" w:rsidP="002535F1">
      <w:pPr>
        <w:spacing w:after="0"/>
      </w:pPr>
      <w:r>
        <w:tab/>
        <w:t xml:space="preserve">      = </w:t>
      </w:r>
      <w:proofErr w:type="spellStart"/>
      <w:r>
        <w:t>n</w:t>
      </w:r>
      <w:r>
        <w:rPr>
          <w:vertAlign w:val="subscript"/>
        </w:rPr>
        <w:t>A</w:t>
      </w:r>
      <w:r>
        <w:t>RT</w:t>
      </w:r>
      <w:proofErr w:type="spellEnd"/>
      <w:r>
        <w:t xml:space="preserve"> d (</w:t>
      </w:r>
      <w:proofErr w:type="spellStart"/>
      <w:r>
        <w:t>ln</w:t>
      </w:r>
      <w:proofErr w:type="spellEnd"/>
      <w:r w:rsidR="00A3005B">
        <w:t xml:space="preserve"> K</w:t>
      </w:r>
      <w:r w:rsidR="00A3005B">
        <w:rPr>
          <w:vertAlign w:val="subscript"/>
        </w:rPr>
        <w:t>A</w:t>
      </w:r>
      <w:r w:rsidR="00A3005B">
        <w:t xml:space="preserve">’ + </w:t>
      </w:r>
      <w:proofErr w:type="spellStart"/>
      <w:r w:rsidR="00A3005B">
        <w:t>ln</w:t>
      </w:r>
      <w:proofErr w:type="spellEnd"/>
      <w:r w:rsidR="00A3005B">
        <w:t>[A])</w:t>
      </w:r>
      <w:r w:rsidR="00A3005B">
        <w:tab/>
      </w:r>
    </w:p>
    <w:p w:rsidR="00A3005B" w:rsidRDefault="00A3005B" w:rsidP="002535F1">
      <w:pPr>
        <w:spacing w:after="0"/>
      </w:pPr>
      <w:r>
        <w:tab/>
        <w:t xml:space="preserve">      = </w:t>
      </w:r>
      <w:proofErr w:type="spellStart"/>
      <w:r>
        <w:t>n</w:t>
      </w:r>
      <w:r>
        <w:rPr>
          <w:vertAlign w:val="subscript"/>
        </w:rPr>
        <w:t>A</w:t>
      </w:r>
      <w:r>
        <w:t>RT</w:t>
      </w:r>
      <w:proofErr w:type="spellEnd"/>
      <w:r>
        <w:t xml:space="preserve"> </w:t>
      </w:r>
      <w:r w:rsidR="005227BB">
        <w:t>d</w:t>
      </w:r>
      <w:r w:rsidR="00774385">
        <w:t xml:space="preserve"> </w:t>
      </w:r>
      <w:proofErr w:type="spellStart"/>
      <w:r>
        <w:t>ln</w:t>
      </w:r>
      <w:proofErr w:type="spellEnd"/>
      <w:r>
        <w:t xml:space="preserve"> [A]</w:t>
      </w:r>
      <w:r>
        <w:tab/>
      </w:r>
      <w:r>
        <w:tab/>
      </w:r>
      <w:r>
        <w:tab/>
        <w:t>(III.18)</w:t>
      </w:r>
    </w:p>
    <w:p w:rsidR="00A3005B" w:rsidRDefault="00A3005B" w:rsidP="002535F1">
      <w:pPr>
        <w:spacing w:after="0"/>
      </w:pPr>
    </w:p>
    <w:p w:rsidR="00A3005B" w:rsidRDefault="00A3005B" w:rsidP="002535F1">
      <w:pPr>
        <w:spacing w:after="0"/>
      </w:pPr>
      <w:r>
        <w:t>The free energy is a relative quantity than can only be defined with respect to an arbitrary standard state.  Integration from the standard state (where [A] = 1 by convention), to the final state (where [A] = [A]), gives:</w:t>
      </w:r>
    </w:p>
    <w:p w:rsidR="00A3005B" w:rsidRDefault="00A3005B" w:rsidP="002535F1">
      <w:pPr>
        <w:spacing w:after="0"/>
      </w:pPr>
    </w:p>
    <w:p w:rsidR="00A3005B" w:rsidRDefault="00A3005B" w:rsidP="002535F1">
      <w:pPr>
        <w:spacing w:after="0"/>
        <w:rPr>
          <w:lang w:val="nl-BE"/>
        </w:rPr>
      </w:pPr>
      <w:r>
        <w:tab/>
      </w:r>
      <w:r w:rsidRPr="00A3005B">
        <w:rPr>
          <w:lang w:val="nl-BE"/>
        </w:rPr>
        <w:t>G</w:t>
      </w:r>
      <w:r w:rsidRPr="00A3005B">
        <w:rPr>
          <w:vertAlign w:val="subscript"/>
          <w:lang w:val="nl-BE"/>
        </w:rPr>
        <w:t>A</w:t>
      </w:r>
      <w:r w:rsidRPr="00A3005B">
        <w:rPr>
          <w:lang w:val="nl-BE"/>
        </w:rPr>
        <w:t xml:space="preserve"> - G</w:t>
      </w:r>
      <w:r w:rsidRPr="00A3005B">
        <w:rPr>
          <w:vertAlign w:val="subscript"/>
          <w:lang w:val="nl-BE"/>
        </w:rPr>
        <w:t>A</w:t>
      </w:r>
      <w:r w:rsidRPr="00A3005B">
        <w:rPr>
          <w:lang w:val="nl-BE"/>
        </w:rPr>
        <w:t>° = n</w:t>
      </w:r>
      <w:r w:rsidRPr="00A3005B">
        <w:rPr>
          <w:vertAlign w:val="subscript"/>
          <w:lang w:val="nl-BE"/>
        </w:rPr>
        <w:t>A</w:t>
      </w:r>
      <w:r w:rsidRPr="00A3005B">
        <w:rPr>
          <w:lang w:val="nl-BE"/>
        </w:rPr>
        <w:t xml:space="preserve"> RT ln</w:t>
      </w:r>
      <w:r>
        <w:rPr>
          <w:lang w:val="nl-BE"/>
        </w:rPr>
        <w:t xml:space="preserve"> [A]</w:t>
      </w:r>
      <w:r>
        <w:rPr>
          <w:lang w:val="nl-BE"/>
        </w:rPr>
        <w:tab/>
      </w:r>
      <w:r>
        <w:rPr>
          <w:lang w:val="nl-BE"/>
        </w:rPr>
        <w:tab/>
      </w:r>
      <w:r>
        <w:rPr>
          <w:lang w:val="nl-BE"/>
        </w:rPr>
        <w:tab/>
        <w:t>(III.19)</w:t>
      </w:r>
    </w:p>
    <w:p w:rsidR="00A3005B" w:rsidRDefault="00A3005B" w:rsidP="002535F1">
      <w:pPr>
        <w:spacing w:after="0"/>
        <w:rPr>
          <w:lang w:val="nl-BE"/>
        </w:rPr>
      </w:pPr>
    </w:p>
    <w:p w:rsidR="00976A82" w:rsidRDefault="00DF1AF9" w:rsidP="002535F1">
      <w:pPr>
        <w:spacing w:after="0"/>
      </w:pPr>
      <w:r w:rsidRPr="00DF1AF9">
        <w:t>Where G</w:t>
      </w:r>
      <w:r w:rsidRPr="00DF1AF9">
        <w:rPr>
          <w:vertAlign w:val="subscript"/>
        </w:rPr>
        <w:t>A</w:t>
      </w:r>
      <w:r w:rsidRPr="00DF1AF9">
        <w:t>° is the f</w:t>
      </w:r>
      <w:r>
        <w:t>ree energy of A in the standard state, and [A] really represe</w:t>
      </w:r>
      <w:r w:rsidR="00470E9A">
        <w:t>nt [A]/1</w:t>
      </w:r>
      <w:r w:rsidR="0005080B">
        <w:t>M</w:t>
      </w:r>
      <w:r w:rsidR="00470E9A">
        <w:t>.  Because Henry’s law is</w:t>
      </w:r>
      <w:r>
        <w:t xml:space="preserve"> valid for real solutions only in the limit of infinite dilution</w:t>
      </w:r>
      <w:r w:rsidR="00BB5637">
        <w:t>, the standard stat</w:t>
      </w:r>
      <w:r w:rsidR="00C844C5">
        <w:t>e</w:t>
      </w:r>
      <w:r w:rsidR="00BB5637">
        <w:t xml:space="preserve"> is defined as the entirely hypothetical state of 1M solute with the properties that it has at infinite dilution.  </w:t>
      </w:r>
    </w:p>
    <w:p w:rsidR="00BB5637" w:rsidRDefault="00BB5637" w:rsidP="002535F1">
      <w:pPr>
        <w:spacing w:after="0"/>
      </w:pPr>
    </w:p>
    <w:p w:rsidR="00BB5637" w:rsidRDefault="00BB5637" w:rsidP="002535F1">
      <w:pPr>
        <w:spacing w:after="0"/>
      </w:pPr>
      <w:r>
        <w:t xml:space="preserve">Dividing III.19 by </w:t>
      </w:r>
      <w:proofErr w:type="spellStart"/>
      <w:r>
        <w:t>n</w:t>
      </w:r>
      <w:r>
        <w:rPr>
          <w:vertAlign w:val="subscript"/>
        </w:rPr>
        <w:t>A</w:t>
      </w:r>
      <w:proofErr w:type="spellEnd"/>
      <w:r>
        <w:rPr>
          <w:vertAlign w:val="subscript"/>
        </w:rPr>
        <w:t xml:space="preserve"> </w:t>
      </w:r>
      <w:r>
        <w:t>gives:</w:t>
      </w:r>
    </w:p>
    <w:p w:rsidR="00BB5637" w:rsidRDefault="00BB5637" w:rsidP="002535F1">
      <w:pPr>
        <w:spacing w:after="0"/>
      </w:pPr>
    </w:p>
    <w:p w:rsidR="00BB5637" w:rsidRDefault="00BB5637" w:rsidP="00BB5637">
      <w:pPr>
        <w:spacing w:after="0"/>
      </w:pPr>
      <w:r>
        <w:tab/>
      </w:r>
      <m:oMath>
        <m:acc>
          <m:accPr>
            <m:chr m:val="̅"/>
            <m:ctrlPr>
              <w:rPr>
                <w:rFonts w:ascii="Cambria Math" w:hAnsi="Cambria Math"/>
                <w:i/>
              </w:rPr>
            </m:ctrlPr>
          </m:accPr>
          <m:e>
            <m:sSub>
              <m:sSubPr>
                <m:ctrlPr>
                  <w:rPr>
                    <w:rFonts w:ascii="Cambria Math" w:hAnsi="Cambria Math"/>
                    <w:i/>
                  </w:rPr>
                </m:ctrlPr>
              </m:sSubPr>
              <m:e>
                <m:r>
                  <w:rPr>
                    <w:rFonts w:ascii="Cambria Math" w:hAnsi="Cambria Math"/>
                  </w:rPr>
                  <m:t>G</m:t>
                </m:r>
              </m:e>
              <m:sub>
                <m:r>
                  <w:rPr>
                    <w:rFonts w:ascii="Cambria Math" w:hAnsi="Cambria Math"/>
                  </w:rPr>
                  <m:t>A</m:t>
                </m:r>
              </m:sub>
            </m:sSub>
          </m:e>
        </m:acc>
        <m:r>
          <w:rPr>
            <w:rFonts w:ascii="Cambria Math" w:hAnsi="Cambria Math"/>
          </w:rPr>
          <m:t xml:space="preserve">- </m:t>
        </m:r>
        <m:acc>
          <m:accPr>
            <m:chr m:val="̅"/>
            <m:ctrlPr>
              <w:rPr>
                <w:rFonts w:ascii="Cambria Math" w:hAnsi="Cambria Math"/>
                <w:i/>
              </w:rPr>
            </m:ctrlPr>
          </m:accPr>
          <m:e>
            <m:sSubSup>
              <m:sSubSupPr>
                <m:ctrlPr>
                  <w:rPr>
                    <w:rFonts w:ascii="Cambria Math" w:hAnsi="Cambria Math"/>
                    <w:i/>
                  </w:rPr>
                </m:ctrlPr>
              </m:sSubSupPr>
              <m:e>
                <m:r>
                  <w:rPr>
                    <w:rFonts w:ascii="Cambria Math" w:hAnsi="Cambria Math"/>
                  </w:rPr>
                  <m:t>G</m:t>
                </m:r>
              </m:e>
              <m:sub>
                <m:r>
                  <w:rPr>
                    <w:rFonts w:ascii="Cambria Math" w:hAnsi="Cambria Math"/>
                  </w:rPr>
                  <m:t>A</m:t>
                </m:r>
              </m:sub>
              <m:sup>
                <m:r>
                  <w:rPr>
                    <w:rFonts w:ascii="Cambria Math" w:hAnsi="Cambria Math"/>
                  </w:rPr>
                  <m:t>0</m:t>
                </m:r>
              </m:sup>
            </m:sSubSup>
          </m:e>
        </m:acc>
        <m:r>
          <w:rPr>
            <w:rFonts w:ascii="Cambria Math" w:hAnsi="Cambria Math"/>
          </w:rPr>
          <m:t xml:space="preserve"> </m:t>
        </m:r>
      </m:oMath>
      <w:r>
        <w:t xml:space="preserve"> = RT ln[A]</w:t>
      </w:r>
      <w:r>
        <w:tab/>
      </w:r>
      <w:r>
        <w:tab/>
      </w:r>
      <w:r>
        <w:tab/>
        <w:t>(III.12)</w:t>
      </w:r>
    </w:p>
    <w:p w:rsidR="00BB5637" w:rsidRPr="00BB5637" w:rsidRDefault="00BB5637" w:rsidP="002535F1">
      <w:pPr>
        <w:spacing w:after="0"/>
      </w:pPr>
    </w:p>
    <w:p w:rsidR="005E4B65" w:rsidRDefault="005E4B65" w:rsidP="002535F1">
      <w:pPr>
        <w:spacing w:after="0"/>
      </w:pPr>
    </w:p>
    <w:p w:rsidR="00BB5637" w:rsidRDefault="00BB5637" w:rsidP="002535F1">
      <w:pPr>
        <w:spacing w:after="0"/>
      </w:pPr>
      <w:r>
        <w:t xml:space="preserve">Which is the equation we wanted to prove.  </w:t>
      </w:r>
    </w:p>
    <w:p w:rsidR="00BB5637" w:rsidRDefault="00BB5637" w:rsidP="002535F1">
      <w:pPr>
        <w:spacing w:after="0"/>
      </w:pPr>
    </w:p>
    <w:p w:rsidR="00BB5637" w:rsidRDefault="00BB5637" w:rsidP="002535F1">
      <w:pPr>
        <w:spacing w:after="0"/>
      </w:pPr>
      <w:r>
        <w:lastRenderedPageBreak/>
        <w:t>Note: since this is only true for infinite dilutions and if the solute is volatile (not a property of proteins in a living cell…), one has to make use of activities, rather than concentrations:</w:t>
      </w:r>
    </w:p>
    <w:p w:rsidR="00BB5637" w:rsidRDefault="00BB5637" w:rsidP="002535F1">
      <w:pPr>
        <w:spacing w:after="0"/>
      </w:pPr>
    </w:p>
    <w:p w:rsidR="00BB5637" w:rsidRDefault="00BB5637" w:rsidP="002535F1">
      <w:pPr>
        <w:spacing w:after="0"/>
      </w:pPr>
      <w:r>
        <w:tab/>
      </w:r>
      <w:proofErr w:type="spellStart"/>
      <w:r>
        <w:t>a</w:t>
      </w:r>
      <w:r>
        <w:rPr>
          <w:vertAlign w:val="subscript"/>
        </w:rPr>
        <w:t>A</w:t>
      </w:r>
      <w:proofErr w:type="spellEnd"/>
      <w:r>
        <w:t xml:space="preserve"> =</w:t>
      </w:r>
      <w:proofErr w:type="spellStart"/>
      <w:r>
        <w:t>γ</w:t>
      </w:r>
      <w:r>
        <w:rPr>
          <w:vertAlign w:val="subscript"/>
        </w:rPr>
        <w:t>A</w:t>
      </w:r>
      <w:proofErr w:type="spellEnd"/>
      <w:r>
        <w:t xml:space="preserve"> [A]</w:t>
      </w:r>
    </w:p>
    <w:p w:rsidR="00BB5637" w:rsidRDefault="00BB5637" w:rsidP="002535F1">
      <w:pPr>
        <w:spacing w:after="0"/>
      </w:pPr>
    </w:p>
    <w:p w:rsidR="00BB5637" w:rsidRDefault="00BB5637" w:rsidP="002535F1">
      <w:pPr>
        <w:spacing w:after="0"/>
      </w:pPr>
      <w:r>
        <w:t xml:space="preserve">Where </w:t>
      </w:r>
      <w:proofErr w:type="spellStart"/>
      <w:r>
        <w:t>a</w:t>
      </w:r>
      <w:r>
        <w:rPr>
          <w:vertAlign w:val="subscript"/>
        </w:rPr>
        <w:t>A</w:t>
      </w:r>
      <w:proofErr w:type="spellEnd"/>
      <w:r>
        <w:rPr>
          <w:vertAlign w:val="subscript"/>
        </w:rPr>
        <w:t xml:space="preserve"> </w:t>
      </w:r>
      <w:r>
        <w:t>=activity of A</w:t>
      </w:r>
    </w:p>
    <w:p w:rsidR="00BB5637" w:rsidRDefault="00BB5637" w:rsidP="002535F1">
      <w:pPr>
        <w:spacing w:after="0"/>
      </w:pPr>
      <w:r>
        <w:tab/>
      </w:r>
      <w:proofErr w:type="spellStart"/>
      <w:r>
        <w:t>γ</w:t>
      </w:r>
      <w:r>
        <w:rPr>
          <w:vertAlign w:val="subscript"/>
        </w:rPr>
        <w:t>A</w:t>
      </w:r>
      <w:proofErr w:type="spellEnd"/>
      <w:r>
        <w:t xml:space="preserve"> = the activity coefficient of A. </w:t>
      </w:r>
    </w:p>
    <w:p w:rsidR="00BB5637" w:rsidRDefault="00BB5637" w:rsidP="002535F1">
      <w:pPr>
        <w:spacing w:after="0"/>
      </w:pPr>
    </w:p>
    <w:p w:rsidR="00BB5637" w:rsidRDefault="00BB5637" w:rsidP="002535F1">
      <w:pPr>
        <w:spacing w:after="0"/>
      </w:pPr>
      <w:r>
        <w:t xml:space="preserve">The activity coefficient </w:t>
      </w:r>
      <w:proofErr w:type="spellStart"/>
      <w:r>
        <w:t>γ</w:t>
      </w:r>
      <w:r>
        <w:rPr>
          <w:vertAlign w:val="subscript"/>
        </w:rPr>
        <w:t>A</w:t>
      </w:r>
      <w:proofErr w:type="spellEnd"/>
      <w:r>
        <w:rPr>
          <w:vertAlign w:val="subscript"/>
        </w:rPr>
        <w:t xml:space="preserve"> </w:t>
      </w:r>
      <w:r>
        <w:t>contains all departures from ideal behaviour, including the provision that the system may perform non-P-V work.  It is an experimentally measurable quantity, but hard to determine inside a cellular compartment, where even determining the concentration can be an issue.</w:t>
      </w:r>
    </w:p>
    <w:p w:rsidR="00963574" w:rsidRDefault="00963574">
      <w:r>
        <w:br w:type="page"/>
      </w:r>
    </w:p>
    <w:p w:rsidR="007E1547" w:rsidRPr="00825E09" w:rsidRDefault="007E1547" w:rsidP="007E1547">
      <w:pPr>
        <w:spacing w:after="0"/>
        <w:rPr>
          <w:b/>
          <w:color w:val="17365D" w:themeColor="text2" w:themeShade="BF"/>
          <w:sz w:val="24"/>
          <w:szCs w:val="24"/>
          <w:u w:val="single"/>
        </w:rPr>
      </w:pPr>
      <w:r>
        <w:rPr>
          <w:b/>
          <w:color w:val="17365D" w:themeColor="text2" w:themeShade="BF"/>
          <w:sz w:val="24"/>
          <w:szCs w:val="24"/>
          <w:u w:val="single"/>
        </w:rPr>
        <w:lastRenderedPageBreak/>
        <w:t>III.B</w:t>
      </w:r>
      <w:r w:rsidRPr="00825E09">
        <w:rPr>
          <w:b/>
          <w:color w:val="17365D" w:themeColor="text2" w:themeShade="BF"/>
          <w:sz w:val="24"/>
          <w:szCs w:val="24"/>
          <w:u w:val="single"/>
        </w:rPr>
        <w:t>.</w:t>
      </w:r>
      <w:r>
        <w:rPr>
          <w:b/>
          <w:color w:val="17365D" w:themeColor="text2" w:themeShade="BF"/>
          <w:sz w:val="24"/>
          <w:szCs w:val="24"/>
          <w:u w:val="single"/>
        </w:rPr>
        <w:t xml:space="preserve"> Thermodynamics of protein-ligand binding</w:t>
      </w:r>
    </w:p>
    <w:p w:rsidR="007E1547" w:rsidRDefault="007E1547" w:rsidP="002535F1">
      <w:pPr>
        <w:spacing w:after="0"/>
      </w:pPr>
    </w:p>
    <w:p w:rsidR="007E1547" w:rsidRDefault="007E1547" w:rsidP="002535F1">
      <w:pPr>
        <w:spacing w:after="0"/>
      </w:pPr>
      <w:r>
        <w:t>*</w:t>
      </w:r>
      <w:r w:rsidR="006F7927">
        <w:t xml:space="preserve">Equation III.12 </w:t>
      </w:r>
      <w:r w:rsidR="00BB5637">
        <w:t>can be</w:t>
      </w:r>
      <w:r>
        <w:t xml:space="preserve"> applied to a protein-ligand interaction.</w:t>
      </w:r>
    </w:p>
    <w:p w:rsidR="00BB5637" w:rsidRDefault="007E1547" w:rsidP="002535F1">
      <w:pPr>
        <w:spacing w:after="0"/>
      </w:pPr>
      <w:r>
        <w:t>Consider</w:t>
      </w:r>
      <w:r w:rsidR="00BB5637">
        <w:t xml:space="preserve"> the </w:t>
      </w:r>
      <w:r>
        <w:t xml:space="preserve">binding of </w:t>
      </w:r>
      <w:r w:rsidR="00963574">
        <w:t xml:space="preserve">one </w:t>
      </w:r>
      <w:r>
        <w:t>ligand L to protein P:</w:t>
      </w:r>
    </w:p>
    <w:p w:rsidR="007E1547" w:rsidRDefault="007E1547" w:rsidP="002535F1">
      <w:pPr>
        <w:spacing w:after="0"/>
      </w:pPr>
    </w:p>
    <w:p w:rsidR="007E1547" w:rsidRDefault="007E1547" w:rsidP="007E1547">
      <w:pPr>
        <w:spacing w:after="0"/>
      </w:pPr>
      <w:r>
        <w:tab/>
        <w:t xml:space="preserve">P + L </w:t>
      </w:r>
      <w:r w:rsidR="00B25CCF" w:rsidRPr="00B25CCF">
        <w:rPr>
          <w:noProof/>
        </w:rPr>
      </w:r>
      <w:r w:rsidR="00B25CCF">
        <w:rPr>
          <w:noProof/>
        </w:rPr>
        <w:pict>
          <v:group id="_x0000_s1112" style="width:17.25pt;height:7.4pt;mso-position-horizontal-relative:char;mso-position-vertical-relative:line" coordorigin="35004,18573" coordsize="6429,2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">
            <v:line id="Straight Connector 47" o:spid="_x0000_s1116" style="position:absolute;visibility:visible" from="35004,19288" to="41433,192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PQ2g8QAAADbAAAADwAAAGRycy9kb3ducmV2LnhtbESP0WrCQBRE34X+w3ILvummpbU2zSql&#10;VCyIQqMfcMneZKPZuyG7mvTvu4Lg4zAzZ5hsOdhGXKjztWMFT9MEBHHhdM2VgsN+NZmD8AFZY+OY&#10;FPyRh+XiYZRhql3Pv3TJQyUihH2KCkwIbSqlLwxZ9FPXEkevdJ3FEGVXSd1hH+G2kc9JMpMWa44L&#10;Blv6MlSc8rNV8B4OR/N9Ws83+eu+383MtjqWWqnx4/D5ASLQEO7hW/tHK3h5g+uX+APk4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9DaDxAAAANsAAAAPAAAAAAAAAAAA&#10;AAAAAKECAABkcnMvZG93bnJldi54bWxQSwUGAAAAAAQABAD5AAAAkgMAAAAA&#10;" strokecolor="black [3213]" strokeweight="2pt"/>
            <v:line id="Straight Connector 48" o:spid="_x0000_s1115" style="position:absolute;visibility:visible" from="35004,20716" to="41433,20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ui8cEAAADbAAAADwAAAGRycy9kb3ducmV2LnhtbERP3WrCMBS+H/gO4Qi7m6nDiVbTIkPZ&#10;YGyw6gMcmmPTn5yUJtru7ZeLwS4/vv99PtlO3GnwtWMFy0UCgrh0uuZKweV8etqA8AFZY+eYFPyQ&#10;hzybPewx1W7kb7oXoRIxhH2KCkwIfSqlLw1Z9AvXE0fu6gaLIcKhknrAMYbbTj4nyVparDk2GOzp&#10;1VDZFjerYBsujTm2b5uP4uU8fq3NZ9VctVKP8+mwAxFoCv/iP/e7VrCKY+OX+ANk9g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Za6LxwQAAANsAAAAPAAAAAAAAAAAAAAAA&#10;AKECAABkcnMvZG93bnJldi54bWxQSwUGAAAAAAQABAD5AAAAjwMAAAAA&#10;" strokecolor="black [3213]" strokeweight="2pt"/>
            <v:line id="Straight Connector 49" o:spid="_x0000_s1114" style="position:absolute;rotation:180;visibility:visible" from="40004,18573" to="41433,192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rGHMIAAADbAAAADwAAAGRycy9kb3ducmV2LnhtbESPT4vCMBTE74LfITzBi2i6rixajeKK&#10;gh79A3p8NM+m2LzUJmr325uFhT0OM/MbZrZobCmeVPvCsYKPQQKCOHO64FzB6bjpj0H4gKyxdEwK&#10;fsjDYt5uzTDV7sV7eh5CLiKEfYoKTAhVKqXPDFn0A1cRR+/qaoshyjqXusZXhNtSDpPkS1osOC4Y&#10;rGhlKLsdHlbBJyGed5fe2K2/Nd7vdr/rFUapbqdZTkEEasJ/+K+91QpGE/j9En+AnL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trGHMIAAADbAAAADwAAAAAAAAAAAAAA&#10;AAChAgAAZHJzL2Rvd25yZXYueG1sUEsFBgAAAAAEAAQA+QAAAJADAAAAAA==&#10;" strokecolor="black [3213]" strokeweight="2pt"/>
            <v:line id="Straight Connector 50" o:spid="_x0000_s1113" style="position:absolute;visibility:visible" from="35004,20716" to="36433,214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sQ4KsEAAADbAAAADwAAAGRycy9kb3ducmV2LnhtbERP3WrCMBS+H/gO4QjezdSBpavGIjJx&#10;MDZY9QEOzbGpbU5KE2339svFYJcf3/+2mGwnHjT4xrGC1TIBQVw53XCt4HI+PmcgfEDW2DkmBT/k&#10;odjNnraYazfyNz3KUIsYwj5HBSaEPpfSV4Ys+qXriSN3dYPFEOFQSz3gGMNtJ1+SJJUWG44NBns6&#10;GKra8m4VvIbLzby1p+yjXJ/Hr9R81rerVmoxn/YbEIGm8C/+c79rBeu4Pn6JP0Duf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xDgqwQAAANsAAAAPAAAAAAAAAAAAAAAA&#10;AKECAABkcnMvZG93bnJldi54bWxQSwUGAAAAAAQABAD5AAAAjwMAAAAA&#10;" strokecolor="black [3213]" strokeweight="2pt"/>
            <w10:wrap type="none"/>
            <w10:anchorlock/>
          </v:group>
        </w:pict>
      </w:r>
      <w:r>
        <w:t xml:space="preserve"> P.L</w:t>
      </w:r>
    </w:p>
    <w:p w:rsidR="007E1547" w:rsidRDefault="007E1547" w:rsidP="002535F1">
      <w:pPr>
        <w:spacing w:after="0"/>
      </w:pPr>
    </w:p>
    <w:p w:rsidR="007E1547" w:rsidRDefault="007E1547" w:rsidP="002535F1">
      <w:pPr>
        <w:spacing w:after="0"/>
      </w:pPr>
      <w:r>
        <w:t>Because free energies are additive, and because the free energy change of a reaction is the sum of the free energies of the products less those of the reactants, the free energy change for this reaction is:</w:t>
      </w:r>
    </w:p>
    <w:p w:rsidR="007E1547" w:rsidRDefault="007E1547" w:rsidP="002535F1">
      <w:pPr>
        <w:spacing w:after="0"/>
      </w:pPr>
    </w:p>
    <w:p w:rsidR="007E1547" w:rsidRDefault="007E1547" w:rsidP="002535F1">
      <w:pPr>
        <w:spacing w:after="0"/>
      </w:pPr>
      <w:r>
        <w:tab/>
        <w:t>ΔG=</w:t>
      </w:r>
      <m:oMath>
        <m:acc>
          <m:accPr>
            <m:chr m:val="̅"/>
            <m:ctrlPr>
              <w:rPr>
                <w:rFonts w:ascii="Cambria Math" w:hAnsi="Cambria Math"/>
                <w:i/>
              </w:rPr>
            </m:ctrlPr>
          </m:accPr>
          <m:e>
            <m:sSub>
              <m:sSubPr>
                <m:ctrlPr>
                  <w:rPr>
                    <w:rFonts w:ascii="Cambria Math" w:hAnsi="Cambria Math"/>
                    <w:i/>
                  </w:rPr>
                </m:ctrlPr>
              </m:sSubPr>
              <m:e>
                <m:r>
                  <w:rPr>
                    <w:rFonts w:ascii="Cambria Math" w:hAnsi="Cambria Math"/>
                  </w:rPr>
                  <m:t xml:space="preserve"> G</m:t>
                </m:r>
              </m:e>
              <m:sub>
                <m:r>
                  <w:rPr>
                    <w:rFonts w:ascii="Cambria Math" w:hAnsi="Cambria Math"/>
                  </w:rPr>
                  <m:t>P.L</m:t>
                </m:r>
              </m:sub>
            </m:sSub>
          </m:e>
        </m:acc>
      </m:oMath>
      <w:r>
        <w:t xml:space="preserve"> - </w:t>
      </w:r>
      <m:oMath>
        <m:acc>
          <m:accPr>
            <m:chr m:val="̅"/>
            <m:ctrlPr>
              <w:rPr>
                <w:rFonts w:ascii="Cambria Math" w:hAnsi="Cambria Math"/>
                <w:i/>
              </w:rPr>
            </m:ctrlPr>
          </m:accPr>
          <m:e>
            <m:sSub>
              <m:sSubPr>
                <m:ctrlPr>
                  <w:rPr>
                    <w:rFonts w:ascii="Cambria Math" w:hAnsi="Cambria Math"/>
                    <w:i/>
                  </w:rPr>
                </m:ctrlPr>
              </m:sSubPr>
              <m:e>
                <m:r>
                  <w:rPr>
                    <w:rFonts w:ascii="Cambria Math" w:hAnsi="Cambria Math"/>
                  </w:rPr>
                  <m:t>G</m:t>
                </m:r>
              </m:e>
              <m:sub>
                <m:r>
                  <w:rPr>
                    <w:rFonts w:ascii="Cambria Math" w:hAnsi="Cambria Math"/>
                  </w:rPr>
                  <m:t>P</m:t>
                </m:r>
              </m:sub>
            </m:sSub>
          </m:e>
        </m:acc>
      </m:oMath>
      <w:r>
        <w:t xml:space="preserve">  - </w:t>
      </w:r>
      <m:oMath>
        <m:acc>
          <m:accPr>
            <m:chr m:val="̅"/>
            <m:ctrlPr>
              <w:rPr>
                <w:rFonts w:ascii="Cambria Math" w:hAnsi="Cambria Math"/>
                <w:i/>
              </w:rPr>
            </m:ctrlPr>
          </m:accPr>
          <m:e>
            <m:sSub>
              <m:sSubPr>
                <m:ctrlPr>
                  <w:rPr>
                    <w:rFonts w:ascii="Cambria Math" w:hAnsi="Cambria Math"/>
                    <w:i/>
                  </w:rPr>
                </m:ctrlPr>
              </m:sSubPr>
              <m:e>
                <m:r>
                  <w:rPr>
                    <w:rFonts w:ascii="Cambria Math" w:hAnsi="Cambria Math"/>
                  </w:rPr>
                  <m:t>G</m:t>
                </m:r>
              </m:e>
              <m:sub>
                <m:r>
                  <w:rPr>
                    <w:rFonts w:ascii="Cambria Math" w:hAnsi="Cambria Math"/>
                  </w:rPr>
                  <m:t>L</m:t>
                </m:r>
              </m:sub>
            </m:sSub>
          </m:e>
        </m:acc>
      </m:oMath>
      <w:r>
        <w:tab/>
      </w:r>
      <w:r>
        <w:tab/>
        <w:t>(III.20)</w:t>
      </w:r>
    </w:p>
    <w:p w:rsidR="007E1547" w:rsidRDefault="007E1547" w:rsidP="002535F1">
      <w:pPr>
        <w:spacing w:after="0"/>
      </w:pPr>
    </w:p>
    <w:p w:rsidR="007E1547" w:rsidRDefault="00B131D1" w:rsidP="002535F1">
      <w:pPr>
        <w:spacing w:after="0"/>
      </w:pPr>
      <w:r>
        <w:t xml:space="preserve"> Where </w:t>
      </w:r>
      <m:oMath>
        <m:acc>
          <m:accPr>
            <m:chr m:val="̅"/>
            <m:ctrlPr>
              <w:rPr>
                <w:rFonts w:ascii="Cambria Math" w:hAnsi="Cambria Math"/>
                <w:i/>
              </w:rPr>
            </m:ctrlPr>
          </m:accPr>
          <m:e>
            <m:sSub>
              <m:sSubPr>
                <m:ctrlPr>
                  <w:rPr>
                    <w:rFonts w:ascii="Cambria Math" w:hAnsi="Cambria Math"/>
                    <w:i/>
                  </w:rPr>
                </m:ctrlPr>
              </m:sSubPr>
              <m:e>
                <m:r>
                  <w:rPr>
                    <w:rFonts w:ascii="Cambria Math" w:hAnsi="Cambria Math"/>
                  </w:rPr>
                  <m:t>G</m:t>
                </m:r>
              </m:e>
              <m:sub>
                <m:r>
                  <w:rPr>
                    <w:rFonts w:ascii="Cambria Math" w:hAnsi="Cambria Math"/>
                  </w:rPr>
                  <m:t>x</m:t>
                </m:r>
              </m:sub>
            </m:sSub>
          </m:e>
        </m:acc>
      </m:oMath>
      <w:r>
        <w:t xml:space="preserve">  represents the partial molar free energy or the chemical potential of compound X (see the review section on thermodynamics).</w:t>
      </w:r>
    </w:p>
    <w:p w:rsidR="00B131D1" w:rsidRDefault="00B131D1" w:rsidP="002535F1">
      <w:pPr>
        <w:spacing w:after="0"/>
      </w:pPr>
    </w:p>
    <w:p w:rsidR="007E1547" w:rsidRDefault="007E1547" w:rsidP="002535F1">
      <w:pPr>
        <w:spacing w:after="0"/>
      </w:pPr>
      <w:r>
        <w:t>Substituting this in equation III.12 gives:</w:t>
      </w:r>
    </w:p>
    <w:p w:rsidR="007E1547" w:rsidRDefault="007E1547" w:rsidP="002535F1">
      <w:pPr>
        <w:spacing w:after="0"/>
      </w:pPr>
    </w:p>
    <w:p w:rsidR="007E1547" w:rsidRDefault="007E1547" w:rsidP="002535F1">
      <w:pPr>
        <w:spacing w:after="0"/>
      </w:pPr>
      <w:r>
        <w:tab/>
        <w:t>ΔG = ΔG</w:t>
      </w:r>
      <w:r>
        <w:rPr>
          <w:vertAlign w:val="superscript"/>
        </w:rPr>
        <w:t>0</w:t>
      </w:r>
      <w:r>
        <w:t xml:space="preserve"> + RT </w:t>
      </w:r>
      <w:proofErr w:type="spellStart"/>
      <w:r>
        <w:t>ln</w:t>
      </w:r>
      <m:oMath>
        <w:proofErr w:type="spellEnd"/>
        <m:r>
          <w:rPr>
            <w:rFonts w:ascii="Cambria Math" w:hAnsi="Cambria Math"/>
          </w:rPr>
          <m:t>(</m:t>
        </m:r>
        <m:f>
          <m:fPr>
            <m:ctrlPr>
              <w:rPr>
                <w:rFonts w:ascii="Cambria Math" w:hAnsi="Cambria Math"/>
                <w:i/>
              </w:rPr>
            </m:ctrlPr>
          </m:fPr>
          <m:num>
            <m:d>
              <m:dPr>
                <m:begChr m:val="["/>
                <m:endChr m:val="]"/>
                <m:ctrlPr>
                  <w:rPr>
                    <w:rFonts w:ascii="Cambria Math" w:hAnsi="Cambria Math"/>
                    <w:i/>
                  </w:rPr>
                </m:ctrlPr>
              </m:dPr>
              <m:e>
                <m:r>
                  <w:rPr>
                    <w:rFonts w:ascii="Cambria Math" w:hAnsi="Cambria Math"/>
                  </w:rPr>
                  <m:t>PL</m:t>
                </m:r>
              </m:e>
            </m:d>
          </m:num>
          <m:den>
            <m:d>
              <m:dPr>
                <m:begChr m:val="["/>
                <m:endChr m:val="]"/>
                <m:ctrlPr>
                  <w:rPr>
                    <w:rFonts w:ascii="Cambria Math" w:hAnsi="Cambria Math"/>
                    <w:i/>
                  </w:rPr>
                </m:ctrlPr>
              </m:dPr>
              <m:e>
                <m:r>
                  <w:rPr>
                    <w:rFonts w:ascii="Cambria Math" w:hAnsi="Cambria Math"/>
                  </w:rPr>
                  <m:t>P][L</m:t>
                </m:r>
              </m:e>
            </m:d>
          </m:den>
        </m:f>
        <m:r>
          <w:rPr>
            <w:rFonts w:ascii="Cambria Math" w:hAnsi="Cambria Math"/>
          </w:rPr>
          <m:t>)</m:t>
        </m:r>
      </m:oMath>
      <w:r w:rsidR="00517DFF">
        <w:tab/>
      </w:r>
      <w:r w:rsidR="00851073">
        <w:tab/>
      </w:r>
      <w:r w:rsidR="00517DFF">
        <w:t>(III.21).</w:t>
      </w:r>
    </w:p>
    <w:p w:rsidR="00517DFF" w:rsidRDefault="00517DFF" w:rsidP="002535F1">
      <w:pPr>
        <w:spacing w:after="0"/>
      </w:pPr>
    </w:p>
    <w:p w:rsidR="00851073" w:rsidRDefault="00517DFF" w:rsidP="002535F1">
      <w:pPr>
        <w:spacing w:after="0"/>
      </w:pPr>
      <w:r>
        <w:tab/>
        <w:t xml:space="preserve">     </w:t>
      </w:r>
    </w:p>
    <w:p w:rsidR="00861022" w:rsidRDefault="00861022" w:rsidP="002535F1">
      <w:pPr>
        <w:spacing w:after="0"/>
      </w:pPr>
      <w:r>
        <w:t>Where ΔG</w:t>
      </w:r>
      <w:r>
        <w:rPr>
          <w:vertAlign w:val="superscript"/>
        </w:rPr>
        <w:t xml:space="preserve">0 </w:t>
      </w:r>
      <w:r>
        <w:t xml:space="preserve"> is the free energy change of binding under standard conditions (i.e. 1 </w:t>
      </w:r>
      <w:proofErr w:type="spellStart"/>
      <w:r>
        <w:t>atm</w:t>
      </w:r>
      <w:proofErr w:type="spellEnd"/>
      <w:r>
        <w:t>, 25°C, 1M concentration of all components)</w:t>
      </w:r>
    </w:p>
    <w:p w:rsidR="00861022" w:rsidRDefault="00861022" w:rsidP="002535F1">
      <w:pPr>
        <w:spacing w:after="0"/>
      </w:pPr>
    </w:p>
    <w:p w:rsidR="00861022" w:rsidRDefault="00861022" w:rsidP="002535F1">
      <w:pPr>
        <w:spacing w:after="0"/>
      </w:pPr>
      <w:r>
        <w:t>At equilibrium, ΔG=0, and therefore</w:t>
      </w:r>
      <w:r w:rsidR="00D17EAF">
        <w:t>:</w:t>
      </w:r>
    </w:p>
    <w:p w:rsidR="00D17EAF" w:rsidRDefault="00D17EAF" w:rsidP="002535F1">
      <w:pPr>
        <w:spacing w:after="0"/>
      </w:pPr>
    </w:p>
    <w:p w:rsidR="00D17EAF" w:rsidRDefault="00D17EAF" w:rsidP="002535F1">
      <w:pPr>
        <w:spacing w:after="0"/>
      </w:pPr>
      <w:r>
        <w:tab/>
        <w:t>ΔG</w:t>
      </w:r>
      <w:r>
        <w:rPr>
          <w:vertAlign w:val="superscript"/>
        </w:rPr>
        <w:t xml:space="preserve">0 </w:t>
      </w:r>
      <w:r>
        <w:t xml:space="preserve">= -RT </w:t>
      </w:r>
      <w:proofErr w:type="spellStart"/>
      <w:r>
        <w:t>ln</w:t>
      </w:r>
      <w:proofErr w:type="spellEnd"/>
      <w:r>
        <w:t xml:space="preserve"> </w:t>
      </w:r>
      <m:oMath>
        <m:r>
          <w:rPr>
            <w:rFonts w:ascii="Cambria Math" w:hAnsi="Cambria Math"/>
          </w:rPr>
          <m:t>(</m:t>
        </m:r>
        <m:f>
          <m:fPr>
            <m:ctrlPr>
              <w:rPr>
                <w:rFonts w:ascii="Cambria Math" w:hAnsi="Cambria Math"/>
                <w:i/>
              </w:rPr>
            </m:ctrlPr>
          </m:fPr>
          <m:num>
            <m:d>
              <m:dPr>
                <m:begChr m:val="["/>
                <m:endChr m:val="]"/>
                <m:ctrlPr>
                  <w:rPr>
                    <w:rFonts w:ascii="Cambria Math" w:hAnsi="Cambria Math"/>
                    <w:i/>
                  </w:rPr>
                </m:ctrlPr>
              </m:dPr>
              <m:e>
                <m:r>
                  <w:rPr>
                    <w:rFonts w:ascii="Cambria Math" w:hAnsi="Cambria Math"/>
                  </w:rPr>
                  <m:t>PL</m:t>
                </m:r>
              </m:e>
            </m:d>
            <m:r>
              <w:rPr>
                <w:rFonts w:ascii="Cambria Math" w:hAnsi="Cambria Math"/>
              </w:rPr>
              <m:t>eq</m:t>
            </m:r>
          </m:num>
          <m:den>
            <m:d>
              <m:dPr>
                <m:begChr m:val="["/>
                <m:endChr m:val="]"/>
                <m:ctrlPr>
                  <w:rPr>
                    <w:rFonts w:ascii="Cambria Math" w:hAnsi="Cambria Math"/>
                    <w:i/>
                  </w:rPr>
                </m:ctrlPr>
              </m:dPr>
              <m:e>
                <m:r>
                  <w:rPr>
                    <w:rFonts w:ascii="Cambria Math" w:hAnsi="Cambria Math"/>
                  </w:rPr>
                  <m:t>P</m:t>
                </m:r>
              </m:e>
            </m:d>
            <m:r>
              <w:rPr>
                <w:rFonts w:ascii="Cambria Math" w:hAnsi="Cambria Math"/>
              </w:rPr>
              <m:t>eq</m:t>
            </m:r>
            <m:d>
              <m:dPr>
                <m:begChr m:val="["/>
                <m:endChr m:val="]"/>
                <m:ctrlPr>
                  <w:rPr>
                    <w:rFonts w:ascii="Cambria Math" w:hAnsi="Cambria Math"/>
                    <w:i/>
                  </w:rPr>
                </m:ctrlPr>
              </m:dPr>
              <m:e>
                <m:r>
                  <w:rPr>
                    <w:rFonts w:ascii="Cambria Math" w:hAnsi="Cambria Math"/>
                  </w:rPr>
                  <m:t>L</m:t>
                </m:r>
              </m:e>
            </m:d>
            <m:r>
              <w:rPr>
                <w:rFonts w:ascii="Cambria Math" w:hAnsi="Cambria Math"/>
              </w:rPr>
              <m:t>eq</m:t>
            </m:r>
          </m:den>
        </m:f>
        <m:r>
          <w:rPr>
            <w:rFonts w:ascii="Cambria Math" w:hAnsi="Cambria Math"/>
          </w:rPr>
          <m:t>)</m:t>
        </m:r>
      </m:oMath>
      <w:r>
        <w:tab/>
      </w:r>
    </w:p>
    <w:p w:rsidR="00A21BCD" w:rsidRDefault="00A21BCD" w:rsidP="002535F1">
      <w:pPr>
        <w:spacing w:after="0"/>
      </w:pPr>
    </w:p>
    <w:p w:rsidR="00D17EAF" w:rsidRPr="00D17EAF" w:rsidRDefault="00D17EAF" w:rsidP="002535F1">
      <w:pPr>
        <w:spacing w:after="0"/>
      </w:pPr>
      <w:r>
        <w:t xml:space="preserve">or </w:t>
      </w:r>
      <w:r>
        <w:tab/>
        <w:t>ΔG</w:t>
      </w:r>
      <w:r>
        <w:rPr>
          <w:vertAlign w:val="superscript"/>
        </w:rPr>
        <w:t xml:space="preserve">0 </w:t>
      </w:r>
      <w:r>
        <w:t xml:space="preserve">= -RT </w:t>
      </w:r>
      <w:proofErr w:type="spellStart"/>
      <w:r>
        <w:t>lnK</w:t>
      </w:r>
      <w:r>
        <w:rPr>
          <w:vertAlign w:val="subscript"/>
        </w:rPr>
        <w:t>a</w:t>
      </w:r>
      <w:proofErr w:type="spellEnd"/>
      <w:r>
        <w:rPr>
          <w:vertAlign w:val="subscript"/>
        </w:rPr>
        <w:tab/>
      </w:r>
      <w:r>
        <w:rPr>
          <w:vertAlign w:val="subscript"/>
        </w:rPr>
        <w:tab/>
      </w:r>
      <w:r>
        <w:rPr>
          <w:vertAlign w:val="subscript"/>
        </w:rPr>
        <w:tab/>
      </w:r>
      <w:r w:rsidR="00851073">
        <w:tab/>
        <w:t>(III.22</w:t>
      </w:r>
      <w:r>
        <w:t>)</w:t>
      </w:r>
    </w:p>
    <w:p w:rsidR="00861022" w:rsidRDefault="00861022" w:rsidP="002535F1">
      <w:pPr>
        <w:spacing w:after="0"/>
      </w:pPr>
    </w:p>
    <w:p w:rsidR="00F736E4" w:rsidRPr="00F736E4" w:rsidRDefault="00F736E4" w:rsidP="002535F1">
      <w:pPr>
        <w:spacing w:after="0"/>
      </w:pPr>
      <w:r>
        <w:tab/>
        <w:t>ΔG</w:t>
      </w:r>
      <w:r>
        <w:rPr>
          <w:vertAlign w:val="superscript"/>
        </w:rPr>
        <w:t xml:space="preserve">0 </w:t>
      </w:r>
      <w:r>
        <w:t xml:space="preserve">= +RT </w:t>
      </w:r>
      <w:proofErr w:type="spellStart"/>
      <w:r>
        <w:t>lnK</w:t>
      </w:r>
      <w:r>
        <w:rPr>
          <w:vertAlign w:val="subscript"/>
        </w:rPr>
        <w:t>d</w:t>
      </w:r>
      <w:proofErr w:type="spellEnd"/>
      <w:r>
        <w:rPr>
          <w:vertAlign w:val="subscript"/>
        </w:rPr>
        <w:tab/>
      </w:r>
      <w:r>
        <w:rPr>
          <w:vertAlign w:val="subscript"/>
        </w:rPr>
        <w:tab/>
      </w:r>
      <w:r>
        <w:rPr>
          <w:vertAlign w:val="subscript"/>
        </w:rPr>
        <w:tab/>
      </w:r>
      <w:r>
        <w:rPr>
          <w:vertAlign w:val="subscript"/>
        </w:rPr>
        <w:tab/>
      </w:r>
      <w:r w:rsidR="00851073">
        <w:t>(III.23</w:t>
      </w:r>
      <w:r>
        <w:t>)</w:t>
      </w:r>
    </w:p>
    <w:p w:rsidR="00861022" w:rsidRPr="00861022" w:rsidRDefault="00861022" w:rsidP="002535F1">
      <w:pPr>
        <w:spacing w:after="0"/>
      </w:pPr>
    </w:p>
    <w:p w:rsidR="005250F1" w:rsidRDefault="005A3925" w:rsidP="002535F1">
      <w:pPr>
        <w:spacing w:after="0"/>
      </w:pPr>
      <w:r>
        <w:t>(the subscript ‘</w:t>
      </w:r>
      <w:proofErr w:type="spellStart"/>
      <w:r>
        <w:t>eq</w:t>
      </w:r>
      <w:proofErr w:type="spellEnd"/>
      <w:r>
        <w:t>’ refers to the equilibrium values)</w:t>
      </w:r>
    </w:p>
    <w:p w:rsidR="005A3925" w:rsidRDefault="005A3925" w:rsidP="002535F1">
      <w:pPr>
        <w:spacing w:after="0"/>
      </w:pPr>
    </w:p>
    <w:p w:rsidR="005A3925" w:rsidRDefault="005A3925" w:rsidP="002535F1">
      <w:pPr>
        <w:spacing w:after="0"/>
      </w:pPr>
      <w:r>
        <w:t>This shows that the equilibrium constant of a reaction can be calculated from standard free energy data and vice versa.</w:t>
      </w:r>
    </w:p>
    <w:p w:rsidR="0000439F" w:rsidRDefault="00AC0340">
      <w:r>
        <w:t>Delta G more negative when delta H&lt;0 and delta S &gt; 0 =&gt; spontaneous</w:t>
      </w:r>
      <w:r w:rsidR="0000439F">
        <w:br w:type="page"/>
      </w:r>
    </w:p>
    <w:p w:rsidR="0000439F" w:rsidRPr="00825E09" w:rsidRDefault="0000439F" w:rsidP="0000439F">
      <w:pPr>
        <w:spacing w:after="0"/>
        <w:rPr>
          <w:b/>
          <w:color w:val="17365D" w:themeColor="text2" w:themeShade="BF"/>
          <w:sz w:val="24"/>
          <w:szCs w:val="24"/>
          <w:u w:val="single"/>
        </w:rPr>
      </w:pPr>
      <w:proofErr w:type="spellStart"/>
      <w:r>
        <w:rPr>
          <w:b/>
          <w:color w:val="17365D" w:themeColor="text2" w:themeShade="BF"/>
          <w:sz w:val="24"/>
          <w:szCs w:val="24"/>
          <w:u w:val="single"/>
        </w:rPr>
        <w:lastRenderedPageBreak/>
        <w:t>III.C</w:t>
      </w:r>
      <w:r w:rsidRPr="00825E09">
        <w:rPr>
          <w:b/>
          <w:color w:val="17365D" w:themeColor="text2" w:themeShade="BF"/>
          <w:sz w:val="24"/>
          <w:szCs w:val="24"/>
          <w:u w:val="single"/>
        </w:rPr>
        <w:t>.</w:t>
      </w:r>
      <w:r>
        <w:rPr>
          <w:b/>
          <w:color w:val="17365D" w:themeColor="text2" w:themeShade="BF"/>
          <w:sz w:val="24"/>
          <w:szCs w:val="24"/>
          <w:u w:val="single"/>
        </w:rPr>
        <w:t>Binding</w:t>
      </w:r>
      <w:proofErr w:type="spellEnd"/>
      <w:r>
        <w:rPr>
          <w:b/>
          <w:color w:val="17365D" w:themeColor="text2" w:themeShade="BF"/>
          <w:sz w:val="24"/>
          <w:szCs w:val="24"/>
          <w:u w:val="single"/>
        </w:rPr>
        <w:t xml:space="preserve"> </w:t>
      </w:r>
      <w:r w:rsidR="00771316">
        <w:rPr>
          <w:b/>
          <w:color w:val="17365D" w:themeColor="text2" w:themeShade="BF"/>
          <w:sz w:val="24"/>
          <w:szCs w:val="24"/>
          <w:u w:val="single"/>
        </w:rPr>
        <w:t>curves</w:t>
      </w:r>
    </w:p>
    <w:p w:rsidR="0000439F" w:rsidRDefault="0000439F" w:rsidP="002535F1">
      <w:pPr>
        <w:spacing w:after="0"/>
      </w:pPr>
    </w:p>
    <w:p w:rsidR="003E79FF" w:rsidRDefault="001446F2" w:rsidP="002535F1">
      <w:pPr>
        <w:spacing w:after="0"/>
      </w:pPr>
      <w:r>
        <w:t xml:space="preserve">* </w:t>
      </w:r>
      <w:r w:rsidR="003E79FF">
        <w:t xml:space="preserve">From the definition of the </w:t>
      </w:r>
      <w:proofErr w:type="spellStart"/>
      <w:r w:rsidR="003E79FF">
        <w:t>K</w:t>
      </w:r>
      <w:r w:rsidR="003E79FF">
        <w:rPr>
          <w:vertAlign w:val="subscript"/>
        </w:rPr>
        <w:t>d</w:t>
      </w:r>
      <w:proofErr w:type="spellEnd"/>
      <w:r w:rsidR="003E79FF">
        <w:t>, it is possible to obtain an expression that defines the</w:t>
      </w:r>
      <w:r w:rsidR="000569AF">
        <w:t xml:space="preserve"> average</w:t>
      </w:r>
      <w:r w:rsidR="003E79FF">
        <w:t xml:space="preserve"> fraction of</w:t>
      </w:r>
      <w:r w:rsidR="000569AF">
        <w:t xml:space="preserve"> occupied site</w:t>
      </w:r>
      <w:r w:rsidR="00690D58">
        <w:t>s</w:t>
      </w:r>
      <w:r w:rsidR="000569AF">
        <w:t xml:space="preserve"> per protein, </w:t>
      </w:r>
      <w:r w:rsidR="00A06A7D">
        <w:t xml:space="preserve"> as a function of the ligand concentratio</w:t>
      </w:r>
      <w:r w:rsidR="006377F9">
        <w:t>n</w:t>
      </w:r>
      <w:r w:rsidR="003E79FF">
        <w:t>.  This fraction is:</w:t>
      </w:r>
    </w:p>
    <w:p w:rsidR="003E79FF" w:rsidRDefault="003E79FF" w:rsidP="002535F1">
      <w:pPr>
        <w:spacing w:after="0"/>
      </w:pPr>
    </w:p>
    <w:p w:rsidR="003E79FF" w:rsidRPr="008E660F" w:rsidRDefault="003E79FF" w:rsidP="002535F1">
      <w:pPr>
        <w:spacing w:after="0"/>
        <w:rPr>
          <w:lang w:val="nl-BE"/>
        </w:rPr>
      </w:pPr>
      <w:r>
        <w:tab/>
        <w:t>ν</w:t>
      </w:r>
      <w:r w:rsidRPr="008E660F">
        <w:rPr>
          <w:lang w:val="nl-BE"/>
        </w:rPr>
        <w:t xml:space="preserve">  = </w:t>
      </w:r>
      <m:oMath>
        <m:f>
          <m:fPr>
            <m:ctrlPr>
              <w:rPr>
                <w:rFonts w:ascii="Cambria Math" w:hAnsi="Cambria Math"/>
                <w:i/>
              </w:rPr>
            </m:ctrlPr>
          </m:fPr>
          <m:num>
            <m:d>
              <m:dPr>
                <m:begChr m:val="["/>
                <m:endChr m:val="]"/>
                <m:ctrlPr>
                  <w:rPr>
                    <w:rFonts w:ascii="Cambria Math" w:hAnsi="Cambria Math"/>
                    <w:i/>
                  </w:rPr>
                </m:ctrlPr>
              </m:dPr>
              <m:e>
                <m:r>
                  <w:rPr>
                    <w:rFonts w:ascii="Cambria Math" w:hAnsi="Cambria Math"/>
                  </w:rPr>
                  <m:t>PL</m:t>
                </m:r>
              </m:e>
            </m:d>
          </m:num>
          <m:den>
            <m:d>
              <m:dPr>
                <m:begChr m:val="["/>
                <m:endChr m:val="]"/>
                <m:ctrlPr>
                  <w:rPr>
                    <w:rFonts w:ascii="Cambria Math" w:hAnsi="Cambria Math"/>
                    <w:i/>
                  </w:rPr>
                </m:ctrlPr>
              </m:dPr>
              <m:e>
                <m:r>
                  <w:rPr>
                    <w:rFonts w:ascii="Cambria Math" w:hAnsi="Cambria Math"/>
                  </w:rPr>
                  <m:t>P</m:t>
                </m:r>
              </m:e>
            </m:d>
            <m:r>
              <w:rPr>
                <w:rFonts w:ascii="Cambria Math" w:hAnsi="Cambria Math"/>
                <w:lang w:val="nl-BE"/>
              </w:rPr>
              <m:t>+ [</m:t>
            </m:r>
            <m:r>
              <w:rPr>
                <w:rFonts w:ascii="Cambria Math" w:hAnsi="Cambria Math"/>
              </w:rPr>
              <m:t>PL</m:t>
            </m:r>
            <m:r>
              <w:rPr>
                <w:rFonts w:ascii="Cambria Math" w:hAnsi="Cambria Math"/>
                <w:lang w:val="nl-BE"/>
              </w:rPr>
              <m:t>]</m:t>
            </m:r>
          </m:den>
        </m:f>
      </m:oMath>
      <w:r w:rsidRPr="008E660F">
        <w:rPr>
          <w:lang w:val="nl-BE"/>
        </w:rPr>
        <w:tab/>
      </w:r>
      <w:r w:rsidR="00690D58" w:rsidRPr="008E660F">
        <w:rPr>
          <w:lang w:val="nl-BE"/>
        </w:rPr>
        <w:t>(Greek letter ‘nu’)</w:t>
      </w:r>
      <w:r w:rsidRPr="008E660F">
        <w:rPr>
          <w:lang w:val="nl-BE"/>
        </w:rPr>
        <w:tab/>
        <w:t>(III.24</w:t>
      </w:r>
      <w:r w:rsidR="001D20D4" w:rsidRPr="008E660F">
        <w:rPr>
          <w:lang w:val="nl-BE"/>
        </w:rPr>
        <w:t>)</w:t>
      </w:r>
    </w:p>
    <w:p w:rsidR="001D20D4" w:rsidRPr="008E660F" w:rsidRDefault="001D20D4" w:rsidP="002535F1">
      <w:pPr>
        <w:spacing w:after="0"/>
        <w:rPr>
          <w:lang w:val="nl-BE"/>
        </w:rPr>
      </w:pPr>
    </w:p>
    <w:p w:rsidR="001D20D4" w:rsidRDefault="001D20D4" w:rsidP="002535F1">
      <w:pPr>
        <w:spacing w:after="0"/>
      </w:pPr>
      <w:r w:rsidRPr="008E660F">
        <w:rPr>
          <w:lang w:val="nl-BE"/>
        </w:rPr>
        <w:tab/>
      </w:r>
      <m:oMath>
        <m:sSub>
          <m:sSubPr>
            <m:ctrlPr>
              <w:rPr>
                <w:rFonts w:ascii="Cambria Math" w:hAnsi="Cambria Math"/>
                <w:i/>
              </w:rPr>
            </m:ctrlPr>
          </m:sSubPr>
          <m:e>
            <m:r>
              <w:rPr>
                <w:rFonts w:ascii="Cambria Math" w:hAnsi="Cambria Math"/>
              </w:rPr>
              <m:t>K</m:t>
            </m:r>
          </m:e>
          <m:sub>
            <m:r>
              <w:rPr>
                <w:rFonts w:ascii="Cambria Math" w:hAnsi="Cambria Math"/>
              </w:rPr>
              <m:t>d</m:t>
            </m:r>
          </m:sub>
        </m:sSub>
        <m:r>
          <w:rPr>
            <w:rFonts w:ascii="Cambria Math" w:hAnsi="Cambria Math"/>
          </w:rPr>
          <m:t>=</m:t>
        </m:r>
        <m:f>
          <m:fPr>
            <m:ctrlPr>
              <w:rPr>
                <w:rFonts w:ascii="Cambria Math" w:hAnsi="Cambria Math"/>
                <w:i/>
              </w:rPr>
            </m:ctrlPr>
          </m:fPr>
          <m:num>
            <m:d>
              <m:dPr>
                <m:begChr m:val="["/>
                <m:endChr m:val="]"/>
                <m:ctrlPr>
                  <w:rPr>
                    <w:rFonts w:ascii="Cambria Math" w:hAnsi="Cambria Math"/>
                    <w:i/>
                  </w:rPr>
                </m:ctrlPr>
              </m:dPr>
              <m:e>
                <m:r>
                  <w:rPr>
                    <w:rFonts w:ascii="Cambria Math" w:hAnsi="Cambria Math"/>
                  </w:rPr>
                  <m:t>P][L</m:t>
                </m:r>
              </m:e>
            </m:d>
          </m:num>
          <m:den>
            <m:d>
              <m:dPr>
                <m:begChr m:val="["/>
                <m:endChr m:val="]"/>
                <m:ctrlPr>
                  <w:rPr>
                    <w:rFonts w:ascii="Cambria Math" w:hAnsi="Cambria Math"/>
                    <w:i/>
                  </w:rPr>
                </m:ctrlPr>
              </m:dPr>
              <m:e>
                <m:r>
                  <w:rPr>
                    <w:rFonts w:ascii="Cambria Math" w:hAnsi="Cambria Math"/>
                  </w:rPr>
                  <m:t>PL</m:t>
                </m:r>
              </m:e>
            </m:d>
          </m:den>
        </m:f>
      </m:oMath>
    </w:p>
    <w:p w:rsidR="001D20D4" w:rsidRDefault="001D20D4" w:rsidP="002535F1">
      <w:pPr>
        <w:spacing w:after="0"/>
      </w:pPr>
    </w:p>
    <w:p w:rsidR="001D20D4" w:rsidRPr="00A06A7D" w:rsidRDefault="001D20D4" w:rsidP="002535F1">
      <w:pPr>
        <w:spacing w:after="0"/>
        <w:rPr>
          <w:vertAlign w:val="subscript"/>
          <w:lang w:val="nl-BE"/>
        </w:rPr>
      </w:pPr>
      <w:r>
        <w:tab/>
      </w:r>
      <w:r w:rsidRPr="00A06A7D">
        <w:rPr>
          <w:lang w:val="nl-BE"/>
        </w:rPr>
        <w:t>=&gt; [PL] = [P][L]/K</w:t>
      </w:r>
      <w:r w:rsidRPr="00A06A7D">
        <w:rPr>
          <w:vertAlign w:val="subscript"/>
          <w:lang w:val="nl-BE"/>
        </w:rPr>
        <w:t>d</w:t>
      </w:r>
    </w:p>
    <w:p w:rsidR="001D20D4" w:rsidRPr="00A06A7D" w:rsidRDefault="001D20D4" w:rsidP="002535F1">
      <w:pPr>
        <w:spacing w:after="0"/>
        <w:rPr>
          <w:vertAlign w:val="subscript"/>
          <w:lang w:val="nl-BE"/>
        </w:rPr>
      </w:pPr>
    </w:p>
    <w:p w:rsidR="001D20D4" w:rsidRPr="00A06A7D" w:rsidRDefault="001D20D4" w:rsidP="001D20D4">
      <w:pPr>
        <w:spacing w:after="0"/>
        <w:rPr>
          <w:lang w:val="nl-BE"/>
        </w:rPr>
      </w:pPr>
      <w:r w:rsidRPr="00A06A7D">
        <w:rPr>
          <w:vertAlign w:val="subscript"/>
          <w:lang w:val="nl-BE"/>
        </w:rPr>
        <w:tab/>
      </w:r>
      <w:r w:rsidRPr="00A06A7D">
        <w:rPr>
          <w:lang w:val="nl-BE"/>
        </w:rPr>
        <w:t xml:space="preserve">=&gt; </w:t>
      </w:r>
      <w:r>
        <w:t>ν</w:t>
      </w:r>
      <w:r w:rsidRPr="00A06A7D">
        <w:rPr>
          <w:lang w:val="nl-BE"/>
        </w:rPr>
        <w:t xml:space="preserve"> = </w:t>
      </w:r>
      <m:oMath>
        <m:f>
          <m:fPr>
            <m:ctrlPr>
              <w:rPr>
                <w:rFonts w:ascii="Cambria Math" w:hAnsi="Cambria Math"/>
                <w:i/>
              </w:rPr>
            </m:ctrlPr>
          </m:fPr>
          <m:num>
            <m:d>
              <m:dPr>
                <m:begChr m:val="["/>
                <m:endChr m:val="]"/>
                <m:ctrlPr>
                  <w:rPr>
                    <w:rFonts w:ascii="Cambria Math" w:hAnsi="Cambria Math"/>
                    <w:i/>
                  </w:rPr>
                </m:ctrlPr>
              </m:dPr>
              <m:e>
                <m:r>
                  <w:rPr>
                    <w:rFonts w:ascii="Cambria Math" w:hAnsi="Cambria Math"/>
                  </w:rPr>
                  <m:t>P</m:t>
                </m:r>
                <m:r>
                  <w:rPr>
                    <w:rFonts w:ascii="Cambria Math" w:hAnsi="Cambria Math"/>
                    <w:lang w:val="nl-BE"/>
                  </w:rPr>
                  <m:t>][</m:t>
                </m:r>
                <m:r>
                  <w:rPr>
                    <w:rFonts w:ascii="Cambria Math" w:hAnsi="Cambria Math"/>
                  </w:rPr>
                  <m:t>L</m:t>
                </m:r>
              </m:e>
            </m:d>
            <m:r>
              <w:rPr>
                <w:rFonts w:ascii="Cambria Math" w:hAnsi="Cambria Math"/>
                <w:lang w:val="nl-BE"/>
              </w:rPr>
              <m:t>/</m:t>
            </m:r>
            <m:r>
              <w:rPr>
                <w:rFonts w:ascii="Cambria Math" w:hAnsi="Cambria Math"/>
              </w:rPr>
              <m:t>Kd</m:t>
            </m:r>
          </m:num>
          <m:den>
            <m:d>
              <m:dPr>
                <m:begChr m:val="["/>
                <m:endChr m:val="]"/>
                <m:ctrlPr>
                  <w:rPr>
                    <w:rFonts w:ascii="Cambria Math" w:hAnsi="Cambria Math"/>
                    <w:i/>
                  </w:rPr>
                </m:ctrlPr>
              </m:dPr>
              <m:e>
                <m:r>
                  <w:rPr>
                    <w:rFonts w:ascii="Cambria Math" w:hAnsi="Cambria Math"/>
                  </w:rPr>
                  <m:t>P</m:t>
                </m:r>
              </m:e>
            </m:d>
            <m:r>
              <w:rPr>
                <w:rFonts w:ascii="Cambria Math" w:hAnsi="Cambria Math"/>
                <w:lang w:val="nl-BE"/>
              </w:rPr>
              <m:t>+ [</m:t>
            </m:r>
            <m:r>
              <w:rPr>
                <w:rFonts w:ascii="Cambria Math" w:hAnsi="Cambria Math"/>
              </w:rPr>
              <m:t>P</m:t>
            </m:r>
            <m:r>
              <w:rPr>
                <w:rFonts w:ascii="Cambria Math" w:hAnsi="Cambria Math"/>
                <w:lang w:val="nl-BE"/>
              </w:rPr>
              <m:t>]</m:t>
            </m:r>
            <m:d>
              <m:dPr>
                <m:begChr m:val="["/>
                <m:endChr m:val="]"/>
                <m:ctrlPr>
                  <w:rPr>
                    <w:rFonts w:ascii="Cambria Math" w:hAnsi="Cambria Math"/>
                    <w:i/>
                  </w:rPr>
                </m:ctrlPr>
              </m:dPr>
              <m:e>
                <m:r>
                  <w:rPr>
                    <w:rFonts w:ascii="Cambria Math" w:hAnsi="Cambria Math"/>
                  </w:rPr>
                  <m:t>L</m:t>
                </m:r>
              </m:e>
            </m:d>
            <m:r>
              <w:rPr>
                <w:rFonts w:ascii="Cambria Math" w:hAnsi="Cambria Math"/>
                <w:lang w:val="nl-BE"/>
              </w:rPr>
              <m:t>/</m:t>
            </m:r>
            <m:r>
              <w:rPr>
                <w:rFonts w:ascii="Cambria Math" w:hAnsi="Cambria Math"/>
              </w:rPr>
              <m:t>Kd</m:t>
            </m:r>
          </m:den>
        </m:f>
      </m:oMath>
    </w:p>
    <w:p w:rsidR="001D20D4" w:rsidRPr="00A06A7D" w:rsidRDefault="001D20D4" w:rsidP="002535F1">
      <w:pPr>
        <w:spacing w:after="0"/>
        <w:rPr>
          <w:lang w:val="nl-BE"/>
        </w:rPr>
      </w:pPr>
      <w:r w:rsidRPr="00A06A7D">
        <w:rPr>
          <w:lang w:val="nl-BE"/>
        </w:rPr>
        <w:tab/>
      </w:r>
    </w:p>
    <w:p w:rsidR="001D20D4" w:rsidRDefault="001D20D4" w:rsidP="002535F1">
      <w:pPr>
        <w:spacing w:after="0"/>
      </w:pPr>
      <w:r w:rsidRPr="00A06A7D">
        <w:rPr>
          <w:lang w:val="nl-BE"/>
        </w:rPr>
        <w:tab/>
      </w:r>
      <w:r w:rsidRPr="00A06A7D">
        <w:rPr>
          <w:lang w:val="nl-BE"/>
        </w:rPr>
        <w:tab/>
      </w:r>
      <w:r w:rsidR="006F7927">
        <w:t xml:space="preserve">= </w:t>
      </w:r>
      <m:oMath>
        <m:f>
          <m:fPr>
            <m:ctrlPr>
              <w:rPr>
                <w:rFonts w:ascii="Cambria Math" w:hAnsi="Cambria Math"/>
                <w:i/>
              </w:rPr>
            </m:ctrlPr>
          </m:fPr>
          <m:num>
            <m:d>
              <m:dPr>
                <m:begChr m:val="["/>
                <m:endChr m:val="]"/>
                <m:ctrlPr>
                  <w:rPr>
                    <w:rFonts w:ascii="Cambria Math" w:hAnsi="Cambria Math"/>
                    <w:i/>
                  </w:rPr>
                </m:ctrlPr>
              </m:dPr>
              <m:e>
                <m:r>
                  <w:rPr>
                    <w:rFonts w:ascii="Cambria Math" w:hAnsi="Cambria Math"/>
                  </w:rPr>
                  <m:t>L</m:t>
                </m:r>
              </m:e>
            </m:d>
          </m:num>
          <m:den>
            <m:r>
              <w:rPr>
                <w:rFonts w:ascii="Cambria Math" w:hAnsi="Cambria Math"/>
              </w:rPr>
              <m:t>Kd+[L]</m:t>
            </m:r>
          </m:den>
        </m:f>
      </m:oMath>
      <w:r w:rsidR="006816BC">
        <w:tab/>
      </w:r>
      <w:r w:rsidR="006816BC">
        <w:tab/>
      </w:r>
      <w:r w:rsidR="006816BC">
        <w:tab/>
      </w:r>
      <w:r w:rsidR="006816BC">
        <w:tab/>
        <w:t>(III.25)</w:t>
      </w:r>
    </w:p>
    <w:p w:rsidR="006816BC" w:rsidRDefault="006816BC" w:rsidP="002535F1">
      <w:pPr>
        <w:spacing w:after="0"/>
      </w:pPr>
    </w:p>
    <w:p w:rsidR="006816BC" w:rsidRDefault="006816BC" w:rsidP="002535F1">
      <w:pPr>
        <w:spacing w:after="0"/>
      </w:pPr>
      <w:r>
        <w:t xml:space="preserve">This is also known as the </w:t>
      </w:r>
      <w:r w:rsidRPr="006816BC">
        <w:rPr>
          <w:i/>
        </w:rPr>
        <w:t>Langmuir</w:t>
      </w:r>
      <w:r w:rsidRPr="001F7BD8">
        <w:rPr>
          <w:i/>
        </w:rPr>
        <w:t xml:space="preserve"> </w:t>
      </w:r>
      <w:r w:rsidR="0000439F">
        <w:rPr>
          <w:i/>
        </w:rPr>
        <w:t>equation</w:t>
      </w:r>
      <w:r>
        <w:t>.</w:t>
      </w:r>
      <w:r w:rsidR="00F43ADF">
        <w:t xml:space="preserve"> (for protein with 1 binding site)</w:t>
      </w:r>
    </w:p>
    <w:p w:rsidR="00F43ADF" w:rsidRDefault="00F43ADF" w:rsidP="002535F1">
      <w:pPr>
        <w:spacing w:after="0"/>
        <w:rPr>
          <w:b/>
          <w:sz w:val="32"/>
          <w:szCs w:val="32"/>
          <w:u w:val="single"/>
        </w:rPr>
      </w:pPr>
      <w:r>
        <w:t>Occupancy fraction: average number of sites occupied per protein</w:t>
      </w:r>
      <w:r w:rsidR="00B93A24">
        <w:t xml:space="preserve"> or probability that site is occupied</w:t>
      </w:r>
    </w:p>
    <w:p w:rsidR="003E79FF" w:rsidRDefault="003E79FF" w:rsidP="002535F1">
      <w:pPr>
        <w:spacing w:after="0"/>
        <w:rPr>
          <w:b/>
          <w:sz w:val="32"/>
          <w:szCs w:val="32"/>
          <w:u w:val="single"/>
        </w:rPr>
      </w:pPr>
    </w:p>
    <w:p w:rsidR="00B61749" w:rsidRDefault="006816BC" w:rsidP="002535F1">
      <w:pPr>
        <w:spacing w:after="0"/>
      </w:pPr>
      <w:r>
        <w:t xml:space="preserve">For a binding event with n </w:t>
      </w:r>
      <w:r w:rsidRPr="006816BC">
        <w:rPr>
          <w:i/>
        </w:rPr>
        <w:t>equivalent</w:t>
      </w:r>
      <w:r>
        <w:t xml:space="preserve"> sites ( P + </w:t>
      </w:r>
      <w:proofErr w:type="spellStart"/>
      <w:r>
        <w:t>n</w:t>
      </w:r>
      <w:r w:rsidR="006F7927">
        <w:t>L</w:t>
      </w:r>
      <w:proofErr w:type="spellEnd"/>
      <w:r w:rsidR="006F7927">
        <w:t xml:space="preserve"> </w:t>
      </w:r>
      <w:r w:rsidR="00B25CCF" w:rsidRPr="00B25CCF">
        <w:rPr>
          <w:noProof/>
        </w:rPr>
      </w:r>
      <w:r w:rsidR="00B25CCF">
        <w:rPr>
          <w:noProof/>
        </w:rPr>
        <w:pict>
          <v:group id="_x0000_s1107" style="width:17.25pt;height:7.4pt;mso-position-horizontal-relative:char;mso-position-vertical-relative:line" coordorigin="35004,18573" coordsize="6429,2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">
            <v:line id="Straight Connector 51" o:spid="_x0000_s1111" style="position:absolute;visibility:visible" from="35004,19288" to="41433,192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idscIAAADbAAAADwAAAGRycy9kb3ducmV2LnhtbESP0YrCMBRE3wX/IVxh3zR1QdFqFFl2&#10;2QVRsPoBl+baVJub0mRt/XsjCD4OM3OGWa47W4kbNb50rGA8SkAQ506XXCg4HX+GMxA+IGusHJOC&#10;O3lYr/q9JabatXygWxYKESHsU1RgQqhTKX1uyKIfuZo4emfXWAxRNoXUDbYRbiv5mSRTabHkuGCw&#10;pi9D+TX7twrm4XQx39ff2TabHNv91OyKy1kr9THoNgsQgbrwDr/af1rBZAzPL/EHyN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YidscIAAADbAAAADwAAAAAAAAAAAAAA&#10;AAChAgAAZHJzL2Rvd25yZXYueG1sUEsFBgAAAAAEAAQA+QAAAJADAAAAAA==&#10;" strokecolor="black [3213]" strokeweight="2pt"/>
            <v:line id="Straight Connector 52" o:spid="_x0000_s1110" style="position:absolute;visibility:visible" from="35004,20716" to="41433,20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oDxsQAAADbAAAADwAAAGRycy9kb3ducmV2LnhtbESP3WrCQBSE7wu+w3IK3tVNBUOaukqR&#10;FoXSQqMPcMges/nZsyG7mvj2bqHQy2FmvmHW28l24kqDrx0reF4kIIhLp2uuFJyOH08ZCB+QNXaO&#10;ScGNPGw3s4c15tqN/EPXIlQiQtjnqMCE0OdS+tKQRb9wPXH0zm6wGKIcKqkHHCPcdnKZJKm0WHNc&#10;MNjTzlDZFher4CWcGvPe7rPPYnUcv1PzVTVnrdT8cXp7BRFoCv/hv/ZBK1gt4fdL/AFyc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9WgPGxAAAANsAAAAPAAAAAAAAAAAA&#10;AAAAAKECAABkcnMvZG93bnJldi54bWxQSwUGAAAAAAQABAD5AAAAkgMAAAAA&#10;" strokecolor="black [3213]" strokeweight="2pt"/>
            <v:line id="Straight Connector 53" o:spid="_x0000_s1109" style="position:absolute;rotation:180;visibility:visible" from="40004,18573" to="41433,192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tnK8MAAADbAAAADwAAAGRycy9kb3ducmV2LnhtbESPQWvCQBSE74X+h+UVvEizqaElxKyi&#10;RaEejYV6fGRfs6HZtzG7avz33ULB4zAz3zDlcrSduNDgW8cKXpIUBHHtdMuNgs/D9jkH4QOyxs4x&#10;KbiRh+Xi8aHEQrsr7+lShUZECPsCFZgQ+kJKXxuy6BPXE0fv2w0WQ5RDI/WA1wi3nZyl6Zu02HJc&#10;MNjTu6H6pzpbBRkhfu2O09xt1hpPJ7vfTVuj1ORpXM1BBBrDPfzf/tAKXjP4+xJ/gFz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brZyvDAAAA2wAAAA8AAAAAAAAAAAAA&#10;AAAAoQIAAGRycy9kb3ducmV2LnhtbFBLBQYAAAAABAAEAPkAAACRAwAAAAA=&#10;" strokecolor="black [3213]" strokeweight="2pt"/>
            <v:line id="Straight Connector 54" o:spid="_x0000_s1108" style="position:absolute;visibility:visible" from="35004,20716" to="36433,214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8+KcQAAADbAAAADwAAAGRycy9kb3ducmV2LnhtbESP0WrCQBRE34X+w3KFvulGqRKjqxRp&#10;aUEUjH7AJXvNRrN3Q3Zr0r93CwUfh5k5w6w2va3FnVpfOVYwGScgiAunKy4VnE+foxSED8gaa8ek&#10;4Jc8bNYvgxVm2nV8pHseShEh7DNUYEJoMil9YciiH7uGOHoX11oMUbal1C12EW5rOU2SubRYcVww&#10;2NDWUHHLf6yCRThfzcftK93ls1N3mJt9eb1opV6H/fsSRKA+PMP/7W+tYPYGf1/iD5Dr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z4pxAAAANsAAAAPAAAAAAAAAAAA&#10;AAAAAKECAABkcnMvZG93bnJldi54bWxQSwUGAAAAAAQABAD5AAAAkgMAAAAA&#10;" strokecolor="black [3213]" strokeweight="2pt"/>
            <w10:wrap type="none"/>
            <w10:anchorlock/>
          </v:group>
        </w:pict>
      </w:r>
      <w:r>
        <w:t xml:space="preserve"> P.n</w:t>
      </w:r>
      <w:r w:rsidR="006F7927">
        <w:t>L</w:t>
      </w:r>
      <w:r>
        <w:t xml:space="preserve">), </w:t>
      </w:r>
      <w:r w:rsidR="00B61749">
        <w:t xml:space="preserve">where the sites do not influence one another, the individual </w:t>
      </w:r>
      <w:proofErr w:type="spellStart"/>
      <w:r w:rsidR="00B61749">
        <w:t>K</w:t>
      </w:r>
      <w:r w:rsidR="00B61749">
        <w:rPr>
          <w:vertAlign w:val="subscript"/>
        </w:rPr>
        <w:t>d</w:t>
      </w:r>
      <w:proofErr w:type="spellEnd"/>
      <w:r w:rsidR="00B61749">
        <w:t xml:space="preserve"> values are obviously the same: </w:t>
      </w:r>
    </w:p>
    <w:p w:rsidR="00B61749" w:rsidRDefault="00B61749" w:rsidP="002535F1">
      <w:pPr>
        <w:spacing w:after="0"/>
      </w:pPr>
    </w:p>
    <w:p w:rsidR="00B61749" w:rsidRPr="00B61749" w:rsidRDefault="005C1347" w:rsidP="002535F1">
      <w:pPr>
        <w:spacing w:after="0"/>
        <w:rPr>
          <w:vertAlign w:val="subscript"/>
        </w:rPr>
      </w:pPr>
      <w:r>
        <w:tab/>
      </w:r>
      <w:r w:rsidR="00B61749">
        <w:tab/>
      </w:r>
      <w:proofErr w:type="spellStart"/>
      <w:r w:rsidR="00B61749">
        <w:t>K</w:t>
      </w:r>
      <w:r w:rsidR="00B61749">
        <w:rPr>
          <w:vertAlign w:val="subscript"/>
        </w:rPr>
        <w:t>d</w:t>
      </w:r>
      <w:proofErr w:type="spellEnd"/>
      <w:r w:rsidR="00B61749">
        <w:tab/>
      </w:r>
      <w:r w:rsidR="00B61749">
        <w:tab/>
      </w:r>
      <w:proofErr w:type="spellStart"/>
      <w:r w:rsidR="00B61749">
        <w:t>K</w:t>
      </w:r>
      <w:r w:rsidR="00B61749">
        <w:rPr>
          <w:vertAlign w:val="subscript"/>
        </w:rPr>
        <w:t>d</w:t>
      </w:r>
      <w:proofErr w:type="spellEnd"/>
      <w:r w:rsidR="00B61749">
        <w:rPr>
          <w:vertAlign w:val="subscript"/>
        </w:rPr>
        <w:tab/>
      </w:r>
      <w:r w:rsidR="00B61749">
        <w:rPr>
          <w:vertAlign w:val="subscript"/>
        </w:rPr>
        <w:tab/>
        <w:t xml:space="preserve">    </w:t>
      </w:r>
      <w:proofErr w:type="spellStart"/>
      <w:r w:rsidR="00B61749">
        <w:t>K</w:t>
      </w:r>
      <w:r w:rsidR="00B61749">
        <w:rPr>
          <w:vertAlign w:val="subscript"/>
        </w:rPr>
        <w:t>d</w:t>
      </w:r>
      <w:proofErr w:type="spellEnd"/>
      <w:r w:rsidR="00B61749">
        <w:rPr>
          <w:vertAlign w:val="subscript"/>
        </w:rPr>
        <w:tab/>
      </w:r>
      <w:proofErr w:type="spellStart"/>
      <w:r w:rsidR="00B61749">
        <w:t>K</w:t>
      </w:r>
      <w:r w:rsidR="00B61749">
        <w:rPr>
          <w:vertAlign w:val="subscript"/>
        </w:rPr>
        <w:t>d</w:t>
      </w:r>
      <w:proofErr w:type="spellEnd"/>
    </w:p>
    <w:p w:rsidR="00B61749" w:rsidRPr="00B61749" w:rsidRDefault="005C1347" w:rsidP="002535F1">
      <w:pPr>
        <w:spacing w:after="0"/>
      </w:pPr>
      <w:r>
        <w:tab/>
      </w:r>
      <w:r w:rsidR="00B61749">
        <w:t xml:space="preserve">P + </w:t>
      </w:r>
      <w:proofErr w:type="spellStart"/>
      <w:r w:rsidR="00B61749">
        <w:t>nL</w:t>
      </w:r>
      <w:proofErr w:type="spellEnd"/>
      <w:r w:rsidR="00B61749">
        <w:t xml:space="preserve"> </w:t>
      </w:r>
      <w:r w:rsidR="00B25CCF" w:rsidRPr="00B25CCF">
        <w:rPr>
          <w:noProof/>
        </w:rPr>
      </w:r>
      <w:r w:rsidR="00B25CCF">
        <w:rPr>
          <w:noProof/>
        </w:rPr>
        <w:pict>
          <v:group id="_x0000_s1102" style="width:17.25pt;height:7.4pt;mso-position-horizontal-relative:char;mso-position-vertical-relative:line" coordorigin="35004,18573" coordsize="6429,2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">
            <v:line id="Straight Connector 55" o:spid="_x0000_s1106" style="position:absolute;visibility:visible" from="35004,19288" to="41433,192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rObssMAAADbAAAADwAAAGRycy9kb3ducmV2LnhtbESP0WrCQBRE34X+w3ILfTMbCxGbuoqI&#10;xUJRMPoBl+w1G83eDdnVpH/fLQg+DjNzhpkvB9uIO3W+dqxgkqQgiEuna64UnI5f4xkIH5A1No5J&#10;wS95WC5eRnPMtev5QPciVCJC2OeowITQ5lL60pBFn7iWOHpn11kMUXaV1B32EW4b+Z6mU2mx5rhg&#10;sKW1ofJa3KyCj3C6mM11O/spsmO/n5pddTlrpd5eh9UniEBDeIYf7W+tIMvg/0v8AXLx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zm7LDAAAA2wAAAA8AAAAAAAAAAAAA&#10;AAAAoQIAAGRycy9kb3ducmV2LnhtbFBLBQYAAAAABAAEAPkAAACRAwAAAAA=&#10;" strokecolor="black [3213]" strokeweight="2pt"/>
            <v:line id="Straight Connector 56" o:spid="_x0000_s1105" style="position:absolute;visibility:visible" from="35004,20716" to="41433,20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EFxcMAAADbAAAADwAAAGRycy9kb3ducmV2LnhtbESP0WrCQBRE3wv+w3IF35qNBYNNXUVK&#10;SwWxYPQDLtlrNpq9G7JbE//eFYQ+DjNzhlmsBtuIK3W+dqxgmqQgiEuna64UHA/fr3MQPiBrbByT&#10;ght5WC1HLwvMtet5T9ciVCJC2OeowITQ5lL60pBFn7iWOHon11kMUXaV1B32EW4b+ZammbRYc1ww&#10;2NKnofJS/FkF7+F4Nl+Xn/m2mB3638zsqvNJKzUZD+sPEIGG8B9+tjdawSyDx5f4A+Ty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JhBcXDAAAA2wAAAA8AAAAAAAAAAAAA&#10;AAAAoQIAAGRycy9kb3ducmV2LnhtbFBLBQYAAAAABAAEAPkAAACRAwAAAAA=&#10;" strokecolor="black [3213]" strokeweight="2pt"/>
            <v:line id="Straight Connector 57" o:spid="_x0000_s1104" style="position:absolute;rotation:180;visibility:visible" from="40004,18573" to="41433,192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BhKMIAAADbAAAADwAAAGRycy9kb3ducmV2LnhtbESPT4vCMBTE74LfITzBi2i6Lq5SjeKK&#10;gh79A3p8NM+m2LzUJmr325uFhT0OM/MbZrZobCmeVPvCsYKPQQKCOHO64FzB6bjpT0D4gKyxdEwK&#10;fsjDYt5uzTDV7sV7eh5CLiKEfYoKTAhVKqXPDFn0A1cRR+/qaoshyjqXusZXhNtSDpPkS1osOC4Y&#10;rGhlKLsdHlbBJyGed5fexK2/Nd7vdr/rFUapbqdZTkEEasJ/+K+91QpGY/j9En+AnL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dBhKMIAAADbAAAADwAAAAAAAAAAAAAA&#10;AAChAgAAZHJzL2Rvd25yZXYueG1sUEsFBgAAAAAEAAQA+QAAAJADAAAAAA==&#10;" strokecolor="black [3213]" strokeweight="2pt"/>
            <v:line id="Straight Connector 58" o:spid="_x0000_s1103" style="position:absolute;visibility:visible" from="35004,20716" to="36433,214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LI0LMEAAADbAAAADwAAAGRycy9kb3ducmV2LnhtbERP3WrCMBS+H/gO4QjezdSBpavGIjJx&#10;MDZY9QEOzbGpbU5KE2339svFYJcf3/+2mGwnHjT4xrGC1TIBQVw53XCt4HI+PmcgfEDW2DkmBT/k&#10;odjNnraYazfyNz3KUIsYwj5HBSaEPpfSV4Ys+qXriSN3dYPFEOFQSz3gGMNtJ1+SJJUWG44NBns6&#10;GKra8m4VvIbLzby1p+yjXJ/Hr9R81rerVmoxn/YbEIGm8C/+c79rBes4Nn6JP0Duf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sjQswQAAANsAAAAPAAAAAAAAAAAAAAAA&#10;AKECAABkcnMvZG93bnJldi54bWxQSwUGAAAAAAQABAD5AAAAjwMAAAAA&#10;" strokecolor="black [3213]" strokeweight="2pt"/>
            <w10:wrap type="none"/>
            <w10:anchorlock/>
          </v:group>
        </w:pict>
      </w:r>
      <w:r w:rsidR="00B61749">
        <w:t xml:space="preserve"> P.L  + (n-1) L </w:t>
      </w:r>
      <w:r w:rsidR="00B25CCF" w:rsidRPr="00B25CCF">
        <w:rPr>
          <w:noProof/>
        </w:rPr>
      </w:r>
      <w:r w:rsidR="00B25CCF">
        <w:rPr>
          <w:noProof/>
        </w:rPr>
        <w:pict>
          <v:group id="_x0000_s1097" style="width:17.25pt;height:7.4pt;mso-position-horizontal-relative:char;mso-position-vertical-relative:line" coordorigin="35004,18573" coordsize="6429,2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">
            <v:line id="Straight Connector 60" o:spid="_x0000_s1101" style="position:absolute;visibility:visible" from="35004,19288" to="41433,192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Kjyl8EAAADbAAAADwAAAGRycy9kb3ducmV2LnhtbERP3WrCMBS+H+wdwhnsbqYbrGg1liEO&#10;hbGB1Qc4NMem2pyUJLb17ZeLwS4/vv9VOdlODORD61jB6ywDQVw73XKj4HT8fJmDCBFZY+eYFNwp&#10;QLl+fFhhod3IBxqq2IgUwqFABSbGvpAy1IYshpnriRN3dt5iTNA3UnscU7jt5FuW5dJiy6nBYE8b&#10;Q/W1ulkFi3i6mO11N/+q3o/jT26+m8tZK/X8NH0sQUSa4r/4z73XCvK0Pn1JP0Cuf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qPKXwQAAANsAAAAPAAAAAAAAAAAAAAAA&#10;AKECAABkcnMvZG93bnJldi54bWxQSwUGAAAAAAQABAD5AAAAjwMAAAAA&#10;" strokecolor="black [3213]" strokeweight="2pt"/>
            <v:line id="Straight Connector 61" o:spid="_x0000_s1100" style="position:absolute;visibility:visible" from="35004,20716" to="41433,20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XDMQAAADbAAAADwAAAGRycy9kb3ducmV2LnhtbESP0WrCQBRE34X+w3KFvunGgsGmbkRK&#10;xUKpYPQDLtlrNjF7N2RXk/59t1DwcZiZM8x6M9pW3Kn3tWMFi3kCgrh0uuZKwfm0m61A+ICssXVM&#10;Cn7IwyZ/mqwx027gI92LUIkIYZ+hAhNCl0npS0MW/dx1xNG7uN5iiLKvpO5xiHDbypckSaXFmuOC&#10;wY7eDZXX4mYVvIZzYz6u+9VXsTwNh9R8V81FK/U8HbdvIAKN4RH+b39qBekC/r7EHyDz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5FcMxAAAANsAAAAPAAAAAAAAAAAA&#10;AAAAAKECAABkcnMvZG93bnJldi54bWxQSwUGAAAAAAQABAD5AAAAkgMAAAAA&#10;" strokecolor="black [3213]" strokeweight="2pt"/>
            <v:line id="Straight Connector 62" o:spid="_x0000_s1099" style="position:absolute;rotation:180;visibility:visible" from="40004,18573" to="41433,192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8sIDcMAAADbAAAADwAAAGRycy9kb3ducmV2LnhtbESPQWvCQBSE7wX/w/IKvYjZ1EII0TXU&#10;YkGPsYX2+Mi+ZkOzb5PsqvHfdwWhx2FmvmHW5WQ7cabRt44VPCcpCOLa6ZYbBZ8f74schA/IGjvH&#10;pOBKHsrN7GGNhXYXruh8DI2IEPYFKjAh9IWUvjZk0SeuJ47ejxsthijHRuoRLxFuO7lM00xabDku&#10;GOzpzVD9ezxZBS+E+HX4nudut9U4DLY6zFuj1NPj9LoCEWgK/+F7e68VZEu4fYk/QG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fLCA3DAAAA2wAAAA8AAAAAAAAAAAAA&#10;AAAAoQIAAGRycy9kb3ducmV2LnhtbFBLBQYAAAAABAAEAPkAAACRAwAAAAA=&#10;" strokecolor="black [3213]" strokeweight="2pt"/>
            <v:line id="Straight Connector 63" o:spid="_x0000_s1098" style="position:absolute;visibility:visible" from="35004,20716" to="36433,214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ps4MMAAADbAAAADwAAAGRycy9kb3ducmV2LnhtbESP0WrCQBRE3wv+w3KFvtWNlgaNriKi&#10;tCAVjH7AJXvNRrN3Q3Y16d+7hUIfh5k5wyxWva3Fg1pfOVYwHiUgiAunKy4VnE+7tykIH5A11o5J&#10;wQ95WC0HLwvMtOv4SI88lCJC2GeowITQZFL6wpBFP3INcfQurrUYomxLqVvsItzWcpIkqbRYcVww&#10;2NDGUHHL71bBLJyvZnv7nO7zj1N3SM13eb1opV6H/XoOIlAf/sN/7S+tIH2H3y/xB8jl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x6bODDAAAA2wAAAA8AAAAAAAAAAAAA&#10;AAAAoQIAAGRycy9kb3ducmV2LnhtbFBLBQYAAAAABAAEAPkAAACRAwAAAAA=&#10;" strokecolor="black [3213]" strokeweight="2pt"/>
            <w10:wrap type="none"/>
            <w10:anchorlock/>
          </v:group>
        </w:pict>
      </w:r>
      <w:r w:rsidR="00B61749">
        <w:t xml:space="preserve"> P.L</w:t>
      </w:r>
      <w:r w:rsidR="00B61749">
        <w:rPr>
          <w:vertAlign w:val="subscript"/>
        </w:rPr>
        <w:t>2</w:t>
      </w:r>
      <w:r w:rsidR="00B61749">
        <w:t xml:space="preserve"> + (n-2) L </w:t>
      </w:r>
      <w:r w:rsidR="00B25CCF" w:rsidRPr="00B25CCF">
        <w:rPr>
          <w:noProof/>
        </w:rPr>
      </w:r>
      <w:r w:rsidR="00B25CCF">
        <w:rPr>
          <w:noProof/>
        </w:rPr>
        <w:pict>
          <v:group id="_x0000_s1092" style="width:17.25pt;height:7.4pt;mso-position-horizontal-relative:char;mso-position-vertical-relative:line" coordorigin="35004,18573" coordsize="6429,2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">
            <v:line id="Straight Connector 65" o:spid="_x0000_s1096" style="position:absolute;visibility:visible" from="35004,19288" to="41433,192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RD8MAAADbAAAADwAAAGRycy9kb3ducmV2LnhtbESP0WrCQBRE3wv+w3IF35qNBYNNXUVK&#10;SwWxYPQDLtlrNpq9G7JbE//eFYQ+DjNzhlmsBtuIK3W+dqxgmqQgiEuna64UHA/fr3MQPiBrbByT&#10;ght5WC1HLwvMtet5T9ciVCJC2OeowITQ5lL60pBFn7iWOHon11kMUXaV1B32EW4b+ZammbRYc1ww&#10;2NKnofJS/FkF7+F4Nl+Xn/m2mB3638zsqvNJKzUZD+sPEIGG8B9+tjdaQTaDx5f4A+Ty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zfUQ/DAAAA2wAAAA8AAAAAAAAAAAAA&#10;AAAAoQIAAGRycy9kb3ducmV2LnhtbFBLBQYAAAAABAAEAPkAAACRAwAAAAA=&#10;" strokecolor="black [3213]" strokeweight="2pt"/>
            <v:line id="Straight Connector 66" o:spid="_x0000_s1095" style="position:absolute;visibility:visible" from="35004,20716" to="41433,20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3PeMQAAADbAAAADwAAAGRycy9kb3ducmV2LnhtbESP0WrCQBRE3wX/YbmFvummBYOmWaVI&#10;i4VSwegHXLI32Wj2bshuTfx7t1DwcZiZM0y+GW0rrtT7xrGCl3kCgrh0uuFawen4OVuC8AFZY+uY&#10;FNzIw2Y9neSYaTfwga5FqEWEsM9QgQmhy6T0pSGLfu464uhVrrcYouxrqXscIty28jVJUmmx4bhg&#10;sKOtofJS/FoFq3A6m4/LbvldLI7DPjU/9bnSSj0/je9vIAKN4RH+b39pBWkKf1/iD5Dr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Dc94xAAAANsAAAAPAAAAAAAAAAAA&#10;AAAAAKECAABkcnMvZG93bnJldi54bWxQSwUGAAAAAAQABAD5AAAAkgMAAAAA&#10;" strokecolor="black [3213]" strokeweight="2pt"/>
            <v:line id="Straight Connector 67" o:spid="_x0000_s1094" style="position:absolute;rotation:180;visibility:visible" from="40004,18573" to="41433,192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7yrlcMAAADbAAAADwAAAGRycy9kb3ducmV2LnhtbESPQWvCQBSE70L/w/IKvYRmYws2xKyi&#10;YqEejYV6fGRfs6HZtzG7avrvuwXB4zAz3zDlcrSduNDgW8cKpmkGgrh2uuVGwefh/TkH4QOyxs4x&#10;KfglD8vFw6TEQrsr7+lShUZECPsCFZgQ+kJKXxuy6FPXE0fv2w0WQ5RDI/WA1wi3nXzJspm02HJc&#10;MNjTxlD9U52tgldC/Nodk9xt1xpPJ7vfJa1R6ulxXM1BBBrDPXxrf2gFszf4/xJ/gFz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e8q5XDAAAA2wAAAA8AAAAAAAAAAAAA&#10;AAAAoQIAAGRycy9kb3ducmV2LnhtbFBLBQYAAAAABAAEAPkAAACRAwAAAAA=&#10;" strokecolor="black [3213]" strokeweight="2pt"/>
            <v:line id="Straight Connector 68" o:spid="_x0000_s1093" style="position:absolute;visibility:visible" from="35004,20716" to="36433,214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7+kcEAAADbAAAADwAAAGRycy9kb3ducmV2LnhtbERP3WrCMBS+H+wdwhnsbqYbrGg1liEO&#10;hbGB1Qc4NMem2pyUJLb17ZeLwS4/vv9VOdlODORD61jB6ywDQVw73XKj4HT8fJmDCBFZY+eYFNwp&#10;QLl+fFhhod3IBxqq2IgUwqFABSbGvpAy1IYshpnriRN3dt5iTNA3UnscU7jt5FuW5dJiy6nBYE8b&#10;Q/W1ulkFi3i6mO11N/+q3o/jT26+m8tZK/X8NH0sQUSa4r/4z73XCvI0Nn1JP0Cuf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S3v6RwQAAANsAAAAPAAAAAAAAAAAAAAAA&#10;AKECAABkcnMvZG93bnJldi54bWxQSwUGAAAAAAQABAD5AAAAjwMAAAAA&#10;" strokecolor="black [3213]" strokeweight="2pt"/>
            <w10:wrap type="none"/>
            <w10:anchorlock/>
          </v:group>
        </w:pict>
      </w:r>
      <w:r w:rsidR="00B61749">
        <w:t>....</w:t>
      </w:r>
      <w:r w:rsidR="00B25CCF" w:rsidRPr="00B25CCF">
        <w:rPr>
          <w:noProof/>
        </w:rPr>
      </w:r>
      <w:r w:rsidR="00B25CCF">
        <w:rPr>
          <w:noProof/>
        </w:rPr>
        <w:pict>
          <v:group id="_x0000_s1087" style="width:17.25pt;height:7.4pt;mso-position-horizontal-relative:char;mso-position-vertical-relative:line" coordorigin="35004,18573" coordsize="6429,2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">
            <v:line id="Straight Connector 70" o:spid="_x0000_s1091" style="position:absolute;visibility:visible" from="35004,19288" to="41433,192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FkSsEAAADbAAAADwAAAGRycy9kb3ducmV2LnhtbERP3WrCMBS+H/gO4Qi7m6kDnVbTIkPZ&#10;YGyw6gMcmmPTn5yUJtru7ZeLwS4/vv99PtlO3GnwtWMFy0UCgrh0uuZKweV8etqA8AFZY+eYFPyQ&#10;hzybPewx1W7kb7oXoRIxhH2KCkwIfSqlLw1Z9AvXE0fu6gaLIcKhknrAMYbbTj4nyVparDk2GOzp&#10;1VDZFjerYBsujTm2b5uPYnUev9bms2quWqnH+XTYgQg0hX/xn/tdK3iJ6+OX+ANk9g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pcWRKwQAAANsAAAAPAAAAAAAAAAAAAAAA&#10;AKECAABkcnMvZG93bnJldi54bWxQSwUGAAAAAAQABAD5AAAAjwMAAAAA&#10;" strokecolor="black [3213]" strokeweight="2pt"/>
            <v:line id="Straight Connector 71" o:spid="_x0000_s1090" style="position:absolute;visibility:visible" from="35004,20716" to="41433,20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3B0cQAAADbAAAADwAAAGRycy9kb3ducmV2LnhtbESP0WrCQBRE34X+w3ILvtWNgjZNXUVE&#10;aaEoGP2AS/aajWbvhuxq0r/vFgQfh5k5w8yXva3FnVpfOVYwHiUgiAunKy4VnI7btxSED8gaa8ek&#10;4Jc8LBcvgzlm2nV8oHseShEh7DNUYEJoMil9YciiH7mGOHpn11oMUbal1C12EW5rOUmSmbRYcVww&#10;2NDaUHHNb1bBRzhdzOb6lf7k02O3n5ldeTlrpYav/eoTRKA+PMOP9rdW8D6G/y/xB8jF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PcHRxAAAANsAAAAPAAAAAAAAAAAA&#10;AAAAAKECAABkcnMvZG93bnJldi54bWxQSwUGAAAAAAQABAD5AAAAkgMAAAAA&#10;" strokecolor="black [3213]" strokeweight="2pt"/>
            <v:line id="Straight Connector 72" o:spid="_x0000_s1089" style="position:absolute;rotation:180;visibility:visible" from="40004,18573" to="41433,192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Ke0MEAAADbAAAADwAAAGRycy9kb3ducmV2LnhtbESPQYvCMBSE74L/ITxhL6LpKqhUo+ji&#10;gh51BT0+mmdTbF5qE7X+eyMIexxm5htmtmhsKe5U+8Kxgu9+AoI4c7rgXMHh77c3AeEDssbSMSl4&#10;kofFvN2aYardg3d034dcRAj7FBWYEKpUSp8Zsuj7riKO3tnVFkOUdS51jY8It6UcJMlIWiw4Lhis&#10;6MdQdtnfrIIhIR63p+7ErVcar1e723YLo9RXp1lOQQRqwn/4095oBeMBvL/EHyDn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yEp7QwQAAANsAAAAPAAAAAAAAAAAAAAAA&#10;AKECAABkcnMvZG93bnJldi54bWxQSwUGAAAAAAQABAD5AAAAjwMAAAAA&#10;" strokecolor="black [3213]" strokeweight="2pt"/>
            <v:line id="Straight Connector 73" o:spid="_x0000_s1088" style="position:absolute;visibility:visible" from="35004,20716" to="36433,214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aP6PcQAAADbAAAADwAAAGRycy9kb3ducmV2LnhtbESP0WrCQBRE34X+w3ILvummLbU2zSql&#10;VCyIQqMfcMneZKPZuyG7mvTvu4Lg4zAzZ5hsOdhGXKjztWMFT9MEBHHhdM2VgsN+NZmD8AFZY+OY&#10;FPyRh+XiYZRhql3Pv3TJQyUihH2KCkwIbSqlLwxZ9FPXEkevdJ3FEGVXSd1hH+G2kc9JMpMWa44L&#10;Blv6MlSc8rNV8B4OR/N9Ws83+eu+383MtjqWWqnx4/D5ASLQEO7hW/tHK3h7geuX+APk4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o/o9xAAAANsAAAAPAAAAAAAAAAAA&#10;AAAAAKECAABkcnMvZG93bnJldi54bWxQSwUGAAAAAAQABAD5AAAAkgMAAAAA&#10;" strokecolor="black [3213]" strokeweight="2pt"/>
            <w10:wrap type="none"/>
            <w10:anchorlock/>
          </v:group>
        </w:pict>
      </w:r>
      <w:r w:rsidR="00B61749">
        <w:t xml:space="preserve"> </w:t>
      </w:r>
      <w:proofErr w:type="spellStart"/>
      <w:r w:rsidR="00B61749">
        <w:t>P.L</w:t>
      </w:r>
      <w:r w:rsidR="00B61749">
        <w:rPr>
          <w:vertAlign w:val="subscript"/>
        </w:rPr>
        <w:t>n</w:t>
      </w:r>
      <w:proofErr w:type="spellEnd"/>
    </w:p>
    <w:p w:rsidR="00B61749" w:rsidRDefault="00CA21BD" w:rsidP="002535F1">
      <w:pPr>
        <w:spacing w:after="0"/>
      </w:pPr>
      <w:r>
        <w:t xml:space="preserve">When </w:t>
      </w:r>
      <w:proofErr w:type="spellStart"/>
      <w:r>
        <w:t>Kd</w:t>
      </w:r>
      <w:proofErr w:type="spellEnd"/>
      <w:r>
        <w:t xml:space="preserve"> is same for all steps</w:t>
      </w:r>
    </w:p>
    <w:p w:rsidR="00B61749" w:rsidRDefault="00B61749" w:rsidP="002535F1">
      <w:pPr>
        <w:spacing w:after="0"/>
      </w:pPr>
    </w:p>
    <w:p w:rsidR="006F7927" w:rsidRDefault="00B61749" w:rsidP="002535F1">
      <w:pPr>
        <w:spacing w:after="0"/>
      </w:pPr>
      <w:r>
        <w:t xml:space="preserve"> </w:t>
      </w:r>
      <w:r w:rsidR="00587C10">
        <w:t xml:space="preserve">In this case, the definition of the </w:t>
      </w:r>
      <w:proofErr w:type="spellStart"/>
      <w:r w:rsidR="00587C10">
        <w:t>K</w:t>
      </w:r>
      <w:r w:rsidR="00587C10">
        <w:rPr>
          <w:vertAlign w:val="subscript"/>
        </w:rPr>
        <w:t>d</w:t>
      </w:r>
      <w:proofErr w:type="spellEnd"/>
      <w:r w:rsidR="00587C10">
        <w:rPr>
          <w:vertAlign w:val="subscript"/>
        </w:rPr>
        <w:t xml:space="preserve"> </w:t>
      </w:r>
      <w:r w:rsidR="00587C10">
        <w:t xml:space="preserve"> </w:t>
      </w:r>
      <w:r w:rsidR="005C1347">
        <w:t xml:space="preserve">has </w:t>
      </w:r>
      <w:r w:rsidR="00703A4E">
        <w:t>the</w:t>
      </w:r>
      <w:r w:rsidR="005C1347">
        <w:t xml:space="preserve"> form </w:t>
      </w:r>
      <w:r w:rsidR="00587C10">
        <w:t>:</w:t>
      </w:r>
    </w:p>
    <w:p w:rsidR="00F03FCC" w:rsidRDefault="00F03FCC" w:rsidP="002535F1">
      <w:pPr>
        <w:spacing w:after="0"/>
      </w:pPr>
    </w:p>
    <w:p w:rsidR="00F03FCC" w:rsidRDefault="00F03FCC" w:rsidP="00F03FCC">
      <w:pPr>
        <w:spacing w:after="0"/>
      </w:pPr>
      <w:r>
        <w:rPr>
          <w:vertAlign w:val="subscript"/>
        </w:rPr>
        <w:tab/>
      </w:r>
      <m:oMath>
        <m:sSub>
          <m:sSubPr>
            <m:ctrlPr>
              <w:rPr>
                <w:rFonts w:ascii="Cambria Math" w:hAnsi="Cambria Math"/>
                <w:i/>
              </w:rPr>
            </m:ctrlPr>
          </m:sSubPr>
          <m:e>
            <m:r>
              <w:rPr>
                <w:rFonts w:ascii="Cambria Math" w:hAnsi="Cambria Math"/>
              </w:rPr>
              <m:t>K</m:t>
            </m:r>
          </m:e>
          <m:sub>
            <m:r>
              <w:rPr>
                <w:rFonts w:ascii="Cambria Math" w:hAnsi="Cambria Math"/>
              </w:rPr>
              <m:t>d</m:t>
            </m:r>
          </m:sub>
        </m:sSub>
        <m:r>
          <w:rPr>
            <w:rFonts w:ascii="Cambria Math" w:hAnsi="Cambria Math"/>
          </w:rPr>
          <m:t>=</m:t>
        </m:r>
        <m:f>
          <m:fPr>
            <m:ctrlPr>
              <w:rPr>
                <w:rFonts w:ascii="Cambria Math" w:hAnsi="Cambria Math"/>
                <w:i/>
              </w:rPr>
            </m:ctrlPr>
          </m:fPr>
          <m:num>
            <m:d>
              <m:dPr>
                <m:begChr m:val="["/>
                <m:endChr m:val="]"/>
                <m:ctrlPr>
                  <w:rPr>
                    <w:rFonts w:ascii="Cambria Math" w:hAnsi="Cambria Math"/>
                    <w:i/>
                  </w:rPr>
                </m:ctrlPr>
              </m:dPr>
              <m:e>
                <m:r>
                  <w:rPr>
                    <w:rFonts w:ascii="Cambria Math" w:hAnsi="Cambria Math"/>
                  </w:rPr>
                  <m:t>Px</m:t>
                </m:r>
              </m:e>
            </m:d>
            <m:r>
              <w:rPr>
                <w:rFonts w:ascii="Cambria Math" w:hAnsi="Cambria Math"/>
              </w:rPr>
              <m:t>[L]</m:t>
            </m:r>
          </m:num>
          <m:den>
            <m:r>
              <w:rPr>
                <w:rFonts w:ascii="Cambria Math" w:hAnsi="Cambria Math"/>
              </w:rPr>
              <m:t>[PxL]</m:t>
            </m:r>
          </m:den>
        </m:f>
      </m:oMath>
    </w:p>
    <w:p w:rsidR="00F03FCC" w:rsidRDefault="00F03FCC" w:rsidP="00F03FCC">
      <w:pPr>
        <w:spacing w:after="0"/>
      </w:pPr>
    </w:p>
    <w:p w:rsidR="00703A4E" w:rsidRDefault="00703A4E" w:rsidP="00F03FCC">
      <w:pPr>
        <w:spacing w:after="0"/>
      </w:pPr>
      <w:r>
        <w:t xml:space="preserve">Where </w:t>
      </w:r>
      <w:proofErr w:type="spellStart"/>
      <w:r>
        <w:t>Px</w:t>
      </w:r>
      <w:proofErr w:type="spellEnd"/>
      <w:r>
        <w:t xml:space="preserve"> now represents a site on protein P.</w:t>
      </w:r>
    </w:p>
    <w:p w:rsidR="00F03FCC" w:rsidRDefault="00703A4E" w:rsidP="00F03FCC">
      <w:pPr>
        <w:spacing w:after="0"/>
      </w:pPr>
      <w:r>
        <w:t>T</w:t>
      </w:r>
      <w:r w:rsidR="00F03FCC">
        <w:t>he fracti</w:t>
      </w:r>
      <w:r w:rsidR="005C1347">
        <w:t xml:space="preserve">on of </w:t>
      </w:r>
      <w:r w:rsidR="00995641">
        <w:t xml:space="preserve">these </w:t>
      </w:r>
      <w:r>
        <w:t>occupied sites is then:</w:t>
      </w:r>
    </w:p>
    <w:p w:rsidR="00703A4E" w:rsidRDefault="00703A4E" w:rsidP="00F03FCC">
      <w:pPr>
        <w:spacing w:after="0"/>
      </w:pPr>
    </w:p>
    <w:p w:rsidR="00703A4E" w:rsidRDefault="00703A4E" w:rsidP="00F03FCC">
      <w:pPr>
        <w:spacing w:after="0"/>
      </w:pPr>
      <w:r>
        <w:tab/>
        <w:t xml:space="preserve">Y =  </w:t>
      </w:r>
      <m:oMath>
        <m:f>
          <m:fPr>
            <m:ctrlPr>
              <w:rPr>
                <w:rFonts w:ascii="Cambria Math" w:hAnsi="Cambria Math"/>
                <w:i/>
              </w:rPr>
            </m:ctrlPr>
          </m:fPr>
          <m:num>
            <m:d>
              <m:dPr>
                <m:begChr m:val="["/>
                <m:endChr m:val="]"/>
                <m:ctrlPr>
                  <w:rPr>
                    <w:rFonts w:ascii="Cambria Math" w:hAnsi="Cambria Math"/>
                    <w:i/>
                  </w:rPr>
                </m:ctrlPr>
              </m:dPr>
              <m:e>
                <m:r>
                  <w:rPr>
                    <w:rFonts w:ascii="Cambria Math" w:hAnsi="Cambria Math"/>
                  </w:rPr>
                  <m:t>L</m:t>
                </m:r>
              </m:e>
            </m:d>
          </m:num>
          <m:den>
            <m:r>
              <w:rPr>
                <w:rFonts w:ascii="Cambria Math" w:hAnsi="Cambria Math"/>
              </w:rPr>
              <m:t>Kd+[L]</m:t>
            </m:r>
          </m:den>
        </m:f>
      </m:oMath>
      <w:r>
        <w:tab/>
      </w:r>
    </w:p>
    <w:p w:rsidR="006F3C20" w:rsidRDefault="006F3C20" w:rsidP="00F03FCC">
      <w:pPr>
        <w:spacing w:after="0"/>
      </w:pPr>
    </w:p>
    <w:p w:rsidR="00742C4D" w:rsidRDefault="00742C4D" w:rsidP="00F03FCC">
      <w:pPr>
        <w:spacing w:after="0"/>
      </w:pPr>
    </w:p>
    <w:p w:rsidR="00703A4E" w:rsidRDefault="00703A4E" w:rsidP="00F03FCC">
      <w:pPr>
        <w:spacing w:after="0"/>
      </w:pPr>
      <w:r>
        <w:t xml:space="preserve">The </w:t>
      </w:r>
      <w:r w:rsidR="008A39AF">
        <w:t>average number</w:t>
      </w:r>
      <w:r w:rsidR="002009B4">
        <w:t xml:space="preserve"> of occupied sites per protein is</w:t>
      </w:r>
      <w:r>
        <w:t>:</w:t>
      </w:r>
    </w:p>
    <w:p w:rsidR="00703A4E" w:rsidRDefault="00F82C0D" w:rsidP="00F03FCC">
      <w:pPr>
        <w:spacing w:after="0"/>
      </w:pPr>
      <w:r>
        <w:t>Y = probability that a site is occupied</w:t>
      </w:r>
    </w:p>
    <w:p w:rsidR="00703A4E" w:rsidRDefault="00703A4E" w:rsidP="00F03FCC">
      <w:pPr>
        <w:spacing w:after="0"/>
      </w:pPr>
      <w:r>
        <w:lastRenderedPageBreak/>
        <w:tab/>
        <w:t xml:space="preserve">ν  = </w:t>
      </w:r>
      <w:proofErr w:type="spellStart"/>
      <w:r>
        <w:t>Y.n</w:t>
      </w:r>
      <w:proofErr w:type="spellEnd"/>
      <w:r>
        <w:t xml:space="preserve"> =  </w:t>
      </w:r>
      <m:oMath>
        <m:f>
          <m:fPr>
            <m:ctrlPr>
              <w:rPr>
                <w:rFonts w:ascii="Cambria Math" w:hAnsi="Cambria Math"/>
                <w:i/>
              </w:rPr>
            </m:ctrlPr>
          </m:fPr>
          <m:num>
            <m:r>
              <w:rPr>
                <w:rFonts w:ascii="Cambria Math" w:hAnsi="Cambria Math"/>
              </w:rPr>
              <m:t>n</m:t>
            </m:r>
            <m:d>
              <m:dPr>
                <m:begChr m:val="["/>
                <m:endChr m:val="]"/>
                <m:ctrlPr>
                  <w:rPr>
                    <w:rFonts w:ascii="Cambria Math" w:hAnsi="Cambria Math"/>
                    <w:i/>
                  </w:rPr>
                </m:ctrlPr>
              </m:dPr>
              <m:e>
                <m:r>
                  <w:rPr>
                    <w:rFonts w:ascii="Cambria Math" w:hAnsi="Cambria Math"/>
                  </w:rPr>
                  <m:t>L</m:t>
                </m:r>
              </m:e>
            </m:d>
          </m:num>
          <m:den>
            <m:r>
              <w:rPr>
                <w:rFonts w:ascii="Cambria Math" w:hAnsi="Cambria Math"/>
              </w:rPr>
              <m:t>Kd+[L]</m:t>
            </m:r>
          </m:den>
        </m:f>
      </m:oMath>
      <w:r w:rsidR="00127207">
        <w:tab/>
      </w:r>
      <w:r w:rsidR="00127207">
        <w:tab/>
      </w:r>
      <w:r w:rsidR="00127207">
        <w:tab/>
      </w:r>
      <w:r w:rsidR="00127207">
        <w:tab/>
        <w:t>(III.26)</w:t>
      </w:r>
    </w:p>
    <w:p w:rsidR="00703A4E" w:rsidRDefault="00F82C0D" w:rsidP="00F03FCC">
      <w:pPr>
        <w:spacing w:after="0"/>
      </w:pPr>
      <w:r>
        <w:t>average number of sites occupied per protein</w:t>
      </w:r>
      <w:r w:rsidR="00703A4E">
        <w:tab/>
      </w:r>
    </w:p>
    <w:p w:rsidR="00703A4E" w:rsidRDefault="00703A4E" w:rsidP="00F03FCC">
      <w:pPr>
        <w:spacing w:after="0"/>
      </w:pPr>
    </w:p>
    <w:p w:rsidR="00703A4E" w:rsidRPr="00995641" w:rsidRDefault="00995641" w:rsidP="00F03FCC">
      <w:pPr>
        <w:spacing w:after="0"/>
      </w:pPr>
      <w:r>
        <w:t xml:space="preserve">Exercise: Given </w:t>
      </w:r>
      <w:r w:rsidR="00E02E5C">
        <w:t xml:space="preserve">the </w:t>
      </w:r>
      <w:proofErr w:type="spellStart"/>
      <w:r>
        <w:t>K</w:t>
      </w:r>
      <w:r>
        <w:rPr>
          <w:vertAlign w:val="subscript"/>
        </w:rPr>
        <w:t>d</w:t>
      </w:r>
      <w:proofErr w:type="spellEnd"/>
      <w:r>
        <w:t xml:space="preserve"> and free </w:t>
      </w:r>
      <w:proofErr w:type="spellStart"/>
      <w:r>
        <w:t>ligand</w:t>
      </w:r>
      <w:proofErr w:type="spellEnd"/>
      <w:r>
        <w:t xml:space="preserve"> concentration [L] at equilibrium, what is the fraction of protein receptors that have ligand bound?</w:t>
      </w:r>
    </w:p>
    <w:p w:rsidR="00127207" w:rsidRDefault="00127207" w:rsidP="00F03FCC">
      <w:pPr>
        <w:spacing w:after="0"/>
      </w:pPr>
    </w:p>
    <w:p w:rsidR="00684EB9" w:rsidRDefault="00684EB9" w:rsidP="00F03FCC">
      <w:pPr>
        <w:spacing w:after="0"/>
      </w:pPr>
      <w:r>
        <w:t xml:space="preserve">A protein is mixed with </w:t>
      </w:r>
      <w:proofErr w:type="spellStart"/>
      <w:r>
        <w:t>ligand</w:t>
      </w:r>
      <w:proofErr w:type="spellEnd"/>
      <w:r>
        <w:t xml:space="preserve">. After binding, the remaining concentration of free </w:t>
      </w:r>
      <w:proofErr w:type="spellStart"/>
      <w:r>
        <w:t>ligand</w:t>
      </w:r>
      <w:proofErr w:type="spellEnd"/>
      <w:r>
        <w:t xml:space="preserve"> is 2uM. If the </w:t>
      </w:r>
      <w:proofErr w:type="spellStart"/>
      <w:r>
        <w:t>stoichiometry</w:t>
      </w:r>
      <w:proofErr w:type="spellEnd"/>
      <w:r>
        <w:t xml:space="preserve"> of interaction is 2 </w:t>
      </w:r>
      <w:proofErr w:type="spellStart"/>
      <w:r>
        <w:t>ligands</w:t>
      </w:r>
      <w:proofErr w:type="spellEnd"/>
      <w:r>
        <w:t xml:space="preserve">/protein, and the </w:t>
      </w:r>
      <w:proofErr w:type="spellStart"/>
      <w:r>
        <w:t>Kd</w:t>
      </w:r>
      <w:proofErr w:type="spellEnd"/>
      <w:r>
        <w:t xml:space="preserve"> is 100 </w:t>
      </w:r>
      <w:proofErr w:type="spellStart"/>
      <w:r>
        <w:t>nM</w:t>
      </w:r>
      <w:proofErr w:type="spellEnd"/>
      <w:r>
        <w:t>, then what is the fraction of enzyme that is not bound? (assume that both binding sites are independent)</w:t>
      </w:r>
    </w:p>
    <w:p w:rsidR="00684EB9" w:rsidRDefault="00684EB9" w:rsidP="00F03FCC">
      <w:pPr>
        <w:spacing w:after="0"/>
      </w:pPr>
    </w:p>
    <w:p w:rsidR="00684EB9" w:rsidRDefault="00684EB9" w:rsidP="00F03FCC">
      <w:pPr>
        <w:spacing w:after="0"/>
      </w:pPr>
      <w:r>
        <w:t>Y = [L]/</w:t>
      </w:r>
      <w:proofErr w:type="spellStart"/>
      <w:r>
        <w:t>Kd</w:t>
      </w:r>
      <w:proofErr w:type="spellEnd"/>
      <w:r>
        <w:t xml:space="preserve"> + [L]</w:t>
      </w:r>
    </w:p>
    <w:p w:rsidR="00684EB9" w:rsidRDefault="00684EB9" w:rsidP="00F03FCC">
      <w:pPr>
        <w:spacing w:after="0"/>
      </w:pPr>
      <w:r>
        <w:t>Y = 2uM/(100nm + 2uM)</w:t>
      </w:r>
    </w:p>
    <w:p w:rsidR="00684EB9" w:rsidRDefault="00684EB9" w:rsidP="00F03FCC">
      <w:pPr>
        <w:spacing w:after="0"/>
      </w:pPr>
      <w:r>
        <w:t>=2uM/2.1uM</w:t>
      </w:r>
    </w:p>
    <w:p w:rsidR="00684EB9" w:rsidRDefault="00684EB9" w:rsidP="00F03FCC">
      <w:pPr>
        <w:spacing w:after="0"/>
      </w:pPr>
      <w:r>
        <w:t>=0.9524 – This is the fraction of sites occupied = probability of a site being occupied</w:t>
      </w:r>
    </w:p>
    <w:p w:rsidR="00684EB9" w:rsidRDefault="00684EB9" w:rsidP="00684EB9">
      <w:pPr>
        <w:pStyle w:val="ListParagraph"/>
        <w:spacing w:after="0"/>
      </w:pPr>
      <w:r>
        <w:t>1-Y = 0.0476 (probability that a site is not occupied)</w:t>
      </w:r>
    </w:p>
    <w:p w:rsidR="00684EB9" w:rsidRDefault="00684EB9" w:rsidP="00684EB9">
      <w:pPr>
        <w:pStyle w:val="ListParagraph"/>
        <w:spacing w:after="0"/>
      </w:pPr>
      <w:r>
        <w:t xml:space="preserve">Probability that neither of both sites on protein are occupied = (1-Y)(1-Y) = 0.002268 (fraction of proteins without </w:t>
      </w:r>
      <w:proofErr w:type="spellStart"/>
      <w:r>
        <w:t>ligand</w:t>
      </w:r>
      <w:proofErr w:type="spellEnd"/>
      <w:r>
        <w:t xml:space="preserve"> bound)</w:t>
      </w:r>
    </w:p>
    <w:p w:rsidR="00684EB9" w:rsidRDefault="00684EB9" w:rsidP="00F03FCC">
      <w:pPr>
        <w:spacing w:after="0"/>
      </w:pPr>
    </w:p>
    <w:p w:rsidR="00771316" w:rsidRDefault="001446F2" w:rsidP="00F03FCC">
      <w:pPr>
        <w:spacing w:after="0"/>
      </w:pPr>
      <w:r w:rsidRPr="00771316">
        <w:rPr>
          <w:b/>
          <w:u w:val="single"/>
        </w:rPr>
        <w:t>*</w:t>
      </w:r>
      <w:r w:rsidR="00771316" w:rsidRPr="00771316">
        <w:rPr>
          <w:b/>
          <w:u w:val="single"/>
        </w:rPr>
        <w:t xml:space="preserve"> Direct plot:</w:t>
      </w:r>
      <w:r w:rsidR="00771316">
        <w:t xml:space="preserve"> </w:t>
      </w:r>
      <w:r>
        <w:t xml:space="preserve"> </w:t>
      </w:r>
    </w:p>
    <w:p w:rsidR="001446F2" w:rsidRDefault="001446F2" w:rsidP="00F03FCC">
      <w:pPr>
        <w:spacing w:after="0"/>
      </w:pPr>
      <w:r>
        <w:t>According to equation III.26, the direct plot of ν versus [L] is hyperbolic.  At high concentration of [L] (</w:t>
      </w:r>
      <w:proofErr w:type="spellStart"/>
      <w:r>
        <w:t>K</w:t>
      </w:r>
      <w:r>
        <w:rPr>
          <w:vertAlign w:val="subscript"/>
        </w:rPr>
        <w:t>d</w:t>
      </w:r>
      <w:proofErr w:type="spellEnd"/>
      <w:r>
        <w:t xml:space="preserve"> &lt;&lt; [L]), the curve will strive towards a limit of n[L] / [L] = n. </w:t>
      </w:r>
    </w:p>
    <w:p w:rsidR="001446F2" w:rsidRDefault="001446F2" w:rsidP="00F03FCC">
      <w:pPr>
        <w:spacing w:after="0"/>
      </w:pPr>
    </w:p>
    <w:p w:rsidR="00F03FCC" w:rsidRPr="001446F2" w:rsidRDefault="001446F2" w:rsidP="00F03FCC">
      <w:pPr>
        <w:spacing w:after="0"/>
        <w:rPr>
          <w:i/>
        </w:rPr>
      </w:pPr>
      <w:r>
        <w:t xml:space="preserve"> When half of the sites are saturated (Y=0.5),  </w:t>
      </w:r>
      <w:proofErr w:type="spellStart"/>
      <w:r>
        <w:t>K</w:t>
      </w:r>
      <w:r>
        <w:rPr>
          <w:vertAlign w:val="subscript"/>
        </w:rPr>
        <w:t>d</w:t>
      </w:r>
      <w:proofErr w:type="spellEnd"/>
      <w:r>
        <w:t xml:space="preserve"> + [L] = 2[L], or </w:t>
      </w:r>
      <w:proofErr w:type="spellStart"/>
      <w:r>
        <w:t>K</w:t>
      </w:r>
      <w:r>
        <w:rPr>
          <w:vertAlign w:val="subscript"/>
        </w:rPr>
        <w:t>d</w:t>
      </w:r>
      <w:proofErr w:type="spellEnd"/>
      <w:r>
        <w:t xml:space="preserve"> = [L].  </w:t>
      </w:r>
      <w:r>
        <w:rPr>
          <w:i/>
        </w:rPr>
        <w:t xml:space="preserve">The </w:t>
      </w:r>
      <w:proofErr w:type="spellStart"/>
      <w:r>
        <w:rPr>
          <w:i/>
        </w:rPr>
        <w:t>K</w:t>
      </w:r>
      <w:r>
        <w:rPr>
          <w:i/>
          <w:vertAlign w:val="subscript"/>
        </w:rPr>
        <w:t>d</w:t>
      </w:r>
      <w:proofErr w:type="spellEnd"/>
      <w:r>
        <w:rPr>
          <w:i/>
        </w:rPr>
        <w:t xml:space="preserve"> is therefore the concentration of </w:t>
      </w:r>
      <w:r w:rsidRPr="00771316">
        <w:rPr>
          <w:i/>
          <w:u w:val="single"/>
        </w:rPr>
        <w:t>free</w:t>
      </w:r>
      <w:r>
        <w:rPr>
          <w:i/>
        </w:rPr>
        <w:t xml:space="preserve"> ligand (at equilibrium) where half of the binding sites are occupied!.</w:t>
      </w:r>
    </w:p>
    <w:p w:rsidR="001446F2" w:rsidRDefault="00B25CCF" w:rsidP="00F03FCC">
      <w:pPr>
        <w:spacing w:after="0"/>
      </w:pPr>
      <w:r w:rsidRPr="00B25CCF">
        <w:rPr>
          <w:noProof/>
        </w:rPr>
      </w:r>
      <w:r>
        <w:rPr>
          <w:noProof/>
        </w:rPr>
        <w:pict>
          <v:group id="Group 20" o:spid="_x0000_s1037" style="width:269.6pt;height:209.1pt;mso-position-horizontal-relative:char;mso-position-vertical-relative:line" coordorigin="5214942,1357298" coordsize="3423910,265534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">
            <v:line id="Straight Connector 75" o:spid="_x0000_s1038" style="position:absolute;rotation:90;visibility:visible" from="4786314,2571744" to="6643702,257174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" strokecolor="black [3213]" strokeweight="1.5pt">
              <v:stroke startarrow="block"/>
            </v:line>
            <v:line id="Straight Connector 76" o:spid="_x0000_s1039" style="position:absolute;rotation:180;flip:y;visibility:visible" from="5715008,3500438" to="8634442,3509962"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nXjEyMUAAADbAAAADwAAAGRycy9kb3ducmV2LnhtbESPQWvCQBSE70L/w/IK3nRjDVaiq5TS&#10;QkBy0HrQ2yP7TKLZt2l2TdJ/3y0UPA4z8w2z3g6mFh21rrKsYDaNQBDnVldcKDh+fU6WIJxH1lhb&#10;JgU/5GC7eRqtMdG25z11B1+IAGGXoILS+yaR0uUlGXRT2xAH72Jbgz7ItpC6xT7ATS1fomghDVYc&#10;Fkps6L2k/Ha4GwVx/B3J7Lpfph9Z4frzLp7r7KTU+Hl4W4HwNPhH+L+dagWvC/j7En6A3PwC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nXjEyMUAAADbAAAADwAAAAAAAAAA&#10;AAAAAAChAgAAZHJzL2Rvd25yZXYueG1sUEsFBgAAAAAEAAQA+QAAAJMDAAAAAA==&#10;" strokecolor="black [3213]" strokeweight="1.5pt">
              <v:stroke startarrow="block"/>
            </v:line>
            <v:shape id="TextBox 19" o:spid="_x0000_s1040" type="#_x0000_t202" style="position:absolute;left:5357818;top:1357298;width:288862;height:369332;visibility:visible;mso-wrap-style:non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TdocPxAAA&#10;ANsAAAAPAAAAZHJzL2Rvd25yZXYueG1sRI/NbsIwEITvSH0Ha5G4FQdEGxowqKJU4lZ++gCreIlD&#10;4nUUuxB4eoxUieNoZr7RzJedrcWZWl86VjAaJiCIc6dLLhT8Hr5fpyB8QNZYOyYFV/KwXLz05php&#10;d+EdnfehEBHCPkMFJoQmk9Lnhiz6oWuIo3d0rcUQZVtI3eIlwm0tx0nyLi2WHBcMNrQylFf7P6tg&#10;mtifqvoYb72d3EZvZvXl1s1JqUG/+5yBCNSFZ/i/vdEK0hQeX+IPkIs7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U3aHD8QAAADbAAAADwAAAAAAAAAAAAAAAACXAgAAZHJzL2Rv&#10;d25yZXYueG1sUEsFBgAAAAAEAAQA9QAAAIgDAAAAAA==&#10;" filled="f" stroked="f">
              <v:textbox style="mso-fit-shape-to-text:t">
                <w:txbxContent>
                  <w:p w:rsidR="008B07DB" w:rsidRDefault="008B07DB" w:rsidP="002717C1">
                    <w:pPr>
                      <w:pStyle w:val="NormalWeb"/>
                      <w:spacing w:before="0" w:beforeAutospacing="0" w:after="0" w:afterAutospacing="0"/>
                    </w:pPr>
                    <w:r>
                      <w:rPr>
                        <w:rFonts w:asciiTheme="minorHAnsi" w:hAnsi="Calibri" w:cstheme="minorBidi"/>
                        <w:color w:val="000000" w:themeColor="text1"/>
                        <w:kern w:val="24"/>
                        <w:sz w:val="36"/>
                        <w:szCs w:val="36"/>
                        <w:lang w:val="el-GR"/>
                      </w:rPr>
                      <w:t>ν</w:t>
                    </w:r>
                  </w:p>
                </w:txbxContent>
              </v:textbox>
            </v:shape>
            <v:shape id="TextBox 20" o:spid="_x0000_s1041" type="#_x0000_t202" style="position:absolute;left:8215338;top:3643314;width:423514;height:369332;visibility:visible;mso-wrap-style:non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i6RN9wQAA&#10;ANsAAAAPAAAAZHJzL2Rvd25yZXYueG1sRE/dTsIwFL434R2aQ+KddBCQOSiEgCbeCdMHOFmP69h6&#10;urQFJk9vL0y8/PL9r7eD7cSVfGgcK5hOMhDEldMN1wq+Pt+echAhImvsHJOCHwqw3Ywe1lhod+MT&#10;XctYixTCoUAFJsa+kDJUhiyGieuJE/ftvMWYoK+l9nhL4baTsyx7lhYbTg0Ge9obqtryYhXkmf1o&#10;25fZMdj5fbow+4N77c9KPY6H3QpEpCH+i//c71rBMo1NX9IPkJt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IukTfcEAAADbAAAADwAAAAAAAAAAAAAAAACXAgAAZHJzL2Rvd25y&#10;ZXYueG1sUEsFBgAAAAAEAAQA9QAAAIUDAAAAAA==&#10;" filled="f" stroked="f">
              <v:textbox style="mso-fit-shape-to-text:t">
                <w:txbxContent>
                  <w:p w:rsidR="008B07DB" w:rsidRDefault="008B07DB" w:rsidP="002717C1">
                    <w:pPr>
                      <w:pStyle w:val="NormalWeb"/>
                      <w:spacing w:before="0" w:beforeAutospacing="0" w:after="0" w:afterAutospacing="0"/>
                    </w:pPr>
                    <w:r>
                      <w:rPr>
                        <w:rFonts w:asciiTheme="minorHAnsi" w:hAnsi="Calibri" w:cstheme="minorBidi"/>
                        <w:color w:val="000000" w:themeColor="text1"/>
                        <w:kern w:val="24"/>
                        <w:sz w:val="36"/>
                        <w:szCs w:val="36"/>
                        <w:lang w:val="en-CA"/>
                      </w:rPr>
                      <w:t>[L]</w:t>
                    </w:r>
                  </w:p>
                </w:txbxContent>
              </v:textbox>
            </v:shape>
            <v:shape id="Freeform 79" o:spid="_x0000_s1042" style="position:absolute;left:5721350;top:2203048;width:1779608;height:1302152;visibility:visible;v-text-anchor:middle" coordsize="2603500,1905000"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KjCqdwgAA&#10;ANsAAAAPAAAAZHJzL2Rvd25yZXYueG1sRI9Li8JAEITvgv9h6AVvOlkFH9lMRISAp0WjeG4ybR6b&#10;6QmZUeO/31lY8FhU1VdUsh1MKx7Uu9qygs9ZBIK4sLrmUsHlnE3XIJxH1thaJgUvcrBNx6MEY22f&#10;fKJH7ksRIOxiVFB538VSuqIig25mO+Lg3Wxv0AfZl1L3+Axw08p5FC2lwZrDQoUd7SsqfvK7UTBc&#10;79G1bo4XzJumpO9bxqtFptTkY9h9gfA0+Hf4v33QClYb+PsSfoBMfwE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EqMKp3CAAAA2wAAAA8AAAAAAAAAAAAAAAAAlwIAAGRycy9kb3du&#10;cmV2LnhtbFBLBQYAAAAABAAEAPUAAACGAwAAAAA=&#10;" adj="-11796480,,5400" path="m,1905000v4762,-46567,9525,-93133,25400,-165100c41275,1667933,60325,1572683,95250,1473200v34925,-99483,84667,-221192,139700,-330200c289983,1033992,350308,920750,425450,819150,500592,717550,586317,614892,685800,533400,785283,451908,909108,391583,1022350,330200v113242,-61383,234950,-123825,342900,-165100c1473200,123825,1565275,102658,1670050,82550,1774825,62442,1993900,44450,1993900,44450l2362200,6350v87842,-6350,118533,1058,158750,c2561167,5292,2582333,2646,2603500,e" filled="f" strokecolor="#4579b8 [3044]">
              <v:stroke joinstyle="miter"/>
              <v:formulas/>
              <v:path arrowok="t" o:connecttype="custom" o:connectlocs="0,1302152;17362,1189299;65108,1006998;160599,781291;290814,559925;468775,364603;698822,225706;933209,112853;1141553,56427;1362919,30384;1614669,4341;1723181,4341;1779608,0" o:connectangles="0,0,0,0,0,0,0,0,0,0,0,0,0" textboxrect="0,0,2603500,1905000"/>
              <v:textbox>
                <w:txbxContent>
                  <w:p w:rsidR="008B07DB" w:rsidRDefault="008B07DB" w:rsidP="002717C1">
                    <w:pPr>
                      <w:rPr>
                        <w:rFonts w:eastAsia="Times New Roman"/>
                      </w:rPr>
                    </w:pPr>
                  </w:p>
                </w:txbxContent>
              </v:textbox>
            </v:shape>
            <v:line id="Straight Connector 80" o:spid="_x0000_s1043" style="position:absolute;rotation:180;visibility:visible" from="5715008,2143116" to="8358214,2143116"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" strokecolor="black [3213]">
              <v:stroke dashstyle="dash"/>
            </v:line>
            <v:shape id="TextBox 25" o:spid="_x0000_s1044" type="#_x0000_t202" style="position:absolute;left:5429256;top:1928802;width:306494;height:369332;visibility:visible;mso-wrap-style:non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GBsrHwgAA&#10;ANsAAAAPAAAAZHJzL2Rvd25yZXYueG1sRI/dasJAFITvBd9hOQXvdBOxYqOriD/QO//6AIfsMZsm&#10;ezZkV0379G6h4OUw880wi1Vna3Gn1peOFaSjBARx7nTJhYKvy344A+EDssbaMSn4IQ+rZb+3wEy7&#10;B5/ofg6FiCXsM1RgQmgyKX1uyKIfuYY4elfXWgxRtoXULT5iua3lOEmm0mLJccFgQxtDeXW+WQWz&#10;xB6q6mN89Hbym76bzdbtmm+lBm/deg4iUBde4X/6U0cuhb8v8QfI5R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IYGysfCAAAA2wAAAA8AAAAAAAAAAAAAAAAAlwIAAGRycy9kb3du&#10;cmV2LnhtbFBLBQYAAAAABAAEAPUAAACGAwAAAAA=&#10;" filled="f" stroked="f">
              <v:textbox style="mso-fit-shape-to-text:t">
                <w:txbxContent>
                  <w:p w:rsidR="008B07DB" w:rsidRDefault="008B07DB" w:rsidP="002717C1">
                    <w:pPr>
                      <w:pStyle w:val="NormalWeb"/>
                      <w:spacing w:before="0" w:beforeAutospacing="0" w:after="0" w:afterAutospacing="0"/>
                    </w:pPr>
                    <w:proofErr w:type="gramStart"/>
                    <w:r>
                      <w:rPr>
                        <w:rFonts w:asciiTheme="minorHAnsi" w:hAnsi="Calibri" w:cstheme="minorBidi"/>
                        <w:color w:val="000000" w:themeColor="text1"/>
                        <w:kern w:val="24"/>
                        <w:sz w:val="36"/>
                        <w:szCs w:val="36"/>
                        <w:lang w:val="en-CA"/>
                      </w:rPr>
                      <w:t>n</w:t>
                    </w:r>
                    <w:proofErr w:type="gramEnd"/>
                  </w:p>
                </w:txbxContent>
              </v:textbox>
            </v:shape>
            <v:line id="Straight Connector 82" o:spid="_x0000_s1045" style="position:absolute;rotation:180;visibility:visible" from="5715008,2786058" to="6072198,278605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NYhqJsMAAADbAAAADwAAAGRycy9kb3ducmV2LnhtbESPT4vCMBTE74LfITxhL6Lpeljcaiqi&#10;SPfgQbt6fzSvf7B5qU1W67ffCILHYWZ+wyxXvWnEjTpXW1bwOY1AEOdW11wqOP3uJnMQziNrbCyT&#10;ggc5WCXDwRJjbe98pFvmSxEg7GJUUHnfxlK6vCKDbmpb4uAVtjPog+xKqTu8B7hp5CyKvqTBmsNC&#10;hS1tKsov2Z9RIPeP87hI08O3u+7Wad/st9HYKfUx6tcLEJ56/w6/2j9awXwGzy/hB8jkHw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DWIaibDAAAA2wAAAA8AAAAAAAAAAAAA&#10;AAAAoQIAAGRycy9kb3ducmV2LnhtbFBLBQYAAAAABAAEAPkAAACRAwAAAAA=&#10;" strokecolor="black [3213]">
              <v:stroke dashstyle="dash"/>
            </v:line>
            <v:line id="Straight Connector 83" o:spid="_x0000_s1046" style="position:absolute;rotation:90;flip:x y;visibility:visible" from="5637730,3126004" to="6375195,313740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aODQHcYAAADbAAAADwAAAGRycy9kb3ducmV2LnhtbESPT2sCMRTE74V+h/AK3mq2WkS3RpFS&#10;xR5Uuv6hx8fmdbO4eVk2Ubd+elMQehxm5jfMeNraSpyp8aVjBS/dBARx7nTJhYLddv48BOEDssbK&#10;MSn4JQ/TyePDGFPtLvxF5ywUIkLYp6jAhFCnUvrckEXfdTVx9H5cYzFE2RRSN3iJcFvJXpIMpMWS&#10;44LBmt4N5cfsZBWMevvV63edrPVyMTh8XD9lZg4bpTpP7ewNRKA2/Ifv7aVWMOzD35f4A+TkBg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Gjg0B3GAAAA2wAAAA8AAAAAAAAA&#10;AAAAAAAAoQIAAGRycy9kb3ducmV2LnhtbFBLBQYAAAAABAAEAPkAAACUAwAAAAA=&#10;" strokecolor="black [3213]">
              <v:stroke dashstyle="dash"/>
            </v:line>
            <v:shape id="TextBox 34" o:spid="_x0000_s1047" type="#_x0000_t202" style="position:absolute;left:5214942;top:2571555;width:507365;height:370205;visibility:visible;mso-wrap-style:non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WcWlfwwAA&#10;ANsAAAAPAAAAZHJzL2Rvd25yZXYueG1sRI/RasJAFETfBf9huULfdBOxEqNrKLaFvtWqH3DJ3mbT&#10;ZO+G7NZEv75bKPRxmDkzzK4YbSuu1PvasYJ0kYAgLp2uuVJwOb/OMxA+IGtsHZOCG3ko9tPJDnPt&#10;Bv6g6ylUIpawz1GBCaHLpfSlIYt+4Tri6H263mKIsq+k7nGI5baVyyRZS4s1xwWDHR0Mlc3p2yrI&#10;EvveNJvl0dvVPX00h2f30n0p9TAbn7YgAo3hP/xHv+nIreD3S/wBcv8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WcWlfwwAAANsAAAAPAAAAAAAAAAAAAAAAAJcCAABkcnMvZG93&#10;bnJldi54bWxQSwUGAAAAAAQABAD1AAAAhwMAAAAA&#10;" filled="f" stroked="f">
              <v:textbox style="mso-fit-shape-to-text:t">
                <w:txbxContent>
                  <w:p w:rsidR="008B07DB" w:rsidRDefault="008B07DB" w:rsidP="002717C1">
                    <w:pPr>
                      <w:pStyle w:val="NormalWeb"/>
                      <w:spacing w:before="0" w:beforeAutospacing="0" w:after="0" w:afterAutospacing="0"/>
                    </w:pPr>
                    <w:proofErr w:type="gramStart"/>
                    <w:r>
                      <w:rPr>
                        <w:rFonts w:asciiTheme="minorHAnsi" w:hAnsi="Calibri" w:cstheme="minorBidi"/>
                        <w:color w:val="000000" w:themeColor="text1"/>
                        <w:kern w:val="24"/>
                        <w:sz w:val="36"/>
                        <w:szCs w:val="36"/>
                        <w:lang w:val="en-CA"/>
                      </w:rPr>
                      <w:t>n/2</w:t>
                    </w:r>
                    <w:proofErr w:type="gramEnd"/>
                  </w:p>
                </w:txbxContent>
              </v:textbox>
            </v:shape>
            <v:shape id="TextBox 35" o:spid="_x0000_s1048" type="#_x0000_t202" style="position:absolute;left:5857767;top:3571532;width:378460;height:427355;visibility:visible;mso-wrap-style:non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5PczEwwAA&#10;ANsAAAAPAAAAZHJzL2Rvd25yZXYueG1sRI/RasJAFETfC/7DcoW+NRulikZXEW2hb9XoB1yyt9k0&#10;2bshu03Sfn23UPBxmDkzzHY/2kb01PnKsYJZkoIgLpyuuFRwu74+rUD4gKyxcUwKvsnDfjd52GKm&#10;3cAX6vNQiljCPkMFJoQ2k9IXhiz6xLXE0ftwncUQZVdK3eEQy20j52m6lBYrjgsGWzoaKur8yypY&#10;pfa9rtfzs7fPP7OFOZ7cS/up1ON0PGxABBrDPfxPv+nILeDvS/wBcvcL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5PczEwwAAANsAAAAPAAAAAAAAAAAAAAAAAJcCAABkcnMvZG93&#10;bnJldi54bWxQSwUGAAAAAAQABAD1AAAAhwMAAAAA&#10;" filled="f" stroked="f">
              <v:textbox style="mso-fit-shape-to-text:t">
                <w:txbxContent>
                  <w:p w:rsidR="008B07DB" w:rsidRDefault="008B07DB" w:rsidP="002717C1">
                    <w:pPr>
                      <w:pStyle w:val="NormalWeb"/>
                      <w:spacing w:before="0" w:beforeAutospacing="0" w:after="0" w:afterAutospacing="0"/>
                    </w:pPr>
                    <w:r>
                      <w:rPr>
                        <w:rFonts w:asciiTheme="minorHAnsi" w:hAnsi="Calibri" w:cstheme="minorBidi"/>
                        <w:color w:val="000000" w:themeColor="text1"/>
                        <w:kern w:val="24"/>
                        <w:sz w:val="36"/>
                        <w:szCs w:val="36"/>
                        <w:lang w:val="en-CA"/>
                      </w:rPr>
                      <w:t>K</w:t>
                    </w:r>
                    <w:r>
                      <w:rPr>
                        <w:rFonts w:asciiTheme="minorHAnsi" w:hAnsi="Calibri" w:cstheme="minorBidi"/>
                        <w:color w:val="000000" w:themeColor="text1"/>
                        <w:kern w:val="24"/>
                        <w:position w:val="-9"/>
                        <w:sz w:val="36"/>
                        <w:szCs w:val="36"/>
                        <w:vertAlign w:val="subscript"/>
                        <w:lang w:val="en-CA"/>
                      </w:rPr>
                      <w:t>d</w:t>
                    </w:r>
                  </w:p>
                </w:txbxContent>
              </v:textbox>
            </v:shape>
            <w10:wrap type="none"/>
            <w10:anchorlock/>
          </v:group>
        </w:pict>
      </w:r>
    </w:p>
    <w:p w:rsidR="001446F2" w:rsidRDefault="001446F2" w:rsidP="00F03FCC">
      <w:pPr>
        <w:spacing w:after="0"/>
      </w:pPr>
    </w:p>
    <w:p w:rsidR="001446F2" w:rsidRDefault="001446F2" w:rsidP="00F03FCC">
      <w:pPr>
        <w:spacing w:after="0"/>
      </w:pPr>
    </w:p>
    <w:p w:rsidR="00771316" w:rsidRDefault="00AC7436" w:rsidP="00F03FCC">
      <w:pPr>
        <w:spacing w:after="0"/>
        <w:rPr>
          <w:b/>
          <w:u w:val="single"/>
        </w:rPr>
      </w:pPr>
      <w:r>
        <w:rPr>
          <w:b/>
          <w:u w:val="single"/>
        </w:rPr>
        <w:t>* Titration plot: Plot v as a function of log [L]</w:t>
      </w:r>
    </w:p>
    <w:p w:rsidR="00AC7436" w:rsidRPr="00771316" w:rsidRDefault="00AC7436" w:rsidP="00F03FCC">
      <w:pPr>
        <w:spacing w:after="0"/>
        <w:rPr>
          <w:b/>
          <w:u w:val="single"/>
        </w:rPr>
      </w:pPr>
      <w:r>
        <w:rPr>
          <w:b/>
          <w:u w:val="single"/>
        </w:rPr>
        <w:lastRenderedPageBreak/>
        <w:t xml:space="preserve">Can determine n and </w:t>
      </w:r>
      <w:proofErr w:type="spellStart"/>
      <w:r>
        <w:rPr>
          <w:b/>
          <w:u w:val="single"/>
        </w:rPr>
        <w:t>Kd</w:t>
      </w:r>
      <w:proofErr w:type="spellEnd"/>
      <w:r>
        <w:rPr>
          <w:b/>
          <w:u w:val="single"/>
        </w:rPr>
        <w:t xml:space="preserve"> from midpoint</w:t>
      </w:r>
    </w:p>
    <w:p w:rsidR="00771316" w:rsidRDefault="00771316" w:rsidP="00F03FCC">
      <w:pPr>
        <w:spacing w:after="0"/>
      </w:pPr>
      <w:r>
        <w:t>Another way of graphically analysing the data is to plot the occupancy ν as a function of log [L]. In this case, the occupancy becomes:</w:t>
      </w:r>
    </w:p>
    <w:p w:rsidR="00B14AAE" w:rsidRDefault="00B14AAE" w:rsidP="00F03FCC">
      <w:pPr>
        <w:spacing w:after="0"/>
      </w:pPr>
    </w:p>
    <w:p w:rsidR="00B14AAE" w:rsidRDefault="00B14AAE" w:rsidP="00F03FCC">
      <w:pPr>
        <w:spacing w:after="0"/>
      </w:pPr>
    </w:p>
    <w:p w:rsidR="00771316" w:rsidRPr="005D4F6F" w:rsidRDefault="00B14AAE" w:rsidP="00F03FCC">
      <w:pPr>
        <w:spacing w:after="0"/>
      </w:pPr>
      <w:r>
        <w:tab/>
        <w:t>ν</w:t>
      </w:r>
      <w:r w:rsidRPr="005D4F6F">
        <w:t xml:space="preserve">   =  </w:t>
      </w:r>
      <m:oMath>
        <m:f>
          <m:fPr>
            <m:ctrlPr>
              <w:rPr>
                <w:rFonts w:ascii="Cambria Math" w:hAnsi="Cambria Math"/>
                <w:i/>
              </w:rPr>
            </m:ctrlPr>
          </m:fPr>
          <m:num>
            <m:r>
              <w:rPr>
                <w:rFonts w:ascii="Cambria Math" w:hAnsi="Cambria Math"/>
              </w:rPr>
              <m:t>n</m:t>
            </m:r>
            <m:d>
              <m:dPr>
                <m:begChr m:val="["/>
                <m:endChr m:val="]"/>
                <m:ctrlPr>
                  <w:rPr>
                    <w:rFonts w:ascii="Cambria Math" w:hAnsi="Cambria Math"/>
                    <w:i/>
                  </w:rPr>
                </m:ctrlPr>
              </m:dPr>
              <m:e>
                <m:r>
                  <w:rPr>
                    <w:rFonts w:ascii="Cambria Math" w:hAnsi="Cambria Math"/>
                  </w:rPr>
                  <m:t>L</m:t>
                </m:r>
              </m:e>
            </m:d>
          </m:num>
          <m:den>
            <m:r>
              <w:rPr>
                <w:rFonts w:ascii="Cambria Math" w:hAnsi="Cambria Math"/>
              </w:rPr>
              <m:t>Kd+[L]</m:t>
            </m:r>
          </m:den>
        </m:f>
      </m:oMath>
    </w:p>
    <w:p w:rsidR="00771316" w:rsidRPr="005D4F6F" w:rsidRDefault="00771316" w:rsidP="00F03FCC">
      <w:pPr>
        <w:spacing w:after="0"/>
      </w:pPr>
      <w:r w:rsidRPr="005D4F6F">
        <w:tab/>
      </w:r>
    </w:p>
    <w:p w:rsidR="00771316" w:rsidRDefault="00B14AAE" w:rsidP="00F03FCC">
      <w:pPr>
        <w:spacing w:after="0"/>
      </w:pPr>
      <w:r w:rsidRPr="00B14AAE">
        <w:t>substitute [L] with 10</w:t>
      </w:r>
      <w:r w:rsidRPr="00B14AAE">
        <w:rPr>
          <w:vertAlign w:val="superscript"/>
        </w:rPr>
        <w:t>log</w:t>
      </w:r>
      <w:r>
        <w:rPr>
          <w:vertAlign w:val="superscript"/>
        </w:rPr>
        <w:t>[L]</w:t>
      </w:r>
      <w:r>
        <w:t xml:space="preserve">  (=10</w:t>
      </w:r>
      <w:r>
        <w:rPr>
          <w:vertAlign w:val="superscript"/>
        </w:rPr>
        <w:t>x</w:t>
      </w:r>
      <w:r>
        <w:t xml:space="preserve"> with x = log [L]):</w:t>
      </w:r>
    </w:p>
    <w:p w:rsidR="00B14AAE" w:rsidRDefault="00B14AAE" w:rsidP="00F03FCC">
      <w:pPr>
        <w:spacing w:after="0"/>
      </w:pPr>
    </w:p>
    <w:p w:rsidR="00B14AAE" w:rsidRPr="00B14AAE" w:rsidRDefault="00B14AAE" w:rsidP="00F03FCC">
      <w:pPr>
        <w:spacing w:after="0"/>
      </w:pPr>
      <w:r>
        <w:tab/>
        <w:t>ν</w:t>
      </w:r>
      <w:r w:rsidRPr="005D4F6F">
        <w:t xml:space="preserve">   =  </w:t>
      </w:r>
      <m:oMath>
        <m:f>
          <m:fPr>
            <m:ctrlPr>
              <w:rPr>
                <w:rFonts w:ascii="Cambria Math" w:hAnsi="Cambria Math"/>
                <w:i/>
              </w:rPr>
            </m:ctrlPr>
          </m:fPr>
          <m:num>
            <m:r>
              <w:rPr>
                <w:rFonts w:ascii="Cambria Math" w:hAnsi="Cambria Math"/>
              </w:rPr>
              <m:t>n</m:t>
            </m:r>
            <m:sSup>
              <m:sSupPr>
                <m:ctrlPr>
                  <w:rPr>
                    <w:rFonts w:ascii="Cambria Math" w:hAnsi="Cambria Math"/>
                    <w:i/>
                  </w:rPr>
                </m:ctrlPr>
              </m:sSupPr>
              <m:e>
                <m:r>
                  <w:rPr>
                    <w:rFonts w:ascii="Cambria Math" w:hAnsi="Cambria Math"/>
                  </w:rPr>
                  <m:t>10</m:t>
                </m:r>
              </m:e>
              <m:sup>
                <m:r>
                  <w:rPr>
                    <w:rFonts w:ascii="Cambria Math" w:hAnsi="Cambria Math"/>
                  </w:rPr>
                  <m:t>x</m:t>
                </m:r>
              </m:sup>
            </m:sSup>
          </m:num>
          <m:den>
            <m:r>
              <w:rPr>
                <w:rFonts w:ascii="Cambria Math" w:hAnsi="Cambria Math"/>
              </w:rPr>
              <m:t>Kd+</m:t>
            </m:r>
            <m:sSup>
              <m:sSupPr>
                <m:ctrlPr>
                  <w:rPr>
                    <w:rFonts w:ascii="Cambria Math" w:hAnsi="Cambria Math"/>
                    <w:i/>
                    <w:lang w:val="nl-BE"/>
                  </w:rPr>
                </m:ctrlPr>
              </m:sSupPr>
              <m:e>
                <m:r>
                  <w:rPr>
                    <w:rFonts w:ascii="Cambria Math" w:hAnsi="Cambria Math"/>
                  </w:rPr>
                  <m:t>10</m:t>
                </m:r>
              </m:e>
              <m:sup>
                <m:r>
                  <w:rPr>
                    <w:rFonts w:ascii="Cambria Math" w:hAnsi="Cambria Math"/>
                    <w:lang w:val="nl-BE"/>
                  </w:rPr>
                  <m:t>x</m:t>
                </m:r>
              </m:sup>
            </m:sSup>
          </m:den>
        </m:f>
      </m:oMath>
    </w:p>
    <w:p w:rsidR="00771316" w:rsidRPr="00B14AAE" w:rsidRDefault="00771316" w:rsidP="00F03FCC">
      <w:pPr>
        <w:spacing w:after="0"/>
      </w:pPr>
      <w:r w:rsidRPr="00B14AAE">
        <w:tab/>
      </w:r>
    </w:p>
    <w:p w:rsidR="001446F2" w:rsidRDefault="001446F2" w:rsidP="00F03FCC">
      <w:pPr>
        <w:spacing w:after="0"/>
      </w:pPr>
    </w:p>
    <w:p w:rsidR="00B14AAE" w:rsidRDefault="00B14AAE" w:rsidP="00F03FCC">
      <w:pPr>
        <w:spacing w:after="0"/>
      </w:pPr>
      <w:r>
        <w:t xml:space="preserve">Such  ν  - x relationship describes a sigmoidal curve.  </w:t>
      </w:r>
    </w:p>
    <w:p w:rsidR="00B14AAE" w:rsidRDefault="00B14AAE" w:rsidP="00F03FCC">
      <w:pPr>
        <w:spacing w:after="0"/>
      </w:pPr>
    </w:p>
    <w:p w:rsidR="00B14AAE" w:rsidRDefault="00B14AAE" w:rsidP="00F03FCC">
      <w:pPr>
        <w:spacing w:after="0"/>
      </w:pPr>
      <w:r>
        <w:t xml:space="preserve">For </w:t>
      </w:r>
      <w:r w:rsidRPr="00B14AAE">
        <w:rPr>
          <w:u w:val="single"/>
        </w:rPr>
        <w:t>high [L],</w:t>
      </w:r>
      <w:r>
        <w:t xml:space="preserve">  </w:t>
      </w:r>
      <w:proofErr w:type="spellStart"/>
      <w:r>
        <w:t>K</w:t>
      </w:r>
      <w:r>
        <w:rPr>
          <w:vertAlign w:val="subscript"/>
        </w:rPr>
        <w:t>d</w:t>
      </w:r>
      <w:proofErr w:type="spellEnd"/>
      <w:r>
        <w:t xml:space="preserve"> becomes negligible compared to 10</w:t>
      </w:r>
      <w:r>
        <w:rPr>
          <w:vertAlign w:val="superscript"/>
        </w:rPr>
        <w:t>x</w:t>
      </w:r>
      <w:r>
        <w:t>, and therefore</w:t>
      </w:r>
    </w:p>
    <w:p w:rsidR="00B14AAE" w:rsidRDefault="00B14AAE" w:rsidP="00F03FCC">
      <w:pPr>
        <w:spacing w:after="0"/>
      </w:pPr>
      <w:r>
        <w:tab/>
        <w:t xml:space="preserve">  ν ≈ n 10</w:t>
      </w:r>
      <w:r>
        <w:rPr>
          <w:vertAlign w:val="superscript"/>
        </w:rPr>
        <w:t>x</w:t>
      </w:r>
      <w:r>
        <w:t>/10</w:t>
      </w:r>
      <w:r>
        <w:rPr>
          <w:vertAlign w:val="superscript"/>
        </w:rPr>
        <w:t>x</w:t>
      </w:r>
      <w:r>
        <w:t xml:space="preserve"> = n</w:t>
      </w:r>
    </w:p>
    <w:p w:rsidR="00B14AAE" w:rsidRDefault="00B14AAE" w:rsidP="00F03FCC">
      <w:pPr>
        <w:spacing w:after="0"/>
      </w:pPr>
    </w:p>
    <w:p w:rsidR="00B14AAE" w:rsidRDefault="00B14AAE" w:rsidP="00F03FCC">
      <w:pPr>
        <w:spacing w:after="0"/>
      </w:pPr>
      <w:r>
        <w:t xml:space="preserve">At </w:t>
      </w:r>
      <w:r w:rsidRPr="00B14AAE">
        <w:rPr>
          <w:u w:val="single"/>
        </w:rPr>
        <w:t>half saturation</w:t>
      </w:r>
      <w:r>
        <w:t>,    ν = 0.5n or Y=0.5, and therefore</w:t>
      </w:r>
    </w:p>
    <w:p w:rsidR="00B14AAE" w:rsidRDefault="00B14AAE" w:rsidP="00F03FCC">
      <w:pPr>
        <w:spacing w:after="0"/>
      </w:pPr>
      <w:r>
        <w:tab/>
        <w:t xml:space="preserve"> </w:t>
      </w:r>
      <m:oMath>
        <m:f>
          <m:fPr>
            <m:ctrlPr>
              <w:rPr>
                <w:rFonts w:ascii="Cambria Math" w:hAnsi="Cambria Math"/>
                <w:i/>
              </w:rPr>
            </m:ctrlPr>
          </m:fPr>
          <m:num>
            <m:sSup>
              <m:sSupPr>
                <m:ctrlPr>
                  <w:rPr>
                    <w:rFonts w:ascii="Cambria Math" w:hAnsi="Cambria Math"/>
                    <w:i/>
                  </w:rPr>
                </m:ctrlPr>
              </m:sSupPr>
              <m:e>
                <m:r>
                  <w:rPr>
                    <w:rFonts w:ascii="Cambria Math" w:hAnsi="Cambria Math"/>
                  </w:rPr>
                  <m:t>10</m:t>
                </m:r>
              </m:e>
              <m:sup>
                <m:r>
                  <w:rPr>
                    <w:rFonts w:ascii="Cambria Math" w:hAnsi="Cambria Math"/>
                  </w:rPr>
                  <m:t>x</m:t>
                </m:r>
              </m:sup>
            </m:sSup>
          </m:num>
          <m:den>
            <m:r>
              <w:rPr>
                <w:rFonts w:ascii="Cambria Math" w:hAnsi="Cambria Math"/>
              </w:rPr>
              <m:t>Kd+</m:t>
            </m:r>
            <m:sSup>
              <m:sSupPr>
                <m:ctrlPr>
                  <w:rPr>
                    <w:rFonts w:ascii="Cambria Math" w:hAnsi="Cambria Math"/>
                    <w:i/>
                    <w:lang w:val="nl-BE"/>
                  </w:rPr>
                </m:ctrlPr>
              </m:sSupPr>
              <m:e>
                <m:r>
                  <w:rPr>
                    <w:rFonts w:ascii="Cambria Math" w:hAnsi="Cambria Math"/>
                  </w:rPr>
                  <m:t>10</m:t>
                </m:r>
              </m:e>
              <m:sup>
                <m:r>
                  <w:rPr>
                    <w:rFonts w:ascii="Cambria Math" w:hAnsi="Cambria Math"/>
                    <w:lang w:val="nl-BE"/>
                  </w:rPr>
                  <m:t>x</m:t>
                </m:r>
              </m:sup>
            </m:sSup>
          </m:den>
        </m:f>
        <m:r>
          <w:rPr>
            <w:rFonts w:ascii="Cambria Math" w:hAnsi="Cambria Math"/>
          </w:rPr>
          <m:t xml:space="preserve">=0.5 </m:t>
        </m:r>
      </m:oMath>
      <w:r>
        <w:t xml:space="preserve"> , or K</w:t>
      </w:r>
      <w:r>
        <w:rPr>
          <w:vertAlign w:val="subscript"/>
        </w:rPr>
        <w:t>d</w:t>
      </w:r>
      <w:r>
        <w:t xml:space="preserve"> = 10</w:t>
      </w:r>
      <w:r>
        <w:rPr>
          <w:vertAlign w:val="superscript"/>
        </w:rPr>
        <w:t>x</w:t>
      </w:r>
      <w:r>
        <w:t xml:space="preserve"> = [L].   </w:t>
      </w:r>
    </w:p>
    <w:p w:rsidR="00B14AAE" w:rsidRDefault="00B14AAE" w:rsidP="00F03FCC">
      <w:pPr>
        <w:spacing w:after="0"/>
      </w:pPr>
    </w:p>
    <w:p w:rsidR="00B14AAE" w:rsidRDefault="00B14AAE" w:rsidP="00F03FCC">
      <w:pPr>
        <w:spacing w:after="0"/>
      </w:pPr>
      <w:r>
        <w:tab/>
        <w:t xml:space="preserve">Log [L] is therefore = log </w:t>
      </w:r>
      <w:proofErr w:type="spellStart"/>
      <w:r>
        <w:t>K</w:t>
      </w:r>
      <w:r>
        <w:rPr>
          <w:vertAlign w:val="subscript"/>
        </w:rPr>
        <w:t>d</w:t>
      </w:r>
      <w:proofErr w:type="spellEnd"/>
    </w:p>
    <w:p w:rsidR="00B14AAE" w:rsidRDefault="00B14AAE" w:rsidP="00F03FCC">
      <w:pPr>
        <w:spacing w:after="0"/>
      </w:pPr>
    </w:p>
    <w:p w:rsidR="00B14AAE" w:rsidRDefault="00B14AAE" w:rsidP="00F03FCC">
      <w:pPr>
        <w:spacing w:after="0"/>
      </w:pPr>
      <w:r>
        <w:tab/>
        <w:t xml:space="preserve">Or p[L] = </w:t>
      </w:r>
      <w:proofErr w:type="spellStart"/>
      <w:r>
        <w:t>pK</w:t>
      </w:r>
      <w:r>
        <w:rPr>
          <w:vertAlign w:val="subscript"/>
        </w:rPr>
        <w:t>d</w:t>
      </w:r>
      <w:proofErr w:type="spellEnd"/>
      <w:r>
        <w:t xml:space="preserve">  (with p[L] = -log[L])</w:t>
      </w:r>
    </w:p>
    <w:p w:rsidR="00B14AAE" w:rsidRDefault="00B14AAE" w:rsidP="00F03FCC">
      <w:pPr>
        <w:spacing w:after="0"/>
      </w:pPr>
    </w:p>
    <w:p w:rsidR="00B14AAE" w:rsidRDefault="006127A9" w:rsidP="00F03FCC">
      <w:pPr>
        <w:spacing w:after="0"/>
      </w:pPr>
      <w:r>
        <w:t xml:space="preserve"> </w:t>
      </w:r>
      <w:r>
        <w:tab/>
        <w:t>Note: for pH titration curves, this corresponds to pH=</w:t>
      </w:r>
      <w:proofErr w:type="spellStart"/>
      <w:r>
        <w:t>pK</w:t>
      </w:r>
      <w:r>
        <w:rPr>
          <w:vertAlign w:val="subscript"/>
        </w:rPr>
        <w:t>a</w:t>
      </w:r>
      <w:proofErr w:type="spellEnd"/>
      <w:r>
        <w:t xml:space="preserve"> for the midpoint of the titration</w:t>
      </w:r>
    </w:p>
    <w:p w:rsidR="006127A9" w:rsidRDefault="006127A9" w:rsidP="00F03FCC">
      <w:pPr>
        <w:spacing w:after="0"/>
      </w:pPr>
    </w:p>
    <w:p w:rsidR="00B14AAE" w:rsidRDefault="00B25CCF" w:rsidP="00F03FCC">
      <w:pPr>
        <w:spacing w:after="0"/>
      </w:pPr>
      <w:r w:rsidRPr="00B25CCF">
        <w:rPr>
          <w:noProof/>
        </w:rPr>
      </w:r>
      <w:r>
        <w:rPr>
          <w:noProof/>
        </w:rPr>
        <w:pict>
          <v:group id="_x0000_s1049" style="width:294.8pt;height:209.1pt;mso-position-horizontal-relative:char;mso-position-vertical-relative:line" coordorigin="993758,654424" coordsize="3743733,265586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">
            <v:line id="Straight Connector 87" o:spid="_x0000_s1050" style="position:absolute;rotation:90;visibility:visible" from="565130,1868870" to="2422518,186887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" strokecolor="black [3213]" strokeweight="1.5pt">
              <v:stroke startarrow="block"/>
            </v:line>
            <v:line id="Straight Connector 88" o:spid="_x0000_s1051" style="position:absolute;rotation:180;flip:y;visibility:visible" from="1493824,2797564" to="4413258,280708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tn6FBsIAAADbAAAADwAAAGRycy9kb3ducmV2LnhtbERPy2qDQBTdF/IPww10V8e2UsQ4CSW0&#10;IBQXeSza3cW5URPnjnGmav8+swh0eTjvfDObTow0uNaygucoBkFcWd1yreB4+HxKQTiPrLGzTAr+&#10;yMFmvXjIMdN24h2Ne1+LEMIuQwWN930mpasaMugi2xMH7mQHgz7AoZZ6wCmEm06+xPGbNNhyaGiw&#10;p21D1WX/axQkyTWW5XmXFh9l7aafr+RVl99KPS7n9xUIT7P/F9/dhVaQhrHhS/gBcn0D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tn6FBsIAAADbAAAADwAAAAAAAAAAAAAA&#10;AAChAgAAZHJzL2Rvd25yZXYueG1sUEsFBgAAAAAEAAQA+QAAAJADAAAAAA==&#10;" strokecolor="black [3213]" strokeweight="1.5pt">
              <v:stroke startarrow="block"/>
            </v:line>
            <v:shape id="TextBox 38" o:spid="_x0000_s1052" type="#_x0000_t202" style="position:absolute;left:1136634;top:654424;width:288862;height:369332;visibility:visible;mso-wrap-style:non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4cMbBwgAA&#10;ANsAAAAPAAAAZHJzL2Rvd25yZXYueG1sRI/disIwFITvBd8hHME7TRVXtBpFXIW9W/8e4NAcm9rm&#10;pDRZ7e7TbwTBy2Hmm2GW69ZW4k6NLxwrGA0TEMSZ0wXnCi7n/WAGwgdkjZVjUvBLHtarbmeJqXYP&#10;PtL9FHIRS9inqMCEUKdS+syQRT90NXH0rq6xGKJscqkbfMRyW8lxkkylxYLjgsGatoay8vRjFcwS&#10;+12W8/HB28nf6MNsP92uvinV77WbBYhAbXiHX/SXjtwcnl/iD5Crf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HhwxsHCAAAA2wAAAA8AAAAAAAAAAAAAAAAAlwIAAGRycy9kb3du&#10;cmV2LnhtbFBLBQYAAAAABAAEAPUAAACGAwAAAAA=&#10;" filled="f" stroked="f">
              <v:textbox style="mso-fit-shape-to-text:t">
                <w:txbxContent>
                  <w:p w:rsidR="008B07DB" w:rsidRDefault="008B07DB" w:rsidP="002717C1">
                    <w:pPr>
                      <w:pStyle w:val="NormalWeb"/>
                      <w:spacing w:before="0" w:beforeAutospacing="0" w:after="0" w:afterAutospacing="0"/>
                    </w:pPr>
                    <w:r>
                      <w:rPr>
                        <w:rFonts w:asciiTheme="minorHAnsi" w:hAnsi="Calibri" w:cstheme="minorBidi"/>
                        <w:color w:val="000000" w:themeColor="text1"/>
                        <w:kern w:val="24"/>
                        <w:sz w:val="36"/>
                        <w:szCs w:val="36"/>
                        <w:lang w:val="el-GR"/>
                      </w:rPr>
                      <w:t>ν</w:t>
                    </w:r>
                  </w:p>
                </w:txbxContent>
              </v:textbox>
            </v:shape>
            <v:shape id="TextBox 39" o:spid="_x0000_s1053" type="#_x0000_t202" style="position:absolute;left:3993906;top:2940084;width:743585;height:370205;visibility:visible;mso-wrap-style:non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sk/mBvwAA&#10;ANsAAAAPAAAAZHJzL2Rvd25yZXYueG1sRE/LisIwFN0L/kO4gjtNFUdqNYr4gNmNrw+4NNemtrkp&#10;TdTOfP1kMTDLw3mvNp2txYtaXzpWMBknIIhzp0suFNyux1EKwgdkjbVjUvBNHjbrfm+FmXZvPtPr&#10;EgoRQ9hnqMCE0GRS+tyQRT92DXHk7q61GCJsC6lbfMdwW8tpksylxZJjg8GGdoby6vK0CtLEflXV&#10;YnrydvYz+TC7vTs0D6WGg267BBGoC//iP/enVrCI6+OX+APk+hc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GyT+YG/AAAA2wAAAA8AAAAAAAAAAAAAAAAAlwIAAGRycy9kb3ducmV2&#10;LnhtbFBLBQYAAAAABAAEAPUAAACDAwAAAAA=&#10;" filled="f" stroked="f">
              <v:textbox style="mso-fit-shape-to-text:t">
                <w:txbxContent>
                  <w:p w:rsidR="008B07DB" w:rsidRDefault="008B07DB" w:rsidP="002717C1">
                    <w:pPr>
                      <w:pStyle w:val="NormalWeb"/>
                      <w:spacing w:before="0" w:beforeAutospacing="0" w:after="0" w:afterAutospacing="0"/>
                    </w:pPr>
                    <w:proofErr w:type="gramStart"/>
                    <w:r>
                      <w:rPr>
                        <w:rFonts w:asciiTheme="minorHAnsi" w:hAnsi="Calibri" w:cstheme="minorBidi"/>
                        <w:color w:val="000000" w:themeColor="text1"/>
                        <w:kern w:val="24"/>
                        <w:sz w:val="36"/>
                        <w:szCs w:val="36"/>
                        <w:lang w:val="en-CA"/>
                      </w:rPr>
                      <w:t>Log[</w:t>
                    </w:r>
                    <w:proofErr w:type="gramEnd"/>
                    <w:r>
                      <w:rPr>
                        <w:rFonts w:asciiTheme="minorHAnsi" w:hAnsi="Calibri" w:cstheme="minorBidi"/>
                        <w:color w:val="000000" w:themeColor="text1"/>
                        <w:kern w:val="24"/>
                        <w:sz w:val="36"/>
                        <w:szCs w:val="36"/>
                        <w:lang w:val="en-CA"/>
                      </w:rPr>
                      <w:t>L]</w:t>
                    </w:r>
                  </w:p>
                </w:txbxContent>
              </v:textbox>
            </v:shape>
            <v:line id="Straight Connector 91" o:spid="_x0000_s1054" style="position:absolute;rotation:180;visibility:visible" from="1500166,1357298" to="4143372,135729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QINijMMAAADbAAAADwAAAGRycy9kb3ducmV2LnhtbESPS4vCQBCE74L/YWjBi+hED4vGjCIu&#10;kj148HlvMp0HZnpiZlbjv99ZEDwWVfUVlaw7U4sHta6yrGA6iUAQZ1ZXXCi4nHfjOQjnkTXWlknB&#10;ixysV/1egrG2Tz7S4+QLESDsYlRQet/EUrqsJINuYhvi4OW2NeiDbAupW3wGuKnlLIq+pMGKw0KJ&#10;DW1Lym6nX6NA7l/XUZ6mh4W77zZpV++/o5FTajjoNksQnjr/Cb/bP1rBYgr/X8IPkKs/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ECDYozDAAAA2wAAAA8AAAAAAAAAAAAA&#10;AAAAoQIAAGRycy9kb3ducmV2LnhtbFBLBQYAAAAABAAEAPkAAACRAwAAAAA=&#10;" strokecolor="black [3213]">
              <v:stroke dashstyle="dash"/>
            </v:line>
            <v:shape id="TextBox 42" o:spid="_x0000_s1055" type="#_x0000_t202" style="position:absolute;left:1142976;top:1142984;width:306494;height:369332;visibility:visible;mso-wrap-style:non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zDcJtwwAA&#10;ANsAAAAPAAAAZHJzL2Rvd25yZXYueG1sRI/RasJAFETfhf7Dcgu+6cZQi0ZXKbaCb9a0H3DJXrNp&#10;sndDdqvRr3cFwcdhZs4wy3VvG3GizleOFUzGCQjiwumKSwW/P9vRDIQPyBobx6TgQh7Wq5fBEjPt&#10;znygUx5KESHsM1RgQmgzKX1hyKIfu5Y4ekfXWQxRdqXUHZ4j3DYyTZJ3abHiuGCwpY2hos7/rYJZ&#10;Yvd1PU+/vX27TqZm8+m+2j+lhq/9xwJEoD48w4/2TiuYp3D/En+AXN0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zDcJtwwAAANsAAAAPAAAAAAAAAAAAAAAAAJcCAABkcnMvZG93&#10;bnJldi54bWxQSwUGAAAAAAQABAD1AAAAhwMAAAAA&#10;" filled="f" stroked="f">
              <v:textbox style="mso-fit-shape-to-text:t">
                <w:txbxContent>
                  <w:p w:rsidR="008B07DB" w:rsidRDefault="008B07DB" w:rsidP="002717C1">
                    <w:pPr>
                      <w:pStyle w:val="NormalWeb"/>
                      <w:spacing w:before="0" w:beforeAutospacing="0" w:after="0" w:afterAutospacing="0"/>
                    </w:pPr>
                    <w:proofErr w:type="gramStart"/>
                    <w:r>
                      <w:rPr>
                        <w:rFonts w:asciiTheme="minorHAnsi" w:hAnsi="Calibri" w:cstheme="minorBidi"/>
                        <w:color w:val="000000" w:themeColor="text1"/>
                        <w:kern w:val="24"/>
                        <w:sz w:val="36"/>
                        <w:szCs w:val="36"/>
                        <w:lang w:val="en-CA"/>
                      </w:rPr>
                      <w:t>n</w:t>
                    </w:r>
                    <w:proofErr w:type="gramEnd"/>
                  </w:p>
                </w:txbxContent>
              </v:textbox>
            </v:shape>
            <v:line id="Straight Connector 93" o:spid="_x0000_s1056" style="position:absolute;rotation:180;visibility:visible" from="1500166,2071678" to="2643174,207167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3x1ZYMIAAADbAAAADwAAAGRycy9kb3ducmV2LnhtbESPzarCMBSE94LvEI5wN6LpVRCtRhEv&#10;0rtw4e/+0BzbYnNSm6j17Y0guBxm5htmtmhMKe5Uu8Kygt9+BII4tbrgTMHxsO6NQTiPrLG0TAqe&#10;5GAxb7dmGGv74B3d9z4TAcIuRgW591UspUtzMuj6tiIO3tnWBn2QdSZ1jY8AN6UcRNFIGiw4LORY&#10;0Sqn9LK/GQVy8zx1z0mynbjrepk05eYv6jqlfjrNcgrCU+O/4U/7XyuYDOH9JfwAOX8B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3x1ZYMIAAADbAAAADwAAAAAAAAAAAAAA&#10;AAChAgAAZHJzL2Rvd25yZXYueG1sUEsFBgAAAAAEAAQA+QAAAJADAAAAAA==&#10;" strokecolor="black [3213]">
              <v:stroke dashstyle="dash"/>
            </v:line>
            <v:shape id="TextBox 45" o:spid="_x0000_s1057" type="#_x0000_t202" style="position:absolute;left:993758;top:1868735;width:507365;height:370205;visibility:visible;mso-wrap-style:non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TqP+CxAAA&#10;ANsAAAAPAAAAZHJzL2Rvd25yZXYueG1sRI/RasJAFETfC/7DcoW+1Y3BFk1dg2gLfWvVfsAle83G&#10;ZO+G7DaJfn23UPBxmJkzzDofbSN66nzlWMF8loAgLpyuuFTwfXp/WoLwAVlj45gUXMlDvpk8rDHT&#10;buAD9cdQighhn6ECE0KbSekLQxb9zLXE0Tu7zmKIsiul7nCIcNvINElepMWK44LBlnaGivr4YxUs&#10;E/tZ16v0y9vFbf5sdnv31l6UepyO21cQgcZwD/+3P7SC1QL+vsQfIDe/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E6j/gsQAAADbAAAADwAAAAAAAAAAAAAAAACXAgAAZHJzL2Rv&#10;d25yZXYueG1sUEsFBgAAAAAEAAQA9QAAAIgDAAAAAA==&#10;" filled="f" stroked="f">
              <v:textbox style="mso-fit-shape-to-text:t">
                <w:txbxContent>
                  <w:p w:rsidR="008B07DB" w:rsidRDefault="008B07DB" w:rsidP="002717C1">
                    <w:pPr>
                      <w:pStyle w:val="NormalWeb"/>
                      <w:spacing w:before="0" w:beforeAutospacing="0" w:after="0" w:afterAutospacing="0"/>
                    </w:pPr>
                    <w:proofErr w:type="gramStart"/>
                    <w:r>
                      <w:rPr>
                        <w:rFonts w:asciiTheme="minorHAnsi" w:hAnsi="Calibri" w:cstheme="minorBidi"/>
                        <w:color w:val="000000" w:themeColor="text1"/>
                        <w:kern w:val="24"/>
                        <w:sz w:val="36"/>
                        <w:szCs w:val="36"/>
                        <w:lang w:val="en-CA"/>
                      </w:rPr>
                      <w:t>n/2</w:t>
                    </w:r>
                    <w:proofErr w:type="gramEnd"/>
                  </w:p>
                </w:txbxContent>
              </v:textbox>
            </v:shape>
            <v:shape id="TextBox 46" o:spid="_x0000_s1058" type="#_x0000_t202" style="position:absolute;left:2285843;top:2857251;width:659130;height:427355;visibility:visible;mso-wrap-style:non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85FoZxAAA&#10;ANsAAAAPAAAAZHJzL2Rvd25yZXYueG1sRI/RasJAFETfC/7DcgXf6sZgiqauQbSFvrVqP+CSvWZj&#10;sndDdmvSfn23UPBxmJkzzKYYbStu1PvasYLFPAFBXDpdc6Xg8/z6uALhA7LG1jEp+CYPxXbysMFc&#10;u4GPdDuFSkQI+xwVmBC6XEpfGrLo564jjt7F9RZDlH0ldY9DhNtWpknyJC3WHBcMdrQ3VDanL6tg&#10;ldj3plmnH94ufxaZ2R/cS3dVajYdd88gAo3hHv5vv2kF6wz+vsQfILe/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fORaGcQAAADbAAAADwAAAAAAAAAAAAAAAACXAgAAZHJzL2Rv&#10;d25yZXYueG1sUEsFBgAAAAAEAAQA9QAAAIgDAAAAAA==&#10;" filled="f" stroked="f">
              <v:textbox style="mso-fit-shape-to-text:t">
                <w:txbxContent>
                  <w:p w:rsidR="008B07DB" w:rsidRDefault="008B07DB" w:rsidP="002717C1">
                    <w:pPr>
                      <w:pStyle w:val="NormalWeb"/>
                      <w:spacing w:before="0" w:beforeAutospacing="0" w:after="0" w:afterAutospacing="0"/>
                    </w:pPr>
                    <w:proofErr w:type="spellStart"/>
                    <w:proofErr w:type="gramStart"/>
                    <w:r>
                      <w:rPr>
                        <w:rFonts w:asciiTheme="minorHAnsi" w:hAnsi="Calibri" w:cstheme="minorBidi"/>
                        <w:color w:val="000000" w:themeColor="text1"/>
                        <w:kern w:val="24"/>
                        <w:sz w:val="36"/>
                        <w:szCs w:val="36"/>
                        <w:lang w:val="en-CA"/>
                      </w:rPr>
                      <w:t>logK</w:t>
                    </w:r>
                    <w:proofErr w:type="spellEnd"/>
                    <w:r>
                      <w:rPr>
                        <w:rFonts w:asciiTheme="minorHAnsi" w:hAnsi="Calibri" w:cstheme="minorBidi"/>
                        <w:color w:val="000000" w:themeColor="text1"/>
                        <w:kern w:val="24"/>
                        <w:position w:val="-9"/>
                        <w:sz w:val="36"/>
                        <w:szCs w:val="36"/>
                        <w:vertAlign w:val="subscript"/>
                        <w:lang w:val="en-CA"/>
                      </w:rPr>
                      <w:t>d</w:t>
                    </w:r>
                    <w:proofErr w:type="gramEnd"/>
                  </w:p>
                </w:txbxContent>
              </v:textbox>
            </v:shape>
            <v:shape id="Freeform 96" o:spid="_x0000_s1059" style="position:absolute;left:1492250;top:1416050;width:2565400;height:1397000;visibility:visible;v-text-anchor:middle" coordsize="2565400,1397000"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8aTvKxgAA&#10;ANsAAAAPAAAAZHJzL2Rvd25yZXYueG1sRI9fa8IwFMXfB36HcAVfhqb60M1qFNkYbEwYOgUf75q7&#10;ttjcdE1s47dfhMEeD+fPj7NcB1OLjlpXWVYwnSQgiHOrKy4UHD5fxo8gnEfWWFsmBVdysF4N7paY&#10;advzjrq9L0QcYZehgtL7JpPS5SUZdBPbEEfv27YGfZRtIXWLfRw3tZwlSSoNVhwJJTb0VFJ+3l9M&#10;5J7652sq7y9h2x13bw8f79Of8KXUaBg2CxCegv8P/7VftYJ5Crcv8QfI1S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C8aTvKxgAAANsAAAAPAAAAAAAAAAAAAAAAAJcCAABkcnMv&#10;ZG93bnJldi54bWxQSwUGAAAAAAQABAD1AAAAigMAAAAA&#10;" adj="-11796480,,5400" path="m,1397000v64558,-7409,129117,-14817,184150,-19050c239183,1373717,276225,1380067,330200,1371600v53975,-8467,135467,-29633,177800,-44450c550333,1312333,524933,1335617,584200,1282700v59267,-52917,203200,-164042,279400,-273050c939800,900642,988483,730250,1041400,628650v52917,-101600,88900,-161925,139700,-228600c1231900,333375,1279525,275167,1346200,228600v66675,-46567,139700,-78317,234950,-107950c1676400,91017,1794933,68792,1917700,50800,2040467,32808,2220383,20108,2317750,12700v97367,-7408,142875,-4233,184150,-6350c2543175,4233,2554287,2116,2565400,e" filled="f" strokecolor="#4579b8 [3044]">
              <v:stroke joinstyle="miter"/>
              <v:formulas/>
              <v:path arrowok="t" o:connecttype="custom" o:connectlocs="0,1397000;184150,1377950;330200,1371600;508000,1327150;584200,1282700;863600,1009650;1041400,628650;1181100,400050;1346200,228600;1581150,120650;1917700,50800;2317750,12700;2501900,6350;2565400,0" o:connectangles="0,0,0,0,0,0,0,0,0,0,0,0,0,0" textboxrect="0,0,2565400,1397000"/>
              <v:textbox>
                <w:txbxContent>
                  <w:p w:rsidR="008B07DB" w:rsidRDefault="008B07DB" w:rsidP="002717C1">
                    <w:pPr>
                      <w:rPr>
                        <w:rFonts w:eastAsia="Times New Roman"/>
                      </w:rPr>
                    </w:pPr>
                  </w:p>
                </w:txbxContent>
              </v:textbox>
            </v:shape>
            <v:line id="Straight Connector 97" o:spid="_x0000_s1060" style="position:absolute;rotation:90;flip:x y;visibility:visible" from="2090720,2357430" to="2947976,235743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kgJAw8YAAADbAAAADwAAAGRycy9kb3ducmV2LnhtbESPT2sCMRTE7wW/Q3gFbzVbEa2rUUS0&#10;2IMtrn/o8bF53SxuXpZNqtt++kYQehxmfjPMdN7aSlyo8aVjBc+9BARx7nTJhYLDfv30AsIHZI2V&#10;Y1LwQx7ms87DFFPtrryjSxYKEUvYp6jAhFCnUvrckEXfczVx9L5cYzFE2RRSN3iN5baS/SQZSosl&#10;xwWDNS0N5efs2yoY94/bwWedvOvN6/C0+n2TmTl9KNV9bBcTEIHa8B++0xsduRHcvsQfIGd/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JICQMPGAAAA2wAAAA8AAAAAAAAA&#10;AAAAAAAAoQIAAGRycy9kb3ducmV2LnhtbFBLBQYAAAAABAAEAPkAAACUAwAAAAA=&#10;" strokecolor="black [3213]">
              <v:stroke dashstyle="dash"/>
            </v:line>
            <w10:wrap type="none"/>
            <w10:anchorlock/>
          </v:group>
        </w:pict>
      </w:r>
    </w:p>
    <w:p w:rsidR="006127A9" w:rsidRDefault="006127A9" w:rsidP="00F03FCC">
      <w:pPr>
        <w:spacing w:after="0"/>
      </w:pPr>
    </w:p>
    <w:p w:rsidR="00A00B71" w:rsidRDefault="00BE2443" w:rsidP="00F03FCC">
      <w:pPr>
        <w:spacing w:after="0"/>
        <w:rPr>
          <w:b/>
          <w:u w:val="single"/>
        </w:rPr>
      </w:pPr>
      <w:r w:rsidRPr="00A00B71">
        <w:rPr>
          <w:b/>
          <w:u w:val="single"/>
        </w:rPr>
        <w:lastRenderedPageBreak/>
        <w:t>*</w:t>
      </w:r>
      <w:r w:rsidR="00A00B71" w:rsidRPr="00A00B71">
        <w:rPr>
          <w:b/>
          <w:u w:val="single"/>
        </w:rPr>
        <w:t xml:space="preserve"> </w:t>
      </w:r>
      <w:proofErr w:type="spellStart"/>
      <w:r w:rsidR="00A00B71" w:rsidRPr="00A00B71">
        <w:rPr>
          <w:b/>
          <w:u w:val="single"/>
        </w:rPr>
        <w:t>Scatchard</w:t>
      </w:r>
      <w:proofErr w:type="spellEnd"/>
      <w:r w:rsidR="00A00B71" w:rsidRPr="00A00B71">
        <w:rPr>
          <w:b/>
          <w:u w:val="single"/>
        </w:rPr>
        <w:t xml:space="preserve"> plot</w:t>
      </w:r>
    </w:p>
    <w:p w:rsidR="00BE2443" w:rsidRDefault="00BE2443" w:rsidP="00F03FCC">
      <w:pPr>
        <w:spacing w:after="0"/>
      </w:pPr>
      <w:r>
        <w:t xml:space="preserve"> Obtaining the value of n in such a plot is not always practical, as it requires obtaining a concentration of free ligand </w:t>
      </w:r>
      <w:r w:rsidR="00771316">
        <w:t xml:space="preserve">[L] </w:t>
      </w:r>
      <w:r>
        <w:t xml:space="preserve">that is orders of magnitude higher than the </w:t>
      </w:r>
      <w:proofErr w:type="spellStart"/>
      <w:r>
        <w:t>K</w:t>
      </w:r>
      <w:r>
        <w:rPr>
          <w:vertAlign w:val="subscript"/>
        </w:rPr>
        <w:t>d</w:t>
      </w:r>
      <w:proofErr w:type="spellEnd"/>
      <w:r>
        <w:t>.</w:t>
      </w:r>
      <w:r w:rsidR="00771316">
        <w:t xml:space="preserve">  In the absence of PC-based algorithms, non-linear regression is also not straightforward. Therefore, these types of plots were often reverted to a linear plot, and concomitant linear regression.   To</w:t>
      </w:r>
      <w:r w:rsidR="00A00B71">
        <w:t xml:space="preserve"> this end, a simple trick is to rearrange the expression for ν as follows:</w:t>
      </w:r>
    </w:p>
    <w:p w:rsidR="00A00B71" w:rsidRDefault="00A00B71" w:rsidP="00F03FCC">
      <w:pPr>
        <w:spacing w:after="0"/>
      </w:pPr>
    </w:p>
    <w:p w:rsidR="00A00B71" w:rsidRPr="00771316" w:rsidRDefault="00A00B71" w:rsidP="00F03FCC">
      <w:pPr>
        <w:spacing w:after="0"/>
      </w:pPr>
    </w:p>
    <w:p w:rsidR="001446F2" w:rsidRDefault="00A00B71" w:rsidP="00F03FCC">
      <w:pPr>
        <w:spacing w:after="0"/>
      </w:pPr>
      <w:r>
        <w:tab/>
        <w:t xml:space="preserve">ν  = </w:t>
      </w:r>
      <w:proofErr w:type="spellStart"/>
      <w:r>
        <w:t>Y.n</w:t>
      </w:r>
      <w:proofErr w:type="spellEnd"/>
      <w:r>
        <w:t xml:space="preserve"> =  </w:t>
      </w:r>
      <m:oMath>
        <m:f>
          <m:fPr>
            <m:ctrlPr>
              <w:rPr>
                <w:rFonts w:ascii="Cambria Math" w:hAnsi="Cambria Math"/>
                <w:i/>
              </w:rPr>
            </m:ctrlPr>
          </m:fPr>
          <m:num>
            <m:r>
              <w:rPr>
                <w:rFonts w:ascii="Cambria Math" w:hAnsi="Cambria Math"/>
              </w:rPr>
              <m:t>n</m:t>
            </m:r>
            <m:d>
              <m:dPr>
                <m:begChr m:val="["/>
                <m:endChr m:val="]"/>
                <m:ctrlPr>
                  <w:rPr>
                    <w:rFonts w:ascii="Cambria Math" w:hAnsi="Cambria Math"/>
                    <w:i/>
                  </w:rPr>
                </m:ctrlPr>
              </m:dPr>
              <m:e>
                <m:r>
                  <w:rPr>
                    <w:rFonts w:ascii="Cambria Math" w:hAnsi="Cambria Math"/>
                  </w:rPr>
                  <m:t>L</m:t>
                </m:r>
              </m:e>
            </m:d>
          </m:num>
          <m:den>
            <m:r>
              <w:rPr>
                <w:rFonts w:ascii="Cambria Math" w:hAnsi="Cambria Math"/>
              </w:rPr>
              <m:t>Kd+[L]</m:t>
            </m:r>
          </m:den>
        </m:f>
      </m:oMath>
      <w:r>
        <w:tab/>
      </w:r>
      <w:r>
        <w:tab/>
      </w:r>
      <w:r>
        <w:tab/>
      </w:r>
      <w:r>
        <w:tab/>
        <w:t>(III.26)</w:t>
      </w:r>
    </w:p>
    <w:p w:rsidR="00F117F4" w:rsidRDefault="00F117F4" w:rsidP="00F03FCC">
      <w:pPr>
        <w:spacing w:after="0"/>
      </w:pPr>
    </w:p>
    <w:p w:rsidR="00A00B71" w:rsidRDefault="00A00B71" w:rsidP="00F03FCC">
      <w:pPr>
        <w:spacing w:after="0"/>
      </w:pPr>
      <w:r>
        <w:tab/>
        <w:t xml:space="preserve">ν </w:t>
      </w:r>
      <w:proofErr w:type="spellStart"/>
      <w:r>
        <w:t>K</w:t>
      </w:r>
      <w:r>
        <w:rPr>
          <w:vertAlign w:val="subscript"/>
        </w:rPr>
        <w:t>d</w:t>
      </w:r>
      <w:proofErr w:type="spellEnd"/>
      <w:r>
        <w:t xml:space="preserve"> + ν[L] = </w:t>
      </w:r>
      <w:r w:rsidR="007A271A">
        <w:t>n[L]</w:t>
      </w:r>
    </w:p>
    <w:p w:rsidR="007A271A" w:rsidRDefault="007A271A" w:rsidP="00F03FCC">
      <w:pPr>
        <w:spacing w:after="0"/>
      </w:pPr>
    </w:p>
    <w:p w:rsidR="007A271A" w:rsidRDefault="007A271A" w:rsidP="00F03FCC">
      <w:pPr>
        <w:spacing w:after="0"/>
      </w:pPr>
      <w:r>
        <w:t>dividing by [L] gives:</w:t>
      </w:r>
    </w:p>
    <w:p w:rsidR="007A271A" w:rsidRDefault="007A271A" w:rsidP="00F03FCC">
      <w:pPr>
        <w:spacing w:after="0"/>
      </w:pPr>
    </w:p>
    <w:p w:rsidR="007A271A" w:rsidRDefault="007A271A" w:rsidP="00F03FCC">
      <w:pPr>
        <w:spacing w:after="0"/>
      </w:pPr>
      <w:r>
        <w:tab/>
      </w:r>
      <m:oMath>
        <m:f>
          <m:fPr>
            <m:ctrlPr>
              <w:rPr>
                <w:rFonts w:ascii="Cambria Math" w:hAnsi="Cambria Math"/>
              </w:rPr>
            </m:ctrlPr>
          </m:fPr>
          <m:num>
            <m:r>
              <m:rPr>
                <m:sty m:val="p"/>
              </m:rPr>
              <w:rPr>
                <w:rFonts w:ascii="Cambria Math" w:hAnsi="Cambria Math"/>
              </w:rPr>
              <m:t>ν</m:t>
            </m:r>
          </m:num>
          <m:den>
            <m:d>
              <m:dPr>
                <m:begChr m:val="["/>
                <m:endChr m:val="]"/>
                <m:ctrlPr>
                  <w:rPr>
                    <w:rFonts w:ascii="Cambria Math" w:hAnsi="Cambria Math"/>
                  </w:rPr>
                </m:ctrlPr>
              </m:dPr>
              <m:e>
                <m:r>
                  <m:rPr>
                    <m:sty m:val="p"/>
                  </m:rPr>
                  <w:rPr>
                    <w:rFonts w:ascii="Cambria Math"/>
                  </w:rPr>
                  <m:t>L</m:t>
                </m:r>
              </m:e>
            </m:d>
            <m:ctrlPr>
              <w:rPr>
                <w:rFonts w:ascii="Cambria Math" w:hAnsi="Cambria Math"/>
                <w:i/>
              </w:rPr>
            </m:ctrlPr>
          </m:den>
        </m:f>
      </m:oMath>
      <w:r>
        <w:t xml:space="preserve"> K</w:t>
      </w:r>
      <w:r>
        <w:rPr>
          <w:vertAlign w:val="subscript"/>
        </w:rPr>
        <w:t>d</w:t>
      </w:r>
      <w:r>
        <w:t xml:space="preserve"> + ν  =n</w:t>
      </w:r>
    </w:p>
    <w:p w:rsidR="007A271A" w:rsidRDefault="007A271A" w:rsidP="00F03FCC">
      <w:pPr>
        <w:spacing w:after="0"/>
      </w:pPr>
    </w:p>
    <w:p w:rsidR="007A271A" w:rsidRDefault="007A271A" w:rsidP="00F03FCC">
      <w:pPr>
        <w:spacing w:after="0"/>
      </w:pPr>
      <w:r>
        <w:t>or</w:t>
      </w:r>
      <w:r>
        <w:tab/>
      </w:r>
      <m:oMath>
        <m:f>
          <m:fPr>
            <m:ctrlPr>
              <w:rPr>
                <w:rFonts w:ascii="Cambria Math" w:hAnsi="Cambria Math"/>
              </w:rPr>
            </m:ctrlPr>
          </m:fPr>
          <m:num>
            <m:r>
              <m:rPr>
                <m:sty m:val="p"/>
              </m:rPr>
              <w:rPr>
                <w:rFonts w:ascii="Cambria Math" w:hAnsi="Cambria Math"/>
              </w:rPr>
              <m:t>ν</m:t>
            </m:r>
          </m:num>
          <m:den>
            <m:d>
              <m:dPr>
                <m:begChr m:val="["/>
                <m:endChr m:val="]"/>
                <m:ctrlPr>
                  <w:rPr>
                    <w:rFonts w:ascii="Cambria Math" w:hAnsi="Cambria Math"/>
                  </w:rPr>
                </m:ctrlPr>
              </m:dPr>
              <m:e>
                <m:r>
                  <m:rPr>
                    <m:sty m:val="p"/>
                  </m:rPr>
                  <w:rPr>
                    <w:rFonts w:ascii="Cambria Math"/>
                  </w:rPr>
                  <m:t>L</m:t>
                </m:r>
              </m:e>
            </m:d>
            <m:ctrlPr>
              <w:rPr>
                <w:rFonts w:ascii="Cambria Math" w:hAnsi="Cambria Math"/>
                <w:i/>
              </w:rPr>
            </m:ctrlPr>
          </m:den>
        </m:f>
        <m:r>
          <w:rPr>
            <w:rFonts w:ascii="Cambria Math" w:hAnsi="Cambria Math"/>
          </w:rPr>
          <m:t xml:space="preserve"> </m:t>
        </m:r>
      </m:oMath>
      <w:r>
        <w:t xml:space="preserve"> = </w:t>
      </w:r>
      <m:oMath>
        <m:f>
          <m:fPr>
            <m:ctrlPr>
              <w:rPr>
                <w:rFonts w:ascii="Cambria Math" w:hAnsi="Cambria Math"/>
                <w:i/>
              </w:rPr>
            </m:ctrlPr>
          </m:fPr>
          <m:num>
            <m:r>
              <w:rPr>
                <w:rFonts w:ascii="Cambria Math" w:hAnsi="Cambria Math"/>
              </w:rPr>
              <m:t>n</m:t>
            </m:r>
          </m:num>
          <m:den>
            <m:r>
              <w:rPr>
                <w:rFonts w:ascii="Cambria Math" w:hAnsi="Cambria Math"/>
              </w:rPr>
              <m:t>Kd</m:t>
            </m:r>
          </m:den>
        </m:f>
        <m:r>
          <w:rPr>
            <w:rFonts w:ascii="Cambria Math" w:hAnsi="Cambria Math"/>
          </w:rPr>
          <m:t xml:space="preserve">- </m:t>
        </m:r>
        <m:f>
          <m:fPr>
            <m:ctrlPr>
              <w:rPr>
                <w:rFonts w:ascii="Cambria Math" w:hAnsi="Cambria Math"/>
              </w:rPr>
            </m:ctrlPr>
          </m:fPr>
          <m:num>
            <m:r>
              <m:rPr>
                <m:sty m:val="p"/>
              </m:rPr>
              <w:rPr>
                <w:rFonts w:ascii="Cambria Math" w:hAnsi="Cambria Math"/>
              </w:rPr>
              <m:t>ν</m:t>
            </m:r>
          </m:num>
          <m:den>
            <m:r>
              <m:rPr>
                <m:sty m:val="p"/>
              </m:rPr>
              <w:rPr>
                <w:rFonts w:ascii="Cambria Math"/>
              </w:rPr>
              <m:t>Kd</m:t>
            </m:r>
            <m:ctrlPr>
              <w:rPr>
                <w:rFonts w:ascii="Cambria Math" w:hAnsi="Cambria Math"/>
                <w:i/>
              </w:rPr>
            </m:ctrlPr>
          </m:den>
        </m:f>
      </m:oMath>
      <w:r>
        <w:t xml:space="preserve"> </w:t>
      </w:r>
      <w:r>
        <w:tab/>
      </w:r>
      <w:r>
        <w:tab/>
      </w:r>
      <w:r>
        <w:tab/>
      </w:r>
      <w:r>
        <w:tab/>
        <w:t>(III.27)</w:t>
      </w:r>
    </w:p>
    <w:p w:rsidR="007A271A" w:rsidRDefault="007A271A" w:rsidP="00F03FCC">
      <w:pPr>
        <w:spacing w:after="0"/>
      </w:pPr>
    </w:p>
    <w:p w:rsidR="007A271A" w:rsidRDefault="007A271A" w:rsidP="00F03FCC">
      <w:pPr>
        <w:spacing w:after="0"/>
      </w:pPr>
    </w:p>
    <w:p w:rsidR="00DE7A50" w:rsidRDefault="00536D7F" w:rsidP="00F03FCC">
      <w:pPr>
        <w:spacing w:after="0"/>
      </w:pPr>
      <w:r>
        <w:t xml:space="preserve">This equation is in the form of y = a – </w:t>
      </w:r>
      <w:proofErr w:type="spellStart"/>
      <w:r>
        <w:t>bx</w:t>
      </w:r>
      <w:proofErr w:type="spellEnd"/>
      <w:r>
        <w:t xml:space="preserve">, with y = </w:t>
      </w:r>
      <m:oMath>
        <m:f>
          <m:fPr>
            <m:ctrlPr>
              <w:rPr>
                <w:rFonts w:ascii="Cambria Math" w:hAnsi="Cambria Math"/>
              </w:rPr>
            </m:ctrlPr>
          </m:fPr>
          <m:num>
            <m:r>
              <m:rPr>
                <m:sty m:val="p"/>
              </m:rPr>
              <w:rPr>
                <w:rFonts w:ascii="Cambria Math" w:hAnsi="Cambria Math"/>
              </w:rPr>
              <m:t>ν</m:t>
            </m:r>
          </m:num>
          <m:den>
            <m:d>
              <m:dPr>
                <m:begChr m:val="["/>
                <m:endChr m:val="]"/>
                <m:ctrlPr>
                  <w:rPr>
                    <w:rFonts w:ascii="Cambria Math" w:hAnsi="Cambria Math"/>
                  </w:rPr>
                </m:ctrlPr>
              </m:dPr>
              <m:e>
                <m:r>
                  <m:rPr>
                    <m:sty m:val="p"/>
                  </m:rPr>
                  <w:rPr>
                    <w:rFonts w:ascii="Cambria Math"/>
                  </w:rPr>
                  <m:t>L</m:t>
                </m:r>
              </m:e>
            </m:d>
            <m:ctrlPr>
              <w:rPr>
                <w:rFonts w:ascii="Cambria Math" w:hAnsi="Cambria Math"/>
                <w:i/>
              </w:rPr>
            </m:ctrlPr>
          </m:den>
        </m:f>
      </m:oMath>
      <w:r>
        <w:t xml:space="preserve"> and x = ν.   Such an equation defines a straight line. </w:t>
      </w:r>
    </w:p>
    <w:p w:rsidR="00DE7A50" w:rsidRDefault="00DE7A50" w:rsidP="00F03FCC">
      <w:pPr>
        <w:spacing w:after="0"/>
      </w:pPr>
    </w:p>
    <w:p w:rsidR="00DE7A50" w:rsidRDefault="00536D7F" w:rsidP="00F03FCC">
      <w:pPr>
        <w:spacing w:after="0"/>
        <w:rPr>
          <w:i/>
        </w:rPr>
      </w:pPr>
      <w:r w:rsidRPr="00536D7F">
        <w:rPr>
          <w:i/>
        </w:rPr>
        <w:t xml:space="preserve">Plotting </w:t>
      </w:r>
      <m:oMath>
        <m:f>
          <m:fPr>
            <m:ctrlPr>
              <w:rPr>
                <w:rFonts w:ascii="Cambria Math" w:hAnsi="Cambria Math"/>
                <w:i/>
              </w:rPr>
            </m:ctrlPr>
          </m:fPr>
          <m:num>
            <m:r>
              <w:rPr>
                <w:rFonts w:ascii="Cambria Math" w:hAnsi="Cambria Math"/>
              </w:rPr>
              <m:t>ν</m:t>
            </m:r>
          </m:num>
          <m:den>
            <m:d>
              <m:dPr>
                <m:begChr m:val="["/>
                <m:endChr m:val="]"/>
                <m:ctrlPr>
                  <w:rPr>
                    <w:rFonts w:ascii="Cambria Math" w:hAnsi="Cambria Math"/>
                    <w:i/>
                  </w:rPr>
                </m:ctrlPr>
              </m:dPr>
              <m:e>
                <m:r>
                  <w:rPr>
                    <w:rFonts w:ascii="Cambria Math"/>
                  </w:rPr>
                  <m:t>L</m:t>
                </m:r>
              </m:e>
            </m:d>
          </m:den>
        </m:f>
        <m:r>
          <w:rPr>
            <w:rFonts w:ascii="Cambria Math" w:hAnsi="Cambria Math"/>
          </w:rPr>
          <m:t xml:space="preserve"> </m:t>
        </m:r>
      </m:oMath>
      <w:r w:rsidRPr="00536D7F">
        <w:rPr>
          <w:i/>
        </w:rPr>
        <w:t xml:space="preserve"> as a function of ν</w:t>
      </w:r>
      <w:r>
        <w:rPr>
          <w:i/>
        </w:rPr>
        <w:t xml:space="preserve"> defines a straight line</w:t>
      </w:r>
      <w:r w:rsidR="00514067">
        <w:rPr>
          <w:i/>
        </w:rPr>
        <w:t xml:space="preserve"> and is known as a </w:t>
      </w:r>
      <w:proofErr w:type="spellStart"/>
      <w:r w:rsidR="00514067">
        <w:rPr>
          <w:i/>
        </w:rPr>
        <w:t>Scatchard</w:t>
      </w:r>
      <w:proofErr w:type="spellEnd"/>
      <w:r w:rsidR="00514067">
        <w:rPr>
          <w:i/>
        </w:rPr>
        <w:t xml:space="preserve"> plot.</w:t>
      </w:r>
    </w:p>
    <w:p w:rsidR="00DE7A50" w:rsidRDefault="00536D7F" w:rsidP="00F03FCC">
      <w:pPr>
        <w:spacing w:after="0"/>
        <w:rPr>
          <w:vertAlign w:val="subscript"/>
        </w:rPr>
      </w:pPr>
      <w:r>
        <w:t>The intercept with the y-axis (</w:t>
      </w:r>
      <w:r w:rsidR="00DE7A50">
        <w:t xml:space="preserve">ν </w:t>
      </w:r>
      <w:r>
        <w:t>=0</w:t>
      </w:r>
      <w:r w:rsidR="00DE7A50">
        <w:t>) is n/</w:t>
      </w:r>
      <w:proofErr w:type="spellStart"/>
      <w:r w:rsidR="00DE7A50">
        <w:t>K</w:t>
      </w:r>
      <w:r w:rsidR="00DE7A50">
        <w:rPr>
          <w:vertAlign w:val="subscript"/>
        </w:rPr>
        <w:t>d</w:t>
      </w:r>
      <w:proofErr w:type="spellEnd"/>
    </w:p>
    <w:p w:rsidR="00DE7A50" w:rsidRDefault="00DE7A50" w:rsidP="00F03FCC">
      <w:pPr>
        <w:spacing w:after="0"/>
      </w:pPr>
      <w:r>
        <w:t xml:space="preserve">The intercept with the x </w:t>
      </w:r>
      <w:r w:rsidR="00514067">
        <w:t xml:space="preserve">axis </w:t>
      </w:r>
      <w:r>
        <w:t>(</w:t>
      </w:r>
      <w:r w:rsidR="00514067">
        <w:t xml:space="preserve">where  </w:t>
      </w:r>
      <m:oMath>
        <m:f>
          <m:fPr>
            <m:ctrlPr>
              <w:rPr>
                <w:rFonts w:ascii="Cambria Math" w:hAnsi="Cambria Math"/>
              </w:rPr>
            </m:ctrlPr>
          </m:fPr>
          <m:num>
            <m:r>
              <m:rPr>
                <m:sty m:val="p"/>
              </m:rPr>
              <w:rPr>
                <w:rFonts w:ascii="Cambria Math" w:hAnsi="Cambria Math"/>
              </w:rPr>
              <m:t>ν</m:t>
            </m:r>
          </m:num>
          <m:den>
            <m:d>
              <m:dPr>
                <m:begChr m:val="["/>
                <m:endChr m:val="]"/>
                <m:ctrlPr>
                  <w:rPr>
                    <w:rFonts w:ascii="Cambria Math" w:hAnsi="Cambria Math"/>
                  </w:rPr>
                </m:ctrlPr>
              </m:dPr>
              <m:e>
                <m:r>
                  <m:rPr>
                    <m:sty m:val="p"/>
                  </m:rPr>
                  <w:rPr>
                    <w:rFonts w:ascii="Cambria Math"/>
                  </w:rPr>
                  <m:t>L</m:t>
                </m:r>
              </m:e>
            </m:d>
            <m:ctrlPr>
              <w:rPr>
                <w:rFonts w:ascii="Cambria Math" w:hAnsi="Cambria Math"/>
                <w:i/>
              </w:rPr>
            </m:ctrlPr>
          </m:den>
        </m:f>
        <m:r>
          <w:rPr>
            <w:rFonts w:ascii="Cambria Math" w:hAnsi="Cambria Math"/>
          </w:rPr>
          <m:t>=0)</m:t>
        </m:r>
      </m:oMath>
      <w:r>
        <w:t xml:space="preserve"> yields n.  </w:t>
      </w:r>
    </w:p>
    <w:p w:rsidR="007A271A" w:rsidRPr="00DE7A50" w:rsidRDefault="00DE7A50" w:rsidP="00F03FCC">
      <w:pPr>
        <w:spacing w:after="0"/>
      </w:pPr>
      <w:r>
        <w:t>The slope of the line is -1/</w:t>
      </w:r>
      <w:proofErr w:type="spellStart"/>
      <w:r>
        <w:t>K</w:t>
      </w:r>
      <w:r>
        <w:rPr>
          <w:vertAlign w:val="subscript"/>
        </w:rPr>
        <w:t>d</w:t>
      </w:r>
      <w:proofErr w:type="spellEnd"/>
      <w:r>
        <w:t>.</w:t>
      </w:r>
    </w:p>
    <w:p w:rsidR="007A271A" w:rsidRPr="007A271A" w:rsidRDefault="007A271A" w:rsidP="00F03FCC">
      <w:pPr>
        <w:spacing w:after="0"/>
      </w:pPr>
    </w:p>
    <w:p w:rsidR="00DE7A50" w:rsidRDefault="00C07C0D" w:rsidP="00587C10">
      <w:pPr>
        <w:spacing w:after="0"/>
      </w:pPr>
      <w:r>
        <w:tab/>
      </w:r>
      <w:r>
        <w:tab/>
      </w:r>
      <w:r w:rsidR="001317A2">
        <w:tab/>
      </w:r>
    </w:p>
    <w:p w:rsidR="00DE7A50" w:rsidRDefault="00B25CCF" w:rsidP="00587C10">
      <w:pPr>
        <w:spacing w:after="0"/>
      </w:pPr>
      <w:r w:rsidRPr="00B25CCF">
        <w:rPr>
          <w:noProof/>
        </w:rPr>
      </w:r>
      <w:r>
        <w:rPr>
          <w:noProof/>
        </w:rPr>
        <w:pict>
          <v:group id="Group 23" o:spid="_x0000_s1061" style="width:280.65pt;height:180.95pt;mso-position-horizontal-relative:char;mso-position-vertical-relative:line" coordorigin="4929190,4214818" coordsize="3563950,229815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">
            <v:line id="Straight Connector 99" o:spid="_x0000_s1062" style="position:absolute;rotation:90;visibility:visible" from="4645012,5167704" to="6502400,516770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" strokecolor="black [3213]" strokeweight="1.5pt">
              <v:stroke startarrow="block"/>
            </v:line>
            <v:line id="Straight Connector 100" o:spid="_x0000_s1063" style="position:absolute;rotation:180;flip:y;visibility:visible" from="5573706,6096398" to="8493140,6105922"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WSdqVMYAAADcAAAADwAAAGRycy9kb3ducmV2LnhtbESPQWvCQBCF7wX/wzJCb3XXNhSJriJS&#10;QSg5aHtob0N2TNJmZ2N2Nem/7xwKvc3w3rz3zWoz+lbdqI9NYAvzmQFFXAbXcGXh/W3/sAAVE7LD&#10;NjBZ+KEIm/XkboW5CwMf6XZKlZIQjjlaqFPqcq1jWZPHOAsdsWjn0HtMsvaVdj0OEu5b/WjMs/bY&#10;sDTU2NGupvL7dPUWsuxidPF1XBxeiioOn6/Zkys+rL2fjtslqERj+jf/XR+c4BvBl2dkAr3+BQ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FknalTGAAAA3AAAAA8AAAAAAAAA&#10;AAAAAAAAoQIAAGRycy9kb3ducmV2LnhtbFBLBQYAAAAABAAEAPkAAACUAwAAAAA=&#10;" strokecolor="black [3213]" strokeweight="1.5pt">
              <v:stroke startarrow="block"/>
            </v:line>
            <v:shape id="TextBox 54" o:spid="_x0000_s1064" type="#_x0000_t202" style="position:absolute;left:4929190;top:4214818;width:610235;height:370205;visibility:visible;mso-wrap-style:non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KHkJuwgAA&#10;ANwAAAAPAAAAZHJzL2Rvd25yZXYueG1sRE/bagIxEH0v+A9hBN9qsmKLrkYRq9C31ssHDJtxs+5m&#10;smxS3fbrm0LBtzmc6yzXvWvEjbpQedaQjRUI4sKbiksN59P+eQYiRGSDjWfS8E0B1qvB0xJz4+98&#10;oNsxliKFcMhRg42xzaUMhSWHYexb4sRdfOcwJtiV0nR4T+GukROlXqXDilODxZa2lor6+OU0zJT7&#10;qOv55DO46U/2YrdvftdetR4N+80CRKQ+PsT/7neT5qsM/p5JF8jVL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AoeQm7CAAAA3AAAAA8AAAAAAAAAAAAAAAAAlwIAAGRycy9kb3du&#10;cmV2LnhtbFBLBQYAAAAABAAEAPUAAACGAwAAAAA=&#10;" filled="f" stroked="f">
              <v:textbox style="mso-fit-shape-to-text:t">
                <w:txbxContent>
                  <w:p w:rsidR="008B07DB" w:rsidRDefault="008B07DB" w:rsidP="002717C1">
                    <w:pPr>
                      <w:pStyle w:val="NormalWeb"/>
                      <w:spacing w:before="0" w:beforeAutospacing="0" w:after="0" w:afterAutospacing="0"/>
                    </w:pPr>
                    <w:r>
                      <w:rPr>
                        <w:rFonts w:asciiTheme="minorHAnsi" w:hAnsi="Calibri" w:cstheme="minorBidi"/>
                        <w:color w:val="000000" w:themeColor="text1"/>
                        <w:kern w:val="24"/>
                        <w:sz w:val="36"/>
                        <w:szCs w:val="36"/>
                        <w:lang w:val="el-GR"/>
                      </w:rPr>
                      <w:t>ν</w:t>
                    </w:r>
                    <w:r>
                      <w:rPr>
                        <w:rFonts w:asciiTheme="minorHAnsi" w:hAnsi="Calibri" w:cstheme="minorBidi"/>
                        <w:color w:val="000000" w:themeColor="text1"/>
                        <w:kern w:val="24"/>
                        <w:sz w:val="36"/>
                        <w:szCs w:val="36"/>
                        <w:lang w:val="en-CA"/>
                      </w:rPr>
                      <w:t>/[L]</w:t>
                    </w:r>
                  </w:p>
                </w:txbxContent>
              </v:textbox>
            </v:shape>
            <v:shape id="TextBox 63" o:spid="_x0000_s1065" type="#_x0000_t202" style="position:absolute;left:8001024;top:6143644;width:429926;height:369332;visibility:visible;mso-wrap-style:non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6zNwZwgAA&#10;ANwAAAAPAAAAZHJzL2Rvd25yZXYueG1sRE/bagIxEH0v+A9hBN9q4mKLrkYRq9C31ssHDJtxs+5m&#10;smxS3fbrm0LBtzmc6yzXvWvEjbpQedYwGSsQxIU3FZcazqf98wxEiMgGG8+k4ZsCrFeDpyXmxt/5&#10;QLdjLEUK4ZCjBhtjm0sZCksOw9i3xIm7+M5hTLArpenwnsJdIzOlXqXDilODxZa2lor6+OU0zJT7&#10;qOt59hnc9GfyYrdvftdetR4N+80CRKQ+PsT/7neT5qsM/p5JF8jVL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PrM3BnCAAAA3AAAAA8AAAAAAAAAAAAAAAAAlwIAAGRycy9kb3du&#10;cmV2LnhtbFBLBQYAAAAABAAEAPUAAACGAwAAAAA=&#10;" filled="f" stroked="f">
              <v:textbox style="mso-fit-shape-to-text:t">
                <w:txbxContent>
                  <w:p w:rsidR="008B07DB" w:rsidRDefault="008B07DB" w:rsidP="002717C1">
                    <w:pPr>
                      <w:pStyle w:val="NormalWeb"/>
                      <w:spacing w:before="0" w:beforeAutospacing="0" w:after="0" w:afterAutospacing="0"/>
                    </w:pPr>
                    <w:r>
                      <w:rPr>
                        <w:rFonts w:asciiTheme="minorHAnsi" w:hAnsi="Calibri" w:cstheme="minorBidi"/>
                        <w:color w:val="000000" w:themeColor="text1"/>
                        <w:kern w:val="24"/>
                        <w:sz w:val="36"/>
                        <w:szCs w:val="36"/>
                        <w:lang w:val="en-CA"/>
                      </w:rPr>
                      <w:t>[</w:t>
                    </w:r>
                    <w:r>
                      <w:rPr>
                        <w:rFonts w:asciiTheme="minorHAnsi" w:hAnsi="Calibri" w:cstheme="minorBidi"/>
                        <w:color w:val="000000" w:themeColor="text1"/>
                        <w:kern w:val="24"/>
                        <w:sz w:val="36"/>
                        <w:szCs w:val="36"/>
                        <w:lang w:val="el-GR"/>
                      </w:rPr>
                      <w:t>ν</w:t>
                    </w:r>
                    <w:r>
                      <w:rPr>
                        <w:rFonts w:asciiTheme="minorHAnsi" w:hAnsi="Calibri" w:cstheme="minorBidi"/>
                        <w:color w:val="000000" w:themeColor="text1"/>
                        <w:kern w:val="24"/>
                        <w:sz w:val="36"/>
                        <w:szCs w:val="36"/>
                        <w:lang w:val="en-CA"/>
                      </w:rPr>
                      <w:t>]</w:t>
                    </w:r>
                  </w:p>
                </w:txbxContent>
              </v:textbox>
            </v:shape>
            <v:line id="Straight Connector 103" o:spid="_x0000_s1066" style="position:absolute;rotation:180;visibility:visible" from="5572132,4429132" to="7454985,610185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B6BX/8EAAADcAAAADwAAAGRycy9kb3ducmV2LnhtbERPTWvDMAy9D/ofjAa7rc42KCGrW8ag&#10;sJ7K0vSuxUocGsvBdtNkv34eFHrT431qvZ1sL0byoXOs4GWZgSCune64VVAdd885iBCRNfaOScFM&#10;AbabxcMaC+2u/E1jGVuRQjgUqMDEOBRShtqQxbB0A3HiGuctxgR9K7XHawq3vXzNspW02HFqMDjQ&#10;p6H6XF6sgsaQ2Y2npgpyPuc/+Nuc/P6g1NPj9PEOItIU7+Kb+0un+dkb/D+TLpCbPwA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AHoFf/wQAAANwAAAAPAAAAAAAAAAAAAAAA&#10;AKECAABkcnMvZG93bnJldi54bWxQSwUGAAAAAAQABAD5AAAAjwMAAAAA&#10;" strokecolor="#4579b8 [3044]"/>
            <v:shapetype id="_x0000_t32" coordsize="21600,21600" o:spt="32" o:oned="t" path="m,l21600,21600e" filled="f">
              <v:path arrowok="t" fillok="f" o:connecttype="none"/>
              <o:lock v:ext="edit" shapetype="t"/>
            </v:shapetype>
            <v:shape id="Straight Arrow Connector 104" o:spid="_x0000_s1067" type="#_x0000_t32" style="position:absolute;left:5715008;top:4429132;width:500066;height:1588;visibility:visibl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WMGcXMEAAADcAAAADwAAAGRycy9kb3ducmV2LnhtbERPyWrDMBC9B/oPYgq9xXLikBbXsilt&#10;AyG3LPQ8WBPb2BoZSXXcv68Khdzm8dYpqtkMYiLnO8sKVkkKgri2uuNGweW8W76A8AFZ42CZFPyQ&#10;h6p8WBSYa3vjI02n0IgYwj5HBW0IYy6lr1sy6BM7Ekfuap3BEKFrpHZ4i+FmkOs03UqDHceGFkd6&#10;b6nuT99GQcdZ4PVHtqPDZ++em69+stlFqafH+e0VRKA53MX/7r2O89MN/D0TL5DlLwA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BYwZxcwQAAANwAAAAPAAAAAAAAAAAAAAAA&#10;AKECAABkcnMvZG93bnJldi54bWxQSwUGAAAAAAQABAD5AAAAjwMAAAAA&#10;" strokecolor="black [3213]">
              <v:stroke endarrow="open"/>
            </v:shape>
            <v:shape id="TextBox 69" o:spid="_x0000_s1068" type="#_x0000_t202" style="position:absolute;left:6286386;top:4214818;width:587375;height:427355;visibility:visible;mso-wrap-style:non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1JURtwgAA&#10;ANwAAAAPAAAAZHJzL2Rvd25yZXYueG1sRE/dasIwFL4X9g7hDHaniTJFa1MZbgPv5t8DHJqzpmtz&#10;UppMO59+GQy8Ox/f78k3g2vFhfpQe9YwnSgQxKU3NVcazqf38RJEiMgGW8+k4YcCbIqHUY6Z8Vc+&#10;0OUYK5FCOGSowcbYZVKG0pLDMPEdceI+fe8wJthX0vR4TeGulTOlFtJhzanBYkdbS2Vz/HYalsp9&#10;NM1qtg/u+Tad2+2rf+u+tH56HF7WICIN8S7+d+9Mmq/m8PdMukAWv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HUlRG3CAAAA3AAAAA8AAAAAAAAAAAAAAAAAlwIAAGRycy9kb3du&#10;cmV2LnhtbFBLBQYAAAAABAAEAPUAAACGAwAAAAA=&#10;" filled="f" stroked="f">
              <v:textbox style="mso-fit-shape-to-text:t">
                <w:txbxContent>
                  <w:p w:rsidR="008B07DB" w:rsidRDefault="008B07DB" w:rsidP="002717C1">
                    <w:pPr>
                      <w:pStyle w:val="NormalWeb"/>
                      <w:spacing w:before="0" w:beforeAutospacing="0" w:after="0" w:afterAutospacing="0"/>
                    </w:pPr>
                    <w:proofErr w:type="gramStart"/>
                    <w:r>
                      <w:rPr>
                        <w:rFonts w:asciiTheme="minorHAnsi" w:hAnsi="Calibri" w:cstheme="minorBidi"/>
                        <w:color w:val="000000" w:themeColor="text1"/>
                        <w:kern w:val="24"/>
                        <w:sz w:val="36"/>
                        <w:szCs w:val="36"/>
                        <w:lang w:val="en-CA"/>
                      </w:rPr>
                      <w:t>n/K</w:t>
                    </w:r>
                    <w:r>
                      <w:rPr>
                        <w:rFonts w:asciiTheme="minorHAnsi" w:hAnsi="Calibri" w:cstheme="minorBidi"/>
                        <w:color w:val="000000" w:themeColor="text1"/>
                        <w:kern w:val="24"/>
                        <w:position w:val="-9"/>
                        <w:sz w:val="36"/>
                        <w:szCs w:val="36"/>
                        <w:vertAlign w:val="subscript"/>
                        <w:lang w:val="en-CA"/>
                      </w:rPr>
                      <w:t>d</w:t>
                    </w:r>
                    <w:proofErr w:type="gramEnd"/>
                  </w:p>
                </w:txbxContent>
              </v:textbox>
            </v:shape>
            <v:shape id="TextBox 70" o:spid="_x0000_s1069" type="#_x0000_t202" style="position:absolute;left:6572112;top:4929169;width:1381760;height:427355;visibility:visible;mso-wrap-style:non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F99oawQAA&#10;ANwAAAAPAAAAZHJzL2Rvd25yZXYueG1sRE/NagIxEL4XfIcwQm81UaroahTRCr3Vqg8wbMbNupvJ&#10;skl17dObgtDbfHy/s1h1rhZXakPpWcNwoEAQ596UXGg4HXdvUxAhIhusPZOGOwVYLXsvC8yMv/E3&#10;XQ+xECmEQ4YabIxNJmXILTkMA98QJ+7sW4cxwbaQpsVbCne1HCk1kQ5LTg0WG9pYyqvDj9MwVe6r&#10;qmajfXDvv8Ox3Wz9R3PR+rXfrecgInXxX/x0f5o0X03g75l0gVw+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hffaGsEAAADcAAAADwAAAAAAAAAAAAAAAACXAgAAZHJzL2Rvd25y&#10;ZXYueG1sUEsFBgAAAAAEAAQA9QAAAIUDAAAAAA==&#10;" filled="f" stroked="f">
              <v:textbox style="mso-fit-shape-to-text:t">
                <w:txbxContent>
                  <w:p w:rsidR="008B07DB" w:rsidRDefault="008B07DB" w:rsidP="002717C1">
                    <w:pPr>
                      <w:pStyle w:val="NormalWeb"/>
                      <w:spacing w:before="0" w:beforeAutospacing="0" w:after="0" w:afterAutospacing="0"/>
                    </w:pPr>
                    <w:r>
                      <w:rPr>
                        <w:rFonts w:asciiTheme="minorHAnsi" w:hAnsi="Calibri" w:cstheme="minorBidi"/>
                        <w:color w:val="000000" w:themeColor="text1"/>
                        <w:kern w:val="24"/>
                        <w:sz w:val="36"/>
                        <w:szCs w:val="36"/>
                        <w:lang w:val="en-CA"/>
                      </w:rPr>
                      <w:t>Slope = -1/K</w:t>
                    </w:r>
                    <w:r>
                      <w:rPr>
                        <w:rFonts w:asciiTheme="minorHAnsi" w:hAnsi="Calibri" w:cstheme="minorBidi"/>
                        <w:color w:val="000000" w:themeColor="text1"/>
                        <w:kern w:val="24"/>
                        <w:position w:val="-9"/>
                        <w:sz w:val="36"/>
                        <w:szCs w:val="36"/>
                        <w:vertAlign w:val="subscript"/>
                        <w:lang w:val="en-CA"/>
                      </w:rPr>
                      <w:t>d</w:t>
                    </w:r>
                  </w:p>
                </w:txbxContent>
              </v:textbox>
            </v:shape>
            <v:shape id="Straight Arrow Connector 107" o:spid="_x0000_s1070" type="#_x0000_t32" style="position:absolute;left:7429520;top:5786454;width:357190;height:285752;flip:y;visibility:visibl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wRPa58IAAADcAAAADwAAAGRycy9kb3ducmV2LnhtbESP3WoCMRCF7wt9hzAF72q2haqsRpHW&#10;gnf+9QGmm3ET3UyWJOr69kYQvJvhnDnfmcmsc404U4jWs4KPfgGCuPLacq3gb/f7PgIRE7LGxjMp&#10;uFKE2fT1ZYKl9hfe0HmbapFDOJaowKTUllLGypDD2Pctcdb2PjhMeQ211AEvOdw18rMoBtKh5Uww&#10;2NK3oeq4PbnMndvD10/QXC3+D3YdDK72DSrVe+vmYxCJuvQ0P66XOtcvhnB/Jk8gpzc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wRPa58IAAADcAAAADwAAAAAAAAAAAAAA&#10;AAChAgAAZHJzL2Rvd25yZXYueG1sUEsFBgAAAAAEAAQA+QAAAJADAAAAAA==&#10;" strokecolor="black [3213]">
              <v:stroke endarrow="open"/>
            </v:shape>
            <v:shape id="TextBox 74" o:spid="_x0000_s1071" type="#_x0000_t202" style="position:absolute;left:7786710;top:5357826;width:306494;height:369332;visibility:visible;mso-wrap-style:non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" filled="f" stroked="f">
              <v:textbox style="mso-fit-shape-to-text:t">
                <w:txbxContent>
                  <w:p w:rsidR="008B07DB" w:rsidRDefault="008B07DB" w:rsidP="002717C1">
                    <w:pPr>
                      <w:pStyle w:val="NormalWeb"/>
                      <w:spacing w:before="0" w:beforeAutospacing="0" w:after="0" w:afterAutospacing="0"/>
                    </w:pPr>
                    <w:proofErr w:type="gramStart"/>
                    <w:r>
                      <w:rPr>
                        <w:rFonts w:asciiTheme="minorHAnsi" w:hAnsi="Calibri" w:cstheme="minorBidi"/>
                        <w:color w:val="000000" w:themeColor="text1"/>
                        <w:kern w:val="24"/>
                        <w:sz w:val="36"/>
                        <w:szCs w:val="36"/>
                        <w:lang w:val="en-CA"/>
                      </w:rPr>
                      <w:t>n</w:t>
                    </w:r>
                    <w:proofErr w:type="gramEnd"/>
                  </w:p>
                </w:txbxContent>
              </v:textbox>
            </v:shape>
            <w10:wrap type="none"/>
            <w10:anchorlock/>
          </v:group>
        </w:pict>
      </w:r>
      <w:r w:rsidRPr="00B25CCF">
        <w:rPr>
          <w:noProof/>
        </w:rPr>
      </w:r>
      <w:r>
        <w:rPr>
          <w:noProof/>
        </w:rPr>
        <w:pict>
          <v:group id="Group 24" o:spid="_x0000_s1072" style="width:280.65pt;height:180.95pt;mso-position-horizontal-relative:char;mso-position-vertical-relative:line" coordorigin="1427154,2261800" coordsize="3563950,229815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">
            <v:line id="Straight Connector 110" o:spid="_x0000_s1073" style="position:absolute;rotation:90;visibility:visible" from="1142976,3214686" to="3000364,3214686"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W6mtWMIAAADcAAAADwAAAGRycy9kb3ducmV2LnhtbESPwY7CMAxE70j7D5FX4gYpPQAqBFSx&#10;WmnhtoUPsBrTVDRO1WSh/P36gMTN1oxnnrf70XfqTkNsAxtYzDNQxHWwLTcGLufv2RpUTMgWu8Bk&#10;4EkR9ruPyRYLGx78S/cqNUpCOBZowKXUF1rH2pHHOA89sWjXMHhMsg6NtgM+JNx3Os+ypfbYsjQ4&#10;7OngqL5Vf97AurpQ5bISV1/54XkstT+1fW7M9HMsN6ASjeltfl3/WMFfCL48IxPo3T8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W6mtWMIAAADcAAAADwAAAAAAAAAAAAAA&#10;AAChAgAAZHJzL2Rvd25yZXYueG1sUEsFBgAAAAAEAAQA+QAAAJADAAAAAA==&#10;" strokecolor="black [3213]" strokeweight="1.5pt">
              <v:stroke startarrow="block"/>
            </v:line>
            <v:line id="Straight Connector 111" o:spid="_x0000_s1074" style="position:absolute;rotation:180;flip:y;visibility:visible" from="2071670,4143380" to="4991104,415290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s7JZEsMAAADcAAAADwAAAGRycy9kb3ducmV2LnhtbERPTWvCQBC9C/0PyxS86SYaRKKbUEoF&#10;QXLQ9tDehuyYpM3OptnVxH/vFgre5vE+Z5uPphVX6l1jWUE8j0AQl1Y3XCn4eN/N1iCcR9bYWiYF&#10;N3KQZ0+TLabaDnyk68lXIoSwS1FB7X2XSunKmgy6ue2IA3e2vUEfYF9J3eMQwk0rF1G0kgYbDg01&#10;dvRaU/lzuhgFSfIbyeL7uN6/FZUbvg7JUhefSk2fx5cNCE+jf4j/3Xsd5scx/D0TLpDZHQ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LOyWRLDAAAA3AAAAA8AAAAAAAAAAAAA&#10;AAAAoQIAAGRycy9kb3ducmV2LnhtbFBLBQYAAAAABAAEAPkAAACRAwAAAAA=&#10;" strokecolor="black [3213]" strokeweight="1.5pt">
              <v:stroke startarrow="block"/>
            </v:line>
            <v:shape id="TextBox 5" o:spid="_x0000_s1075" type="#_x0000_t202" style="position:absolute;left:1427154;top:2261800;width:610235;height:370205;visibility:visible;mso-wrap-style:non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" filled="f" stroked="f">
              <v:textbox style="mso-fit-shape-to-text:t">
                <w:txbxContent>
                  <w:p w:rsidR="008B07DB" w:rsidRDefault="008B07DB" w:rsidP="002717C1">
                    <w:pPr>
                      <w:pStyle w:val="NormalWeb"/>
                      <w:spacing w:before="0" w:beforeAutospacing="0" w:after="0" w:afterAutospacing="0"/>
                    </w:pPr>
                    <w:r>
                      <w:rPr>
                        <w:rFonts w:asciiTheme="minorHAnsi" w:hAnsi="Calibri" w:cstheme="minorBidi"/>
                        <w:color w:val="000000" w:themeColor="text1"/>
                        <w:kern w:val="24"/>
                        <w:sz w:val="36"/>
                        <w:szCs w:val="36"/>
                        <w:lang w:val="el-GR"/>
                      </w:rPr>
                      <w:t>ν</w:t>
                    </w:r>
                    <w:r>
                      <w:rPr>
                        <w:rFonts w:asciiTheme="minorHAnsi" w:hAnsi="Calibri" w:cstheme="minorBidi"/>
                        <w:color w:val="000000" w:themeColor="text1"/>
                        <w:kern w:val="24"/>
                        <w:sz w:val="36"/>
                        <w:szCs w:val="36"/>
                        <w:lang w:val="en-CA"/>
                      </w:rPr>
                      <w:t>/[L]</w:t>
                    </w:r>
                  </w:p>
                </w:txbxContent>
              </v:textbox>
            </v:shape>
            <v:shape id="TextBox 6" o:spid="_x0000_s1076" type="#_x0000_t202" style="position:absolute;left:4498988;top:4190626;width:429926;height:369332;visibility:visible;mso-wrap-style:non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QWe9fwgAA&#10;ANwAAAAPAAAAZHJzL2Rvd25yZXYueG1sRE/NasJAEL4XfIdlBG+6iVrR6CpiK3hrqz7AkB2zMdnZ&#10;kN1q2qfvCkJv8/H9zmrT2VrcqPWlYwXpKAFBnDtdcqHgfNoP5yB8QNZYOyYFP+Rhs+69rDDT7s5f&#10;dDuGQsQQ9hkqMCE0mZQ+N2TRj1xDHLmLay2GCNtC6hbvMdzWcpwkM2mx5NhgsKGdobw6flsF88R+&#10;VNVi/Ont9Dd9Nbs3995clRr0u+0SRKAu/Iuf7oOO89MJPJ6JF8j1H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BBZ71/CAAAA3AAAAA8AAAAAAAAAAAAAAAAAlwIAAGRycy9kb3du&#10;cmV2LnhtbFBLBQYAAAAABAAEAPUAAACGAwAAAAA=&#10;" filled="f" stroked="f">
              <v:textbox style="mso-fit-shape-to-text:t">
                <w:txbxContent>
                  <w:p w:rsidR="008B07DB" w:rsidRDefault="008B07DB" w:rsidP="002717C1">
                    <w:pPr>
                      <w:pStyle w:val="NormalWeb"/>
                      <w:spacing w:before="0" w:beforeAutospacing="0" w:after="0" w:afterAutospacing="0"/>
                    </w:pPr>
                    <w:r>
                      <w:rPr>
                        <w:rFonts w:asciiTheme="minorHAnsi" w:hAnsi="Calibri" w:cstheme="minorBidi"/>
                        <w:color w:val="000000" w:themeColor="text1"/>
                        <w:kern w:val="24"/>
                        <w:sz w:val="36"/>
                        <w:szCs w:val="36"/>
                        <w:lang w:val="en-CA"/>
                      </w:rPr>
                      <w:t>[</w:t>
                    </w:r>
                    <w:r>
                      <w:rPr>
                        <w:rFonts w:asciiTheme="minorHAnsi" w:hAnsi="Calibri" w:cstheme="minorBidi"/>
                        <w:color w:val="000000" w:themeColor="text1"/>
                        <w:kern w:val="24"/>
                        <w:sz w:val="36"/>
                        <w:szCs w:val="36"/>
                        <w:lang w:val="el-GR"/>
                      </w:rPr>
                      <w:t>ν</w:t>
                    </w:r>
                    <w:r>
                      <w:rPr>
                        <w:rFonts w:asciiTheme="minorHAnsi" w:hAnsi="Calibri" w:cstheme="minorBidi"/>
                        <w:color w:val="000000" w:themeColor="text1"/>
                        <w:kern w:val="24"/>
                        <w:sz w:val="36"/>
                        <w:szCs w:val="36"/>
                        <w:lang w:val="en-CA"/>
                      </w:rPr>
                      <w:t>]</w:t>
                    </w:r>
                  </w:p>
                </w:txbxContent>
              </v:textbox>
            </v:shape>
            <v:line id="Straight Connector 114" o:spid="_x0000_s1077" style="position:absolute;rotation:180;visibility:visible" from="2070096,2476114" to="3952949,4148836"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" strokecolor="#4579b8 [3044]"/>
            <v:shape id="Freeform 115" o:spid="_x0000_s1078" style="position:absolute;left:2087880;top:2491740;width:1874520;height:1653540;visibility:visible;v-text-anchor:middle" coordsize="1874520,1653540"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8re/yxAAA&#10;ANwAAAAPAAAAZHJzL2Rvd25yZXYueG1sRI9Pi8IwEMXvC36HMIK3NVHQLdUoIgh79M9evA3NmFab&#10;SW2yWv30RljY2wzvzfu9mS87V4sbtaHyrGE0VCCIC28qthp+DpvPDESIyAZrz6ThQQGWi97HHHPj&#10;77yj2z5akUI45KihjLHJpQxFSQ7D0DfESTv51mFMa2ulafGewl0tx0pNpcOKE6HEhtYlFZf9r0vc&#10;q91+Hc+nnVXZNWSr6rC+qKfWg363moGI1MV/89/1t0n1RxN4P5MmkIsX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fK3v8sQAAADcAAAADwAAAAAAAAAAAAAAAACXAgAAZHJzL2Rv&#10;d25yZXYueG1sUEsFBgAAAAAEAAQA9QAAAIgDAAAAAA==&#10;" adj="-11796480,,5400" path="m,c231775,11430,463550,22860,723900,160020v260350,137160,646430,414020,838200,662940c1753870,1071880,1814195,1362710,1874520,1653540e" filled="f" strokecolor="#4579b8 [3044]">
              <v:stroke dashstyle="dash" joinstyle="miter"/>
              <v:formulas/>
              <v:path arrowok="t" o:connecttype="custom" o:connectlocs="0,0;723900,160020;1562100,822960;1874520,1653540" o:connectangles="0,0,0,0" textboxrect="0,0,1874520,1653540"/>
              <v:textbox>
                <w:txbxContent>
                  <w:p w:rsidR="008B07DB" w:rsidRDefault="008B07DB" w:rsidP="002717C1">
                    <w:pPr>
                      <w:rPr>
                        <w:rFonts w:eastAsia="Times New Roman"/>
                      </w:rPr>
                    </w:pPr>
                  </w:p>
                </w:txbxContent>
              </v:textbox>
            </v:shape>
            <v:shape id="Freeform 116" o:spid="_x0000_s1079" style="position:absolute;left:2071670;top:2500306;width:1874520;height:1653540;rotation:180;visibility:visible;v-text-anchor:middle" coordsize="1874520,1653540"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AOU8DwwAA&#10;ANwAAAAPAAAAZHJzL2Rvd25yZXYueG1sRE9La8JAEL4X+h+WKXgR3cSDaHSVUqnYQws+0OuQHZPQ&#10;7EzIrpr8+26h0Nt8fM9ZrjtXqzu1vhI2kI4TUMS52IoLA6fj+2gGygdki7UwGejJw3r1/LTEzMqD&#10;93Q/hELFEPYZGihDaDKtfV6SQz+WhjhyV2kdhgjbQtsWHzHc1XqSJFPtsOLYUGJDbyXl34ebM3C2&#10;/eZrfplt06EMPzaTm/SfOzFm8NK9LkAF6sK/+M+9s3F+OoXfZ+IFevU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AOU8DwwAAANwAAAAPAAAAAAAAAAAAAAAAAJcCAABkcnMvZG93&#10;bnJldi54bWxQSwUGAAAAAAQABAD1AAAAhwMAAAAA&#10;" adj="-11796480,,5400" path="m,c231775,11430,463550,22860,723900,160020v260350,137160,646430,414020,838200,662940c1753870,1071880,1814195,1362710,1874520,1653540e" filled="f" strokecolor="#4579b8 [3044]">
              <v:stroke dashstyle="dash" joinstyle="miter"/>
              <v:formulas/>
              <v:path arrowok="t" o:connecttype="custom" o:connectlocs="0,0;723900,160020;1562100,822960;1874520,1653540" o:connectangles="0,0,0,0" textboxrect="0,0,1874520,1653540"/>
              <v:textbox>
                <w:txbxContent>
                  <w:p w:rsidR="008B07DB" w:rsidRDefault="008B07DB" w:rsidP="002717C1">
                    <w:pPr>
                      <w:rPr>
                        <w:rFonts w:eastAsia="Times New Roman"/>
                      </w:rPr>
                    </w:pPr>
                  </w:p>
                </w:txbxContent>
              </v:textbox>
            </v:shape>
            <v:shape id="TextBox 17" o:spid="_x0000_s1080" type="#_x0000_t202" style="position:absolute;left:2643061;top:2571731;width:1407795;height:262255;visibility:visible;mso-wrap-style:non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vYulcwgAA&#10;ANwAAAAPAAAAZHJzL2Rvd25yZXYueG1sRE/NasJAEL4XfIdlBG+6iWjV6CpiK3hrqz7AkB2zMdnZ&#10;kN1q2qfvCkJv8/H9zmrT2VrcqPWlYwXpKAFBnDtdcqHgfNoP5yB8QNZYOyYFP+Rhs+69rDDT7s5f&#10;dDuGQsQQ9hkqMCE0mZQ+N2TRj1xDHLmLay2GCNtC6hbvMdzWcpwkr9JiybHBYEM7Q3l1/LYK5on9&#10;qKrF+NPbyW86Nbs3995clRr0u+0SRKAu/Iuf7oOO89MZPJ6JF8j1H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G9i6VzCAAAA3AAAAA8AAAAAAAAAAAAAAAAAlwIAAGRycy9kb3du&#10;cmV2LnhtbFBLBQYAAAAABAAEAPUAAACGAwAAAAA=&#10;" filled="f" stroked="f">
              <v:textbox style="mso-fit-shape-to-text:t">
                <w:txbxContent>
                  <w:p w:rsidR="008B07DB" w:rsidRDefault="008B07DB" w:rsidP="002717C1">
                    <w:pPr>
                      <w:pStyle w:val="NormalWeb"/>
                      <w:spacing w:before="0" w:beforeAutospacing="0" w:after="0" w:afterAutospacing="0"/>
                    </w:pPr>
                    <w:r>
                      <w:rPr>
                        <w:rFonts w:asciiTheme="minorHAnsi" w:hAnsi="Calibri" w:cstheme="minorBidi"/>
                        <w:color w:val="000000" w:themeColor="text1"/>
                        <w:kern w:val="24"/>
                        <w:sz w:val="22"/>
                        <w:szCs w:val="22"/>
                        <w:lang w:val="en-CA"/>
                      </w:rPr>
                      <w:t xml:space="preserve">Positive </w:t>
                    </w:r>
                    <w:proofErr w:type="spellStart"/>
                    <w:r>
                      <w:rPr>
                        <w:rFonts w:asciiTheme="minorHAnsi" w:hAnsi="Calibri" w:cstheme="minorBidi"/>
                        <w:color w:val="000000" w:themeColor="text1"/>
                        <w:kern w:val="24"/>
                        <w:sz w:val="22"/>
                        <w:szCs w:val="22"/>
                        <w:lang w:val="en-CA"/>
                      </w:rPr>
                      <w:t>cooperativity</w:t>
                    </w:r>
                    <w:proofErr w:type="spellEnd"/>
                  </w:p>
                </w:txbxContent>
              </v:textbox>
            </v:shape>
            <v:shape id="TextBox 18" o:spid="_x0000_s1081" type="#_x0000_t202" style="position:absolute;left:2071610;top:3714693;width:1467485;height:262255;visibility:visible;mso-wrap-style:non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e/X0uxQAA&#10;ANwAAAAPAAAAZHJzL2Rvd25yZXYueG1sRI/NbsJADITvSH2HlSv1BpsgWkFgQRVQqbeWnwewsiab&#10;JuuNsgukffr6UKk3WzOe+bzaDL5VN+pjHdhAPslAEZfB1lwZOJ/exnNQMSFbbAOTgW+KsFk/jFZY&#10;2HDnA92OqVISwrFAAy6lrtA6lo48xknoiEW7hN5jkrWvtO3xLuG+1dMse9Eea5YGhx1tHZXN8eoN&#10;zDP/0TSL6Wf0s5/82W13Yd99GfP0OLwuQSUa0r/57/rdCn4utPKMTKDXv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B79fS7FAAAA3AAAAA8AAAAAAAAAAAAAAAAAlwIAAGRycy9k&#10;b3ducmV2LnhtbFBLBQYAAAAABAAEAPUAAACJAwAAAAA=&#10;" filled="f" stroked="f">
              <v:textbox style="mso-fit-shape-to-text:t">
                <w:txbxContent>
                  <w:p w:rsidR="008B07DB" w:rsidRDefault="008B07DB" w:rsidP="002717C1">
                    <w:pPr>
                      <w:pStyle w:val="NormalWeb"/>
                      <w:spacing w:before="0" w:beforeAutospacing="0" w:after="0" w:afterAutospacing="0"/>
                    </w:pPr>
                    <w:r>
                      <w:rPr>
                        <w:rFonts w:asciiTheme="minorHAnsi" w:hAnsi="Calibri" w:cstheme="minorBidi"/>
                        <w:color w:val="000000" w:themeColor="text1"/>
                        <w:kern w:val="24"/>
                        <w:sz w:val="22"/>
                        <w:szCs w:val="22"/>
                        <w:lang w:val="en-CA"/>
                      </w:rPr>
                      <w:t xml:space="preserve">Negative </w:t>
                    </w:r>
                    <w:proofErr w:type="spellStart"/>
                    <w:r>
                      <w:rPr>
                        <w:rFonts w:asciiTheme="minorHAnsi" w:hAnsi="Calibri" w:cstheme="minorBidi"/>
                        <w:color w:val="000000" w:themeColor="text1"/>
                        <w:kern w:val="24"/>
                        <w:sz w:val="22"/>
                        <w:szCs w:val="22"/>
                        <w:lang w:val="en-CA"/>
                      </w:rPr>
                      <w:t>cooperativity</w:t>
                    </w:r>
                    <w:proofErr w:type="spellEnd"/>
                  </w:p>
                </w:txbxContent>
              </v:textbox>
            </v:shape>
            <w10:wrap type="none"/>
            <w10:anchorlock/>
          </v:group>
        </w:pict>
      </w:r>
    </w:p>
    <w:p w:rsidR="00DE7A50" w:rsidRDefault="00DE7A50" w:rsidP="00587C10">
      <w:pPr>
        <w:spacing w:after="0"/>
      </w:pPr>
    </w:p>
    <w:p w:rsidR="00D61594" w:rsidRDefault="004E26E0">
      <w:r>
        <w:t xml:space="preserve">When a </w:t>
      </w:r>
      <w:proofErr w:type="spellStart"/>
      <w:r>
        <w:t>Scatchard</w:t>
      </w:r>
      <w:proofErr w:type="spellEnd"/>
      <w:r>
        <w:t xml:space="preserve"> plot is not linear, this me</w:t>
      </w:r>
      <w:r w:rsidR="00106F04">
        <w:t>ans that the initial assumption -</w:t>
      </w:r>
      <w:r>
        <w:t xml:space="preserve"> that all binding sites in the receptor are equal a</w:t>
      </w:r>
      <w:r w:rsidR="00106F04">
        <w:t xml:space="preserve">nd do not influence one another - </w:t>
      </w:r>
      <w:r>
        <w:t xml:space="preserve"> is not true.  It could thus simply be that there are two entirely different binding sites</w:t>
      </w:r>
      <w:r w:rsidR="00106F04">
        <w:t xml:space="preserve"> with different </w:t>
      </w:r>
      <w:proofErr w:type="spellStart"/>
      <w:r w:rsidR="00106F04">
        <w:t>K</w:t>
      </w:r>
      <w:r w:rsidR="00106F04">
        <w:rPr>
          <w:vertAlign w:val="subscript"/>
        </w:rPr>
        <w:t>d</w:t>
      </w:r>
      <w:proofErr w:type="spellEnd"/>
      <w:r w:rsidR="00106F04">
        <w:t xml:space="preserve"> values</w:t>
      </w:r>
      <w:r>
        <w:t>, or it could m</w:t>
      </w:r>
      <w:r w:rsidR="00154694">
        <w:t xml:space="preserve">ean that there is </w:t>
      </w:r>
      <w:proofErr w:type="spellStart"/>
      <w:r w:rsidR="00154694">
        <w:t>cooperativity</w:t>
      </w:r>
      <w:proofErr w:type="spellEnd"/>
      <w:r w:rsidR="00A36DFC">
        <w:t>(</w:t>
      </w:r>
      <w:proofErr w:type="spellStart"/>
      <w:r w:rsidR="00A36DFC">
        <w:t>Kd</w:t>
      </w:r>
      <w:proofErr w:type="spellEnd"/>
      <w:r w:rsidR="00A36DFC">
        <w:t xml:space="preserve"> is changing)</w:t>
      </w:r>
    </w:p>
    <w:p w:rsidR="00447EB9" w:rsidRDefault="00E02E5C">
      <w:r>
        <w:t xml:space="preserve">: the binding of </w:t>
      </w:r>
      <w:r w:rsidR="00106F04">
        <w:t xml:space="preserve">ligand </w:t>
      </w:r>
      <w:r>
        <w:t xml:space="preserve">in </w:t>
      </w:r>
      <w:r w:rsidR="00A50FDA">
        <w:t xml:space="preserve">one site </w:t>
      </w:r>
      <w:r w:rsidR="00106F04">
        <w:t xml:space="preserve">alters the affinity of the receptor </w:t>
      </w:r>
      <w:r w:rsidR="00A50FDA">
        <w:t>for</w:t>
      </w:r>
      <w:r w:rsidR="00106F04">
        <w:t xml:space="preserve"> </w:t>
      </w:r>
      <w:r w:rsidR="00A50FDA">
        <w:t>an identical</w:t>
      </w:r>
      <w:r w:rsidR="00106F04">
        <w:t xml:space="preserve"> ligand in an otherwise identical site</w:t>
      </w:r>
      <w:r w:rsidR="00154694">
        <w:t xml:space="preserve">.  </w:t>
      </w:r>
      <w:r w:rsidR="00447EB9">
        <w:t>If</w:t>
      </w:r>
      <w:r w:rsidR="00710D17">
        <w:t xml:space="preserve"> the curve extends</w:t>
      </w:r>
      <w:r w:rsidR="00106F04">
        <w:t xml:space="preserve"> towards the right and above</w:t>
      </w:r>
      <w:r w:rsidR="00447EB9">
        <w:t>, this means the initial slope (proportional to 1/</w:t>
      </w:r>
      <w:proofErr w:type="spellStart"/>
      <w:r w:rsidR="00447EB9">
        <w:t>K</w:t>
      </w:r>
      <w:r w:rsidR="00447EB9">
        <w:rPr>
          <w:vertAlign w:val="subscript"/>
        </w:rPr>
        <w:t>d</w:t>
      </w:r>
      <w:proofErr w:type="spellEnd"/>
      <w:r w:rsidR="00447EB9">
        <w:t>) is more shallow, and thus</w:t>
      </w:r>
      <w:r w:rsidR="00083070">
        <w:t xml:space="preserve"> 1/</w:t>
      </w:r>
      <w:proofErr w:type="spellStart"/>
      <w:r w:rsidR="00083070">
        <w:t>K</w:t>
      </w:r>
      <w:r w:rsidR="00083070">
        <w:rPr>
          <w:vertAlign w:val="subscript"/>
        </w:rPr>
        <w:t>d</w:t>
      </w:r>
      <w:proofErr w:type="spellEnd"/>
      <w:r w:rsidR="00083070">
        <w:t xml:space="preserve"> is small, or</w:t>
      </w:r>
      <w:r w:rsidR="00447EB9">
        <w:t xml:space="preserve"> </w:t>
      </w:r>
      <w:proofErr w:type="spellStart"/>
      <w:r w:rsidR="00447EB9">
        <w:t>K</w:t>
      </w:r>
      <w:r w:rsidR="00447EB9">
        <w:rPr>
          <w:vertAlign w:val="subscript"/>
        </w:rPr>
        <w:t>d</w:t>
      </w:r>
      <w:proofErr w:type="spellEnd"/>
      <w:r w:rsidR="00447EB9">
        <w:t xml:space="preserve"> </w:t>
      </w:r>
      <w:r w:rsidR="00083070">
        <w:t>is relatively high</w:t>
      </w:r>
      <w:r w:rsidR="00447EB9">
        <w:t xml:space="preserve"> (and the affinity</w:t>
      </w:r>
      <w:r w:rsidR="00083070">
        <w:t xml:space="preserve"> thus relatively low</w:t>
      </w:r>
      <w:r w:rsidR="00447EB9">
        <w:t>).</w:t>
      </w:r>
      <w:r w:rsidR="00083070">
        <w:t xml:space="preserve"> As the occupancy increases, the curve becomes steeper, </w:t>
      </w:r>
      <w:r w:rsidR="00FF437A">
        <w:t>which means</w:t>
      </w:r>
      <w:r w:rsidR="00083070">
        <w:t xml:space="preserve"> </w:t>
      </w:r>
      <w:proofErr w:type="spellStart"/>
      <w:r w:rsidR="00083070">
        <w:t>K</w:t>
      </w:r>
      <w:r w:rsidR="00083070">
        <w:rPr>
          <w:vertAlign w:val="subscript"/>
        </w:rPr>
        <w:t>d</w:t>
      </w:r>
      <w:proofErr w:type="spellEnd"/>
      <w:r w:rsidR="00083070">
        <w:t xml:space="preserve"> </w:t>
      </w:r>
      <w:r w:rsidR="00FF437A">
        <w:t>becomes</w:t>
      </w:r>
      <w:r w:rsidR="00083070">
        <w:t xml:space="preserve"> smaller (</w:t>
      </w:r>
      <w:r w:rsidR="00FF437A">
        <w:t xml:space="preserve">or </w:t>
      </w:r>
      <w:r w:rsidR="00083070">
        <w:t>the affinity</w:t>
      </w:r>
      <w:r w:rsidR="00FF437A">
        <w:t xml:space="preserve"> </w:t>
      </w:r>
      <w:r w:rsidR="00083070">
        <w:t xml:space="preserve">increases). </w:t>
      </w:r>
      <w:r w:rsidR="00447EB9">
        <w:t xml:space="preserve"> This i</w:t>
      </w:r>
      <w:r w:rsidR="00083070">
        <w:t xml:space="preserve">s called positive </w:t>
      </w:r>
      <w:proofErr w:type="spellStart"/>
      <w:r w:rsidR="00083070">
        <w:t>cooperativity</w:t>
      </w:r>
      <w:proofErr w:type="spellEnd"/>
      <w:r w:rsidR="00083070">
        <w:t>: the affinity increases as more and more ligand is bound.</w:t>
      </w:r>
      <w:r w:rsidR="00447EB9">
        <w:t xml:space="preserve"> Following similar reasoning, a </w:t>
      </w:r>
      <w:proofErr w:type="spellStart"/>
      <w:r w:rsidR="00447EB9">
        <w:t>Scatchard</w:t>
      </w:r>
      <w:proofErr w:type="spellEnd"/>
      <w:r w:rsidR="00447EB9">
        <w:t xml:space="preserve"> plot curving to the left is a telltale sign for negative </w:t>
      </w:r>
      <w:proofErr w:type="spellStart"/>
      <w:r w:rsidR="00447EB9">
        <w:t>cooperativity</w:t>
      </w:r>
      <w:proofErr w:type="spellEnd"/>
      <w:r w:rsidR="00447EB9">
        <w:t>.</w:t>
      </w:r>
    </w:p>
    <w:p w:rsidR="00447EB9" w:rsidRDefault="00447EB9"/>
    <w:p w:rsidR="004E26E0" w:rsidRDefault="00447EB9">
      <w:r>
        <w:t xml:space="preserve"> </w:t>
      </w:r>
    </w:p>
    <w:p w:rsidR="009D2151" w:rsidRDefault="009D2151">
      <w:pPr>
        <w:rPr>
          <w:b/>
          <w:color w:val="17365D" w:themeColor="text2" w:themeShade="BF"/>
          <w:sz w:val="24"/>
          <w:szCs w:val="24"/>
          <w:u w:val="single"/>
        </w:rPr>
      </w:pPr>
    </w:p>
    <w:p w:rsidR="00427F17" w:rsidRDefault="0000439F" w:rsidP="00427F17">
      <w:pPr>
        <w:spacing w:after="0"/>
        <w:rPr>
          <w:b/>
          <w:color w:val="17365D" w:themeColor="text2" w:themeShade="BF"/>
          <w:sz w:val="24"/>
          <w:szCs w:val="24"/>
          <w:u w:val="single"/>
        </w:rPr>
      </w:pPr>
      <w:proofErr w:type="gramStart"/>
      <w:r>
        <w:rPr>
          <w:b/>
          <w:color w:val="17365D" w:themeColor="text2" w:themeShade="BF"/>
          <w:sz w:val="24"/>
          <w:szCs w:val="24"/>
          <w:u w:val="single"/>
        </w:rPr>
        <w:lastRenderedPageBreak/>
        <w:t>III.D</w:t>
      </w:r>
      <w:r w:rsidR="00427F17">
        <w:rPr>
          <w:b/>
          <w:color w:val="17365D" w:themeColor="text2" w:themeShade="BF"/>
          <w:sz w:val="24"/>
          <w:szCs w:val="24"/>
          <w:u w:val="single"/>
        </w:rPr>
        <w:t xml:space="preserve">  The</w:t>
      </w:r>
      <w:proofErr w:type="gramEnd"/>
      <w:r w:rsidR="00427F17">
        <w:rPr>
          <w:b/>
          <w:color w:val="17365D" w:themeColor="text2" w:themeShade="BF"/>
          <w:sz w:val="24"/>
          <w:szCs w:val="24"/>
          <w:u w:val="single"/>
        </w:rPr>
        <w:t xml:space="preserve"> Hill equation</w:t>
      </w:r>
    </w:p>
    <w:p w:rsidR="00EE3CB0" w:rsidRDefault="00EE3CB0" w:rsidP="00F03FCC">
      <w:pPr>
        <w:spacing w:after="0"/>
      </w:pPr>
    </w:p>
    <w:p w:rsidR="00467ED2" w:rsidRDefault="00467ED2" w:rsidP="00F03FCC">
      <w:pPr>
        <w:spacing w:after="0"/>
      </w:pPr>
      <w:r>
        <w:t xml:space="preserve">In many cases, the binding of a ligand to a macromolecule can influence the affinity of binding of another ligand to the same macromolecule. This is known as cooperative binding. The </w:t>
      </w:r>
      <w:r>
        <w:rPr>
          <w:i/>
        </w:rPr>
        <w:t>Hill coefficient</w:t>
      </w:r>
      <w:r>
        <w:t xml:space="preserve"> is a factor that quantifies the amount of </w:t>
      </w:r>
      <w:proofErr w:type="spellStart"/>
      <w:r>
        <w:t>cooperativity</w:t>
      </w:r>
      <w:proofErr w:type="spellEnd"/>
      <w:r>
        <w:t xml:space="preserve">.  The factor was first described by Archibald Hill to describe the degree of </w:t>
      </w:r>
      <w:proofErr w:type="spellStart"/>
      <w:r>
        <w:t>cooperativity</w:t>
      </w:r>
      <w:proofErr w:type="spellEnd"/>
      <w:r>
        <w:t xml:space="preserve"> of O</w:t>
      </w:r>
      <w:r>
        <w:rPr>
          <w:vertAlign w:val="subscript"/>
        </w:rPr>
        <w:t>2</w:t>
      </w:r>
      <w:r>
        <w:t xml:space="preserve"> binding to haemoglobin.</w:t>
      </w:r>
    </w:p>
    <w:p w:rsidR="003F298A" w:rsidRDefault="003F298A" w:rsidP="00F03FCC">
      <w:pPr>
        <w:spacing w:after="0"/>
      </w:pPr>
    </w:p>
    <w:p w:rsidR="003F298A" w:rsidRDefault="005C1347" w:rsidP="00F03FCC">
      <w:pPr>
        <w:spacing w:after="0"/>
      </w:pPr>
      <w:r>
        <w:t xml:space="preserve">One </w:t>
      </w:r>
      <w:r w:rsidR="003F298A">
        <w:t>can define a</w:t>
      </w:r>
      <w:r>
        <w:t>n apparent</w:t>
      </w:r>
      <w:r w:rsidR="003F298A">
        <w:t xml:space="preserve"> dissociation constant </w:t>
      </w:r>
      <w:proofErr w:type="spellStart"/>
      <w:r w:rsidR="003F298A">
        <w:t>K</w:t>
      </w:r>
      <w:r w:rsidR="003F298A">
        <w:rPr>
          <w:vertAlign w:val="subscript"/>
        </w:rPr>
        <w:t>d</w:t>
      </w:r>
      <w:proofErr w:type="spellEnd"/>
      <w:r w:rsidR="00AE4F1F">
        <w:t xml:space="preserve"> for the overall reaction:</w:t>
      </w:r>
    </w:p>
    <w:p w:rsidR="003F298A" w:rsidRDefault="003F298A" w:rsidP="00F03FCC">
      <w:pPr>
        <w:spacing w:after="0"/>
      </w:pPr>
    </w:p>
    <w:p w:rsidR="003F298A" w:rsidRDefault="003F298A" w:rsidP="00F03FCC">
      <w:pPr>
        <w:spacing w:after="0"/>
      </w:pPr>
      <w:r>
        <w:t xml:space="preserve">For the reaction P + </w:t>
      </w:r>
      <w:proofErr w:type="spellStart"/>
      <w:proofErr w:type="gramStart"/>
      <w:r>
        <w:t>nL</w:t>
      </w:r>
      <w:proofErr w:type="spellEnd"/>
      <w:proofErr w:type="gramEnd"/>
      <w:r>
        <w:t xml:space="preserve"> </w:t>
      </w:r>
      <w:r w:rsidR="00B25CCF" w:rsidRPr="00B25CCF">
        <w:rPr>
          <w:noProof/>
        </w:rPr>
      </w:r>
      <w:r w:rsidR="00B25CCF">
        <w:rPr>
          <w:noProof/>
        </w:rPr>
        <w:pict>
          <v:group id="Group 16" o:spid="_x0000_s1082" style="width:17.25pt;height:7.4pt;mso-position-horizontal-relative:char;mso-position-vertical-relative:line" coordorigin="35004,18573" coordsize="6429,2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">
            <v:line id="Straight Connector 120" o:spid="_x0000_s1086" style="position:absolute;visibility:visible" from="35004,19288" to="41433,192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uBLsUAAADcAAAADwAAAGRycy9kb3ducmV2LnhtbESP0WrCQBBF3wv9h2WEvtWNQsWmrlKK&#10;UqEoNPoBQ3bMRrOzIbs18e87D4JvM9w7955ZrAbfqCt1sQ5sYDLOQBGXwdZcGTgeNq9zUDEhW2wC&#10;k4EbRVgtn58WmNvQ8y9di1QpCeGYowGXUptrHUtHHuM4tMSinULnMcnaVdp22Eu4b/Q0y2baY83S&#10;4LClL0flpfjzBt7T8ezWl+/5T/F26Pczt6vOJ2vMy2j4/ACVaEgP8/16awV/KvjyjEygl/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9uBLsUAAADcAAAADwAAAAAAAAAA&#10;AAAAAAChAgAAZHJzL2Rvd25yZXYueG1sUEsFBgAAAAAEAAQA+QAAAJMDAAAAAA==&#10;" strokecolor="black [3213]" strokeweight="2pt"/>
            <v:line id="Straight Connector 121" o:spid="_x0000_s1085" style="position:absolute;visibility:visible" from="35004,20716" to="41433,20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JcktcEAAADcAAAADwAAAGRycy9kb3ducmV2LnhtbERP24rCMBB9X/Afwgi+ramC4lajiCgK&#10;sgtb/YChGZtqMylNtPXvjbCwb3M411msOluJBzW+dKxgNExAEOdOl1woOJ92nzMQPiBrrByTgid5&#10;WC17HwtMtWv5lx5ZKEQMYZ+iAhNCnUrpc0MW/dDVxJG7uMZiiLAppG6wjeG2kuMkmUqLJccGgzVt&#10;DOW37G4VfIXz1Wxv+9kxm5zan6n5Lq4XrdSg363nIAJ14V/85z7oOH88gvcz8QK5f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lyS1wQAAANwAAAAPAAAAAAAAAAAAAAAA&#10;AKECAABkcnMvZG93bnJldi54bWxQSwUGAAAAAAQABAD5AAAAjwMAAAAA&#10;" strokecolor="black [3213]" strokeweight="2pt"/>
            <v:line id="Straight Connector 122" o:spid="_x0000_s1084" style="position:absolute;rotation:180;visibility:visible" from="40004,18573" to="41433,192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MZKMAAAADcAAAADwAAAGRycy9kb3ducmV2LnhtbERPS4vCMBC+L/gfwgheZE2tsJSuUVQU&#10;9OgD3OPQzDbFZlKbqPXfG2Fhb/PxPWc672wt7tT6yrGC8SgBQVw4XXGp4HTcfGYgfEDWWDsmBU/y&#10;MJ/1PqaYa/fgPd0PoRQxhH2OCkwITS6lLwxZ9CPXEEfu17UWQ4RtKXWLjxhua5kmyZe0WHFsMNjQ&#10;ylBxOdysggkhnnc/w8ytlxqvV7vfDSuj1KDfLb5BBOrCv/jPvdVxfprC+5l4gZy9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jDGSjAAAAA3AAAAA8AAAAAAAAAAAAAAAAA&#10;oQIAAGRycy9kb3ducmV2LnhtbFBLBQYAAAAABAAEAPkAAACOAwAAAAA=&#10;" strokecolor="black [3213]" strokeweight="2pt"/>
            <v:line id="Straight Connector 123" o:spid="_x0000_s1083" style="position:absolute;visibility:visible" from="35004,20716" to="36433,214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kfWcMAAADcAAAADwAAAGRycy9kb3ducmV2LnhtbERP3WrCMBS+H+wdwhnsTtM5lK4zyhgb&#10;CqJg7QMcmtOm2pyUJrP17c1gsLvz8f2e5Xq0rbhS7xvHCl6mCQji0umGawXF6XuSgvABWWPrmBTc&#10;yMN69fiwxEy7gY90zUMtYgj7DBWYELpMSl8asuinriOOXOV6iyHCvpa6xyGG21bOkmQhLTYcGwx2&#10;9GmovOQ/VsFbKM7m67JJd/n8NBwWZl+fK63U89P48Q4i0Bj+xX/urY7zZ6/w+0y8QK7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MJH1nDAAAA3AAAAA8AAAAAAAAAAAAA&#10;AAAAoQIAAGRycy9kb3ducmV2LnhtbFBLBQYAAAAABAAEAPkAAACRAwAAAAA=&#10;" strokecolor="black [3213]" strokeweight="2pt"/>
            <w10:wrap type="none"/>
            <w10:anchorlock/>
          </v:group>
        </w:pict>
      </w:r>
      <w:r>
        <w:t xml:space="preserve"> P.nL,</w:t>
      </w:r>
    </w:p>
    <w:p w:rsidR="003F298A" w:rsidRDefault="003F298A" w:rsidP="00F03FCC">
      <w:pPr>
        <w:spacing w:after="0"/>
      </w:pPr>
    </w:p>
    <w:p w:rsidR="003F298A" w:rsidRPr="003F298A" w:rsidRDefault="003F298A" w:rsidP="00F03FCC">
      <w:pPr>
        <w:spacing w:after="0"/>
      </w:pPr>
      <w:r>
        <w:tab/>
      </w:r>
      <w:proofErr w:type="spellStart"/>
      <w:r>
        <w:t>K</w:t>
      </w:r>
      <w:r w:rsidR="00C94981">
        <w:rPr>
          <w:vertAlign w:val="subscript"/>
        </w:rPr>
        <w:t>d</w:t>
      </w:r>
      <w:proofErr w:type="spellEnd"/>
      <w:r w:rsidR="009A7DC6">
        <w:rPr>
          <w:vertAlign w:val="subscript"/>
        </w:rPr>
        <w:t xml:space="preserve"> </w:t>
      </w:r>
      <w:r w:rsidR="009A7DC6">
        <w:t>=</w:t>
      </w:r>
      <w:r>
        <w:t xml:space="preserve"> </w:t>
      </w:r>
      <m:oMath>
        <m:f>
          <m:fPr>
            <m:ctrlPr>
              <w:rPr>
                <w:rFonts w:ascii="Cambria Math" w:hAnsi="Cambria Math"/>
                <w:i/>
              </w:rPr>
            </m:ctrlPr>
          </m:fPr>
          <m:num>
            <m:d>
              <m:dPr>
                <m:begChr m:val="["/>
                <m:endChr m:val="]"/>
                <m:ctrlPr>
                  <w:rPr>
                    <w:rFonts w:ascii="Cambria Math" w:hAnsi="Cambria Math"/>
                    <w:i/>
                  </w:rPr>
                </m:ctrlPr>
              </m:dPr>
              <m:e>
                <m:r>
                  <w:rPr>
                    <w:rFonts w:ascii="Cambria Math" w:hAnsi="Cambria Math"/>
                  </w:rPr>
                  <m:t>P</m:t>
                </m:r>
              </m:e>
            </m:d>
            <m:sSup>
              <m:sSupPr>
                <m:ctrlPr>
                  <w:rPr>
                    <w:rFonts w:ascii="Cambria Math" w:hAnsi="Cambria Math"/>
                    <w:i/>
                  </w:rPr>
                </m:ctrlPr>
              </m:sSupPr>
              <m:e>
                <m:r>
                  <w:rPr>
                    <w:rFonts w:ascii="Cambria Math" w:hAnsi="Cambria Math"/>
                  </w:rPr>
                  <m:t>[L]</m:t>
                </m:r>
              </m:e>
              <m:sup>
                <m:r>
                  <w:rPr>
                    <w:rFonts w:ascii="Cambria Math" w:hAnsi="Cambria Math"/>
                  </w:rPr>
                  <m:t>h</m:t>
                </m:r>
              </m:sup>
            </m:sSup>
          </m:num>
          <m:den>
            <m:d>
              <m:dPr>
                <m:begChr m:val="["/>
                <m:endChr m:val="]"/>
                <m:ctrlPr>
                  <w:rPr>
                    <w:rFonts w:ascii="Cambria Math" w:hAnsi="Cambria Math"/>
                    <w:i/>
                  </w:rPr>
                </m:ctrlPr>
              </m:dPr>
              <m:e>
                <m:r>
                  <w:rPr>
                    <w:rFonts w:ascii="Cambria Math" w:hAnsi="Cambria Math"/>
                  </w:rPr>
                  <m:t>P</m:t>
                </m:r>
                <m:sSub>
                  <m:sSubPr>
                    <m:ctrlPr>
                      <w:rPr>
                        <w:rFonts w:ascii="Cambria Math" w:hAnsi="Cambria Math"/>
                        <w:i/>
                      </w:rPr>
                    </m:ctrlPr>
                  </m:sSubPr>
                  <m:e>
                    <m:r>
                      <w:rPr>
                        <w:rFonts w:ascii="Cambria Math" w:hAnsi="Cambria Math"/>
                      </w:rPr>
                      <m:t>L</m:t>
                    </m:r>
                  </m:e>
                  <m:sub>
                    <m:r>
                      <w:rPr>
                        <w:rFonts w:ascii="Cambria Math" w:hAnsi="Cambria Math"/>
                      </w:rPr>
                      <m:t>n</m:t>
                    </m:r>
                  </m:sub>
                </m:sSub>
              </m:e>
            </m:d>
          </m:den>
        </m:f>
      </m:oMath>
      <w:r w:rsidR="00255F75">
        <w:tab/>
      </w:r>
      <w:r w:rsidR="00255F75">
        <w:tab/>
      </w:r>
      <w:r w:rsidR="00255F75">
        <w:tab/>
      </w:r>
      <w:r w:rsidR="00255F75">
        <w:tab/>
        <w:t>(III.27)</w:t>
      </w:r>
    </w:p>
    <w:p w:rsidR="00467ED2" w:rsidRPr="00467ED2" w:rsidRDefault="00467ED2" w:rsidP="00F03FCC">
      <w:pPr>
        <w:spacing w:after="0"/>
      </w:pPr>
    </w:p>
    <w:p w:rsidR="000D0CA1" w:rsidRDefault="000D0CA1" w:rsidP="00F03FCC">
      <w:pPr>
        <w:spacing w:after="0"/>
      </w:pPr>
    </w:p>
    <w:p w:rsidR="000D0CA1" w:rsidRPr="007D4D69" w:rsidRDefault="000D0CA1" w:rsidP="00F03FCC">
      <w:pPr>
        <w:spacing w:after="0"/>
      </w:pPr>
      <w:r>
        <w:t>Note that this is not a real dissociation constant, as it would imply the simultaneous collision of n ligands and 1 receptor, which is very improbable.</w:t>
      </w:r>
      <w:r w:rsidR="007D4D69">
        <w:t xml:space="preserve"> We are using [L]</w:t>
      </w:r>
      <w:r w:rsidR="007D4D69">
        <w:rPr>
          <w:vertAlign w:val="superscript"/>
        </w:rPr>
        <w:t>h</w:t>
      </w:r>
      <w:r w:rsidR="007D4D69">
        <w:t>, rather than [L]</w:t>
      </w:r>
      <w:r w:rsidR="007D4D69">
        <w:rPr>
          <w:vertAlign w:val="superscript"/>
        </w:rPr>
        <w:t>n</w:t>
      </w:r>
      <w:r w:rsidR="007D4D69">
        <w:t>, simply to underline this.</w:t>
      </w:r>
    </w:p>
    <w:p w:rsidR="000D0CA1" w:rsidRDefault="000D0CA1" w:rsidP="00F03FCC">
      <w:pPr>
        <w:spacing w:after="0"/>
      </w:pPr>
    </w:p>
    <w:p w:rsidR="00255F75" w:rsidRDefault="00255F75" w:rsidP="00F03FCC">
      <w:pPr>
        <w:spacing w:after="0"/>
        <w:rPr>
          <w:i/>
        </w:rPr>
      </w:pPr>
      <w:r>
        <w:t xml:space="preserve">In this case, let </w:t>
      </w:r>
      <w:r w:rsidR="0083654F">
        <w:t>us again use</w:t>
      </w:r>
      <w:r>
        <w:t xml:space="preserve"> the fractional occupancy (Y), which is normalized for binding stoichiomet</w:t>
      </w:r>
      <w:r w:rsidR="00B61749">
        <w:t>r</w:t>
      </w:r>
      <w:r>
        <w:t>y</w:t>
      </w:r>
      <w:r w:rsidR="00340DA9">
        <w:t xml:space="preserve"> (Y </w:t>
      </w:r>
      <w:proofErr w:type="gramStart"/>
      <w:r w:rsidR="00340DA9">
        <w:t xml:space="preserve">= </w:t>
      </w:r>
      <w:r w:rsidR="00AE4F1F">
        <w:t xml:space="preserve"> </w:t>
      </w:r>
      <w:r w:rsidR="00340DA9">
        <w:t>ν</w:t>
      </w:r>
      <w:proofErr w:type="gramEnd"/>
      <w:r w:rsidR="00340DA9">
        <w:rPr>
          <w:i/>
        </w:rPr>
        <w:t xml:space="preserve"> /n). </w:t>
      </w:r>
    </w:p>
    <w:p w:rsidR="00340DA9" w:rsidRDefault="00340DA9" w:rsidP="00F03FCC">
      <w:pPr>
        <w:spacing w:after="0"/>
        <w:rPr>
          <w:i/>
        </w:rPr>
      </w:pPr>
    </w:p>
    <w:p w:rsidR="00AE4F1F" w:rsidRDefault="00AE4F1F" w:rsidP="00F03FCC">
      <w:pPr>
        <w:spacing w:after="0"/>
        <w:rPr>
          <w:i/>
        </w:rPr>
      </w:pPr>
    </w:p>
    <w:p w:rsidR="00AE4F1F" w:rsidRDefault="00AE4F1F" w:rsidP="00F03FCC">
      <w:pPr>
        <w:spacing w:after="0"/>
        <w:rPr>
          <w:i/>
        </w:rPr>
      </w:pPr>
      <w:r>
        <w:rPr>
          <w:i/>
        </w:rPr>
        <w:tab/>
      </w:r>
      <w:r w:rsidR="005C1347">
        <w:t>Y</w:t>
      </w:r>
      <w:r>
        <w:t xml:space="preserve">  = </w:t>
      </w:r>
      <m:oMath>
        <m:f>
          <m:fPr>
            <m:ctrlPr>
              <w:rPr>
                <w:rFonts w:ascii="Cambria Math" w:hAnsi="Cambria Math"/>
                <w:i/>
              </w:rPr>
            </m:ctrlPr>
          </m:fPr>
          <m:num>
            <m:d>
              <m:dPr>
                <m:begChr m:val="["/>
                <m:endChr m:val="]"/>
                <m:ctrlPr>
                  <w:rPr>
                    <w:rFonts w:ascii="Cambria Math" w:hAnsi="Cambria Math"/>
                    <w:i/>
                  </w:rPr>
                </m:ctrlPr>
              </m:dPr>
              <m:e>
                <m:r>
                  <w:rPr>
                    <w:rFonts w:ascii="Cambria Math" w:hAnsi="Cambria Math"/>
                  </w:rPr>
                  <m:t>P</m:t>
                </m:r>
                <m:sSub>
                  <m:sSubPr>
                    <m:ctrlPr>
                      <w:rPr>
                        <w:rFonts w:ascii="Cambria Math" w:hAnsi="Cambria Math"/>
                        <w:i/>
                      </w:rPr>
                    </m:ctrlPr>
                  </m:sSubPr>
                  <m:e>
                    <m:r>
                      <w:rPr>
                        <w:rFonts w:ascii="Cambria Math" w:hAnsi="Cambria Math"/>
                      </w:rPr>
                      <m:t>L</m:t>
                    </m:r>
                  </m:e>
                  <m:sub>
                    <m:r>
                      <w:rPr>
                        <w:rFonts w:ascii="Cambria Math" w:hAnsi="Cambria Math"/>
                      </w:rPr>
                      <m:t>n</m:t>
                    </m:r>
                  </m:sub>
                </m:sSub>
              </m:e>
            </m:d>
          </m:num>
          <m:den>
            <m:d>
              <m:dPr>
                <m:begChr m:val="["/>
                <m:endChr m:val="]"/>
                <m:ctrlPr>
                  <w:rPr>
                    <w:rFonts w:ascii="Cambria Math" w:hAnsi="Cambria Math"/>
                    <w:i/>
                  </w:rPr>
                </m:ctrlPr>
              </m:dPr>
              <m:e>
                <m:r>
                  <w:rPr>
                    <w:rFonts w:ascii="Cambria Math" w:hAnsi="Cambria Math"/>
                  </w:rPr>
                  <m:t>P</m:t>
                </m:r>
              </m:e>
            </m:d>
            <m:r>
              <w:rPr>
                <w:rFonts w:ascii="Cambria Math" w:hAnsi="Cambria Math"/>
              </w:rPr>
              <m:t>+ [P</m:t>
            </m:r>
            <m:sSub>
              <m:sSubPr>
                <m:ctrlPr>
                  <w:rPr>
                    <w:rFonts w:ascii="Cambria Math" w:hAnsi="Cambria Math"/>
                    <w:i/>
                  </w:rPr>
                </m:ctrlPr>
              </m:sSubPr>
              <m:e>
                <m:r>
                  <w:rPr>
                    <w:rFonts w:ascii="Cambria Math" w:hAnsi="Cambria Math"/>
                  </w:rPr>
                  <m:t>L</m:t>
                </m:r>
              </m:e>
              <m:sub>
                <m:r>
                  <w:rPr>
                    <w:rFonts w:ascii="Cambria Math" w:hAnsi="Cambria Math"/>
                  </w:rPr>
                  <m:t>n</m:t>
                </m:r>
              </m:sub>
            </m:sSub>
            <m:r>
              <w:rPr>
                <w:rFonts w:ascii="Cambria Math" w:hAnsi="Cambria Math"/>
              </w:rPr>
              <m:t>]</m:t>
            </m:r>
          </m:den>
        </m:f>
      </m:oMath>
      <w:r>
        <w:tab/>
      </w:r>
    </w:p>
    <w:p w:rsidR="00AE4F1F" w:rsidRPr="00AE4F1F" w:rsidRDefault="00AE4F1F" w:rsidP="00F03FCC">
      <w:pPr>
        <w:spacing w:after="0"/>
        <w:rPr>
          <w:i/>
        </w:rPr>
      </w:pPr>
      <w:r>
        <w:rPr>
          <w:i/>
        </w:rPr>
        <w:tab/>
      </w:r>
    </w:p>
    <w:p w:rsidR="00255F75" w:rsidRDefault="000F3FF6" w:rsidP="00F03FCC">
      <w:pPr>
        <w:spacing w:after="0"/>
      </w:pPr>
      <w:r>
        <w:tab/>
      </w:r>
      <w:r w:rsidR="005C1347">
        <w:t xml:space="preserve">    =</w:t>
      </w:r>
      <w:r w:rsidR="00AE4F1F">
        <w:t xml:space="preserve">  </w:t>
      </w:r>
      <m:oMath>
        <m:f>
          <m:fPr>
            <m:ctrlPr>
              <w:rPr>
                <w:rFonts w:ascii="Cambria Math" w:hAnsi="Cambria Math"/>
                <w:i/>
              </w:rPr>
            </m:ctrlPr>
          </m:fPr>
          <m:num>
            <m:sSup>
              <m:sSupPr>
                <m:ctrlPr>
                  <w:rPr>
                    <w:rFonts w:ascii="Cambria Math" w:hAnsi="Cambria Math"/>
                    <w:i/>
                  </w:rPr>
                </m:ctrlPr>
              </m:sSupPr>
              <m:e>
                <m:d>
                  <m:dPr>
                    <m:begChr m:val="["/>
                    <m:endChr m:val="]"/>
                    <m:ctrlPr>
                      <w:rPr>
                        <w:rFonts w:ascii="Cambria Math" w:hAnsi="Cambria Math"/>
                        <w:i/>
                      </w:rPr>
                    </m:ctrlPr>
                  </m:dPr>
                  <m:e>
                    <m:r>
                      <w:rPr>
                        <w:rFonts w:ascii="Cambria Math" w:hAnsi="Cambria Math"/>
                      </w:rPr>
                      <m:t>L</m:t>
                    </m:r>
                  </m:e>
                </m:d>
              </m:e>
              <m:sup>
                <m:r>
                  <w:rPr>
                    <w:rFonts w:ascii="Cambria Math" w:hAnsi="Cambria Math"/>
                  </w:rPr>
                  <m:t>h</m:t>
                </m:r>
              </m:sup>
            </m:sSup>
          </m:num>
          <m:den>
            <m:r>
              <w:rPr>
                <w:rFonts w:ascii="Cambria Math" w:hAnsi="Cambria Math"/>
              </w:rPr>
              <m:t>Kd+[</m:t>
            </m:r>
            <m:sSup>
              <m:sSupPr>
                <m:ctrlPr>
                  <w:rPr>
                    <w:rFonts w:ascii="Cambria Math" w:hAnsi="Cambria Math"/>
                    <w:i/>
                  </w:rPr>
                </m:ctrlPr>
              </m:sSupPr>
              <m:e>
                <m:r>
                  <w:rPr>
                    <w:rFonts w:ascii="Cambria Math" w:hAnsi="Cambria Math"/>
                  </w:rPr>
                  <m:t>L]</m:t>
                </m:r>
              </m:e>
              <m:sup>
                <m:r>
                  <w:rPr>
                    <w:rFonts w:ascii="Cambria Math" w:hAnsi="Cambria Math"/>
                  </w:rPr>
                  <m:t>h</m:t>
                </m:r>
              </m:sup>
            </m:sSup>
          </m:den>
        </m:f>
      </m:oMath>
      <w:r w:rsidR="00AE4F1F">
        <w:tab/>
      </w:r>
      <w:r w:rsidR="005C1347">
        <w:tab/>
      </w:r>
      <w:r w:rsidR="005C1347">
        <w:tab/>
      </w:r>
      <w:r w:rsidR="005C1347">
        <w:tab/>
        <w:t>(III.28)</w:t>
      </w:r>
    </w:p>
    <w:p w:rsidR="00255F75" w:rsidRDefault="00255F75" w:rsidP="00F03FCC">
      <w:pPr>
        <w:spacing w:after="0"/>
      </w:pPr>
    </w:p>
    <w:p w:rsidR="00821660" w:rsidRDefault="00280AF2" w:rsidP="00F03FCC">
      <w:pPr>
        <w:spacing w:after="0"/>
      </w:pPr>
      <w:r>
        <w:t xml:space="preserve">When we </w:t>
      </w:r>
      <w:r w:rsidR="007D4D69">
        <w:t xml:space="preserve">rearrange </w:t>
      </w:r>
      <w:r w:rsidR="002656E0">
        <w:t xml:space="preserve">and </w:t>
      </w:r>
      <w:r>
        <w:t xml:space="preserve">take </w:t>
      </w:r>
      <w:r w:rsidR="00340DA9">
        <w:t>the logarithm in equation III.28</w:t>
      </w:r>
      <w:r>
        <w:t>, we obtain:</w:t>
      </w:r>
    </w:p>
    <w:p w:rsidR="00821660" w:rsidRDefault="00821660" w:rsidP="00F03FCC">
      <w:pPr>
        <w:spacing w:after="0"/>
      </w:pPr>
    </w:p>
    <w:p w:rsidR="000D0CA1" w:rsidRDefault="002656E0" w:rsidP="00F03FCC">
      <w:pPr>
        <w:spacing w:after="0"/>
      </w:pPr>
      <w:r>
        <w:tab/>
      </w:r>
      <w:r w:rsidR="000D0CA1">
        <w:t xml:space="preserve">1-Y = 1- </w:t>
      </w:r>
      <w:r>
        <w:t xml:space="preserve"> </w:t>
      </w:r>
      <m:oMath>
        <m:f>
          <m:fPr>
            <m:ctrlPr>
              <w:rPr>
                <w:rFonts w:ascii="Cambria Math" w:hAnsi="Cambria Math"/>
                <w:i/>
              </w:rPr>
            </m:ctrlPr>
          </m:fPr>
          <m:num>
            <m:sSup>
              <m:sSupPr>
                <m:ctrlPr>
                  <w:rPr>
                    <w:rFonts w:ascii="Cambria Math" w:hAnsi="Cambria Math"/>
                    <w:i/>
                  </w:rPr>
                </m:ctrlPr>
              </m:sSupPr>
              <m:e>
                <m:d>
                  <m:dPr>
                    <m:begChr m:val="["/>
                    <m:endChr m:val="]"/>
                    <m:ctrlPr>
                      <w:rPr>
                        <w:rFonts w:ascii="Cambria Math" w:hAnsi="Cambria Math"/>
                        <w:i/>
                      </w:rPr>
                    </m:ctrlPr>
                  </m:dPr>
                  <m:e>
                    <m:r>
                      <w:rPr>
                        <w:rFonts w:ascii="Cambria Math" w:hAnsi="Cambria Math"/>
                      </w:rPr>
                      <m:t>L</m:t>
                    </m:r>
                  </m:e>
                </m:d>
              </m:e>
              <m:sup>
                <m:r>
                  <w:rPr>
                    <w:rFonts w:ascii="Cambria Math" w:hAnsi="Cambria Math"/>
                  </w:rPr>
                  <m:t>h</m:t>
                </m:r>
              </m:sup>
            </m:sSup>
          </m:num>
          <m:den>
            <m:r>
              <w:rPr>
                <w:rFonts w:ascii="Cambria Math" w:hAnsi="Cambria Math"/>
              </w:rPr>
              <m:t>Kd+[</m:t>
            </m:r>
            <m:sSup>
              <m:sSupPr>
                <m:ctrlPr>
                  <w:rPr>
                    <w:rFonts w:ascii="Cambria Math" w:hAnsi="Cambria Math"/>
                    <w:i/>
                  </w:rPr>
                </m:ctrlPr>
              </m:sSupPr>
              <m:e>
                <m:r>
                  <w:rPr>
                    <w:rFonts w:ascii="Cambria Math" w:hAnsi="Cambria Math"/>
                  </w:rPr>
                  <m:t>L]</m:t>
                </m:r>
              </m:e>
              <m:sup>
                <m:r>
                  <w:rPr>
                    <w:rFonts w:ascii="Cambria Math" w:hAnsi="Cambria Math"/>
                  </w:rPr>
                  <m:t>h</m:t>
                </m:r>
              </m:sup>
            </m:sSup>
          </m:den>
        </m:f>
      </m:oMath>
      <w:r w:rsidR="000D0CA1">
        <w:t xml:space="preserve"> = </w:t>
      </w:r>
      <m:oMath>
        <m:f>
          <m:fPr>
            <m:ctrlPr>
              <w:rPr>
                <w:rFonts w:ascii="Cambria Math" w:hAnsi="Cambria Math"/>
                <w:i/>
              </w:rPr>
            </m:ctrlPr>
          </m:fPr>
          <m:num>
            <m:r>
              <w:rPr>
                <w:rFonts w:ascii="Cambria Math" w:hAnsi="Cambria Math"/>
              </w:rPr>
              <m:t>Kd</m:t>
            </m:r>
          </m:num>
          <m:den>
            <m:r>
              <w:rPr>
                <w:rFonts w:ascii="Cambria Math" w:hAnsi="Cambria Math"/>
              </w:rPr>
              <m:t>Kd+[</m:t>
            </m:r>
            <m:sSup>
              <m:sSupPr>
                <m:ctrlPr>
                  <w:rPr>
                    <w:rFonts w:ascii="Cambria Math" w:hAnsi="Cambria Math"/>
                    <w:i/>
                  </w:rPr>
                </m:ctrlPr>
              </m:sSupPr>
              <m:e>
                <m:r>
                  <w:rPr>
                    <w:rFonts w:ascii="Cambria Math" w:hAnsi="Cambria Math"/>
                  </w:rPr>
                  <m:t>L]</m:t>
                </m:r>
              </m:e>
              <m:sup>
                <m:r>
                  <w:rPr>
                    <w:rFonts w:ascii="Cambria Math" w:hAnsi="Cambria Math"/>
                  </w:rPr>
                  <m:t>h</m:t>
                </m:r>
              </m:sup>
            </m:sSup>
          </m:den>
        </m:f>
      </m:oMath>
    </w:p>
    <w:p w:rsidR="000D0CA1" w:rsidRDefault="000D0CA1" w:rsidP="00F03FCC">
      <w:pPr>
        <w:spacing w:after="0"/>
      </w:pPr>
    </w:p>
    <w:p w:rsidR="000D0CA1" w:rsidRPr="005D4F6F" w:rsidRDefault="000D0CA1" w:rsidP="00F03FCC">
      <w:pPr>
        <w:spacing w:after="0"/>
        <w:rPr>
          <w:lang w:val="nl-BE"/>
        </w:rPr>
      </w:pPr>
      <w:r>
        <w:t xml:space="preserve"> </w:t>
      </w:r>
      <w:r>
        <w:tab/>
      </w:r>
      <m:oMath>
        <m:f>
          <m:fPr>
            <m:ctrlPr>
              <w:rPr>
                <w:rFonts w:ascii="Cambria Math" w:hAnsi="Cambria Math"/>
                <w:i/>
              </w:rPr>
            </m:ctrlPr>
          </m:fPr>
          <m:num>
            <m:r>
              <w:rPr>
                <w:rFonts w:ascii="Cambria Math" w:hAnsi="Cambria Math"/>
              </w:rPr>
              <m:t>Y</m:t>
            </m:r>
          </m:num>
          <m:den>
            <m:r>
              <w:rPr>
                <w:rFonts w:ascii="Cambria Math" w:hAnsi="Cambria Math"/>
                <w:lang w:val="nl-BE"/>
              </w:rPr>
              <m:t>1-</m:t>
            </m:r>
            <m:r>
              <w:rPr>
                <w:rFonts w:ascii="Cambria Math" w:hAnsi="Cambria Math"/>
              </w:rPr>
              <m:t>Y</m:t>
            </m:r>
          </m:den>
        </m:f>
      </m:oMath>
      <w:r w:rsidR="00227D86" w:rsidRPr="005D4F6F">
        <w:rPr>
          <w:lang w:val="nl-BE"/>
        </w:rPr>
        <w:t xml:space="preserve"> = </w:t>
      </w:r>
      <m:oMath>
        <m:f>
          <m:fPr>
            <m:ctrlPr>
              <w:rPr>
                <w:rFonts w:ascii="Cambria Math" w:hAnsi="Cambria Math"/>
                <w:i/>
              </w:rPr>
            </m:ctrlPr>
          </m:fPr>
          <m:num>
            <m:sSup>
              <m:sSupPr>
                <m:ctrlPr>
                  <w:rPr>
                    <w:rFonts w:ascii="Cambria Math" w:hAnsi="Cambria Math"/>
                    <w:i/>
                  </w:rPr>
                </m:ctrlPr>
              </m:sSupPr>
              <m:e>
                <m:d>
                  <m:dPr>
                    <m:begChr m:val="["/>
                    <m:endChr m:val="]"/>
                    <m:ctrlPr>
                      <w:rPr>
                        <w:rFonts w:ascii="Cambria Math" w:hAnsi="Cambria Math"/>
                        <w:i/>
                      </w:rPr>
                    </m:ctrlPr>
                  </m:dPr>
                  <m:e>
                    <m:r>
                      <w:rPr>
                        <w:rFonts w:ascii="Cambria Math" w:hAnsi="Cambria Math"/>
                      </w:rPr>
                      <m:t>L</m:t>
                    </m:r>
                  </m:e>
                </m:d>
              </m:e>
              <m:sup>
                <m:r>
                  <w:rPr>
                    <w:rFonts w:ascii="Cambria Math" w:hAnsi="Cambria Math"/>
                    <w:lang w:val="nl-BE"/>
                  </w:rPr>
                  <m:t>h</m:t>
                </m:r>
              </m:sup>
            </m:sSup>
          </m:num>
          <m:den>
            <m:r>
              <w:rPr>
                <w:rFonts w:ascii="Cambria Math" w:hAnsi="Cambria Math"/>
              </w:rPr>
              <m:t>Kd</m:t>
            </m:r>
          </m:den>
        </m:f>
      </m:oMath>
    </w:p>
    <w:p w:rsidR="00CB2E0C" w:rsidRPr="005D4F6F" w:rsidRDefault="00CB2E0C" w:rsidP="00F03FCC">
      <w:pPr>
        <w:spacing w:after="0"/>
        <w:rPr>
          <w:lang w:val="nl-BE"/>
        </w:rPr>
      </w:pPr>
    </w:p>
    <w:p w:rsidR="00821660" w:rsidRPr="00821660" w:rsidRDefault="00821660" w:rsidP="00F03FCC">
      <w:pPr>
        <w:spacing w:after="0"/>
        <w:rPr>
          <w:lang w:val="nl-BE"/>
        </w:rPr>
      </w:pPr>
      <w:r w:rsidRPr="005D4F6F">
        <w:rPr>
          <w:lang w:val="nl-BE"/>
        </w:rPr>
        <w:tab/>
      </w:r>
      <w:r>
        <w:rPr>
          <w:lang w:val="nl-BE"/>
        </w:rPr>
        <w:t>l</w:t>
      </w:r>
      <w:r w:rsidRPr="00821660">
        <w:rPr>
          <w:lang w:val="nl-BE"/>
        </w:rPr>
        <w:t xml:space="preserve">og </w:t>
      </w:r>
      <m:oMath>
        <m:f>
          <m:fPr>
            <m:ctrlPr>
              <w:rPr>
                <w:rFonts w:ascii="Cambria Math" w:hAnsi="Cambria Math"/>
                <w:i/>
              </w:rPr>
            </m:ctrlPr>
          </m:fPr>
          <m:num>
            <m:r>
              <w:rPr>
                <w:rFonts w:ascii="Cambria Math" w:hAnsi="Cambria Math"/>
              </w:rPr>
              <m:t>Y</m:t>
            </m:r>
          </m:num>
          <m:den>
            <m:r>
              <w:rPr>
                <w:rFonts w:ascii="Cambria Math" w:hAnsi="Cambria Math"/>
                <w:lang w:val="nl-BE"/>
              </w:rPr>
              <m:t>1-</m:t>
            </m:r>
            <m:r>
              <w:rPr>
                <w:rFonts w:ascii="Cambria Math" w:hAnsi="Cambria Math"/>
              </w:rPr>
              <m:t>Y</m:t>
            </m:r>
          </m:den>
        </m:f>
      </m:oMath>
      <w:r w:rsidR="00227D86" w:rsidRPr="00227D86">
        <w:rPr>
          <w:lang w:val="nl-BE"/>
        </w:rPr>
        <w:t xml:space="preserve"> </w:t>
      </w:r>
      <w:r w:rsidR="007D4D69">
        <w:rPr>
          <w:lang w:val="nl-BE"/>
        </w:rPr>
        <w:t xml:space="preserve"> =  h</w:t>
      </w:r>
      <w:r w:rsidR="009A7DC6">
        <w:rPr>
          <w:lang w:val="nl-BE"/>
        </w:rPr>
        <w:t xml:space="preserve"> log[L] – </w:t>
      </w:r>
      <w:r w:rsidRPr="00821660">
        <w:rPr>
          <w:lang w:val="nl-BE"/>
        </w:rPr>
        <w:t>log K</w:t>
      </w:r>
      <w:r>
        <w:rPr>
          <w:vertAlign w:val="subscript"/>
          <w:lang w:val="nl-BE"/>
        </w:rPr>
        <w:t>d</w:t>
      </w:r>
      <w:r w:rsidR="005D256C">
        <w:rPr>
          <w:lang w:val="nl-BE"/>
        </w:rPr>
        <w:tab/>
      </w:r>
      <w:r w:rsidR="005D256C">
        <w:rPr>
          <w:lang w:val="nl-BE"/>
        </w:rPr>
        <w:tab/>
        <w:t>(III.29</w:t>
      </w:r>
      <w:r>
        <w:rPr>
          <w:lang w:val="nl-BE"/>
        </w:rPr>
        <w:t>)</w:t>
      </w:r>
    </w:p>
    <w:p w:rsidR="00821660" w:rsidRPr="00821660" w:rsidRDefault="00821660" w:rsidP="00F03FCC">
      <w:pPr>
        <w:spacing w:after="0"/>
        <w:rPr>
          <w:lang w:val="nl-BE"/>
        </w:rPr>
      </w:pPr>
    </w:p>
    <w:p w:rsidR="00821660" w:rsidRDefault="00821660" w:rsidP="00F03FCC">
      <w:pPr>
        <w:spacing w:after="0"/>
        <w:rPr>
          <w:lang w:val="nl-BE"/>
        </w:rPr>
      </w:pPr>
    </w:p>
    <w:p w:rsidR="00280AF2" w:rsidRPr="005D256C" w:rsidRDefault="005D256C" w:rsidP="00F03FCC">
      <w:pPr>
        <w:spacing w:after="0"/>
      </w:pPr>
      <w:r w:rsidRPr="005D256C">
        <w:t>E</w:t>
      </w:r>
      <w:r>
        <w:t xml:space="preserve">quation III.29 </w:t>
      </w:r>
      <w:r w:rsidR="00280AF2" w:rsidRPr="00280AF2">
        <w:t>This</w:t>
      </w:r>
      <w:r w:rsidR="00280AF2">
        <w:t xml:space="preserve"> is known as the </w:t>
      </w:r>
      <w:r w:rsidR="00280AF2">
        <w:rPr>
          <w:i/>
        </w:rPr>
        <w:t>Hill equation</w:t>
      </w:r>
      <w:r w:rsidR="007D4D69">
        <w:t xml:space="preserve"> (!), and h</w:t>
      </w:r>
      <w:r w:rsidR="002656E0">
        <w:t xml:space="preserve"> is the </w:t>
      </w:r>
      <w:r w:rsidR="002656E0">
        <w:rPr>
          <w:i/>
        </w:rPr>
        <w:t>Hill coefficient</w:t>
      </w:r>
      <w:r w:rsidR="002656E0">
        <w:t xml:space="preserve">.  </w:t>
      </w:r>
      <w:r w:rsidR="00C515EB">
        <w:rPr>
          <w:i/>
        </w:rPr>
        <w:t>The plot of log Y/(1-Y) versus log[L]</w:t>
      </w:r>
      <w:r>
        <w:rPr>
          <w:i/>
        </w:rPr>
        <w:t>is known as the Hill plot and</w:t>
      </w:r>
      <w:r w:rsidR="00C515EB">
        <w:rPr>
          <w:i/>
        </w:rPr>
        <w:t xml:space="preserve"> yields a straight line with slope </w:t>
      </w:r>
      <w:r w:rsidR="007D4D69">
        <w:rPr>
          <w:i/>
        </w:rPr>
        <w:t>h</w:t>
      </w:r>
      <w:r w:rsidR="00C515EB">
        <w:t>.</w:t>
      </w:r>
      <w:r>
        <w:t xml:space="preserve"> Note that the </w:t>
      </w:r>
      <w:proofErr w:type="spellStart"/>
      <w:r>
        <w:t>K</w:t>
      </w:r>
      <w:r>
        <w:rPr>
          <w:vertAlign w:val="subscript"/>
        </w:rPr>
        <w:t>d</w:t>
      </w:r>
      <w:proofErr w:type="spellEnd"/>
      <w:r>
        <w:t xml:space="preserve"> is really the result of several individual </w:t>
      </w:r>
      <w:proofErr w:type="spellStart"/>
      <w:r>
        <w:t>K</w:t>
      </w:r>
      <w:r>
        <w:rPr>
          <w:vertAlign w:val="subscript"/>
        </w:rPr>
        <w:t>d</w:t>
      </w:r>
      <w:r>
        <w:t>s</w:t>
      </w:r>
      <w:proofErr w:type="spellEnd"/>
      <w:r>
        <w:t xml:space="preserve">, and should only be considered here as an apparent </w:t>
      </w:r>
      <w:proofErr w:type="spellStart"/>
      <w:r>
        <w:t>K</w:t>
      </w:r>
      <w:r>
        <w:rPr>
          <w:vertAlign w:val="subscript"/>
        </w:rPr>
        <w:t>d</w:t>
      </w:r>
      <w:proofErr w:type="spellEnd"/>
      <w:r w:rsidR="005D4F6F">
        <w:t xml:space="preserve"> for the overall binding.</w:t>
      </w:r>
    </w:p>
    <w:p w:rsidR="009A7DC6" w:rsidRDefault="009A7DC6" w:rsidP="00F03FCC">
      <w:pPr>
        <w:spacing w:after="0"/>
      </w:pPr>
    </w:p>
    <w:p w:rsidR="002656E0" w:rsidRDefault="007D4D69" w:rsidP="00F03FCC">
      <w:pPr>
        <w:spacing w:after="0"/>
      </w:pPr>
      <w:r>
        <w:t>For h</w:t>
      </w:r>
      <w:r w:rsidR="002656E0">
        <w:t xml:space="preserve"> = 1</w:t>
      </w:r>
      <w:proofErr w:type="gramStart"/>
      <w:r w:rsidR="002656E0">
        <w:t>,  there</w:t>
      </w:r>
      <w:proofErr w:type="gramEnd"/>
      <w:r w:rsidR="002656E0">
        <w:t xml:space="preserve"> is no </w:t>
      </w:r>
      <w:proofErr w:type="spellStart"/>
      <w:r w:rsidR="002656E0">
        <w:t>cooperativity</w:t>
      </w:r>
      <w:proofErr w:type="spellEnd"/>
      <w:r w:rsidR="002656E0">
        <w:t>.  This reduces the situation to the one described in the previous section.</w:t>
      </w:r>
    </w:p>
    <w:p w:rsidR="002656E0" w:rsidRDefault="007D4D69" w:rsidP="00F03FCC">
      <w:pPr>
        <w:spacing w:after="0"/>
      </w:pPr>
      <w:r>
        <w:t>For h</w:t>
      </w:r>
      <w:r w:rsidR="002656E0">
        <w:t xml:space="preserve"> &gt; 1</w:t>
      </w:r>
      <w:r w:rsidR="009A7DC6">
        <w:t xml:space="preserve">, there is positive </w:t>
      </w:r>
      <w:proofErr w:type="spellStart"/>
      <w:r w:rsidR="009A7DC6">
        <w:t>cooperativity</w:t>
      </w:r>
      <w:proofErr w:type="spellEnd"/>
      <w:r w:rsidR="00901E9D">
        <w:t xml:space="preserve">; once a </w:t>
      </w:r>
      <w:proofErr w:type="spellStart"/>
      <w:r w:rsidR="00901E9D">
        <w:t>ligand</w:t>
      </w:r>
      <w:proofErr w:type="spellEnd"/>
      <w:r w:rsidR="00901E9D">
        <w:t xml:space="preserve"> binds to the receptor, the affinity for other ligands increases</w:t>
      </w:r>
    </w:p>
    <w:p w:rsidR="009A7DC6" w:rsidRDefault="007D4D69" w:rsidP="00F03FCC">
      <w:pPr>
        <w:spacing w:after="0"/>
      </w:pPr>
      <w:r>
        <w:t>For h</w:t>
      </w:r>
      <w:r w:rsidR="009A7DC6">
        <w:t xml:space="preserve"> &lt;1, there is negative </w:t>
      </w:r>
      <w:proofErr w:type="spellStart"/>
      <w:r w:rsidR="009A7DC6">
        <w:t>cooperativity</w:t>
      </w:r>
      <w:proofErr w:type="spellEnd"/>
      <w:r w:rsidR="00901E9D">
        <w:t xml:space="preserve">; once a </w:t>
      </w:r>
      <w:proofErr w:type="spellStart"/>
      <w:r w:rsidR="00901E9D">
        <w:t>ligand</w:t>
      </w:r>
      <w:proofErr w:type="spellEnd"/>
      <w:r w:rsidR="00901E9D">
        <w:t xml:space="preserve"> binds to the receptor, the affinity for other ligands decreases.</w:t>
      </w:r>
    </w:p>
    <w:p w:rsidR="007D4D69" w:rsidRPr="002656E0" w:rsidRDefault="007D4D69" w:rsidP="00F03FCC">
      <w:pPr>
        <w:spacing w:after="0"/>
      </w:pPr>
      <w:r>
        <w:t xml:space="preserve">For h=n, there is infinite positive </w:t>
      </w:r>
      <w:proofErr w:type="spellStart"/>
      <w:r>
        <w:t>cooperativity</w:t>
      </w:r>
      <w:proofErr w:type="spellEnd"/>
      <w:r>
        <w:t>; this situation will never arise.</w:t>
      </w:r>
    </w:p>
    <w:p w:rsidR="00280AF2" w:rsidRDefault="00280AF2" w:rsidP="00F03FCC">
      <w:pPr>
        <w:spacing w:after="0"/>
      </w:pPr>
    </w:p>
    <w:p w:rsidR="002656E0" w:rsidRDefault="002656E0" w:rsidP="00F03FCC">
      <w:pPr>
        <w:spacing w:after="0"/>
      </w:pPr>
    </w:p>
    <w:p w:rsidR="00AF3E42" w:rsidRDefault="00AF3E42" w:rsidP="00F03FCC">
      <w:pPr>
        <w:spacing w:after="0"/>
      </w:pPr>
    </w:p>
    <w:p w:rsidR="00FD691A" w:rsidRPr="00226EA2" w:rsidRDefault="00FD691A" w:rsidP="00226EA2"/>
    <w:sectPr w:rsidR="00FD691A" w:rsidRPr="00226EA2" w:rsidSect="00CB1B38">
      <w:headerReference w:type="default" r:id="rId30"/>
      <w:footerReference w:type="default" r:id="rId31"/>
      <w:pgSz w:w="12240" w:h="15840"/>
      <w:pgMar w:top="1440" w:right="1440" w:bottom="1440" w:left="1440"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1E07" w:rsidRDefault="00891E07" w:rsidP="00AA116F">
      <w:pPr>
        <w:spacing w:after="0" w:line="240" w:lineRule="auto"/>
      </w:pPr>
      <w:r>
        <w:separator/>
      </w:r>
    </w:p>
  </w:endnote>
  <w:endnote w:type="continuationSeparator" w:id="0">
    <w:p w:rsidR="00891E07" w:rsidRDefault="00891E07" w:rsidP="00AA116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MBMPJ A+ Adv Times">
    <w:altName w:val="Adv Times"/>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9393804"/>
      <w:docPartObj>
        <w:docPartGallery w:val="Page Numbers (Bottom of Page)"/>
        <w:docPartUnique/>
      </w:docPartObj>
    </w:sdtPr>
    <w:sdtEndPr>
      <w:rPr>
        <w:spacing w:val="60"/>
      </w:rPr>
    </w:sdtEndPr>
    <w:sdtContent>
      <w:p w:rsidR="008B07DB" w:rsidRDefault="00B25CCF">
        <w:pPr>
          <w:pStyle w:val="Footer"/>
          <w:pBdr>
            <w:top w:val="single" w:sz="4" w:space="1" w:color="D9D9D9" w:themeColor="background1" w:themeShade="D9"/>
          </w:pBdr>
          <w:jc w:val="right"/>
        </w:pPr>
        <w:fldSimple w:instr=" PAGE   \* MERGEFORMAT ">
          <w:r w:rsidR="006F2FB8">
            <w:rPr>
              <w:noProof/>
            </w:rPr>
            <w:t>4</w:t>
          </w:r>
        </w:fldSimple>
        <w:r w:rsidR="008B07DB">
          <w:t xml:space="preserve"> | </w:t>
        </w:r>
        <w:r w:rsidR="008B07DB">
          <w:rPr>
            <w:color w:val="7F7F7F" w:themeColor="background1" w:themeShade="7F"/>
            <w:spacing w:val="60"/>
          </w:rPr>
          <w:t>Page</w:t>
        </w:r>
      </w:p>
    </w:sdtContent>
  </w:sdt>
  <w:p w:rsidR="008B07DB" w:rsidRDefault="008B07D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1E07" w:rsidRDefault="00891E07" w:rsidP="00AA116F">
      <w:pPr>
        <w:spacing w:after="0" w:line="240" w:lineRule="auto"/>
      </w:pPr>
      <w:r>
        <w:separator/>
      </w:r>
    </w:p>
  </w:footnote>
  <w:footnote w:type="continuationSeparator" w:id="0">
    <w:p w:rsidR="00891E07" w:rsidRDefault="00891E07" w:rsidP="00AA116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7DB" w:rsidRDefault="008B07DB" w:rsidP="006D4B57">
    <w:pPr>
      <w:pStyle w:val="Header"/>
    </w:pPr>
    <w:r>
      <w:tab/>
      <w:t xml:space="preserve">Lecture notes BIOC403, 2014 – Kastrup section (first ~14 lectures), original notes by Prof. Van </w:t>
    </w:r>
    <w:proofErr w:type="spellStart"/>
    <w:r>
      <w:t>Petegem</w:t>
    </w:r>
    <w:proofErr w:type="spellEnd"/>
  </w:p>
  <w:p w:rsidR="008B07DB" w:rsidRPr="00AA116F" w:rsidRDefault="008B07DB">
    <w:pPr>
      <w:pStyle w:val="Header"/>
      <w:rPr>
        <w:lang w:val="nl-BE"/>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310B50"/>
    <w:multiLevelType w:val="hybridMultilevel"/>
    <w:tmpl w:val="BE684C2A"/>
    <w:lvl w:ilvl="0" w:tplc="E90AC42E">
      <w:start w:val="1"/>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D875EA3"/>
    <w:multiLevelType w:val="hybridMultilevel"/>
    <w:tmpl w:val="CDCA55E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381E1F2C"/>
    <w:multiLevelType w:val="hybridMultilevel"/>
    <w:tmpl w:val="021C3DD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3B700AD7"/>
    <w:multiLevelType w:val="hybridMultilevel"/>
    <w:tmpl w:val="EBBC0C6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46E173C3"/>
    <w:multiLevelType w:val="hybridMultilevel"/>
    <w:tmpl w:val="DCA6789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48675E6F"/>
    <w:multiLevelType w:val="hybridMultilevel"/>
    <w:tmpl w:val="D1EE0F14"/>
    <w:lvl w:ilvl="0" w:tplc="7AC4531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4C2E4E14"/>
    <w:multiLevelType w:val="hybridMultilevel"/>
    <w:tmpl w:val="A6CEA1D4"/>
    <w:lvl w:ilvl="0" w:tplc="8E166C7E">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nsid w:val="5226422F"/>
    <w:multiLevelType w:val="hybridMultilevel"/>
    <w:tmpl w:val="BBAE7B7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71841655"/>
    <w:multiLevelType w:val="hybridMultilevel"/>
    <w:tmpl w:val="B6F0881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76AC0107"/>
    <w:multiLevelType w:val="hybridMultilevel"/>
    <w:tmpl w:val="19CE6964"/>
    <w:lvl w:ilvl="0" w:tplc="7D4687BC">
      <w:start w:val="1"/>
      <w:numFmt w:val="bullet"/>
      <w:lvlText w:val="•"/>
      <w:lvlJc w:val="left"/>
      <w:pPr>
        <w:tabs>
          <w:tab w:val="num" w:pos="720"/>
        </w:tabs>
        <w:ind w:left="720" w:hanging="360"/>
      </w:pPr>
      <w:rPr>
        <w:rFonts w:ascii="Times New Roman" w:hAnsi="Times New Roman" w:hint="default"/>
      </w:rPr>
    </w:lvl>
    <w:lvl w:ilvl="1" w:tplc="BD5C269E" w:tentative="1">
      <w:start w:val="1"/>
      <w:numFmt w:val="bullet"/>
      <w:lvlText w:val="•"/>
      <w:lvlJc w:val="left"/>
      <w:pPr>
        <w:tabs>
          <w:tab w:val="num" w:pos="1440"/>
        </w:tabs>
        <w:ind w:left="1440" w:hanging="360"/>
      </w:pPr>
      <w:rPr>
        <w:rFonts w:ascii="Times New Roman" w:hAnsi="Times New Roman" w:hint="default"/>
      </w:rPr>
    </w:lvl>
    <w:lvl w:ilvl="2" w:tplc="DEB2FE44" w:tentative="1">
      <w:start w:val="1"/>
      <w:numFmt w:val="bullet"/>
      <w:lvlText w:val="•"/>
      <w:lvlJc w:val="left"/>
      <w:pPr>
        <w:tabs>
          <w:tab w:val="num" w:pos="2160"/>
        </w:tabs>
        <w:ind w:left="2160" w:hanging="360"/>
      </w:pPr>
      <w:rPr>
        <w:rFonts w:ascii="Times New Roman" w:hAnsi="Times New Roman" w:hint="default"/>
      </w:rPr>
    </w:lvl>
    <w:lvl w:ilvl="3" w:tplc="09C2CB24" w:tentative="1">
      <w:start w:val="1"/>
      <w:numFmt w:val="bullet"/>
      <w:lvlText w:val="•"/>
      <w:lvlJc w:val="left"/>
      <w:pPr>
        <w:tabs>
          <w:tab w:val="num" w:pos="2880"/>
        </w:tabs>
        <w:ind w:left="2880" w:hanging="360"/>
      </w:pPr>
      <w:rPr>
        <w:rFonts w:ascii="Times New Roman" w:hAnsi="Times New Roman" w:hint="default"/>
      </w:rPr>
    </w:lvl>
    <w:lvl w:ilvl="4" w:tplc="AD7CFC0A" w:tentative="1">
      <w:start w:val="1"/>
      <w:numFmt w:val="bullet"/>
      <w:lvlText w:val="•"/>
      <w:lvlJc w:val="left"/>
      <w:pPr>
        <w:tabs>
          <w:tab w:val="num" w:pos="3600"/>
        </w:tabs>
        <w:ind w:left="3600" w:hanging="360"/>
      </w:pPr>
      <w:rPr>
        <w:rFonts w:ascii="Times New Roman" w:hAnsi="Times New Roman" w:hint="default"/>
      </w:rPr>
    </w:lvl>
    <w:lvl w:ilvl="5" w:tplc="9F865EC4" w:tentative="1">
      <w:start w:val="1"/>
      <w:numFmt w:val="bullet"/>
      <w:lvlText w:val="•"/>
      <w:lvlJc w:val="left"/>
      <w:pPr>
        <w:tabs>
          <w:tab w:val="num" w:pos="4320"/>
        </w:tabs>
        <w:ind w:left="4320" w:hanging="360"/>
      </w:pPr>
      <w:rPr>
        <w:rFonts w:ascii="Times New Roman" w:hAnsi="Times New Roman" w:hint="default"/>
      </w:rPr>
    </w:lvl>
    <w:lvl w:ilvl="6" w:tplc="FBF68E7C" w:tentative="1">
      <w:start w:val="1"/>
      <w:numFmt w:val="bullet"/>
      <w:lvlText w:val="•"/>
      <w:lvlJc w:val="left"/>
      <w:pPr>
        <w:tabs>
          <w:tab w:val="num" w:pos="5040"/>
        </w:tabs>
        <w:ind w:left="5040" w:hanging="360"/>
      </w:pPr>
      <w:rPr>
        <w:rFonts w:ascii="Times New Roman" w:hAnsi="Times New Roman" w:hint="default"/>
      </w:rPr>
    </w:lvl>
    <w:lvl w:ilvl="7" w:tplc="9620B842" w:tentative="1">
      <w:start w:val="1"/>
      <w:numFmt w:val="bullet"/>
      <w:lvlText w:val="•"/>
      <w:lvlJc w:val="left"/>
      <w:pPr>
        <w:tabs>
          <w:tab w:val="num" w:pos="5760"/>
        </w:tabs>
        <w:ind w:left="5760" w:hanging="360"/>
      </w:pPr>
      <w:rPr>
        <w:rFonts w:ascii="Times New Roman" w:hAnsi="Times New Roman" w:hint="default"/>
      </w:rPr>
    </w:lvl>
    <w:lvl w:ilvl="8" w:tplc="47C24DC0" w:tentative="1">
      <w:start w:val="1"/>
      <w:numFmt w:val="bullet"/>
      <w:lvlText w:val="•"/>
      <w:lvlJc w:val="left"/>
      <w:pPr>
        <w:tabs>
          <w:tab w:val="num" w:pos="6480"/>
        </w:tabs>
        <w:ind w:left="6480" w:hanging="360"/>
      </w:pPr>
      <w:rPr>
        <w:rFonts w:ascii="Times New Roman" w:hAnsi="Times New Roman" w:hint="default"/>
      </w:rPr>
    </w:lvl>
  </w:abstractNum>
  <w:num w:numId="1">
    <w:abstractNumId w:val="9"/>
  </w:num>
  <w:num w:numId="2">
    <w:abstractNumId w:val="1"/>
  </w:num>
  <w:num w:numId="3">
    <w:abstractNumId w:val="0"/>
  </w:num>
  <w:num w:numId="4">
    <w:abstractNumId w:val="4"/>
  </w:num>
  <w:num w:numId="5">
    <w:abstractNumId w:val="8"/>
  </w:num>
  <w:num w:numId="6">
    <w:abstractNumId w:val="2"/>
  </w:num>
  <w:num w:numId="7">
    <w:abstractNumId w:val="7"/>
  </w:num>
  <w:num w:numId="8">
    <w:abstractNumId w:val="6"/>
  </w:num>
  <w:num w:numId="9">
    <w:abstractNumId w:val="3"/>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useFELayout/>
  </w:compat>
  <w:rsids>
    <w:rsidRoot w:val="00AA116F"/>
    <w:rsid w:val="0000439F"/>
    <w:rsid w:val="00005810"/>
    <w:rsid w:val="00015241"/>
    <w:rsid w:val="00015782"/>
    <w:rsid w:val="00015CB7"/>
    <w:rsid w:val="00023559"/>
    <w:rsid w:val="00024D13"/>
    <w:rsid w:val="00025B27"/>
    <w:rsid w:val="00032DB9"/>
    <w:rsid w:val="00033DDC"/>
    <w:rsid w:val="0003492C"/>
    <w:rsid w:val="00035476"/>
    <w:rsid w:val="000371D0"/>
    <w:rsid w:val="00040587"/>
    <w:rsid w:val="00041C02"/>
    <w:rsid w:val="00042C5F"/>
    <w:rsid w:val="00043EAF"/>
    <w:rsid w:val="0005080B"/>
    <w:rsid w:val="00054B60"/>
    <w:rsid w:val="0005545B"/>
    <w:rsid w:val="000569AF"/>
    <w:rsid w:val="00060399"/>
    <w:rsid w:val="00060485"/>
    <w:rsid w:val="000654C0"/>
    <w:rsid w:val="00065F9F"/>
    <w:rsid w:val="00065FA6"/>
    <w:rsid w:val="0007216E"/>
    <w:rsid w:val="0007282E"/>
    <w:rsid w:val="00076E4B"/>
    <w:rsid w:val="00077AEB"/>
    <w:rsid w:val="000816BD"/>
    <w:rsid w:val="000827FE"/>
    <w:rsid w:val="00082BDB"/>
    <w:rsid w:val="00082C53"/>
    <w:rsid w:val="00083070"/>
    <w:rsid w:val="000835DD"/>
    <w:rsid w:val="000854CF"/>
    <w:rsid w:val="000859D3"/>
    <w:rsid w:val="00086782"/>
    <w:rsid w:val="00087240"/>
    <w:rsid w:val="00090A54"/>
    <w:rsid w:val="00091048"/>
    <w:rsid w:val="00093447"/>
    <w:rsid w:val="00095513"/>
    <w:rsid w:val="00096DB6"/>
    <w:rsid w:val="0009702E"/>
    <w:rsid w:val="00097A08"/>
    <w:rsid w:val="000A011D"/>
    <w:rsid w:val="000A343B"/>
    <w:rsid w:val="000A48BF"/>
    <w:rsid w:val="000A536B"/>
    <w:rsid w:val="000A6CB4"/>
    <w:rsid w:val="000B0A86"/>
    <w:rsid w:val="000B2BB8"/>
    <w:rsid w:val="000B3121"/>
    <w:rsid w:val="000B4BB5"/>
    <w:rsid w:val="000B5EC2"/>
    <w:rsid w:val="000B7AD6"/>
    <w:rsid w:val="000C14B3"/>
    <w:rsid w:val="000C3DE6"/>
    <w:rsid w:val="000C3EDD"/>
    <w:rsid w:val="000D0CA1"/>
    <w:rsid w:val="000D655F"/>
    <w:rsid w:val="000E0C47"/>
    <w:rsid w:val="000E2401"/>
    <w:rsid w:val="000E7FB1"/>
    <w:rsid w:val="000F2A4D"/>
    <w:rsid w:val="000F3ECB"/>
    <w:rsid w:val="000F3FF6"/>
    <w:rsid w:val="000F5C2F"/>
    <w:rsid w:val="001004D3"/>
    <w:rsid w:val="00105F3D"/>
    <w:rsid w:val="00106F04"/>
    <w:rsid w:val="0010741A"/>
    <w:rsid w:val="001077A5"/>
    <w:rsid w:val="00112B5C"/>
    <w:rsid w:val="00112D44"/>
    <w:rsid w:val="00113450"/>
    <w:rsid w:val="00124084"/>
    <w:rsid w:val="001261E0"/>
    <w:rsid w:val="00127207"/>
    <w:rsid w:val="001275EF"/>
    <w:rsid w:val="00130FC3"/>
    <w:rsid w:val="001317A2"/>
    <w:rsid w:val="001338F5"/>
    <w:rsid w:val="00135EA2"/>
    <w:rsid w:val="00141E6A"/>
    <w:rsid w:val="001446F2"/>
    <w:rsid w:val="00145A0F"/>
    <w:rsid w:val="001472C5"/>
    <w:rsid w:val="00150F07"/>
    <w:rsid w:val="00152341"/>
    <w:rsid w:val="00154694"/>
    <w:rsid w:val="001549E0"/>
    <w:rsid w:val="0016202E"/>
    <w:rsid w:val="00162763"/>
    <w:rsid w:val="001627C7"/>
    <w:rsid w:val="00162EBD"/>
    <w:rsid w:val="00171D9B"/>
    <w:rsid w:val="0017330F"/>
    <w:rsid w:val="00173932"/>
    <w:rsid w:val="00174027"/>
    <w:rsid w:val="0017558F"/>
    <w:rsid w:val="00176CF9"/>
    <w:rsid w:val="0018250A"/>
    <w:rsid w:val="00182A2F"/>
    <w:rsid w:val="001862CA"/>
    <w:rsid w:val="0018632B"/>
    <w:rsid w:val="00193608"/>
    <w:rsid w:val="00194AC8"/>
    <w:rsid w:val="00195776"/>
    <w:rsid w:val="001A2009"/>
    <w:rsid w:val="001A3430"/>
    <w:rsid w:val="001A3A4B"/>
    <w:rsid w:val="001A4AE3"/>
    <w:rsid w:val="001A4B50"/>
    <w:rsid w:val="001A7250"/>
    <w:rsid w:val="001B0BB0"/>
    <w:rsid w:val="001B2A0D"/>
    <w:rsid w:val="001B34F8"/>
    <w:rsid w:val="001B5F7C"/>
    <w:rsid w:val="001B7C73"/>
    <w:rsid w:val="001C37C8"/>
    <w:rsid w:val="001D20D4"/>
    <w:rsid w:val="001D30C8"/>
    <w:rsid w:val="001D332E"/>
    <w:rsid w:val="001D44A4"/>
    <w:rsid w:val="001D539B"/>
    <w:rsid w:val="001D6099"/>
    <w:rsid w:val="001D6FDF"/>
    <w:rsid w:val="001E1E8F"/>
    <w:rsid w:val="001E45BD"/>
    <w:rsid w:val="001E665F"/>
    <w:rsid w:val="001E72ED"/>
    <w:rsid w:val="001F095E"/>
    <w:rsid w:val="001F1D2F"/>
    <w:rsid w:val="001F3095"/>
    <w:rsid w:val="001F3BC2"/>
    <w:rsid w:val="001F4332"/>
    <w:rsid w:val="001F7BD8"/>
    <w:rsid w:val="002009B4"/>
    <w:rsid w:val="0020217E"/>
    <w:rsid w:val="00205F01"/>
    <w:rsid w:val="00206F18"/>
    <w:rsid w:val="00212D75"/>
    <w:rsid w:val="00216E59"/>
    <w:rsid w:val="00217646"/>
    <w:rsid w:val="002248BF"/>
    <w:rsid w:val="002253CE"/>
    <w:rsid w:val="002267E4"/>
    <w:rsid w:val="00226EA2"/>
    <w:rsid w:val="00227D86"/>
    <w:rsid w:val="002358B6"/>
    <w:rsid w:val="00240AEF"/>
    <w:rsid w:val="0024145D"/>
    <w:rsid w:val="002423CC"/>
    <w:rsid w:val="002464BD"/>
    <w:rsid w:val="00247837"/>
    <w:rsid w:val="002535F1"/>
    <w:rsid w:val="00255576"/>
    <w:rsid w:val="00255F75"/>
    <w:rsid w:val="00260C76"/>
    <w:rsid w:val="00261EFC"/>
    <w:rsid w:val="002625B5"/>
    <w:rsid w:val="00263E1B"/>
    <w:rsid w:val="002651B3"/>
    <w:rsid w:val="002656E0"/>
    <w:rsid w:val="00270F58"/>
    <w:rsid w:val="002717C1"/>
    <w:rsid w:val="00272594"/>
    <w:rsid w:val="00272F21"/>
    <w:rsid w:val="00274F73"/>
    <w:rsid w:val="00277251"/>
    <w:rsid w:val="00280AF2"/>
    <w:rsid w:val="002823B7"/>
    <w:rsid w:val="0028345C"/>
    <w:rsid w:val="002849E8"/>
    <w:rsid w:val="00285DA7"/>
    <w:rsid w:val="00291233"/>
    <w:rsid w:val="0029164A"/>
    <w:rsid w:val="00291992"/>
    <w:rsid w:val="00291B4F"/>
    <w:rsid w:val="002924A8"/>
    <w:rsid w:val="0029397B"/>
    <w:rsid w:val="002948A4"/>
    <w:rsid w:val="002979B0"/>
    <w:rsid w:val="002A431C"/>
    <w:rsid w:val="002B4BDA"/>
    <w:rsid w:val="002C0379"/>
    <w:rsid w:val="002C20E7"/>
    <w:rsid w:val="002D452B"/>
    <w:rsid w:val="002E24FB"/>
    <w:rsid w:val="002E2C9D"/>
    <w:rsid w:val="002E3679"/>
    <w:rsid w:val="002E6BAE"/>
    <w:rsid w:val="002F1480"/>
    <w:rsid w:val="002F4EB5"/>
    <w:rsid w:val="002F5BE2"/>
    <w:rsid w:val="002F5C65"/>
    <w:rsid w:val="00300F76"/>
    <w:rsid w:val="00302CF6"/>
    <w:rsid w:val="003048DF"/>
    <w:rsid w:val="00305288"/>
    <w:rsid w:val="00305DA2"/>
    <w:rsid w:val="00305E03"/>
    <w:rsid w:val="0031112D"/>
    <w:rsid w:val="00317042"/>
    <w:rsid w:val="0032118D"/>
    <w:rsid w:val="0032208A"/>
    <w:rsid w:val="00322AE3"/>
    <w:rsid w:val="003260CE"/>
    <w:rsid w:val="0032626F"/>
    <w:rsid w:val="0033294D"/>
    <w:rsid w:val="00333C5F"/>
    <w:rsid w:val="00337EBF"/>
    <w:rsid w:val="00340DA9"/>
    <w:rsid w:val="003439F3"/>
    <w:rsid w:val="00344F3A"/>
    <w:rsid w:val="003523FA"/>
    <w:rsid w:val="003605C3"/>
    <w:rsid w:val="00360814"/>
    <w:rsid w:val="0036414F"/>
    <w:rsid w:val="003655A1"/>
    <w:rsid w:val="0037035D"/>
    <w:rsid w:val="00370FDF"/>
    <w:rsid w:val="003753EF"/>
    <w:rsid w:val="00377D8E"/>
    <w:rsid w:val="00380078"/>
    <w:rsid w:val="0038170F"/>
    <w:rsid w:val="003846F8"/>
    <w:rsid w:val="003871E5"/>
    <w:rsid w:val="003876FF"/>
    <w:rsid w:val="00390C57"/>
    <w:rsid w:val="00391E56"/>
    <w:rsid w:val="00393561"/>
    <w:rsid w:val="0039424B"/>
    <w:rsid w:val="00394676"/>
    <w:rsid w:val="0039545B"/>
    <w:rsid w:val="003969B6"/>
    <w:rsid w:val="003A2264"/>
    <w:rsid w:val="003A24A7"/>
    <w:rsid w:val="003A25F9"/>
    <w:rsid w:val="003A5A32"/>
    <w:rsid w:val="003B40FB"/>
    <w:rsid w:val="003C0B8E"/>
    <w:rsid w:val="003C23F7"/>
    <w:rsid w:val="003C4AAA"/>
    <w:rsid w:val="003C7870"/>
    <w:rsid w:val="003C7C0D"/>
    <w:rsid w:val="003D202D"/>
    <w:rsid w:val="003D49BA"/>
    <w:rsid w:val="003D7A7A"/>
    <w:rsid w:val="003D7E84"/>
    <w:rsid w:val="003E07B3"/>
    <w:rsid w:val="003E2F9F"/>
    <w:rsid w:val="003E3D7D"/>
    <w:rsid w:val="003E79FF"/>
    <w:rsid w:val="003F0C38"/>
    <w:rsid w:val="003F0F98"/>
    <w:rsid w:val="003F298A"/>
    <w:rsid w:val="003F2D66"/>
    <w:rsid w:val="003F61B3"/>
    <w:rsid w:val="0040213B"/>
    <w:rsid w:val="00402675"/>
    <w:rsid w:val="004032BB"/>
    <w:rsid w:val="00411082"/>
    <w:rsid w:val="004118EA"/>
    <w:rsid w:val="0042031E"/>
    <w:rsid w:val="0042340A"/>
    <w:rsid w:val="0042613E"/>
    <w:rsid w:val="00426520"/>
    <w:rsid w:val="00427F17"/>
    <w:rsid w:val="00431D0C"/>
    <w:rsid w:val="0043628E"/>
    <w:rsid w:val="00436327"/>
    <w:rsid w:val="00436F7E"/>
    <w:rsid w:val="00440E5C"/>
    <w:rsid w:val="00441447"/>
    <w:rsid w:val="00447EB9"/>
    <w:rsid w:val="00450135"/>
    <w:rsid w:val="00450B91"/>
    <w:rsid w:val="004524D6"/>
    <w:rsid w:val="00452E22"/>
    <w:rsid w:val="00453481"/>
    <w:rsid w:val="00453884"/>
    <w:rsid w:val="0045471D"/>
    <w:rsid w:val="004601C2"/>
    <w:rsid w:val="00461C9E"/>
    <w:rsid w:val="00466787"/>
    <w:rsid w:val="00467669"/>
    <w:rsid w:val="00467ED2"/>
    <w:rsid w:val="00470A78"/>
    <w:rsid w:val="00470E9A"/>
    <w:rsid w:val="004735F1"/>
    <w:rsid w:val="004740CC"/>
    <w:rsid w:val="00476A5C"/>
    <w:rsid w:val="00482199"/>
    <w:rsid w:val="00482BFE"/>
    <w:rsid w:val="004862FF"/>
    <w:rsid w:val="004906E7"/>
    <w:rsid w:val="00490D78"/>
    <w:rsid w:val="00493C04"/>
    <w:rsid w:val="004A0EEA"/>
    <w:rsid w:val="004A1068"/>
    <w:rsid w:val="004A1115"/>
    <w:rsid w:val="004A1DE3"/>
    <w:rsid w:val="004A2868"/>
    <w:rsid w:val="004A3C6E"/>
    <w:rsid w:val="004A6958"/>
    <w:rsid w:val="004B1EDB"/>
    <w:rsid w:val="004B252F"/>
    <w:rsid w:val="004B2850"/>
    <w:rsid w:val="004B5BE8"/>
    <w:rsid w:val="004B6686"/>
    <w:rsid w:val="004B79A2"/>
    <w:rsid w:val="004B7EB1"/>
    <w:rsid w:val="004C19DD"/>
    <w:rsid w:val="004C4257"/>
    <w:rsid w:val="004C4807"/>
    <w:rsid w:val="004C75BD"/>
    <w:rsid w:val="004D01F0"/>
    <w:rsid w:val="004D1F3C"/>
    <w:rsid w:val="004D7D84"/>
    <w:rsid w:val="004E201C"/>
    <w:rsid w:val="004E26E0"/>
    <w:rsid w:val="004E2C55"/>
    <w:rsid w:val="004E4A06"/>
    <w:rsid w:val="004E6B07"/>
    <w:rsid w:val="004F0138"/>
    <w:rsid w:val="004F0AFC"/>
    <w:rsid w:val="004F1870"/>
    <w:rsid w:val="004F5957"/>
    <w:rsid w:val="0050118F"/>
    <w:rsid w:val="00501DE9"/>
    <w:rsid w:val="00502021"/>
    <w:rsid w:val="005022AF"/>
    <w:rsid w:val="005045EB"/>
    <w:rsid w:val="0050663F"/>
    <w:rsid w:val="00507711"/>
    <w:rsid w:val="005121E2"/>
    <w:rsid w:val="00512E81"/>
    <w:rsid w:val="0051317B"/>
    <w:rsid w:val="00514067"/>
    <w:rsid w:val="0051535E"/>
    <w:rsid w:val="00515624"/>
    <w:rsid w:val="005158CC"/>
    <w:rsid w:val="00515ED0"/>
    <w:rsid w:val="00517450"/>
    <w:rsid w:val="00517DFF"/>
    <w:rsid w:val="00520B79"/>
    <w:rsid w:val="005216FA"/>
    <w:rsid w:val="005227BB"/>
    <w:rsid w:val="00522FA5"/>
    <w:rsid w:val="005250F1"/>
    <w:rsid w:val="00525C17"/>
    <w:rsid w:val="005272AE"/>
    <w:rsid w:val="00530659"/>
    <w:rsid w:val="00533D9E"/>
    <w:rsid w:val="00533FCE"/>
    <w:rsid w:val="00535B0B"/>
    <w:rsid w:val="00535BA1"/>
    <w:rsid w:val="00536ACF"/>
    <w:rsid w:val="00536D7F"/>
    <w:rsid w:val="00536EFC"/>
    <w:rsid w:val="00537A29"/>
    <w:rsid w:val="00541DA1"/>
    <w:rsid w:val="0054315C"/>
    <w:rsid w:val="005469F1"/>
    <w:rsid w:val="00546CF0"/>
    <w:rsid w:val="00553E67"/>
    <w:rsid w:val="005618AD"/>
    <w:rsid w:val="005625AE"/>
    <w:rsid w:val="00564FC8"/>
    <w:rsid w:val="00571CE3"/>
    <w:rsid w:val="00575D86"/>
    <w:rsid w:val="00575D8A"/>
    <w:rsid w:val="005829B4"/>
    <w:rsid w:val="00583E1F"/>
    <w:rsid w:val="00583EC0"/>
    <w:rsid w:val="00585ABB"/>
    <w:rsid w:val="00587C10"/>
    <w:rsid w:val="00591D6D"/>
    <w:rsid w:val="00594830"/>
    <w:rsid w:val="005A2A33"/>
    <w:rsid w:val="005A3925"/>
    <w:rsid w:val="005B1E04"/>
    <w:rsid w:val="005B44C2"/>
    <w:rsid w:val="005B7F12"/>
    <w:rsid w:val="005C1347"/>
    <w:rsid w:val="005C1467"/>
    <w:rsid w:val="005C6C90"/>
    <w:rsid w:val="005D256C"/>
    <w:rsid w:val="005D4F6F"/>
    <w:rsid w:val="005D51F2"/>
    <w:rsid w:val="005D5643"/>
    <w:rsid w:val="005E1134"/>
    <w:rsid w:val="005E14C2"/>
    <w:rsid w:val="005E15B9"/>
    <w:rsid w:val="005E4B65"/>
    <w:rsid w:val="005F1EF1"/>
    <w:rsid w:val="005F2E4D"/>
    <w:rsid w:val="005F3B11"/>
    <w:rsid w:val="0060046E"/>
    <w:rsid w:val="00601EB6"/>
    <w:rsid w:val="006100C3"/>
    <w:rsid w:val="006127A9"/>
    <w:rsid w:val="0061479F"/>
    <w:rsid w:val="0061781A"/>
    <w:rsid w:val="00622427"/>
    <w:rsid w:val="00622A4A"/>
    <w:rsid w:val="00623A52"/>
    <w:rsid w:val="00623D1B"/>
    <w:rsid w:val="006255FB"/>
    <w:rsid w:val="0062685F"/>
    <w:rsid w:val="006269D6"/>
    <w:rsid w:val="00630272"/>
    <w:rsid w:val="00632E2B"/>
    <w:rsid w:val="006371D7"/>
    <w:rsid w:val="006377F9"/>
    <w:rsid w:val="00640053"/>
    <w:rsid w:val="00640629"/>
    <w:rsid w:val="00641889"/>
    <w:rsid w:val="0064299A"/>
    <w:rsid w:val="00644DD4"/>
    <w:rsid w:val="00645896"/>
    <w:rsid w:val="00660A12"/>
    <w:rsid w:val="006644B2"/>
    <w:rsid w:val="00664C2F"/>
    <w:rsid w:val="00672C9F"/>
    <w:rsid w:val="0067362E"/>
    <w:rsid w:val="006800D9"/>
    <w:rsid w:val="006816BC"/>
    <w:rsid w:val="00681972"/>
    <w:rsid w:val="00683364"/>
    <w:rsid w:val="0068489F"/>
    <w:rsid w:val="00684E36"/>
    <w:rsid w:val="00684EB9"/>
    <w:rsid w:val="0068610C"/>
    <w:rsid w:val="00687680"/>
    <w:rsid w:val="00687967"/>
    <w:rsid w:val="00690B77"/>
    <w:rsid w:val="00690D58"/>
    <w:rsid w:val="006919B8"/>
    <w:rsid w:val="00692510"/>
    <w:rsid w:val="00693C0E"/>
    <w:rsid w:val="00694FB3"/>
    <w:rsid w:val="0069632A"/>
    <w:rsid w:val="00696D89"/>
    <w:rsid w:val="00697230"/>
    <w:rsid w:val="006A3AD4"/>
    <w:rsid w:val="006A3FFD"/>
    <w:rsid w:val="006A4E05"/>
    <w:rsid w:val="006A54D2"/>
    <w:rsid w:val="006A5644"/>
    <w:rsid w:val="006B3166"/>
    <w:rsid w:val="006B4EE6"/>
    <w:rsid w:val="006C0BD6"/>
    <w:rsid w:val="006C1C35"/>
    <w:rsid w:val="006C2CD9"/>
    <w:rsid w:val="006C6142"/>
    <w:rsid w:val="006C7477"/>
    <w:rsid w:val="006D095D"/>
    <w:rsid w:val="006D33C4"/>
    <w:rsid w:val="006D33FD"/>
    <w:rsid w:val="006D3D48"/>
    <w:rsid w:val="006D3F47"/>
    <w:rsid w:val="006D4B57"/>
    <w:rsid w:val="006E0048"/>
    <w:rsid w:val="006E1120"/>
    <w:rsid w:val="006E3E71"/>
    <w:rsid w:val="006E5F85"/>
    <w:rsid w:val="006E72E2"/>
    <w:rsid w:val="006F2D3D"/>
    <w:rsid w:val="006F2FB8"/>
    <w:rsid w:val="006F37F1"/>
    <w:rsid w:val="006F3C20"/>
    <w:rsid w:val="006F7927"/>
    <w:rsid w:val="00700168"/>
    <w:rsid w:val="007010CA"/>
    <w:rsid w:val="00701872"/>
    <w:rsid w:val="00703A4E"/>
    <w:rsid w:val="00704767"/>
    <w:rsid w:val="00707621"/>
    <w:rsid w:val="007076EA"/>
    <w:rsid w:val="00710420"/>
    <w:rsid w:val="00710D17"/>
    <w:rsid w:val="00715F1E"/>
    <w:rsid w:val="007170D3"/>
    <w:rsid w:val="007176D6"/>
    <w:rsid w:val="00721646"/>
    <w:rsid w:val="007221D7"/>
    <w:rsid w:val="00723A56"/>
    <w:rsid w:val="007306C3"/>
    <w:rsid w:val="0074042D"/>
    <w:rsid w:val="0074199A"/>
    <w:rsid w:val="00742082"/>
    <w:rsid w:val="00742C4D"/>
    <w:rsid w:val="00742E5F"/>
    <w:rsid w:val="0074458E"/>
    <w:rsid w:val="00746B5F"/>
    <w:rsid w:val="00747F23"/>
    <w:rsid w:val="007526DA"/>
    <w:rsid w:val="00755AA7"/>
    <w:rsid w:val="00756240"/>
    <w:rsid w:val="0076259A"/>
    <w:rsid w:val="00764B8E"/>
    <w:rsid w:val="00764BE7"/>
    <w:rsid w:val="0076500A"/>
    <w:rsid w:val="00766A6A"/>
    <w:rsid w:val="00771316"/>
    <w:rsid w:val="00774385"/>
    <w:rsid w:val="00776276"/>
    <w:rsid w:val="00776450"/>
    <w:rsid w:val="00780CC2"/>
    <w:rsid w:val="00784F8F"/>
    <w:rsid w:val="007856B2"/>
    <w:rsid w:val="00785C8C"/>
    <w:rsid w:val="00787027"/>
    <w:rsid w:val="0078737A"/>
    <w:rsid w:val="00787BF4"/>
    <w:rsid w:val="00790267"/>
    <w:rsid w:val="007908A3"/>
    <w:rsid w:val="00793282"/>
    <w:rsid w:val="00793E0E"/>
    <w:rsid w:val="007952EA"/>
    <w:rsid w:val="0079601A"/>
    <w:rsid w:val="00796B6D"/>
    <w:rsid w:val="00796C0D"/>
    <w:rsid w:val="007A1AD3"/>
    <w:rsid w:val="007A1D15"/>
    <w:rsid w:val="007A211F"/>
    <w:rsid w:val="007A271A"/>
    <w:rsid w:val="007A3531"/>
    <w:rsid w:val="007A38F1"/>
    <w:rsid w:val="007A47AF"/>
    <w:rsid w:val="007A6149"/>
    <w:rsid w:val="007B1214"/>
    <w:rsid w:val="007B2A62"/>
    <w:rsid w:val="007B46DE"/>
    <w:rsid w:val="007B5C42"/>
    <w:rsid w:val="007C0575"/>
    <w:rsid w:val="007C406C"/>
    <w:rsid w:val="007C412E"/>
    <w:rsid w:val="007C6B57"/>
    <w:rsid w:val="007C75EA"/>
    <w:rsid w:val="007D0536"/>
    <w:rsid w:val="007D2D00"/>
    <w:rsid w:val="007D4D69"/>
    <w:rsid w:val="007E03E5"/>
    <w:rsid w:val="007E0487"/>
    <w:rsid w:val="007E1547"/>
    <w:rsid w:val="007E4E3C"/>
    <w:rsid w:val="007E5F18"/>
    <w:rsid w:val="007F1781"/>
    <w:rsid w:val="007F7277"/>
    <w:rsid w:val="007F748C"/>
    <w:rsid w:val="008001BE"/>
    <w:rsid w:val="00800AE6"/>
    <w:rsid w:val="00802BD5"/>
    <w:rsid w:val="00802EDD"/>
    <w:rsid w:val="0080505B"/>
    <w:rsid w:val="00805083"/>
    <w:rsid w:val="00806389"/>
    <w:rsid w:val="00812664"/>
    <w:rsid w:val="00812F65"/>
    <w:rsid w:val="00816722"/>
    <w:rsid w:val="00817C67"/>
    <w:rsid w:val="00821660"/>
    <w:rsid w:val="0082175F"/>
    <w:rsid w:val="00825E09"/>
    <w:rsid w:val="00827CC6"/>
    <w:rsid w:val="00831332"/>
    <w:rsid w:val="00833C4B"/>
    <w:rsid w:val="0083563E"/>
    <w:rsid w:val="0083654F"/>
    <w:rsid w:val="008371A1"/>
    <w:rsid w:val="00846AF1"/>
    <w:rsid w:val="0084747D"/>
    <w:rsid w:val="00851073"/>
    <w:rsid w:val="008525AE"/>
    <w:rsid w:val="00856A91"/>
    <w:rsid w:val="00857F12"/>
    <w:rsid w:val="00861022"/>
    <w:rsid w:val="00870ADE"/>
    <w:rsid w:val="00874E4C"/>
    <w:rsid w:val="008770F5"/>
    <w:rsid w:val="0088603E"/>
    <w:rsid w:val="00887B02"/>
    <w:rsid w:val="00891E07"/>
    <w:rsid w:val="0089473D"/>
    <w:rsid w:val="008951E8"/>
    <w:rsid w:val="00896FB0"/>
    <w:rsid w:val="008A05A7"/>
    <w:rsid w:val="008A0E84"/>
    <w:rsid w:val="008A0FC7"/>
    <w:rsid w:val="008A1004"/>
    <w:rsid w:val="008A39AF"/>
    <w:rsid w:val="008A4547"/>
    <w:rsid w:val="008A682F"/>
    <w:rsid w:val="008B0048"/>
    <w:rsid w:val="008B07DB"/>
    <w:rsid w:val="008B41E0"/>
    <w:rsid w:val="008B5CC9"/>
    <w:rsid w:val="008B66E6"/>
    <w:rsid w:val="008B67AC"/>
    <w:rsid w:val="008C480D"/>
    <w:rsid w:val="008D19F9"/>
    <w:rsid w:val="008D3D82"/>
    <w:rsid w:val="008D46D2"/>
    <w:rsid w:val="008D69A5"/>
    <w:rsid w:val="008E005F"/>
    <w:rsid w:val="008E660F"/>
    <w:rsid w:val="008E6FE6"/>
    <w:rsid w:val="008F4FE9"/>
    <w:rsid w:val="008F616D"/>
    <w:rsid w:val="008F7C56"/>
    <w:rsid w:val="00901E9D"/>
    <w:rsid w:val="0090498E"/>
    <w:rsid w:val="0090610C"/>
    <w:rsid w:val="00913F9A"/>
    <w:rsid w:val="009218CA"/>
    <w:rsid w:val="00921E04"/>
    <w:rsid w:val="00924202"/>
    <w:rsid w:val="00925AA1"/>
    <w:rsid w:val="00926640"/>
    <w:rsid w:val="009336FF"/>
    <w:rsid w:val="00933FEF"/>
    <w:rsid w:val="00934D88"/>
    <w:rsid w:val="00936EC0"/>
    <w:rsid w:val="009370A6"/>
    <w:rsid w:val="0094135B"/>
    <w:rsid w:val="00945762"/>
    <w:rsid w:val="0094614C"/>
    <w:rsid w:val="00947506"/>
    <w:rsid w:val="00955C0B"/>
    <w:rsid w:val="00956E64"/>
    <w:rsid w:val="009618EF"/>
    <w:rsid w:val="00962BEB"/>
    <w:rsid w:val="00963574"/>
    <w:rsid w:val="00963F98"/>
    <w:rsid w:val="009644F4"/>
    <w:rsid w:val="00964AA2"/>
    <w:rsid w:val="00967675"/>
    <w:rsid w:val="00970EC6"/>
    <w:rsid w:val="009766FA"/>
    <w:rsid w:val="00976A82"/>
    <w:rsid w:val="0098302B"/>
    <w:rsid w:val="00990184"/>
    <w:rsid w:val="00991EEC"/>
    <w:rsid w:val="0099479B"/>
    <w:rsid w:val="00995641"/>
    <w:rsid w:val="00997212"/>
    <w:rsid w:val="009A1910"/>
    <w:rsid w:val="009A45BF"/>
    <w:rsid w:val="009A6D0C"/>
    <w:rsid w:val="009A6D3D"/>
    <w:rsid w:val="009A7DC6"/>
    <w:rsid w:val="009C131A"/>
    <w:rsid w:val="009C1D5D"/>
    <w:rsid w:val="009C5A17"/>
    <w:rsid w:val="009C6F3E"/>
    <w:rsid w:val="009D2151"/>
    <w:rsid w:val="009D49AF"/>
    <w:rsid w:val="009E349A"/>
    <w:rsid w:val="009F015D"/>
    <w:rsid w:val="009F0919"/>
    <w:rsid w:val="009F0E30"/>
    <w:rsid w:val="009F214E"/>
    <w:rsid w:val="009F219F"/>
    <w:rsid w:val="009F46B7"/>
    <w:rsid w:val="009F5894"/>
    <w:rsid w:val="00A005E3"/>
    <w:rsid w:val="00A00B71"/>
    <w:rsid w:val="00A0248D"/>
    <w:rsid w:val="00A06A7D"/>
    <w:rsid w:val="00A07FDA"/>
    <w:rsid w:val="00A1565A"/>
    <w:rsid w:val="00A17C04"/>
    <w:rsid w:val="00A21BCD"/>
    <w:rsid w:val="00A232F2"/>
    <w:rsid w:val="00A238F1"/>
    <w:rsid w:val="00A25B70"/>
    <w:rsid w:val="00A3005B"/>
    <w:rsid w:val="00A32C5B"/>
    <w:rsid w:val="00A347E4"/>
    <w:rsid w:val="00A35FAD"/>
    <w:rsid w:val="00A36DFC"/>
    <w:rsid w:val="00A42708"/>
    <w:rsid w:val="00A478E5"/>
    <w:rsid w:val="00A50BC0"/>
    <w:rsid w:val="00A50FDA"/>
    <w:rsid w:val="00A54DD0"/>
    <w:rsid w:val="00A5501D"/>
    <w:rsid w:val="00A55852"/>
    <w:rsid w:val="00A610E6"/>
    <w:rsid w:val="00A63AEE"/>
    <w:rsid w:val="00A74DEE"/>
    <w:rsid w:val="00A75FEC"/>
    <w:rsid w:val="00A76AAC"/>
    <w:rsid w:val="00A76AFF"/>
    <w:rsid w:val="00A76D4A"/>
    <w:rsid w:val="00A77222"/>
    <w:rsid w:val="00A81F3C"/>
    <w:rsid w:val="00A82694"/>
    <w:rsid w:val="00A852C5"/>
    <w:rsid w:val="00A902CE"/>
    <w:rsid w:val="00A91737"/>
    <w:rsid w:val="00A9278B"/>
    <w:rsid w:val="00A948C2"/>
    <w:rsid w:val="00A97A17"/>
    <w:rsid w:val="00AA116F"/>
    <w:rsid w:val="00AA6554"/>
    <w:rsid w:val="00AB221D"/>
    <w:rsid w:val="00AB230B"/>
    <w:rsid w:val="00AB365A"/>
    <w:rsid w:val="00AB3895"/>
    <w:rsid w:val="00AB56DE"/>
    <w:rsid w:val="00AC0340"/>
    <w:rsid w:val="00AC299D"/>
    <w:rsid w:val="00AC2C93"/>
    <w:rsid w:val="00AC38B8"/>
    <w:rsid w:val="00AC47D0"/>
    <w:rsid w:val="00AC49F9"/>
    <w:rsid w:val="00AC7436"/>
    <w:rsid w:val="00AD0095"/>
    <w:rsid w:val="00AD2391"/>
    <w:rsid w:val="00AD3435"/>
    <w:rsid w:val="00AD4C14"/>
    <w:rsid w:val="00AD50CE"/>
    <w:rsid w:val="00AE3299"/>
    <w:rsid w:val="00AE3931"/>
    <w:rsid w:val="00AE4F1F"/>
    <w:rsid w:val="00AE5753"/>
    <w:rsid w:val="00AE7CDC"/>
    <w:rsid w:val="00AF0F86"/>
    <w:rsid w:val="00AF1B0D"/>
    <w:rsid w:val="00AF331E"/>
    <w:rsid w:val="00AF3E42"/>
    <w:rsid w:val="00AF4C83"/>
    <w:rsid w:val="00AF5F33"/>
    <w:rsid w:val="00B00A9D"/>
    <w:rsid w:val="00B01B15"/>
    <w:rsid w:val="00B01FE7"/>
    <w:rsid w:val="00B0395E"/>
    <w:rsid w:val="00B04EB3"/>
    <w:rsid w:val="00B063F3"/>
    <w:rsid w:val="00B06C68"/>
    <w:rsid w:val="00B07E45"/>
    <w:rsid w:val="00B10643"/>
    <w:rsid w:val="00B106C6"/>
    <w:rsid w:val="00B131D1"/>
    <w:rsid w:val="00B148F2"/>
    <w:rsid w:val="00B14AAE"/>
    <w:rsid w:val="00B1515E"/>
    <w:rsid w:val="00B17AC2"/>
    <w:rsid w:val="00B20107"/>
    <w:rsid w:val="00B25CCF"/>
    <w:rsid w:val="00B270A5"/>
    <w:rsid w:val="00B304F9"/>
    <w:rsid w:val="00B315C1"/>
    <w:rsid w:val="00B31E39"/>
    <w:rsid w:val="00B33824"/>
    <w:rsid w:val="00B344AA"/>
    <w:rsid w:val="00B3459D"/>
    <w:rsid w:val="00B40F0C"/>
    <w:rsid w:val="00B43922"/>
    <w:rsid w:val="00B446A7"/>
    <w:rsid w:val="00B465F6"/>
    <w:rsid w:val="00B53E29"/>
    <w:rsid w:val="00B54715"/>
    <w:rsid w:val="00B57621"/>
    <w:rsid w:val="00B57ED8"/>
    <w:rsid w:val="00B60A83"/>
    <w:rsid w:val="00B61749"/>
    <w:rsid w:val="00B63AE0"/>
    <w:rsid w:val="00B67AA6"/>
    <w:rsid w:val="00B67AD7"/>
    <w:rsid w:val="00B72D13"/>
    <w:rsid w:val="00B74297"/>
    <w:rsid w:val="00B742F0"/>
    <w:rsid w:val="00B836F1"/>
    <w:rsid w:val="00B839A6"/>
    <w:rsid w:val="00B902C2"/>
    <w:rsid w:val="00B9046E"/>
    <w:rsid w:val="00B90AC8"/>
    <w:rsid w:val="00B9113F"/>
    <w:rsid w:val="00B93A24"/>
    <w:rsid w:val="00B96F8B"/>
    <w:rsid w:val="00B977A7"/>
    <w:rsid w:val="00BA1948"/>
    <w:rsid w:val="00BA327A"/>
    <w:rsid w:val="00BA5285"/>
    <w:rsid w:val="00BB1563"/>
    <w:rsid w:val="00BB2722"/>
    <w:rsid w:val="00BB2CC6"/>
    <w:rsid w:val="00BB3784"/>
    <w:rsid w:val="00BB5637"/>
    <w:rsid w:val="00BB571C"/>
    <w:rsid w:val="00BC2A1D"/>
    <w:rsid w:val="00BC50E6"/>
    <w:rsid w:val="00BC79F5"/>
    <w:rsid w:val="00BD06AC"/>
    <w:rsid w:val="00BD5F4D"/>
    <w:rsid w:val="00BD6022"/>
    <w:rsid w:val="00BE1824"/>
    <w:rsid w:val="00BE2443"/>
    <w:rsid w:val="00BE4B40"/>
    <w:rsid w:val="00BE4C24"/>
    <w:rsid w:val="00BF0773"/>
    <w:rsid w:val="00BF0B66"/>
    <w:rsid w:val="00BF0E24"/>
    <w:rsid w:val="00BF5CF1"/>
    <w:rsid w:val="00BF5FE0"/>
    <w:rsid w:val="00C0137E"/>
    <w:rsid w:val="00C01C07"/>
    <w:rsid w:val="00C050D6"/>
    <w:rsid w:val="00C051A0"/>
    <w:rsid w:val="00C05DD6"/>
    <w:rsid w:val="00C07C0D"/>
    <w:rsid w:val="00C10A23"/>
    <w:rsid w:val="00C14477"/>
    <w:rsid w:val="00C14D75"/>
    <w:rsid w:val="00C15E43"/>
    <w:rsid w:val="00C2332D"/>
    <w:rsid w:val="00C25758"/>
    <w:rsid w:val="00C275EB"/>
    <w:rsid w:val="00C328B8"/>
    <w:rsid w:val="00C36024"/>
    <w:rsid w:val="00C36B94"/>
    <w:rsid w:val="00C37F4D"/>
    <w:rsid w:val="00C4331A"/>
    <w:rsid w:val="00C4475D"/>
    <w:rsid w:val="00C46A7E"/>
    <w:rsid w:val="00C5150A"/>
    <w:rsid w:val="00C515EB"/>
    <w:rsid w:val="00C5297F"/>
    <w:rsid w:val="00C53DD3"/>
    <w:rsid w:val="00C55643"/>
    <w:rsid w:val="00C558D9"/>
    <w:rsid w:val="00C57279"/>
    <w:rsid w:val="00C6046A"/>
    <w:rsid w:val="00C67572"/>
    <w:rsid w:val="00C76C88"/>
    <w:rsid w:val="00C80D35"/>
    <w:rsid w:val="00C83EB5"/>
    <w:rsid w:val="00C841C0"/>
    <w:rsid w:val="00C844C5"/>
    <w:rsid w:val="00C849DC"/>
    <w:rsid w:val="00C86C1E"/>
    <w:rsid w:val="00C917E5"/>
    <w:rsid w:val="00C92760"/>
    <w:rsid w:val="00C928A7"/>
    <w:rsid w:val="00C94981"/>
    <w:rsid w:val="00C95F87"/>
    <w:rsid w:val="00C96AB7"/>
    <w:rsid w:val="00CA071F"/>
    <w:rsid w:val="00CA0D99"/>
    <w:rsid w:val="00CA15AB"/>
    <w:rsid w:val="00CA21BD"/>
    <w:rsid w:val="00CA3021"/>
    <w:rsid w:val="00CA46AB"/>
    <w:rsid w:val="00CA6B6A"/>
    <w:rsid w:val="00CB1B38"/>
    <w:rsid w:val="00CB2E0C"/>
    <w:rsid w:val="00CB30EE"/>
    <w:rsid w:val="00CD038D"/>
    <w:rsid w:val="00CD0C4F"/>
    <w:rsid w:val="00CD1083"/>
    <w:rsid w:val="00CD35B5"/>
    <w:rsid w:val="00CD491C"/>
    <w:rsid w:val="00CE024D"/>
    <w:rsid w:val="00CE0516"/>
    <w:rsid w:val="00CE0E0D"/>
    <w:rsid w:val="00CE392D"/>
    <w:rsid w:val="00CE395C"/>
    <w:rsid w:val="00CE5735"/>
    <w:rsid w:val="00CE5C6D"/>
    <w:rsid w:val="00CF12A8"/>
    <w:rsid w:val="00CF14E8"/>
    <w:rsid w:val="00CF6A33"/>
    <w:rsid w:val="00CF77F2"/>
    <w:rsid w:val="00D00441"/>
    <w:rsid w:val="00D02225"/>
    <w:rsid w:val="00D04BF2"/>
    <w:rsid w:val="00D07106"/>
    <w:rsid w:val="00D073AE"/>
    <w:rsid w:val="00D10950"/>
    <w:rsid w:val="00D112ED"/>
    <w:rsid w:val="00D15107"/>
    <w:rsid w:val="00D1595A"/>
    <w:rsid w:val="00D16857"/>
    <w:rsid w:val="00D17EAF"/>
    <w:rsid w:val="00D21BFE"/>
    <w:rsid w:val="00D21E5C"/>
    <w:rsid w:val="00D2218D"/>
    <w:rsid w:val="00D240A3"/>
    <w:rsid w:val="00D25F5C"/>
    <w:rsid w:val="00D26408"/>
    <w:rsid w:val="00D26B7E"/>
    <w:rsid w:val="00D34C80"/>
    <w:rsid w:val="00D36418"/>
    <w:rsid w:val="00D41595"/>
    <w:rsid w:val="00D41C72"/>
    <w:rsid w:val="00D41DBD"/>
    <w:rsid w:val="00D44CB4"/>
    <w:rsid w:val="00D4655A"/>
    <w:rsid w:val="00D46C07"/>
    <w:rsid w:val="00D46DBB"/>
    <w:rsid w:val="00D550B6"/>
    <w:rsid w:val="00D602F2"/>
    <w:rsid w:val="00D61594"/>
    <w:rsid w:val="00D63C2D"/>
    <w:rsid w:val="00D65837"/>
    <w:rsid w:val="00D65E2E"/>
    <w:rsid w:val="00D67B3B"/>
    <w:rsid w:val="00D67FF8"/>
    <w:rsid w:val="00D70372"/>
    <w:rsid w:val="00D7126C"/>
    <w:rsid w:val="00D71A02"/>
    <w:rsid w:val="00D75BDD"/>
    <w:rsid w:val="00D76A48"/>
    <w:rsid w:val="00D77BB7"/>
    <w:rsid w:val="00D810B5"/>
    <w:rsid w:val="00D8188A"/>
    <w:rsid w:val="00D84624"/>
    <w:rsid w:val="00D9084E"/>
    <w:rsid w:val="00D92217"/>
    <w:rsid w:val="00D95A0B"/>
    <w:rsid w:val="00D9788C"/>
    <w:rsid w:val="00D97C6E"/>
    <w:rsid w:val="00D97FA4"/>
    <w:rsid w:val="00DA2EDD"/>
    <w:rsid w:val="00DA4D01"/>
    <w:rsid w:val="00DB15FE"/>
    <w:rsid w:val="00DB200E"/>
    <w:rsid w:val="00DB4861"/>
    <w:rsid w:val="00DB6127"/>
    <w:rsid w:val="00DC2731"/>
    <w:rsid w:val="00DE1241"/>
    <w:rsid w:val="00DE2544"/>
    <w:rsid w:val="00DE2CC5"/>
    <w:rsid w:val="00DE3B60"/>
    <w:rsid w:val="00DE7081"/>
    <w:rsid w:val="00DE7A50"/>
    <w:rsid w:val="00DF094A"/>
    <w:rsid w:val="00DF1AF9"/>
    <w:rsid w:val="00DF43EB"/>
    <w:rsid w:val="00DF7D72"/>
    <w:rsid w:val="00E02326"/>
    <w:rsid w:val="00E02E5C"/>
    <w:rsid w:val="00E03BB4"/>
    <w:rsid w:val="00E03D2D"/>
    <w:rsid w:val="00E051A0"/>
    <w:rsid w:val="00E07505"/>
    <w:rsid w:val="00E07CA4"/>
    <w:rsid w:val="00E100FE"/>
    <w:rsid w:val="00E119B2"/>
    <w:rsid w:val="00E227DC"/>
    <w:rsid w:val="00E25C36"/>
    <w:rsid w:val="00E315F9"/>
    <w:rsid w:val="00E319D7"/>
    <w:rsid w:val="00E32622"/>
    <w:rsid w:val="00E330BD"/>
    <w:rsid w:val="00E341CD"/>
    <w:rsid w:val="00E406FC"/>
    <w:rsid w:val="00E41B85"/>
    <w:rsid w:val="00E46FB2"/>
    <w:rsid w:val="00E50B03"/>
    <w:rsid w:val="00E54276"/>
    <w:rsid w:val="00E54D07"/>
    <w:rsid w:val="00E561AA"/>
    <w:rsid w:val="00E60C0C"/>
    <w:rsid w:val="00E60D6E"/>
    <w:rsid w:val="00E64DAE"/>
    <w:rsid w:val="00E705AD"/>
    <w:rsid w:val="00E711F1"/>
    <w:rsid w:val="00E7226B"/>
    <w:rsid w:val="00E72274"/>
    <w:rsid w:val="00E75710"/>
    <w:rsid w:val="00E7651C"/>
    <w:rsid w:val="00E8612B"/>
    <w:rsid w:val="00E91F8B"/>
    <w:rsid w:val="00E9276C"/>
    <w:rsid w:val="00E96B21"/>
    <w:rsid w:val="00EA0E3C"/>
    <w:rsid w:val="00EB172E"/>
    <w:rsid w:val="00EB59A9"/>
    <w:rsid w:val="00EB5E74"/>
    <w:rsid w:val="00EC231A"/>
    <w:rsid w:val="00EC2BD8"/>
    <w:rsid w:val="00EC435E"/>
    <w:rsid w:val="00EC4BFC"/>
    <w:rsid w:val="00EC4C9E"/>
    <w:rsid w:val="00EC6A90"/>
    <w:rsid w:val="00ED1946"/>
    <w:rsid w:val="00ED1FE6"/>
    <w:rsid w:val="00ED2D11"/>
    <w:rsid w:val="00ED41F7"/>
    <w:rsid w:val="00ED4203"/>
    <w:rsid w:val="00ED49BE"/>
    <w:rsid w:val="00ED5387"/>
    <w:rsid w:val="00ED673B"/>
    <w:rsid w:val="00EE047B"/>
    <w:rsid w:val="00EE0DE3"/>
    <w:rsid w:val="00EE3CB0"/>
    <w:rsid w:val="00EE5791"/>
    <w:rsid w:val="00EF2574"/>
    <w:rsid w:val="00EF591A"/>
    <w:rsid w:val="00EF6730"/>
    <w:rsid w:val="00EF7876"/>
    <w:rsid w:val="00F00147"/>
    <w:rsid w:val="00F00F98"/>
    <w:rsid w:val="00F02DFA"/>
    <w:rsid w:val="00F03FCC"/>
    <w:rsid w:val="00F05017"/>
    <w:rsid w:val="00F05C9A"/>
    <w:rsid w:val="00F060B0"/>
    <w:rsid w:val="00F06355"/>
    <w:rsid w:val="00F06D24"/>
    <w:rsid w:val="00F072F2"/>
    <w:rsid w:val="00F076D1"/>
    <w:rsid w:val="00F1081C"/>
    <w:rsid w:val="00F10D94"/>
    <w:rsid w:val="00F117F4"/>
    <w:rsid w:val="00F1225E"/>
    <w:rsid w:val="00F14686"/>
    <w:rsid w:val="00F1574A"/>
    <w:rsid w:val="00F1603A"/>
    <w:rsid w:val="00F22533"/>
    <w:rsid w:val="00F23450"/>
    <w:rsid w:val="00F25CA6"/>
    <w:rsid w:val="00F25F63"/>
    <w:rsid w:val="00F27120"/>
    <w:rsid w:val="00F32939"/>
    <w:rsid w:val="00F352D4"/>
    <w:rsid w:val="00F3536A"/>
    <w:rsid w:val="00F37842"/>
    <w:rsid w:val="00F43487"/>
    <w:rsid w:val="00F43ADF"/>
    <w:rsid w:val="00F4582E"/>
    <w:rsid w:val="00F47ADB"/>
    <w:rsid w:val="00F50544"/>
    <w:rsid w:val="00F51C43"/>
    <w:rsid w:val="00F52325"/>
    <w:rsid w:val="00F537FF"/>
    <w:rsid w:val="00F60205"/>
    <w:rsid w:val="00F61627"/>
    <w:rsid w:val="00F6337D"/>
    <w:rsid w:val="00F706F8"/>
    <w:rsid w:val="00F736E4"/>
    <w:rsid w:val="00F74F6D"/>
    <w:rsid w:val="00F7605E"/>
    <w:rsid w:val="00F77DEA"/>
    <w:rsid w:val="00F812BE"/>
    <w:rsid w:val="00F8220E"/>
    <w:rsid w:val="00F82C0D"/>
    <w:rsid w:val="00F8623A"/>
    <w:rsid w:val="00F90E3A"/>
    <w:rsid w:val="00F921F9"/>
    <w:rsid w:val="00F924FA"/>
    <w:rsid w:val="00F94BD1"/>
    <w:rsid w:val="00F957BF"/>
    <w:rsid w:val="00F97E68"/>
    <w:rsid w:val="00FA7418"/>
    <w:rsid w:val="00FA783D"/>
    <w:rsid w:val="00FB168F"/>
    <w:rsid w:val="00FB257C"/>
    <w:rsid w:val="00FB4930"/>
    <w:rsid w:val="00FB4956"/>
    <w:rsid w:val="00FB615A"/>
    <w:rsid w:val="00FB6330"/>
    <w:rsid w:val="00FB72CD"/>
    <w:rsid w:val="00FB7A5F"/>
    <w:rsid w:val="00FC48D1"/>
    <w:rsid w:val="00FC5471"/>
    <w:rsid w:val="00FC7D00"/>
    <w:rsid w:val="00FD4D7A"/>
    <w:rsid w:val="00FD691A"/>
    <w:rsid w:val="00FE035C"/>
    <w:rsid w:val="00FE0CBE"/>
    <w:rsid w:val="00FF04E4"/>
    <w:rsid w:val="00FF20F5"/>
    <w:rsid w:val="00FF2602"/>
    <w:rsid w:val="00FF3021"/>
    <w:rsid w:val="00FF437A"/>
    <w:rsid w:val="00FF439C"/>
  </w:rsids>
  <m:mathPr>
    <m:mathFont m:val="Cambria Math"/>
    <m:brkBin m:val="before"/>
    <m:brkBinSub m:val="--"/>
    <m:smallFrac m:val="off"/>
    <m:dispDef/>
    <m:lMargin m:val="0"/>
    <m:rMargin m:val="0"/>
    <m:defJc m:val="centerGroup"/>
    <m:wrapIndent m:val="1440"/>
    <m:intLim m:val="subSup"/>
    <m:naryLim m:val="undOvr"/>
  </m:mathPr>
  <w:themeFontLang w:val="en-CA"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9218"/>
    <o:shapelayout v:ext="edit">
      <o:idmap v:ext="edit" data="1"/>
      <o:rules v:ext="edit">
        <o:r id="V:Rule3" type="connector" idref="#Straight Arrow Connector 104"/>
        <o:r id="V:Rule4" type="connector" idref="#Straight Arrow Connector 10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18AD"/>
  </w:style>
  <w:style w:type="paragraph" w:styleId="Heading3">
    <w:name w:val="heading 3"/>
    <w:basedOn w:val="Normal"/>
    <w:link w:val="Heading3Char"/>
    <w:uiPriority w:val="9"/>
    <w:qFormat/>
    <w:rsid w:val="0074199A"/>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A11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116F"/>
    <w:rPr>
      <w:rFonts w:ascii="Tahoma" w:hAnsi="Tahoma" w:cs="Tahoma"/>
      <w:sz w:val="16"/>
      <w:szCs w:val="16"/>
    </w:rPr>
  </w:style>
  <w:style w:type="paragraph" w:styleId="Header">
    <w:name w:val="header"/>
    <w:basedOn w:val="Normal"/>
    <w:link w:val="HeaderChar"/>
    <w:uiPriority w:val="99"/>
    <w:unhideWhenUsed/>
    <w:rsid w:val="00AA11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116F"/>
  </w:style>
  <w:style w:type="paragraph" w:styleId="Footer">
    <w:name w:val="footer"/>
    <w:basedOn w:val="Normal"/>
    <w:link w:val="FooterChar"/>
    <w:uiPriority w:val="99"/>
    <w:unhideWhenUsed/>
    <w:rsid w:val="00AA11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116F"/>
  </w:style>
  <w:style w:type="paragraph" w:styleId="NormalWeb">
    <w:name w:val="Normal (Web)"/>
    <w:basedOn w:val="Normal"/>
    <w:uiPriority w:val="99"/>
    <w:semiHidden/>
    <w:unhideWhenUsed/>
    <w:rsid w:val="00D34C80"/>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semiHidden/>
    <w:unhideWhenUsed/>
    <w:rsid w:val="00112B5C"/>
    <w:rPr>
      <w:color w:val="0000FF"/>
      <w:u w:val="single"/>
    </w:rPr>
  </w:style>
  <w:style w:type="character" w:customStyle="1" w:styleId="Heading3Char">
    <w:name w:val="Heading 3 Char"/>
    <w:basedOn w:val="DefaultParagraphFont"/>
    <w:link w:val="Heading3"/>
    <w:uiPriority w:val="9"/>
    <w:rsid w:val="0074199A"/>
    <w:rPr>
      <w:rFonts w:ascii="Times New Roman" w:eastAsia="Times New Roman" w:hAnsi="Times New Roman" w:cs="Times New Roman"/>
      <w:b/>
      <w:bCs/>
      <w:sz w:val="27"/>
      <w:szCs w:val="27"/>
      <w:lang w:eastAsia="en-CA"/>
    </w:rPr>
  </w:style>
  <w:style w:type="character" w:styleId="PlaceholderText">
    <w:name w:val="Placeholder Text"/>
    <w:basedOn w:val="DefaultParagraphFont"/>
    <w:uiPriority w:val="99"/>
    <w:semiHidden/>
    <w:rsid w:val="00B67AA6"/>
    <w:rPr>
      <w:color w:val="808080"/>
    </w:rPr>
  </w:style>
  <w:style w:type="table" w:styleId="TableGrid">
    <w:name w:val="Table Grid"/>
    <w:basedOn w:val="TableNormal"/>
    <w:uiPriority w:val="59"/>
    <w:rsid w:val="00B3459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466787"/>
    <w:pPr>
      <w:widowControl w:val="0"/>
      <w:autoSpaceDE w:val="0"/>
      <w:autoSpaceDN w:val="0"/>
      <w:adjustRightInd w:val="0"/>
      <w:spacing w:after="0" w:line="240" w:lineRule="auto"/>
    </w:pPr>
    <w:rPr>
      <w:rFonts w:ascii="MBMPJ A+ Adv Times" w:hAnsi="MBMPJ A+ Adv Times" w:cs="MBMPJ A+ Adv Times"/>
      <w:color w:val="000000"/>
      <w:sz w:val="24"/>
      <w:szCs w:val="24"/>
      <w:lang w:eastAsia="en-CA"/>
    </w:rPr>
  </w:style>
  <w:style w:type="table" w:customStyle="1" w:styleId="LightShading1">
    <w:name w:val="Light Shading1"/>
    <w:basedOn w:val="TableNormal"/>
    <w:uiPriority w:val="60"/>
    <w:rsid w:val="008951E8"/>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i">
    <w:name w:val="i"/>
    <w:basedOn w:val="DefaultParagraphFont"/>
    <w:rsid w:val="006E5F85"/>
  </w:style>
  <w:style w:type="paragraph" w:styleId="FootnoteText">
    <w:name w:val="footnote text"/>
    <w:basedOn w:val="Normal"/>
    <w:link w:val="FootnoteTextChar"/>
    <w:uiPriority w:val="99"/>
    <w:semiHidden/>
    <w:unhideWhenUsed/>
    <w:rsid w:val="0077645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76450"/>
    <w:rPr>
      <w:sz w:val="20"/>
      <w:szCs w:val="20"/>
    </w:rPr>
  </w:style>
  <w:style w:type="character" w:styleId="FootnoteReference">
    <w:name w:val="footnote reference"/>
    <w:basedOn w:val="DefaultParagraphFont"/>
    <w:uiPriority w:val="99"/>
    <w:semiHidden/>
    <w:unhideWhenUsed/>
    <w:rsid w:val="00776450"/>
    <w:rPr>
      <w:vertAlign w:val="superscript"/>
    </w:rPr>
  </w:style>
  <w:style w:type="character" w:customStyle="1" w:styleId="colord2">
    <w:name w:val="color_d2"/>
    <w:basedOn w:val="DefaultParagraphFont"/>
    <w:rsid w:val="004B7EB1"/>
  </w:style>
  <w:style w:type="paragraph" w:styleId="Revision">
    <w:name w:val="Revision"/>
    <w:hidden/>
    <w:uiPriority w:val="99"/>
    <w:semiHidden/>
    <w:rsid w:val="00E75710"/>
    <w:pPr>
      <w:spacing w:after="0" w:line="240" w:lineRule="auto"/>
    </w:pPr>
  </w:style>
  <w:style w:type="paragraph" w:styleId="ListParagraph">
    <w:name w:val="List Paragraph"/>
    <w:basedOn w:val="Normal"/>
    <w:uiPriority w:val="34"/>
    <w:qFormat/>
    <w:rsid w:val="0038007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74199A"/>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A11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116F"/>
    <w:rPr>
      <w:rFonts w:ascii="Tahoma" w:hAnsi="Tahoma" w:cs="Tahoma"/>
      <w:sz w:val="16"/>
      <w:szCs w:val="16"/>
    </w:rPr>
  </w:style>
  <w:style w:type="paragraph" w:styleId="Header">
    <w:name w:val="header"/>
    <w:basedOn w:val="Normal"/>
    <w:link w:val="HeaderChar"/>
    <w:uiPriority w:val="99"/>
    <w:unhideWhenUsed/>
    <w:rsid w:val="00AA11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116F"/>
  </w:style>
  <w:style w:type="paragraph" w:styleId="Footer">
    <w:name w:val="footer"/>
    <w:basedOn w:val="Normal"/>
    <w:link w:val="FooterChar"/>
    <w:uiPriority w:val="99"/>
    <w:unhideWhenUsed/>
    <w:rsid w:val="00AA11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116F"/>
  </w:style>
  <w:style w:type="paragraph" w:styleId="NormalWeb">
    <w:name w:val="Normal (Web)"/>
    <w:basedOn w:val="Normal"/>
    <w:uiPriority w:val="99"/>
    <w:semiHidden/>
    <w:unhideWhenUsed/>
    <w:rsid w:val="00D34C80"/>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semiHidden/>
    <w:unhideWhenUsed/>
    <w:rsid w:val="00112B5C"/>
    <w:rPr>
      <w:color w:val="0000FF"/>
      <w:u w:val="single"/>
    </w:rPr>
  </w:style>
  <w:style w:type="character" w:customStyle="1" w:styleId="Heading3Char">
    <w:name w:val="Heading 3 Char"/>
    <w:basedOn w:val="DefaultParagraphFont"/>
    <w:link w:val="Heading3"/>
    <w:uiPriority w:val="9"/>
    <w:rsid w:val="0074199A"/>
    <w:rPr>
      <w:rFonts w:ascii="Times New Roman" w:eastAsia="Times New Roman" w:hAnsi="Times New Roman" w:cs="Times New Roman"/>
      <w:b/>
      <w:bCs/>
      <w:sz w:val="27"/>
      <w:szCs w:val="27"/>
      <w:lang w:eastAsia="en-CA"/>
    </w:rPr>
  </w:style>
  <w:style w:type="character" w:styleId="PlaceholderText">
    <w:name w:val="Placeholder Text"/>
    <w:basedOn w:val="DefaultParagraphFont"/>
    <w:uiPriority w:val="99"/>
    <w:semiHidden/>
    <w:rsid w:val="00B67AA6"/>
    <w:rPr>
      <w:color w:val="808080"/>
    </w:rPr>
  </w:style>
  <w:style w:type="table" w:styleId="TableGrid">
    <w:name w:val="Table Grid"/>
    <w:basedOn w:val="TableNormal"/>
    <w:uiPriority w:val="59"/>
    <w:rsid w:val="00B3459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466787"/>
    <w:pPr>
      <w:widowControl w:val="0"/>
      <w:autoSpaceDE w:val="0"/>
      <w:autoSpaceDN w:val="0"/>
      <w:adjustRightInd w:val="0"/>
      <w:spacing w:after="0" w:line="240" w:lineRule="auto"/>
    </w:pPr>
    <w:rPr>
      <w:rFonts w:ascii="MBMPJ A+ Adv Times" w:hAnsi="MBMPJ A+ Adv Times" w:cs="MBMPJ A+ Adv Times"/>
      <w:color w:val="000000"/>
      <w:sz w:val="24"/>
      <w:szCs w:val="24"/>
      <w:lang w:eastAsia="en-CA"/>
    </w:rPr>
  </w:style>
  <w:style w:type="table" w:customStyle="1" w:styleId="LightShading1">
    <w:name w:val="Light Shading1"/>
    <w:basedOn w:val="TableNormal"/>
    <w:uiPriority w:val="60"/>
    <w:rsid w:val="008951E8"/>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i">
    <w:name w:val="i"/>
    <w:basedOn w:val="DefaultParagraphFont"/>
    <w:rsid w:val="006E5F85"/>
  </w:style>
  <w:style w:type="paragraph" w:styleId="FootnoteText">
    <w:name w:val="footnote text"/>
    <w:basedOn w:val="Normal"/>
    <w:link w:val="FootnoteTextChar"/>
    <w:uiPriority w:val="99"/>
    <w:semiHidden/>
    <w:unhideWhenUsed/>
    <w:rsid w:val="0077645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76450"/>
    <w:rPr>
      <w:sz w:val="20"/>
      <w:szCs w:val="20"/>
    </w:rPr>
  </w:style>
  <w:style w:type="character" w:styleId="FootnoteReference">
    <w:name w:val="footnote reference"/>
    <w:basedOn w:val="DefaultParagraphFont"/>
    <w:uiPriority w:val="99"/>
    <w:semiHidden/>
    <w:unhideWhenUsed/>
    <w:rsid w:val="00776450"/>
    <w:rPr>
      <w:vertAlign w:val="superscript"/>
    </w:rPr>
  </w:style>
  <w:style w:type="character" w:customStyle="1" w:styleId="colord2">
    <w:name w:val="color_d2"/>
    <w:basedOn w:val="DefaultParagraphFont"/>
    <w:rsid w:val="004B7EB1"/>
  </w:style>
  <w:style w:type="paragraph" w:styleId="Revision">
    <w:name w:val="Revision"/>
    <w:hidden/>
    <w:uiPriority w:val="99"/>
    <w:semiHidden/>
    <w:rsid w:val="00E75710"/>
    <w:pPr>
      <w:spacing w:after="0" w:line="240" w:lineRule="auto"/>
    </w:pPr>
  </w:style>
  <w:style w:type="paragraph" w:styleId="ListParagraph">
    <w:name w:val="List Paragraph"/>
    <w:basedOn w:val="Normal"/>
    <w:uiPriority w:val="34"/>
    <w:qFormat/>
    <w:rsid w:val="00380078"/>
    <w:pPr>
      <w:ind w:left="720"/>
      <w:contextualSpacing/>
    </w:pPr>
  </w:style>
</w:styles>
</file>

<file path=word/webSettings.xml><?xml version="1.0" encoding="utf-8"?>
<w:webSettings xmlns:r="http://schemas.openxmlformats.org/officeDocument/2006/relationships" xmlns:w="http://schemas.openxmlformats.org/wordprocessingml/2006/main">
  <w:divs>
    <w:div w:id="366641147">
      <w:bodyDiv w:val="1"/>
      <w:marLeft w:val="0"/>
      <w:marRight w:val="0"/>
      <w:marTop w:val="0"/>
      <w:marBottom w:val="0"/>
      <w:divBdr>
        <w:top w:val="none" w:sz="0" w:space="0" w:color="auto"/>
        <w:left w:val="none" w:sz="0" w:space="0" w:color="auto"/>
        <w:bottom w:val="none" w:sz="0" w:space="0" w:color="auto"/>
        <w:right w:val="none" w:sz="0" w:space="0" w:color="auto"/>
      </w:divBdr>
    </w:div>
    <w:div w:id="427045794">
      <w:bodyDiv w:val="1"/>
      <w:marLeft w:val="0"/>
      <w:marRight w:val="0"/>
      <w:marTop w:val="0"/>
      <w:marBottom w:val="0"/>
      <w:divBdr>
        <w:top w:val="none" w:sz="0" w:space="0" w:color="auto"/>
        <w:left w:val="none" w:sz="0" w:space="0" w:color="auto"/>
        <w:bottom w:val="none" w:sz="0" w:space="0" w:color="auto"/>
        <w:right w:val="none" w:sz="0" w:space="0" w:color="auto"/>
      </w:divBdr>
    </w:div>
    <w:div w:id="810556103">
      <w:bodyDiv w:val="1"/>
      <w:marLeft w:val="0"/>
      <w:marRight w:val="0"/>
      <w:marTop w:val="0"/>
      <w:marBottom w:val="0"/>
      <w:divBdr>
        <w:top w:val="none" w:sz="0" w:space="0" w:color="auto"/>
        <w:left w:val="none" w:sz="0" w:space="0" w:color="auto"/>
        <w:bottom w:val="none" w:sz="0" w:space="0" w:color="auto"/>
        <w:right w:val="none" w:sz="0" w:space="0" w:color="auto"/>
      </w:divBdr>
      <w:divsChild>
        <w:div w:id="419107042">
          <w:marLeft w:val="0"/>
          <w:marRight w:val="0"/>
          <w:marTop w:val="0"/>
          <w:marBottom w:val="0"/>
          <w:divBdr>
            <w:top w:val="none" w:sz="0" w:space="0" w:color="auto"/>
            <w:left w:val="none" w:sz="0" w:space="0" w:color="auto"/>
            <w:bottom w:val="none" w:sz="0" w:space="0" w:color="auto"/>
            <w:right w:val="none" w:sz="0" w:space="0" w:color="auto"/>
          </w:divBdr>
        </w:div>
      </w:divsChild>
    </w:div>
    <w:div w:id="1129468123">
      <w:bodyDiv w:val="1"/>
      <w:marLeft w:val="0"/>
      <w:marRight w:val="0"/>
      <w:marTop w:val="0"/>
      <w:marBottom w:val="0"/>
      <w:divBdr>
        <w:top w:val="none" w:sz="0" w:space="0" w:color="auto"/>
        <w:left w:val="none" w:sz="0" w:space="0" w:color="auto"/>
        <w:bottom w:val="none" w:sz="0" w:space="0" w:color="auto"/>
        <w:right w:val="none" w:sz="0" w:space="0" w:color="auto"/>
      </w:divBdr>
    </w:div>
    <w:div w:id="1271430669">
      <w:bodyDiv w:val="1"/>
      <w:marLeft w:val="0"/>
      <w:marRight w:val="0"/>
      <w:marTop w:val="0"/>
      <w:marBottom w:val="0"/>
      <w:divBdr>
        <w:top w:val="none" w:sz="0" w:space="0" w:color="auto"/>
        <w:left w:val="none" w:sz="0" w:space="0" w:color="auto"/>
        <w:bottom w:val="none" w:sz="0" w:space="0" w:color="auto"/>
        <w:right w:val="none" w:sz="0" w:space="0" w:color="auto"/>
      </w:divBdr>
    </w:div>
    <w:div w:id="1330406195">
      <w:bodyDiv w:val="1"/>
      <w:marLeft w:val="0"/>
      <w:marRight w:val="0"/>
      <w:marTop w:val="0"/>
      <w:marBottom w:val="0"/>
      <w:divBdr>
        <w:top w:val="none" w:sz="0" w:space="0" w:color="auto"/>
        <w:left w:val="none" w:sz="0" w:space="0" w:color="auto"/>
        <w:bottom w:val="none" w:sz="0" w:space="0" w:color="auto"/>
        <w:right w:val="none" w:sz="0" w:space="0" w:color="auto"/>
      </w:divBdr>
    </w:div>
    <w:div w:id="1487354145">
      <w:bodyDiv w:val="1"/>
      <w:marLeft w:val="0"/>
      <w:marRight w:val="0"/>
      <w:marTop w:val="0"/>
      <w:marBottom w:val="0"/>
      <w:divBdr>
        <w:top w:val="none" w:sz="0" w:space="0" w:color="auto"/>
        <w:left w:val="none" w:sz="0" w:space="0" w:color="auto"/>
        <w:bottom w:val="none" w:sz="0" w:space="0" w:color="auto"/>
        <w:right w:val="none" w:sz="0" w:space="0" w:color="auto"/>
      </w:divBdr>
    </w:div>
    <w:div w:id="1579443726">
      <w:bodyDiv w:val="1"/>
      <w:marLeft w:val="0"/>
      <w:marRight w:val="0"/>
      <w:marTop w:val="0"/>
      <w:marBottom w:val="0"/>
      <w:divBdr>
        <w:top w:val="none" w:sz="0" w:space="0" w:color="auto"/>
        <w:left w:val="none" w:sz="0" w:space="0" w:color="auto"/>
        <w:bottom w:val="none" w:sz="0" w:space="0" w:color="auto"/>
        <w:right w:val="none" w:sz="0" w:space="0" w:color="auto"/>
      </w:divBdr>
      <w:divsChild>
        <w:div w:id="430050527">
          <w:marLeft w:val="374"/>
          <w:marRight w:val="0"/>
          <w:marTop w:val="360"/>
          <w:marBottom w:val="0"/>
          <w:divBdr>
            <w:top w:val="none" w:sz="0" w:space="0" w:color="auto"/>
            <w:left w:val="none" w:sz="0" w:space="0" w:color="auto"/>
            <w:bottom w:val="none" w:sz="0" w:space="0" w:color="auto"/>
            <w:right w:val="none" w:sz="0" w:space="0" w:color="auto"/>
          </w:divBdr>
        </w:div>
      </w:divsChild>
    </w:div>
    <w:div w:id="1585530964">
      <w:bodyDiv w:val="1"/>
      <w:marLeft w:val="0"/>
      <w:marRight w:val="0"/>
      <w:marTop w:val="0"/>
      <w:marBottom w:val="0"/>
      <w:divBdr>
        <w:top w:val="none" w:sz="0" w:space="0" w:color="auto"/>
        <w:left w:val="none" w:sz="0" w:space="0" w:color="auto"/>
        <w:bottom w:val="none" w:sz="0" w:space="0" w:color="auto"/>
        <w:right w:val="none" w:sz="0" w:space="0" w:color="auto"/>
      </w:divBdr>
    </w:div>
    <w:div w:id="1705792277">
      <w:bodyDiv w:val="1"/>
      <w:marLeft w:val="0"/>
      <w:marRight w:val="0"/>
      <w:marTop w:val="0"/>
      <w:marBottom w:val="0"/>
      <w:divBdr>
        <w:top w:val="none" w:sz="0" w:space="0" w:color="auto"/>
        <w:left w:val="none" w:sz="0" w:space="0" w:color="auto"/>
        <w:bottom w:val="none" w:sz="0" w:space="0" w:color="auto"/>
        <w:right w:val="none" w:sz="0" w:space="0" w:color="auto"/>
      </w:divBdr>
    </w:div>
    <w:div w:id="1858496704">
      <w:bodyDiv w:val="1"/>
      <w:marLeft w:val="0"/>
      <w:marRight w:val="0"/>
      <w:marTop w:val="0"/>
      <w:marBottom w:val="0"/>
      <w:divBdr>
        <w:top w:val="none" w:sz="0" w:space="0" w:color="auto"/>
        <w:left w:val="none" w:sz="0" w:space="0" w:color="auto"/>
        <w:bottom w:val="none" w:sz="0" w:space="0" w:color="auto"/>
        <w:right w:val="none" w:sz="0" w:space="0" w:color="auto"/>
      </w:divBdr>
    </w:div>
    <w:div w:id="2005622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RelyOnCSS/>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Urea" TargetMode="External"/><Relationship Id="rId13" Type="http://schemas.openxmlformats.org/officeDocument/2006/relationships/image" Target="media/image3.wmf"/><Relationship Id="rId18" Type="http://schemas.openxmlformats.org/officeDocument/2006/relationships/hyperlink" Target="http://www.biocheminfo.org/klotho/html/D-glucose.html" TargetMode="External"/><Relationship Id="rId26"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hyperlink" Target="http://www.biocheminfo.org/klotho/html/3-phospho-D-glycerate.html" TargetMode="External"/><Relationship Id="rId7" Type="http://schemas.openxmlformats.org/officeDocument/2006/relationships/endnotes" Target="endnotes.xml"/><Relationship Id="rId12" Type="http://schemas.openxmlformats.org/officeDocument/2006/relationships/image" Target="media/image2.wmf"/><Relationship Id="rId17" Type="http://schemas.openxmlformats.org/officeDocument/2006/relationships/hyperlink" Target="http://www.biocheminfo.org/klotho/html/H2O.html" TargetMode="External"/><Relationship Id="rId25" Type="http://schemas.openxmlformats.org/officeDocument/2006/relationships/image" Target="media/image9.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wmf"/><Relationship Id="rId20" Type="http://schemas.openxmlformats.org/officeDocument/2006/relationships/hyperlink" Target="http://www.biocheminfo.org/klotho/html/H2O.html" TargetMode="External"/><Relationship Id="rId29"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24" Type="http://schemas.openxmlformats.org/officeDocument/2006/relationships/image" Target="media/image8.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wmf"/><Relationship Id="rId23" Type="http://schemas.openxmlformats.org/officeDocument/2006/relationships/image" Target="media/image7.png"/><Relationship Id="rId28" Type="http://schemas.openxmlformats.org/officeDocument/2006/relationships/image" Target="media/image12.jpeg"/><Relationship Id="rId10" Type="http://schemas.openxmlformats.org/officeDocument/2006/relationships/hyperlink" Target="http://en.wikipedia.org/wiki/Ammonia" TargetMode="External"/><Relationship Id="rId19" Type="http://schemas.openxmlformats.org/officeDocument/2006/relationships/hyperlink" Target="http://www.biocheminfo.org/klotho/html/NADP+.html"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en.wikipedia.org/wiki/Carbon_dioxide" TargetMode="External"/><Relationship Id="rId14" Type="http://schemas.openxmlformats.org/officeDocument/2006/relationships/image" Target="media/image4.wmf"/><Relationship Id="rId22" Type="http://schemas.openxmlformats.org/officeDocument/2006/relationships/hyperlink" Target="http://www.biocheminfo.org/klotho/html/NADPH.html" TargetMode="External"/><Relationship Id="rId27" Type="http://schemas.openxmlformats.org/officeDocument/2006/relationships/image" Target="media/image11.jpeg"/><Relationship Id="rId30" Type="http://schemas.openxmlformats.org/officeDocument/2006/relationships/header" Target="header1.xml"/><Relationship Id="rId35"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282807-9955-4C3B-ACF2-829F7B57D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1</Pages>
  <Words>5521</Words>
  <Characters>31471</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The University of British Columbia</Company>
  <LinksUpToDate>false</LinksUpToDate>
  <CharactersWithSpaces>36919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Filip Van Petegem</dc:creator>
  <cp:lastModifiedBy>Michael</cp:lastModifiedBy>
  <cp:revision>51</cp:revision>
  <cp:lastPrinted>2014-01-24T05:57:00Z</cp:lastPrinted>
  <dcterms:created xsi:type="dcterms:W3CDTF">2014-01-06T17:23:00Z</dcterms:created>
  <dcterms:modified xsi:type="dcterms:W3CDTF">2014-01-24T05:59:00Z</dcterms:modified>
</cp:coreProperties>
</file>