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97F" w:rsidRPr="003F497F" w:rsidRDefault="003F497F" w:rsidP="003F497F">
      <w:pPr>
        <w:spacing w:line="375" w:lineRule="atLeast"/>
        <w:jc w:val="center"/>
        <w:rPr>
          <w:rFonts w:ascii="Arial" w:eastAsia="Times New Roman" w:hAnsi="Arial" w:cs="Arial"/>
          <w:sz w:val="20"/>
          <w:szCs w:val="20"/>
        </w:rPr>
      </w:pPr>
      <w:r w:rsidRPr="003F497F">
        <w:rPr>
          <w:rFonts w:ascii="Arial" w:eastAsia="Times New Roman" w:hAnsi="Arial" w:cs="Arial"/>
          <w:i/>
          <w:iCs/>
          <w:color w:val="999999"/>
          <w:sz w:val="27"/>
          <w:szCs w:val="27"/>
        </w:rPr>
        <w:t>Save up to 50%*</w:t>
      </w:r>
    </w:p>
    <w:p w:rsidR="003F497F" w:rsidRPr="003F497F" w:rsidRDefault="003F497F" w:rsidP="003F497F">
      <w:pPr>
        <w:spacing w:after="0" w:line="375" w:lineRule="atLeast"/>
        <w:rPr>
          <w:rFonts w:ascii="Arial" w:eastAsia="Times New Roman" w:hAnsi="Arial" w:cs="Arial"/>
          <w:sz w:val="20"/>
          <w:szCs w:val="20"/>
        </w:rPr>
      </w:pPr>
      <w:r w:rsidRPr="003F497F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>Conceptual errors in preparing income statement</w:t>
      </w:r>
    </w:p>
    <w:p w:rsidR="003F497F" w:rsidRPr="003F497F" w:rsidRDefault="003F497F" w:rsidP="003F497F">
      <w:pPr>
        <w:spacing w:before="100" w:beforeAutospacing="1" w:after="100" w:afterAutospacing="1" w:line="375" w:lineRule="atLeast"/>
        <w:jc w:val="both"/>
        <w:rPr>
          <w:rFonts w:ascii="Arial" w:eastAsia="Times New Roman" w:hAnsi="Arial" w:cs="Arial"/>
          <w:sz w:val="20"/>
          <w:szCs w:val="20"/>
        </w:rPr>
      </w:pPr>
      <w:r w:rsidRPr="003F497F">
        <w:rPr>
          <w:rFonts w:ascii="Arial" w:eastAsia="Times New Roman" w:hAnsi="Arial" w:cs="Arial"/>
          <w:b/>
          <w:bCs/>
          <w:sz w:val="20"/>
          <w:szCs w:val="20"/>
        </w:rPr>
        <w:t>Case 1</w:t>
      </w:r>
      <w:r w:rsidRPr="003F497F">
        <w:rPr>
          <w:rFonts w:ascii="Arial" w:eastAsia="Times New Roman" w:hAnsi="Arial" w:cs="Arial"/>
          <w:sz w:val="20"/>
          <w:szCs w:val="20"/>
        </w:rPr>
        <w:t>:</w:t>
      </w:r>
    </w:p>
    <w:p w:rsidR="003F497F" w:rsidRPr="003F497F" w:rsidRDefault="003F497F" w:rsidP="003F497F">
      <w:pPr>
        <w:spacing w:before="100" w:beforeAutospacing="1" w:after="100" w:afterAutospacing="1" w:line="375" w:lineRule="atLeast"/>
        <w:jc w:val="both"/>
        <w:rPr>
          <w:rFonts w:ascii="Arial" w:eastAsia="Times New Roman" w:hAnsi="Arial" w:cs="Arial"/>
          <w:sz w:val="20"/>
          <w:szCs w:val="20"/>
        </w:rPr>
      </w:pPr>
      <w:r w:rsidRPr="003F497F">
        <w:rPr>
          <w:rFonts w:ascii="Arial" w:eastAsia="Times New Roman" w:hAnsi="Arial" w:cs="Arial"/>
          <w:sz w:val="20"/>
          <w:szCs w:val="20"/>
        </w:rPr>
        <w:t xml:space="preserve">Roger Powers, founder and president of </w:t>
      </w:r>
      <w:proofErr w:type="spellStart"/>
      <w:r w:rsidRPr="003F497F">
        <w:rPr>
          <w:rFonts w:ascii="Arial" w:eastAsia="Times New Roman" w:hAnsi="Arial" w:cs="Arial"/>
          <w:sz w:val="20"/>
          <w:szCs w:val="20"/>
        </w:rPr>
        <w:t>WindTech</w:t>
      </w:r>
      <w:proofErr w:type="spellEnd"/>
      <w:r w:rsidRPr="003F497F">
        <w:rPr>
          <w:rFonts w:ascii="Arial" w:eastAsia="Times New Roman" w:hAnsi="Arial" w:cs="Arial"/>
          <w:sz w:val="20"/>
          <w:szCs w:val="20"/>
        </w:rPr>
        <w:t>, Inc. was dismayed when presented with the following report. Despite better-than-expected sales the first quarter, the company’s ability to remain a going concern was now in doubt based on the high cost of operations. His company was organized at the beginning of the current year to produce and market a revolutionary new storage battery that captures and stores electricity generated by wind power. In addition, on April 3, the company’s finished goods warehouse was destroyed by a fire and all 8,000 unsold batteries were destroyed. These batteries represented 20% of the first quarter’s production. Although the company’s insurance policy states that the company will be reimbursed for the ‘</w:t>
      </w:r>
      <w:proofErr w:type="spellStart"/>
      <w:r w:rsidRPr="003F497F">
        <w:rPr>
          <w:rFonts w:ascii="Arial" w:eastAsia="Times New Roman" w:hAnsi="Arial" w:cs="Arial"/>
          <w:sz w:val="20"/>
          <w:szCs w:val="20"/>
        </w:rPr>
        <w:t>cost‘of</w:t>
      </w:r>
      <w:proofErr w:type="spellEnd"/>
      <w:r w:rsidRPr="003F497F">
        <w:rPr>
          <w:rFonts w:ascii="Arial" w:eastAsia="Times New Roman" w:hAnsi="Arial" w:cs="Arial"/>
          <w:sz w:val="20"/>
          <w:szCs w:val="20"/>
        </w:rPr>
        <w:t xml:space="preserve"> any finished batteries destroyed or stolen, the insurance adjuster is disputing the company’s claim of $226,000. The company’s somewhat inexperienced accountant determined the amount of the claim as follows:</w:t>
      </w:r>
    </w:p>
    <w:p w:rsidR="003F497F" w:rsidRPr="003F497F" w:rsidRDefault="003F497F" w:rsidP="003F497F">
      <w:pPr>
        <w:spacing w:before="100" w:beforeAutospacing="1" w:after="100" w:afterAutospacing="1" w:line="375" w:lineRule="atLeast"/>
        <w:jc w:val="both"/>
        <w:rPr>
          <w:rFonts w:ascii="Arial" w:eastAsia="Times New Roman" w:hAnsi="Arial" w:cs="Arial"/>
          <w:sz w:val="20"/>
          <w:szCs w:val="20"/>
        </w:rPr>
      </w:pPr>
      <w:r w:rsidRPr="003F497F">
        <w:rPr>
          <w:rFonts w:ascii="Arial" w:eastAsia="Times New Roman" w:hAnsi="Arial" w:cs="Arial"/>
          <w:sz w:val="20"/>
          <w:szCs w:val="20"/>
        </w:rPr>
        <w:t>Total Costs for the quarter/Batteries produced during the quarter = $1,130,000/40,000 units = $28.25/unit</w:t>
      </w:r>
    </w:p>
    <w:p w:rsidR="003F497F" w:rsidRPr="003F497F" w:rsidRDefault="003F497F" w:rsidP="003F497F">
      <w:pPr>
        <w:spacing w:before="100" w:beforeAutospacing="1" w:after="100" w:afterAutospacing="1" w:line="375" w:lineRule="atLeast"/>
        <w:jc w:val="both"/>
        <w:rPr>
          <w:rFonts w:ascii="Arial" w:eastAsia="Times New Roman" w:hAnsi="Arial" w:cs="Arial"/>
          <w:sz w:val="20"/>
          <w:szCs w:val="20"/>
        </w:rPr>
      </w:pPr>
      <w:r w:rsidRPr="003F497F">
        <w:rPr>
          <w:rFonts w:ascii="Arial" w:eastAsia="Times New Roman" w:hAnsi="Arial" w:cs="Arial"/>
          <w:sz w:val="20"/>
          <w:szCs w:val="20"/>
        </w:rPr>
        <w:t>$28.25 x 8,000 batteries = $226,000</w:t>
      </w:r>
    </w:p>
    <w:p w:rsidR="003F497F" w:rsidRPr="003F497F" w:rsidRDefault="003F497F" w:rsidP="003F497F">
      <w:pPr>
        <w:spacing w:before="100" w:beforeAutospacing="1" w:after="100" w:afterAutospacing="1" w:line="375" w:lineRule="atLeast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noProof/>
          <w:sz w:val="20"/>
          <w:szCs w:val="20"/>
        </w:rPr>
        <w:drawing>
          <wp:inline distT="0" distB="0" distL="0" distR="0">
            <wp:extent cx="5057775" cy="2990850"/>
            <wp:effectExtent l="0" t="0" r="9525" b="0"/>
            <wp:docPr id="2" name="Picture 2" descr="1814_windtech investment stateme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814_windtech investment statement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497F" w:rsidRPr="003F497F" w:rsidRDefault="003F497F" w:rsidP="003F497F">
      <w:pPr>
        <w:spacing w:before="100" w:beforeAutospacing="1" w:after="100" w:afterAutospacing="1" w:line="375" w:lineRule="atLeast"/>
        <w:jc w:val="both"/>
        <w:rPr>
          <w:rFonts w:ascii="Arial" w:eastAsia="Times New Roman" w:hAnsi="Arial" w:cs="Arial"/>
          <w:sz w:val="20"/>
          <w:szCs w:val="20"/>
        </w:rPr>
      </w:pPr>
      <w:r w:rsidRPr="003F497F">
        <w:rPr>
          <w:rFonts w:ascii="Arial" w:eastAsia="Times New Roman" w:hAnsi="Arial" w:cs="Arial"/>
          <w:sz w:val="20"/>
          <w:szCs w:val="20"/>
        </w:rPr>
        <w:t>The following additional information concerning the company’s activities during the quarter is available:</w:t>
      </w:r>
    </w:p>
    <w:p w:rsidR="003F497F" w:rsidRPr="003F497F" w:rsidRDefault="003F497F" w:rsidP="003F497F">
      <w:pPr>
        <w:spacing w:before="100" w:beforeAutospacing="1" w:after="100" w:afterAutospacing="1" w:line="375" w:lineRule="atLeast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noProof/>
          <w:sz w:val="20"/>
          <w:szCs w:val="20"/>
        </w:rPr>
        <w:lastRenderedPageBreak/>
        <w:drawing>
          <wp:inline distT="0" distB="0" distL="0" distR="0">
            <wp:extent cx="2924175" cy="723900"/>
            <wp:effectExtent l="0" t="0" r="9525" b="0"/>
            <wp:docPr id="1" name="Picture 1" descr="193_company activit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93_company activity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497F" w:rsidRPr="003F497F" w:rsidRDefault="003F497F" w:rsidP="003F497F">
      <w:pPr>
        <w:spacing w:before="100" w:beforeAutospacing="1" w:after="100" w:afterAutospacing="1" w:line="375" w:lineRule="atLeast"/>
        <w:jc w:val="both"/>
        <w:rPr>
          <w:rFonts w:ascii="Arial" w:eastAsia="Times New Roman" w:hAnsi="Arial" w:cs="Arial"/>
          <w:sz w:val="20"/>
          <w:szCs w:val="20"/>
        </w:rPr>
      </w:pPr>
      <w:r w:rsidRPr="003F497F">
        <w:rPr>
          <w:rFonts w:ascii="Arial" w:eastAsia="Times New Roman" w:hAnsi="Arial" w:cs="Arial"/>
          <w:sz w:val="20"/>
          <w:szCs w:val="20"/>
        </w:rPr>
        <w:t>Eighty percent of the rental cost for facilities and 90% of the utilities cost relate to manufacturing operations. The remaining amounts relate to selling and administrative activities.</w:t>
      </w:r>
    </w:p>
    <w:p w:rsidR="003F497F" w:rsidRPr="003F497F" w:rsidRDefault="003F497F" w:rsidP="003F497F">
      <w:pPr>
        <w:spacing w:before="100" w:beforeAutospacing="1" w:after="100" w:afterAutospacing="1" w:line="375" w:lineRule="atLeast"/>
        <w:jc w:val="both"/>
        <w:rPr>
          <w:rFonts w:ascii="Arial" w:eastAsia="Times New Roman" w:hAnsi="Arial" w:cs="Arial"/>
          <w:sz w:val="20"/>
          <w:szCs w:val="20"/>
        </w:rPr>
      </w:pPr>
      <w:r w:rsidRPr="003F497F">
        <w:rPr>
          <w:rFonts w:ascii="Arial" w:eastAsia="Times New Roman" w:hAnsi="Arial" w:cs="Arial"/>
          <w:sz w:val="20"/>
          <w:szCs w:val="20"/>
        </w:rPr>
        <w:t xml:space="preserve">a) Describe the conceptual errors, if any, made in preparing the income statement above. </w:t>
      </w:r>
      <w:r w:rsidRPr="003F497F">
        <w:rPr>
          <w:rFonts w:ascii="Arial" w:eastAsia="Times New Roman" w:hAnsi="Arial" w:cs="Arial"/>
          <w:sz w:val="20"/>
          <w:szCs w:val="20"/>
        </w:rPr>
        <w:br/>
        <w:t xml:space="preserve">b) Prepare a schedule of cost of goods manufactured for the first quarter. </w:t>
      </w:r>
      <w:r w:rsidRPr="003F497F">
        <w:rPr>
          <w:rFonts w:ascii="Arial" w:eastAsia="Times New Roman" w:hAnsi="Arial" w:cs="Arial"/>
          <w:sz w:val="20"/>
          <w:szCs w:val="20"/>
        </w:rPr>
        <w:br/>
        <w:t xml:space="preserve">c) Prepare a corrected income statement for the first quarter. Show how cost of goods sold is computed. </w:t>
      </w:r>
      <w:r w:rsidRPr="003F497F">
        <w:rPr>
          <w:rFonts w:ascii="Arial" w:eastAsia="Times New Roman" w:hAnsi="Arial" w:cs="Arial"/>
          <w:sz w:val="20"/>
          <w:szCs w:val="20"/>
        </w:rPr>
        <w:br/>
        <w:t xml:space="preserve">d) Do you agree that the insurance company owes </w:t>
      </w:r>
      <w:proofErr w:type="spellStart"/>
      <w:r w:rsidRPr="003F497F">
        <w:rPr>
          <w:rFonts w:ascii="Arial" w:eastAsia="Times New Roman" w:hAnsi="Arial" w:cs="Arial"/>
          <w:sz w:val="20"/>
          <w:szCs w:val="20"/>
        </w:rPr>
        <w:t>WindTech</w:t>
      </w:r>
      <w:proofErr w:type="spellEnd"/>
      <w:r w:rsidRPr="003F497F">
        <w:rPr>
          <w:rFonts w:ascii="Arial" w:eastAsia="Times New Roman" w:hAnsi="Arial" w:cs="Arial"/>
          <w:sz w:val="20"/>
          <w:szCs w:val="20"/>
        </w:rPr>
        <w:t xml:space="preserve"> $226,000? Explain your answer.</w:t>
      </w:r>
    </w:p>
    <w:p w:rsidR="00F74F7D" w:rsidRDefault="00F74F7D">
      <w:bookmarkStart w:id="0" w:name="_GoBack"/>
      <w:bookmarkEnd w:id="0"/>
    </w:p>
    <w:sectPr w:rsidR="00F74F7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497F"/>
    <w:rsid w:val="003F497F"/>
    <w:rsid w:val="00F74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F4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ocumentsimgtextheading1">
    <w:name w:val="documents_imgtextheading1"/>
    <w:basedOn w:val="DefaultParagraphFont"/>
    <w:rsid w:val="003F497F"/>
    <w:rPr>
      <w:i/>
      <w:iCs/>
      <w:color w:val="0A70B2"/>
      <w:sz w:val="27"/>
      <w:szCs w:val="27"/>
    </w:rPr>
  </w:style>
  <w:style w:type="character" w:styleId="Strong">
    <w:name w:val="Strong"/>
    <w:basedOn w:val="DefaultParagraphFont"/>
    <w:uiPriority w:val="22"/>
    <w:qFormat/>
    <w:rsid w:val="003F497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49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49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F4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ocumentsimgtextheading1">
    <w:name w:val="documents_imgtextheading1"/>
    <w:basedOn w:val="DefaultParagraphFont"/>
    <w:rsid w:val="003F497F"/>
    <w:rPr>
      <w:i/>
      <w:iCs/>
      <w:color w:val="0A70B2"/>
      <w:sz w:val="27"/>
      <w:szCs w:val="27"/>
    </w:rPr>
  </w:style>
  <w:style w:type="character" w:styleId="Strong">
    <w:name w:val="Strong"/>
    <w:basedOn w:val="DefaultParagraphFont"/>
    <w:uiPriority w:val="22"/>
    <w:qFormat/>
    <w:rsid w:val="003F497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49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49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901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12483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69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456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636550">
                      <w:marLeft w:val="0"/>
                      <w:marRight w:val="0"/>
                      <w:marTop w:val="0"/>
                      <w:marBottom w:val="225"/>
                      <w:divBdr>
                        <w:top w:val="single" w:sz="6" w:space="8" w:color="ECECEC"/>
                        <w:left w:val="single" w:sz="6" w:space="8" w:color="ECECEC"/>
                        <w:bottom w:val="single" w:sz="6" w:space="11" w:color="ECECEC"/>
                        <w:right w:val="single" w:sz="6" w:space="8" w:color="ECECEC"/>
                      </w:divBdr>
                      <w:divsChild>
                        <w:div w:id="1890451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036673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6534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Faraz</dc:creator>
  <cp:lastModifiedBy>Faraz</cp:lastModifiedBy>
  <cp:revision>1</cp:revision>
  <dcterms:created xsi:type="dcterms:W3CDTF">2014-01-11T21:29:00Z</dcterms:created>
  <dcterms:modified xsi:type="dcterms:W3CDTF">2014-01-11T21:30:00Z</dcterms:modified>
</cp:coreProperties>
</file>