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FDE2F0"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t>“The Enduring Logic of Industrial Success” – Alfred D. Chandler</w:t>
      </w:r>
    </w:p>
    <w:p w14:paraId="71F7E09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70AF3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cost</w:t>
      </w:r>
      <w:proofErr w:type="gramEnd"/>
      <w:r w:rsidRPr="00AF0EB6">
        <w:rPr>
          <w:rFonts w:ascii="Times New Roman" w:hAnsi="Times New Roman" w:cs="Times New Roman"/>
        </w:rPr>
        <w:t xml:space="preserve"> advantages can be realized by placing a company’s different facilities under a single management</w:t>
      </w:r>
    </w:p>
    <w:p w14:paraId="76FDC1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FA9E6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reduce</w:t>
      </w:r>
      <w:proofErr w:type="gramEnd"/>
      <w:r w:rsidRPr="00AF0EB6">
        <w:rPr>
          <w:rFonts w:ascii="Times New Roman" w:hAnsi="Times New Roman" w:cs="Times New Roman"/>
        </w:rPr>
        <w:t xml:space="preserve"> production costs through economies of scale and scope</w:t>
      </w:r>
    </w:p>
    <w:p w14:paraId="4C9C7A2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076A8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dominant</w:t>
      </w:r>
      <w:proofErr w:type="gramEnd"/>
      <w:r w:rsidRPr="00AF0EB6">
        <w:rPr>
          <w:rFonts w:ascii="Times New Roman" w:hAnsi="Times New Roman" w:cs="Times New Roman"/>
        </w:rPr>
        <w:t xml:space="preserve"> companies are those whose managers and executives understand the logic of managerial enterprise – the logic of growth and competition</w:t>
      </w:r>
    </w:p>
    <w:p w14:paraId="798DE17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006D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economies</w:t>
      </w:r>
      <w:proofErr w:type="gramEnd"/>
      <w:r w:rsidRPr="00AF0EB6">
        <w:rPr>
          <w:rFonts w:ascii="Times New Roman" w:hAnsi="Times New Roman" w:cs="Times New Roman"/>
        </w:rPr>
        <w:t xml:space="preserve"> of scale: large companies can produce products at a much lower cost than small ones because the cost per unit drops as the volume of output rises</w:t>
      </w:r>
    </w:p>
    <w:p w14:paraId="28E4751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D22FC"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economies</w:t>
      </w:r>
      <w:proofErr w:type="gramEnd"/>
      <w:r w:rsidRPr="00AF0EB6">
        <w:rPr>
          <w:rFonts w:ascii="Times New Roman" w:hAnsi="Times New Roman" w:cs="Times New Roman"/>
        </w:rPr>
        <w:t xml:space="preserve"> of scope: large companies can use the same raw materials and intermediate production processes to produce a variety of different products </w:t>
      </w:r>
    </w:p>
    <w:p w14:paraId="78E414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FD2FF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to invest in creating national and international marketing and distribution organizations</w:t>
      </w:r>
    </w:p>
    <w:p w14:paraId="6C2505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5FF7C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first</w:t>
      </w:r>
      <w:proofErr w:type="gramEnd"/>
      <w:r w:rsidRPr="00AF0EB6">
        <w:rPr>
          <w:rFonts w:ascii="Times New Roman" w:hAnsi="Times New Roman" w:cs="Times New Roman"/>
        </w:rPr>
        <w:t xml:space="preserve"> movers are the companies that quickly dominated their industries by making large investments and gaining a competitive advantage</w:t>
      </w:r>
    </w:p>
    <w:p w14:paraId="73B0B8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938321"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once</w:t>
      </w:r>
      <w:proofErr w:type="gramEnd"/>
      <w:r w:rsidRPr="00AF0EB6">
        <w:rPr>
          <w:rFonts w:ascii="Times New Roman" w:hAnsi="Times New Roman" w:cs="Times New Roman"/>
        </w:rPr>
        <w:t xml:space="preserve"> a firm loses the opportunity to be a first mover, it is difficult to regain competitive advantage</w:t>
      </w:r>
    </w:p>
    <w:p w14:paraId="7F1A60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1E6B55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innovation</w:t>
      </w:r>
      <w:proofErr w:type="gramEnd"/>
      <w:r w:rsidRPr="00AF0EB6">
        <w:rPr>
          <w:rFonts w:ascii="Times New Roman" w:hAnsi="Times New Roman" w:cs="Times New Roman"/>
        </w:rPr>
        <w:t xml:space="preserve"> and strategy are more powerful weapons than price</w:t>
      </w:r>
    </w:p>
    <w:p w14:paraId="7AC7C5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D422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for companies to: improve quality of products, reduce costs, create new markets, engage in systematic research and development to improve existing products and develop new ones, differentiate products from competitors, move into growing markets and out of declining ones, expand and enlarge plant size, keep a steady flow of information and material throughout the company, ensure proper communication between different sectors of the business</w:t>
      </w:r>
    </w:p>
    <w:p w14:paraId="1510D4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B21AC9"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geographic</w:t>
      </w:r>
      <w:proofErr w:type="gramEnd"/>
      <w:r w:rsidRPr="00AF0EB6">
        <w:rPr>
          <w:rFonts w:ascii="Times New Roman" w:hAnsi="Times New Roman" w:cs="Times New Roman"/>
        </w:rPr>
        <w:t xml:space="preserve"> expansion is based on economies of scale, while moving into related markets is based on economies of scope</w:t>
      </w:r>
    </w:p>
    <w:p w14:paraId="68BA6B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CA89C8"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ignoring</w:t>
      </w:r>
      <w:proofErr w:type="gramEnd"/>
      <w:r w:rsidRPr="00AF0EB6">
        <w:rPr>
          <w:rFonts w:ascii="Times New Roman" w:hAnsi="Times New Roman" w:cs="Times New Roman"/>
        </w:rPr>
        <w:t xml:space="preserve"> the logic of managerial enterprise can be very costly, conforming to it keeps companies competitive</w:t>
      </w:r>
    </w:p>
    <w:p w14:paraId="3F14AA1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CD94B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successful</w:t>
      </w:r>
      <w:proofErr w:type="gramEnd"/>
      <w:r w:rsidRPr="00AF0EB6">
        <w:rPr>
          <w:rFonts w:ascii="Times New Roman" w:hAnsi="Times New Roman" w:cs="Times New Roman"/>
        </w:rPr>
        <w:t xml:space="preserve"> companies make the essential investments in production, distribution, marketing, and management = first mover investments</w:t>
      </w:r>
    </w:p>
    <w:p w14:paraId="67CFD7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A1B5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aggressively</w:t>
      </w:r>
      <w:proofErr w:type="gramEnd"/>
      <w:r w:rsidRPr="00AF0EB6">
        <w:rPr>
          <w:rFonts w:ascii="Times New Roman" w:hAnsi="Times New Roman" w:cs="Times New Roman"/>
        </w:rPr>
        <w:t xml:space="preserve"> exploiting the cost advantages of economies of scale and scope encourages product and process innovation</w:t>
      </w:r>
    </w:p>
    <w:p w14:paraId="6C48B9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104A60"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many</w:t>
      </w:r>
      <w:proofErr w:type="gramEnd"/>
      <w:r w:rsidRPr="00AF0EB6">
        <w:rPr>
          <w:rFonts w:ascii="Times New Roman" w:hAnsi="Times New Roman" w:cs="Times New Roman"/>
        </w:rPr>
        <w:t xml:space="preserve"> companies fail to invest, reinvest, and grow </w:t>
      </w:r>
    </w:p>
    <w:p w14:paraId="35022A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16107F"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managerial</w:t>
      </w:r>
      <w:proofErr w:type="gramEnd"/>
      <w:r w:rsidRPr="00AF0EB6">
        <w:rPr>
          <w:rFonts w:ascii="Times New Roman" w:hAnsi="Times New Roman" w:cs="Times New Roman"/>
        </w:rPr>
        <w:t xml:space="preserve"> enterprise can stagnate and managers can make wrong decisions</w:t>
      </w:r>
    </w:p>
    <w:p w14:paraId="7C83A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5B6BFE"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when</w:t>
      </w:r>
      <w:proofErr w:type="gramEnd"/>
      <w:r w:rsidRPr="00AF0EB6">
        <w:rPr>
          <w:rFonts w:ascii="Times New Roman" w:hAnsi="Times New Roman" w:cs="Times New Roman"/>
        </w:rPr>
        <w:t xml:space="preserve"> managers choose to grow through diversification, which means that they acquire businesses for which they have little, if any, organizational capabilities to give them a competitive edge, they ignore the logic of managerial enterprise</w:t>
      </w:r>
    </w:p>
    <w:p w14:paraId="0B4AE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FA8233"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growth</w:t>
      </w:r>
      <w:proofErr w:type="gramEnd"/>
      <w:r w:rsidRPr="00AF0EB6">
        <w:rPr>
          <w:rFonts w:ascii="Times New Roman" w:hAnsi="Times New Roman" w:cs="Times New Roman"/>
        </w:rPr>
        <w:t xml:space="preserve"> is a basic goal of managerial enterprises and can be done by moving abroad or into new markets in related industries </w:t>
      </w:r>
    </w:p>
    <w:p w14:paraId="6F61CF9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665D7B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managers move into industries in which their enterprises have no competitive advantage.  They believe that management is a general skill and so if they can be successful in their own industry, they can be just as successful in others.  They invest in industries that have a greater profit potential than their own, even if those industries are unrelated to their companies’ core capabilities. Since they have no knowledge of the new industries, they acquire them through acquisitions and mergers. </w:t>
      </w:r>
    </w:p>
    <w:p w14:paraId="5C11EEC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02644B"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Diversification leads to the separation of top managers at the corporate office and the middle managers responsible for operations and profits. This results from top managers having little knowledge of their new industries’ processes and markets and their lack of time since they have an overload of decision making at the corporate office.  = </w:t>
      </w:r>
      <w:proofErr w:type="gramStart"/>
      <w:r w:rsidRPr="00AF0EB6">
        <w:rPr>
          <w:rFonts w:ascii="Times New Roman" w:hAnsi="Times New Roman" w:cs="Times New Roman"/>
        </w:rPr>
        <w:t>managerial</w:t>
      </w:r>
      <w:proofErr w:type="gramEnd"/>
      <w:r w:rsidRPr="00AF0EB6">
        <w:rPr>
          <w:rFonts w:ascii="Times New Roman" w:hAnsi="Times New Roman" w:cs="Times New Roman"/>
        </w:rPr>
        <w:t xml:space="preserve"> weaknesses </w:t>
      </w:r>
    </w:p>
    <w:p w14:paraId="71CE71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F1B10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many</w:t>
      </w:r>
      <w:proofErr w:type="gramEnd"/>
      <w:r w:rsidRPr="00AF0EB6">
        <w:rPr>
          <w:rFonts w:ascii="Times New Roman" w:hAnsi="Times New Roman" w:cs="Times New Roman"/>
        </w:rPr>
        <w:t xml:space="preserve"> companies must invest in widespread restructuring since they have lost control of their companies due to the purchase of shares by individuals and other companies who now have part ownership</w:t>
      </w:r>
    </w:p>
    <w:p w14:paraId="2E2119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D4B547"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business</w:t>
      </w:r>
      <w:proofErr w:type="gramEnd"/>
      <w:r w:rsidRPr="00AF0EB6">
        <w:rPr>
          <w:rFonts w:ascii="Times New Roman" w:hAnsi="Times New Roman" w:cs="Times New Roman"/>
        </w:rPr>
        <w:t xml:space="preserve"> ownership patterns have diminished the likelihood of many firms’ long-term success</w:t>
      </w:r>
    </w:p>
    <w:p w14:paraId="693B4CD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300C5F4"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important</w:t>
      </w:r>
      <w:proofErr w:type="gramEnd"/>
      <w:r w:rsidRPr="00AF0EB6">
        <w:rPr>
          <w:rFonts w:ascii="Times New Roman" w:hAnsi="Times New Roman" w:cs="Times New Roman"/>
        </w:rPr>
        <w:t xml:space="preserve"> to hire managers with experience and skills to understand the company’s products and processes, markets, and competitors </w:t>
      </w:r>
    </w:p>
    <w:p w14:paraId="6FB6EB4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D8B4A"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if</w:t>
      </w:r>
      <w:proofErr w:type="gramEnd"/>
      <w:r w:rsidRPr="00AF0EB6">
        <w:rPr>
          <w:rFonts w:ascii="Times New Roman" w:hAnsi="Times New Roman" w:cs="Times New Roman"/>
        </w:rPr>
        <w:t xml:space="preserve"> entrepreneurial enterprises fail to become managerial enterprises and if managerial enterprises fail to maintain their competitive capabilities, they will lose markets and profits to those in other industries </w:t>
      </w:r>
    </w:p>
    <w:p w14:paraId="208577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B3B50F2"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successful</w:t>
      </w:r>
      <w:proofErr w:type="gramEnd"/>
      <w:r w:rsidRPr="00AF0EB6">
        <w:rPr>
          <w:rFonts w:ascii="Times New Roman" w:hAnsi="Times New Roman" w:cs="Times New Roman"/>
        </w:rPr>
        <w:t xml:space="preserve"> firms capitalize on economies of scale and scope, create management structures, and invest in research and development</w:t>
      </w:r>
    </w:p>
    <w:p w14:paraId="6D9D37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5B467D" w14:textId="77777777" w:rsidR="00184C28" w:rsidRPr="00AF0EB6" w:rsidRDefault="00184C28" w:rsidP="00184C28">
      <w:pPr>
        <w:pStyle w:val="ListParagraph"/>
        <w:numPr>
          <w:ilvl w:val="0"/>
          <w:numId w:val="2"/>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growth</w:t>
      </w:r>
      <w:proofErr w:type="gramEnd"/>
      <w:r w:rsidRPr="00AF0EB6">
        <w:rPr>
          <w:rFonts w:ascii="Times New Roman" w:hAnsi="Times New Roman" w:cs="Times New Roman"/>
        </w:rPr>
        <w:t xml:space="preserve"> through diversification is a poor business strategy</w:t>
      </w:r>
    </w:p>
    <w:p w14:paraId="1FAC14A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A061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D950C2" w14:textId="77777777" w:rsidR="00184C28" w:rsidRDefault="00184C28" w:rsidP="00184C28">
      <w:pPr>
        <w:autoSpaceDE w:val="0"/>
        <w:autoSpaceDN w:val="0"/>
        <w:adjustRightInd w:val="0"/>
        <w:spacing w:after="0" w:line="240" w:lineRule="auto"/>
        <w:rPr>
          <w:rFonts w:ascii="Times New Roman" w:hAnsi="Times New Roman" w:cs="Times New Roman"/>
        </w:rPr>
      </w:pPr>
    </w:p>
    <w:p w14:paraId="01FBFAE5" w14:textId="77777777" w:rsidR="00AF0EB6" w:rsidRDefault="00AF0EB6" w:rsidP="00184C28">
      <w:pPr>
        <w:autoSpaceDE w:val="0"/>
        <w:autoSpaceDN w:val="0"/>
        <w:adjustRightInd w:val="0"/>
        <w:spacing w:after="0" w:line="240" w:lineRule="auto"/>
        <w:rPr>
          <w:rFonts w:ascii="Times New Roman" w:hAnsi="Times New Roman" w:cs="Times New Roman"/>
        </w:rPr>
      </w:pPr>
    </w:p>
    <w:p w14:paraId="3AD4E38E" w14:textId="77777777" w:rsidR="00AF0EB6" w:rsidRDefault="00AF0EB6" w:rsidP="00184C28">
      <w:pPr>
        <w:autoSpaceDE w:val="0"/>
        <w:autoSpaceDN w:val="0"/>
        <w:adjustRightInd w:val="0"/>
        <w:spacing w:after="0" w:line="240" w:lineRule="auto"/>
        <w:rPr>
          <w:rFonts w:ascii="Times New Roman" w:hAnsi="Times New Roman" w:cs="Times New Roman"/>
        </w:rPr>
      </w:pPr>
    </w:p>
    <w:p w14:paraId="142A998E" w14:textId="77777777" w:rsidR="00AF0EB6" w:rsidRDefault="00AF0EB6" w:rsidP="00184C28">
      <w:pPr>
        <w:autoSpaceDE w:val="0"/>
        <w:autoSpaceDN w:val="0"/>
        <w:adjustRightInd w:val="0"/>
        <w:spacing w:after="0" w:line="240" w:lineRule="auto"/>
        <w:rPr>
          <w:rFonts w:ascii="Times New Roman" w:hAnsi="Times New Roman" w:cs="Times New Roman"/>
        </w:rPr>
      </w:pPr>
    </w:p>
    <w:p w14:paraId="41519455" w14:textId="77777777" w:rsidR="00AF0EB6" w:rsidRDefault="00AF0EB6" w:rsidP="00184C28">
      <w:pPr>
        <w:autoSpaceDE w:val="0"/>
        <w:autoSpaceDN w:val="0"/>
        <w:adjustRightInd w:val="0"/>
        <w:spacing w:after="0" w:line="240" w:lineRule="auto"/>
        <w:rPr>
          <w:rFonts w:ascii="Times New Roman" w:hAnsi="Times New Roman" w:cs="Times New Roman"/>
        </w:rPr>
      </w:pPr>
    </w:p>
    <w:p w14:paraId="71B4601C" w14:textId="77777777" w:rsidR="00AF0EB6" w:rsidRDefault="00AF0EB6" w:rsidP="00184C28">
      <w:pPr>
        <w:autoSpaceDE w:val="0"/>
        <w:autoSpaceDN w:val="0"/>
        <w:adjustRightInd w:val="0"/>
        <w:spacing w:after="0" w:line="240" w:lineRule="auto"/>
        <w:rPr>
          <w:rFonts w:ascii="Times New Roman" w:hAnsi="Times New Roman" w:cs="Times New Roman"/>
        </w:rPr>
      </w:pPr>
    </w:p>
    <w:p w14:paraId="2FD80D35" w14:textId="77777777" w:rsidR="00AF0EB6" w:rsidRDefault="00AF0EB6" w:rsidP="00184C28">
      <w:pPr>
        <w:autoSpaceDE w:val="0"/>
        <w:autoSpaceDN w:val="0"/>
        <w:adjustRightInd w:val="0"/>
        <w:spacing w:after="0" w:line="240" w:lineRule="auto"/>
        <w:rPr>
          <w:rFonts w:ascii="Times New Roman" w:hAnsi="Times New Roman" w:cs="Times New Roman"/>
        </w:rPr>
      </w:pPr>
    </w:p>
    <w:p w14:paraId="0E7F67A0" w14:textId="77777777" w:rsidR="00AF0EB6" w:rsidRDefault="00AF0EB6" w:rsidP="00184C28">
      <w:pPr>
        <w:autoSpaceDE w:val="0"/>
        <w:autoSpaceDN w:val="0"/>
        <w:adjustRightInd w:val="0"/>
        <w:spacing w:after="0" w:line="240" w:lineRule="auto"/>
        <w:rPr>
          <w:rFonts w:ascii="Times New Roman" w:hAnsi="Times New Roman" w:cs="Times New Roman"/>
        </w:rPr>
      </w:pPr>
    </w:p>
    <w:p w14:paraId="48B70F89" w14:textId="77777777" w:rsidR="00AF0EB6" w:rsidRDefault="00AF0EB6" w:rsidP="00184C28">
      <w:pPr>
        <w:autoSpaceDE w:val="0"/>
        <w:autoSpaceDN w:val="0"/>
        <w:adjustRightInd w:val="0"/>
        <w:spacing w:after="0" w:line="240" w:lineRule="auto"/>
        <w:rPr>
          <w:rFonts w:ascii="Times New Roman" w:hAnsi="Times New Roman" w:cs="Times New Roman"/>
        </w:rPr>
      </w:pPr>
    </w:p>
    <w:p w14:paraId="31DBCD44" w14:textId="77777777" w:rsidR="00AF0EB6" w:rsidRDefault="00AF0EB6" w:rsidP="00184C28">
      <w:pPr>
        <w:autoSpaceDE w:val="0"/>
        <w:autoSpaceDN w:val="0"/>
        <w:adjustRightInd w:val="0"/>
        <w:spacing w:after="0" w:line="240" w:lineRule="auto"/>
        <w:rPr>
          <w:rFonts w:ascii="Times New Roman" w:hAnsi="Times New Roman" w:cs="Times New Roman"/>
        </w:rPr>
      </w:pPr>
    </w:p>
    <w:p w14:paraId="585E8304" w14:textId="77777777" w:rsidR="00AF0EB6" w:rsidRDefault="00AF0EB6" w:rsidP="00184C28">
      <w:pPr>
        <w:autoSpaceDE w:val="0"/>
        <w:autoSpaceDN w:val="0"/>
        <w:adjustRightInd w:val="0"/>
        <w:spacing w:after="0" w:line="240" w:lineRule="auto"/>
        <w:rPr>
          <w:rFonts w:ascii="Times New Roman" w:hAnsi="Times New Roman" w:cs="Times New Roman"/>
        </w:rPr>
      </w:pPr>
    </w:p>
    <w:p w14:paraId="3CD51E13" w14:textId="77777777" w:rsidR="00AF0EB6" w:rsidRDefault="00AF0EB6" w:rsidP="00184C28">
      <w:pPr>
        <w:autoSpaceDE w:val="0"/>
        <w:autoSpaceDN w:val="0"/>
        <w:adjustRightInd w:val="0"/>
        <w:spacing w:after="0" w:line="240" w:lineRule="auto"/>
        <w:rPr>
          <w:rFonts w:ascii="Times New Roman" w:hAnsi="Times New Roman" w:cs="Times New Roman"/>
        </w:rPr>
      </w:pPr>
    </w:p>
    <w:p w14:paraId="56EF8EC6" w14:textId="77777777" w:rsidR="00AF0EB6" w:rsidRDefault="00AF0EB6" w:rsidP="00184C28">
      <w:pPr>
        <w:autoSpaceDE w:val="0"/>
        <w:autoSpaceDN w:val="0"/>
        <w:adjustRightInd w:val="0"/>
        <w:spacing w:after="0" w:line="240" w:lineRule="auto"/>
        <w:rPr>
          <w:rFonts w:ascii="Times New Roman" w:hAnsi="Times New Roman" w:cs="Times New Roman"/>
        </w:rPr>
      </w:pPr>
    </w:p>
    <w:p w14:paraId="3F4533E5"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5CE4BC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E23FC58"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“Evolution and Revolution as Organizations Grow” – Larry E. Greiner</w:t>
      </w:r>
    </w:p>
    <w:p w14:paraId="55948F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5B225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behavior of individuals and companies is determined primarily by past events and experiences, rather than by what lies ahead</w:t>
      </w:r>
    </w:p>
    <w:p w14:paraId="26417E4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95803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pass through a series of developmental phases as they grow = organizational growth</w:t>
      </w:r>
    </w:p>
    <w:p w14:paraId="3764C0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F457E3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phase begins with a period of evolution (steady growth and stability) and ends with a revolutionary period (turmoil and change)</w:t>
      </w:r>
    </w:p>
    <w:p w14:paraId="18080C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E5A19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resolution of each revolutionary period determines whether or not a company will move forward into its next stage of evolution</w:t>
      </w:r>
    </w:p>
    <w:p w14:paraId="0F75ED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37B03E"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five</w:t>
      </w:r>
      <w:proofErr w:type="gramEnd"/>
      <w:r w:rsidRPr="00AF0EB6">
        <w:rPr>
          <w:rFonts w:ascii="Times New Roman" w:hAnsi="Times New Roman" w:cs="Times New Roman"/>
        </w:rPr>
        <w:t xml:space="preserve"> dimensions that shape an organization’s development: age, size, stages of evolution, stages of revolution, growth rate of its industry</w:t>
      </w:r>
    </w:p>
    <w:p w14:paraId="0571103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88EC9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Age: lifespan of organization. Management problems and principles are rooted in </w:t>
      </w:r>
      <w:proofErr w:type="gramStart"/>
      <w:r w:rsidRPr="00AF0EB6">
        <w:rPr>
          <w:rFonts w:ascii="Times New Roman" w:hAnsi="Times New Roman" w:cs="Times New Roman"/>
        </w:rPr>
        <w:t>time,</w:t>
      </w:r>
      <w:proofErr w:type="gramEnd"/>
      <w:r w:rsidRPr="00AF0EB6">
        <w:rPr>
          <w:rFonts w:ascii="Times New Roman" w:hAnsi="Times New Roman" w:cs="Times New Roman"/>
        </w:rPr>
        <w:t xml:space="preserve"> they do no last throughout the life of an organization. </w:t>
      </w:r>
    </w:p>
    <w:p w14:paraId="68E872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8D0E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Size: companies’ problems and solutions tend to change as the number of employees and sales volume increases</w:t>
      </w:r>
    </w:p>
    <w:p w14:paraId="1669145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3DBB3F"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evolution: prolonged growth</w:t>
      </w:r>
    </w:p>
    <w:p w14:paraId="53454C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A16544"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Stages of revolution: turbulence and crisis between periods of evolution, companies must abandon past practices and effect major organizational changes to manage the next stage of evolutionary growth, major solutions in one period become major problems in a later period</w:t>
      </w:r>
    </w:p>
    <w:p w14:paraId="5EB6AC0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F28FF1"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Growth rate of industry: the speed at which an organization goes through the stages is related to the market environment of its industry. Evolutionary periods are short in fast-growing industries and long in slow-growing industries. </w:t>
      </w:r>
    </w:p>
    <w:p w14:paraId="1488CC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1FA35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evolutionary period is characterized by the dominant management style used to achieve growth and each revolutionary period is characterized by the dominant management problem that must be solved before growth can continue</w:t>
      </w:r>
    </w:p>
    <w:p w14:paraId="5BCA32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70B8F0D"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each</w:t>
      </w:r>
      <w:proofErr w:type="gramEnd"/>
      <w:r w:rsidRPr="00AF0EB6">
        <w:rPr>
          <w:rFonts w:ascii="Times New Roman" w:hAnsi="Times New Roman" w:cs="Times New Roman"/>
        </w:rPr>
        <w:t xml:space="preserve"> phase is a result of the previous phase and a cause for the next phase - cannot move back, only forward</w:t>
      </w:r>
    </w:p>
    <w:p w14:paraId="117BE8D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0A1E0" w14:textId="77777777" w:rsidR="00184C28" w:rsidRPr="00AF0EB6" w:rsidRDefault="00184C28" w:rsidP="00184C28">
      <w:pPr>
        <w:pStyle w:val="ListParagraph"/>
        <w:numPr>
          <w:ilvl w:val="0"/>
          <w:numId w:val="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Evolution 1: Creativity. Emphasis on creating a product and a market.</w:t>
      </w:r>
    </w:p>
    <w:p w14:paraId="026EEE7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BDECEA"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1: Crisis of leadership. Development of unwanted management responsibilities. Must find a strong manager with knowledge and skill to lead the company out of confusion, solve the managerial problems and pull the organization together</w:t>
      </w:r>
    </w:p>
    <w:p w14:paraId="3536CF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2D5D496" w14:textId="77777777" w:rsidR="00184C28" w:rsidRPr="00AF0EB6" w:rsidRDefault="00184C28" w:rsidP="00184C28">
      <w:pPr>
        <w:pStyle w:val="ListParagraph"/>
        <w:numPr>
          <w:ilvl w:val="0"/>
          <w:numId w:val="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2: Direction. Period of sustainable growth under able, directive leadership. </w:t>
      </w:r>
    </w:p>
    <w:p w14:paraId="304930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2D26B7C"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2: Crisis of autonomy. Lower-level employees dislike the centralized hierarchy and feel torn between following procedures and taking initiative on their own.  Top-level managers dislike giving up responsibility to lower managers. Must work towards delegation.</w:t>
      </w:r>
    </w:p>
    <w:p w14:paraId="5D7230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CA6131" w14:textId="77777777" w:rsidR="00184C28" w:rsidRPr="00AF0EB6" w:rsidRDefault="00184C28" w:rsidP="00184C28">
      <w:pPr>
        <w:pStyle w:val="ListParagraph"/>
        <w:numPr>
          <w:ilvl w:val="0"/>
          <w:numId w:val="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3: Delegation. Application of decentralized organizational structure. Separation of management and authority between top and lower managers. </w:t>
      </w:r>
    </w:p>
    <w:p w14:paraId="6EFF4E6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7052DC"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3: Crisis of control. Top-level managers feel as though they are losing control and seek to regain control over the company as a whole.</w:t>
      </w:r>
    </w:p>
    <w:p w14:paraId="1727AE3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279B2" w14:textId="77777777" w:rsidR="00184C28" w:rsidRPr="00AF0EB6" w:rsidRDefault="00184C28" w:rsidP="00184C28">
      <w:pPr>
        <w:pStyle w:val="ListParagraph"/>
        <w:numPr>
          <w:ilvl w:val="0"/>
          <w:numId w:val="1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4: Coordination. Use of formal systems to achieve greater coordination and top-level managers take responsibility of the new systems. </w:t>
      </w:r>
    </w:p>
    <w:p w14:paraId="3F13911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CB1B049"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Revolution 4: Red-tape crisis. Conflict between line and staff and between headquarters and the field. Both criticize the bureaucratic system that has evolved.  Organization has become too large to be managed through formal, rigid systems. </w:t>
      </w:r>
    </w:p>
    <w:p w14:paraId="77C4E2A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38A797" w14:textId="77777777" w:rsidR="00184C28" w:rsidRPr="00AF0EB6" w:rsidRDefault="00184C28" w:rsidP="00184C28">
      <w:pPr>
        <w:pStyle w:val="ListParagraph"/>
        <w:numPr>
          <w:ilvl w:val="0"/>
          <w:numId w:val="12"/>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Evolution 5: Collaboration. Strong interpersonal collaboration. Spontaneity in management actions, more flexible approach to management. No more formal systems. Teamwork. </w:t>
      </w:r>
    </w:p>
    <w:p w14:paraId="338234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1A9640" w14:textId="77777777" w:rsidR="00184C28" w:rsidRPr="00AF0EB6" w:rsidRDefault="00184C28" w:rsidP="00184C28">
      <w:pPr>
        <w:pStyle w:val="ListParagraph"/>
        <w:numPr>
          <w:ilvl w:val="0"/>
          <w:numId w:val="15"/>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Revolution 5</w:t>
      </w:r>
      <w:proofErr w:type="gramStart"/>
      <w:r w:rsidRPr="00AF0EB6">
        <w:rPr>
          <w:rFonts w:ascii="Times New Roman" w:hAnsi="Times New Roman" w:cs="Times New Roman"/>
        </w:rPr>
        <w:t>: ?</w:t>
      </w:r>
      <w:proofErr w:type="gramEnd"/>
      <w:r w:rsidRPr="00AF0EB6">
        <w:rPr>
          <w:rFonts w:ascii="Times New Roman" w:hAnsi="Times New Roman" w:cs="Times New Roman"/>
        </w:rPr>
        <w:t xml:space="preserve"> May involve the psychological saturation of employees who grow exhausted from the intensity of teamwork and innovation. </w:t>
      </w:r>
    </w:p>
    <w:p w14:paraId="0802CE6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B5CF69"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know where they are in the phases of development in order to be aware of when change is required. </w:t>
      </w:r>
    </w:p>
    <w:p w14:paraId="4FE2E8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0246B8"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work with the flow of the tide rather than against it and should not skip any phase as each produces strengths and learning experiences that are essential for future success. </w:t>
      </w:r>
    </w:p>
    <w:p w14:paraId="255FD4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66A7FA"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stage can only come to a close by means of certain specific solutions that are different from the solutions of the previous phase of revolution. </w:t>
      </w:r>
    </w:p>
    <w:p w14:paraId="45471E5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643830"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To move ahead, companies must introduce planned structures that not only solve a current crisis but also fix the next phase of growth. </w:t>
      </w:r>
    </w:p>
    <w:p w14:paraId="23CC6C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47C3BC7"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Solutions breed new problems.  Management practices that work well in one phase bring on a crisis in the next phase.</w:t>
      </w:r>
    </w:p>
    <w:p w14:paraId="5D0E46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B40E4C"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Managers should predict problems and prepare solutions before a revolution gets out of hand. </w:t>
      </w:r>
    </w:p>
    <w:p w14:paraId="219533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D28C72" w14:textId="77777777" w:rsidR="00184C28" w:rsidRPr="00AF0EB6" w:rsidRDefault="00184C28" w:rsidP="00184C28">
      <w:pPr>
        <w:pStyle w:val="ListParagraph"/>
        <w:numPr>
          <w:ilvl w:val="0"/>
          <w:numId w:val="4"/>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learning more about history, we may do a better job in the future. </w:t>
      </w:r>
    </w:p>
    <w:p w14:paraId="6F62DE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FF0D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A46D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185F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2205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39575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D870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66C4E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BE28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4D1E8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989B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A0A5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03E51C"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“Building Your Company’s Vision” – James C. Collins and Jerry I. </w:t>
      </w:r>
      <w:proofErr w:type="spellStart"/>
      <w:r w:rsidRPr="00AF0EB6">
        <w:rPr>
          <w:rFonts w:ascii="Times New Roman" w:hAnsi="Times New Roman" w:cs="Times New Roman"/>
          <w:b/>
        </w:rPr>
        <w:t>Porras</w:t>
      </w:r>
      <w:proofErr w:type="spellEnd"/>
    </w:p>
    <w:p w14:paraId="7E7930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4C231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that enjoy enduring success have core values and a core purpose that remain fixed while their business strategies and practices endlessly adapt to a changing world</w:t>
      </w:r>
    </w:p>
    <w:p w14:paraId="25EB6B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81F31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preserving</w:t>
      </w:r>
      <w:proofErr w:type="gramEnd"/>
      <w:r w:rsidRPr="00AF0EB6">
        <w:rPr>
          <w:rFonts w:ascii="Times New Roman" w:hAnsi="Times New Roman" w:cs="Times New Roman"/>
        </w:rPr>
        <w:t xml:space="preserve"> the core while stimulating progress helps achieve long-term performance</w:t>
      </w:r>
    </w:p>
    <w:p w14:paraId="3B56E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D4D56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truly</w:t>
      </w:r>
      <w:proofErr w:type="gramEnd"/>
      <w:r w:rsidRPr="00AF0EB6">
        <w:rPr>
          <w:rFonts w:ascii="Times New Roman" w:hAnsi="Times New Roman" w:cs="Times New Roman"/>
        </w:rPr>
        <w:t xml:space="preserve"> great companies understand the difference between what should never change and what should be open for change</w:t>
      </w:r>
    </w:p>
    <w:p w14:paraId="500C6B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81EA4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vision</w:t>
      </w:r>
      <w:proofErr w:type="gramEnd"/>
      <w:r w:rsidRPr="00AF0EB6">
        <w:rPr>
          <w:rFonts w:ascii="Times New Roman" w:hAnsi="Times New Roman" w:cs="Times New Roman"/>
        </w:rPr>
        <w:t xml:space="preserve"> provides guidance about what core to preserve and what future to stimulate progress toward</w:t>
      </w:r>
    </w:p>
    <w:p w14:paraId="1E044E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650C99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well-conceived vision consists of two major components: core ideology and envisioned future</w:t>
      </w:r>
    </w:p>
    <w:p w14:paraId="0453B1D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DAD0E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defines what we stand for and why we exist – who we are</w:t>
      </w:r>
    </w:p>
    <w:p w14:paraId="7A8D56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4AE69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envisioned</w:t>
      </w:r>
      <w:proofErr w:type="gramEnd"/>
      <w:r w:rsidRPr="00AF0EB6">
        <w:rPr>
          <w:rFonts w:ascii="Times New Roman" w:hAnsi="Times New Roman" w:cs="Times New Roman"/>
        </w:rPr>
        <w:t xml:space="preserve"> future is what we aspire to become, to achieve, to create, something that will require significant change and progress to attain</w:t>
      </w:r>
    </w:p>
    <w:p w14:paraId="237CAAE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B4884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it</w:t>
      </w:r>
      <w:proofErr w:type="gramEnd"/>
      <w:r w:rsidRPr="00AF0EB6">
        <w:rPr>
          <w:rFonts w:ascii="Times New Roman" w:hAnsi="Times New Roman" w:cs="Times New Roman"/>
        </w:rPr>
        <w:t xml:space="preserve"> is more important to know who you are than where you are going, for where you are going will change as the world around you changes</w:t>
      </w:r>
    </w:p>
    <w:p w14:paraId="28DBEB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E7393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provides the glue that holds an organization together as it grows and expands</w:t>
      </w:r>
    </w:p>
    <w:p w14:paraId="1C8AC7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15BF1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consists of two parts: core values, a system of guiding principles about what is important, and core purpose, the organization’s most fundamental reason for existence</w:t>
      </w:r>
    </w:p>
    <w:p w14:paraId="44503E7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579356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Walt Disney’s core values: imagination and wholesomeness</w:t>
      </w:r>
    </w:p>
    <w:p w14:paraId="2602B49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D6EE9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do not stem from market requirements but from the founder’s inner beliefs</w:t>
      </w:r>
    </w:p>
    <w:p w14:paraId="608B88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10817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other</w:t>
      </w:r>
      <w:proofErr w:type="gramEnd"/>
      <w:r w:rsidRPr="00AF0EB6">
        <w:rPr>
          <w:rFonts w:ascii="Times New Roman" w:hAnsi="Times New Roman" w:cs="Times New Roman"/>
        </w:rPr>
        <w:t xml:space="preserve"> core values: product excellence, good customer service, respect for the individual, quality, market focus, teamwork</w:t>
      </w:r>
    </w:p>
    <w:p w14:paraId="68431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FCC16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define what a company stands for and are held even if they become a competitive disadvantage </w:t>
      </w:r>
    </w:p>
    <w:p w14:paraId="037E3F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D68888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great</w:t>
      </w:r>
      <w:proofErr w:type="gramEnd"/>
      <w:r w:rsidRPr="00AF0EB6">
        <w:rPr>
          <w:rFonts w:ascii="Times New Roman" w:hAnsi="Times New Roman" w:cs="Times New Roman"/>
        </w:rPr>
        <w:t xml:space="preserve"> companies decide for itself what values it holds to be core, independent of the current environment</w:t>
      </w:r>
    </w:p>
    <w:p w14:paraId="4E4A53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70234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there</w:t>
      </w:r>
      <w:proofErr w:type="gramEnd"/>
      <w:r w:rsidRPr="00AF0EB6">
        <w:rPr>
          <w:rFonts w:ascii="Times New Roman" w:hAnsi="Times New Roman" w:cs="Times New Roman"/>
        </w:rPr>
        <w:t xml:space="preserve"> is no universally right set of core values, companies only have a few of them</w:t>
      </w:r>
    </w:p>
    <w:p w14:paraId="2D06B6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9EFBE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confusion</w:t>
      </w:r>
      <w:proofErr w:type="gramEnd"/>
      <w:r w:rsidRPr="00AF0EB6">
        <w:rPr>
          <w:rFonts w:ascii="Times New Roman" w:hAnsi="Times New Roman" w:cs="Times New Roman"/>
        </w:rPr>
        <w:t xml:space="preserve"> between core values (which do not change) and operating practices and strategies (which should be open to change)</w:t>
      </w:r>
    </w:p>
    <w:p w14:paraId="6F31F62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values must stand the test of time, they must last in the company forever no matter how the world around it changes</w:t>
      </w:r>
    </w:p>
    <w:p w14:paraId="6ABD03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D84B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company should not change its core values in response to market changes, rather it should change markets, if necessary, to remain true to its core values</w:t>
      </w:r>
    </w:p>
    <w:p w14:paraId="1D4953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06A2C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Mars Group is the group of individuals who are responsible for articulating the core values of the company because they are exemplars of those values</w:t>
      </w:r>
    </w:p>
    <w:p w14:paraId="16A08A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7F9F6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an</w:t>
      </w:r>
      <w:proofErr w:type="gramEnd"/>
      <w:r w:rsidRPr="00AF0EB6">
        <w:rPr>
          <w:rFonts w:ascii="Times New Roman" w:hAnsi="Times New Roman" w:cs="Times New Roman"/>
        </w:rPr>
        <w:t xml:space="preserve"> effective core purpose reflects people’s motivation for doing the company’s work. It captures the soul of the organization. </w:t>
      </w:r>
    </w:p>
    <w:p w14:paraId="3B6301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0315BB0"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goes beyond making profit</w:t>
      </w:r>
    </w:p>
    <w:p w14:paraId="6097533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F59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(which should last at least 100 years) should not be confused with specific goals or business strategies (which should change many times in 100 years)</w:t>
      </w:r>
    </w:p>
    <w:p w14:paraId="6D0C1A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71ABA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you</w:t>
      </w:r>
      <w:proofErr w:type="gramEnd"/>
      <w:r w:rsidRPr="00AF0EB6">
        <w:rPr>
          <w:rFonts w:ascii="Times New Roman" w:hAnsi="Times New Roman" w:cs="Times New Roman"/>
        </w:rPr>
        <w:t xml:space="preserve"> can achieve a goal but you cannot fulfill a purpose </w:t>
      </w:r>
    </w:p>
    <w:p w14:paraId="17D3BA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A7AD1A"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purpose</w:t>
      </w:r>
      <w:proofErr w:type="gramEnd"/>
      <w:r w:rsidRPr="00AF0EB6">
        <w:rPr>
          <w:rFonts w:ascii="Times New Roman" w:hAnsi="Times New Roman" w:cs="Times New Roman"/>
        </w:rPr>
        <w:t xml:space="preserve"> does not change but it inspires change</w:t>
      </w:r>
    </w:p>
    <w:p w14:paraId="2BA8930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D1DC33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one</w:t>
      </w:r>
      <w:proofErr w:type="gramEnd"/>
      <w:r w:rsidRPr="00AF0EB6">
        <w:rPr>
          <w:rFonts w:ascii="Times New Roman" w:hAnsi="Times New Roman" w:cs="Times New Roman"/>
        </w:rPr>
        <w:t xml:space="preserve"> powerful method for getting at a purpose is to ask the five whys</w:t>
      </w:r>
    </w:p>
    <w:p w14:paraId="79D80ED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BE4EE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companies</w:t>
      </w:r>
      <w:proofErr w:type="gramEnd"/>
      <w:r w:rsidRPr="00AF0EB6">
        <w:rPr>
          <w:rFonts w:ascii="Times New Roman" w:hAnsi="Times New Roman" w:cs="Times New Roman"/>
        </w:rPr>
        <w:t xml:space="preserve"> more than ever need to have a clear understanding of their purpose in order to make work meaningful and thereby attract, motivate, and retain outstanding people</w:t>
      </w:r>
    </w:p>
    <w:p w14:paraId="4FE5FD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5378AF9"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you</w:t>
      </w:r>
      <w:proofErr w:type="gramEnd"/>
      <w:r w:rsidRPr="00AF0EB6">
        <w:rPr>
          <w:rFonts w:ascii="Times New Roman" w:hAnsi="Times New Roman" w:cs="Times New Roman"/>
        </w:rPr>
        <w:t xml:space="preserve"> discover core ideology by looking inside. It has to be authentic. You can’t fake it. </w:t>
      </w:r>
    </w:p>
    <w:p w14:paraId="7EDB468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D2D7B3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role of core ideology is to guide and inspire, not to differentiate. Two companies can have the same core values or purpose</w:t>
      </w:r>
    </w:p>
    <w:p w14:paraId="14DDB7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C3D958"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clear and well-articulated ideology attracts to the company people whose personal values are compatible with the company’s core values and repels those whose are not</w:t>
      </w:r>
    </w:p>
    <w:p w14:paraId="2C75CF3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E9B97C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ideology is meaningful and inspirational to those inside the company</w:t>
      </w:r>
    </w:p>
    <w:p w14:paraId="721A472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282377"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company can have a very strong core ideology without a formal statement</w:t>
      </w:r>
    </w:p>
    <w:p w14:paraId="1FE581F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2B6E22D"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should</w:t>
      </w:r>
      <w:proofErr w:type="gramEnd"/>
      <w:r w:rsidRPr="00AF0EB6">
        <w:rPr>
          <w:rFonts w:ascii="Times New Roman" w:hAnsi="Times New Roman" w:cs="Times New Roman"/>
        </w:rPr>
        <w:t xml:space="preserve"> not confuse core ideology which captures what you stand for and why you exist with core competence which is a strategic concept that defines a company’s capabilities, what it is particularly good at</w:t>
      </w:r>
    </w:p>
    <w:p w14:paraId="7D0FBA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F673F45"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w:t>
      </w:r>
      <w:proofErr w:type="gramEnd"/>
      <w:r w:rsidRPr="00AF0EB6">
        <w:rPr>
          <w:rFonts w:ascii="Times New Roman" w:hAnsi="Times New Roman" w:cs="Times New Roman"/>
        </w:rPr>
        <w:t xml:space="preserve"> a visionary company, core competencies change over time whereas core ideology does not</w:t>
      </w:r>
    </w:p>
    <w:p w14:paraId="16F326F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9299C1C"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envisioned</w:t>
      </w:r>
      <w:proofErr w:type="gramEnd"/>
      <w:r w:rsidRPr="00AF0EB6">
        <w:rPr>
          <w:rFonts w:ascii="Times New Roman" w:hAnsi="Times New Roman" w:cs="Times New Roman"/>
        </w:rPr>
        <w:t xml:space="preserve"> future consists of two parts: a 10-to-30 year audacious goal and vivid descriptions of what it would be like to achieve the goal</w:t>
      </w:r>
    </w:p>
    <w:p w14:paraId="1C568643"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vision level BHAG is a clear, compelling, bold mission or goal of a company that stimulates progress – it is motivating </w:t>
      </w:r>
    </w:p>
    <w:p w14:paraId="3E6972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E5F96D4"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it</w:t>
      </w:r>
      <w:proofErr w:type="gramEnd"/>
      <w:r w:rsidRPr="00AF0EB6">
        <w:rPr>
          <w:rFonts w:ascii="Times New Roman" w:hAnsi="Times New Roman" w:cs="Times New Roman"/>
        </w:rPr>
        <w:t xml:space="preserve"> serves as a focal point of effort and has a clear finish line so that the organization can know when it has achieved the goal</w:t>
      </w:r>
    </w:p>
    <w:p w14:paraId="642A250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FDB2122"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w:t>
      </w:r>
      <w:proofErr w:type="gramEnd"/>
      <w:r w:rsidRPr="00AF0EB6">
        <w:rPr>
          <w:rFonts w:ascii="Times New Roman" w:hAnsi="Times New Roman" w:cs="Times New Roman"/>
        </w:rPr>
        <w:t xml:space="preserve"> BHAG is not a sure bet but the company must believe that it can reach the goal anyway</w:t>
      </w:r>
    </w:p>
    <w:p w14:paraId="5492F9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58A09FB"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lastRenderedPageBreak/>
        <w:t>a</w:t>
      </w:r>
      <w:proofErr w:type="gramEnd"/>
      <w:r w:rsidRPr="00AF0EB6">
        <w:rPr>
          <w:rFonts w:ascii="Times New Roman" w:hAnsi="Times New Roman" w:cs="Times New Roman"/>
        </w:rPr>
        <w:t xml:space="preserve"> vivid description is a vibrant, engaging, and specific description of what it will be like to achieve the BHAG – it is a creative process</w:t>
      </w:r>
    </w:p>
    <w:p w14:paraId="3BADAD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EDFC8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passion</w:t>
      </w:r>
      <w:proofErr w:type="gramEnd"/>
      <w:r w:rsidRPr="00AF0EB6">
        <w:rPr>
          <w:rFonts w:ascii="Times New Roman" w:hAnsi="Times New Roman" w:cs="Times New Roman"/>
        </w:rPr>
        <w:t>, emotion, and conviction are essential parts of the vivid description. Some managers are uncomfortable expressing emotion about their dreams, but that’s what motivates others</w:t>
      </w:r>
    </w:p>
    <w:p w14:paraId="14FE9A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78C0FE"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core</w:t>
      </w:r>
      <w:proofErr w:type="gramEnd"/>
      <w:r w:rsidRPr="00AF0EB6">
        <w:rPr>
          <w:rFonts w:ascii="Times New Roman" w:hAnsi="Times New Roman" w:cs="Times New Roman"/>
        </w:rPr>
        <w:t xml:space="preserve"> purpose – not some specific goal – is the reason why the organization exists. A BHAG is a clearly articulated goal. Core purpose can never be completed, whereas the BHAG is reachable in 10 to 30 years.</w:t>
      </w:r>
    </w:p>
    <w:p w14:paraId="61908A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0F836F"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envisioned future should be so exciting in its own right that it would continue to keep the organization motivated even if the leaders who set the goal disappeared</w:t>
      </w:r>
    </w:p>
    <w:p w14:paraId="4B31E75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4846F96" w14:textId="77777777" w:rsidR="00184C28" w:rsidRPr="00AF0EB6" w:rsidRDefault="00184C28" w:rsidP="00184C28">
      <w:pPr>
        <w:pStyle w:val="ListParagraph"/>
        <w:numPr>
          <w:ilvl w:val="0"/>
          <w:numId w:val="16"/>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We’ve Arrived Syndrome arises once an organization has achieved one BHAG and fails to replace it with another</w:t>
      </w:r>
    </w:p>
    <w:p w14:paraId="77B9AC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912F10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B4FC6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84395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D0A4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18A9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6ED9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9F21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C947B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1D20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2B9D103" w14:textId="77777777" w:rsidR="00184C28" w:rsidRDefault="00184C28" w:rsidP="00184C28">
      <w:pPr>
        <w:autoSpaceDE w:val="0"/>
        <w:autoSpaceDN w:val="0"/>
        <w:adjustRightInd w:val="0"/>
        <w:spacing w:after="0" w:line="240" w:lineRule="auto"/>
        <w:rPr>
          <w:rFonts w:ascii="Times New Roman" w:hAnsi="Times New Roman" w:cs="Times New Roman"/>
        </w:rPr>
      </w:pPr>
    </w:p>
    <w:p w14:paraId="1D9438BC" w14:textId="77777777" w:rsidR="00AF0EB6" w:rsidRDefault="00AF0EB6" w:rsidP="00184C28">
      <w:pPr>
        <w:autoSpaceDE w:val="0"/>
        <w:autoSpaceDN w:val="0"/>
        <w:adjustRightInd w:val="0"/>
        <w:spacing w:after="0" w:line="240" w:lineRule="auto"/>
        <w:rPr>
          <w:rFonts w:ascii="Times New Roman" w:hAnsi="Times New Roman" w:cs="Times New Roman"/>
        </w:rPr>
      </w:pPr>
    </w:p>
    <w:p w14:paraId="5A513333" w14:textId="77777777" w:rsidR="00AF0EB6" w:rsidRDefault="00AF0EB6" w:rsidP="00184C28">
      <w:pPr>
        <w:autoSpaceDE w:val="0"/>
        <w:autoSpaceDN w:val="0"/>
        <w:adjustRightInd w:val="0"/>
        <w:spacing w:after="0" w:line="240" w:lineRule="auto"/>
        <w:rPr>
          <w:rFonts w:ascii="Times New Roman" w:hAnsi="Times New Roman" w:cs="Times New Roman"/>
        </w:rPr>
      </w:pPr>
    </w:p>
    <w:p w14:paraId="7826207D" w14:textId="77777777" w:rsidR="00AF0EB6" w:rsidRDefault="00AF0EB6" w:rsidP="00184C28">
      <w:pPr>
        <w:autoSpaceDE w:val="0"/>
        <w:autoSpaceDN w:val="0"/>
        <w:adjustRightInd w:val="0"/>
        <w:spacing w:after="0" w:line="240" w:lineRule="auto"/>
        <w:rPr>
          <w:rFonts w:ascii="Times New Roman" w:hAnsi="Times New Roman" w:cs="Times New Roman"/>
        </w:rPr>
      </w:pPr>
    </w:p>
    <w:p w14:paraId="69B94A01" w14:textId="77777777" w:rsidR="00AF0EB6" w:rsidRDefault="00AF0EB6" w:rsidP="00184C28">
      <w:pPr>
        <w:autoSpaceDE w:val="0"/>
        <w:autoSpaceDN w:val="0"/>
        <w:adjustRightInd w:val="0"/>
        <w:spacing w:after="0" w:line="240" w:lineRule="auto"/>
        <w:rPr>
          <w:rFonts w:ascii="Times New Roman" w:hAnsi="Times New Roman" w:cs="Times New Roman"/>
        </w:rPr>
      </w:pPr>
    </w:p>
    <w:p w14:paraId="0458E61A" w14:textId="77777777" w:rsidR="00AF0EB6" w:rsidRDefault="00AF0EB6" w:rsidP="00184C28">
      <w:pPr>
        <w:autoSpaceDE w:val="0"/>
        <w:autoSpaceDN w:val="0"/>
        <w:adjustRightInd w:val="0"/>
        <w:spacing w:after="0" w:line="240" w:lineRule="auto"/>
        <w:rPr>
          <w:rFonts w:ascii="Times New Roman" w:hAnsi="Times New Roman" w:cs="Times New Roman"/>
        </w:rPr>
      </w:pPr>
    </w:p>
    <w:p w14:paraId="61802FD6" w14:textId="77777777" w:rsidR="00AF0EB6" w:rsidRDefault="00AF0EB6" w:rsidP="00184C28">
      <w:pPr>
        <w:autoSpaceDE w:val="0"/>
        <w:autoSpaceDN w:val="0"/>
        <w:adjustRightInd w:val="0"/>
        <w:spacing w:after="0" w:line="240" w:lineRule="auto"/>
        <w:rPr>
          <w:rFonts w:ascii="Times New Roman" w:hAnsi="Times New Roman" w:cs="Times New Roman"/>
        </w:rPr>
      </w:pPr>
    </w:p>
    <w:p w14:paraId="0DB80E05" w14:textId="77777777" w:rsidR="00AF0EB6" w:rsidRDefault="00AF0EB6" w:rsidP="00184C28">
      <w:pPr>
        <w:autoSpaceDE w:val="0"/>
        <w:autoSpaceDN w:val="0"/>
        <w:adjustRightInd w:val="0"/>
        <w:spacing w:after="0" w:line="240" w:lineRule="auto"/>
        <w:rPr>
          <w:rFonts w:ascii="Times New Roman" w:hAnsi="Times New Roman" w:cs="Times New Roman"/>
        </w:rPr>
      </w:pPr>
    </w:p>
    <w:p w14:paraId="68FE9128" w14:textId="77777777" w:rsidR="00AF0EB6" w:rsidRDefault="00AF0EB6" w:rsidP="00184C28">
      <w:pPr>
        <w:autoSpaceDE w:val="0"/>
        <w:autoSpaceDN w:val="0"/>
        <w:adjustRightInd w:val="0"/>
        <w:spacing w:after="0" w:line="240" w:lineRule="auto"/>
        <w:rPr>
          <w:rFonts w:ascii="Times New Roman" w:hAnsi="Times New Roman" w:cs="Times New Roman"/>
        </w:rPr>
      </w:pPr>
    </w:p>
    <w:p w14:paraId="0913A658" w14:textId="77777777" w:rsidR="00AF0EB6" w:rsidRDefault="00AF0EB6" w:rsidP="00184C28">
      <w:pPr>
        <w:autoSpaceDE w:val="0"/>
        <w:autoSpaceDN w:val="0"/>
        <w:adjustRightInd w:val="0"/>
        <w:spacing w:after="0" w:line="240" w:lineRule="auto"/>
        <w:rPr>
          <w:rFonts w:ascii="Times New Roman" w:hAnsi="Times New Roman" w:cs="Times New Roman"/>
        </w:rPr>
      </w:pPr>
    </w:p>
    <w:p w14:paraId="51E12648" w14:textId="77777777" w:rsidR="00AF0EB6" w:rsidRDefault="00AF0EB6" w:rsidP="00184C28">
      <w:pPr>
        <w:autoSpaceDE w:val="0"/>
        <w:autoSpaceDN w:val="0"/>
        <w:adjustRightInd w:val="0"/>
        <w:spacing w:after="0" w:line="240" w:lineRule="auto"/>
        <w:rPr>
          <w:rFonts w:ascii="Times New Roman" w:hAnsi="Times New Roman" w:cs="Times New Roman"/>
        </w:rPr>
      </w:pPr>
    </w:p>
    <w:p w14:paraId="4586675B" w14:textId="77777777" w:rsidR="00AF0EB6" w:rsidRDefault="00AF0EB6" w:rsidP="00184C28">
      <w:pPr>
        <w:autoSpaceDE w:val="0"/>
        <w:autoSpaceDN w:val="0"/>
        <w:adjustRightInd w:val="0"/>
        <w:spacing w:after="0" w:line="240" w:lineRule="auto"/>
        <w:rPr>
          <w:rFonts w:ascii="Times New Roman" w:hAnsi="Times New Roman" w:cs="Times New Roman"/>
        </w:rPr>
      </w:pPr>
    </w:p>
    <w:p w14:paraId="5037E7AC" w14:textId="77777777" w:rsidR="00AF0EB6" w:rsidRDefault="00AF0EB6" w:rsidP="00184C28">
      <w:pPr>
        <w:autoSpaceDE w:val="0"/>
        <w:autoSpaceDN w:val="0"/>
        <w:adjustRightInd w:val="0"/>
        <w:spacing w:after="0" w:line="240" w:lineRule="auto"/>
        <w:rPr>
          <w:rFonts w:ascii="Times New Roman" w:hAnsi="Times New Roman" w:cs="Times New Roman"/>
        </w:rPr>
      </w:pPr>
    </w:p>
    <w:p w14:paraId="0BBF949E" w14:textId="77777777" w:rsidR="00AF0EB6" w:rsidRDefault="00AF0EB6" w:rsidP="00184C28">
      <w:pPr>
        <w:autoSpaceDE w:val="0"/>
        <w:autoSpaceDN w:val="0"/>
        <w:adjustRightInd w:val="0"/>
        <w:spacing w:after="0" w:line="240" w:lineRule="auto"/>
        <w:rPr>
          <w:rFonts w:ascii="Times New Roman" w:hAnsi="Times New Roman" w:cs="Times New Roman"/>
        </w:rPr>
      </w:pPr>
    </w:p>
    <w:p w14:paraId="4FB530CA" w14:textId="77777777" w:rsidR="00AF0EB6" w:rsidRDefault="00AF0EB6" w:rsidP="00184C28">
      <w:pPr>
        <w:autoSpaceDE w:val="0"/>
        <w:autoSpaceDN w:val="0"/>
        <w:adjustRightInd w:val="0"/>
        <w:spacing w:after="0" w:line="240" w:lineRule="auto"/>
        <w:rPr>
          <w:rFonts w:ascii="Times New Roman" w:hAnsi="Times New Roman" w:cs="Times New Roman"/>
        </w:rPr>
      </w:pPr>
    </w:p>
    <w:p w14:paraId="751D827B" w14:textId="77777777" w:rsidR="00AF0EB6" w:rsidRDefault="00AF0EB6" w:rsidP="00184C28">
      <w:pPr>
        <w:autoSpaceDE w:val="0"/>
        <w:autoSpaceDN w:val="0"/>
        <w:adjustRightInd w:val="0"/>
        <w:spacing w:after="0" w:line="240" w:lineRule="auto"/>
        <w:rPr>
          <w:rFonts w:ascii="Times New Roman" w:hAnsi="Times New Roman" w:cs="Times New Roman"/>
        </w:rPr>
      </w:pPr>
    </w:p>
    <w:p w14:paraId="0823A55E" w14:textId="77777777" w:rsidR="00AF0EB6" w:rsidRDefault="00AF0EB6" w:rsidP="00184C28">
      <w:pPr>
        <w:autoSpaceDE w:val="0"/>
        <w:autoSpaceDN w:val="0"/>
        <w:adjustRightInd w:val="0"/>
        <w:spacing w:after="0" w:line="240" w:lineRule="auto"/>
        <w:rPr>
          <w:rFonts w:ascii="Times New Roman" w:hAnsi="Times New Roman" w:cs="Times New Roman"/>
        </w:rPr>
      </w:pPr>
    </w:p>
    <w:p w14:paraId="5A8BC437" w14:textId="77777777" w:rsidR="00AF0EB6" w:rsidRDefault="00AF0EB6" w:rsidP="00184C28">
      <w:pPr>
        <w:autoSpaceDE w:val="0"/>
        <w:autoSpaceDN w:val="0"/>
        <w:adjustRightInd w:val="0"/>
        <w:spacing w:after="0" w:line="240" w:lineRule="auto"/>
        <w:rPr>
          <w:rFonts w:ascii="Times New Roman" w:hAnsi="Times New Roman" w:cs="Times New Roman"/>
        </w:rPr>
      </w:pPr>
    </w:p>
    <w:p w14:paraId="3EF34D3E" w14:textId="77777777" w:rsidR="00AF0EB6" w:rsidRPr="00AF0EB6" w:rsidRDefault="00AF0EB6" w:rsidP="00184C28">
      <w:pPr>
        <w:autoSpaceDE w:val="0"/>
        <w:autoSpaceDN w:val="0"/>
        <w:adjustRightInd w:val="0"/>
        <w:spacing w:after="0" w:line="240" w:lineRule="auto"/>
        <w:rPr>
          <w:rFonts w:ascii="Times New Roman" w:hAnsi="Times New Roman" w:cs="Times New Roman"/>
        </w:rPr>
      </w:pPr>
    </w:p>
    <w:p w14:paraId="16E7268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BCFAA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E9BA8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A6AF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9A55A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D452C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3338465" w14:textId="38F8A270" w:rsidR="00184C28" w:rsidRPr="00AF0EB6" w:rsidRDefault="0030083F"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 </w:t>
      </w:r>
      <w:r w:rsidR="00184C28" w:rsidRPr="00AF0EB6">
        <w:rPr>
          <w:rFonts w:ascii="Times New Roman" w:hAnsi="Times New Roman" w:cs="Times New Roman"/>
          <w:b/>
        </w:rPr>
        <w:t>“The Balanced Scorecard” – Robert Kaplan and David Norton</w:t>
      </w:r>
    </w:p>
    <w:p w14:paraId="1A6B083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726BA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want a balanced presentation of both financial and operational measures.</w:t>
      </w:r>
    </w:p>
    <w:p w14:paraId="43C564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BF983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balanced scorecard: a set of measures that gives top managers a fast but comprehensive view of the business. </w:t>
      </w:r>
    </w:p>
    <w:p w14:paraId="7F3F8E8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44BF0B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complexity of managing an organization today requires that managers be able to view performance in several areas simultaneously.</w:t>
      </w:r>
    </w:p>
    <w:p w14:paraId="305E79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360F44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allows managers to look at the business from four different perspectives: </w:t>
      </w:r>
    </w:p>
    <w:p w14:paraId="298888E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customers see us? (</w:t>
      </w:r>
      <w:r w:rsidR="00B4755A" w:rsidRPr="00AF0EB6">
        <w:rPr>
          <w:rFonts w:ascii="Times New Roman" w:hAnsi="Times New Roman" w:cs="Times New Roman"/>
        </w:rPr>
        <w:t>Customer</w:t>
      </w:r>
      <w:r w:rsidRPr="00AF0EB6">
        <w:rPr>
          <w:rFonts w:ascii="Times New Roman" w:hAnsi="Times New Roman" w:cs="Times New Roman"/>
        </w:rPr>
        <w:t xml:space="preserve"> perspective) </w:t>
      </w:r>
    </w:p>
    <w:p w14:paraId="75F8234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What must we excel at? (</w:t>
      </w:r>
      <w:r w:rsidR="00B4755A" w:rsidRPr="00AF0EB6">
        <w:rPr>
          <w:rFonts w:ascii="Times New Roman" w:hAnsi="Times New Roman" w:cs="Times New Roman"/>
        </w:rPr>
        <w:t>Internal</w:t>
      </w:r>
      <w:r w:rsidRPr="00AF0EB6">
        <w:rPr>
          <w:rFonts w:ascii="Times New Roman" w:hAnsi="Times New Roman" w:cs="Times New Roman"/>
        </w:rPr>
        <w:t xml:space="preserve"> perspective) </w:t>
      </w:r>
    </w:p>
    <w:p w14:paraId="4B6F8C6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Can we continue to improve and create value? (</w:t>
      </w:r>
      <w:r w:rsidR="00B4755A" w:rsidRPr="00AF0EB6">
        <w:rPr>
          <w:rFonts w:ascii="Times New Roman" w:hAnsi="Times New Roman" w:cs="Times New Roman"/>
        </w:rPr>
        <w:t>Innovation</w:t>
      </w:r>
      <w:r w:rsidRPr="00AF0EB6">
        <w:rPr>
          <w:rFonts w:ascii="Times New Roman" w:hAnsi="Times New Roman" w:cs="Times New Roman"/>
        </w:rPr>
        <w:t xml:space="preserve"> and learning perspective) </w:t>
      </w:r>
    </w:p>
    <w:p w14:paraId="116A2B4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How do we look to shareholders? (</w:t>
      </w:r>
      <w:r w:rsidR="00B4755A" w:rsidRPr="00AF0EB6">
        <w:rPr>
          <w:rFonts w:ascii="Times New Roman" w:hAnsi="Times New Roman" w:cs="Times New Roman"/>
        </w:rPr>
        <w:t>Financial</w:t>
      </w:r>
      <w:r w:rsidRPr="00AF0EB6">
        <w:rPr>
          <w:rFonts w:ascii="Times New Roman" w:hAnsi="Times New Roman" w:cs="Times New Roman"/>
        </w:rPr>
        <w:t xml:space="preserve"> perspective)</w:t>
      </w:r>
    </w:p>
    <w:p w14:paraId="310A1C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C9EF2"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forces managers to focus on the handful of measures that are most critical. </w:t>
      </w:r>
    </w:p>
    <w:p w14:paraId="6F9A96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D951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Customer perspective: How a company is performing from its customer’s perspective is a priority for top management. The balanced scorecard demands that managers translate their general mission statement on customer service into specific measures that reflect the factors that really matter to customers. </w:t>
      </w:r>
    </w:p>
    <w:p w14:paraId="24CDD3B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F37E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Internal business perspective: Measures for what the company must do to internally meet its customers’ expectations. Managers need to focus on those critical internal operations that enable them to satisfy customer needs. </w:t>
      </w:r>
    </w:p>
    <w:p w14:paraId="1F510D9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8202F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Innovation and learning perspective: Only through the ability to make improvements to existing products, launch new products, create more value for customers, and improve operating efficiencies can a company penetrate new markets and increase revenues.</w:t>
      </w:r>
    </w:p>
    <w:p w14:paraId="2DB8734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2C4C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Financial perspective: Indicates whether the company’s strategy, implementation, and execution are contributing to bottom-line improvement. </w:t>
      </w:r>
    </w:p>
    <w:p w14:paraId="7678256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409F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Even an excellent set of balanced scorecard measures does not guarantee a winning strategy. The balanced scorecard can only translate a company’s strategy into specific measurable objecti</w:t>
      </w:r>
      <w:bookmarkStart w:id="0" w:name="_GoBack"/>
      <w:r w:rsidRPr="00AF0EB6">
        <w:rPr>
          <w:rFonts w:ascii="Times New Roman" w:hAnsi="Times New Roman" w:cs="Times New Roman"/>
        </w:rPr>
        <w:t>v</w:t>
      </w:r>
      <w:bookmarkEnd w:id="0"/>
      <w:r w:rsidRPr="00AF0EB6">
        <w:rPr>
          <w:rFonts w:ascii="Times New Roman" w:hAnsi="Times New Roman" w:cs="Times New Roman"/>
        </w:rPr>
        <w:t xml:space="preserve">es. </w:t>
      </w:r>
    </w:p>
    <w:p w14:paraId="1C2C9C4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67500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balanced scorecard puts strategy and vision, not control, at the center. </w:t>
      </w:r>
    </w:p>
    <w:p w14:paraId="01A20A9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07E25A4"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balanced scorecard keeps companies looking and moving forward instead of backward.</w:t>
      </w:r>
    </w:p>
    <w:p w14:paraId="4276E10A" w14:textId="77777777" w:rsidR="00AF0EB6" w:rsidRDefault="00AF0EB6" w:rsidP="00AF0EB6">
      <w:pPr>
        <w:autoSpaceDE w:val="0"/>
        <w:autoSpaceDN w:val="0"/>
        <w:adjustRightInd w:val="0"/>
        <w:spacing w:after="0" w:line="240" w:lineRule="auto"/>
        <w:rPr>
          <w:rFonts w:ascii="Times New Roman" w:hAnsi="Times New Roman" w:cs="Times New Roman"/>
        </w:rPr>
      </w:pPr>
    </w:p>
    <w:p w14:paraId="65A4277B"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58B7445"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31F86C0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25651F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64944F3E"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8B0F2CA"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275EED20"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7FBBB1DF" w14:textId="77777777" w:rsidR="00AF0EB6" w:rsidRDefault="00AF0EB6" w:rsidP="00AF0EB6">
      <w:pPr>
        <w:autoSpaceDE w:val="0"/>
        <w:autoSpaceDN w:val="0"/>
        <w:adjustRightInd w:val="0"/>
        <w:spacing w:after="0" w:line="240" w:lineRule="auto"/>
        <w:jc w:val="center"/>
        <w:rPr>
          <w:rFonts w:ascii="Times New Roman" w:hAnsi="Times New Roman" w:cs="Times New Roman"/>
          <w:b/>
        </w:rPr>
      </w:pPr>
    </w:p>
    <w:p w14:paraId="5EA3C2A1"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“One More Time: How do You Motivate Employees?” – Frederick Herzberg</w:t>
      </w:r>
    </w:p>
    <w:p w14:paraId="4B6E75D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AB09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You cannot get a person to do something by asking, telling them, giving them a monetary incentive, or showing the person.</w:t>
      </w:r>
    </w:p>
    <w:p w14:paraId="279C2CA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69654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surest and least </w:t>
      </w:r>
      <w:proofErr w:type="spellStart"/>
      <w:r w:rsidRPr="00AF0EB6">
        <w:rPr>
          <w:rFonts w:ascii="Times New Roman" w:hAnsi="Times New Roman" w:cs="Times New Roman"/>
        </w:rPr>
        <w:t>circumlocuted</w:t>
      </w:r>
      <w:proofErr w:type="spellEnd"/>
      <w:r w:rsidRPr="00AF0EB6">
        <w:rPr>
          <w:rFonts w:ascii="Times New Roman" w:hAnsi="Times New Roman" w:cs="Times New Roman"/>
        </w:rPr>
        <w:t xml:space="preserve"> way of getting someone to do something is to administer a kick in the pants – to give what might be called the KITA.</w:t>
      </w:r>
    </w:p>
    <w:p w14:paraId="3F5FE6A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D2090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Physical KITA: </w:t>
      </w:r>
    </w:p>
    <w:p w14:paraId="4563A7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literal</w:t>
      </w:r>
      <w:proofErr w:type="gramEnd"/>
      <w:r w:rsidRPr="00AF0EB6">
        <w:rPr>
          <w:rFonts w:ascii="Times New Roman" w:hAnsi="Times New Roman" w:cs="Times New Roman"/>
        </w:rPr>
        <w:t xml:space="preserve"> application of the term</w:t>
      </w:r>
    </w:p>
    <w:p w14:paraId="1B1F26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inelegant</w:t>
      </w:r>
      <w:proofErr w:type="gramEnd"/>
    </w:p>
    <w:p w14:paraId="151EC13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contradicts</w:t>
      </w:r>
      <w:proofErr w:type="gramEnd"/>
      <w:r w:rsidRPr="00AF0EB6">
        <w:rPr>
          <w:rFonts w:ascii="Times New Roman" w:hAnsi="Times New Roman" w:cs="Times New Roman"/>
        </w:rPr>
        <w:t xml:space="preserve"> image of kindness</w:t>
      </w:r>
    </w:p>
    <w:p w14:paraId="57E6FB3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physical</w:t>
      </w:r>
      <w:proofErr w:type="gramEnd"/>
      <w:r w:rsidRPr="00AF0EB6">
        <w:rPr>
          <w:rFonts w:ascii="Times New Roman" w:hAnsi="Times New Roman" w:cs="Times New Roman"/>
        </w:rPr>
        <w:t xml:space="preserve"> attack: results in negative feedback, ex: kick back</w:t>
      </w:r>
    </w:p>
    <w:p w14:paraId="533FB16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D85F9D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Negative Psychological KITA: </w:t>
      </w:r>
    </w:p>
    <w:p w14:paraId="27CE67C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invisible</w:t>
      </w:r>
      <w:proofErr w:type="gramEnd"/>
      <w:r w:rsidRPr="00AF0EB6">
        <w:rPr>
          <w:rFonts w:ascii="Times New Roman" w:hAnsi="Times New Roman" w:cs="Times New Roman"/>
        </w:rPr>
        <w:t xml:space="preserve"> cruelty, internal bleeding</w:t>
      </w:r>
    </w:p>
    <w:p w14:paraId="346FF96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does</w:t>
      </w:r>
      <w:proofErr w:type="gramEnd"/>
      <w:r w:rsidRPr="00AF0EB6">
        <w:rPr>
          <w:rFonts w:ascii="Times New Roman" w:hAnsi="Times New Roman" w:cs="Times New Roman"/>
        </w:rPr>
        <w:t xml:space="preserve"> not lead to motivation but to movement</w:t>
      </w:r>
    </w:p>
    <w:p w14:paraId="46BF185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C1699FA"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Positive KITA:</w:t>
      </w:r>
    </w:p>
    <w:p w14:paraId="7A1DDEC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rewards</w:t>
      </w:r>
      <w:proofErr w:type="gramEnd"/>
      <w:r w:rsidRPr="00AF0EB6">
        <w:rPr>
          <w:rFonts w:ascii="Times New Roman" w:hAnsi="Times New Roman" w:cs="Times New Roman"/>
        </w:rPr>
        <w:t>, incentives, more status, promotions = movement, not motivation</w:t>
      </w:r>
    </w:p>
    <w:p w14:paraId="66F7E1F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organization</w:t>
      </w:r>
      <w:proofErr w:type="gramEnd"/>
      <w:r w:rsidRPr="00AF0EB6">
        <w:rPr>
          <w:rFonts w:ascii="Times New Roman" w:hAnsi="Times New Roman" w:cs="Times New Roman"/>
        </w:rPr>
        <w:t xml:space="preserve"> does not kick you, you kick yourself</w:t>
      </w:r>
    </w:p>
    <w:p w14:paraId="4EA495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B12ACF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is not motivation. Motivation is achieved when one needs no outside stimulation. It is achieved when one wants to do it.</w:t>
      </w:r>
    </w:p>
    <w:p w14:paraId="36833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368437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Movement = fear of punishment or failure to get extrinsic rewards</w:t>
      </w:r>
    </w:p>
    <w:p w14:paraId="31F1664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ED8C2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Motivation = getting intrinsic rewards out of interesting and challenging work</w:t>
      </w:r>
    </w:p>
    <w:p w14:paraId="7826B6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38AE4F"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Myths about motivation (positive KITAs):</w:t>
      </w:r>
    </w:p>
    <w:p w14:paraId="1983B73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D175F8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Reducing time spent at work: motivated employees want to spend more time at work     and are not looking to get off the job</w:t>
      </w:r>
    </w:p>
    <w:p w14:paraId="34B914B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Spiraling wages: employees are only motivated to get the next increase and to avoid a pay cut, not to do their job</w:t>
      </w:r>
    </w:p>
    <w:p w14:paraId="3B5BBB5E"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Fringe benefits: have become rights, not a source of motivation</w:t>
      </w:r>
    </w:p>
    <w:p w14:paraId="492FE2A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Human relations training: fails to motivate, leads to higher expectations</w:t>
      </w:r>
    </w:p>
    <w:p w14:paraId="4D173B3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Sensitivity training: only temporary gains from comfort and interpersonal KITA</w:t>
      </w:r>
    </w:p>
    <w:p w14:paraId="0F48AF2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Communications: trying to make employees understand what management is doing for them intensifies without motivating</w:t>
      </w:r>
    </w:p>
    <w:p w14:paraId="7274987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Two-way communication: morale surveys, suggestion plans, and group participation programs have led to communicating and listening, not motivation</w:t>
      </w:r>
    </w:p>
    <w:p w14:paraId="7E0A5F5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participation: providing a sense of achievement rather than a substantive achievement in a task does not result in any improvements – no motivation</w:t>
      </w:r>
    </w:p>
    <w:p w14:paraId="6EF7FFA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Employee counseling: helps employees unburden themselves by talking to someone about their problems but has not lead to more motivated people</w:t>
      </w:r>
    </w:p>
    <w:p w14:paraId="3B17269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KITA results only in short-term movement</w:t>
      </w:r>
    </w:p>
    <w:p w14:paraId="023084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A51BF6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dissatisfaction (Hygiene – extrinsic to the job):</w:t>
      </w:r>
    </w:p>
    <w:p w14:paraId="4D284B9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company</w:t>
      </w:r>
      <w:proofErr w:type="gramEnd"/>
      <w:r w:rsidRPr="00AF0EB6">
        <w:rPr>
          <w:rFonts w:ascii="Times New Roman" w:hAnsi="Times New Roman" w:cs="Times New Roman"/>
        </w:rPr>
        <w:t xml:space="preserve"> policy and administration</w:t>
      </w:r>
    </w:p>
    <w:p w14:paraId="1DE92F7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lastRenderedPageBreak/>
        <w:t>supervision</w:t>
      </w:r>
      <w:proofErr w:type="gramEnd"/>
    </w:p>
    <w:p w14:paraId="15CF680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interpersonal</w:t>
      </w:r>
      <w:proofErr w:type="gramEnd"/>
      <w:r w:rsidRPr="00AF0EB6">
        <w:rPr>
          <w:rFonts w:ascii="Times New Roman" w:hAnsi="Times New Roman" w:cs="Times New Roman"/>
        </w:rPr>
        <w:t xml:space="preserve"> relationships</w:t>
      </w:r>
    </w:p>
    <w:p w14:paraId="50D6FFC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w:t>
      </w:r>
      <w:proofErr w:type="gramEnd"/>
      <w:r w:rsidRPr="00AF0EB6">
        <w:rPr>
          <w:rFonts w:ascii="Times New Roman" w:hAnsi="Times New Roman" w:cs="Times New Roman"/>
        </w:rPr>
        <w:t xml:space="preserve"> conditions</w:t>
      </w:r>
    </w:p>
    <w:p w14:paraId="631E6A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salary</w:t>
      </w:r>
      <w:proofErr w:type="gramEnd"/>
    </w:p>
    <w:p w14:paraId="20F5071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status</w:t>
      </w:r>
      <w:proofErr w:type="gramEnd"/>
    </w:p>
    <w:p w14:paraId="731D6FB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personal</w:t>
      </w:r>
      <w:proofErr w:type="gramEnd"/>
      <w:r w:rsidRPr="00AF0EB6">
        <w:rPr>
          <w:rFonts w:ascii="Times New Roman" w:hAnsi="Times New Roman" w:cs="Times New Roman"/>
        </w:rPr>
        <w:t xml:space="preserve"> life</w:t>
      </w:r>
    </w:p>
    <w:p w14:paraId="4B53BD6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security</w:t>
      </w:r>
      <w:proofErr w:type="gramEnd"/>
    </w:p>
    <w:p w14:paraId="66973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16DB7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Factors that lead to job satisfaction (Motivators – intrinsic to the job):</w:t>
      </w:r>
    </w:p>
    <w:p w14:paraId="7922B5D3"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achievement</w:t>
      </w:r>
      <w:proofErr w:type="gramEnd"/>
      <w:r w:rsidRPr="00AF0EB6">
        <w:rPr>
          <w:rFonts w:ascii="Times New Roman" w:hAnsi="Times New Roman" w:cs="Times New Roman"/>
        </w:rPr>
        <w:t xml:space="preserve"> – doing the job successfully</w:t>
      </w:r>
    </w:p>
    <w:p w14:paraId="43A648B4"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recognition</w:t>
      </w:r>
      <w:proofErr w:type="gramEnd"/>
      <w:r w:rsidRPr="00AF0EB6">
        <w:rPr>
          <w:rFonts w:ascii="Times New Roman" w:hAnsi="Times New Roman" w:cs="Times New Roman"/>
        </w:rPr>
        <w:t xml:space="preserve"> for achievement</w:t>
      </w:r>
    </w:p>
    <w:p w14:paraId="5D3FEE5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w:t>
      </w:r>
      <w:proofErr w:type="gramEnd"/>
      <w:r w:rsidRPr="00AF0EB6">
        <w:rPr>
          <w:rFonts w:ascii="Times New Roman" w:hAnsi="Times New Roman" w:cs="Times New Roman"/>
        </w:rPr>
        <w:t xml:space="preserve"> itself</w:t>
      </w:r>
    </w:p>
    <w:p w14:paraId="78A76E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responsibility</w:t>
      </w:r>
      <w:proofErr w:type="gramEnd"/>
    </w:p>
    <w:p w14:paraId="4A41380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advancement</w:t>
      </w:r>
      <w:proofErr w:type="gramEnd"/>
      <w:r w:rsidRPr="00AF0EB6">
        <w:rPr>
          <w:rFonts w:ascii="Times New Roman" w:hAnsi="Times New Roman" w:cs="Times New Roman"/>
        </w:rPr>
        <w:t xml:space="preserve"> or growth</w:t>
      </w:r>
    </w:p>
    <w:p w14:paraId="430E58F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77534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sets of human needs:</w:t>
      </w:r>
    </w:p>
    <w:p w14:paraId="34C2549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animal</w:t>
      </w:r>
      <w:proofErr w:type="gramEnd"/>
      <w:r w:rsidRPr="00AF0EB6">
        <w:rPr>
          <w:rFonts w:ascii="Times New Roman" w:hAnsi="Times New Roman" w:cs="Times New Roman"/>
        </w:rPr>
        <w:t xml:space="preserve"> nature: built-in drive to avoid pain from the environment, satisfy basic needs</w:t>
      </w:r>
    </w:p>
    <w:p w14:paraId="1E34B6A5" w14:textId="77777777" w:rsidR="00184C28" w:rsidRPr="00AF0EB6" w:rsidRDefault="00184C28" w:rsidP="00184C28">
      <w:pPr>
        <w:pStyle w:val="ListParagraph"/>
        <w:numPr>
          <w:ilvl w:val="2"/>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to fulfill hunger, need money, so money = drive</w:t>
      </w:r>
    </w:p>
    <w:p w14:paraId="674FA6D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unique</w:t>
      </w:r>
      <w:proofErr w:type="gramEnd"/>
      <w:r w:rsidRPr="00AF0EB6">
        <w:rPr>
          <w:rFonts w:ascii="Times New Roman" w:hAnsi="Times New Roman" w:cs="Times New Roman"/>
        </w:rPr>
        <w:t xml:space="preserve"> human characteristics: the ability to achieve, and through achievement to experience psychological growth – stimulus for growth = job content</w:t>
      </w:r>
    </w:p>
    <w:p w14:paraId="75C06A3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1B766D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Motivators are the primary cause of satisfaction, and hygiene factors are the primary cause of unhappiness on the job.</w:t>
      </w:r>
    </w:p>
    <w:p w14:paraId="23F236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E33F70E"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Organizational theorists believe that if jobs are organized in a proper manner, the result will be the most efficient job structure and the most favorable job attitudes will follow.</w:t>
      </w:r>
    </w:p>
    <w:p w14:paraId="4A998C9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B3085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Industrial engineers believe that proper work attitudes can be achieved by structuring jobs in a manner than leads to the most efficient operation.</w:t>
      </w:r>
    </w:p>
    <w:p w14:paraId="125303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BE5F0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Behavioral scientists believe that proper attitudes will lead to efficient job structure</w:t>
      </w:r>
    </w:p>
    <w:p w14:paraId="434F4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AFB80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a systematic attempt to motivate employees by manipulating the motivator factors</w:t>
      </w:r>
    </w:p>
    <w:p w14:paraId="17348FA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677FE11"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Horizontal job loading: reducing personal contribution of employees rather than giving them opportunities for growth in their accustomed jobs in order to enrich certain jobs – does not work! </w:t>
      </w:r>
      <w:proofErr w:type="gramStart"/>
      <w:r w:rsidRPr="00AF0EB6">
        <w:rPr>
          <w:rFonts w:ascii="Times New Roman" w:hAnsi="Times New Roman" w:cs="Times New Roman"/>
        </w:rPr>
        <w:t>ex</w:t>
      </w:r>
      <w:proofErr w:type="gramEnd"/>
      <w:r w:rsidRPr="00AF0EB6">
        <w:rPr>
          <w:rFonts w:ascii="Times New Roman" w:hAnsi="Times New Roman" w:cs="Times New Roman"/>
        </w:rPr>
        <w:t>: increasing amount of production expected, adding another meaningless task, removing the most difficult parts of the assignment</w:t>
      </w:r>
    </w:p>
    <w:p w14:paraId="545AAA7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54989D7"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Vertical job loading: providing motivator factors</w:t>
      </w:r>
    </w:p>
    <w:p w14:paraId="6139E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45F236D"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Principles of vertical job loading:</w:t>
      </w:r>
    </w:p>
    <w:p w14:paraId="50DEAF37"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spellStart"/>
      <w:proofErr w:type="gramStart"/>
      <w:r w:rsidRPr="00AF0EB6">
        <w:rPr>
          <w:rFonts w:ascii="Times New Roman" w:hAnsi="Times New Roman" w:cs="Times New Roman"/>
        </w:rPr>
        <w:t>emoving</w:t>
      </w:r>
      <w:proofErr w:type="spellEnd"/>
      <w:proofErr w:type="gramEnd"/>
      <w:r w:rsidRPr="00AF0EB6">
        <w:rPr>
          <w:rFonts w:ascii="Times New Roman" w:hAnsi="Times New Roman" w:cs="Times New Roman"/>
        </w:rPr>
        <w:t xml:space="preserve"> some controls while retaining responsibility</w:t>
      </w:r>
    </w:p>
    <w:p w14:paraId="09F4A7AD"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increasing</w:t>
      </w:r>
      <w:proofErr w:type="gramEnd"/>
      <w:r w:rsidRPr="00AF0EB6">
        <w:rPr>
          <w:rFonts w:ascii="Times New Roman" w:hAnsi="Times New Roman" w:cs="Times New Roman"/>
        </w:rPr>
        <w:t xml:space="preserve"> responsibility of individuals for own work</w:t>
      </w:r>
    </w:p>
    <w:p w14:paraId="09D15165"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giving</w:t>
      </w:r>
      <w:proofErr w:type="gramEnd"/>
      <w:r w:rsidRPr="00AF0EB6">
        <w:rPr>
          <w:rFonts w:ascii="Times New Roman" w:hAnsi="Times New Roman" w:cs="Times New Roman"/>
        </w:rPr>
        <w:t xml:space="preserve"> a complete natural unit of work</w:t>
      </w:r>
    </w:p>
    <w:p w14:paraId="3E2C56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granting</w:t>
      </w:r>
      <w:proofErr w:type="gramEnd"/>
      <w:r w:rsidRPr="00AF0EB6">
        <w:rPr>
          <w:rFonts w:ascii="Times New Roman" w:hAnsi="Times New Roman" w:cs="Times New Roman"/>
        </w:rPr>
        <w:t xml:space="preserve"> additional authority to employees</w:t>
      </w:r>
    </w:p>
    <w:p w14:paraId="45F9792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making</w:t>
      </w:r>
      <w:proofErr w:type="gramEnd"/>
      <w:r w:rsidRPr="00AF0EB6">
        <w:rPr>
          <w:rFonts w:ascii="Times New Roman" w:hAnsi="Times New Roman" w:cs="Times New Roman"/>
        </w:rPr>
        <w:t xml:space="preserve"> reports directly to workers rather than to supervisors</w:t>
      </w:r>
    </w:p>
    <w:p w14:paraId="0EAAECA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introducing</w:t>
      </w:r>
      <w:proofErr w:type="gramEnd"/>
      <w:r w:rsidRPr="00AF0EB6">
        <w:rPr>
          <w:rFonts w:ascii="Times New Roman" w:hAnsi="Times New Roman" w:cs="Times New Roman"/>
        </w:rPr>
        <w:t xml:space="preserve"> new and more difficult tasks </w:t>
      </w:r>
    </w:p>
    <w:p w14:paraId="4E455759"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assigning</w:t>
      </w:r>
      <w:proofErr w:type="gramEnd"/>
      <w:r w:rsidRPr="00AF0EB6">
        <w:rPr>
          <w:rFonts w:ascii="Times New Roman" w:hAnsi="Times New Roman" w:cs="Times New Roman"/>
        </w:rPr>
        <w:t xml:space="preserve"> specialized tasks = making workers experts</w:t>
      </w:r>
    </w:p>
    <w:p w14:paraId="5534D0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6269FDC"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Steps for job enrichment (instilling motivators):</w:t>
      </w:r>
    </w:p>
    <w:p w14:paraId="72CFAEF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select</w:t>
      </w:r>
      <w:proofErr w:type="gramEnd"/>
      <w:r w:rsidRPr="00AF0EB6">
        <w:rPr>
          <w:rFonts w:ascii="Times New Roman" w:hAnsi="Times New Roman" w:cs="Times New Roman"/>
        </w:rPr>
        <w:t xml:space="preserve"> unmotivated jobs, approaching them with the conviction that they can be changed</w:t>
      </w:r>
    </w:p>
    <w:p w14:paraId="2478E140"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brainstorm</w:t>
      </w:r>
      <w:proofErr w:type="gramEnd"/>
      <w:r w:rsidRPr="00AF0EB6">
        <w:rPr>
          <w:rFonts w:ascii="Times New Roman" w:hAnsi="Times New Roman" w:cs="Times New Roman"/>
        </w:rPr>
        <w:t xml:space="preserve"> possible changes to enrich jobs</w:t>
      </w:r>
    </w:p>
    <w:p w14:paraId="4C6616B6"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screen</w:t>
      </w:r>
      <w:proofErr w:type="gramEnd"/>
      <w:r w:rsidRPr="00AF0EB6">
        <w:rPr>
          <w:rFonts w:ascii="Times New Roman" w:hAnsi="Times New Roman" w:cs="Times New Roman"/>
        </w:rPr>
        <w:t xml:space="preserve"> list to eliminate hygiene suggestions, horizontal loading suggestions, and generalities such as “give them more responsibility” that are rarely followed in practice</w:t>
      </w:r>
    </w:p>
    <w:p w14:paraId="03822262"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avoid</w:t>
      </w:r>
      <w:proofErr w:type="gramEnd"/>
      <w:r w:rsidRPr="00AF0EB6">
        <w:rPr>
          <w:rFonts w:ascii="Times New Roman" w:hAnsi="Times New Roman" w:cs="Times New Roman"/>
        </w:rPr>
        <w:t xml:space="preserve"> direct participation by the employees whose jobs are to be enriched – a sense of participation will only result in short-term movement</w:t>
      </w:r>
    </w:p>
    <w:p w14:paraId="326DAA0C"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set</w:t>
      </w:r>
      <w:proofErr w:type="gramEnd"/>
      <w:r w:rsidRPr="00AF0EB6">
        <w:rPr>
          <w:rFonts w:ascii="Times New Roman" w:hAnsi="Times New Roman" w:cs="Times New Roman"/>
        </w:rPr>
        <w:t xml:space="preserve"> up a controlled experiment with one group having motivators and the other no changes</w:t>
      </w:r>
    </w:p>
    <w:p w14:paraId="34215ACA"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be</w:t>
      </w:r>
      <w:proofErr w:type="gramEnd"/>
      <w:r w:rsidRPr="00AF0EB6">
        <w:rPr>
          <w:rFonts w:ascii="Times New Roman" w:hAnsi="Times New Roman" w:cs="Times New Roman"/>
        </w:rPr>
        <w:t xml:space="preserve"> prepared for an initial drop in performance, new job = temporary inefficiency</w:t>
      </w:r>
    </w:p>
    <w:p w14:paraId="7EA4B55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expect</w:t>
      </w:r>
      <w:proofErr w:type="gramEnd"/>
      <w:r w:rsidRPr="00AF0EB6">
        <w:rPr>
          <w:rFonts w:ascii="Times New Roman" w:hAnsi="Times New Roman" w:cs="Times New Roman"/>
        </w:rPr>
        <w:t xml:space="preserve"> first-line supervisors to experience some anxiety over changes made which comes from fear that the changes will result in poorer performance</w:t>
      </w:r>
    </w:p>
    <w:p w14:paraId="0FCDF97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E90873"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Job enrichment is the key to motivating employees over the long term.</w:t>
      </w:r>
    </w:p>
    <w:p w14:paraId="65F60E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B84EBE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Enrichment is not a </w:t>
      </w:r>
      <w:proofErr w:type="gramStart"/>
      <w:r w:rsidRPr="00AF0EB6">
        <w:rPr>
          <w:rFonts w:ascii="Times New Roman" w:hAnsi="Times New Roman" w:cs="Times New Roman"/>
        </w:rPr>
        <w:t>one time</w:t>
      </w:r>
      <w:proofErr w:type="gramEnd"/>
      <w:r w:rsidRPr="00AF0EB6">
        <w:rPr>
          <w:rFonts w:ascii="Times New Roman" w:hAnsi="Times New Roman" w:cs="Times New Roman"/>
        </w:rPr>
        <w:t xml:space="preserve"> occurrence and should be continuous.</w:t>
      </w:r>
    </w:p>
    <w:p w14:paraId="255AA9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22E0FE0"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Not all jobs can be enriched, nor do all jobs need to be enriched.</w:t>
      </w:r>
    </w:p>
    <w:p w14:paraId="5C23CCE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478B386"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Motivating employees can be successful when the hygiene factors are separated from those </w:t>
      </w:r>
      <w:proofErr w:type="gramStart"/>
      <w:r w:rsidRPr="00AF0EB6">
        <w:rPr>
          <w:rFonts w:ascii="Times New Roman" w:hAnsi="Times New Roman" w:cs="Times New Roman"/>
        </w:rPr>
        <w:t>factors which</w:t>
      </w:r>
      <w:proofErr w:type="gramEnd"/>
      <w:r w:rsidRPr="00AF0EB6">
        <w:rPr>
          <w:rFonts w:ascii="Times New Roman" w:hAnsi="Times New Roman" w:cs="Times New Roman"/>
        </w:rPr>
        <w:t xml:space="preserve"> will truly motivate.</w:t>
      </w:r>
    </w:p>
    <w:p w14:paraId="058C145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F42BD5"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Because the ultimate reward in motivation is personal growth, people don’t need to be rewarded incrementally. </w:t>
      </w:r>
    </w:p>
    <w:p w14:paraId="5742845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DCB289" w14:textId="77777777" w:rsidR="00184C28" w:rsidRPr="00AF0EB6" w:rsidRDefault="00184C28" w:rsidP="00184C28">
      <w:pPr>
        <w:pStyle w:val="ListParagraph"/>
        <w:numPr>
          <w:ilvl w:val="0"/>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Limitations to Herzberg:</w:t>
      </w:r>
    </w:p>
    <w:p w14:paraId="06BA07F1"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motivation</w:t>
      </w:r>
      <w:proofErr w:type="gramEnd"/>
      <w:r w:rsidRPr="00AF0EB6">
        <w:rPr>
          <w:rFonts w:ascii="Times New Roman" w:hAnsi="Times New Roman" w:cs="Times New Roman"/>
        </w:rPr>
        <w:t xml:space="preserve"> and hygiene factors are difficult to measure and operationalize</w:t>
      </w:r>
    </w:p>
    <w:p w14:paraId="29CF57AF"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worker</w:t>
      </w:r>
      <w:proofErr w:type="gramEnd"/>
      <w:r w:rsidRPr="00AF0EB6">
        <w:rPr>
          <w:rFonts w:ascii="Times New Roman" w:hAnsi="Times New Roman" w:cs="Times New Roman"/>
        </w:rPr>
        <w:t xml:space="preserve"> characteristics affecting response to job enrichment are left out of theory</w:t>
      </w:r>
    </w:p>
    <w:p w14:paraId="126391B8" w14:textId="77777777" w:rsidR="00184C28" w:rsidRPr="00AF0EB6" w:rsidRDefault="00184C28" w:rsidP="00184C28">
      <w:pPr>
        <w:pStyle w:val="ListParagraph"/>
        <w:numPr>
          <w:ilvl w:val="1"/>
          <w:numId w:val="18"/>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Herzberg leaves out employee involvement in the job enrichment process – lack </w:t>
      </w:r>
      <w:proofErr w:type="gramStart"/>
      <w:r w:rsidRPr="00AF0EB6">
        <w:rPr>
          <w:rFonts w:ascii="Times New Roman" w:hAnsi="Times New Roman" w:cs="Times New Roman"/>
        </w:rPr>
        <w:t>of  congruence</w:t>
      </w:r>
      <w:proofErr w:type="gramEnd"/>
      <w:r w:rsidRPr="00AF0EB6">
        <w:rPr>
          <w:rFonts w:ascii="Times New Roman" w:hAnsi="Times New Roman" w:cs="Times New Roman"/>
        </w:rPr>
        <w:t xml:space="preserve"> in design</w:t>
      </w:r>
    </w:p>
    <w:p w14:paraId="10D9FBB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59A53F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9476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8022E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CC82BF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4BB570"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017C7C8F"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FC31886"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A90845B"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5325477"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66DF1A4E"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80105F5"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A4E3B1A"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263E50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F8FFE12"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1212CBDD"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76239029"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D5E5B8C"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37EADE01" w14:textId="77777777" w:rsidR="00AF0EB6" w:rsidRDefault="00AF0EB6" w:rsidP="00184C28">
      <w:pPr>
        <w:autoSpaceDE w:val="0"/>
        <w:autoSpaceDN w:val="0"/>
        <w:adjustRightInd w:val="0"/>
        <w:spacing w:after="0" w:line="240" w:lineRule="auto"/>
        <w:jc w:val="center"/>
        <w:rPr>
          <w:rFonts w:ascii="Times New Roman" w:hAnsi="Times New Roman" w:cs="Times New Roman"/>
          <w:b/>
        </w:rPr>
      </w:pPr>
    </w:p>
    <w:p w14:paraId="4853A587" w14:textId="77777777" w:rsidR="00184C28" w:rsidRPr="00AF0EB6" w:rsidRDefault="00184C28" w:rsidP="00184C28">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 xml:space="preserve">“The Manager’s Job: Folklore and Fact” – Henry </w:t>
      </w:r>
      <w:proofErr w:type="spellStart"/>
      <w:r w:rsidRPr="00AF0EB6">
        <w:rPr>
          <w:rFonts w:ascii="Times New Roman" w:hAnsi="Times New Roman" w:cs="Times New Roman"/>
          <w:b/>
        </w:rPr>
        <w:t>Mintzberg</w:t>
      </w:r>
      <w:proofErr w:type="spellEnd"/>
    </w:p>
    <w:p w14:paraId="4C020BB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588B6B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Myth: managers plan, organize, coordinate, and control </w:t>
      </w:r>
      <w:proofErr w:type="gramStart"/>
      <w:r w:rsidRPr="00AF0EB6">
        <w:rPr>
          <w:rFonts w:ascii="Times New Roman" w:hAnsi="Times New Roman" w:cs="Times New Roman"/>
        </w:rPr>
        <w:t>( tells</w:t>
      </w:r>
      <w:proofErr w:type="gramEnd"/>
      <w:r w:rsidRPr="00AF0EB6">
        <w:rPr>
          <w:rFonts w:ascii="Times New Roman" w:hAnsi="Times New Roman" w:cs="Times New Roman"/>
        </w:rPr>
        <w:t xml:space="preserve"> us little about what they actually do, more like vague objectives</w:t>
      </w:r>
    </w:p>
    <w:p w14:paraId="68D548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5658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is the person in charge of the organization or one of its subunits</w:t>
      </w:r>
    </w:p>
    <w:p w14:paraId="609AA8F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851C1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1: The manager is a reflective, systematic planner.</w:t>
      </w:r>
    </w:p>
    <w:p w14:paraId="6389C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7B216F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1: Managers work at an unrelenting pace, their activities are characterized by variety, conciseness and discontinuity, and they are strongly oriented to action and dislike reflective activities. </w:t>
      </w:r>
    </w:p>
    <w:p w14:paraId="46272BC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C7B11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2: The effective manager has no regular duties to perform.</w:t>
      </w:r>
    </w:p>
    <w:p w14:paraId="72E259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7D99C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2: Managerial work involves performing a number of regular duties, including ritual and ceremony, negotiations, and processing of soft information that links the organization with its environment. </w:t>
      </w:r>
    </w:p>
    <w:p w14:paraId="1D80A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BA2107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Folklore 3: The senior manager needs aggregated information, which a formal management information system best provides.</w:t>
      </w:r>
    </w:p>
    <w:p w14:paraId="435EE2C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A2F9B3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Fact 3: Managers strongly favor verbal media, telephone calls and meetings, over documents (mail), most of which is useless information.</w:t>
      </w:r>
    </w:p>
    <w:p w14:paraId="7F62E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073989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Folklore 4: Management is, or at least is quickly becoming, a science and a profession. </w:t>
      </w:r>
    </w:p>
    <w:p w14:paraId="3DB2AB0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A573B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Fact 4: The managers’ programs – to schedule time, process information, make decisions, and so on – remain locked deep inside their brains. </w:t>
      </w:r>
    </w:p>
    <w:p w14:paraId="4F9C0E4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DD09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job is enormously complicated and difficult and as a result, are driven to overwork and forced to do many tasks.</w:t>
      </w:r>
    </w:p>
    <w:p w14:paraId="2AB0D4D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CE33BB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manager’s job can be described in terms of various “roles” (10) or organized sets of behaviors identified with a position.</w:t>
      </w:r>
    </w:p>
    <w:p w14:paraId="14779B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954F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Interpersonal roles: figurehead, leader, liaison</w:t>
      </w:r>
      <w:r w:rsidRPr="00AF0EB6">
        <w:rPr>
          <w:rFonts w:ascii="Times New Roman" w:hAnsi="Times New Roman" w:cs="Times New Roman"/>
        </w:rPr>
        <w:br/>
        <w:t>Informational roles: monitor, disseminator, spokesperson</w:t>
      </w:r>
      <w:r w:rsidRPr="00AF0EB6">
        <w:rPr>
          <w:rFonts w:ascii="Times New Roman" w:hAnsi="Times New Roman" w:cs="Times New Roman"/>
        </w:rPr>
        <w:br/>
        <w:t>Decisional roles: entrepreneur, disturbance-handler, resource-allocator, negotiator</w:t>
      </w:r>
    </w:p>
    <w:p w14:paraId="3A0B246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7F45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Figurehead: as the head of an organization, every manager must perform some ceremonial duties, ex: greet tourists, take customer to lunch</w:t>
      </w:r>
    </w:p>
    <w:p w14:paraId="258AC23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48EA8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Leader: managers are responsible for the work of the people of their unit, ex: hiring and training staff, motivating and encouraging employees</w:t>
      </w:r>
    </w:p>
    <w:p w14:paraId="235937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0BC6EE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Liaison: the manager makes contacts outside their organizations, ex: with peers and other people outside their units to expose them to external information that subordinates lack access to</w:t>
      </w:r>
    </w:p>
    <w:p w14:paraId="47F78FE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59422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Monitor:  the manager scans the environment for information and new ideas, interrogating liaison contacts and subordinates, and receiving unsolicited information, much of it as a result of personal contacts and verbal form</w:t>
      </w:r>
    </w:p>
    <w:p w14:paraId="1E4C925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96CC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Disseminator: the manager passes information directly to subordinates, who would otherwise have no access to it</w:t>
      </w:r>
    </w:p>
    <w:p w14:paraId="0640783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50A0D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Spokesperson: the manager sends information to people outside the unit and informs people who control the organization ex: president makes a </w:t>
      </w:r>
      <w:proofErr w:type="gramStart"/>
      <w:r w:rsidRPr="00AF0EB6">
        <w:rPr>
          <w:rFonts w:ascii="Times New Roman" w:hAnsi="Times New Roman" w:cs="Times New Roman"/>
        </w:rPr>
        <w:t>speech,</w:t>
      </w:r>
      <w:proofErr w:type="gramEnd"/>
      <w:r w:rsidRPr="00AF0EB6">
        <w:rPr>
          <w:rFonts w:ascii="Times New Roman" w:hAnsi="Times New Roman" w:cs="Times New Roman"/>
        </w:rPr>
        <w:t xml:space="preserve"> foreman suggests product modification to supplier, informing plant manager about flow of work through the shop</w:t>
      </w:r>
    </w:p>
    <w:p w14:paraId="1A36F6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A7E8C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Entrepreneur: the manager seeks to improve the unit, to adapt it to changing conditions in the environment – voluntary initiator of change</w:t>
      </w:r>
    </w:p>
    <w:p w14:paraId="4999D1E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D15E92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Disturbance handler: the manager involuntarily responds to pressures that are too severe to be ignored, ex: strike, customer gone bankrupt, supplier pulls out on a contract</w:t>
      </w:r>
    </w:p>
    <w:p w14:paraId="3C9D4D8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B4639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Resource-allocator: the manager is responsible for deciding who will get what and how the work is to be divided, and for authorizing others’ decisions before they are implemented</w:t>
      </w:r>
    </w:p>
    <w:p w14:paraId="185DD4D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BA806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Negotiator: the manager spends considerable time in negotiations, ex: working out contracts, discussing a new strike issue, arguing a grievance problem </w:t>
      </w:r>
    </w:p>
    <w:p w14:paraId="27DC38B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678D41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ten roles are not easily separable. They form an integrated whole. No role can be pulled out of the whole and the job be left intact. Ex: without a liaison, there is a lack of outside contacts and external information. The manager then will not be able to disseminate the information to employees nor make decisions that reflect external conditions. </w:t>
      </w:r>
    </w:p>
    <w:p w14:paraId="246E649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A1662C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Two or three people cannot share a single managerial position unless they can act as one entity.</w:t>
      </w:r>
    </w:p>
    <w:p w14:paraId="07D754C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DC989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Performance depends on how well a manager understands and responds to the pressures and dilemmas of the job.</w:t>
      </w:r>
    </w:p>
    <w:p w14:paraId="2BD665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0A0D2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manager should find systematic ways to share privileged information with others in the organization in order to help with </w:t>
      </w:r>
      <w:proofErr w:type="gramStart"/>
      <w:r w:rsidRPr="00AF0EB6">
        <w:rPr>
          <w:rFonts w:ascii="Times New Roman" w:hAnsi="Times New Roman" w:cs="Times New Roman"/>
        </w:rPr>
        <w:t>decision making</w:t>
      </w:r>
      <w:proofErr w:type="gramEnd"/>
      <w:r w:rsidRPr="00AF0EB6">
        <w:rPr>
          <w:rFonts w:ascii="Times New Roman" w:hAnsi="Times New Roman" w:cs="Times New Roman"/>
        </w:rPr>
        <w:t>.</w:t>
      </w:r>
    </w:p>
    <w:p w14:paraId="2BA776E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8A08D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pressures of the job drive the manager to take on too much work, encourage interruption, respond quickly to every stimulus, seek the tangible and avoid the abstract, make decisions in small increments, and do everything abruptly. </w:t>
      </w:r>
    </w:p>
    <w:p w14:paraId="1481D01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317B2E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363D00"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deal consciously with the pressures of the job by giving attention to more serious issues, by stepping back to look at the broad picture, and by making use of analytical inputs.</w:t>
      </w:r>
    </w:p>
    <w:p w14:paraId="6ECF0BF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80B740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Managers often try to respond to every issue equally and abruptly = danger</w:t>
      </w:r>
    </w:p>
    <w:p w14:paraId="0A6DF95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8037A8A"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Analysts can help the manager schedule time, monitor projects and make decisions.</w:t>
      </w:r>
    </w:p>
    <w:p w14:paraId="7880C43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F55CA1"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manager should gain control of his or her own time by turning obligations into advantages and by turning those things he or she wishes into obligations.</w:t>
      </w:r>
    </w:p>
    <w:p w14:paraId="25EF921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C42A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AA858D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7653B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1B004B6" w14:textId="77777777" w:rsidR="00AF0EB6" w:rsidRDefault="00AF0EB6" w:rsidP="00AF0EB6">
      <w:pPr>
        <w:autoSpaceDE w:val="0"/>
        <w:autoSpaceDN w:val="0"/>
        <w:adjustRightInd w:val="0"/>
        <w:spacing w:after="0" w:line="240" w:lineRule="auto"/>
        <w:rPr>
          <w:rFonts w:ascii="Times New Roman" w:hAnsi="Times New Roman" w:cs="Times New Roman"/>
        </w:rPr>
      </w:pPr>
    </w:p>
    <w:p w14:paraId="38B1AD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Bases of Social Power” – J. French and B. Raven</w:t>
      </w:r>
    </w:p>
    <w:p w14:paraId="135183F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406848"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By the basis of power, we mean the relationship between P (the person) and O (the other), which is the source of that power. </w:t>
      </w:r>
    </w:p>
    <w:p w14:paraId="76ED6B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D520771"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five bases of O’s power</w:t>
      </w:r>
    </w:p>
    <w:p w14:paraId="1EF4314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9131F40"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Reward power:</w:t>
      </w:r>
    </w:p>
    <w:p w14:paraId="0DA2A568"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perception that O has the ability to mediate rewards for him</w:t>
      </w:r>
    </w:p>
    <w:p w14:paraId="33B0416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the addition of a piecework rate in the factory as an incentive to increase production. The factory worker’s increased level of production will be highly dependent on O.</w:t>
      </w:r>
    </w:p>
    <w:p w14:paraId="0BC8DB5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w:t>
      </w:r>
      <w:proofErr w:type="gramStart"/>
      <w:r w:rsidRPr="00AF0EB6">
        <w:rPr>
          <w:rFonts w:ascii="Times New Roman" w:hAnsi="Times New Roman" w:cs="Times New Roman"/>
        </w:rPr>
        <w:t>since</w:t>
      </w:r>
      <w:proofErr w:type="gramEnd"/>
      <w:r w:rsidRPr="00AF0EB6">
        <w:rPr>
          <w:rFonts w:ascii="Times New Roman" w:hAnsi="Times New Roman" w:cs="Times New Roman"/>
        </w:rPr>
        <w:t xml:space="preserve"> O mediates the reward, he controls the probability that P will receive it</w:t>
      </w:r>
    </w:p>
    <w:p w14:paraId="3394504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BD9B227"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Coercive power:</w:t>
      </w:r>
    </w:p>
    <w:p w14:paraId="499458A3"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perception that O has the ability to mediate punishments for him if </w:t>
      </w:r>
      <w:r w:rsidRPr="00AF0EB6">
        <w:rPr>
          <w:rFonts w:ascii="Times New Roman" w:hAnsi="Times New Roman" w:cs="Times New Roman"/>
        </w:rPr>
        <w:br/>
        <w:t xml:space="preserve">  he fails to conform to the influence attempt</w:t>
      </w:r>
    </w:p>
    <w:p w14:paraId="5B193037"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xml:space="preserve">: firing a worker if he falls below a given level of production </w:t>
      </w:r>
    </w:p>
    <w:p w14:paraId="705BA75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307E85"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Legitimate power:</w:t>
      </w:r>
    </w:p>
    <w:p w14:paraId="6A725ECC"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the perception by P that O has a legitimate right to prescribe behavior </w:t>
      </w:r>
      <w:r w:rsidRPr="00AF0EB6">
        <w:rPr>
          <w:rFonts w:ascii="Times New Roman" w:hAnsi="Times New Roman" w:cs="Times New Roman"/>
        </w:rPr>
        <w:br/>
        <w:t xml:space="preserve">  for him and that P has an obligation to accept it</w:t>
      </w:r>
    </w:p>
    <w:p w14:paraId="40ABB7F0"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in some cultures, the aged are granted the right to prescribe behavior for others (cultural values) – a judge has a right to levy fines (social structure)</w:t>
      </w:r>
    </w:p>
    <w:p w14:paraId="16BC476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00B423B"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Referent power:</w:t>
      </w:r>
    </w:p>
    <w:p w14:paraId="5AF8C426"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P’s identification with O</w:t>
      </w:r>
    </w:p>
    <w:p w14:paraId="1489C32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if</w:t>
      </w:r>
      <w:proofErr w:type="gramEnd"/>
      <w:r w:rsidRPr="00AF0EB6">
        <w:rPr>
          <w:rFonts w:ascii="Times New Roman" w:hAnsi="Times New Roman" w:cs="Times New Roman"/>
        </w:rPr>
        <w:t xml:space="preserve"> O is a person toward whom P is highly attr</w:t>
      </w:r>
      <w:r w:rsidR="00AF0EB6" w:rsidRPr="00AF0EB6">
        <w:rPr>
          <w:rFonts w:ascii="Times New Roman" w:hAnsi="Times New Roman" w:cs="Times New Roman"/>
        </w:rPr>
        <w:t xml:space="preserve">acted, P will have a desire to </w:t>
      </w:r>
      <w:r w:rsidRPr="00AF0EB6">
        <w:rPr>
          <w:rFonts w:ascii="Times New Roman" w:hAnsi="Times New Roman" w:cs="Times New Roman"/>
        </w:rPr>
        <w:t xml:space="preserve"> become closely associated with O</w:t>
      </w:r>
    </w:p>
    <w:p w14:paraId="0411088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 want to be like O, and I will be more like O if I behave or believe as O does”</w:t>
      </w:r>
    </w:p>
    <w:p w14:paraId="1C81474A"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the</w:t>
      </w:r>
      <w:proofErr w:type="gramEnd"/>
      <w:r w:rsidRPr="00AF0EB6">
        <w:rPr>
          <w:rFonts w:ascii="Times New Roman" w:hAnsi="Times New Roman" w:cs="Times New Roman"/>
        </w:rPr>
        <w:t xml:space="preserve"> stronger the identification of P with O, the gr</w:t>
      </w:r>
      <w:r w:rsidR="00AF0EB6" w:rsidRPr="00AF0EB6">
        <w:rPr>
          <w:rFonts w:ascii="Times New Roman" w:hAnsi="Times New Roman" w:cs="Times New Roman"/>
        </w:rPr>
        <w:t>eater the referent power of O</w:t>
      </w:r>
      <w:r w:rsidR="00AF0EB6" w:rsidRPr="00AF0EB6">
        <w:rPr>
          <w:rFonts w:ascii="Times New Roman" w:hAnsi="Times New Roman" w:cs="Times New Roman"/>
        </w:rPr>
        <w:br/>
      </w:r>
      <w:r w:rsidRPr="00AF0EB6">
        <w:rPr>
          <w:rFonts w:ascii="Times New Roman" w:hAnsi="Times New Roman" w:cs="Times New Roman"/>
        </w:rPr>
        <w:t>over P</w:t>
      </w:r>
    </w:p>
    <w:p w14:paraId="26989B5B"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P is not often consciously aware of the referent power which O exerts over him</w:t>
      </w:r>
    </w:p>
    <w:p w14:paraId="478CB1B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B8BD55C"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Expert power:</w:t>
      </w:r>
    </w:p>
    <w:p w14:paraId="3E85169E" w14:textId="77777777" w:rsidR="00184C28" w:rsidRPr="00AF0EB6" w:rsidRDefault="00184C28" w:rsidP="00AF0EB6">
      <w:pPr>
        <w:pStyle w:val="ListParagraph"/>
        <w:numPr>
          <w:ilvl w:val="1"/>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based</w:t>
      </w:r>
      <w:proofErr w:type="gramEnd"/>
      <w:r w:rsidRPr="00AF0EB6">
        <w:rPr>
          <w:rFonts w:ascii="Times New Roman" w:hAnsi="Times New Roman" w:cs="Times New Roman"/>
        </w:rPr>
        <w:t xml:space="preserve"> on the perception that O has some special knowledge or expertise in a </w:t>
      </w:r>
      <w:r w:rsidRPr="00AF0EB6">
        <w:rPr>
          <w:rFonts w:ascii="Times New Roman" w:hAnsi="Times New Roman" w:cs="Times New Roman"/>
        </w:rPr>
        <w:br/>
        <w:t xml:space="preserve">  given area</w:t>
      </w:r>
    </w:p>
    <w:p w14:paraId="12C19054" w14:textId="77777777" w:rsidR="00184C28" w:rsidRPr="00AF0EB6" w:rsidRDefault="00184C28" w:rsidP="00AF0EB6">
      <w:pPr>
        <w:pStyle w:val="ListParagraph"/>
        <w:numPr>
          <w:ilvl w:val="2"/>
          <w:numId w:val="19"/>
        </w:numPr>
        <w:autoSpaceDE w:val="0"/>
        <w:autoSpaceDN w:val="0"/>
        <w:adjustRightInd w:val="0"/>
        <w:spacing w:after="0" w:line="240" w:lineRule="auto"/>
        <w:rPr>
          <w:rFonts w:ascii="Times New Roman" w:hAnsi="Times New Roman" w:cs="Times New Roman"/>
        </w:rPr>
      </w:pPr>
      <w:proofErr w:type="gramStart"/>
      <w:r w:rsidRPr="00AF0EB6">
        <w:rPr>
          <w:rFonts w:ascii="Times New Roman" w:hAnsi="Times New Roman" w:cs="Times New Roman"/>
        </w:rPr>
        <w:t>ex</w:t>
      </w:r>
      <w:proofErr w:type="gramEnd"/>
      <w:r w:rsidRPr="00AF0EB6">
        <w:rPr>
          <w:rFonts w:ascii="Times New Roman" w:hAnsi="Times New Roman" w:cs="Times New Roman"/>
        </w:rPr>
        <w:t>: accepting an attorney’s advice in legal matters or accepting a stranger’s  directions</w:t>
      </w:r>
    </w:p>
    <w:p w14:paraId="26CAB3B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95C6A96"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all five types, the stronger the basis of power, the greater the power. </w:t>
      </w:r>
    </w:p>
    <w:p w14:paraId="7971DB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00A231D"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For any type of power, the size of the range may vary greatly but, in general, referent power will have the broadest range.</w:t>
      </w:r>
    </w:p>
    <w:p w14:paraId="3FF1C8B5"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39AD91EF" w14:textId="77777777" w:rsidR="00184C28" w:rsidRPr="00AF0EB6" w:rsidRDefault="00184C28" w:rsidP="00AF0EB6">
      <w:pPr>
        <w:pStyle w:val="ListParagraph"/>
        <w:numPr>
          <w:ilvl w:val="0"/>
          <w:numId w:val="19"/>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Any attempt to use power outside the range of power will tend to reduce the power.</w:t>
      </w:r>
    </w:p>
    <w:p w14:paraId="52C450E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5061321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3BCAA931"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68C98FAB" w14:textId="77777777" w:rsidR="00AF0EB6" w:rsidRPr="00AF0EB6" w:rsidRDefault="00AF0EB6" w:rsidP="00AF0EB6">
      <w:pPr>
        <w:autoSpaceDE w:val="0"/>
        <w:autoSpaceDN w:val="0"/>
        <w:adjustRightInd w:val="0"/>
        <w:spacing w:after="0" w:line="240" w:lineRule="auto"/>
        <w:jc w:val="center"/>
        <w:rPr>
          <w:rFonts w:ascii="Times New Roman" w:hAnsi="Times New Roman" w:cs="Times New Roman"/>
          <w:b/>
        </w:rPr>
      </w:pPr>
    </w:p>
    <w:p w14:paraId="17998F48" w14:textId="77777777" w:rsidR="00184C28" w:rsidRPr="00AF0EB6" w:rsidRDefault="00184C28" w:rsidP="00AF0EB6">
      <w:pPr>
        <w:autoSpaceDE w:val="0"/>
        <w:autoSpaceDN w:val="0"/>
        <w:adjustRightInd w:val="0"/>
        <w:spacing w:after="0" w:line="240" w:lineRule="auto"/>
        <w:jc w:val="center"/>
        <w:rPr>
          <w:rFonts w:ascii="Times New Roman" w:hAnsi="Times New Roman" w:cs="Times New Roman"/>
          <w:b/>
        </w:rPr>
      </w:pPr>
      <w:r w:rsidRPr="00AF0EB6">
        <w:rPr>
          <w:rFonts w:ascii="Times New Roman" w:hAnsi="Times New Roman" w:cs="Times New Roman"/>
          <w:b/>
        </w:rPr>
        <w:lastRenderedPageBreak/>
        <w:t>“The Sigmoid Curve” – Charles Handy</w:t>
      </w:r>
    </w:p>
    <w:p w14:paraId="791A6F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64029F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is the S-shaped curve that sums up the story of life itself.</w:t>
      </w:r>
    </w:p>
    <w:p w14:paraId="66960958"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4F16C68"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for individuals and companies to be precisely aware of where they are on the curve now.</w:t>
      </w:r>
    </w:p>
    <w:p w14:paraId="5CD899C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C90A33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accelerating pace of change shrinks every sigmoid curve.</w:t>
      </w:r>
    </w:p>
    <w:p w14:paraId="53D23DB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3973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secret to constant growth is to start a new sigmoid curve before the first one peters out. </w:t>
      </w:r>
    </w:p>
    <w:p w14:paraId="1C200A8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441D15D"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right place to start a second curve is at point A where there is time, as well as the resources and the energy, to get the new curve going.</w:t>
      </w:r>
    </w:p>
    <w:p w14:paraId="3C09A63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93A661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Looking disaster in the face is at point B. For an individual, an event like being laid off typically takes place at point B. </w:t>
      </w:r>
    </w:p>
    <w:p w14:paraId="306C7A7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CA230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At point B, it is hard to regain the energy and resources to start a new curve.</w:t>
      </w:r>
    </w:p>
    <w:p w14:paraId="0524898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5BC4A9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people new to the situation will have the credibility and the vision to lift the place back onto the second curve.</w:t>
      </w:r>
    </w:p>
    <w:p w14:paraId="03877C0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FAE9A5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second curve, be it a new product, a new way of operating or a new strategy has to be noticeably different from the old. </w:t>
      </w:r>
    </w:p>
    <w:p w14:paraId="68650953"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72394B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Those who lead the second curve are often not the people who led the first curve. </w:t>
      </w:r>
    </w:p>
    <w:p w14:paraId="7B0BEE1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13BAC7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w:t>
      </w:r>
      <w:proofErr w:type="gramStart"/>
      <w:r w:rsidRPr="00AF0EB6">
        <w:rPr>
          <w:rFonts w:ascii="Times New Roman" w:hAnsi="Times New Roman" w:cs="Times New Roman"/>
        </w:rPr>
        <w:t>awhile</w:t>
      </w:r>
      <w:proofErr w:type="gramEnd"/>
      <w:r w:rsidRPr="00AF0EB6">
        <w:rPr>
          <w:rFonts w:ascii="Times New Roman" w:hAnsi="Times New Roman" w:cs="Times New Roman"/>
        </w:rPr>
        <w:t xml:space="preserve">, new ideas and new people have to co-exist with the old until the second curve is established and the first begins to disappear. </w:t>
      </w:r>
    </w:p>
    <w:p w14:paraId="7F97460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9670DF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Many individuals and companies are currently in the shaded area. The shaded area is a time of great confusion, uncertainty, and fear, where two, or more, groups of people and two sets of ideas are competing for the future. </w:t>
      </w:r>
    </w:p>
    <w:p w14:paraId="319024E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1E5BAF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Only if the leaders can move onto the second curve will they have a continuing life in the organization. If they cannot, they should leave.</w:t>
      </w:r>
    </w:p>
    <w:p w14:paraId="654377C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8567DB5"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Normally if a company wants to continue to be successful (when it is at point A), it must change the way it is working (to avoid B).</w:t>
      </w:r>
    </w:p>
    <w:p w14:paraId="592181F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5849CB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leaders we need are those who sense the need for change at point A rather than at point B.</w:t>
      </w:r>
    </w:p>
    <w:p w14:paraId="7B7C7E6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0A2D86"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A good life is a succession of second curves, started before the first curve fades. </w:t>
      </w:r>
    </w:p>
    <w:p w14:paraId="0B81747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05E3D79"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For example, in relationships, too often couples cling to their old habits for too long and by the time they realize the need for that second curve, they are already at point B. It is too late to do it together and they find other partners. </w:t>
      </w:r>
    </w:p>
    <w:p w14:paraId="3A68F39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754ECB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Some people try to prolong the old ways indefinitely but then just end up at point B.</w:t>
      </w:r>
    </w:p>
    <w:p w14:paraId="400B5944"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E6C658A"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lastRenderedPageBreak/>
        <w:t xml:space="preserve">The second curve is the road up the hill to the right. </w:t>
      </w:r>
    </w:p>
    <w:p w14:paraId="6F801ED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212B474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Usually, when people are asked to mark where they are on the curve, they are usually further along it than they admit. They are nearer to point B than to point A. </w:t>
      </w:r>
    </w:p>
    <w:p w14:paraId="1459C19D"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56991"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You will only know for sure where you are on the curve when you look back. </w:t>
      </w:r>
    </w:p>
    <w:p w14:paraId="178FCF19"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0308A96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discipline of the second curve means that you do not re-invent the same life because that would merely perpetuate the first curve. The second curve is always different, although it builds on and grows out of the first. </w:t>
      </w:r>
    </w:p>
    <w:p w14:paraId="7E56CA0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91359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essential to let go of your past. If one is too emotionally attached to what has gone before, it is difficult to be different in any way.</w:t>
      </w:r>
    </w:p>
    <w:p w14:paraId="77C140CF"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BE0416E"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It is often easier to move on from disasters than from successes. </w:t>
      </w:r>
    </w:p>
    <w:p w14:paraId="753AF917"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272E947"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Moving on requires a belief in curvilinear logic, the conviction that the world and everything in it really is a sigmoid curve, that everything has its ups and downs, and that nothing lasts forever or was there forever. </w:t>
      </w:r>
    </w:p>
    <w:p w14:paraId="3D6C47C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E0B327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Curvilinear logic is not intuitively obvious if you are still ascending the first curve.</w:t>
      </w:r>
    </w:p>
    <w:p w14:paraId="0E9B61B6"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A004760"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The paradox of </w:t>
      </w:r>
      <w:proofErr w:type="gramStart"/>
      <w:r w:rsidRPr="00AF0EB6">
        <w:rPr>
          <w:rFonts w:ascii="Times New Roman" w:hAnsi="Times New Roman" w:cs="Times New Roman"/>
        </w:rPr>
        <w:t>success, that</w:t>
      </w:r>
      <w:proofErr w:type="gramEnd"/>
      <w:r w:rsidRPr="00AF0EB6">
        <w:rPr>
          <w:rFonts w:ascii="Times New Roman" w:hAnsi="Times New Roman" w:cs="Times New Roman"/>
        </w:rPr>
        <w:t xml:space="preserve"> what got you where you are won’t keep you where you are, is a hard lesson to learn.</w:t>
      </w:r>
    </w:p>
    <w:p w14:paraId="77BF19EB"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95249DF"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Coca-Cola is the great exception to the concept of the second curve. For 104 years it has sold the same product in the same packaging with much the same advertising.</w:t>
      </w:r>
    </w:p>
    <w:p w14:paraId="64E8F9C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8C42F2C"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It is important not to abandon the first curve too early. The second curve needs the resources and the time that only the first curve can provide.</w:t>
      </w:r>
    </w:p>
    <w:p w14:paraId="795294E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70286884"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 xml:space="preserve">Preoccupied with the immediacy of their own careers, young people are tempted to think that second-curve thinking can be left till later, that the present is their priority. </w:t>
      </w:r>
    </w:p>
    <w:p w14:paraId="593E8C1C"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4F91E743"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sigmoid curve = the paradox of success</w:t>
      </w:r>
    </w:p>
    <w:p w14:paraId="2B61CE0E"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622ACB52" w14:textId="77777777" w:rsidR="00184C28" w:rsidRPr="00AF0EB6" w:rsidRDefault="00184C28" w:rsidP="00AF0EB6">
      <w:pPr>
        <w:pStyle w:val="ListParagraph"/>
        <w:numPr>
          <w:ilvl w:val="0"/>
          <w:numId w:val="20"/>
        </w:numPr>
        <w:autoSpaceDE w:val="0"/>
        <w:autoSpaceDN w:val="0"/>
        <w:adjustRightInd w:val="0"/>
        <w:spacing w:after="0" w:line="240" w:lineRule="auto"/>
        <w:rPr>
          <w:rFonts w:ascii="Times New Roman" w:hAnsi="Times New Roman" w:cs="Times New Roman"/>
        </w:rPr>
      </w:pPr>
      <w:r w:rsidRPr="00AF0EB6">
        <w:rPr>
          <w:rFonts w:ascii="Times New Roman" w:hAnsi="Times New Roman" w:cs="Times New Roman"/>
        </w:rPr>
        <w:t>The second curve is always different than the first curve and is built off of it.</w:t>
      </w:r>
    </w:p>
    <w:p w14:paraId="1EC6F9A2" w14:textId="77777777" w:rsidR="00184C28" w:rsidRPr="00AF0EB6" w:rsidRDefault="00184C28" w:rsidP="00184C28">
      <w:pPr>
        <w:autoSpaceDE w:val="0"/>
        <w:autoSpaceDN w:val="0"/>
        <w:adjustRightInd w:val="0"/>
        <w:spacing w:after="0" w:line="240" w:lineRule="auto"/>
        <w:rPr>
          <w:rFonts w:ascii="Times New Roman" w:hAnsi="Times New Roman" w:cs="Times New Roman"/>
        </w:rPr>
      </w:pPr>
    </w:p>
    <w:p w14:paraId="52638475" w14:textId="77777777" w:rsidR="00205F40" w:rsidRPr="00AF0EB6" w:rsidRDefault="00184C28" w:rsidP="00AF0EB6">
      <w:pPr>
        <w:pStyle w:val="ListParagraph"/>
        <w:numPr>
          <w:ilvl w:val="0"/>
          <w:numId w:val="20"/>
        </w:numPr>
        <w:rPr>
          <w:rFonts w:ascii="Times New Roman" w:hAnsi="Times New Roman" w:cs="Times New Roman"/>
        </w:rPr>
      </w:pPr>
      <w:r w:rsidRPr="00AF0EB6">
        <w:rPr>
          <w:rFonts w:ascii="Times New Roman" w:hAnsi="Times New Roman" w:cs="Times New Roman"/>
        </w:rPr>
        <w:t>Let go of your past to be able to move on = most difficult emotional task.</w:t>
      </w:r>
    </w:p>
    <w:sectPr w:rsidR="00205F40" w:rsidRPr="00AF0EB6" w:rsidSect="00205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2B7E"/>
    <w:multiLevelType w:val="hybridMultilevel"/>
    <w:tmpl w:val="49B06746"/>
    <w:lvl w:ilvl="0" w:tplc="04090001">
      <w:start w:val="1"/>
      <w:numFmt w:val="bullet"/>
      <w:lvlText w:val=""/>
      <w:lvlJc w:val="left"/>
      <w:pPr>
        <w:ind w:left="720" w:hanging="360"/>
      </w:pPr>
      <w:rPr>
        <w:rFonts w:ascii="Symbol" w:hAnsi="Symbol" w:hint="default"/>
      </w:rPr>
    </w:lvl>
    <w:lvl w:ilvl="1" w:tplc="4FE0BD6C">
      <w:start w:val="4"/>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37ED2"/>
    <w:multiLevelType w:val="hybridMultilevel"/>
    <w:tmpl w:val="98349B84"/>
    <w:lvl w:ilvl="0" w:tplc="28B4E956">
      <w:start w:val="5"/>
      <w:numFmt w:val="decimal"/>
      <w:lvlText w:val="%1."/>
      <w:lvlJc w:val="left"/>
      <w:pPr>
        <w:ind w:left="720" w:hanging="360"/>
      </w:pPr>
      <w:rPr>
        <w:rFonts w:hint="default"/>
      </w:rPr>
    </w:lvl>
    <w:lvl w:ilvl="1" w:tplc="B2A8674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F462EC"/>
    <w:multiLevelType w:val="hybridMultilevel"/>
    <w:tmpl w:val="A4D0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A6058"/>
    <w:multiLevelType w:val="hybridMultilevel"/>
    <w:tmpl w:val="C730F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47D06"/>
    <w:multiLevelType w:val="hybridMultilevel"/>
    <w:tmpl w:val="BD0ADD7E"/>
    <w:lvl w:ilvl="0" w:tplc="1CFE98D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838D6"/>
    <w:multiLevelType w:val="hybridMultilevel"/>
    <w:tmpl w:val="4628EF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A1190A"/>
    <w:multiLevelType w:val="hybridMultilevel"/>
    <w:tmpl w:val="84FC243C"/>
    <w:lvl w:ilvl="0" w:tplc="D728B280">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353CA"/>
    <w:multiLevelType w:val="hybridMultilevel"/>
    <w:tmpl w:val="79B0E67A"/>
    <w:lvl w:ilvl="0" w:tplc="F4BC62C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337CD1"/>
    <w:multiLevelType w:val="hybridMultilevel"/>
    <w:tmpl w:val="8696C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24A2A"/>
    <w:multiLevelType w:val="hybridMultilevel"/>
    <w:tmpl w:val="DD6A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BE112B"/>
    <w:multiLevelType w:val="hybridMultilevel"/>
    <w:tmpl w:val="A104A25A"/>
    <w:lvl w:ilvl="0" w:tplc="9E7C6FE2">
      <w:start w:val="4"/>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92B53"/>
    <w:multiLevelType w:val="hybridMultilevel"/>
    <w:tmpl w:val="8736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6B2C05"/>
    <w:multiLevelType w:val="hybridMultilevel"/>
    <w:tmpl w:val="393E793E"/>
    <w:lvl w:ilvl="0" w:tplc="723CEC5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B45817"/>
    <w:multiLevelType w:val="hybridMultilevel"/>
    <w:tmpl w:val="01881364"/>
    <w:lvl w:ilvl="0" w:tplc="3AAC4D0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CD3BB2"/>
    <w:multiLevelType w:val="hybridMultilevel"/>
    <w:tmpl w:val="B832C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307ECD"/>
    <w:multiLevelType w:val="hybridMultilevel"/>
    <w:tmpl w:val="ACC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FF0914"/>
    <w:multiLevelType w:val="hybridMultilevel"/>
    <w:tmpl w:val="19068502"/>
    <w:lvl w:ilvl="0" w:tplc="36083E7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7A41D2"/>
    <w:multiLevelType w:val="hybridMultilevel"/>
    <w:tmpl w:val="8DBE47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9F37CE"/>
    <w:multiLevelType w:val="hybridMultilevel"/>
    <w:tmpl w:val="1E809320"/>
    <w:lvl w:ilvl="0" w:tplc="24B45B7E">
      <w:start w:val="3"/>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7777FC"/>
    <w:multiLevelType w:val="hybridMultilevel"/>
    <w:tmpl w:val="A810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8"/>
  </w:num>
  <w:num w:numId="4">
    <w:abstractNumId w:val="14"/>
  </w:num>
  <w:num w:numId="5">
    <w:abstractNumId w:val="17"/>
  </w:num>
  <w:num w:numId="6">
    <w:abstractNumId w:val="4"/>
  </w:num>
  <w:num w:numId="7">
    <w:abstractNumId w:val="5"/>
  </w:num>
  <w:num w:numId="8">
    <w:abstractNumId w:val="13"/>
  </w:num>
  <w:num w:numId="9">
    <w:abstractNumId w:val="6"/>
  </w:num>
  <w:num w:numId="10">
    <w:abstractNumId w:val="12"/>
  </w:num>
  <w:num w:numId="11">
    <w:abstractNumId w:val="18"/>
  </w:num>
  <w:num w:numId="12">
    <w:abstractNumId w:val="16"/>
  </w:num>
  <w:num w:numId="13">
    <w:abstractNumId w:val="10"/>
  </w:num>
  <w:num w:numId="14">
    <w:abstractNumId w:val="7"/>
  </w:num>
  <w:num w:numId="15">
    <w:abstractNumId w:val="1"/>
  </w:num>
  <w:num w:numId="16">
    <w:abstractNumId w:val="11"/>
  </w:num>
  <w:num w:numId="17">
    <w:abstractNumId w:val="3"/>
  </w:num>
  <w:num w:numId="18">
    <w:abstractNumId w:val="15"/>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20"/>
  <w:characterSpacingControl w:val="doNotCompress"/>
  <w:compat>
    <w:compatSetting w:name="compatibilityMode" w:uri="http://schemas.microsoft.com/office/word" w:val="12"/>
  </w:compat>
  <w:rsids>
    <w:rsidRoot w:val="00184C28"/>
    <w:rsid w:val="00184C28"/>
    <w:rsid w:val="00205F40"/>
    <w:rsid w:val="002F1DB7"/>
    <w:rsid w:val="0030083F"/>
    <w:rsid w:val="00690642"/>
    <w:rsid w:val="007B4678"/>
    <w:rsid w:val="00A56A8D"/>
    <w:rsid w:val="00AF0EB6"/>
    <w:rsid w:val="00B475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54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2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16</Pages>
  <Words>4891</Words>
  <Characters>27885</Characters>
  <Application>Microsoft Macintosh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dc:creator>
  <cp:lastModifiedBy>Eric Dankner</cp:lastModifiedBy>
  <cp:revision>18</cp:revision>
  <dcterms:created xsi:type="dcterms:W3CDTF">2010-12-03T15:36:00Z</dcterms:created>
  <dcterms:modified xsi:type="dcterms:W3CDTF">2013-12-12T21:39:00Z</dcterms:modified>
</cp:coreProperties>
</file>