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3F38" w:rsidRPr="003D392F" w:rsidRDefault="007C3F38" w:rsidP="007C3F3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C3F38">
        <w:rPr>
          <w:rFonts w:ascii="Times New Roman" w:eastAsia="Times New Roman" w:hAnsi="Times New Roman" w:cs="Times New Roman"/>
          <w:sz w:val="24"/>
          <w:szCs w:val="24"/>
        </w:rPr>
        <w:t>Micelles</w:t>
      </w:r>
      <w:r>
        <w:rPr>
          <w:rFonts w:ascii="Times New Roman" w:eastAsia="Times New Roman" w:hAnsi="Times New Roman" w:cs="Times New Roman"/>
          <w:sz w:val="24"/>
          <w:szCs w:val="24"/>
        </w:rPr>
        <w:t>:</w:t>
      </w:r>
      <w:r w:rsidR="009F2715">
        <w:rPr>
          <w:rFonts w:ascii="Times New Roman" w:eastAsia="Times New Roman" w:hAnsi="Times New Roman" w:cs="Times New Roman"/>
          <w:sz w:val="24"/>
          <w:szCs w:val="24"/>
        </w:rPr>
        <w:t xml:space="preserve"> </w:t>
      </w:r>
      <w:r w:rsidR="00702FDB">
        <w:rPr>
          <w:rFonts w:ascii="Times New Roman" w:eastAsia="Times New Roman" w:hAnsi="Times New Roman" w:cs="Times New Roman"/>
          <w:sz w:val="24"/>
          <w:szCs w:val="24"/>
        </w:rPr>
        <w:t>a microscopic aggregation of molecules, as a droplet in a colloidal system.</w:t>
      </w:r>
      <w:r w:rsidR="009F2715" w:rsidRPr="009F2715">
        <w:rPr>
          <w:rFonts w:ascii="Arial" w:hAnsi="Arial" w:cs="Arial"/>
          <w:color w:val="000000"/>
          <w:sz w:val="20"/>
          <w:szCs w:val="20"/>
          <w:shd w:val="clear" w:color="auto" w:fill="FFFFFF"/>
        </w:rPr>
        <w:t xml:space="preserve"> </w:t>
      </w:r>
      <w:r w:rsidR="009F2715" w:rsidRPr="009F2715">
        <w:rPr>
          <w:rFonts w:ascii="Times New Roman" w:hAnsi="Times New Roman" w:cs="Times New Roman"/>
          <w:sz w:val="24"/>
          <w:szCs w:val="24"/>
          <w:shd w:val="clear" w:color="auto" w:fill="FFFFFF"/>
        </w:rPr>
        <w:t xml:space="preserve">Small droplets of partially </w:t>
      </w:r>
      <w:proofErr w:type="spellStart"/>
      <w:r w:rsidR="009F2715" w:rsidRPr="009F2715">
        <w:rPr>
          <w:rFonts w:ascii="Times New Roman" w:hAnsi="Times New Roman" w:cs="Times New Roman"/>
          <w:sz w:val="24"/>
          <w:szCs w:val="24"/>
          <w:shd w:val="clear" w:color="auto" w:fill="FFFFFF"/>
        </w:rPr>
        <w:t>hydrolysed</w:t>
      </w:r>
      <w:proofErr w:type="spellEnd"/>
      <w:r w:rsidR="009F2715" w:rsidRPr="009F2715">
        <w:rPr>
          <w:rFonts w:ascii="Times New Roman" w:hAnsi="Times New Roman" w:cs="Times New Roman"/>
          <w:sz w:val="24"/>
          <w:szCs w:val="24"/>
          <w:shd w:val="clear" w:color="auto" w:fill="FFFFFF"/>
        </w:rPr>
        <w:t xml:space="preserve"> lipids, 4–6 nm in diameter, emulsified by</w:t>
      </w:r>
      <w:r w:rsidR="009F2715" w:rsidRPr="009F2715">
        <w:rPr>
          <w:rStyle w:val="apple-converted-space"/>
          <w:rFonts w:ascii="Times New Roman" w:hAnsi="Times New Roman" w:cs="Times New Roman"/>
          <w:sz w:val="24"/>
          <w:szCs w:val="24"/>
          <w:shd w:val="clear" w:color="auto" w:fill="FFFFFF"/>
        </w:rPr>
        <w:t> </w:t>
      </w:r>
      <w:hyperlink r:id="rId5" w:history="1">
        <w:r w:rsidR="009F2715" w:rsidRPr="009F2715">
          <w:rPr>
            <w:rStyle w:val="Hyperlink"/>
            <w:rFonts w:ascii="Times New Roman" w:hAnsi="Times New Roman" w:cs="Times New Roman"/>
            <w:color w:val="auto"/>
            <w:sz w:val="24"/>
            <w:szCs w:val="24"/>
            <w:u w:val="none"/>
            <w:shd w:val="clear" w:color="auto" w:fill="FFFFFF"/>
          </w:rPr>
          <w:t>bile salts</w:t>
        </w:r>
      </w:hyperlink>
      <w:r w:rsidR="009F2715" w:rsidRPr="009F2715">
        <w:rPr>
          <w:rFonts w:ascii="Times New Roman" w:hAnsi="Times New Roman" w:cs="Times New Roman"/>
          <w:sz w:val="24"/>
          <w:szCs w:val="24"/>
          <w:shd w:val="clear" w:color="auto" w:fill="FFFFFF"/>
        </w:rPr>
        <w:t xml:space="preserve">. Fatty acids and </w:t>
      </w:r>
      <w:proofErr w:type="spellStart"/>
      <w:r w:rsidR="009F2715" w:rsidRPr="009F2715">
        <w:rPr>
          <w:rFonts w:ascii="Times New Roman" w:hAnsi="Times New Roman" w:cs="Times New Roman"/>
          <w:sz w:val="24"/>
          <w:szCs w:val="24"/>
          <w:shd w:val="clear" w:color="auto" w:fill="FFFFFF"/>
        </w:rPr>
        <w:t>monoacylglycerol</w:t>
      </w:r>
      <w:proofErr w:type="spellEnd"/>
      <w:r w:rsidR="009F2715" w:rsidRPr="009F2715">
        <w:rPr>
          <w:rFonts w:ascii="Times New Roman" w:hAnsi="Times New Roman" w:cs="Times New Roman"/>
          <w:sz w:val="24"/>
          <w:szCs w:val="24"/>
          <w:shd w:val="clear" w:color="auto" w:fill="FFFFFF"/>
        </w:rPr>
        <w:t xml:space="preserve"> are absorbed in the duodenum and upper jejunum, cholesterol and other lipid-soluble nutrients throughout the small intestine, and the bile salts in the distal ileum. In milk, 95% of the</w:t>
      </w:r>
      <w:r w:rsidR="009F2715" w:rsidRPr="009F2715">
        <w:rPr>
          <w:rStyle w:val="apple-converted-space"/>
          <w:rFonts w:ascii="Times New Roman" w:hAnsi="Times New Roman" w:cs="Times New Roman"/>
          <w:sz w:val="24"/>
          <w:szCs w:val="24"/>
          <w:shd w:val="clear" w:color="auto" w:fill="FFFFFF"/>
        </w:rPr>
        <w:t> </w:t>
      </w:r>
      <w:hyperlink r:id="rId6" w:history="1">
        <w:r w:rsidR="009F2715" w:rsidRPr="009F2715">
          <w:rPr>
            <w:rStyle w:val="Hyperlink"/>
            <w:rFonts w:ascii="Times New Roman" w:hAnsi="Times New Roman" w:cs="Times New Roman"/>
            <w:color w:val="auto"/>
            <w:sz w:val="24"/>
            <w:szCs w:val="24"/>
            <w:u w:val="none"/>
            <w:shd w:val="clear" w:color="auto" w:fill="FFFFFF"/>
          </w:rPr>
          <w:t>casein</w:t>
        </w:r>
      </w:hyperlink>
      <w:r w:rsidR="009F2715" w:rsidRPr="009F2715">
        <w:rPr>
          <w:rStyle w:val="apple-converted-space"/>
          <w:rFonts w:ascii="Times New Roman" w:hAnsi="Times New Roman" w:cs="Times New Roman"/>
          <w:sz w:val="24"/>
          <w:szCs w:val="24"/>
          <w:shd w:val="clear" w:color="auto" w:fill="FFFFFF"/>
        </w:rPr>
        <w:t> </w:t>
      </w:r>
      <w:r w:rsidR="009F2715" w:rsidRPr="009F2715">
        <w:rPr>
          <w:rFonts w:ascii="Times New Roman" w:hAnsi="Times New Roman" w:cs="Times New Roman"/>
          <w:sz w:val="24"/>
          <w:szCs w:val="24"/>
          <w:shd w:val="clear" w:color="auto" w:fill="FFFFFF"/>
        </w:rPr>
        <w:t>is in micelles ~150 nm in diameter.</w:t>
      </w:r>
    </w:p>
    <w:p w:rsidR="003D392F" w:rsidRPr="007C3F38" w:rsidRDefault="003D392F" w:rsidP="003D392F">
      <w:pPr>
        <w:spacing w:before="100" w:beforeAutospacing="1" w:after="100" w:afterAutospacing="1" w:line="240" w:lineRule="auto"/>
        <w:ind w:left="720"/>
        <w:rPr>
          <w:rFonts w:ascii="Times New Roman" w:eastAsia="Times New Roman" w:hAnsi="Times New Roman" w:cs="Times New Roman"/>
          <w:sz w:val="24"/>
          <w:szCs w:val="24"/>
        </w:rPr>
      </w:pPr>
    </w:p>
    <w:p w:rsidR="007C3F38" w:rsidRPr="007C3F38" w:rsidRDefault="009F2715" w:rsidP="007C3F38">
      <w:pPr>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Miller experiment: in 1953 miller-Urey made a hypothesis, if I can mimic the earth’s atmosphere at the time </w:t>
      </w:r>
      <w:r w:rsidR="00BE2B3B">
        <w:rPr>
          <w:rFonts w:ascii="Times New Roman" w:eastAsia="Times New Roman" w:hAnsi="Times New Roman" w:cs="Times New Roman"/>
          <w:sz w:val="24"/>
          <w:szCs w:val="24"/>
        </w:rPr>
        <w:t xml:space="preserve">when inorganic chemicals were the only things present, what would happen? They did this and observed the formation of complex carbon based chains. And with more time there were even amino acids present and proteins. </w:t>
      </w:r>
      <w:proofErr w:type="gramStart"/>
      <w:r w:rsidR="00BE2B3B">
        <w:rPr>
          <w:rFonts w:ascii="Times New Roman" w:eastAsia="Times New Roman" w:hAnsi="Times New Roman" w:cs="Times New Roman"/>
          <w:sz w:val="24"/>
          <w:szCs w:val="24"/>
        </w:rPr>
        <w:t>because</w:t>
      </w:r>
      <w:proofErr w:type="gramEnd"/>
      <w:r w:rsidR="00BE2B3B">
        <w:rPr>
          <w:rFonts w:ascii="Times New Roman" w:eastAsia="Times New Roman" w:hAnsi="Times New Roman" w:cs="Times New Roman"/>
          <w:sz w:val="24"/>
          <w:szCs w:val="24"/>
        </w:rPr>
        <w:t xml:space="preserve"> of  the constant electrical storms and the water cycle happening, the ocean was filled with organic materials. Slide 21 of geological time. </w:t>
      </w:r>
      <w:r w:rsidR="00BE2B3B">
        <w:rPr>
          <w:noProof/>
        </w:rPr>
        <w:drawing>
          <wp:inline distT="0" distB="0" distL="0" distR="0">
            <wp:extent cx="3333750" cy="3105150"/>
            <wp:effectExtent l="0" t="0" r="0" b="0"/>
            <wp:docPr id="1" name="Picture 1" descr="http://upload.wikimedia.org/wikipedia/commons/thumb/5/54/Miller-Urey_experiment-en.svg/350px-Miller-Urey_experiment-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5/54/Miller-Urey_experiment-en.svg/350px-Miller-Urey_experiment-en.svg.png"/>
                    <pic:cNvPicPr>
                      <a:picLocks noChangeAspect="1" noChangeArrowheads="1"/>
                    </pic:cNvPicPr>
                  </pic:nvPicPr>
                  <pic:blipFill>
                    <a:blip r:embed="rId7"/>
                    <a:srcRect/>
                    <a:stretch>
                      <a:fillRect/>
                    </a:stretch>
                  </pic:blipFill>
                  <pic:spPr bwMode="auto">
                    <a:xfrm>
                      <a:off x="0" y="0"/>
                      <a:ext cx="3333750" cy="3105150"/>
                    </a:xfrm>
                    <a:prstGeom prst="rect">
                      <a:avLst/>
                    </a:prstGeom>
                    <a:noFill/>
                    <a:ln w="9525">
                      <a:noFill/>
                      <a:miter lim="800000"/>
                      <a:headEnd/>
                      <a:tailEnd/>
                    </a:ln>
                  </pic:spPr>
                </pic:pic>
              </a:graphicData>
            </a:graphic>
          </wp:inline>
        </w:drawing>
      </w:r>
    </w:p>
    <w:p w:rsidR="007C3F38" w:rsidRPr="003D392F" w:rsidRDefault="007C3F38" w:rsidP="007C3F38">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spellStart"/>
      <w:r w:rsidRPr="007C3F38">
        <w:rPr>
          <w:rFonts w:ascii="Times New Roman" w:eastAsia="Times New Roman" w:hAnsi="Times New Roman" w:cs="Times New Roman"/>
          <w:sz w:val="24"/>
          <w:szCs w:val="24"/>
        </w:rPr>
        <w:t>Nonpolar</w:t>
      </w:r>
      <w:proofErr w:type="spellEnd"/>
      <w:r w:rsidRPr="007C3F38">
        <w:rPr>
          <w:rFonts w:ascii="Times New Roman" w:eastAsia="Times New Roman" w:hAnsi="Times New Roman" w:cs="Times New Roman"/>
          <w:sz w:val="24"/>
          <w:szCs w:val="24"/>
        </w:rPr>
        <w:t xml:space="preserve"> Compound</w:t>
      </w:r>
      <w:r w:rsidR="00606C82">
        <w:rPr>
          <w:rFonts w:ascii="Times New Roman" w:eastAsia="Times New Roman" w:hAnsi="Times New Roman" w:cs="Times New Roman"/>
          <w:sz w:val="24"/>
          <w:szCs w:val="24"/>
        </w:rPr>
        <w:t xml:space="preserve">: </w:t>
      </w:r>
      <w:r w:rsidR="00606C82" w:rsidRPr="00606C82">
        <w:rPr>
          <w:rFonts w:cs="Arial"/>
          <w:sz w:val="24"/>
          <w:szCs w:val="24"/>
          <w:shd w:val="clear" w:color="auto" w:fill="FFFFFF"/>
        </w:rPr>
        <w:t>A</w:t>
      </w:r>
      <w:r w:rsidR="00606C82" w:rsidRPr="00606C82">
        <w:rPr>
          <w:rStyle w:val="apple-converted-space"/>
          <w:rFonts w:cs="Arial"/>
          <w:sz w:val="24"/>
          <w:szCs w:val="24"/>
          <w:shd w:val="clear" w:color="auto" w:fill="FFFFFF"/>
        </w:rPr>
        <w:t> </w:t>
      </w:r>
      <w:hyperlink r:id="rId8" w:tooltip="Compound" w:history="1">
        <w:r w:rsidR="00606C82" w:rsidRPr="00606C82">
          <w:rPr>
            <w:rStyle w:val="Hyperlink"/>
            <w:rFonts w:cs="Arial"/>
            <w:color w:val="auto"/>
            <w:sz w:val="24"/>
            <w:szCs w:val="24"/>
            <w:u w:val="none"/>
            <w:shd w:val="clear" w:color="auto" w:fill="FFFFFF"/>
          </w:rPr>
          <w:t>compound</w:t>
        </w:r>
      </w:hyperlink>
      <w:r w:rsidR="00606C82" w:rsidRPr="00606C82">
        <w:rPr>
          <w:rStyle w:val="apple-converted-space"/>
          <w:rFonts w:cs="Arial"/>
          <w:sz w:val="24"/>
          <w:szCs w:val="24"/>
          <w:shd w:val="clear" w:color="auto" w:fill="FFFFFF"/>
        </w:rPr>
        <w:t> </w:t>
      </w:r>
      <w:r w:rsidR="00606C82" w:rsidRPr="00606C82">
        <w:rPr>
          <w:rFonts w:cs="Arial"/>
          <w:sz w:val="24"/>
          <w:szCs w:val="24"/>
          <w:shd w:val="clear" w:color="auto" w:fill="FFFFFF"/>
        </w:rPr>
        <w:t>comprised of</w:t>
      </w:r>
      <w:r w:rsidR="00606C82" w:rsidRPr="00606C82">
        <w:rPr>
          <w:rStyle w:val="apple-converted-space"/>
          <w:rFonts w:cs="Arial"/>
          <w:sz w:val="24"/>
          <w:szCs w:val="24"/>
          <w:shd w:val="clear" w:color="auto" w:fill="FFFFFF"/>
        </w:rPr>
        <w:t> </w:t>
      </w:r>
      <w:hyperlink r:id="rId9" w:tooltip="Molecule" w:history="1">
        <w:r w:rsidR="00606C82" w:rsidRPr="00606C82">
          <w:rPr>
            <w:rStyle w:val="Hyperlink"/>
            <w:rFonts w:cs="Arial"/>
            <w:color w:val="auto"/>
            <w:sz w:val="24"/>
            <w:szCs w:val="24"/>
            <w:u w:val="none"/>
            <w:shd w:val="clear" w:color="auto" w:fill="FFFFFF"/>
          </w:rPr>
          <w:t>molecules</w:t>
        </w:r>
      </w:hyperlink>
      <w:r w:rsidR="00606C82" w:rsidRPr="00606C82">
        <w:rPr>
          <w:rStyle w:val="apple-converted-space"/>
          <w:rFonts w:cs="Arial"/>
          <w:sz w:val="24"/>
          <w:szCs w:val="24"/>
          <w:shd w:val="clear" w:color="auto" w:fill="FFFFFF"/>
        </w:rPr>
        <w:t> </w:t>
      </w:r>
      <w:r w:rsidR="00606C82" w:rsidRPr="00606C82">
        <w:rPr>
          <w:rFonts w:cs="Arial"/>
          <w:sz w:val="24"/>
          <w:szCs w:val="24"/>
          <w:shd w:val="clear" w:color="auto" w:fill="FFFFFF"/>
        </w:rPr>
        <w:t>linked through</w:t>
      </w:r>
      <w:r w:rsidR="00606C82" w:rsidRPr="00606C82">
        <w:rPr>
          <w:rStyle w:val="apple-converted-space"/>
          <w:rFonts w:cs="Arial"/>
          <w:sz w:val="24"/>
          <w:szCs w:val="24"/>
          <w:shd w:val="clear" w:color="auto" w:fill="FFFFFF"/>
        </w:rPr>
        <w:t> </w:t>
      </w:r>
      <w:hyperlink r:id="rId10" w:tooltip="Chemical bond" w:history="1">
        <w:r w:rsidR="00606C82" w:rsidRPr="00606C82">
          <w:rPr>
            <w:rStyle w:val="Hyperlink"/>
            <w:rFonts w:cs="Arial"/>
            <w:color w:val="auto"/>
            <w:sz w:val="24"/>
            <w:szCs w:val="24"/>
            <w:u w:val="none"/>
            <w:shd w:val="clear" w:color="auto" w:fill="FFFFFF"/>
          </w:rPr>
          <w:t>chemical bonds</w:t>
        </w:r>
      </w:hyperlink>
      <w:r w:rsidR="00606C82" w:rsidRPr="00606C82">
        <w:rPr>
          <w:rStyle w:val="apple-converted-space"/>
          <w:rFonts w:cs="Arial"/>
          <w:sz w:val="24"/>
          <w:szCs w:val="24"/>
          <w:shd w:val="clear" w:color="auto" w:fill="FFFFFF"/>
        </w:rPr>
        <w:t> </w:t>
      </w:r>
      <w:r w:rsidR="00606C82" w:rsidRPr="00606C82">
        <w:rPr>
          <w:rFonts w:cs="Arial"/>
          <w:sz w:val="24"/>
          <w:szCs w:val="24"/>
          <w:shd w:val="clear" w:color="auto" w:fill="FFFFFF"/>
        </w:rPr>
        <w:t>arranged in such a way that the distribution of charges are symmetrical</w:t>
      </w:r>
      <w:r w:rsidR="00606C82">
        <w:rPr>
          <w:rFonts w:cs="Arial"/>
          <w:sz w:val="24"/>
          <w:szCs w:val="24"/>
          <w:shd w:val="clear" w:color="auto" w:fill="FFFFFF"/>
        </w:rPr>
        <w:t>.</w:t>
      </w:r>
    </w:p>
    <w:p w:rsidR="003D392F" w:rsidRPr="007C3F38" w:rsidRDefault="003D392F" w:rsidP="003D392F">
      <w:pPr>
        <w:spacing w:before="100" w:beforeAutospacing="1" w:after="100" w:afterAutospacing="1" w:line="240" w:lineRule="auto"/>
        <w:ind w:left="720"/>
        <w:rPr>
          <w:rFonts w:ascii="Times New Roman" w:eastAsia="Times New Roman" w:hAnsi="Times New Roman" w:cs="Times New Roman"/>
          <w:sz w:val="24"/>
          <w:szCs w:val="24"/>
        </w:rPr>
      </w:pPr>
    </w:p>
    <w:p w:rsidR="007C3F38" w:rsidRDefault="007C3F38" w:rsidP="00BE2B3B">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spellStart"/>
      <w:r w:rsidRPr="007C3F38">
        <w:rPr>
          <w:rFonts w:ascii="Times New Roman" w:eastAsia="Times New Roman" w:hAnsi="Times New Roman" w:cs="Times New Roman"/>
          <w:sz w:val="24"/>
          <w:szCs w:val="24"/>
        </w:rPr>
        <w:t>Panspermia</w:t>
      </w:r>
      <w:proofErr w:type="spellEnd"/>
      <w:r w:rsidR="003409DC">
        <w:rPr>
          <w:rFonts w:ascii="Times New Roman" w:eastAsia="Times New Roman" w:hAnsi="Times New Roman" w:cs="Times New Roman"/>
          <w:sz w:val="24"/>
          <w:szCs w:val="24"/>
        </w:rPr>
        <w:t xml:space="preserve">: theory suggests that life seeds came from </w:t>
      </w:r>
      <w:proofErr w:type="spellStart"/>
      <w:r w:rsidR="003409DC">
        <w:rPr>
          <w:rFonts w:ascii="Times New Roman" w:eastAsia="Times New Roman" w:hAnsi="Times New Roman" w:cs="Times New Roman"/>
          <w:sz w:val="24"/>
          <w:szCs w:val="24"/>
        </w:rPr>
        <w:t>oute</w:t>
      </w:r>
      <w:proofErr w:type="spellEnd"/>
      <w:r w:rsidR="003409DC">
        <w:rPr>
          <w:rFonts w:ascii="Times New Roman" w:eastAsia="Times New Roman" w:hAnsi="Times New Roman" w:cs="Times New Roman"/>
          <w:sz w:val="24"/>
          <w:szCs w:val="24"/>
        </w:rPr>
        <w:t xml:space="preserve"> space and planets exchanged life. </w:t>
      </w:r>
      <w:proofErr w:type="spellStart"/>
      <w:r w:rsidR="003409DC">
        <w:rPr>
          <w:rFonts w:ascii="Times New Roman" w:eastAsia="Times New Roman" w:hAnsi="Times New Roman" w:cs="Times New Roman"/>
          <w:sz w:val="24"/>
          <w:szCs w:val="24"/>
        </w:rPr>
        <w:t>Panspermia</w:t>
      </w:r>
      <w:proofErr w:type="spellEnd"/>
      <w:r w:rsidR="003409DC">
        <w:rPr>
          <w:rFonts w:ascii="Times New Roman" w:eastAsia="Times New Roman" w:hAnsi="Times New Roman" w:cs="Times New Roman"/>
          <w:sz w:val="24"/>
          <w:szCs w:val="24"/>
        </w:rPr>
        <w:t xml:space="preserve"> li</w:t>
      </w:r>
      <w:r w:rsidR="003D392F">
        <w:rPr>
          <w:rFonts w:ascii="Times New Roman" w:eastAsia="Times New Roman" w:hAnsi="Times New Roman" w:cs="Times New Roman"/>
          <w:sz w:val="24"/>
          <w:szCs w:val="24"/>
        </w:rPr>
        <w:t xml:space="preserve">terally means seeds everywhere. If a single organism can be put in a </w:t>
      </w:r>
      <w:proofErr w:type="spellStart"/>
      <w:r w:rsidR="003D392F">
        <w:rPr>
          <w:rFonts w:ascii="Times New Roman" w:eastAsia="Times New Roman" w:hAnsi="Times New Roman" w:cs="Times New Roman"/>
          <w:sz w:val="24"/>
          <w:szCs w:val="24"/>
        </w:rPr>
        <w:t>prebiotic</w:t>
      </w:r>
      <w:proofErr w:type="spellEnd"/>
      <w:r w:rsidR="003D392F">
        <w:rPr>
          <w:rFonts w:ascii="Times New Roman" w:eastAsia="Times New Roman" w:hAnsi="Times New Roman" w:cs="Times New Roman"/>
          <w:sz w:val="24"/>
          <w:szCs w:val="24"/>
        </w:rPr>
        <w:t xml:space="preserve"> soup </w:t>
      </w:r>
      <w:proofErr w:type="spellStart"/>
      <w:r w:rsidR="003D392F">
        <w:rPr>
          <w:rFonts w:ascii="Times New Roman" w:eastAsia="Times New Roman" w:hAnsi="Times New Roman" w:cs="Times New Roman"/>
          <w:sz w:val="24"/>
          <w:szCs w:val="24"/>
        </w:rPr>
        <w:t>panspermia</w:t>
      </w:r>
      <w:proofErr w:type="spellEnd"/>
      <w:r w:rsidR="003D392F">
        <w:rPr>
          <w:rFonts w:ascii="Times New Roman" w:eastAsia="Times New Roman" w:hAnsi="Times New Roman" w:cs="Times New Roman"/>
          <w:sz w:val="24"/>
          <w:szCs w:val="24"/>
        </w:rPr>
        <w:t xml:space="preserve"> can occur where the organism would metabolize the organic material and evolve.</w:t>
      </w:r>
    </w:p>
    <w:p w:rsidR="003D392F" w:rsidRPr="007C3F38" w:rsidRDefault="003D392F" w:rsidP="003D392F">
      <w:pPr>
        <w:spacing w:before="100" w:beforeAutospacing="1" w:after="100" w:afterAutospacing="1" w:line="240" w:lineRule="auto"/>
        <w:ind w:left="360"/>
        <w:rPr>
          <w:rFonts w:ascii="Times New Roman" w:eastAsia="Times New Roman" w:hAnsi="Times New Roman" w:cs="Times New Roman"/>
          <w:sz w:val="24"/>
          <w:szCs w:val="24"/>
        </w:rPr>
      </w:pPr>
    </w:p>
    <w:p w:rsidR="007C3F38" w:rsidRDefault="007C3F38" w:rsidP="007C3F38">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spellStart"/>
      <w:r w:rsidRPr="007C3F38">
        <w:rPr>
          <w:rFonts w:ascii="Times New Roman" w:eastAsia="Times New Roman" w:hAnsi="Times New Roman" w:cs="Times New Roman"/>
          <w:sz w:val="24"/>
          <w:szCs w:val="24"/>
        </w:rPr>
        <w:t>Prebiotic</w:t>
      </w:r>
      <w:proofErr w:type="spellEnd"/>
      <w:r w:rsidRPr="007C3F38">
        <w:rPr>
          <w:rFonts w:ascii="Times New Roman" w:eastAsia="Times New Roman" w:hAnsi="Times New Roman" w:cs="Times New Roman"/>
          <w:sz w:val="24"/>
          <w:szCs w:val="24"/>
        </w:rPr>
        <w:t xml:space="preserve"> soup</w:t>
      </w:r>
      <w:r w:rsidR="005C34B6">
        <w:rPr>
          <w:rFonts w:ascii="Times New Roman" w:eastAsia="Times New Roman" w:hAnsi="Times New Roman" w:cs="Times New Roman"/>
          <w:sz w:val="24"/>
          <w:szCs w:val="24"/>
        </w:rPr>
        <w:t>: is basically an environment which has everything necessary for evolution, these necessary things are organic mate</w:t>
      </w:r>
      <w:r w:rsidR="00D95AE1">
        <w:rPr>
          <w:rFonts w:ascii="Times New Roman" w:eastAsia="Times New Roman" w:hAnsi="Times New Roman" w:cs="Times New Roman"/>
          <w:sz w:val="24"/>
          <w:szCs w:val="24"/>
        </w:rPr>
        <w:t xml:space="preserve">rials perfect for nurturing the something like </w:t>
      </w:r>
      <w:proofErr w:type="spellStart"/>
      <w:r w:rsidR="00D95AE1">
        <w:rPr>
          <w:rFonts w:ascii="Times New Roman" w:eastAsia="Times New Roman" w:hAnsi="Times New Roman" w:cs="Times New Roman"/>
          <w:sz w:val="24"/>
          <w:szCs w:val="24"/>
        </w:rPr>
        <w:t>luca</w:t>
      </w:r>
      <w:proofErr w:type="spellEnd"/>
      <w:r w:rsidR="00D95AE1">
        <w:rPr>
          <w:rFonts w:ascii="Times New Roman" w:eastAsia="Times New Roman" w:hAnsi="Times New Roman" w:cs="Times New Roman"/>
          <w:sz w:val="24"/>
          <w:szCs w:val="24"/>
        </w:rPr>
        <w:t>.</w:t>
      </w:r>
    </w:p>
    <w:p w:rsidR="003D392F" w:rsidRDefault="003D392F" w:rsidP="003D392F">
      <w:pPr>
        <w:pStyle w:val="ListParagraph"/>
        <w:rPr>
          <w:rFonts w:ascii="Times New Roman" w:eastAsia="Times New Roman" w:hAnsi="Times New Roman" w:cs="Times New Roman"/>
          <w:sz w:val="24"/>
          <w:szCs w:val="24"/>
        </w:rPr>
      </w:pPr>
    </w:p>
    <w:p w:rsidR="003D392F" w:rsidRPr="007C3F38" w:rsidRDefault="003D392F" w:rsidP="003D392F">
      <w:pPr>
        <w:spacing w:before="100" w:beforeAutospacing="1" w:after="100" w:afterAutospacing="1" w:line="240" w:lineRule="auto"/>
        <w:ind w:left="720"/>
        <w:rPr>
          <w:rFonts w:ascii="Times New Roman" w:eastAsia="Times New Roman" w:hAnsi="Times New Roman" w:cs="Times New Roman"/>
          <w:sz w:val="24"/>
          <w:szCs w:val="24"/>
        </w:rPr>
      </w:pPr>
    </w:p>
    <w:p w:rsidR="007C3F38" w:rsidRDefault="007C3F38" w:rsidP="007C3F3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C3F38">
        <w:rPr>
          <w:rFonts w:ascii="Times New Roman" w:eastAsia="Times New Roman" w:hAnsi="Times New Roman" w:cs="Times New Roman"/>
          <w:sz w:val="24"/>
          <w:szCs w:val="24"/>
        </w:rPr>
        <w:t>proteins first hypothesis</w:t>
      </w:r>
      <w:r w:rsidR="003D392F">
        <w:rPr>
          <w:rFonts w:ascii="Times New Roman" w:eastAsia="Times New Roman" w:hAnsi="Times New Roman" w:cs="Times New Roman"/>
          <w:sz w:val="24"/>
          <w:szCs w:val="24"/>
        </w:rPr>
        <w:t>: I have no idea</w:t>
      </w:r>
    </w:p>
    <w:p w:rsidR="003D392F" w:rsidRPr="007C3F38" w:rsidRDefault="003D392F" w:rsidP="003D392F">
      <w:pPr>
        <w:spacing w:before="100" w:beforeAutospacing="1" w:after="100" w:afterAutospacing="1" w:line="240" w:lineRule="auto"/>
        <w:ind w:left="720"/>
        <w:rPr>
          <w:rFonts w:ascii="Times New Roman" w:eastAsia="Times New Roman" w:hAnsi="Times New Roman" w:cs="Times New Roman"/>
          <w:sz w:val="24"/>
          <w:szCs w:val="24"/>
        </w:rPr>
      </w:pPr>
    </w:p>
    <w:p w:rsidR="00126A8E" w:rsidRDefault="00126A8E" w:rsidP="00126A8E">
      <w:pPr>
        <w:pStyle w:val="NormalWeb"/>
        <w:numPr>
          <w:ilvl w:val="0"/>
          <w:numId w:val="1"/>
        </w:numPr>
      </w:pPr>
      <w:proofErr w:type="spellStart"/>
      <w:r>
        <w:t>Proterozoi</w:t>
      </w:r>
      <w:r w:rsidR="007C3F38" w:rsidRPr="007C3F38">
        <w:t>c</w:t>
      </w:r>
      <w:proofErr w:type="spellEnd"/>
      <w:r w:rsidR="007C3F38" w:rsidRPr="007C3F38">
        <w:t xml:space="preserve"> Eon</w:t>
      </w:r>
      <w:r w:rsidR="003D392F">
        <w:t xml:space="preserve">: is </w:t>
      </w:r>
      <w:proofErr w:type="spellStart"/>
      <w:proofErr w:type="gramStart"/>
      <w:r w:rsidR="003D392F">
        <w:t>greek</w:t>
      </w:r>
      <w:proofErr w:type="spellEnd"/>
      <w:proofErr w:type="gramEnd"/>
      <w:r w:rsidR="003D392F">
        <w:t xml:space="preserve"> for earlier life. It extended from 2500 </w:t>
      </w:r>
      <w:proofErr w:type="spellStart"/>
      <w:r w:rsidR="003D392F">
        <w:t>Ba</w:t>
      </w:r>
      <w:proofErr w:type="spellEnd"/>
      <w:r w:rsidR="003D392F">
        <w:t xml:space="preserve"> to 542 Ma. Separated into </w:t>
      </w:r>
      <w:proofErr w:type="spellStart"/>
      <w:r w:rsidR="003D392F">
        <w:t>paleoproterozoic</w:t>
      </w:r>
      <w:proofErr w:type="spellEnd"/>
      <w:r w:rsidR="003D392F">
        <w:t xml:space="preserve"> </w:t>
      </w:r>
      <w:proofErr w:type="gramStart"/>
      <w:r w:rsidR="003D392F">
        <w:t>( 2.5</w:t>
      </w:r>
      <w:proofErr w:type="gramEnd"/>
      <w:r w:rsidR="003D392F">
        <w:t xml:space="preserve"> to 1.6 billion years ago</w:t>
      </w:r>
      <w:r>
        <w:t xml:space="preserve">), </w:t>
      </w:r>
      <w:proofErr w:type="spellStart"/>
      <w:r>
        <w:t>mesoproterozoic</w:t>
      </w:r>
      <w:proofErr w:type="spellEnd"/>
      <w:r>
        <w:t xml:space="preserve"> ( 1.6 to 1 billion years ago), </w:t>
      </w:r>
      <w:proofErr w:type="spellStart"/>
      <w:r>
        <w:t>neoproterozoic</w:t>
      </w:r>
      <w:proofErr w:type="spellEnd"/>
      <w:r>
        <w:t xml:space="preserve"> ( 1 billion to 542 million years ago). </w:t>
      </w:r>
      <w:r>
        <w:rPr>
          <w:rStyle w:val="apple-converted-space"/>
          <w:rFonts w:ascii="Verdana" w:hAnsi="Verdana"/>
          <w:color w:val="000000"/>
          <w:sz w:val="20"/>
          <w:szCs w:val="20"/>
        </w:rPr>
        <w:t> </w:t>
      </w:r>
      <w:r>
        <w:rPr>
          <w:rFonts w:ascii="Verdana" w:hAnsi="Verdana"/>
          <w:color w:val="000000"/>
          <w:sz w:val="20"/>
          <w:szCs w:val="20"/>
        </w:rPr>
        <w:t xml:space="preserve">Many of the most exciting events in the history of the Earth and of life occurred during the </w:t>
      </w:r>
      <w:proofErr w:type="spellStart"/>
      <w:r>
        <w:rPr>
          <w:rFonts w:ascii="Verdana" w:hAnsi="Verdana"/>
          <w:color w:val="000000"/>
          <w:sz w:val="20"/>
          <w:szCs w:val="20"/>
        </w:rPr>
        <w:t>Proterozoic</w:t>
      </w:r>
      <w:proofErr w:type="spellEnd"/>
      <w:r>
        <w:rPr>
          <w:rFonts w:ascii="Verdana" w:hAnsi="Verdana"/>
          <w:color w:val="000000"/>
          <w:sz w:val="20"/>
          <w:szCs w:val="20"/>
        </w:rPr>
        <w:t xml:space="preserve"> — stable continents first appeared and began to accrete, a long process taking about a billion years. Also coming from this time are the first abundant fossils of living organisms, mostly bacteria and </w:t>
      </w:r>
      <w:proofErr w:type="spellStart"/>
      <w:r>
        <w:rPr>
          <w:rFonts w:ascii="Verdana" w:hAnsi="Verdana"/>
          <w:color w:val="000000"/>
          <w:sz w:val="20"/>
          <w:szCs w:val="20"/>
        </w:rPr>
        <w:t>archaeans</w:t>
      </w:r>
      <w:proofErr w:type="spellEnd"/>
      <w:r>
        <w:rPr>
          <w:rFonts w:ascii="Verdana" w:hAnsi="Verdana"/>
          <w:color w:val="000000"/>
          <w:sz w:val="20"/>
          <w:szCs w:val="20"/>
        </w:rPr>
        <w:t>, but by about 1.8 billion years ago eukaryotic cells appear as fossils too.</w:t>
      </w:r>
      <w:r>
        <w:t xml:space="preserve">  </w:t>
      </w:r>
    </w:p>
    <w:p w:rsidR="00126A8E" w:rsidRDefault="00126A8E" w:rsidP="00126A8E">
      <w:pPr>
        <w:pStyle w:val="ListParagraph"/>
        <w:rPr>
          <w:rFonts w:ascii="Verdana" w:hAnsi="Verdana"/>
          <w:color w:val="000000"/>
          <w:sz w:val="20"/>
          <w:szCs w:val="20"/>
        </w:rPr>
      </w:pPr>
    </w:p>
    <w:p w:rsidR="00126A8E" w:rsidRDefault="00126A8E" w:rsidP="00126A8E">
      <w:pPr>
        <w:pStyle w:val="NormalWeb"/>
        <w:ind w:left="720"/>
        <w:rPr>
          <w:rFonts w:ascii="Verdana" w:hAnsi="Verdana"/>
          <w:color w:val="000000"/>
          <w:sz w:val="20"/>
          <w:szCs w:val="20"/>
        </w:rPr>
      </w:pPr>
      <w:r w:rsidRPr="00126A8E">
        <w:rPr>
          <w:rFonts w:ascii="Verdana" w:hAnsi="Verdana"/>
          <w:color w:val="000000"/>
          <w:sz w:val="20"/>
          <w:szCs w:val="20"/>
        </w:rPr>
        <w:t xml:space="preserve">With the beginning of the </w:t>
      </w:r>
      <w:proofErr w:type="spellStart"/>
      <w:r w:rsidRPr="00126A8E">
        <w:rPr>
          <w:rFonts w:ascii="Verdana" w:hAnsi="Verdana"/>
          <w:color w:val="000000"/>
          <w:sz w:val="20"/>
          <w:szCs w:val="20"/>
        </w:rPr>
        <w:t>Mesoproterozoic</w:t>
      </w:r>
      <w:proofErr w:type="spellEnd"/>
      <w:r w:rsidRPr="00126A8E">
        <w:rPr>
          <w:rFonts w:ascii="Verdana" w:hAnsi="Verdana"/>
          <w:color w:val="000000"/>
          <w:sz w:val="20"/>
          <w:szCs w:val="20"/>
        </w:rPr>
        <w:t xml:space="preserve"> comes the first evidence of oxygen build-up in the atmosphere. </w:t>
      </w:r>
      <w:proofErr w:type="gramStart"/>
      <w:r w:rsidRPr="00126A8E">
        <w:rPr>
          <w:rFonts w:ascii="Verdana" w:hAnsi="Verdana"/>
          <w:color w:val="000000"/>
          <w:sz w:val="20"/>
          <w:szCs w:val="20"/>
        </w:rPr>
        <w:t>This global catastrophe spelled doom</w:t>
      </w:r>
      <w:proofErr w:type="gramEnd"/>
      <w:r w:rsidRPr="00126A8E">
        <w:rPr>
          <w:rFonts w:ascii="Verdana" w:hAnsi="Verdana"/>
          <w:color w:val="000000"/>
          <w:sz w:val="20"/>
          <w:szCs w:val="20"/>
        </w:rPr>
        <w:t xml:space="preserve"> for many bacterial groups, but made possible the explosion of eukaryotic forms. These included </w:t>
      </w:r>
      <w:proofErr w:type="spellStart"/>
      <w:r w:rsidRPr="00126A8E">
        <w:rPr>
          <w:rFonts w:ascii="Verdana" w:hAnsi="Verdana"/>
          <w:color w:val="000000"/>
          <w:sz w:val="20"/>
          <w:szCs w:val="20"/>
        </w:rPr>
        <w:t>multicellular</w:t>
      </w:r>
      <w:proofErr w:type="spellEnd"/>
      <w:r w:rsidRPr="00126A8E">
        <w:rPr>
          <w:rFonts w:ascii="Verdana" w:hAnsi="Verdana"/>
          <w:color w:val="000000"/>
          <w:sz w:val="20"/>
          <w:szCs w:val="20"/>
        </w:rPr>
        <w:t xml:space="preserve"> algae, and toward the end of the </w:t>
      </w:r>
      <w:proofErr w:type="spellStart"/>
      <w:r w:rsidRPr="00126A8E">
        <w:rPr>
          <w:rFonts w:ascii="Verdana" w:hAnsi="Verdana"/>
          <w:color w:val="000000"/>
          <w:sz w:val="20"/>
          <w:szCs w:val="20"/>
        </w:rPr>
        <w:t>Proterozoic</w:t>
      </w:r>
      <w:proofErr w:type="spellEnd"/>
      <w:r w:rsidRPr="00126A8E">
        <w:rPr>
          <w:rFonts w:ascii="Verdana" w:hAnsi="Verdana"/>
          <w:color w:val="000000"/>
          <w:sz w:val="20"/>
          <w:szCs w:val="20"/>
        </w:rPr>
        <w:t>, the first animals.</w:t>
      </w:r>
    </w:p>
    <w:p w:rsidR="00126A8E" w:rsidRPr="00126A8E" w:rsidRDefault="00126A8E" w:rsidP="00126A8E">
      <w:pPr>
        <w:pStyle w:val="NormalWeb"/>
        <w:ind w:left="720"/>
      </w:pPr>
      <w:hyperlink r:id="rId11" w:history="1">
        <w:r>
          <w:rPr>
            <w:rStyle w:val="Hyperlink"/>
          </w:rPr>
          <w:t>http://www.ucmp.berkeley.edu/precambrian/proterozoic.php</w:t>
        </w:r>
      </w:hyperlink>
    </w:p>
    <w:p w:rsidR="007C3F38" w:rsidRPr="007C3F38" w:rsidRDefault="007C3F38" w:rsidP="00126A8E">
      <w:pPr>
        <w:spacing w:before="100" w:beforeAutospacing="1" w:after="100" w:afterAutospacing="1" w:line="240" w:lineRule="auto"/>
        <w:rPr>
          <w:rFonts w:ascii="Times New Roman" w:eastAsia="Times New Roman" w:hAnsi="Times New Roman" w:cs="Times New Roman"/>
          <w:sz w:val="24"/>
          <w:szCs w:val="24"/>
        </w:rPr>
      </w:pPr>
    </w:p>
    <w:p w:rsidR="00656BCA" w:rsidRDefault="00656BCA"/>
    <w:sectPr w:rsidR="00656BCA" w:rsidSect="00656BC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2365E"/>
    <w:multiLevelType w:val="multilevel"/>
    <w:tmpl w:val="E8CA2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C3F38"/>
    <w:rsid w:val="00126A8E"/>
    <w:rsid w:val="003409DC"/>
    <w:rsid w:val="003D392F"/>
    <w:rsid w:val="005C34B6"/>
    <w:rsid w:val="00606C82"/>
    <w:rsid w:val="00656BCA"/>
    <w:rsid w:val="00702FDB"/>
    <w:rsid w:val="007C3F38"/>
    <w:rsid w:val="009F2715"/>
    <w:rsid w:val="00BE2B3B"/>
    <w:rsid w:val="00D95A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BC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F2715"/>
  </w:style>
  <w:style w:type="character" w:styleId="Hyperlink">
    <w:name w:val="Hyperlink"/>
    <w:basedOn w:val="DefaultParagraphFont"/>
    <w:uiPriority w:val="99"/>
    <w:semiHidden/>
    <w:unhideWhenUsed/>
    <w:rsid w:val="009F2715"/>
    <w:rPr>
      <w:color w:val="0000FF"/>
      <w:u w:val="single"/>
    </w:rPr>
  </w:style>
  <w:style w:type="paragraph" w:styleId="BalloonText">
    <w:name w:val="Balloon Text"/>
    <w:basedOn w:val="Normal"/>
    <w:link w:val="BalloonTextChar"/>
    <w:uiPriority w:val="99"/>
    <w:semiHidden/>
    <w:unhideWhenUsed/>
    <w:rsid w:val="00BE2B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B3B"/>
    <w:rPr>
      <w:rFonts w:ascii="Tahoma" w:hAnsi="Tahoma" w:cs="Tahoma"/>
      <w:sz w:val="16"/>
      <w:szCs w:val="16"/>
    </w:rPr>
  </w:style>
  <w:style w:type="paragraph" w:styleId="ListParagraph">
    <w:name w:val="List Paragraph"/>
    <w:basedOn w:val="Normal"/>
    <w:uiPriority w:val="34"/>
    <w:qFormat/>
    <w:rsid w:val="003D392F"/>
    <w:pPr>
      <w:ind w:left="720"/>
      <w:contextualSpacing/>
    </w:pPr>
  </w:style>
  <w:style w:type="paragraph" w:styleId="NormalWeb">
    <w:name w:val="Normal (Web)"/>
    <w:basedOn w:val="Normal"/>
    <w:uiPriority w:val="99"/>
    <w:semiHidden/>
    <w:unhideWhenUsed/>
    <w:rsid w:val="00126A8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68414187">
      <w:bodyDiv w:val="1"/>
      <w:marLeft w:val="0"/>
      <w:marRight w:val="0"/>
      <w:marTop w:val="0"/>
      <w:marBottom w:val="0"/>
      <w:divBdr>
        <w:top w:val="none" w:sz="0" w:space="0" w:color="auto"/>
        <w:left w:val="none" w:sz="0" w:space="0" w:color="auto"/>
        <w:bottom w:val="none" w:sz="0" w:space="0" w:color="auto"/>
        <w:right w:val="none" w:sz="0" w:space="0" w:color="auto"/>
      </w:divBdr>
    </w:div>
    <w:div w:id="1522629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iology-online.org/dictionary/Compoun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xfordreference.com/view/10.1093/acref/9780199234875.001.0001/acref-9780199234875-e-1078" TargetMode="External"/><Relationship Id="rId11" Type="http://schemas.openxmlformats.org/officeDocument/2006/relationships/hyperlink" Target="http://www.ucmp.berkeley.edu/precambrian/proterozoic.php" TargetMode="External"/><Relationship Id="rId5" Type="http://schemas.openxmlformats.org/officeDocument/2006/relationships/hyperlink" Target="http://www.oxfordreference.com/view/10.1093/acref/9780199234875.001.0001/acref-9780199234875-e-643" TargetMode="External"/><Relationship Id="rId10" Type="http://schemas.openxmlformats.org/officeDocument/2006/relationships/hyperlink" Target="http://www.biology-online.org/bodict/index.php?title=Chemical_bond&amp;action=edit" TargetMode="External"/><Relationship Id="rId4" Type="http://schemas.openxmlformats.org/officeDocument/2006/relationships/webSettings" Target="webSettings.xml"/><Relationship Id="rId9" Type="http://schemas.openxmlformats.org/officeDocument/2006/relationships/hyperlink" Target="http://www.biology-online.org/dictionary/Molecu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2</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2013-10-28T13:18:00Z</dcterms:created>
  <dcterms:modified xsi:type="dcterms:W3CDTF">2013-10-28T17:24:00Z</dcterms:modified>
</cp:coreProperties>
</file>