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0203A" w:rsidRDefault="00C0203A">
      <w:r>
        <w:t xml:space="preserve">Bacteria are separated in to two taxonomic groups the first is </w:t>
      </w:r>
      <w:proofErr w:type="spellStart"/>
      <w:r>
        <w:t>eubacteria</w:t>
      </w:r>
      <w:proofErr w:type="spellEnd"/>
      <w:r>
        <w:t xml:space="preserve"> and the other is </w:t>
      </w:r>
      <w:proofErr w:type="spellStart"/>
      <w:r>
        <w:t>archea</w:t>
      </w:r>
      <w:proofErr w:type="spellEnd"/>
      <w:r>
        <w:t xml:space="preserve">, </w:t>
      </w:r>
      <w:proofErr w:type="spellStart"/>
      <w:r>
        <w:t>archea</w:t>
      </w:r>
      <w:proofErr w:type="spellEnd"/>
      <w:r>
        <w:t xml:space="preserve"> are </w:t>
      </w:r>
      <w:proofErr w:type="spellStart"/>
      <w:r>
        <w:t>bacterias</w:t>
      </w:r>
      <w:proofErr w:type="spellEnd"/>
      <w:r>
        <w:t xml:space="preserve"> that can survive in extreme conditions, very acidic, volcanoes, high pressure what not. </w:t>
      </w:r>
    </w:p>
    <w:p w:rsidR="00C0203A" w:rsidRDefault="00C0203A">
      <w:r>
        <w:t xml:space="preserve">Morphological diversity- prokaryotes rely on mitosis therefore asexual reproduction. They were categorized using their morphology and their vitality, movement etc.  </w:t>
      </w:r>
      <w:proofErr w:type="spellStart"/>
      <w:proofErr w:type="gramStart"/>
      <w:r>
        <w:t>e.coli</w:t>
      </w:r>
      <w:proofErr w:type="spellEnd"/>
      <w:proofErr w:type="gramEnd"/>
      <w:r>
        <w:t xml:space="preserve"> can live in different forms it can be found in our digestive track and </w:t>
      </w:r>
      <w:proofErr w:type="spellStart"/>
      <w:r>
        <w:t>e.coli</w:t>
      </w:r>
      <w:proofErr w:type="spellEnd"/>
      <w:r>
        <w:t xml:space="preserve"> was in water supply in somewhere in Ontario and </w:t>
      </w:r>
      <w:r w:rsidR="0079586A">
        <w:t xml:space="preserve">didn’t affect the cattle but killed 12 people this shows us that all </w:t>
      </w:r>
      <w:proofErr w:type="spellStart"/>
      <w:r w:rsidR="0079586A">
        <w:t>e.coli</w:t>
      </w:r>
      <w:proofErr w:type="spellEnd"/>
      <w:r w:rsidR="0079586A">
        <w:t xml:space="preserve"> are not the same. Biochemical fingerprints, they verify various strains in </w:t>
      </w:r>
      <w:proofErr w:type="spellStart"/>
      <w:r w:rsidR="0079586A">
        <w:t>e.coli</w:t>
      </w:r>
      <w:proofErr w:type="spellEnd"/>
      <w:r w:rsidR="0079586A">
        <w:t xml:space="preserve"> to classify it- ex: </w:t>
      </w:r>
      <w:proofErr w:type="spellStart"/>
      <w:r w:rsidR="0079586A">
        <w:t>E.coli</w:t>
      </w:r>
      <w:proofErr w:type="spellEnd"/>
      <w:r w:rsidR="0079586A">
        <w:t xml:space="preserve"> 015</w:t>
      </w:r>
      <w:r w:rsidR="0079586A" w:rsidRPr="0079586A">
        <w:t>TH</w:t>
      </w:r>
      <w:r w:rsidR="0079586A">
        <w:t xml:space="preserve">7. Most bacteria </w:t>
      </w:r>
      <w:proofErr w:type="gramStart"/>
      <w:r w:rsidR="0079586A">
        <w:t>function</w:t>
      </w:r>
      <w:proofErr w:type="gramEnd"/>
      <w:r w:rsidR="0079586A">
        <w:t xml:space="preserve"> the same and look the same, generalities in the past are still there. Bacteria cell is extremely </w:t>
      </w:r>
      <w:proofErr w:type="gramStart"/>
      <w:r w:rsidR="0079586A">
        <w:t>small,</w:t>
      </w:r>
      <w:proofErr w:type="gramEnd"/>
      <w:r w:rsidR="0079586A">
        <w:t xml:space="preserve"> it is basically a cytoplasm with everything able to sustain its life suspended in it. </w:t>
      </w:r>
    </w:p>
    <w:p w:rsidR="0079586A" w:rsidRDefault="0079586A">
      <w:r>
        <w:t>Surface to volume ratio: optimize environmental exposure.</w:t>
      </w:r>
      <w:r w:rsidR="000C642A">
        <w:t xml:space="preserve"> Life is a bag of </w:t>
      </w:r>
      <w:proofErr w:type="gramStart"/>
      <w:r w:rsidR="000C642A">
        <w:t>biochemistry,</w:t>
      </w:r>
      <w:proofErr w:type="gramEnd"/>
      <w:r w:rsidR="000C642A">
        <w:t xml:space="preserve"> cell cannot meet its demands because diffusion does not allow a higher concentration for the demand, bad surface to volume ration. Optimal surface to volume ratio, the cell can take all the nutrients it needs and throw out what it doesn’t. Volume of a cell needs enough nutrients to fill it therefore there needs to be enough surface to allow nutrients to come in through diffusion.</w:t>
      </w:r>
    </w:p>
    <w:p w:rsidR="00B73726" w:rsidRDefault="000C642A">
      <w:r>
        <w:t>Animals don’t have cells walls while all other living things do.</w:t>
      </w:r>
    </w:p>
    <w:p w:rsidR="00B73726" w:rsidRDefault="00B73726">
      <w:pPr>
        <w:rPr>
          <w:rFonts w:ascii="Arial" w:hAnsi="Arial" w:cs="Arial"/>
          <w:color w:val="000000"/>
          <w:sz w:val="20"/>
          <w:szCs w:val="20"/>
          <w:shd w:val="clear" w:color="auto" w:fill="FFFFFF"/>
        </w:rPr>
      </w:pPr>
      <w:r>
        <w:t>Gram positive:</w:t>
      </w:r>
      <w:r w:rsidRPr="00B73726">
        <w:rPr>
          <w:rStyle w:val="apple-converted-space"/>
          <w:rFonts w:ascii="Arial" w:hAnsi="Arial" w:cs="Arial"/>
          <w:color w:val="000000"/>
          <w:sz w:val="20"/>
          <w:szCs w:val="20"/>
          <w:shd w:val="clear" w:color="auto" w:fill="FFFFFF"/>
        </w:rPr>
        <w:t xml:space="preserve"> </w:t>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thick</w:t>
      </w:r>
      <w:r>
        <w:rPr>
          <w:rStyle w:val="apple-converted-space"/>
          <w:rFonts w:ascii="Arial" w:hAnsi="Arial" w:cs="Arial"/>
          <w:color w:val="000000"/>
          <w:sz w:val="20"/>
          <w:szCs w:val="20"/>
          <w:shd w:val="clear" w:color="auto" w:fill="FFFFFF"/>
        </w:rPr>
        <w:t> </w:t>
      </w:r>
      <w:proofErr w:type="spellStart"/>
      <w:r w:rsidR="00104868">
        <w:fldChar w:fldCharType="begin"/>
      </w:r>
      <w:r>
        <w:instrText xml:space="preserve"> HYPERLINK "http://en.wikipedia.org/wiki/Peptidoglycan" \o "Peptidoglycan" </w:instrText>
      </w:r>
      <w:r w:rsidR="00104868">
        <w:fldChar w:fldCharType="separate"/>
      </w:r>
      <w:r>
        <w:rPr>
          <w:rStyle w:val="Hyperlink"/>
          <w:rFonts w:ascii="Arial" w:hAnsi="Arial" w:cs="Arial"/>
          <w:color w:val="0B0080"/>
          <w:sz w:val="20"/>
          <w:szCs w:val="20"/>
          <w:u w:val="none"/>
          <w:shd w:val="clear" w:color="auto" w:fill="FFFFFF"/>
        </w:rPr>
        <w:t>peptidoglycan</w:t>
      </w:r>
      <w:proofErr w:type="spellEnd"/>
      <w:r w:rsidR="00104868">
        <w:fldChar w:fldCharType="end"/>
      </w:r>
      <w:r>
        <w:rPr>
          <w:rStyle w:val="apple-converted-space"/>
          <w:rFonts w:ascii="Arial" w:hAnsi="Arial" w:cs="Arial"/>
          <w:color w:val="000000"/>
          <w:sz w:val="20"/>
          <w:szCs w:val="20"/>
          <w:shd w:val="clear" w:color="auto" w:fill="FFFFFF"/>
        </w:rPr>
        <w:t> </w:t>
      </w:r>
      <w:r>
        <w:rPr>
          <w:rFonts w:ascii="Arial" w:hAnsi="Arial" w:cs="Arial"/>
          <w:color w:val="000000"/>
          <w:sz w:val="20"/>
          <w:szCs w:val="20"/>
          <w:shd w:val="clear" w:color="auto" w:fill="FFFFFF"/>
        </w:rPr>
        <w:t>layer</w:t>
      </w:r>
    </w:p>
    <w:p w:rsidR="00FE3A9E" w:rsidRDefault="00FE3A9E">
      <w:pPr>
        <w:rPr>
          <w:rFonts w:ascii="Arial" w:hAnsi="Arial" w:cs="Arial"/>
          <w:color w:val="000000"/>
          <w:sz w:val="20"/>
          <w:szCs w:val="20"/>
          <w:shd w:val="clear" w:color="auto" w:fill="FFFFFF"/>
        </w:rPr>
      </w:pPr>
      <w:r>
        <w:rPr>
          <w:rFonts w:ascii="Tahoma" w:hAnsi="Tahoma" w:cs="Tahoma"/>
          <w:color w:val="333333"/>
          <w:sz w:val="20"/>
          <w:szCs w:val="20"/>
          <w:shd w:val="clear" w:color="auto" w:fill="FFFFFF"/>
        </w:rPr>
        <w:t xml:space="preserve">Bacterial flagellum: Propels cell. Allows motility (swimming and moving in environment), composed of 40 proteins, biochemical fingerprint of bacteria (h numeric </w:t>
      </w:r>
      <w:proofErr w:type="spellStart"/>
      <w:r>
        <w:rPr>
          <w:rFonts w:ascii="Tahoma" w:hAnsi="Tahoma" w:cs="Tahoma"/>
          <w:color w:val="333333"/>
          <w:sz w:val="20"/>
          <w:szCs w:val="20"/>
          <w:shd w:val="clear" w:color="auto" w:fill="FFFFFF"/>
        </w:rPr>
        <w:t>eg</w:t>
      </w:r>
      <w:proofErr w:type="spellEnd"/>
      <w:r>
        <w:rPr>
          <w:rFonts w:ascii="Tahoma" w:hAnsi="Tahoma" w:cs="Tahoma"/>
          <w:color w:val="333333"/>
          <w:sz w:val="20"/>
          <w:szCs w:val="20"/>
          <w:shd w:val="clear" w:color="auto" w:fill="FFFFFF"/>
        </w:rPr>
        <w:t xml:space="preserve"> h1n1). 3 flanges are donut shaped structures that anchor the flagella (one flange per membrane in gram -</w:t>
      </w:r>
      <w:proofErr w:type="spellStart"/>
      <w:r>
        <w:rPr>
          <w:rFonts w:ascii="Tahoma" w:hAnsi="Tahoma" w:cs="Tahoma"/>
          <w:color w:val="333333"/>
          <w:sz w:val="20"/>
          <w:szCs w:val="20"/>
          <w:shd w:val="clear" w:color="auto" w:fill="FFFFFF"/>
        </w:rPr>
        <w:t>ve</w:t>
      </w:r>
      <w:proofErr w:type="spellEnd"/>
      <w:r>
        <w:rPr>
          <w:rFonts w:ascii="Tahoma" w:hAnsi="Tahoma" w:cs="Tahoma"/>
          <w:color w:val="333333"/>
          <w:sz w:val="20"/>
          <w:szCs w:val="20"/>
          <w:shd w:val="clear" w:color="auto" w:fill="FFFFFF"/>
        </w:rPr>
        <w:t>, inner/outer/</w:t>
      </w:r>
      <w:proofErr w:type="spellStart"/>
      <w:r>
        <w:rPr>
          <w:rFonts w:ascii="Tahoma" w:hAnsi="Tahoma" w:cs="Tahoma"/>
          <w:color w:val="333333"/>
          <w:sz w:val="20"/>
          <w:szCs w:val="20"/>
          <w:shd w:val="clear" w:color="auto" w:fill="FFFFFF"/>
        </w:rPr>
        <w:t>peptidogylcan</w:t>
      </w:r>
      <w:proofErr w:type="spellEnd"/>
      <w:r>
        <w:rPr>
          <w:rFonts w:ascii="Tahoma" w:hAnsi="Tahoma" w:cs="Tahoma"/>
          <w:color w:val="333333"/>
          <w:sz w:val="20"/>
          <w:szCs w:val="20"/>
          <w:shd w:val="clear" w:color="auto" w:fill="FFFFFF"/>
        </w:rPr>
        <w:t xml:space="preserve">). Flagellum, motor/basal structure and hook are 3 main parts. </w:t>
      </w:r>
      <w:proofErr w:type="gramStart"/>
      <w:r>
        <w:rPr>
          <w:rFonts w:ascii="Tahoma" w:hAnsi="Tahoma" w:cs="Tahoma"/>
          <w:color w:val="333333"/>
          <w:sz w:val="20"/>
          <w:szCs w:val="20"/>
          <w:shd w:val="clear" w:color="auto" w:fill="FFFFFF"/>
        </w:rPr>
        <w:t>Elongated, slender, motile structures that extend from the cell surface.</w:t>
      </w:r>
      <w:proofErr w:type="gramEnd"/>
      <w:r>
        <w:rPr>
          <w:rFonts w:ascii="Tahoma" w:hAnsi="Tahoma" w:cs="Tahoma"/>
          <w:color w:val="333333"/>
          <w:sz w:val="20"/>
          <w:szCs w:val="20"/>
          <w:shd w:val="clear" w:color="auto" w:fill="FFFFFF"/>
        </w:rPr>
        <w:t xml:space="preserve"> Whip/oar like movements propel the cell through a watery medium. Bundle of microtubules extend from the base of the tip of a flagellum. </w:t>
      </w:r>
      <w:proofErr w:type="gramStart"/>
      <w:r>
        <w:rPr>
          <w:rFonts w:ascii="Tahoma" w:hAnsi="Tahoma" w:cs="Tahoma"/>
          <w:color w:val="333333"/>
          <w:sz w:val="20"/>
          <w:szCs w:val="20"/>
          <w:shd w:val="clear" w:color="auto" w:fill="FFFFFF"/>
        </w:rPr>
        <w:t xml:space="preserve">Arises from the </w:t>
      </w:r>
      <w:proofErr w:type="spellStart"/>
      <w:r>
        <w:rPr>
          <w:rFonts w:ascii="Tahoma" w:hAnsi="Tahoma" w:cs="Tahoma"/>
          <w:color w:val="333333"/>
          <w:sz w:val="20"/>
          <w:szCs w:val="20"/>
          <w:shd w:val="clear" w:color="auto" w:fill="FFFFFF"/>
        </w:rPr>
        <w:t>centrioles</w:t>
      </w:r>
      <w:proofErr w:type="spellEnd"/>
      <w:r>
        <w:rPr>
          <w:rFonts w:ascii="Tahoma" w:hAnsi="Tahoma" w:cs="Tahoma"/>
          <w:color w:val="333333"/>
          <w:sz w:val="20"/>
          <w:szCs w:val="20"/>
          <w:shd w:val="clear" w:color="auto" w:fill="FFFFFF"/>
        </w:rPr>
        <w:t>.</w:t>
      </w:r>
      <w:proofErr w:type="gramEnd"/>
      <w:r>
        <w:rPr>
          <w:rFonts w:ascii="Tahoma" w:hAnsi="Tahoma" w:cs="Tahoma"/>
          <w:color w:val="333333"/>
          <w:sz w:val="20"/>
          <w:szCs w:val="20"/>
          <w:shd w:val="clear" w:color="auto" w:fill="FFFFFF"/>
        </w:rPr>
        <w:t xml:space="preserve"> Found in protozoa and algae.</w:t>
      </w:r>
    </w:p>
    <w:p w:rsidR="000C642A" w:rsidRDefault="000C642A">
      <w:r>
        <w:t xml:space="preserve"> </w:t>
      </w:r>
      <w:proofErr w:type="gramStart"/>
      <w:r w:rsidR="00B73726">
        <w:rPr>
          <w:rFonts w:ascii="Arial" w:hAnsi="Arial" w:cs="Arial"/>
          <w:color w:val="000000"/>
          <w:sz w:val="20"/>
          <w:szCs w:val="20"/>
          <w:shd w:val="clear" w:color="auto" w:fill="FFFFFF"/>
        </w:rPr>
        <w:t>contrast</w:t>
      </w:r>
      <w:proofErr w:type="gramEnd"/>
      <w:r w:rsidR="00B73726">
        <w:rPr>
          <w:rFonts w:ascii="Arial" w:hAnsi="Arial" w:cs="Arial"/>
          <w:color w:val="000000"/>
          <w:sz w:val="20"/>
          <w:szCs w:val="20"/>
          <w:shd w:val="clear" w:color="auto" w:fill="FFFFFF"/>
        </w:rPr>
        <w:t xml:space="preserve"> to</w:t>
      </w:r>
      <w:r w:rsidR="00B73726">
        <w:rPr>
          <w:rStyle w:val="apple-converted-space"/>
          <w:rFonts w:ascii="Arial" w:hAnsi="Arial" w:cs="Arial"/>
          <w:color w:val="000000"/>
          <w:sz w:val="20"/>
          <w:szCs w:val="20"/>
          <w:shd w:val="clear" w:color="auto" w:fill="FFFFFF"/>
        </w:rPr>
        <w:t> </w:t>
      </w:r>
      <w:hyperlink r:id="rId5" w:tooltip="Gram-negative bacteria" w:history="1">
        <w:r w:rsidR="00B73726">
          <w:rPr>
            <w:rStyle w:val="Hyperlink"/>
            <w:rFonts w:ascii="Arial" w:hAnsi="Arial" w:cs="Arial"/>
            <w:color w:val="0B0080"/>
            <w:sz w:val="20"/>
            <w:szCs w:val="20"/>
            <w:u w:val="none"/>
            <w:shd w:val="clear" w:color="auto" w:fill="FFFFFF"/>
          </w:rPr>
          <w:t>Gram-negative bacteria</w:t>
        </w:r>
      </w:hyperlink>
      <w:r w:rsidR="00B73726">
        <w:rPr>
          <w:rFonts w:ascii="Arial" w:hAnsi="Arial" w:cs="Arial"/>
          <w:color w:val="000000"/>
          <w:sz w:val="20"/>
          <w:szCs w:val="20"/>
          <w:shd w:val="clear" w:color="auto" w:fill="FFFFFF"/>
        </w:rPr>
        <w:t xml:space="preserve">, which may have a thick or thin </w:t>
      </w:r>
      <w:proofErr w:type="spellStart"/>
      <w:r w:rsidR="00B73726">
        <w:rPr>
          <w:rFonts w:ascii="Arial" w:hAnsi="Arial" w:cs="Arial"/>
          <w:color w:val="000000"/>
          <w:sz w:val="20"/>
          <w:szCs w:val="20"/>
          <w:shd w:val="clear" w:color="auto" w:fill="FFFFFF"/>
        </w:rPr>
        <w:t>peptidoglycan</w:t>
      </w:r>
      <w:proofErr w:type="spellEnd"/>
      <w:r w:rsidR="00B73726">
        <w:rPr>
          <w:rFonts w:ascii="Arial" w:hAnsi="Arial" w:cs="Arial"/>
          <w:color w:val="000000"/>
          <w:sz w:val="20"/>
          <w:szCs w:val="20"/>
          <w:shd w:val="clear" w:color="auto" w:fill="FFFFFF"/>
        </w:rPr>
        <w:t xml:space="preserve"> layer that is located between two cell membranes.</w:t>
      </w:r>
    </w:p>
    <w:p w:rsidR="00B73726" w:rsidRDefault="00B73726">
      <w:r>
        <w:t xml:space="preserve">We used penicillin so much that we created a typical Darwinian selection causing all major bacteria to be immune to it. It is now ineffective in treating bacterial infections. </w:t>
      </w:r>
    </w:p>
    <w:p w:rsidR="0018603B" w:rsidRDefault="0018603B">
      <w:r>
        <w:t xml:space="preserve">Bacteria flagellum </w:t>
      </w:r>
    </w:p>
    <w:p w:rsidR="00B73726" w:rsidRDefault="0018603B">
      <w:r>
        <w:t>N.B. do not confuse bacterial flagella with the other flagella</w:t>
      </w:r>
    </w:p>
    <w:p w:rsidR="0018603B" w:rsidRDefault="0018603B">
      <w:r>
        <w:t xml:space="preserve">Bacterial reproduction: exclusively mitosis. Mutations in bacteria can cause genetic variations. </w:t>
      </w:r>
      <w:proofErr w:type="spellStart"/>
      <w:proofErr w:type="gramStart"/>
      <w:r>
        <w:t>Endospores</w:t>
      </w:r>
      <w:proofErr w:type="spellEnd"/>
      <w:r>
        <w:t xml:space="preserve"> and </w:t>
      </w:r>
      <w:proofErr w:type="spellStart"/>
      <w:r>
        <w:t>pilli</w:t>
      </w:r>
      <w:proofErr w:type="spellEnd"/>
      <w:r>
        <w:t>.</w:t>
      </w:r>
      <w:proofErr w:type="gramEnd"/>
      <w:r>
        <w:t xml:space="preserve"> </w:t>
      </w:r>
      <w:proofErr w:type="spellStart"/>
      <w:r>
        <w:t>Endospores</w:t>
      </w:r>
      <w:proofErr w:type="spellEnd"/>
      <w:r>
        <w:t xml:space="preserve"> are highly </w:t>
      </w:r>
      <w:proofErr w:type="spellStart"/>
      <w:r>
        <w:t>resistand</w:t>
      </w:r>
      <w:proofErr w:type="spellEnd"/>
      <w:r>
        <w:t xml:space="preserve"> dormant stages of bacteria, a bacterium that’s become completely dormant and its cell wall and other components have changed to make it able to live in extreme conditions ex: bacteria in that mummy thing. Binary fission is essentially how bacteria do it.  Essentially does a copy of the </w:t>
      </w:r>
      <w:proofErr w:type="spellStart"/>
      <w:proofErr w:type="gramStart"/>
      <w:r>
        <w:t>dna</w:t>
      </w:r>
      <w:proofErr w:type="spellEnd"/>
      <w:proofErr w:type="gramEnd"/>
      <w:r>
        <w:t xml:space="preserve"> and then the membrane opens up to separate in two with one that has the copy and the other one with the original. Bacteria conjugation plasmid transfer. Time is 9:33. </w:t>
      </w:r>
      <w:r w:rsidR="004E6A0B">
        <w:t xml:space="preserve">Transformation: bacteria can absorb bacterial </w:t>
      </w:r>
      <w:proofErr w:type="spellStart"/>
      <w:r w:rsidR="004E6A0B">
        <w:t>chuncks</w:t>
      </w:r>
      <w:proofErr w:type="spellEnd"/>
      <w:r w:rsidR="004E6A0B">
        <w:t xml:space="preserve"> and digests it then sticks it in its genome. A lot of </w:t>
      </w:r>
      <w:r w:rsidR="004E6A0B">
        <w:lastRenderedPageBreak/>
        <w:t xml:space="preserve">bacteria’s genetic variability is cause by them swapping their </w:t>
      </w:r>
      <w:proofErr w:type="spellStart"/>
      <w:proofErr w:type="gramStart"/>
      <w:r w:rsidR="004E6A0B">
        <w:t>dna</w:t>
      </w:r>
      <w:proofErr w:type="spellEnd"/>
      <w:proofErr w:type="gramEnd"/>
      <w:r w:rsidR="004E6A0B">
        <w:t xml:space="preserve">. Transduction: virus infects bacterial </w:t>
      </w:r>
      <w:proofErr w:type="spellStart"/>
      <w:r w:rsidR="004E6A0B">
        <w:t>dna</w:t>
      </w:r>
      <w:proofErr w:type="spellEnd"/>
      <w:r w:rsidR="004E6A0B">
        <w:t xml:space="preserve"> and replicates its own genetic material and uses it like a vessel to create more virus’ then destroys the bacterial cell and bam they’re done. Sometimes the bacterial </w:t>
      </w:r>
      <w:proofErr w:type="spellStart"/>
      <w:proofErr w:type="gramStart"/>
      <w:r w:rsidR="004E6A0B">
        <w:t>dna</w:t>
      </w:r>
      <w:proofErr w:type="spellEnd"/>
      <w:proofErr w:type="gramEnd"/>
      <w:r w:rsidR="004E6A0B">
        <w:t xml:space="preserve"> is assembled and now we have a bacteria </w:t>
      </w:r>
      <w:proofErr w:type="spellStart"/>
      <w:r w:rsidR="004E6A0B">
        <w:t>dna</w:t>
      </w:r>
      <w:proofErr w:type="spellEnd"/>
      <w:r w:rsidR="004E6A0B">
        <w:t xml:space="preserve"> in the form of a virus and now will send its </w:t>
      </w:r>
      <w:proofErr w:type="spellStart"/>
      <w:r w:rsidR="004E6A0B">
        <w:t>dna</w:t>
      </w:r>
      <w:proofErr w:type="spellEnd"/>
      <w:r w:rsidR="004E6A0B">
        <w:t xml:space="preserve"> to other </w:t>
      </w:r>
      <w:proofErr w:type="spellStart"/>
      <w:r w:rsidR="004E6A0B">
        <w:t>bacterias</w:t>
      </w:r>
      <w:proofErr w:type="spellEnd"/>
      <w:r w:rsidR="004E6A0B">
        <w:t>.</w:t>
      </w:r>
    </w:p>
    <w:p w:rsidR="004E6A0B" w:rsidRDefault="004E6A0B">
      <w:r>
        <w:t>HORIZONTAL GENE TRANSFER.</w:t>
      </w:r>
    </w:p>
    <w:p w:rsidR="00B40DDE" w:rsidRDefault="00B40DDE" w:rsidP="00B40DDE">
      <w:r>
        <w:t>Prokaryote phyla time is 10:12</w:t>
      </w:r>
    </w:p>
    <w:p w:rsidR="00B40DDE" w:rsidRDefault="00B40DDE">
      <w:r>
        <w:t>Slide 35 over 100 phyla thought to be present but we only know of 25</w:t>
      </w:r>
    </w:p>
    <w:p w:rsidR="00B40DDE" w:rsidRDefault="00B40DDE">
      <w:r>
        <w:t>Once again horizontal gene transfer can be assisted by a …</w:t>
      </w:r>
    </w:p>
    <w:p w:rsidR="00B40DDE" w:rsidRDefault="00B40DDE">
      <w:r>
        <w:t>Another form of diversity for bacteria</w:t>
      </w:r>
    </w:p>
    <w:p w:rsidR="00B40DDE" w:rsidRDefault="00B40DDE">
      <w:r>
        <w:t xml:space="preserve">Metabolic diversity in </w:t>
      </w:r>
      <w:proofErr w:type="spellStart"/>
      <w:proofErr w:type="gramStart"/>
      <w:r>
        <w:t>atp</w:t>
      </w:r>
      <w:proofErr w:type="spellEnd"/>
      <w:proofErr w:type="gramEnd"/>
      <w:r>
        <w:t xml:space="preserve"> production and carbon sources. We can divide the living world by where they get their carbon. If u can create </w:t>
      </w:r>
      <w:proofErr w:type="spellStart"/>
      <w:proofErr w:type="gramStart"/>
      <w:r>
        <w:t>ur</w:t>
      </w:r>
      <w:proofErr w:type="spellEnd"/>
      <w:proofErr w:type="gramEnd"/>
      <w:r>
        <w:t xml:space="preserve"> carbon bonds u are a autotrophic. If u </w:t>
      </w:r>
      <w:proofErr w:type="gramStart"/>
      <w:r>
        <w:t>need to consume carbon-carbon bonds u are</w:t>
      </w:r>
      <w:proofErr w:type="gramEnd"/>
      <w:r>
        <w:t xml:space="preserve"> a </w:t>
      </w:r>
      <w:proofErr w:type="spellStart"/>
      <w:r>
        <w:t>heterotrophs</w:t>
      </w:r>
      <w:proofErr w:type="spellEnd"/>
      <w:r>
        <w:t xml:space="preserve"> - use the energy created when the bonds are broken. Light has the potential to fuse energy in bonds and then when this bond is put into a high energy state when u </w:t>
      </w:r>
      <w:proofErr w:type="gramStart"/>
      <w:r>
        <w:t>break</w:t>
      </w:r>
      <w:proofErr w:type="gramEnd"/>
      <w:r>
        <w:t xml:space="preserve"> the bond it creates a large amount of energy.-photoautotrops. Time 10:21.</w:t>
      </w:r>
    </w:p>
    <w:p w:rsidR="00B40DDE" w:rsidRDefault="00B40DDE">
      <w:proofErr w:type="gramStart"/>
      <w:r>
        <w:t xml:space="preserve">Energy of minerals to drive the system - </w:t>
      </w:r>
      <w:proofErr w:type="spellStart"/>
      <w:r>
        <w:t>chemolithotrophic</w:t>
      </w:r>
      <w:proofErr w:type="spellEnd"/>
      <w:r>
        <w:t>.</w:t>
      </w:r>
      <w:proofErr w:type="gramEnd"/>
      <w:r>
        <w:t xml:space="preserve"> </w:t>
      </w:r>
    </w:p>
    <w:p w:rsidR="00B40DDE" w:rsidRDefault="00B40DDE">
      <w:proofErr w:type="spellStart"/>
      <w:r>
        <w:t>Redox</w:t>
      </w:r>
      <w:proofErr w:type="spellEnd"/>
      <w:r>
        <w:t xml:space="preserve"> pair </w:t>
      </w:r>
    </w:p>
    <w:p w:rsidR="00D46B90" w:rsidRDefault="00085BF3">
      <w:r>
        <w:t>Exi</w:t>
      </w:r>
      <w:r w:rsidR="00D46B90">
        <w:t>t host – budding</w:t>
      </w:r>
    </w:p>
    <w:p w:rsidR="00D46B90" w:rsidRDefault="00085BF3">
      <w:r>
        <w:t>Releases its viral envelope proteins into the host cell membrane and then w</w:t>
      </w:r>
      <w:r w:rsidR="00D46B90">
        <w:t>r</w:t>
      </w:r>
      <w:r>
        <w:t xml:space="preserve">aps itself in the lipid layer </w:t>
      </w:r>
      <w:r w:rsidR="00D46B90">
        <w:t>of the host and wraps itself in the hosts membran</w:t>
      </w:r>
      <w:r>
        <w:t>e and now the virus particle has</w:t>
      </w:r>
      <w:r w:rsidR="00D46B90">
        <w:t xml:space="preserve"> a membrane.</w:t>
      </w:r>
    </w:p>
    <w:p w:rsidR="00D46B90" w:rsidRDefault="00D46B90">
      <w:r>
        <w:t>Viral replication</w:t>
      </w:r>
    </w:p>
    <w:p w:rsidR="00D46B90" w:rsidRDefault="00D46B90">
      <w:r>
        <w:t xml:space="preserve">It enters the cell by fusing its membrane with the eukaryote cell then releases the virus </w:t>
      </w:r>
      <w:proofErr w:type="spellStart"/>
      <w:proofErr w:type="gramStart"/>
      <w:r>
        <w:t>rna</w:t>
      </w:r>
      <w:proofErr w:type="spellEnd"/>
      <w:proofErr w:type="gramEnd"/>
      <w:r>
        <w:t xml:space="preserve"> to start replication and take over the cell. </w:t>
      </w:r>
    </w:p>
    <w:p w:rsidR="00D46B90" w:rsidRDefault="00D46B90">
      <w:proofErr w:type="spellStart"/>
      <w:r>
        <w:t>Prions</w:t>
      </w:r>
      <w:proofErr w:type="spellEnd"/>
      <w:r>
        <w:t xml:space="preserve">: disease and pathogen with no use of nuclear material involved. </w:t>
      </w:r>
      <w:proofErr w:type="gramStart"/>
      <w:r>
        <w:t>Protein.</w:t>
      </w:r>
      <w:proofErr w:type="gramEnd"/>
      <w:r>
        <w:t xml:space="preserve"> Its normal form will flip and change to its aberrant form and one of these aberrant </w:t>
      </w:r>
      <w:proofErr w:type="gramStart"/>
      <w:r>
        <w:t>form</w:t>
      </w:r>
      <w:proofErr w:type="gramEnd"/>
      <w:r>
        <w:t xml:space="preserve"> can convert every single </w:t>
      </w:r>
      <w:proofErr w:type="spellStart"/>
      <w:r>
        <w:t>prions</w:t>
      </w:r>
      <w:proofErr w:type="spellEnd"/>
      <w:r>
        <w:t xml:space="preserve">. This chain of </w:t>
      </w:r>
      <w:proofErr w:type="spellStart"/>
      <w:r>
        <w:t>prions</w:t>
      </w:r>
      <w:proofErr w:type="spellEnd"/>
      <w:r>
        <w:t xml:space="preserve"> becomes so large that it will stretch and or move the cells around. If this is done in the nervous system there will be problems in the brain and nervous system decades.  It is not treatable. Every single organism has this and in humans it is a very deadly disease causing failure of the nervous system. Number years back in England they had to slaughter 3 million cattle because of the amount of cattle affected by mad cow disease. </w:t>
      </w:r>
      <w:proofErr w:type="gramStart"/>
      <w:r>
        <w:t>the</w:t>
      </w:r>
      <w:proofErr w:type="gramEnd"/>
      <w:r>
        <w:t xml:space="preserve"> aberrant protein went inside the feed therefore causing all the cattle to be affected. Protein changing itself to be pathogenic with no use for </w:t>
      </w:r>
      <w:proofErr w:type="spellStart"/>
      <w:proofErr w:type="gramStart"/>
      <w:r>
        <w:t>dna</w:t>
      </w:r>
      <w:proofErr w:type="spellEnd"/>
      <w:proofErr w:type="gramEnd"/>
      <w:r>
        <w:t xml:space="preserve"> or </w:t>
      </w:r>
      <w:proofErr w:type="spellStart"/>
      <w:r>
        <w:t>rna</w:t>
      </w:r>
      <w:proofErr w:type="spellEnd"/>
      <w:r>
        <w:t>.</w:t>
      </w:r>
    </w:p>
    <w:p w:rsidR="00C07597" w:rsidRDefault="00C07597">
      <w:proofErr w:type="spellStart"/>
      <w:r>
        <w:t>V</w:t>
      </w:r>
      <w:r w:rsidR="00D46B90">
        <w:t>iroid</w:t>
      </w:r>
      <w:proofErr w:type="spellEnd"/>
      <w:r>
        <w:t xml:space="preserve">: pure </w:t>
      </w:r>
      <w:proofErr w:type="spellStart"/>
      <w:proofErr w:type="gramStart"/>
      <w:r>
        <w:t>Rna</w:t>
      </w:r>
      <w:proofErr w:type="spellEnd"/>
      <w:proofErr w:type="gramEnd"/>
      <w:r>
        <w:t xml:space="preserve">, very small </w:t>
      </w:r>
      <w:proofErr w:type="spellStart"/>
      <w:r>
        <w:t>Rna</w:t>
      </w:r>
      <w:proofErr w:type="spellEnd"/>
      <w:r>
        <w:t xml:space="preserve">. </w:t>
      </w:r>
      <w:proofErr w:type="spellStart"/>
      <w:proofErr w:type="gramStart"/>
      <w:r>
        <w:t>Rna</w:t>
      </w:r>
      <w:proofErr w:type="spellEnd"/>
      <w:proofErr w:type="gramEnd"/>
      <w:r>
        <w:t xml:space="preserve"> silencers, they silence message </w:t>
      </w:r>
      <w:proofErr w:type="spellStart"/>
      <w:r>
        <w:t>Rna</w:t>
      </w:r>
      <w:proofErr w:type="spellEnd"/>
      <w:r>
        <w:t xml:space="preserve"> that is supposed to turn into proteins and with no proteins the cell will die. Hepatitis D is a </w:t>
      </w:r>
      <w:proofErr w:type="spellStart"/>
      <w:r>
        <w:t>Viroid</w:t>
      </w:r>
      <w:proofErr w:type="spellEnd"/>
      <w:r>
        <w:t xml:space="preserve"> in humans and will shut down all MRNA in the body which will kill all the cells. Treatment is for hepatitis B hoping that it will also cure </w:t>
      </w:r>
      <w:r>
        <w:lastRenderedPageBreak/>
        <w:t>hepatitis D but not sure. Hiding inside the capsule of the hepatitis B, essentially virus infecting another virus to infect a cell.</w:t>
      </w:r>
    </w:p>
    <w:p w:rsidR="00C07597" w:rsidRDefault="00C07597"/>
    <w:p w:rsidR="00C07597" w:rsidRDefault="00C07597"/>
    <w:p w:rsidR="00C07597" w:rsidRDefault="00C07597"/>
    <w:p w:rsidR="00C07597" w:rsidRDefault="00C07597">
      <w:pPr>
        <w:rPr>
          <w:b/>
          <w:u w:val="single"/>
        </w:rPr>
      </w:pPr>
      <w:r w:rsidRPr="00C07597">
        <w:rPr>
          <w:b/>
          <w:u w:val="single"/>
        </w:rPr>
        <w:t>Eukaryote</w:t>
      </w:r>
    </w:p>
    <w:p w:rsidR="00C07597" w:rsidRPr="00C07597" w:rsidRDefault="00C07597">
      <w:proofErr w:type="spellStart"/>
      <w:r w:rsidRPr="00C07597">
        <w:t>Proterozoic</w:t>
      </w:r>
      <w:proofErr w:type="spellEnd"/>
      <w:r w:rsidRPr="00C07597">
        <w:t xml:space="preserve"> eon is the eon where </w:t>
      </w:r>
      <w:proofErr w:type="spellStart"/>
      <w:proofErr w:type="gramStart"/>
      <w:r w:rsidRPr="00C07597">
        <w:t>proterozoic</w:t>
      </w:r>
      <w:proofErr w:type="spellEnd"/>
      <w:proofErr w:type="gramEnd"/>
      <w:r w:rsidRPr="00C07597">
        <w:t xml:space="preserve"> cells are found.</w:t>
      </w:r>
      <w:r>
        <w:t xml:space="preserve"> The </w:t>
      </w:r>
      <w:proofErr w:type="spellStart"/>
      <w:r>
        <w:t>archeons</w:t>
      </w:r>
      <w:proofErr w:type="spellEnd"/>
      <w:r>
        <w:t xml:space="preserve"> and places them in specialized environments. Also there is a bacterial group who flourishes in non oxygenated areas that are called aerobic bacteria. In these 2 billion years we will get a multitude of organisms. </w:t>
      </w:r>
      <w:proofErr w:type="gramStart"/>
      <w:r w:rsidR="002E4C0C">
        <w:t>f</w:t>
      </w:r>
      <w:proofErr w:type="gramEnd"/>
    </w:p>
    <w:p w:rsidR="00C07597" w:rsidRPr="00C07597" w:rsidRDefault="00C07597">
      <w:pPr>
        <w:rPr>
          <w:u w:val="single"/>
        </w:rPr>
      </w:pPr>
      <w:r w:rsidRPr="00C07597">
        <w:rPr>
          <w:u w:val="single"/>
        </w:rPr>
        <w:t xml:space="preserve">Eukaryote </w:t>
      </w:r>
      <w:proofErr w:type="spellStart"/>
      <w:r w:rsidRPr="00C07597">
        <w:rPr>
          <w:u w:val="single"/>
        </w:rPr>
        <w:t>autapomorphies</w:t>
      </w:r>
      <w:proofErr w:type="spellEnd"/>
    </w:p>
    <w:p w:rsidR="00C07597" w:rsidRDefault="00C07597" w:rsidP="00C07597">
      <w:pPr>
        <w:pStyle w:val="ListParagraph"/>
        <w:numPr>
          <w:ilvl w:val="0"/>
          <w:numId w:val="1"/>
        </w:numPr>
      </w:pPr>
      <w:r>
        <w:t>Nuclear envelope</w:t>
      </w:r>
      <w:r w:rsidR="002E4C0C">
        <w:t xml:space="preserve">: part of a larger system the </w:t>
      </w:r>
      <w:proofErr w:type="spellStart"/>
      <w:r w:rsidR="002E4C0C">
        <w:t>endomembrane</w:t>
      </w:r>
      <w:proofErr w:type="spellEnd"/>
      <w:r w:rsidR="002E4C0C">
        <w:t xml:space="preserve"> system. It is just a cell that </w:t>
      </w:r>
      <w:proofErr w:type="spellStart"/>
      <w:proofErr w:type="gramStart"/>
      <w:r w:rsidR="002E4C0C">
        <w:t>invaginates</w:t>
      </w:r>
      <w:proofErr w:type="spellEnd"/>
      <w:proofErr w:type="gramEnd"/>
      <w:r w:rsidR="002E4C0C">
        <w:t xml:space="preserve"> the material in the cell which causes a double plasma membrane around the cell. </w:t>
      </w:r>
      <w:proofErr w:type="spellStart"/>
      <w:r w:rsidR="002E4C0C">
        <w:t>Endomembrane</w:t>
      </w:r>
      <w:proofErr w:type="spellEnd"/>
      <w:r w:rsidR="002E4C0C">
        <w:t xml:space="preserve"> system second </w:t>
      </w:r>
      <w:proofErr w:type="spellStart"/>
      <w:r w:rsidR="002E4C0C">
        <w:t>compartmentin</w:t>
      </w:r>
      <w:proofErr w:type="spellEnd"/>
      <w:r w:rsidR="002E4C0C">
        <w:t xml:space="preserve"> the cell.</w:t>
      </w:r>
    </w:p>
    <w:p w:rsidR="00C07597" w:rsidRDefault="00C07597" w:rsidP="00C07597">
      <w:pPr>
        <w:pStyle w:val="ListParagraph"/>
        <w:numPr>
          <w:ilvl w:val="0"/>
          <w:numId w:val="1"/>
        </w:numPr>
      </w:pPr>
      <w:proofErr w:type="spellStart"/>
      <w:r>
        <w:t>Endomembrane</w:t>
      </w:r>
      <w:proofErr w:type="spellEnd"/>
      <w:r>
        <w:t xml:space="preserve"> system</w:t>
      </w:r>
      <w:r w:rsidR="004021B8">
        <w:t xml:space="preserve">. </w:t>
      </w:r>
      <w:proofErr w:type="spellStart"/>
      <w:r w:rsidR="004021B8">
        <w:t>Endosymbiosis</w:t>
      </w:r>
      <w:proofErr w:type="spellEnd"/>
      <w:r w:rsidR="004021B8">
        <w:t xml:space="preserve"> of bacteria cells, when smaller bacteria would be absorbed by bigger bacterium because of </w:t>
      </w:r>
      <w:proofErr w:type="spellStart"/>
      <w:r w:rsidR="004021B8">
        <w:t>phagocytosis</w:t>
      </w:r>
      <w:proofErr w:type="spellEnd"/>
      <w:r w:rsidR="004021B8">
        <w:t xml:space="preserve">, the smaller bacteria and bigger one would create a sort of symbiosis where the bigger bacteria would feed the smaller one </w:t>
      </w:r>
      <w:proofErr w:type="spellStart"/>
      <w:r w:rsidR="004021B8">
        <w:t>pyruvate</w:t>
      </w:r>
      <w:proofErr w:type="spellEnd"/>
      <w:r w:rsidR="004021B8">
        <w:t xml:space="preserve"> and 3-carbon it would create </w:t>
      </w:r>
      <w:proofErr w:type="spellStart"/>
      <w:r w:rsidR="004021B8">
        <w:t>atp</w:t>
      </w:r>
      <w:proofErr w:type="spellEnd"/>
      <w:r w:rsidR="004021B8">
        <w:t xml:space="preserve"> fuelling the bigger bacteria. Hypothesis for the origins of mitochondria. Origins of mitochondria are monophyletic event in the history of all living beings. Mitochondrion is found in all living beings.</w:t>
      </w:r>
    </w:p>
    <w:p w:rsidR="00C07597" w:rsidRDefault="00C07597" w:rsidP="00C07597">
      <w:pPr>
        <w:pStyle w:val="ListParagraph"/>
        <w:numPr>
          <w:ilvl w:val="0"/>
          <w:numId w:val="1"/>
        </w:numPr>
      </w:pPr>
      <w:r>
        <w:t xml:space="preserve">Multiple chromosomes and </w:t>
      </w:r>
      <w:proofErr w:type="spellStart"/>
      <w:r>
        <w:t>diploidy</w:t>
      </w:r>
      <w:proofErr w:type="spellEnd"/>
    </w:p>
    <w:p w:rsidR="002630C2" w:rsidRDefault="00C07597" w:rsidP="002630C2">
      <w:pPr>
        <w:rPr>
          <w:rFonts w:ascii="Verdana" w:hAnsi="Verdana" w:cs="Verdana"/>
        </w:rPr>
      </w:pPr>
      <w:proofErr w:type="spellStart"/>
      <w:proofErr w:type="gramStart"/>
      <w:r>
        <w:t>centrosomes</w:t>
      </w:r>
      <w:proofErr w:type="spellEnd"/>
      <w:proofErr w:type="gramEnd"/>
      <w:r w:rsidR="002630C2" w:rsidRPr="002630C2">
        <w:rPr>
          <w:rFonts w:ascii="Verdana" w:hAnsi="Verdana" w:cs="Verdana"/>
        </w:rPr>
        <w:t xml:space="preserve"> </w:t>
      </w:r>
      <w:proofErr w:type="spellStart"/>
      <w:r w:rsidR="002630C2">
        <w:rPr>
          <w:rFonts w:ascii="Verdana" w:hAnsi="Verdana" w:cs="Verdana"/>
        </w:rPr>
        <w:t>Centriole</w:t>
      </w:r>
      <w:proofErr w:type="spellEnd"/>
      <w:r w:rsidR="002630C2">
        <w:rPr>
          <w:rFonts w:ascii="Verdana" w:hAnsi="Verdana" w:cs="Verdana"/>
        </w:rPr>
        <w:t xml:space="preserve">: Protein structure capable of sending out microtubules. It is a cylindrical structure that has 9-triplets of microtubules in a ring in the </w:t>
      </w:r>
      <w:proofErr w:type="spellStart"/>
      <w:r w:rsidR="002630C2">
        <w:rPr>
          <w:rFonts w:ascii="Verdana" w:hAnsi="Verdana" w:cs="Verdana"/>
        </w:rPr>
        <w:t>centrosomes</w:t>
      </w:r>
      <w:proofErr w:type="spellEnd"/>
      <w:r w:rsidR="002630C2">
        <w:rPr>
          <w:rFonts w:ascii="Verdana" w:hAnsi="Verdana" w:cs="Verdana"/>
        </w:rPr>
        <w:t xml:space="preserve"> of most animal cells. The bundle of microtubules is similar to the 9+2 complex. During the formation of flagellum or cilium, a </w:t>
      </w:r>
      <w:proofErr w:type="spellStart"/>
      <w:r w:rsidR="002630C2">
        <w:rPr>
          <w:rFonts w:ascii="Verdana" w:hAnsi="Verdana" w:cs="Verdana"/>
        </w:rPr>
        <w:t>centriole</w:t>
      </w:r>
      <w:proofErr w:type="spellEnd"/>
      <w:r w:rsidR="002630C2">
        <w:rPr>
          <w:rFonts w:ascii="Verdana" w:hAnsi="Verdana" w:cs="Verdana"/>
        </w:rPr>
        <w:t xml:space="preserve"> moves to a position just under the plasma membrane. Then, two of the three microtubules of each triplet grow outward from one end of the </w:t>
      </w:r>
      <w:proofErr w:type="spellStart"/>
      <w:r w:rsidR="002630C2">
        <w:rPr>
          <w:rFonts w:ascii="Verdana" w:hAnsi="Verdana" w:cs="Verdana"/>
        </w:rPr>
        <w:t>centriole</w:t>
      </w:r>
      <w:proofErr w:type="spellEnd"/>
      <w:r w:rsidR="002630C2">
        <w:rPr>
          <w:rFonts w:ascii="Verdana" w:hAnsi="Verdana" w:cs="Verdana"/>
        </w:rPr>
        <w:t xml:space="preserve"> to form the ring of 9 double </w:t>
      </w:r>
      <w:proofErr w:type="spellStart"/>
      <w:r w:rsidR="002630C2">
        <w:rPr>
          <w:rFonts w:ascii="Verdana" w:hAnsi="Verdana" w:cs="Verdana"/>
        </w:rPr>
        <w:t>microtubes</w:t>
      </w:r>
      <w:proofErr w:type="spellEnd"/>
      <w:r w:rsidR="002630C2">
        <w:rPr>
          <w:rFonts w:ascii="Verdana" w:hAnsi="Verdana" w:cs="Verdana"/>
        </w:rPr>
        <w:t xml:space="preserve">. The </w:t>
      </w:r>
      <w:proofErr w:type="spellStart"/>
      <w:r w:rsidR="002630C2">
        <w:rPr>
          <w:rFonts w:ascii="Verdana" w:hAnsi="Verdana" w:cs="Verdana"/>
        </w:rPr>
        <w:t>centriole</w:t>
      </w:r>
      <w:proofErr w:type="spellEnd"/>
      <w:r w:rsidR="002630C2">
        <w:rPr>
          <w:rFonts w:ascii="Verdana" w:hAnsi="Verdana" w:cs="Verdana"/>
        </w:rPr>
        <w:t xml:space="preserve"> remains as the basal body of the structure.</w:t>
      </w:r>
    </w:p>
    <w:p w:rsidR="002630C2" w:rsidRDefault="002630C2" w:rsidP="002630C2">
      <w:pPr>
        <w:rPr>
          <w:rFonts w:ascii="Verdana" w:hAnsi="Verdana" w:cs="Verdana"/>
        </w:rPr>
      </w:pPr>
      <w:proofErr w:type="spellStart"/>
      <w:r>
        <w:rPr>
          <w:rFonts w:ascii="Verdana" w:hAnsi="Verdana" w:cs="Verdana"/>
          <w:b/>
          <w:bCs/>
          <w:color w:val="FB0007"/>
        </w:rPr>
        <w:t>Centrosomes</w:t>
      </w:r>
      <w:proofErr w:type="spellEnd"/>
      <w:r>
        <w:rPr>
          <w:rFonts w:ascii="Verdana" w:hAnsi="Verdana" w:cs="Verdana"/>
        </w:rPr>
        <w:t>: It is the cell center near the nucleus. Microtubule organizing center…</w:t>
      </w:r>
    </w:p>
    <w:p w:rsidR="00C07597" w:rsidRDefault="00C07597" w:rsidP="00C07597">
      <w:pPr>
        <w:pStyle w:val="ListParagraph"/>
        <w:numPr>
          <w:ilvl w:val="0"/>
          <w:numId w:val="1"/>
        </w:numPr>
      </w:pPr>
    </w:p>
    <w:p w:rsidR="000C642A" w:rsidRDefault="000C642A"/>
    <w:sectPr w:rsidR="000C642A" w:rsidSect="00656BCA">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0071E27"/>
    <w:multiLevelType w:val="hybridMultilevel"/>
    <w:tmpl w:val="32F416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C0203A"/>
    <w:rsid w:val="000655EC"/>
    <w:rsid w:val="00085BF3"/>
    <w:rsid w:val="000C5460"/>
    <w:rsid w:val="000C642A"/>
    <w:rsid w:val="00104868"/>
    <w:rsid w:val="0018603B"/>
    <w:rsid w:val="002630C2"/>
    <w:rsid w:val="002E4C0C"/>
    <w:rsid w:val="004021B8"/>
    <w:rsid w:val="00431A62"/>
    <w:rsid w:val="004E6A0B"/>
    <w:rsid w:val="00656BCA"/>
    <w:rsid w:val="0077075C"/>
    <w:rsid w:val="0079586A"/>
    <w:rsid w:val="00843D83"/>
    <w:rsid w:val="009B725C"/>
    <w:rsid w:val="00B40DDE"/>
    <w:rsid w:val="00B73726"/>
    <w:rsid w:val="00C0203A"/>
    <w:rsid w:val="00C07597"/>
    <w:rsid w:val="00C71092"/>
    <w:rsid w:val="00D46B90"/>
    <w:rsid w:val="00DC36CB"/>
    <w:rsid w:val="00FE3A9E"/>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56BCA"/>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B73726"/>
  </w:style>
  <w:style w:type="character" w:styleId="Hyperlink">
    <w:name w:val="Hyperlink"/>
    <w:basedOn w:val="DefaultParagraphFont"/>
    <w:uiPriority w:val="99"/>
    <w:semiHidden/>
    <w:unhideWhenUsed/>
    <w:rsid w:val="00B73726"/>
    <w:rPr>
      <w:color w:val="0000FF"/>
      <w:u w:val="single"/>
    </w:rPr>
  </w:style>
  <w:style w:type="paragraph" w:styleId="ListParagraph">
    <w:name w:val="List Paragraph"/>
    <w:basedOn w:val="Normal"/>
    <w:uiPriority w:val="34"/>
    <w:qFormat/>
    <w:rsid w:val="00C07597"/>
    <w:pPr>
      <w:ind w:left="720"/>
      <w:contextualSpacing/>
    </w:pPr>
  </w:style>
</w:styles>
</file>

<file path=word/webSettings.xml><?xml version="1.0" encoding="utf-8"?>
<w:webSettings xmlns:r="http://schemas.openxmlformats.org/officeDocument/2006/relationships" xmlns:w="http://schemas.openxmlformats.org/wordprocessingml/2006/main">
  <w:optimizeForBrowser/>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en.wikipedia.org/wiki/Gram-negative_bacteria"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293</TotalTime>
  <Pages>3</Pages>
  <Words>1187</Words>
  <Characters>6769</Characters>
  <Application>Microsoft Office Word</Application>
  <DocSecurity>0</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7941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2013-10-28T12:46:00Z</dcterms:created>
  <dcterms:modified xsi:type="dcterms:W3CDTF">2013-11-09T06:45:00Z</dcterms:modified>
</cp:coreProperties>
</file>