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776" w:rsidRDefault="000C3776" w:rsidP="000C3776">
      <w:pPr>
        <w:jc w:val="center"/>
        <w:rPr>
          <w:sz w:val="28"/>
          <w:szCs w:val="28"/>
        </w:rPr>
      </w:pPr>
      <w:r>
        <w:rPr>
          <w:sz w:val="28"/>
          <w:szCs w:val="28"/>
        </w:rPr>
        <w:t>GEOLOGICAL HISTORY OF OTTAWA</w:t>
      </w:r>
      <w:bookmarkStart w:id="0" w:name="_GoBack"/>
      <w:bookmarkEnd w:id="0"/>
    </w:p>
    <w:p w:rsidR="000C3776" w:rsidRDefault="000C3776" w:rsidP="000C3776">
      <w:pPr>
        <w:jc w:val="center"/>
        <w:rPr>
          <w:sz w:val="28"/>
          <w:szCs w:val="28"/>
        </w:rPr>
      </w:pPr>
      <w:r>
        <w:rPr>
          <w:sz w:val="28"/>
          <w:szCs w:val="28"/>
        </w:rPr>
        <w:t>Lab Report (Lab #3</w:t>
      </w:r>
      <w:r>
        <w:rPr>
          <w:sz w:val="28"/>
          <w:szCs w:val="28"/>
        </w:rPr>
        <w:t>)</w:t>
      </w:r>
    </w:p>
    <w:p w:rsidR="000C3776" w:rsidRDefault="000C3776" w:rsidP="000C3776">
      <w:pPr>
        <w:jc w:val="center"/>
        <w:rPr>
          <w:sz w:val="28"/>
          <w:szCs w:val="28"/>
        </w:rPr>
      </w:pPr>
    </w:p>
    <w:p w:rsidR="000C3776" w:rsidRDefault="000C3776" w:rsidP="000C3776">
      <w:pPr>
        <w:rPr>
          <w:sz w:val="28"/>
          <w:szCs w:val="28"/>
        </w:rPr>
      </w:pPr>
    </w:p>
    <w:p w:rsidR="000C3776" w:rsidRDefault="000C3776" w:rsidP="000C3776">
      <w:pPr>
        <w:jc w:val="center"/>
        <w:rPr>
          <w:sz w:val="28"/>
          <w:szCs w:val="28"/>
        </w:rPr>
      </w:pPr>
    </w:p>
    <w:p w:rsidR="000C3776" w:rsidRDefault="000C3776" w:rsidP="000C3776">
      <w:pPr>
        <w:jc w:val="center"/>
        <w:rPr>
          <w:sz w:val="28"/>
          <w:szCs w:val="28"/>
        </w:rPr>
      </w:pPr>
    </w:p>
    <w:p w:rsidR="000C3776" w:rsidRDefault="000C3776" w:rsidP="000C3776">
      <w:pPr>
        <w:jc w:val="center"/>
        <w:rPr>
          <w:sz w:val="28"/>
          <w:szCs w:val="28"/>
        </w:rPr>
      </w:pPr>
    </w:p>
    <w:p w:rsidR="000C3776" w:rsidRDefault="000C3776" w:rsidP="000C3776">
      <w:pPr>
        <w:jc w:val="center"/>
        <w:rPr>
          <w:sz w:val="28"/>
          <w:szCs w:val="28"/>
        </w:rPr>
      </w:pPr>
    </w:p>
    <w:p w:rsidR="000C3776" w:rsidRDefault="000C3776" w:rsidP="000C3776">
      <w:pPr>
        <w:jc w:val="center"/>
        <w:rPr>
          <w:sz w:val="28"/>
          <w:szCs w:val="28"/>
        </w:rPr>
      </w:pPr>
      <w:r w:rsidRPr="00FE261D">
        <w:rPr>
          <w:b/>
          <w:sz w:val="28"/>
          <w:szCs w:val="28"/>
        </w:rPr>
        <w:t>Submitted to</w:t>
      </w:r>
      <w:proofErr w:type="gramStart"/>
      <w:r w:rsidRPr="00FE261D">
        <w:rPr>
          <w:b/>
          <w:sz w:val="28"/>
          <w:szCs w:val="28"/>
        </w:rPr>
        <w:t>:</w:t>
      </w:r>
      <w:proofErr w:type="gramEnd"/>
      <w:r w:rsidRPr="00FE261D">
        <w:rPr>
          <w:b/>
          <w:sz w:val="28"/>
          <w:szCs w:val="28"/>
        </w:rPr>
        <w:br/>
      </w:r>
      <w:r>
        <w:rPr>
          <w:sz w:val="28"/>
          <w:szCs w:val="28"/>
        </w:rPr>
        <w:t>Professor Claude Farley</w:t>
      </w:r>
    </w:p>
    <w:p w:rsidR="000C3776" w:rsidRDefault="000C3776" w:rsidP="000C3776">
      <w:pPr>
        <w:jc w:val="center"/>
        <w:rPr>
          <w:sz w:val="28"/>
          <w:szCs w:val="28"/>
        </w:rPr>
      </w:pPr>
    </w:p>
    <w:p w:rsidR="000C3776" w:rsidRDefault="000C3776" w:rsidP="000C3776">
      <w:pPr>
        <w:jc w:val="center"/>
        <w:rPr>
          <w:sz w:val="28"/>
          <w:szCs w:val="28"/>
        </w:rPr>
      </w:pPr>
      <w:r w:rsidRPr="00FE261D">
        <w:rPr>
          <w:b/>
          <w:sz w:val="28"/>
          <w:szCs w:val="28"/>
        </w:rPr>
        <w:t>For the course</w:t>
      </w:r>
      <w:proofErr w:type="gramStart"/>
      <w:r w:rsidRPr="00FE261D">
        <w:rPr>
          <w:b/>
          <w:sz w:val="28"/>
          <w:szCs w:val="28"/>
        </w:rPr>
        <w:t>:</w:t>
      </w:r>
      <w:proofErr w:type="gramEnd"/>
      <w:r w:rsidRPr="00FE261D">
        <w:rPr>
          <w:b/>
          <w:sz w:val="28"/>
          <w:szCs w:val="28"/>
        </w:rPr>
        <w:br/>
      </w:r>
      <w:r>
        <w:rPr>
          <w:sz w:val="28"/>
          <w:szCs w:val="28"/>
        </w:rPr>
        <w:t>Introduction to Earth Materials</w:t>
      </w:r>
    </w:p>
    <w:p w:rsidR="000C3776" w:rsidRDefault="000C3776" w:rsidP="000C3776">
      <w:pPr>
        <w:jc w:val="center"/>
        <w:rPr>
          <w:sz w:val="28"/>
          <w:szCs w:val="28"/>
        </w:rPr>
      </w:pPr>
      <w:r>
        <w:rPr>
          <w:sz w:val="28"/>
          <w:szCs w:val="28"/>
        </w:rPr>
        <w:t>(GEO1115)</w:t>
      </w:r>
    </w:p>
    <w:p w:rsidR="000C3776" w:rsidRPr="00FE261D" w:rsidRDefault="000C3776" w:rsidP="000C3776">
      <w:pPr>
        <w:jc w:val="center"/>
        <w:rPr>
          <w:b/>
          <w:sz w:val="28"/>
          <w:szCs w:val="28"/>
        </w:rPr>
      </w:pPr>
    </w:p>
    <w:p w:rsidR="000C3776" w:rsidRDefault="000C3776" w:rsidP="000C3776">
      <w:pPr>
        <w:jc w:val="center"/>
        <w:rPr>
          <w:sz w:val="28"/>
          <w:szCs w:val="28"/>
        </w:rPr>
      </w:pPr>
      <w:r w:rsidRPr="00FE261D">
        <w:rPr>
          <w:b/>
          <w:sz w:val="28"/>
          <w:szCs w:val="28"/>
        </w:rPr>
        <w:t>By</w:t>
      </w:r>
      <w:proofErr w:type="gramStart"/>
      <w:r w:rsidRPr="00FE261D">
        <w:rPr>
          <w:b/>
          <w:sz w:val="28"/>
          <w:szCs w:val="28"/>
        </w:rPr>
        <w:t>:</w:t>
      </w:r>
      <w:proofErr w:type="gramEnd"/>
      <w:r>
        <w:rPr>
          <w:sz w:val="28"/>
          <w:szCs w:val="28"/>
        </w:rPr>
        <w:br/>
        <w:t xml:space="preserve">Jian </w:t>
      </w:r>
      <w:proofErr w:type="spellStart"/>
      <w:r>
        <w:rPr>
          <w:sz w:val="28"/>
          <w:szCs w:val="28"/>
        </w:rPr>
        <w:t>Hui</w:t>
      </w:r>
      <w:proofErr w:type="spellEnd"/>
      <w:r>
        <w:rPr>
          <w:sz w:val="28"/>
          <w:szCs w:val="28"/>
        </w:rPr>
        <w:t xml:space="preserve"> Guo</w:t>
      </w:r>
    </w:p>
    <w:p w:rsidR="000C3776" w:rsidRDefault="000C3776" w:rsidP="000C3776">
      <w:pPr>
        <w:jc w:val="center"/>
        <w:rPr>
          <w:sz w:val="28"/>
          <w:szCs w:val="28"/>
        </w:rPr>
      </w:pPr>
      <w:r>
        <w:rPr>
          <w:sz w:val="28"/>
          <w:szCs w:val="28"/>
        </w:rPr>
        <w:t>Student # 6901178</w:t>
      </w:r>
    </w:p>
    <w:p w:rsidR="000C3776" w:rsidRDefault="000C3776" w:rsidP="000C3776">
      <w:pPr>
        <w:jc w:val="center"/>
        <w:rPr>
          <w:sz w:val="28"/>
          <w:szCs w:val="28"/>
        </w:rPr>
      </w:pPr>
      <w:r>
        <w:rPr>
          <w:sz w:val="28"/>
          <w:szCs w:val="28"/>
        </w:rPr>
        <w:t>Section A</w:t>
      </w:r>
    </w:p>
    <w:p w:rsidR="000C3776" w:rsidRDefault="000C3776" w:rsidP="000C3776">
      <w:pPr>
        <w:jc w:val="center"/>
        <w:rPr>
          <w:sz w:val="28"/>
          <w:szCs w:val="28"/>
        </w:rPr>
      </w:pPr>
    </w:p>
    <w:p w:rsidR="000C3776" w:rsidRDefault="000C3776" w:rsidP="000C3776">
      <w:pPr>
        <w:pStyle w:val="Title"/>
      </w:pPr>
    </w:p>
    <w:p w:rsidR="000C3776" w:rsidRDefault="000C3776" w:rsidP="000C3776">
      <w:pPr>
        <w:jc w:val="center"/>
        <w:rPr>
          <w:sz w:val="28"/>
          <w:szCs w:val="28"/>
        </w:rPr>
      </w:pPr>
      <w:r>
        <w:rPr>
          <w:sz w:val="28"/>
          <w:szCs w:val="28"/>
        </w:rPr>
        <w:t>University of Ottawa</w:t>
      </w:r>
    </w:p>
    <w:p w:rsidR="000C3776" w:rsidRPr="00241892" w:rsidRDefault="000C3776" w:rsidP="000C3776">
      <w:pPr>
        <w:jc w:val="center"/>
        <w:rPr>
          <w:sz w:val="28"/>
          <w:szCs w:val="28"/>
        </w:rPr>
      </w:pPr>
      <w:r>
        <w:rPr>
          <w:sz w:val="28"/>
          <w:szCs w:val="28"/>
        </w:rPr>
        <w:t>September 24</w:t>
      </w:r>
      <w:r w:rsidRPr="00271FBC">
        <w:rPr>
          <w:sz w:val="28"/>
          <w:szCs w:val="28"/>
          <w:vertAlign w:val="superscript"/>
        </w:rPr>
        <w:t>th</w:t>
      </w:r>
      <w:r>
        <w:rPr>
          <w:sz w:val="28"/>
          <w:szCs w:val="28"/>
        </w:rPr>
        <w:t>, 2013.</w:t>
      </w:r>
    </w:p>
    <w:p w:rsidR="000C3776" w:rsidRDefault="000C3776" w:rsidP="0099217E">
      <w:pPr>
        <w:pStyle w:val="Heading1"/>
        <w:shd w:val="clear" w:color="auto" w:fill="FFFFFF"/>
        <w:spacing w:before="0" w:beforeAutospacing="0" w:after="0" w:afterAutospacing="0" w:line="390" w:lineRule="atLeast"/>
        <w:rPr>
          <w:rFonts w:asciiTheme="minorHAnsi" w:hAnsiTheme="minorHAnsi"/>
          <w:sz w:val="22"/>
          <w:szCs w:val="22"/>
        </w:rPr>
      </w:pPr>
    </w:p>
    <w:p w:rsidR="0099217E" w:rsidRDefault="0099217E" w:rsidP="0099217E">
      <w:pPr>
        <w:pStyle w:val="Heading1"/>
        <w:shd w:val="clear" w:color="auto" w:fill="FFFFFF"/>
        <w:spacing w:before="0" w:beforeAutospacing="0" w:after="0" w:afterAutospacing="0" w:line="390" w:lineRule="atLeast"/>
        <w:rPr>
          <w:rFonts w:asciiTheme="minorHAnsi" w:hAnsiTheme="minorHAnsi"/>
          <w:b w:val="0"/>
          <w:sz w:val="22"/>
          <w:szCs w:val="22"/>
        </w:rPr>
      </w:pPr>
      <w:r w:rsidRPr="002A372E">
        <w:rPr>
          <w:rFonts w:asciiTheme="minorHAnsi" w:hAnsiTheme="minorHAnsi"/>
          <w:sz w:val="22"/>
          <w:szCs w:val="22"/>
        </w:rPr>
        <w:lastRenderedPageBreak/>
        <w:t>Introduction</w:t>
      </w:r>
      <w:r>
        <w:rPr>
          <w:rFonts w:asciiTheme="minorHAnsi" w:hAnsiTheme="minorHAnsi"/>
          <w:b w:val="0"/>
          <w:sz w:val="22"/>
          <w:szCs w:val="22"/>
        </w:rPr>
        <w:br/>
      </w:r>
      <w:proofErr w:type="gramStart"/>
      <w:r>
        <w:rPr>
          <w:rFonts w:asciiTheme="minorHAnsi" w:hAnsiTheme="minorHAnsi"/>
          <w:b w:val="0"/>
          <w:sz w:val="22"/>
          <w:szCs w:val="22"/>
        </w:rPr>
        <w:t>This</w:t>
      </w:r>
      <w:proofErr w:type="gramEnd"/>
      <w:r>
        <w:rPr>
          <w:rFonts w:asciiTheme="minorHAnsi" w:hAnsiTheme="minorHAnsi"/>
          <w:b w:val="0"/>
          <w:sz w:val="22"/>
          <w:szCs w:val="22"/>
        </w:rPr>
        <w:t xml:space="preserve"> trip begins at the base of Gatineau hills where </w:t>
      </w:r>
      <w:proofErr w:type="spellStart"/>
      <w:r>
        <w:rPr>
          <w:rFonts w:asciiTheme="minorHAnsi" w:hAnsiTheme="minorHAnsi"/>
          <w:b w:val="0"/>
          <w:sz w:val="22"/>
          <w:szCs w:val="22"/>
        </w:rPr>
        <w:t>limestones</w:t>
      </w:r>
      <w:proofErr w:type="spellEnd"/>
      <w:r>
        <w:rPr>
          <w:rFonts w:asciiTheme="minorHAnsi" w:hAnsiTheme="minorHAnsi"/>
          <w:b w:val="0"/>
          <w:sz w:val="22"/>
          <w:szCs w:val="22"/>
        </w:rPr>
        <w:t xml:space="preserve"> of the Hull </w:t>
      </w:r>
      <w:proofErr w:type="spellStart"/>
      <w:r>
        <w:rPr>
          <w:rFonts w:asciiTheme="minorHAnsi" w:hAnsiTheme="minorHAnsi"/>
          <w:b w:val="0"/>
          <w:sz w:val="22"/>
          <w:szCs w:val="22"/>
        </w:rPr>
        <w:t>Fm</w:t>
      </w:r>
      <w:proofErr w:type="spellEnd"/>
      <w:r>
        <w:rPr>
          <w:rFonts w:asciiTheme="minorHAnsi" w:hAnsiTheme="minorHAnsi"/>
          <w:b w:val="0"/>
          <w:sz w:val="22"/>
          <w:szCs w:val="22"/>
        </w:rPr>
        <w:t xml:space="preserve"> observed. Further into the park the gneiss and pegmatite of the King Mountain Trial is observed. The final location of the trip is the Champlain lookout where there is an amazing overview of the Ottawa River. The geological significance of these various locations will be observed and discussed in this lab. </w:t>
      </w:r>
    </w:p>
    <w:p w:rsidR="0099217E" w:rsidRPr="00A65AE4" w:rsidRDefault="0099217E" w:rsidP="0099217E">
      <w:pPr>
        <w:pStyle w:val="Heading1"/>
        <w:shd w:val="clear" w:color="auto" w:fill="FFFFFF"/>
        <w:spacing w:before="0" w:beforeAutospacing="0" w:after="0" w:afterAutospacing="0" w:line="390" w:lineRule="atLeast"/>
        <w:rPr>
          <w:rFonts w:asciiTheme="minorHAnsi" w:hAnsiTheme="minorHAnsi" w:cs="Helvetica"/>
          <w:b w:val="0"/>
          <w:color w:val="333333"/>
          <w:sz w:val="22"/>
          <w:szCs w:val="22"/>
        </w:rPr>
      </w:pPr>
    </w:p>
    <w:p w:rsidR="0099217E" w:rsidRPr="002A372E" w:rsidRDefault="0099217E" w:rsidP="0099217E">
      <w:pPr>
        <w:rPr>
          <w:b/>
        </w:rPr>
      </w:pPr>
      <w:r w:rsidRPr="002A372E">
        <w:rPr>
          <w:b/>
        </w:rPr>
        <w:t>Objective</w:t>
      </w:r>
    </w:p>
    <w:p w:rsidR="0099217E" w:rsidRPr="002A372E" w:rsidRDefault="0099217E" w:rsidP="0099217E">
      <w:r>
        <w:t>To understan</w:t>
      </w:r>
      <w:r>
        <w:t>d the geological history of the Ottawa area and to understand and piece together the geological history of the locations observed.</w:t>
      </w:r>
    </w:p>
    <w:p w:rsidR="0099217E" w:rsidRPr="0099217E" w:rsidRDefault="0099217E" w:rsidP="002E5E41">
      <w:pPr>
        <w:rPr>
          <w:b/>
        </w:rPr>
      </w:pPr>
      <w:r>
        <w:rPr>
          <w:b/>
        </w:rPr>
        <w:t>Answers</w:t>
      </w:r>
    </w:p>
    <w:p w:rsidR="008C1568" w:rsidRPr="008C1568" w:rsidRDefault="008C1568" w:rsidP="002E5E41">
      <w:pPr>
        <w:rPr>
          <w:b/>
          <w:i/>
        </w:rPr>
      </w:pPr>
      <w:r w:rsidRPr="008C1568">
        <w:rPr>
          <w:b/>
          <w:i/>
        </w:rPr>
        <w:t>Lac des Fees</w:t>
      </w:r>
    </w:p>
    <w:p w:rsidR="00806DA7" w:rsidRDefault="008B5242" w:rsidP="002E5E41">
      <w:pPr>
        <w:pStyle w:val="ListParagraph"/>
        <w:numPr>
          <w:ilvl w:val="0"/>
          <w:numId w:val="1"/>
        </w:numPr>
      </w:pPr>
      <w:r>
        <w:t xml:space="preserve">The roadside outcrop here is made up of </w:t>
      </w:r>
      <w:r w:rsidR="00E929C2">
        <w:t xml:space="preserve">various beds of sedimentary rock each about 100-1000 years apart. The outcrop is about 460 Ma. The rock is observed to be a light grey colour with the sorting of the relative grain sizes being course at the bottom and slowing becoming fine as it reaches the top of the various beds. </w:t>
      </w:r>
      <w:r w:rsidR="0099217E">
        <w:t xml:space="preserve">The rock observed here is limestone. </w:t>
      </w:r>
      <w:r w:rsidR="00C34CC1">
        <w:t xml:space="preserve">Various fossils such as shells and corals can be observed embedded in the rock, suggesting the rock was once in a marine setting. </w:t>
      </w:r>
      <w:proofErr w:type="spellStart"/>
      <w:r w:rsidR="002E5E41">
        <w:t>Intraclasts</w:t>
      </w:r>
      <w:proofErr w:type="spellEnd"/>
      <w:r w:rsidR="002E5E41">
        <w:t xml:space="preserve"> can be seen in the rock beds which actually originate from storms ripping up pieces of underlying beds which settle with the sediments that form a new bed. Erosion surfaces can also be seen and indicate the time division of different storms. The outcrop also features </w:t>
      </w:r>
      <w:proofErr w:type="spellStart"/>
      <w:r w:rsidR="002E5E41">
        <w:t>interbeds</w:t>
      </w:r>
      <w:proofErr w:type="spellEnd"/>
      <w:r w:rsidR="002E5E41">
        <w:t xml:space="preserve"> which occur between beds which represents deposition between two storms when not much sediments are there so a thinner bed is formed over a long period of time. Another feature is that the calcite on the rock oxidizes over time so oxidation can be seen. </w:t>
      </w:r>
      <w:proofErr w:type="spellStart"/>
      <w:r w:rsidR="002E5E41">
        <w:t>Chert</w:t>
      </w:r>
      <w:proofErr w:type="spellEnd"/>
      <w:r w:rsidR="002E5E41">
        <w:t xml:space="preserve"> nodules can be seen on the surface which are micro-crystalline quartz  which were left by sea sponge whose spicules made of silica were left behind when they died and migrated through the sediments to form the nodules. The large pot hole is seen at the top of the out crop which is formed by water flowing through the rocks and swirling over time causing small rock fragments suspended in the water to chip away and erode the rock which digs down over time and create the potholes about 4000 to 15 000 years ago. </w:t>
      </w:r>
    </w:p>
    <w:p w:rsidR="002E5E41" w:rsidRDefault="008C1568" w:rsidP="002E5E41">
      <w:pPr>
        <w:pStyle w:val="ListParagraph"/>
        <w:numPr>
          <w:ilvl w:val="0"/>
          <w:numId w:val="1"/>
        </w:numPr>
      </w:pPr>
      <w:r>
        <w:t xml:space="preserve">The silica quartz are evidence of a marine environment because they are from the reciprocated sponge spicules which is evidence of sea sponge in the area which can only mean a marine environment. Various shells from living organisms and corals also suggest a marine setting as well as an early Paleozoic setting because corals live in warm and shallow water which is a tropical setting typical of the early Paleozoic era. A feature that suggests a high energy environment is the course to fine grain sorting of the bedrock from bottom to top. This is because such sorting is created by a storm and a storm is stronger at the beginning then it is at the end, so the heavier sediments are moved at the beginning of the storm and as the storm settles only the smaller sediments can be moved which explains the course to fine grain sorting due to storm deposit. This can only happen in a higher energy environment. </w:t>
      </w:r>
    </w:p>
    <w:p w:rsidR="008C1568" w:rsidRDefault="008C1568" w:rsidP="008C1568">
      <w:pPr>
        <w:pStyle w:val="ListParagraph"/>
      </w:pPr>
    </w:p>
    <w:p w:rsidR="008C1568" w:rsidRPr="008C1568" w:rsidRDefault="008C1568" w:rsidP="008C1568">
      <w:pPr>
        <w:rPr>
          <w:b/>
          <w:i/>
        </w:rPr>
      </w:pPr>
      <w:r>
        <w:rPr>
          <w:b/>
          <w:i/>
        </w:rPr>
        <w:lastRenderedPageBreak/>
        <w:t>King Mountain</w:t>
      </w:r>
    </w:p>
    <w:p w:rsidR="008C1568" w:rsidRDefault="00AC4E50" w:rsidP="008C1568">
      <w:pPr>
        <w:pStyle w:val="ListParagraph"/>
        <w:numPr>
          <w:ilvl w:val="0"/>
          <w:numId w:val="3"/>
        </w:numPr>
      </w:pPr>
      <w:r>
        <w:t>The outcrop features two different rock units at King Mountain. One of the rock units is the metamorphic rock</w:t>
      </w:r>
      <w:r w:rsidR="005B5BA3">
        <w:t xml:space="preserve"> Gneiss which is mainly composed of quartz and feldspar. The Gneiss is grey in colour and consists of alternating bands of lighter and dark minerals. The sorting of the gneiss is very course. The second rock unit is the pegmatite </w:t>
      </w:r>
      <w:proofErr w:type="spellStart"/>
      <w:r w:rsidR="005B5BA3">
        <w:t>syenite</w:t>
      </w:r>
      <w:proofErr w:type="spellEnd"/>
      <w:r w:rsidR="005B5BA3">
        <w:t xml:space="preserve"> which is made up of potassium feldspar. The pegmatite </w:t>
      </w:r>
      <w:proofErr w:type="spellStart"/>
      <w:r w:rsidR="005B5BA3">
        <w:t>syenite</w:t>
      </w:r>
      <w:proofErr w:type="spellEnd"/>
      <w:r w:rsidR="005B5BA3">
        <w:t xml:space="preserve"> has a pink colour and features lines that run through the gneiss which suggests an intrusive igneous rock. The foliation in the </w:t>
      </w:r>
      <w:proofErr w:type="spellStart"/>
      <w:r w:rsidR="005B5BA3">
        <w:t>gneis</w:t>
      </w:r>
      <w:proofErr w:type="spellEnd"/>
      <w:r w:rsidR="005B5BA3">
        <w:t xml:space="preserve"> tells us that the gneiss is older than the pegmatite </w:t>
      </w:r>
      <w:proofErr w:type="spellStart"/>
      <w:r w:rsidR="005B5BA3">
        <w:t>syenite</w:t>
      </w:r>
      <w:proofErr w:type="spellEnd"/>
      <w:r w:rsidR="005B5BA3">
        <w:t xml:space="preserve"> because since the foliation observed in the gneiss is interrupted by the pegmatite </w:t>
      </w:r>
      <w:proofErr w:type="spellStart"/>
      <w:r w:rsidR="005B5BA3">
        <w:t>syenite</w:t>
      </w:r>
      <w:proofErr w:type="spellEnd"/>
      <w:r w:rsidR="005B5BA3">
        <w:t xml:space="preserve">, the pegmatite </w:t>
      </w:r>
      <w:proofErr w:type="spellStart"/>
      <w:r w:rsidR="005B5BA3">
        <w:t>syenite</w:t>
      </w:r>
      <w:proofErr w:type="spellEnd"/>
      <w:r w:rsidR="005B5BA3">
        <w:t xml:space="preserve"> must have formed after the gneiss in the cracks of the gneiss. </w:t>
      </w:r>
    </w:p>
    <w:p w:rsidR="005B5BA3" w:rsidRDefault="005B5BA3" w:rsidP="008C1568">
      <w:pPr>
        <w:pStyle w:val="ListParagraph"/>
        <w:numPr>
          <w:ilvl w:val="0"/>
          <w:numId w:val="3"/>
        </w:numPr>
      </w:pPr>
      <w:r>
        <w:t xml:space="preserve">This is seen on the attached sheet. </w:t>
      </w:r>
    </w:p>
    <w:p w:rsidR="005B5BA3" w:rsidRDefault="00DA23B6" w:rsidP="008C1568">
      <w:pPr>
        <w:pStyle w:val="ListParagraph"/>
        <w:numPr>
          <w:ilvl w:val="0"/>
          <w:numId w:val="3"/>
        </w:numPr>
      </w:pPr>
      <w:r>
        <w:t xml:space="preserve">The observations seen closely resemble the gneiss at Lac Beauchamp but the striking difference between the gneiss at Lac Beauchamp and the gneiss at King Mountain is how much less weathered the one at King Mountain is. This is due to the fact that the gneiss at King Mountain has been eroded away because it is at a higher altitude which exposed it to more extreme weathering conditions, this means the older gneiss on top has completely eroded away, revealing the younger rock underneath. This is proven by the fact that King Mountain no longer has any sedimentary rock on top of it unlike the outcrop at Lac Beauchamp. The weathered worn gneiss at Lac Beauchamp has not completely worn away which explains its old rusted colour in comparison to the King Mountain gneiss. </w:t>
      </w:r>
    </w:p>
    <w:p w:rsidR="00DA23B6" w:rsidRDefault="000C3776" w:rsidP="000C3776">
      <w:pPr>
        <w:rPr>
          <w:b/>
          <w:i/>
        </w:rPr>
      </w:pPr>
      <w:r>
        <w:rPr>
          <w:b/>
          <w:i/>
        </w:rPr>
        <w:t>Champlain Lookout</w:t>
      </w:r>
    </w:p>
    <w:p w:rsidR="00DA23B6" w:rsidRDefault="00DA23B6" w:rsidP="00DA23B6">
      <w:pPr>
        <w:pStyle w:val="ListParagraph"/>
        <w:numPr>
          <w:ilvl w:val="0"/>
          <w:numId w:val="4"/>
        </w:numPr>
      </w:pPr>
      <w:r>
        <w:t xml:space="preserve">- </w:t>
      </w:r>
      <w:proofErr w:type="spellStart"/>
      <w:r w:rsidR="00D91A40">
        <w:t>Precamrian</w:t>
      </w:r>
      <w:proofErr w:type="spellEnd"/>
      <w:r w:rsidR="00D91A40">
        <w:t xml:space="preserve"> 1 Ga when </w:t>
      </w:r>
      <w:proofErr w:type="spellStart"/>
      <w:r w:rsidR="00D91A40">
        <w:t>p</w:t>
      </w:r>
      <w:r>
        <w:t>rotolith</w:t>
      </w:r>
      <w:proofErr w:type="spellEnd"/>
      <w:r>
        <w:t xml:space="preserve"> was buried after Grenville orogeny which formed gneiss through metamorphism </w:t>
      </w:r>
    </w:p>
    <w:p w:rsidR="00DA23B6" w:rsidRDefault="00DA23B6" w:rsidP="00DA23B6">
      <w:pPr>
        <w:pStyle w:val="ListParagraph"/>
      </w:pPr>
      <w:r>
        <w:t xml:space="preserve">-Pegmatite </w:t>
      </w:r>
      <w:proofErr w:type="spellStart"/>
      <w:r>
        <w:t>syenite</w:t>
      </w:r>
      <w:proofErr w:type="spellEnd"/>
      <w:r>
        <w:t xml:space="preserve"> intrusion occurs after the Gneiss is formed</w:t>
      </w:r>
    </w:p>
    <w:p w:rsidR="00DA23B6" w:rsidRDefault="00DA23B6" w:rsidP="00DA23B6">
      <w:pPr>
        <w:pStyle w:val="ListParagraph"/>
      </w:pPr>
      <w:r>
        <w:t xml:space="preserve">-Erosion occurs and </w:t>
      </w:r>
      <w:proofErr w:type="spellStart"/>
      <w:r>
        <w:t>iso</w:t>
      </w:r>
      <w:proofErr w:type="spellEnd"/>
      <w:r>
        <w:t>-static rebound brings the rock to the surface</w:t>
      </w:r>
    </w:p>
    <w:p w:rsidR="00DA23B6" w:rsidRDefault="00DA23B6" w:rsidP="00DA23B6">
      <w:pPr>
        <w:pStyle w:val="ListParagraph"/>
      </w:pPr>
      <w:r>
        <w:t>-Weathering occurs at the surface</w:t>
      </w:r>
    </w:p>
    <w:p w:rsidR="00DA23B6" w:rsidRDefault="00DA23B6" w:rsidP="00DA23B6">
      <w:pPr>
        <w:pStyle w:val="ListParagraph"/>
      </w:pPr>
      <w:r>
        <w:t xml:space="preserve">-During the </w:t>
      </w:r>
      <w:proofErr w:type="spellStart"/>
      <w:r>
        <w:t>neoproterozoic</w:t>
      </w:r>
      <w:proofErr w:type="spellEnd"/>
      <w:r>
        <w:t xml:space="preserve"> era </w:t>
      </w:r>
      <w:r w:rsidR="00D91A40">
        <w:t xml:space="preserve">750 Ma </w:t>
      </w:r>
      <w:proofErr w:type="spellStart"/>
      <w:r w:rsidR="00D91A40">
        <w:t>Rodinia</w:t>
      </w:r>
      <w:proofErr w:type="spellEnd"/>
      <w:r w:rsidR="00D91A40">
        <w:t xml:space="preserve"> splits apart</w:t>
      </w:r>
    </w:p>
    <w:p w:rsidR="00D91A40" w:rsidRDefault="00D91A40" w:rsidP="00DA23B6">
      <w:pPr>
        <w:pStyle w:val="ListParagraph"/>
      </w:pPr>
      <w:r>
        <w:t>-</w:t>
      </w:r>
      <w:proofErr w:type="spellStart"/>
      <w:r>
        <w:t>Lapetus</w:t>
      </w:r>
      <w:proofErr w:type="spellEnd"/>
      <w:r>
        <w:t xml:space="preserve"> Ocean forms and invades </w:t>
      </w:r>
      <w:proofErr w:type="spellStart"/>
      <w:r>
        <w:t>Laurentia</w:t>
      </w:r>
      <w:proofErr w:type="spellEnd"/>
      <w:r>
        <w:t xml:space="preserve"> which forms the Ottawa embayment</w:t>
      </w:r>
    </w:p>
    <w:p w:rsidR="00D91A40" w:rsidRDefault="00D91A40" w:rsidP="00DA23B6">
      <w:pPr>
        <w:pStyle w:val="ListParagraph"/>
      </w:pPr>
      <w:r>
        <w:t xml:space="preserve">-Sedimentation occurs with the burial of </w:t>
      </w:r>
      <w:proofErr w:type="spellStart"/>
      <w:r>
        <w:t>lithifications</w:t>
      </w:r>
      <w:proofErr w:type="spellEnd"/>
      <w:r>
        <w:t xml:space="preserve"> </w:t>
      </w:r>
    </w:p>
    <w:p w:rsidR="00D91A40" w:rsidRDefault="00D91A40" w:rsidP="00DA23B6">
      <w:pPr>
        <w:pStyle w:val="ListParagraph"/>
      </w:pPr>
      <w:r>
        <w:t>- Sediments are under pressure and forms Nepean Sandstone in the Cambrian era 500 Ma</w:t>
      </w:r>
    </w:p>
    <w:p w:rsidR="00D91A40" w:rsidRDefault="00D91A40" w:rsidP="00DA23B6">
      <w:pPr>
        <w:pStyle w:val="ListParagraph"/>
      </w:pPr>
      <w:r>
        <w:t>-Hull limestone forms in Ordovician era 460 Ma</w:t>
      </w:r>
    </w:p>
    <w:p w:rsidR="00D91A40" w:rsidRDefault="00D91A40" w:rsidP="00DA23B6">
      <w:pPr>
        <w:pStyle w:val="ListParagraph"/>
      </w:pPr>
      <w:r>
        <w:t>-Erosion and uplift occurs</w:t>
      </w:r>
    </w:p>
    <w:p w:rsidR="00D91A40" w:rsidRDefault="00D91A40" w:rsidP="00DA23B6">
      <w:pPr>
        <w:pStyle w:val="ListParagraph"/>
      </w:pPr>
      <w:r>
        <w:t>-</w:t>
      </w:r>
      <w:proofErr w:type="spellStart"/>
      <w:r>
        <w:t>Pangea</w:t>
      </w:r>
      <w:proofErr w:type="spellEnd"/>
      <w:r>
        <w:t xml:space="preserve"> splits apart </w:t>
      </w:r>
      <w:proofErr w:type="spellStart"/>
      <w:r>
        <w:t>juring</w:t>
      </w:r>
      <w:proofErr w:type="spellEnd"/>
      <w:r>
        <w:t xml:space="preserve"> Jurassic </w:t>
      </w:r>
      <w:proofErr w:type="spellStart"/>
      <w:r>
        <w:t>ero</w:t>
      </w:r>
      <w:proofErr w:type="spellEnd"/>
      <w:r>
        <w:t xml:space="preserve"> 175 Ma</w:t>
      </w:r>
    </w:p>
    <w:p w:rsidR="00D91A40" w:rsidRDefault="00D91A40" w:rsidP="00DA23B6">
      <w:pPr>
        <w:pStyle w:val="ListParagraph"/>
      </w:pPr>
      <w:r>
        <w:t>-</w:t>
      </w:r>
      <w:proofErr w:type="spellStart"/>
      <w:r>
        <w:t>Eardley</w:t>
      </w:r>
      <w:proofErr w:type="spellEnd"/>
      <w:r>
        <w:t xml:space="preserve"> fault causes rift valley – Ottawa – </w:t>
      </w:r>
      <w:proofErr w:type="spellStart"/>
      <w:r>
        <w:t>Bonnechere</w:t>
      </w:r>
      <w:proofErr w:type="spellEnd"/>
      <w:r>
        <w:t xml:space="preserve"> </w:t>
      </w:r>
      <w:proofErr w:type="spellStart"/>
      <w:r>
        <w:t>graben</w:t>
      </w:r>
      <w:proofErr w:type="spellEnd"/>
      <w:r>
        <w:t xml:space="preserve"> forms</w:t>
      </w:r>
    </w:p>
    <w:p w:rsidR="00D91A40" w:rsidRDefault="00D91A40" w:rsidP="00DA23B6">
      <w:pPr>
        <w:pStyle w:val="ListParagraph"/>
      </w:pPr>
      <w:r>
        <w:t xml:space="preserve">-The </w:t>
      </w:r>
      <w:proofErr w:type="spellStart"/>
      <w:r>
        <w:t>graben’s</w:t>
      </w:r>
      <w:proofErr w:type="spellEnd"/>
      <w:r>
        <w:t xml:space="preserve"> high altitudes on each side are weathered more easily</w:t>
      </w:r>
    </w:p>
    <w:p w:rsidR="00D91A40" w:rsidRDefault="00D91A40" w:rsidP="00DA23B6">
      <w:pPr>
        <w:pStyle w:val="ListParagraph"/>
      </w:pPr>
      <w:r>
        <w:t xml:space="preserve">-Glaciation depresses lithosphere 18 </w:t>
      </w:r>
      <w:proofErr w:type="spellStart"/>
      <w:r>
        <w:t>Ka</w:t>
      </w:r>
      <w:proofErr w:type="spellEnd"/>
    </w:p>
    <w:p w:rsidR="00D91A40" w:rsidRDefault="00D91A40" w:rsidP="00DA23B6">
      <w:pPr>
        <w:pStyle w:val="ListParagraph"/>
      </w:pPr>
      <w:r>
        <w:t>-Depressions causes Ottawa to fall below sea level</w:t>
      </w:r>
    </w:p>
    <w:p w:rsidR="00D91A40" w:rsidRDefault="00D91A40" w:rsidP="00DA23B6">
      <w:pPr>
        <w:pStyle w:val="ListParagraph"/>
      </w:pPr>
      <w:r>
        <w:t xml:space="preserve">-Champlain Sea forms 13 </w:t>
      </w:r>
      <w:proofErr w:type="spellStart"/>
      <w:r>
        <w:t>Ka</w:t>
      </w:r>
      <w:proofErr w:type="spellEnd"/>
      <w:r>
        <w:t xml:space="preserve"> when Atlantic Ocean enters</w:t>
      </w:r>
    </w:p>
    <w:p w:rsidR="00D91A40" w:rsidRDefault="00D91A40" w:rsidP="00DA23B6">
      <w:pPr>
        <w:pStyle w:val="ListParagraph"/>
      </w:pPr>
      <w:r>
        <w:t>-Marine deposits</w:t>
      </w:r>
    </w:p>
    <w:p w:rsidR="00D91A40" w:rsidRDefault="00D91A40" w:rsidP="00DA23B6">
      <w:pPr>
        <w:pStyle w:val="ListParagraph"/>
      </w:pPr>
      <w:r>
        <w:t>-</w:t>
      </w:r>
      <w:proofErr w:type="spellStart"/>
      <w:r>
        <w:t>Isostatic</w:t>
      </w:r>
      <w:proofErr w:type="spellEnd"/>
      <w:r>
        <w:t xml:space="preserve"> rebound occurs</w:t>
      </w:r>
    </w:p>
    <w:p w:rsidR="00D91A40" w:rsidRDefault="00D91A40" w:rsidP="00D91A40">
      <w:pPr>
        <w:pStyle w:val="ListParagraph"/>
      </w:pPr>
      <w:r>
        <w:t xml:space="preserve">-Fluvial deposits in valley </w:t>
      </w:r>
    </w:p>
    <w:p w:rsidR="00D91A40" w:rsidRDefault="00D91A40" w:rsidP="00D91A40">
      <w:r>
        <w:t xml:space="preserve">      2.     Please see on attached page. </w:t>
      </w:r>
    </w:p>
    <w:p w:rsidR="0099217E" w:rsidRPr="005B6F16" w:rsidRDefault="0099217E" w:rsidP="0099217E">
      <w:pPr>
        <w:tabs>
          <w:tab w:val="left" w:pos="2220"/>
        </w:tabs>
        <w:rPr>
          <w:b/>
        </w:rPr>
      </w:pPr>
      <w:r w:rsidRPr="005B6F16">
        <w:rPr>
          <w:b/>
        </w:rPr>
        <w:lastRenderedPageBreak/>
        <w:t>Conclusion</w:t>
      </w:r>
    </w:p>
    <w:p w:rsidR="0099217E" w:rsidRDefault="0099217E" w:rsidP="0099217E">
      <w:pPr>
        <w:tabs>
          <w:tab w:val="left" w:pos="2220"/>
        </w:tabs>
      </w:pPr>
      <w:r>
        <w:t xml:space="preserve">The objectives of the lab </w:t>
      </w:r>
      <w:r w:rsidR="003C4D9B">
        <w:t>were ac</w:t>
      </w:r>
      <w:r w:rsidR="000C3776">
        <w:t>hieved through establishing an understanding of the geological history of the Ottawa area by observing the various rocks at Lac Dee Fees, King Mountain, and the Champlain Lookout and their geological significance. The various conditions of the rock observed gave hints as to the geological history and the chronology of the geological events were able to be pieced together.</w:t>
      </w:r>
    </w:p>
    <w:p w:rsidR="0099217E" w:rsidRPr="00DA23B6" w:rsidRDefault="0099217E" w:rsidP="00D91A40"/>
    <w:p w:rsidR="00DA23B6" w:rsidRDefault="00DA23B6" w:rsidP="00DA23B6">
      <w:pPr>
        <w:ind w:left="360"/>
      </w:pPr>
    </w:p>
    <w:sectPr w:rsidR="00DA23B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3C65" w:rsidRDefault="00913C65" w:rsidP="000C3776">
      <w:pPr>
        <w:spacing w:after="0" w:line="240" w:lineRule="auto"/>
      </w:pPr>
      <w:r>
        <w:separator/>
      </w:r>
    </w:p>
  </w:endnote>
  <w:endnote w:type="continuationSeparator" w:id="0">
    <w:p w:rsidR="00913C65" w:rsidRDefault="00913C65" w:rsidP="000C3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3C65" w:rsidRDefault="00913C65" w:rsidP="000C3776">
      <w:pPr>
        <w:spacing w:after="0" w:line="240" w:lineRule="auto"/>
      </w:pPr>
      <w:r>
        <w:separator/>
      </w:r>
    </w:p>
  </w:footnote>
  <w:footnote w:type="continuationSeparator" w:id="0">
    <w:p w:rsidR="00913C65" w:rsidRDefault="00913C65" w:rsidP="000C37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E4603"/>
    <w:multiLevelType w:val="hybridMultilevel"/>
    <w:tmpl w:val="442A8C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1E39AF"/>
    <w:multiLevelType w:val="hybridMultilevel"/>
    <w:tmpl w:val="793A1F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E465DA7"/>
    <w:multiLevelType w:val="hybridMultilevel"/>
    <w:tmpl w:val="DC1494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1917962"/>
    <w:multiLevelType w:val="hybridMultilevel"/>
    <w:tmpl w:val="DCE49A8A"/>
    <w:lvl w:ilvl="0" w:tplc="94D0652C">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632E2AC1"/>
    <w:multiLevelType w:val="hybridMultilevel"/>
    <w:tmpl w:val="1E6695D4"/>
    <w:lvl w:ilvl="0" w:tplc="2AC2BA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242"/>
    <w:rsid w:val="000C3776"/>
    <w:rsid w:val="002E5E41"/>
    <w:rsid w:val="003C4D9B"/>
    <w:rsid w:val="005B5BA3"/>
    <w:rsid w:val="0069139D"/>
    <w:rsid w:val="00806DA7"/>
    <w:rsid w:val="008B5242"/>
    <w:rsid w:val="008C1568"/>
    <w:rsid w:val="00913C65"/>
    <w:rsid w:val="00922913"/>
    <w:rsid w:val="0099217E"/>
    <w:rsid w:val="00AC4E50"/>
    <w:rsid w:val="00C34CC1"/>
    <w:rsid w:val="00D91A40"/>
    <w:rsid w:val="00DA23B6"/>
    <w:rsid w:val="00E0784B"/>
    <w:rsid w:val="00E929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6485F0C-940A-4ADA-B0C6-A61EFC35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921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242"/>
    <w:pPr>
      <w:ind w:left="720"/>
      <w:contextualSpacing/>
    </w:pPr>
  </w:style>
  <w:style w:type="character" w:customStyle="1" w:styleId="Heading1Char">
    <w:name w:val="Heading 1 Char"/>
    <w:basedOn w:val="DefaultParagraphFont"/>
    <w:link w:val="Heading1"/>
    <w:uiPriority w:val="9"/>
    <w:rsid w:val="0099217E"/>
    <w:rPr>
      <w:rFonts w:ascii="Times New Roman" w:eastAsia="Times New Roman" w:hAnsi="Times New Roman" w:cs="Times New Roman"/>
      <w:b/>
      <w:bCs/>
      <w:kern w:val="36"/>
      <w:sz w:val="48"/>
      <w:szCs w:val="48"/>
      <w:lang w:eastAsia="en-CA"/>
    </w:rPr>
  </w:style>
  <w:style w:type="paragraph" w:styleId="Header">
    <w:name w:val="header"/>
    <w:basedOn w:val="Normal"/>
    <w:link w:val="HeaderChar"/>
    <w:uiPriority w:val="99"/>
    <w:unhideWhenUsed/>
    <w:rsid w:val="000C37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3776"/>
  </w:style>
  <w:style w:type="paragraph" w:styleId="Footer">
    <w:name w:val="footer"/>
    <w:basedOn w:val="Normal"/>
    <w:link w:val="FooterChar"/>
    <w:uiPriority w:val="99"/>
    <w:unhideWhenUsed/>
    <w:rsid w:val="000C3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3776"/>
  </w:style>
  <w:style w:type="paragraph" w:styleId="Title">
    <w:name w:val="Title"/>
    <w:basedOn w:val="Normal"/>
    <w:next w:val="Normal"/>
    <w:link w:val="TitleChar"/>
    <w:uiPriority w:val="10"/>
    <w:qFormat/>
    <w:rsid w:val="000C37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77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4</Pages>
  <Words>956</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 Guo</dc:creator>
  <cp:keywords/>
  <dc:description/>
  <cp:lastModifiedBy>Jian Guo</cp:lastModifiedBy>
  <cp:revision>4</cp:revision>
  <dcterms:created xsi:type="dcterms:W3CDTF">2013-09-30T20:10:00Z</dcterms:created>
  <dcterms:modified xsi:type="dcterms:W3CDTF">2013-10-02T04:00:00Z</dcterms:modified>
</cp:coreProperties>
</file>