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168" w:rsidRPr="00D45168" w:rsidRDefault="00D45168" w:rsidP="00D45168">
      <w:pPr>
        <w:jc w:val="center"/>
        <w:rPr>
          <w:b/>
          <w:sz w:val="32"/>
          <w:szCs w:val="32"/>
          <w:u w:val="single"/>
        </w:rPr>
      </w:pPr>
      <w:r w:rsidRPr="00D45168">
        <w:rPr>
          <w:b/>
          <w:bCs/>
          <w:sz w:val="32"/>
          <w:szCs w:val="32"/>
          <w:u w:val="single"/>
        </w:rPr>
        <w:t>Chapter 10</w:t>
      </w:r>
      <w:r w:rsidRPr="00D45168">
        <w:rPr>
          <w:b/>
          <w:sz w:val="32"/>
          <w:szCs w:val="32"/>
          <w:u w:val="single"/>
        </w:rPr>
        <w:t>-</w:t>
      </w:r>
      <w:r w:rsidRPr="00D45168">
        <w:rPr>
          <w:b/>
          <w:bCs/>
          <w:sz w:val="32"/>
          <w:szCs w:val="32"/>
          <w:u w:val="single"/>
        </w:rPr>
        <w:t>The Global Monetary System</w:t>
      </w:r>
    </w:p>
    <w:p w:rsidR="00D45168" w:rsidRPr="0013424C" w:rsidRDefault="00D45168" w:rsidP="00D45168">
      <w:pPr>
        <w:rPr>
          <w:b/>
          <w:sz w:val="24"/>
          <w:szCs w:val="24"/>
        </w:rPr>
      </w:pPr>
      <w:r w:rsidRPr="0013424C">
        <w:rPr>
          <w:b/>
          <w:sz w:val="24"/>
          <w:szCs w:val="24"/>
        </w:rPr>
        <w:t>Turkey’s 18th IMF Program (p. 322-24)</w:t>
      </w:r>
    </w:p>
    <w:p w:rsidR="00D45168" w:rsidRPr="0013424C" w:rsidRDefault="00D45168" w:rsidP="00D45168">
      <w:pPr>
        <w:rPr>
          <w:sz w:val="24"/>
          <w:szCs w:val="24"/>
        </w:rPr>
      </w:pPr>
      <w:r w:rsidRPr="0013424C">
        <w:rPr>
          <w:b/>
          <w:sz w:val="24"/>
          <w:szCs w:val="24"/>
        </w:rPr>
        <w:t>Meaning of the « international monetary system »:</w:t>
      </w:r>
      <w:r w:rsidRPr="0013424C">
        <w:rPr>
          <w:sz w:val="24"/>
          <w:szCs w:val="24"/>
        </w:rPr>
        <w:t xml:space="preserve"> promotes price stability, lowering national debt, regulates poor countries only. Institutional arrangements countries adopt to govern exchange rates</w:t>
      </w:r>
    </w:p>
    <w:p w:rsidR="006549DB" w:rsidRPr="00421C19" w:rsidRDefault="005B47CC" w:rsidP="00D45168">
      <w:pPr>
        <w:numPr>
          <w:ilvl w:val="0"/>
          <w:numId w:val="1"/>
        </w:numPr>
        <w:rPr>
          <w:b/>
          <w:sz w:val="24"/>
          <w:szCs w:val="24"/>
        </w:rPr>
      </w:pPr>
      <w:r w:rsidRPr="0013424C">
        <w:rPr>
          <w:b/>
          <w:sz w:val="24"/>
          <w:szCs w:val="24"/>
        </w:rPr>
        <w:t>Floating exchange rate</w:t>
      </w:r>
      <w:r w:rsidR="00D45168" w:rsidRPr="0013424C">
        <w:rPr>
          <w:b/>
          <w:sz w:val="24"/>
          <w:szCs w:val="24"/>
        </w:rPr>
        <w:t>:</w:t>
      </w:r>
      <w:r w:rsidR="00D45168" w:rsidRPr="0013424C">
        <w:rPr>
          <w:sz w:val="24"/>
          <w:szCs w:val="24"/>
        </w:rPr>
        <w:t xml:space="preserve"> </w:t>
      </w:r>
      <w:r w:rsidR="00421C19">
        <w:rPr>
          <w:sz w:val="24"/>
          <w:szCs w:val="24"/>
        </w:rPr>
        <w:t xml:space="preserve">when the foreign exchange market determines the relative value of currency. </w:t>
      </w:r>
      <w:r w:rsidR="00D45168" w:rsidRPr="0013424C">
        <w:rPr>
          <w:sz w:val="24"/>
          <w:szCs w:val="24"/>
        </w:rPr>
        <w:t xml:space="preserve">US dollar, </w:t>
      </w:r>
      <w:r w:rsidR="00421C19">
        <w:rPr>
          <w:sz w:val="24"/>
          <w:szCs w:val="24"/>
        </w:rPr>
        <w:t xml:space="preserve">Japanese </w:t>
      </w:r>
      <w:r w:rsidR="00D45168" w:rsidRPr="0013424C">
        <w:rPr>
          <w:sz w:val="24"/>
          <w:szCs w:val="24"/>
        </w:rPr>
        <w:t xml:space="preserve">Yen, </w:t>
      </w:r>
      <w:r w:rsidR="00421C19">
        <w:rPr>
          <w:sz w:val="24"/>
          <w:szCs w:val="24"/>
        </w:rPr>
        <w:t xml:space="preserve">British </w:t>
      </w:r>
      <w:r w:rsidR="00D45168" w:rsidRPr="0013424C">
        <w:rPr>
          <w:sz w:val="24"/>
          <w:szCs w:val="24"/>
        </w:rPr>
        <w:t xml:space="preserve">Pounds, </w:t>
      </w:r>
      <w:r w:rsidR="00421C19">
        <w:rPr>
          <w:sz w:val="24"/>
          <w:szCs w:val="24"/>
        </w:rPr>
        <w:t>E.U Euro, the world’s four major trading currencies –</w:t>
      </w:r>
      <w:r w:rsidR="00D45168" w:rsidRPr="0013424C">
        <w:rPr>
          <w:sz w:val="24"/>
          <w:szCs w:val="24"/>
        </w:rPr>
        <w:t xml:space="preserve"> </w:t>
      </w:r>
      <w:r w:rsidR="00421C19">
        <w:rPr>
          <w:sz w:val="24"/>
          <w:szCs w:val="24"/>
        </w:rPr>
        <w:t xml:space="preserve">free to float against each other – </w:t>
      </w:r>
      <w:r w:rsidR="00D45168" w:rsidRPr="0013424C">
        <w:rPr>
          <w:sz w:val="24"/>
          <w:szCs w:val="24"/>
        </w:rPr>
        <w:t>Flexible exchange rate. A system under which the exchange rate for converting one currency into another is continuously adjusted depending on the laws of supply and demand</w:t>
      </w:r>
      <w:r w:rsidR="00421C19">
        <w:rPr>
          <w:sz w:val="24"/>
          <w:szCs w:val="24"/>
        </w:rPr>
        <w:t xml:space="preserve"> (S&amp;D influenced by respective countries inflation rates and interest rates) </w:t>
      </w:r>
    </w:p>
    <w:p w:rsidR="00421C19" w:rsidRPr="0013424C" w:rsidRDefault="00421C19" w:rsidP="00421C19">
      <w:pPr>
        <w:numPr>
          <w:ilvl w:val="1"/>
          <w:numId w:val="1"/>
        </w:numPr>
        <w:rPr>
          <w:b/>
          <w:sz w:val="24"/>
          <w:szCs w:val="24"/>
        </w:rPr>
      </w:pPr>
      <w:r>
        <w:rPr>
          <w:sz w:val="24"/>
          <w:szCs w:val="24"/>
        </w:rPr>
        <w:t xml:space="preserve">These exchange rates are determined by market </w:t>
      </w:r>
      <w:proofErr w:type="gramStart"/>
      <w:r>
        <w:rPr>
          <w:sz w:val="24"/>
          <w:szCs w:val="24"/>
        </w:rPr>
        <w:t>forces,</w:t>
      </w:r>
      <w:proofErr w:type="gramEnd"/>
      <w:r>
        <w:rPr>
          <w:sz w:val="24"/>
          <w:szCs w:val="24"/>
        </w:rPr>
        <w:t xml:space="preserve"> fluctuate against each other on a day to day basis. </w:t>
      </w:r>
    </w:p>
    <w:p w:rsidR="006549DB" w:rsidRPr="0013424C" w:rsidRDefault="005B47CC" w:rsidP="00D45168">
      <w:pPr>
        <w:numPr>
          <w:ilvl w:val="0"/>
          <w:numId w:val="1"/>
        </w:numPr>
        <w:rPr>
          <w:b/>
          <w:sz w:val="24"/>
          <w:szCs w:val="24"/>
        </w:rPr>
      </w:pPr>
      <w:r w:rsidRPr="0013424C">
        <w:rPr>
          <w:b/>
          <w:sz w:val="24"/>
          <w:szCs w:val="24"/>
        </w:rPr>
        <w:t>Pegged exchange rate</w:t>
      </w:r>
      <w:r w:rsidR="00D45168" w:rsidRPr="0013424C">
        <w:rPr>
          <w:b/>
          <w:sz w:val="24"/>
          <w:szCs w:val="24"/>
        </w:rPr>
        <w:t>:</w:t>
      </w:r>
      <w:r w:rsidR="00D45168" w:rsidRPr="0013424C">
        <w:rPr>
          <w:sz w:val="24"/>
          <w:szCs w:val="24"/>
        </w:rPr>
        <w:t xml:space="preserve"> Currency value is fixed relative to a reference currency. </w:t>
      </w:r>
      <w:r w:rsidR="00421C19">
        <w:rPr>
          <w:sz w:val="24"/>
          <w:szCs w:val="24"/>
        </w:rPr>
        <w:t xml:space="preserve">The exchange rate between the pegged currency and another currency is determined by the reference currency’s exchange rate. </w:t>
      </w:r>
      <w:r w:rsidR="00421C19" w:rsidRPr="0013424C">
        <w:rPr>
          <w:sz w:val="24"/>
          <w:szCs w:val="24"/>
        </w:rPr>
        <w:t xml:space="preserve">Usually pegged to US or Euro. Ex: </w:t>
      </w:r>
      <w:r w:rsidR="00421C19">
        <w:rPr>
          <w:sz w:val="24"/>
          <w:szCs w:val="24"/>
        </w:rPr>
        <w:t xml:space="preserve">Belize pegs its dollar to the U.S Dollar. The exchange rate between Belizean currency and the Euro would be the U.S dollar/Euro exchange rate. </w:t>
      </w:r>
    </w:p>
    <w:p w:rsidR="006549DB" w:rsidRPr="00403FAD" w:rsidRDefault="005B47CC" w:rsidP="00D45168">
      <w:pPr>
        <w:numPr>
          <w:ilvl w:val="0"/>
          <w:numId w:val="1"/>
        </w:numPr>
        <w:rPr>
          <w:b/>
          <w:sz w:val="24"/>
          <w:szCs w:val="24"/>
        </w:rPr>
      </w:pPr>
      <w:r w:rsidRPr="0013424C">
        <w:rPr>
          <w:b/>
          <w:sz w:val="24"/>
          <w:szCs w:val="24"/>
        </w:rPr>
        <w:t>Dirty-float system</w:t>
      </w:r>
      <w:r w:rsidR="00D45168" w:rsidRPr="0013424C">
        <w:rPr>
          <w:b/>
          <w:sz w:val="24"/>
          <w:szCs w:val="24"/>
        </w:rPr>
        <w:t>:</w:t>
      </w:r>
      <w:r w:rsidR="00D45168" w:rsidRPr="0013424C">
        <w:rPr>
          <w:sz w:val="24"/>
          <w:szCs w:val="24"/>
        </w:rPr>
        <w:t xml:space="preserve"> </w:t>
      </w:r>
      <w:r w:rsidR="00403FAD">
        <w:rPr>
          <w:sz w:val="24"/>
          <w:szCs w:val="24"/>
        </w:rPr>
        <w:t xml:space="preserve">Countries that try to hold the value of their dollar within a range against an important reference currency (ex: U.S dollar). It is a float because value of currency is determined by market, but it is dirty because the central bank/governor of a country will intervene in the foreign exchange market to try to maintain currency value if it depreciates too rapidly. </w:t>
      </w:r>
    </w:p>
    <w:p w:rsidR="00403FAD" w:rsidRPr="0013424C" w:rsidRDefault="00403FAD" w:rsidP="00403FAD">
      <w:pPr>
        <w:numPr>
          <w:ilvl w:val="1"/>
          <w:numId w:val="1"/>
        </w:numPr>
        <w:rPr>
          <w:b/>
          <w:sz w:val="24"/>
          <w:szCs w:val="24"/>
        </w:rPr>
      </w:pPr>
      <w:r>
        <w:rPr>
          <w:b/>
          <w:sz w:val="24"/>
          <w:szCs w:val="24"/>
        </w:rPr>
        <w:t xml:space="preserve">Central bank: </w:t>
      </w:r>
      <w:r>
        <w:rPr>
          <w:sz w:val="24"/>
          <w:szCs w:val="24"/>
        </w:rPr>
        <w:t xml:space="preserve">country’s primary monetary authority (Bank of Canada) </w:t>
      </w:r>
    </w:p>
    <w:p w:rsidR="00403FAD" w:rsidRDefault="005B47CC" w:rsidP="00403FAD">
      <w:pPr>
        <w:numPr>
          <w:ilvl w:val="0"/>
          <w:numId w:val="1"/>
        </w:numPr>
        <w:rPr>
          <w:b/>
          <w:sz w:val="24"/>
          <w:szCs w:val="24"/>
        </w:rPr>
      </w:pPr>
      <w:r w:rsidRPr="0013424C">
        <w:rPr>
          <w:b/>
          <w:sz w:val="24"/>
          <w:szCs w:val="24"/>
        </w:rPr>
        <w:t>Fixed exchange rate</w:t>
      </w:r>
      <w:r w:rsidR="00D45168" w:rsidRPr="0013424C">
        <w:rPr>
          <w:b/>
          <w:sz w:val="24"/>
          <w:szCs w:val="24"/>
        </w:rPr>
        <w:t>:</w:t>
      </w:r>
      <w:r w:rsidR="00D45168" w:rsidRPr="0013424C">
        <w:rPr>
          <w:sz w:val="24"/>
          <w:szCs w:val="24"/>
        </w:rPr>
        <w:t xml:space="preserve"> A system which the exchange rate for converting one currency into another is fixed</w:t>
      </w:r>
      <w:r w:rsidR="00403FAD">
        <w:rPr>
          <w:sz w:val="24"/>
          <w:szCs w:val="24"/>
        </w:rPr>
        <w:t xml:space="preserve"> at a mutually agreed upon rate</w:t>
      </w:r>
      <w:r w:rsidR="00D45168" w:rsidRPr="0013424C">
        <w:rPr>
          <w:sz w:val="24"/>
          <w:szCs w:val="24"/>
        </w:rPr>
        <w:t>. EX; during WW2 some European states had the same fixed currency through the European Monetary System.</w:t>
      </w:r>
    </w:p>
    <w:p w:rsidR="00403FAD" w:rsidRPr="00403FAD" w:rsidRDefault="00403FAD" w:rsidP="00403FAD">
      <w:pPr>
        <w:numPr>
          <w:ilvl w:val="0"/>
          <w:numId w:val="1"/>
        </w:numPr>
        <w:rPr>
          <w:b/>
          <w:sz w:val="24"/>
          <w:szCs w:val="24"/>
        </w:rPr>
      </w:pPr>
      <w:r>
        <w:rPr>
          <w:sz w:val="24"/>
          <w:szCs w:val="24"/>
        </w:rPr>
        <w:t>A currency may come under pressure when a nation experience severe economic problems: high inflation, government debt, crisis in the banking system</w:t>
      </w:r>
    </w:p>
    <w:p w:rsidR="00403FAD" w:rsidRPr="00403FAD" w:rsidRDefault="00403FAD" w:rsidP="00403FAD">
      <w:pPr>
        <w:numPr>
          <w:ilvl w:val="0"/>
          <w:numId w:val="1"/>
        </w:numPr>
        <w:rPr>
          <w:b/>
          <w:sz w:val="24"/>
          <w:szCs w:val="24"/>
        </w:rPr>
      </w:pPr>
      <w:r>
        <w:rPr>
          <w:sz w:val="24"/>
          <w:szCs w:val="24"/>
        </w:rPr>
        <w:t xml:space="preserve">A government can try to main its currency by: using foreign currency (ex: Canada uses Euros to purchase Canadian dollars) held in reserves to buy its own currency in the market, thereby increasing demand for the currency and raising its price. If they do not </w:t>
      </w:r>
      <w:r>
        <w:rPr>
          <w:sz w:val="24"/>
          <w:szCs w:val="24"/>
        </w:rPr>
        <w:lastRenderedPageBreak/>
        <w:t xml:space="preserve">have enough currency in reserves </w:t>
      </w:r>
      <w:r w:rsidR="00041F0C">
        <w:rPr>
          <w:sz w:val="24"/>
          <w:szCs w:val="24"/>
        </w:rPr>
        <w:t xml:space="preserve">they can call on the International Monetary Fund for loans </w:t>
      </w:r>
      <w:r w:rsidR="004159C9">
        <w:rPr>
          <w:sz w:val="24"/>
          <w:szCs w:val="24"/>
        </w:rPr>
        <w:t xml:space="preserve">(with conditions) </w:t>
      </w:r>
      <w:r w:rsidR="00041F0C">
        <w:rPr>
          <w:sz w:val="24"/>
          <w:szCs w:val="24"/>
        </w:rPr>
        <w:t xml:space="preserve">to help them purchase more currency. </w:t>
      </w:r>
    </w:p>
    <w:p w:rsidR="004159C9" w:rsidRDefault="00D45168" w:rsidP="00C91127">
      <w:pPr>
        <w:rPr>
          <w:sz w:val="24"/>
          <w:szCs w:val="24"/>
        </w:rPr>
      </w:pPr>
      <w:r w:rsidRPr="0013424C">
        <w:rPr>
          <w:b/>
          <w:sz w:val="24"/>
          <w:szCs w:val="24"/>
        </w:rPr>
        <w:t>The Gold Standard (p. 327-328):</w:t>
      </w:r>
      <w:r w:rsidRPr="0013424C">
        <w:rPr>
          <w:sz w:val="24"/>
          <w:szCs w:val="24"/>
        </w:rPr>
        <w:t xml:space="preserve"> </w:t>
      </w:r>
      <w:r w:rsidR="004159C9">
        <w:rPr>
          <w:sz w:val="24"/>
          <w:szCs w:val="24"/>
        </w:rPr>
        <w:t xml:space="preserve">country prices currencies relative to gold and guaranteeing convertibility (pegging). </w:t>
      </w:r>
      <w:r w:rsidR="0037288A">
        <w:rPr>
          <w:sz w:val="24"/>
          <w:szCs w:val="24"/>
        </w:rPr>
        <w:t>Ex</w:t>
      </w:r>
      <w:r w:rsidR="00A24873">
        <w:rPr>
          <w:sz w:val="24"/>
          <w:szCs w:val="24"/>
        </w:rPr>
        <w:t>: 3.75 E</w:t>
      </w:r>
      <w:r w:rsidR="0037288A">
        <w:rPr>
          <w:sz w:val="24"/>
          <w:szCs w:val="24"/>
        </w:rPr>
        <w:t xml:space="preserve">uros per ounce of gold, in 1934 it was 35 U.S dollars for an ounce. Canadian dollar was under gold standard from 1854 – 1914. The start of WW1 marked the end of the gold standard era. People were rushing to convert their paper money into gold, but there was not enough gold for everyone. </w:t>
      </w:r>
      <w:r w:rsidR="00A24873">
        <w:rPr>
          <w:sz w:val="24"/>
          <w:szCs w:val="24"/>
        </w:rPr>
        <w:t xml:space="preserve">Canada’s relationship with the gold standard ended in 1933 when an official order was made to suspend the redemption of dominion notes for gold. The reason why it wasn’t successful was partially because as the price of gold rose, more dollars were needed to buy an ounce of gold, and therefore dollars were worth less (devalued). (Ex: Canada raised the price of gold from 20.67 to 30 dollars per ounce) </w:t>
      </w:r>
    </w:p>
    <w:p w:rsidR="004159C9" w:rsidRDefault="004159C9" w:rsidP="004159C9">
      <w:pPr>
        <w:spacing w:after="0"/>
        <w:rPr>
          <w:sz w:val="24"/>
          <w:szCs w:val="24"/>
        </w:rPr>
      </w:pPr>
      <w:r>
        <w:rPr>
          <w:sz w:val="24"/>
          <w:szCs w:val="24"/>
        </w:rPr>
        <w:t>Strengths of the Gold Standard</w:t>
      </w:r>
    </w:p>
    <w:p w:rsidR="004159C9" w:rsidRDefault="004159C9" w:rsidP="004159C9">
      <w:pPr>
        <w:pStyle w:val="ListParagraph"/>
        <w:numPr>
          <w:ilvl w:val="0"/>
          <w:numId w:val="17"/>
        </w:numPr>
        <w:spacing w:after="0"/>
        <w:rPr>
          <w:sz w:val="24"/>
          <w:szCs w:val="24"/>
        </w:rPr>
      </w:pPr>
      <w:r>
        <w:rPr>
          <w:sz w:val="24"/>
          <w:szCs w:val="24"/>
        </w:rPr>
        <w:t xml:space="preserve">Powerful mechanism for achieving balance of trade equilibrium by all countries </w:t>
      </w:r>
    </w:p>
    <w:p w:rsidR="004159C9" w:rsidRDefault="004159C9" w:rsidP="004159C9">
      <w:pPr>
        <w:pStyle w:val="ListParagraph"/>
        <w:numPr>
          <w:ilvl w:val="0"/>
          <w:numId w:val="17"/>
        </w:numPr>
        <w:spacing w:after="0"/>
        <w:rPr>
          <w:sz w:val="24"/>
          <w:szCs w:val="24"/>
        </w:rPr>
      </w:pPr>
      <w:r>
        <w:rPr>
          <w:sz w:val="24"/>
          <w:szCs w:val="24"/>
        </w:rPr>
        <w:t>Balance of trade equilibrium: the income residents earn from exports is equal to the money residents pay in other countries for imports</w:t>
      </w:r>
      <w:r w:rsidR="00BD69E1">
        <w:rPr>
          <w:sz w:val="24"/>
          <w:szCs w:val="24"/>
        </w:rPr>
        <w:t xml:space="preserve"> (surplus = exports more) </w:t>
      </w:r>
    </w:p>
    <w:p w:rsidR="00BD69E1" w:rsidRDefault="00C91127" w:rsidP="00C91127">
      <w:pPr>
        <w:pStyle w:val="ListParagraph"/>
        <w:numPr>
          <w:ilvl w:val="0"/>
          <w:numId w:val="17"/>
        </w:numPr>
        <w:spacing w:after="0"/>
        <w:rPr>
          <w:sz w:val="24"/>
          <w:szCs w:val="24"/>
        </w:rPr>
      </w:pPr>
      <w:r>
        <w:rPr>
          <w:sz w:val="24"/>
          <w:szCs w:val="24"/>
        </w:rPr>
        <w:t>Use of gold coins as a medium of exchange, when international trade was limited in volume payment for goods from one country to another was made in gold and silver. As international trade increased, the solution was that paper currency was paid for goods and then paper currency could be turned into gold on demand at a fixed exchange rate.</w:t>
      </w:r>
    </w:p>
    <w:p w:rsidR="00C91127" w:rsidRDefault="00C91127" w:rsidP="00C91127">
      <w:pPr>
        <w:spacing w:after="0"/>
        <w:ind w:left="360"/>
        <w:rPr>
          <w:sz w:val="24"/>
          <w:szCs w:val="24"/>
        </w:rPr>
      </w:pPr>
      <w:r>
        <w:rPr>
          <w:sz w:val="24"/>
          <w:szCs w:val="24"/>
        </w:rPr>
        <w:t xml:space="preserve">Gold standard example: Imagine the world had 2 countries: Japan and U.S. </w:t>
      </w:r>
    </w:p>
    <w:p w:rsidR="00C91127" w:rsidRDefault="00C91127" w:rsidP="00C91127">
      <w:pPr>
        <w:pStyle w:val="ListParagraph"/>
        <w:numPr>
          <w:ilvl w:val="0"/>
          <w:numId w:val="17"/>
        </w:numPr>
        <w:spacing w:after="0"/>
        <w:rPr>
          <w:sz w:val="24"/>
          <w:szCs w:val="24"/>
        </w:rPr>
      </w:pPr>
      <w:r>
        <w:rPr>
          <w:sz w:val="24"/>
          <w:szCs w:val="24"/>
        </w:rPr>
        <w:t xml:space="preserve">Japan is in a surplus (exporting more to U.S then importing) </w:t>
      </w:r>
    </w:p>
    <w:p w:rsidR="00C91127" w:rsidRDefault="00C91127" w:rsidP="00C91127">
      <w:pPr>
        <w:pStyle w:val="ListParagraph"/>
        <w:numPr>
          <w:ilvl w:val="0"/>
          <w:numId w:val="17"/>
        </w:numPr>
        <w:spacing w:after="0"/>
        <w:rPr>
          <w:sz w:val="24"/>
          <w:szCs w:val="24"/>
        </w:rPr>
      </w:pPr>
      <w:r>
        <w:rPr>
          <w:sz w:val="24"/>
          <w:szCs w:val="24"/>
        </w:rPr>
        <w:t xml:space="preserve">Japan is paid in U.S dollars by U.S for exports, Japan then converts U.S dollars to yen in the Japanese Central Bank, </w:t>
      </w:r>
      <w:r w:rsidR="00EE12A6">
        <w:rPr>
          <w:sz w:val="24"/>
          <w:szCs w:val="24"/>
        </w:rPr>
        <w:t>and then</w:t>
      </w:r>
      <w:r>
        <w:rPr>
          <w:sz w:val="24"/>
          <w:szCs w:val="24"/>
        </w:rPr>
        <w:t xml:space="preserve"> the bank submits the U.S dollars to the U.S government and demands gold in return. </w:t>
      </w:r>
    </w:p>
    <w:p w:rsidR="00C91127" w:rsidRDefault="00C91127" w:rsidP="00C91127">
      <w:pPr>
        <w:pStyle w:val="ListParagraph"/>
        <w:numPr>
          <w:ilvl w:val="0"/>
          <w:numId w:val="17"/>
        </w:numPr>
        <w:spacing w:after="0"/>
        <w:rPr>
          <w:sz w:val="24"/>
          <w:szCs w:val="24"/>
        </w:rPr>
      </w:pPr>
      <w:r>
        <w:rPr>
          <w:sz w:val="24"/>
          <w:szCs w:val="24"/>
        </w:rPr>
        <w:t>Therefore, when Japan has a surplus of trade, they have a net inflow of gold from the U.S, these gold flows increase the Japanese money supply and reduce the U.S money supply</w:t>
      </w:r>
    </w:p>
    <w:p w:rsidR="00C91127" w:rsidRDefault="00C91127" w:rsidP="00C91127">
      <w:pPr>
        <w:pStyle w:val="ListParagraph"/>
        <w:numPr>
          <w:ilvl w:val="0"/>
          <w:numId w:val="17"/>
        </w:numPr>
        <w:spacing w:after="0"/>
        <w:rPr>
          <w:sz w:val="24"/>
          <w:szCs w:val="24"/>
        </w:rPr>
      </w:pPr>
      <w:r>
        <w:rPr>
          <w:sz w:val="24"/>
          <w:szCs w:val="24"/>
        </w:rPr>
        <w:t>An increase in Japanese money supply raises prices, and decrease demand for goods, therefore Japan will start to buy more from U.S</w:t>
      </w:r>
    </w:p>
    <w:p w:rsidR="00C91127" w:rsidRDefault="00C91127" w:rsidP="00C91127">
      <w:pPr>
        <w:pStyle w:val="ListParagraph"/>
        <w:numPr>
          <w:ilvl w:val="0"/>
          <w:numId w:val="17"/>
        </w:numPr>
        <w:spacing w:after="0"/>
        <w:rPr>
          <w:sz w:val="24"/>
          <w:szCs w:val="24"/>
        </w:rPr>
      </w:pPr>
      <w:r>
        <w:rPr>
          <w:sz w:val="24"/>
          <w:szCs w:val="24"/>
        </w:rPr>
        <w:t>A decrease in U.S money supply will decrease prices, and increase the demand for goods, therefore U.S will buy less from Japan</w:t>
      </w:r>
    </w:p>
    <w:p w:rsidR="00C91127" w:rsidRPr="00C91127" w:rsidRDefault="00C91127" w:rsidP="00C91127">
      <w:pPr>
        <w:pStyle w:val="ListParagraph"/>
        <w:numPr>
          <w:ilvl w:val="0"/>
          <w:numId w:val="17"/>
        </w:numPr>
        <w:spacing w:after="0"/>
        <w:rPr>
          <w:sz w:val="24"/>
          <w:szCs w:val="24"/>
        </w:rPr>
      </w:pPr>
      <w:r>
        <w:rPr>
          <w:sz w:val="24"/>
          <w:szCs w:val="24"/>
        </w:rPr>
        <w:t>This will occur until the balance of trade equilibrium is satisfied</w:t>
      </w:r>
    </w:p>
    <w:p w:rsidR="004159C9" w:rsidRPr="0013424C" w:rsidRDefault="004159C9" w:rsidP="004159C9">
      <w:pPr>
        <w:spacing w:after="0"/>
        <w:rPr>
          <w:sz w:val="24"/>
          <w:szCs w:val="24"/>
        </w:rPr>
      </w:pPr>
    </w:p>
    <w:p w:rsidR="00D45168" w:rsidRPr="0013424C" w:rsidRDefault="00D45168" w:rsidP="00D45168">
      <w:pPr>
        <w:rPr>
          <w:sz w:val="24"/>
          <w:szCs w:val="24"/>
        </w:rPr>
      </w:pPr>
      <w:r w:rsidRPr="0013424C">
        <w:rPr>
          <w:b/>
          <w:sz w:val="24"/>
          <w:szCs w:val="24"/>
        </w:rPr>
        <w:t>The Bretton Woods System (p. 329)</w:t>
      </w:r>
      <w:r w:rsidR="00C9771C" w:rsidRPr="0013424C">
        <w:rPr>
          <w:b/>
          <w:sz w:val="24"/>
          <w:szCs w:val="24"/>
        </w:rPr>
        <w:t xml:space="preserve">: </w:t>
      </w:r>
      <w:r w:rsidR="00C9771C" w:rsidRPr="0013424C">
        <w:rPr>
          <w:sz w:val="24"/>
          <w:szCs w:val="24"/>
        </w:rPr>
        <w:t xml:space="preserve">At height of WW2, 44 countries met </w:t>
      </w:r>
      <w:r w:rsidR="00DD1230" w:rsidRPr="0013424C">
        <w:rPr>
          <w:sz w:val="24"/>
          <w:szCs w:val="24"/>
        </w:rPr>
        <w:t>in the US to design a new international monetary system. Since gold standard and depression was over with, they wanted to create an economic order that would facilitate postwar economic growth. They c</w:t>
      </w:r>
      <w:r w:rsidR="00C9771C" w:rsidRPr="0013424C">
        <w:rPr>
          <w:sz w:val="24"/>
          <w:szCs w:val="24"/>
        </w:rPr>
        <w:t>reated World Bank</w:t>
      </w:r>
      <w:r w:rsidR="00DD1230" w:rsidRPr="0013424C">
        <w:rPr>
          <w:sz w:val="24"/>
          <w:szCs w:val="24"/>
        </w:rPr>
        <w:t xml:space="preserve"> (to promote general economic development)</w:t>
      </w:r>
      <w:r w:rsidR="00C9771C" w:rsidRPr="0013424C">
        <w:rPr>
          <w:sz w:val="24"/>
          <w:szCs w:val="24"/>
        </w:rPr>
        <w:t xml:space="preserve"> and IMF</w:t>
      </w:r>
      <w:r w:rsidR="00DD1230" w:rsidRPr="0013424C">
        <w:rPr>
          <w:sz w:val="24"/>
          <w:szCs w:val="24"/>
        </w:rPr>
        <w:t xml:space="preserve"> (maintain order in </w:t>
      </w:r>
      <w:r w:rsidR="00DD1230" w:rsidRPr="0013424C">
        <w:rPr>
          <w:sz w:val="24"/>
          <w:szCs w:val="24"/>
        </w:rPr>
        <w:lastRenderedPageBreak/>
        <w:t>the international monetary system)</w:t>
      </w:r>
      <w:r w:rsidR="00C9771C" w:rsidRPr="0013424C">
        <w:rPr>
          <w:sz w:val="24"/>
          <w:szCs w:val="24"/>
        </w:rPr>
        <w:t>.</w:t>
      </w:r>
      <w:r w:rsidR="001D4652">
        <w:rPr>
          <w:sz w:val="24"/>
          <w:szCs w:val="24"/>
        </w:rPr>
        <w:t xml:space="preserve"> The Bretton Woods agreement also called for a system of fixed exchange rates that would be policed by the IMF. All countries had to fix the values of their currencies in terms of gold but were not required to exchange their currencies for gold. </w:t>
      </w:r>
    </w:p>
    <w:p w:rsidR="003574E2" w:rsidRDefault="00D45168" w:rsidP="00D45168">
      <w:pPr>
        <w:rPr>
          <w:sz w:val="24"/>
          <w:szCs w:val="24"/>
        </w:rPr>
      </w:pPr>
      <w:r w:rsidRPr="0013424C">
        <w:rPr>
          <w:b/>
          <w:sz w:val="24"/>
          <w:szCs w:val="24"/>
        </w:rPr>
        <w:t>The Role of the IMF (p. 329)</w:t>
      </w:r>
      <w:r w:rsidR="00406006" w:rsidRPr="0013424C">
        <w:rPr>
          <w:b/>
          <w:sz w:val="24"/>
          <w:szCs w:val="24"/>
        </w:rPr>
        <w:t>:</w:t>
      </w:r>
      <w:r w:rsidR="00406006" w:rsidRPr="0013424C">
        <w:rPr>
          <w:sz w:val="24"/>
          <w:szCs w:val="24"/>
        </w:rPr>
        <w:t xml:space="preserve"> </w:t>
      </w:r>
    </w:p>
    <w:p w:rsidR="003574E2" w:rsidRDefault="003574E2" w:rsidP="003574E2">
      <w:pPr>
        <w:spacing w:after="0"/>
        <w:rPr>
          <w:sz w:val="24"/>
          <w:szCs w:val="24"/>
          <w:lang w:val="en-US"/>
        </w:rPr>
      </w:pPr>
      <w:r w:rsidRPr="003574E2">
        <w:rPr>
          <w:sz w:val="24"/>
          <w:szCs w:val="24"/>
          <w:lang w:val="en-US"/>
        </w:rPr>
        <w:t xml:space="preserve">Discipline: </w:t>
      </w:r>
      <w:r w:rsidRPr="003574E2">
        <w:rPr>
          <w:sz w:val="24"/>
          <w:szCs w:val="24"/>
          <w:lang w:val="en-US"/>
        </w:rPr>
        <w:br/>
      </w:r>
      <w:r w:rsidRPr="003574E2">
        <w:rPr>
          <w:sz w:val="24"/>
          <w:szCs w:val="24"/>
        </w:rPr>
        <w:t>F</w:t>
      </w:r>
      <w:r w:rsidR="00406006" w:rsidRPr="003574E2">
        <w:rPr>
          <w:sz w:val="24"/>
          <w:szCs w:val="24"/>
        </w:rPr>
        <w:t>ixed</w:t>
      </w:r>
      <w:r w:rsidR="00406006" w:rsidRPr="003574E2">
        <w:rPr>
          <w:sz w:val="24"/>
          <w:szCs w:val="24"/>
          <w:lang w:val="en-US"/>
        </w:rPr>
        <w:t xml:space="preserve"> e</w:t>
      </w:r>
      <w:r w:rsidRPr="003574E2">
        <w:rPr>
          <w:sz w:val="24"/>
          <w:szCs w:val="24"/>
          <w:lang w:val="en-US"/>
        </w:rPr>
        <w:t>xchange rate imposes discipline in two ways:</w:t>
      </w:r>
    </w:p>
    <w:p w:rsidR="003574E2" w:rsidRPr="001801AA" w:rsidRDefault="00406006" w:rsidP="003574E2">
      <w:pPr>
        <w:pStyle w:val="ListParagraph"/>
        <w:numPr>
          <w:ilvl w:val="0"/>
          <w:numId w:val="18"/>
        </w:numPr>
        <w:spacing w:after="0"/>
        <w:rPr>
          <w:b/>
          <w:sz w:val="24"/>
          <w:szCs w:val="24"/>
          <w:lang w:val="en-US"/>
        </w:rPr>
      </w:pPr>
      <w:r w:rsidRPr="003574E2">
        <w:rPr>
          <w:sz w:val="24"/>
          <w:szCs w:val="24"/>
          <w:lang w:val="en-US"/>
        </w:rPr>
        <w:t xml:space="preserve"> </w:t>
      </w:r>
      <w:r w:rsidR="003574E2" w:rsidRPr="001801AA">
        <w:rPr>
          <w:b/>
          <w:sz w:val="24"/>
          <w:szCs w:val="24"/>
          <w:lang w:val="en-US"/>
        </w:rPr>
        <w:t xml:space="preserve">Puts a break on competitive devaluations of currency and </w:t>
      </w:r>
      <w:r w:rsidRPr="001801AA">
        <w:rPr>
          <w:b/>
          <w:sz w:val="24"/>
          <w:szCs w:val="24"/>
        </w:rPr>
        <w:t>brings stability to the w</w:t>
      </w:r>
      <w:r w:rsidR="003574E2" w:rsidRPr="001801AA">
        <w:rPr>
          <w:b/>
          <w:sz w:val="24"/>
          <w:szCs w:val="24"/>
        </w:rPr>
        <w:t xml:space="preserve">orld trade environment. </w:t>
      </w:r>
    </w:p>
    <w:p w:rsidR="001801AA" w:rsidRPr="001801AA" w:rsidRDefault="001801AA" w:rsidP="003574E2">
      <w:pPr>
        <w:pStyle w:val="ListParagraph"/>
        <w:numPr>
          <w:ilvl w:val="0"/>
          <w:numId w:val="18"/>
        </w:numPr>
        <w:spacing w:after="0"/>
        <w:rPr>
          <w:sz w:val="24"/>
          <w:szCs w:val="24"/>
          <w:lang w:val="en-US"/>
        </w:rPr>
      </w:pPr>
      <w:r>
        <w:rPr>
          <w:sz w:val="24"/>
          <w:szCs w:val="24"/>
        </w:rPr>
        <w:t xml:space="preserve">If a country increases supply by printing money, this leads to inflation which makes this country’s goods uncompetitive in world markets, while imports become more attractive. Therefore the country enters a trade deficit. In order to solve the problem the country must restrict the growth of money supply. Thus, </w:t>
      </w:r>
      <w:r w:rsidRPr="001801AA">
        <w:rPr>
          <w:b/>
          <w:sz w:val="24"/>
          <w:szCs w:val="24"/>
        </w:rPr>
        <w:t>fixed exchange rates are seen as a mechanism for controlling inflation and imposing economic discipline on a country.</w:t>
      </w:r>
    </w:p>
    <w:p w:rsidR="001801AA" w:rsidRDefault="001801AA" w:rsidP="001801AA">
      <w:pPr>
        <w:spacing w:after="0"/>
        <w:rPr>
          <w:sz w:val="24"/>
          <w:szCs w:val="24"/>
          <w:lang w:val="en-US"/>
        </w:rPr>
      </w:pPr>
      <w:r>
        <w:rPr>
          <w:sz w:val="24"/>
          <w:szCs w:val="24"/>
          <w:lang w:val="en-US"/>
        </w:rPr>
        <w:t xml:space="preserve">Flexibility: </w:t>
      </w:r>
    </w:p>
    <w:p w:rsidR="003574E2" w:rsidRPr="001801AA" w:rsidRDefault="001801AA" w:rsidP="001801AA">
      <w:pPr>
        <w:spacing w:after="0"/>
        <w:rPr>
          <w:sz w:val="24"/>
          <w:szCs w:val="24"/>
          <w:lang w:val="en-US"/>
        </w:rPr>
      </w:pPr>
      <w:r>
        <w:rPr>
          <w:sz w:val="24"/>
          <w:szCs w:val="24"/>
        </w:rPr>
        <w:t xml:space="preserve">However it </w:t>
      </w:r>
      <w:r w:rsidR="00A20A52" w:rsidRPr="001801AA">
        <w:rPr>
          <w:sz w:val="24"/>
          <w:szCs w:val="24"/>
        </w:rPr>
        <w:t xml:space="preserve">was recognized that this policy </w:t>
      </w:r>
      <w:r>
        <w:rPr>
          <w:sz w:val="24"/>
          <w:szCs w:val="24"/>
        </w:rPr>
        <w:t xml:space="preserve">of fixed exchange rates </w:t>
      </w:r>
      <w:r w:rsidR="00A20A52" w:rsidRPr="001801AA">
        <w:rPr>
          <w:sz w:val="24"/>
          <w:szCs w:val="24"/>
        </w:rPr>
        <w:t>was too inflexible</w:t>
      </w:r>
      <w:r w:rsidR="003574E2" w:rsidRPr="001801AA">
        <w:rPr>
          <w:sz w:val="24"/>
          <w:szCs w:val="24"/>
        </w:rPr>
        <w:t>. It w</w:t>
      </w:r>
      <w:r w:rsidR="00A20A52" w:rsidRPr="001801AA">
        <w:rPr>
          <w:sz w:val="24"/>
          <w:szCs w:val="24"/>
        </w:rPr>
        <w:t xml:space="preserve">ould probably break down like the gold standard. </w:t>
      </w:r>
      <w:r>
        <w:rPr>
          <w:sz w:val="24"/>
          <w:szCs w:val="24"/>
        </w:rPr>
        <w:t xml:space="preserve">Country’s attempt to reduce money supply growth and correct deficits </w:t>
      </w:r>
      <w:r w:rsidR="003C40E7">
        <w:rPr>
          <w:sz w:val="24"/>
          <w:szCs w:val="24"/>
        </w:rPr>
        <w:t xml:space="preserve">sometimes resulted in unemployment/recession. The Bretton Woods agreement built in limited flexibility through IMF lending facilities and adjustable parities. </w:t>
      </w:r>
      <w:r w:rsidR="00A20A52" w:rsidRPr="001801AA">
        <w:rPr>
          <w:sz w:val="24"/>
          <w:szCs w:val="24"/>
        </w:rPr>
        <w:t>The IMF in the beginning loaned money to reduce pressure during</w:t>
      </w:r>
      <w:r w:rsidR="003C40E7">
        <w:rPr>
          <w:sz w:val="24"/>
          <w:szCs w:val="24"/>
        </w:rPr>
        <w:t xml:space="preserve"> the short periods of deficits. This would give countries time to bring down inflation rates and reduce deficits, reduce pressures of devaluation. </w:t>
      </w:r>
    </w:p>
    <w:p w:rsidR="00D45168" w:rsidRPr="0013424C" w:rsidRDefault="003574E2" w:rsidP="00D45168">
      <w:pPr>
        <w:rPr>
          <w:sz w:val="24"/>
          <w:szCs w:val="24"/>
        </w:rPr>
      </w:pPr>
      <w:r>
        <w:rPr>
          <w:b/>
          <w:sz w:val="24"/>
          <w:szCs w:val="24"/>
          <w:lang w:val="en-US"/>
        </w:rPr>
        <w:br/>
      </w:r>
      <w:r w:rsidR="00D45168" w:rsidRPr="0013424C">
        <w:rPr>
          <w:b/>
          <w:sz w:val="24"/>
          <w:szCs w:val="24"/>
        </w:rPr>
        <w:t>The Role of the World Bank (p. 330)</w:t>
      </w:r>
      <w:r w:rsidR="00235FCD" w:rsidRPr="0013424C">
        <w:rPr>
          <w:b/>
          <w:sz w:val="24"/>
          <w:szCs w:val="24"/>
        </w:rPr>
        <w:t>:</w:t>
      </w:r>
      <w:r w:rsidR="00235FCD" w:rsidRPr="0013424C">
        <w:rPr>
          <w:sz w:val="24"/>
          <w:szCs w:val="24"/>
        </w:rPr>
        <w:t xml:space="preserve"> International bank of reconstruction and development</w:t>
      </w:r>
      <w:r w:rsidR="00F00428">
        <w:rPr>
          <w:sz w:val="24"/>
          <w:szCs w:val="24"/>
        </w:rPr>
        <w:t xml:space="preserve"> (IBRD – official name). I</w:t>
      </w:r>
      <w:r w:rsidR="00235FCD" w:rsidRPr="0013424C">
        <w:rPr>
          <w:sz w:val="24"/>
          <w:szCs w:val="24"/>
        </w:rPr>
        <w:t xml:space="preserve">nitially </w:t>
      </w:r>
      <w:r w:rsidR="00F00428">
        <w:rPr>
          <w:sz w:val="24"/>
          <w:szCs w:val="24"/>
        </w:rPr>
        <w:t>developed</w:t>
      </w:r>
      <w:r w:rsidR="00235FCD" w:rsidRPr="0013424C">
        <w:rPr>
          <w:sz w:val="24"/>
          <w:szCs w:val="24"/>
        </w:rPr>
        <w:t xml:space="preserve"> t</w:t>
      </w:r>
      <w:r w:rsidR="00F00428">
        <w:rPr>
          <w:sz w:val="24"/>
          <w:szCs w:val="24"/>
        </w:rPr>
        <w:t>o reconstruct countries affect by WWII i</w:t>
      </w:r>
      <w:r w:rsidR="00235FCD" w:rsidRPr="0013424C">
        <w:rPr>
          <w:sz w:val="24"/>
          <w:szCs w:val="24"/>
        </w:rPr>
        <w:t xml:space="preserve">n Europe. </w:t>
      </w:r>
      <w:r w:rsidR="00F00428">
        <w:rPr>
          <w:sz w:val="24"/>
          <w:szCs w:val="24"/>
        </w:rPr>
        <w:t xml:space="preserve">The banks initial mission was to help finance the building of Europe’s economy by providing low interest loans. The U.S overshadowed the World Bank on lending (Marshall Plan – lent money directly to Europe to help rebuild) so the bank turned its attention to development and began lending money to third world nations. (PSD in 1950’s – roads, </w:t>
      </w:r>
      <w:proofErr w:type="spellStart"/>
      <w:r w:rsidR="00F00428">
        <w:rPr>
          <w:sz w:val="24"/>
          <w:szCs w:val="24"/>
        </w:rPr>
        <w:t>transpo</w:t>
      </w:r>
      <w:proofErr w:type="spellEnd"/>
      <w:r w:rsidR="00F00428">
        <w:rPr>
          <w:sz w:val="24"/>
          <w:szCs w:val="24"/>
        </w:rPr>
        <w:t xml:space="preserve">, 1960’s – </w:t>
      </w:r>
      <w:proofErr w:type="spellStart"/>
      <w:r w:rsidR="00F00428">
        <w:rPr>
          <w:sz w:val="24"/>
          <w:szCs w:val="24"/>
        </w:rPr>
        <w:t>agri</w:t>
      </w:r>
      <w:proofErr w:type="spellEnd"/>
      <w:r w:rsidR="00F00428">
        <w:rPr>
          <w:sz w:val="24"/>
          <w:szCs w:val="24"/>
        </w:rPr>
        <w:t>, education) The bank lends money under two schemes: IBRD (</w:t>
      </w:r>
      <w:r w:rsidR="00235FCD" w:rsidRPr="0013424C">
        <w:rPr>
          <w:sz w:val="24"/>
          <w:szCs w:val="24"/>
        </w:rPr>
        <w:t xml:space="preserve">money raised through bond sales </w:t>
      </w:r>
      <w:r w:rsidR="00D24FA8" w:rsidRPr="0013424C">
        <w:rPr>
          <w:sz w:val="24"/>
          <w:szCs w:val="24"/>
        </w:rPr>
        <w:t>in international</w:t>
      </w:r>
      <w:r w:rsidR="00235FCD" w:rsidRPr="0013424C">
        <w:rPr>
          <w:sz w:val="24"/>
          <w:szCs w:val="24"/>
        </w:rPr>
        <w:t xml:space="preserve"> capital market</w:t>
      </w:r>
      <w:r w:rsidR="00F00428">
        <w:rPr>
          <w:sz w:val="24"/>
          <w:szCs w:val="24"/>
        </w:rPr>
        <w:t>, loans to risky customers with poor credit</w:t>
      </w:r>
      <w:r w:rsidR="00235FCD" w:rsidRPr="0013424C">
        <w:rPr>
          <w:sz w:val="24"/>
          <w:szCs w:val="24"/>
        </w:rPr>
        <w:t>) and Int</w:t>
      </w:r>
      <w:r w:rsidR="00F00428">
        <w:rPr>
          <w:sz w:val="24"/>
          <w:szCs w:val="24"/>
        </w:rPr>
        <w:t>ernational Development Agency (</w:t>
      </w:r>
      <w:r w:rsidR="00D24FA8" w:rsidRPr="0013424C">
        <w:rPr>
          <w:sz w:val="24"/>
          <w:szCs w:val="24"/>
        </w:rPr>
        <w:t xml:space="preserve">money for loans being raised through wealthy members such as US Japan, </w:t>
      </w:r>
      <w:r w:rsidR="00F00428">
        <w:rPr>
          <w:sz w:val="24"/>
          <w:szCs w:val="24"/>
        </w:rPr>
        <w:t>etc, these loans go only to the poorest countries, borrowers have 50 years to pay at an interest rate of 1 percent per year</w:t>
      </w:r>
      <w:r w:rsidR="00D24FA8" w:rsidRPr="0013424C">
        <w:rPr>
          <w:sz w:val="24"/>
          <w:szCs w:val="24"/>
        </w:rPr>
        <w:t>)</w:t>
      </w:r>
    </w:p>
    <w:p w:rsidR="00D45168" w:rsidRPr="0013424C" w:rsidRDefault="00D45168" w:rsidP="00D45168">
      <w:pPr>
        <w:rPr>
          <w:sz w:val="24"/>
          <w:szCs w:val="24"/>
        </w:rPr>
      </w:pPr>
      <w:r w:rsidRPr="0013424C">
        <w:rPr>
          <w:b/>
          <w:sz w:val="24"/>
          <w:szCs w:val="24"/>
        </w:rPr>
        <w:t>The Collapse of the Fixed Exchange Rate System</w:t>
      </w:r>
      <w:r w:rsidR="00EC695F" w:rsidRPr="0013424C">
        <w:rPr>
          <w:b/>
          <w:sz w:val="24"/>
          <w:szCs w:val="24"/>
        </w:rPr>
        <w:t>:</w:t>
      </w:r>
      <w:r w:rsidR="00EC695F" w:rsidRPr="0013424C">
        <w:rPr>
          <w:sz w:val="24"/>
          <w:szCs w:val="24"/>
        </w:rPr>
        <w:t xml:space="preserve"> it worked well because it imposes a discipline. </w:t>
      </w:r>
      <w:proofErr w:type="gramStart"/>
      <w:r w:rsidR="00EC695F" w:rsidRPr="0013424C">
        <w:rPr>
          <w:sz w:val="24"/>
          <w:szCs w:val="24"/>
        </w:rPr>
        <w:t>An automatic stabilizer.</w:t>
      </w:r>
      <w:proofErr w:type="gramEnd"/>
      <w:r w:rsidR="00EC695F" w:rsidRPr="0013424C">
        <w:rPr>
          <w:sz w:val="24"/>
          <w:szCs w:val="24"/>
        </w:rPr>
        <w:t xml:space="preserve"> To stay fixed you need US dollar to be in surplus and US to </w:t>
      </w:r>
      <w:r w:rsidR="00EC695F" w:rsidRPr="0013424C">
        <w:rPr>
          <w:sz w:val="24"/>
          <w:szCs w:val="24"/>
        </w:rPr>
        <w:lastRenderedPageBreak/>
        <w:t xml:space="preserve">have low rates of inflation. So when US inflation rose, this system failed. </w:t>
      </w:r>
      <w:proofErr w:type="gramStart"/>
      <w:r w:rsidR="00EC695F" w:rsidRPr="0013424C">
        <w:rPr>
          <w:sz w:val="24"/>
          <w:szCs w:val="24"/>
        </w:rPr>
        <w:t>Collapsed in 1973.</w:t>
      </w:r>
      <w:proofErr w:type="gramEnd"/>
      <w:r w:rsidR="00EC695F" w:rsidRPr="0013424C">
        <w:rPr>
          <w:sz w:val="24"/>
          <w:szCs w:val="24"/>
        </w:rPr>
        <w:t xml:space="preserve"> Any pressure on the US dollar to devalue would cause havoc with the system.</w:t>
      </w:r>
    </w:p>
    <w:p w:rsidR="00D45168" w:rsidRDefault="00D45168" w:rsidP="00D45168">
      <w:pPr>
        <w:rPr>
          <w:b/>
          <w:sz w:val="24"/>
          <w:szCs w:val="24"/>
        </w:rPr>
      </w:pPr>
      <w:r w:rsidRPr="0013424C">
        <w:rPr>
          <w:b/>
          <w:sz w:val="24"/>
          <w:szCs w:val="24"/>
        </w:rPr>
        <w:t>The Floating Exchange Rate Regime</w:t>
      </w:r>
      <w:r w:rsidR="00EC695F" w:rsidRPr="0013424C">
        <w:rPr>
          <w:b/>
          <w:sz w:val="24"/>
          <w:szCs w:val="24"/>
        </w:rPr>
        <w:t>:</w:t>
      </w:r>
      <w:r w:rsidR="0013424C" w:rsidRPr="0013424C">
        <w:rPr>
          <w:sz w:val="24"/>
          <w:szCs w:val="24"/>
        </w:rPr>
        <w:t xml:space="preserve"> formalized in 1976 when IMF members met in Jamaica and agreed to the rules for the international monetary system </w:t>
      </w:r>
      <w:proofErr w:type="gramStart"/>
      <w:r w:rsidR="0013424C" w:rsidRPr="0013424C">
        <w:rPr>
          <w:sz w:val="24"/>
          <w:szCs w:val="24"/>
        </w:rPr>
        <w:t>that are</w:t>
      </w:r>
      <w:proofErr w:type="gramEnd"/>
      <w:r w:rsidR="0013424C" w:rsidRPr="0013424C">
        <w:rPr>
          <w:sz w:val="24"/>
          <w:szCs w:val="24"/>
        </w:rPr>
        <w:t xml:space="preserve"> in place today. Floating rates were declared acceptable. Gold was abandoned as a reserve asset. Total annual IMF quotas were increased to 41 billion. (</w:t>
      </w:r>
      <w:proofErr w:type="gramStart"/>
      <w:r w:rsidR="0013424C" w:rsidRPr="0013424C">
        <w:rPr>
          <w:sz w:val="24"/>
          <w:szCs w:val="24"/>
        </w:rPr>
        <w:t>the</w:t>
      </w:r>
      <w:proofErr w:type="gramEnd"/>
      <w:r w:rsidR="0013424C" w:rsidRPr="0013424C">
        <w:rPr>
          <w:sz w:val="24"/>
          <w:szCs w:val="24"/>
        </w:rPr>
        <w:t xml:space="preserve"> amount member countries contribute to IMF). A </w:t>
      </w:r>
      <w:proofErr w:type="gramStart"/>
      <w:r w:rsidR="0013424C" w:rsidRPr="0013424C">
        <w:rPr>
          <w:rFonts w:cs="Arial"/>
          <w:color w:val="000000"/>
          <w:sz w:val="24"/>
          <w:szCs w:val="24"/>
        </w:rPr>
        <w:t>currency's</w:t>
      </w:r>
      <w:proofErr w:type="gramEnd"/>
      <w:r w:rsidR="0013424C" w:rsidRPr="0013424C">
        <w:rPr>
          <w:rFonts w:cs="Arial"/>
          <w:color w:val="000000"/>
          <w:sz w:val="24"/>
          <w:szCs w:val="24"/>
        </w:rPr>
        <w:t xml:space="preserve"> value is allowed to fluctuate according to the foreign exchange market</w:t>
      </w:r>
      <w:r w:rsidR="0013424C" w:rsidRPr="0013424C">
        <w:rPr>
          <w:b/>
          <w:sz w:val="24"/>
          <w:szCs w:val="24"/>
        </w:rPr>
        <w:t xml:space="preserve">. </w:t>
      </w:r>
    </w:p>
    <w:p w:rsidR="000E07D1" w:rsidRPr="000E07D1" w:rsidRDefault="000E07D1" w:rsidP="000E07D1">
      <w:pPr>
        <w:rPr>
          <w:sz w:val="24"/>
          <w:szCs w:val="24"/>
        </w:rPr>
      </w:pPr>
      <w:r w:rsidRPr="000E07D1">
        <w:rPr>
          <w:b/>
          <w:sz w:val="24"/>
          <w:szCs w:val="24"/>
        </w:rPr>
        <w:t>Exchange Rates since 1973</w:t>
      </w:r>
      <w:r>
        <w:rPr>
          <w:b/>
          <w:sz w:val="24"/>
          <w:szCs w:val="24"/>
        </w:rPr>
        <w:t>:</w:t>
      </w:r>
      <w:r>
        <w:rPr>
          <w:sz w:val="24"/>
          <w:szCs w:val="24"/>
        </w:rPr>
        <w:t xml:space="preserve"> </w:t>
      </w:r>
      <w:r w:rsidRPr="000E07D1">
        <w:rPr>
          <w:sz w:val="24"/>
          <w:szCs w:val="24"/>
        </w:rPr>
        <w:t>exchange rates have become much more volatile and less predictable partially due to a number of shocks to the world monetary system including: oil crises in 1971 (quadruple price of oil), loss of confidence of in the dollar when US had high inflation, oil crises 1979, partial collapse of US monetary system in the 80’s, 1997 Asian currency crises.</w:t>
      </w:r>
    </w:p>
    <w:p w:rsidR="00590F59" w:rsidRDefault="000E07D1" w:rsidP="00590F59">
      <w:pPr>
        <w:spacing w:line="240" w:lineRule="auto"/>
        <w:contextualSpacing/>
        <w:rPr>
          <w:sz w:val="24"/>
          <w:szCs w:val="24"/>
        </w:rPr>
      </w:pPr>
      <w:r w:rsidRPr="000E07D1">
        <w:rPr>
          <w:b/>
          <w:sz w:val="24"/>
          <w:szCs w:val="24"/>
        </w:rPr>
        <w:t>Fixed Versus Floating Exchange Rates</w:t>
      </w:r>
      <w:r w:rsidR="00590F59">
        <w:rPr>
          <w:b/>
          <w:sz w:val="24"/>
          <w:szCs w:val="24"/>
        </w:rPr>
        <w:t>:</w:t>
      </w:r>
      <w:r w:rsidR="00590F59">
        <w:rPr>
          <w:sz w:val="24"/>
          <w:szCs w:val="24"/>
        </w:rPr>
        <w:t xml:space="preserve"> </w:t>
      </w:r>
    </w:p>
    <w:p w:rsidR="00590F59" w:rsidRDefault="00590F59" w:rsidP="00590F59">
      <w:pPr>
        <w:spacing w:line="240" w:lineRule="auto"/>
        <w:contextualSpacing/>
      </w:pPr>
      <w:r w:rsidRPr="00590F59">
        <w:rPr>
          <w:b/>
        </w:rPr>
        <w:t>Floating:</w:t>
      </w:r>
      <w:r w:rsidRPr="00590F59">
        <w:t xml:space="preserve"> </w:t>
      </w:r>
    </w:p>
    <w:p w:rsidR="00590F59" w:rsidRDefault="00590F59" w:rsidP="00590F59">
      <w:pPr>
        <w:spacing w:line="240" w:lineRule="auto"/>
        <w:contextualSpacing/>
      </w:pPr>
      <w:r>
        <w:t>-</w:t>
      </w:r>
      <w:r w:rsidRPr="00590F59">
        <w:rPr>
          <w:b/>
          <w:sz w:val="24"/>
          <w:szCs w:val="24"/>
        </w:rPr>
        <w:t>Monetary policy Autonomy</w:t>
      </w:r>
      <w:r w:rsidRPr="00590F59">
        <w:rPr>
          <w:sz w:val="24"/>
          <w:szCs w:val="24"/>
        </w:rPr>
        <w:t>: argue that removing the obligation to maintain exchange rate parity would restore monetary control to a government. Country should be allowed to choose own inflation rate.</w:t>
      </w:r>
    </w:p>
    <w:p w:rsidR="00590F59" w:rsidRPr="00590F59" w:rsidRDefault="00590F59" w:rsidP="00590F59">
      <w:pPr>
        <w:spacing w:line="240" w:lineRule="auto"/>
        <w:contextualSpacing/>
      </w:pPr>
      <w:r w:rsidRPr="00590F59">
        <w:rPr>
          <w:sz w:val="24"/>
          <w:szCs w:val="24"/>
        </w:rPr>
        <w:t>-</w:t>
      </w:r>
      <w:r w:rsidRPr="00590F59">
        <w:rPr>
          <w:b/>
          <w:sz w:val="24"/>
          <w:szCs w:val="24"/>
        </w:rPr>
        <w:t>Trade Balance Adjustments:</w:t>
      </w:r>
      <w:r w:rsidRPr="00590F59">
        <w:rPr>
          <w:sz w:val="24"/>
          <w:szCs w:val="24"/>
        </w:rPr>
        <w:t xml:space="preserve"> when a country imports more than exports their exchange rate </w:t>
      </w:r>
      <w:proofErr w:type="gramStart"/>
      <w:r w:rsidRPr="00590F59">
        <w:rPr>
          <w:sz w:val="24"/>
          <w:szCs w:val="24"/>
        </w:rPr>
        <w:t>decreases which makes</w:t>
      </w:r>
      <w:proofErr w:type="gramEnd"/>
      <w:r w:rsidRPr="00590F59">
        <w:rPr>
          <w:sz w:val="24"/>
          <w:szCs w:val="24"/>
        </w:rPr>
        <w:t xml:space="preserve"> their exports more cheaper and attractive and imports more expensive so this balances out.</w:t>
      </w:r>
    </w:p>
    <w:p w:rsidR="00590F59" w:rsidRDefault="00590F59" w:rsidP="00590F59">
      <w:pPr>
        <w:spacing w:line="240" w:lineRule="auto"/>
        <w:contextualSpacing/>
        <w:rPr>
          <w:b/>
          <w:sz w:val="24"/>
          <w:szCs w:val="24"/>
        </w:rPr>
      </w:pPr>
      <w:r w:rsidRPr="00590F59">
        <w:rPr>
          <w:b/>
          <w:sz w:val="24"/>
          <w:szCs w:val="24"/>
        </w:rPr>
        <w:t>Fixed:</w:t>
      </w:r>
    </w:p>
    <w:p w:rsidR="00590F59" w:rsidRDefault="00590F59" w:rsidP="00590F59">
      <w:pPr>
        <w:spacing w:line="240" w:lineRule="auto"/>
        <w:contextualSpacing/>
        <w:rPr>
          <w:sz w:val="24"/>
          <w:szCs w:val="24"/>
        </w:rPr>
      </w:pPr>
      <w:r>
        <w:rPr>
          <w:b/>
          <w:sz w:val="24"/>
          <w:szCs w:val="24"/>
        </w:rPr>
        <w:t>-</w:t>
      </w:r>
      <w:r w:rsidRPr="00590F59">
        <w:rPr>
          <w:b/>
          <w:sz w:val="24"/>
          <w:szCs w:val="24"/>
        </w:rPr>
        <w:t xml:space="preserve"> Monetary discipline:</w:t>
      </w:r>
      <w:r w:rsidRPr="00590F59">
        <w:rPr>
          <w:sz w:val="24"/>
          <w:szCs w:val="24"/>
        </w:rPr>
        <w:t xml:space="preserve"> ensures that governments do not expand their money supplies at inflationary rates. Argues governments often gives in to political pressures and expand monetary supply far too rapidly and a fixed rate regime will ensure this doesn't happen.</w:t>
      </w:r>
    </w:p>
    <w:p w:rsidR="00590F59" w:rsidRPr="00590F59" w:rsidRDefault="00590F59" w:rsidP="00590F59">
      <w:pPr>
        <w:spacing w:line="240" w:lineRule="auto"/>
        <w:contextualSpacing/>
        <w:rPr>
          <w:sz w:val="24"/>
          <w:szCs w:val="24"/>
        </w:rPr>
      </w:pPr>
      <w:r w:rsidRPr="00590F59">
        <w:rPr>
          <w:b/>
          <w:sz w:val="24"/>
          <w:szCs w:val="24"/>
        </w:rPr>
        <w:t>-Speculation:</w:t>
      </w:r>
      <w:r w:rsidRPr="00590F59">
        <w:rPr>
          <w:sz w:val="24"/>
          <w:szCs w:val="24"/>
        </w:rPr>
        <w:t xml:space="preserve"> Argue that speculation (gu</w:t>
      </w:r>
      <w:r>
        <w:rPr>
          <w:sz w:val="24"/>
          <w:szCs w:val="24"/>
        </w:rPr>
        <w:t>esses) can cause fluctuations in</w:t>
      </w:r>
      <w:r w:rsidRPr="00590F59">
        <w:rPr>
          <w:sz w:val="24"/>
          <w:szCs w:val="24"/>
        </w:rPr>
        <w:t xml:space="preserve"> exchange rates. This system destabilizes effects of speculation.</w:t>
      </w:r>
    </w:p>
    <w:p w:rsidR="00590F59" w:rsidRPr="00590F59" w:rsidRDefault="00590F59" w:rsidP="00590F59">
      <w:pPr>
        <w:spacing w:line="240" w:lineRule="auto"/>
        <w:contextualSpacing/>
        <w:rPr>
          <w:sz w:val="24"/>
          <w:szCs w:val="24"/>
        </w:rPr>
      </w:pPr>
      <w:r w:rsidRPr="00590F59">
        <w:rPr>
          <w:b/>
          <w:sz w:val="24"/>
          <w:szCs w:val="24"/>
        </w:rPr>
        <w:t>-Uncertainty:</w:t>
      </w:r>
      <w:r w:rsidRPr="00590F59">
        <w:rPr>
          <w:sz w:val="24"/>
          <w:szCs w:val="24"/>
        </w:rPr>
        <w:t xml:space="preserve"> argue that this system gets rid of uncertainty. Floating is too volatile.</w:t>
      </w:r>
    </w:p>
    <w:p w:rsidR="006549DB" w:rsidRPr="000E07D1" w:rsidRDefault="00590F59" w:rsidP="00590F59">
      <w:pPr>
        <w:rPr>
          <w:b/>
          <w:sz w:val="24"/>
          <w:szCs w:val="24"/>
        </w:rPr>
      </w:pPr>
      <w:r>
        <w:rPr>
          <w:b/>
          <w:sz w:val="24"/>
          <w:szCs w:val="24"/>
        </w:rPr>
        <w:t>-</w:t>
      </w:r>
      <w:r w:rsidR="005B47CC" w:rsidRPr="000E07D1">
        <w:rPr>
          <w:b/>
          <w:sz w:val="24"/>
          <w:szCs w:val="24"/>
        </w:rPr>
        <w:t>Trade balance adjustments</w:t>
      </w:r>
      <w:r>
        <w:rPr>
          <w:b/>
          <w:sz w:val="24"/>
          <w:szCs w:val="24"/>
        </w:rPr>
        <w:t>:</w:t>
      </w:r>
      <w:r>
        <w:rPr>
          <w:sz w:val="24"/>
          <w:szCs w:val="24"/>
        </w:rPr>
        <w:t xml:space="preserve"> </w:t>
      </w:r>
      <w:r w:rsidRPr="00590F59">
        <w:rPr>
          <w:sz w:val="24"/>
          <w:szCs w:val="24"/>
        </w:rPr>
        <w:t xml:space="preserve">Believe that trade deficits are determined by the balance between savings and investments in a country, not by the external value of its currency. </w:t>
      </w:r>
      <w:r w:rsidR="005B47CC" w:rsidRPr="000E07D1">
        <w:rPr>
          <w:b/>
          <w:sz w:val="24"/>
          <w:szCs w:val="24"/>
        </w:rPr>
        <w:t xml:space="preserve"> </w:t>
      </w:r>
    </w:p>
    <w:p w:rsidR="00590F59" w:rsidRDefault="00590F59" w:rsidP="000E07D1">
      <w:pPr>
        <w:rPr>
          <w:b/>
          <w:sz w:val="24"/>
          <w:szCs w:val="24"/>
        </w:rPr>
      </w:pPr>
    </w:p>
    <w:p w:rsidR="000E07D1" w:rsidRPr="000E07D1" w:rsidRDefault="000E07D1" w:rsidP="000E07D1">
      <w:pPr>
        <w:rPr>
          <w:b/>
          <w:sz w:val="24"/>
          <w:szCs w:val="24"/>
        </w:rPr>
      </w:pPr>
      <w:r w:rsidRPr="000E07D1">
        <w:rPr>
          <w:b/>
          <w:sz w:val="24"/>
          <w:szCs w:val="24"/>
        </w:rPr>
        <w:t>Exchange Rate Regime in Practice</w:t>
      </w:r>
    </w:p>
    <w:p w:rsidR="006549DB" w:rsidRPr="000E07D1" w:rsidRDefault="00590F59" w:rsidP="000E07D1">
      <w:pPr>
        <w:numPr>
          <w:ilvl w:val="0"/>
          <w:numId w:val="4"/>
        </w:numPr>
        <w:rPr>
          <w:b/>
          <w:sz w:val="24"/>
          <w:szCs w:val="24"/>
        </w:rPr>
      </w:pPr>
      <w:r>
        <w:rPr>
          <w:b/>
          <w:sz w:val="24"/>
          <w:szCs w:val="24"/>
        </w:rPr>
        <w:t>P</w:t>
      </w:r>
      <w:r w:rsidR="005B47CC" w:rsidRPr="000E07D1">
        <w:rPr>
          <w:b/>
          <w:sz w:val="24"/>
          <w:szCs w:val="24"/>
        </w:rPr>
        <w:t>egged exchange rates</w:t>
      </w:r>
      <w:r>
        <w:rPr>
          <w:b/>
          <w:sz w:val="24"/>
          <w:szCs w:val="24"/>
        </w:rPr>
        <w:t>:</w:t>
      </w:r>
      <w:r>
        <w:rPr>
          <w:sz w:val="24"/>
          <w:szCs w:val="24"/>
        </w:rPr>
        <w:t xml:space="preserve"> </w:t>
      </w:r>
      <w:r w:rsidRPr="00590F59">
        <w:rPr>
          <w:sz w:val="24"/>
          <w:szCs w:val="24"/>
        </w:rPr>
        <w:t>country will peg value of its currency to that of a major currency so that, for example, as the US dollar rises in value, its own currency rises too.</w:t>
      </w:r>
    </w:p>
    <w:p w:rsidR="006549DB" w:rsidRPr="00DC198E" w:rsidRDefault="005B47CC" w:rsidP="000E07D1">
      <w:pPr>
        <w:numPr>
          <w:ilvl w:val="0"/>
          <w:numId w:val="4"/>
        </w:numPr>
        <w:rPr>
          <w:b/>
          <w:sz w:val="24"/>
          <w:szCs w:val="24"/>
        </w:rPr>
      </w:pPr>
      <w:r w:rsidRPr="000E07D1">
        <w:rPr>
          <w:b/>
          <w:sz w:val="24"/>
          <w:szCs w:val="24"/>
        </w:rPr>
        <w:t>Currency boards</w:t>
      </w:r>
      <w:r w:rsidR="00590F59">
        <w:rPr>
          <w:b/>
          <w:sz w:val="24"/>
          <w:szCs w:val="24"/>
        </w:rPr>
        <w:t>:</w:t>
      </w:r>
      <w:r w:rsidR="00590F59">
        <w:rPr>
          <w:sz w:val="24"/>
          <w:szCs w:val="24"/>
        </w:rPr>
        <w:t xml:space="preserve"> </w:t>
      </w:r>
      <w:r w:rsidR="00590F59" w:rsidRPr="00590F59">
        <w:rPr>
          <w:sz w:val="24"/>
          <w:szCs w:val="24"/>
        </w:rPr>
        <w:t>Means of controlling a countries currency.</w:t>
      </w:r>
      <w:r w:rsidRPr="000E07D1">
        <w:rPr>
          <w:b/>
          <w:sz w:val="24"/>
          <w:szCs w:val="24"/>
        </w:rPr>
        <w:t xml:space="preserve"> </w:t>
      </w:r>
      <w:r w:rsidR="00374676">
        <w:rPr>
          <w:sz w:val="24"/>
          <w:szCs w:val="24"/>
        </w:rPr>
        <w:t xml:space="preserve">Countries usually have currency boards. A country that introduces a currency board commits itself to </w:t>
      </w:r>
      <w:r w:rsidR="00374676">
        <w:rPr>
          <w:sz w:val="24"/>
          <w:szCs w:val="24"/>
        </w:rPr>
        <w:lastRenderedPageBreak/>
        <w:t>converting its domestic currency on demand into another currency at a fixed exchange rate.</w:t>
      </w:r>
    </w:p>
    <w:p w:rsidR="00DC198E" w:rsidRDefault="00DC198E" w:rsidP="00DC198E">
      <w:pPr>
        <w:ind w:left="360"/>
        <w:rPr>
          <w:b/>
          <w:bCs/>
          <w:sz w:val="24"/>
          <w:szCs w:val="24"/>
          <w:u w:val="single"/>
        </w:rPr>
      </w:pPr>
    </w:p>
    <w:p w:rsidR="00DC198E" w:rsidRPr="00DC198E" w:rsidRDefault="00DC198E" w:rsidP="00DC198E">
      <w:pPr>
        <w:ind w:left="360"/>
        <w:rPr>
          <w:b/>
          <w:sz w:val="24"/>
          <w:szCs w:val="24"/>
          <w:u w:val="single"/>
        </w:rPr>
      </w:pPr>
      <w:r w:rsidRPr="00DC198E">
        <w:rPr>
          <w:b/>
          <w:bCs/>
          <w:sz w:val="24"/>
          <w:szCs w:val="24"/>
          <w:u w:val="single"/>
        </w:rPr>
        <w:t>Crisis Management by the IMF</w:t>
      </w:r>
    </w:p>
    <w:p w:rsidR="006549DB" w:rsidRPr="00DC198E" w:rsidRDefault="005B47CC" w:rsidP="00DC198E">
      <w:pPr>
        <w:numPr>
          <w:ilvl w:val="0"/>
          <w:numId w:val="5"/>
        </w:numPr>
        <w:rPr>
          <w:b/>
          <w:sz w:val="24"/>
          <w:szCs w:val="24"/>
        </w:rPr>
      </w:pPr>
      <w:r w:rsidRPr="00DC198E">
        <w:rPr>
          <w:b/>
          <w:sz w:val="24"/>
          <w:szCs w:val="24"/>
        </w:rPr>
        <w:t>Currency crisis</w:t>
      </w:r>
      <w:r w:rsidR="00DC198E">
        <w:rPr>
          <w:b/>
          <w:sz w:val="24"/>
          <w:szCs w:val="24"/>
        </w:rPr>
        <w:t>:</w:t>
      </w:r>
      <w:r w:rsidR="00DC198E">
        <w:rPr>
          <w:sz w:val="24"/>
          <w:szCs w:val="24"/>
        </w:rPr>
        <w:t xml:space="preserve"> </w:t>
      </w:r>
      <w:r w:rsidR="00DC198E" w:rsidRPr="00DC198E">
        <w:rPr>
          <w:sz w:val="24"/>
          <w:szCs w:val="24"/>
        </w:rPr>
        <w:t>Occurs when a speculative attack on the exchange rate value of a currency results in a sharp depreciation and forces authorities to expend large volumes of international currency reserves and sharply increase interest rates to defend the prevailing exchange rate.</w:t>
      </w:r>
      <w:r w:rsidRPr="00DC198E">
        <w:rPr>
          <w:b/>
          <w:sz w:val="24"/>
          <w:szCs w:val="24"/>
        </w:rPr>
        <w:t xml:space="preserve"> </w:t>
      </w:r>
    </w:p>
    <w:p w:rsidR="006549DB" w:rsidRPr="00DC198E" w:rsidRDefault="005B47CC" w:rsidP="00DC198E">
      <w:pPr>
        <w:numPr>
          <w:ilvl w:val="0"/>
          <w:numId w:val="5"/>
        </w:numPr>
        <w:rPr>
          <w:b/>
          <w:sz w:val="24"/>
          <w:szCs w:val="24"/>
        </w:rPr>
      </w:pPr>
      <w:r w:rsidRPr="00DC198E">
        <w:rPr>
          <w:b/>
          <w:sz w:val="24"/>
          <w:szCs w:val="24"/>
        </w:rPr>
        <w:t>Banking crisis</w:t>
      </w:r>
      <w:r w:rsidR="00DC198E">
        <w:rPr>
          <w:b/>
          <w:sz w:val="24"/>
          <w:szCs w:val="24"/>
        </w:rPr>
        <w:t>:</w:t>
      </w:r>
      <w:r w:rsidR="00DC198E">
        <w:rPr>
          <w:sz w:val="24"/>
          <w:szCs w:val="24"/>
        </w:rPr>
        <w:t xml:space="preserve"> </w:t>
      </w:r>
      <w:r w:rsidR="00DC198E" w:rsidRPr="00DC198E">
        <w:rPr>
          <w:sz w:val="24"/>
          <w:szCs w:val="24"/>
        </w:rPr>
        <w:t>a loss of confidence in the banking system that leads to run on banks, as individuals and companies withdraw their deposits.</w:t>
      </w:r>
      <w:r w:rsidRPr="00DC198E">
        <w:rPr>
          <w:b/>
          <w:sz w:val="24"/>
          <w:szCs w:val="24"/>
        </w:rPr>
        <w:t xml:space="preserve"> </w:t>
      </w:r>
    </w:p>
    <w:p w:rsidR="006549DB" w:rsidRPr="00DC198E" w:rsidRDefault="005B47CC" w:rsidP="00DC198E">
      <w:pPr>
        <w:numPr>
          <w:ilvl w:val="0"/>
          <w:numId w:val="5"/>
        </w:numPr>
        <w:rPr>
          <w:b/>
          <w:sz w:val="24"/>
          <w:szCs w:val="24"/>
        </w:rPr>
      </w:pPr>
      <w:r w:rsidRPr="00DC198E">
        <w:rPr>
          <w:b/>
          <w:sz w:val="24"/>
          <w:szCs w:val="24"/>
        </w:rPr>
        <w:t>Foreign debt crisis</w:t>
      </w:r>
      <w:r w:rsidR="00DC198E">
        <w:rPr>
          <w:b/>
          <w:sz w:val="24"/>
          <w:szCs w:val="24"/>
        </w:rPr>
        <w:t>:</w:t>
      </w:r>
      <w:r w:rsidR="00DC198E">
        <w:rPr>
          <w:sz w:val="24"/>
          <w:szCs w:val="24"/>
        </w:rPr>
        <w:t xml:space="preserve"> </w:t>
      </w:r>
      <w:r w:rsidR="00DC198E" w:rsidRPr="00DC198E">
        <w:rPr>
          <w:sz w:val="24"/>
          <w:szCs w:val="24"/>
        </w:rPr>
        <w:t>situation in which a country cannot service its foreign debt obligations, whether private sector or government debt.</w:t>
      </w:r>
      <w:r w:rsidRPr="00DC198E">
        <w:rPr>
          <w:b/>
          <w:sz w:val="24"/>
          <w:szCs w:val="24"/>
        </w:rPr>
        <w:t xml:space="preserve"> </w:t>
      </w:r>
    </w:p>
    <w:p w:rsidR="00DC198E" w:rsidRPr="00DC198E" w:rsidRDefault="00DC198E" w:rsidP="00DC198E">
      <w:pPr>
        <w:ind w:left="360"/>
        <w:rPr>
          <w:sz w:val="24"/>
          <w:szCs w:val="24"/>
        </w:rPr>
      </w:pPr>
      <w:r w:rsidRPr="00DC198E">
        <w:rPr>
          <w:b/>
          <w:sz w:val="24"/>
          <w:szCs w:val="24"/>
        </w:rPr>
        <w:t>Third World Debt Crisis (p. 342)</w:t>
      </w:r>
      <w:r>
        <w:rPr>
          <w:b/>
          <w:sz w:val="24"/>
          <w:szCs w:val="24"/>
        </w:rPr>
        <w:t>:</w:t>
      </w:r>
      <w:r>
        <w:rPr>
          <w:sz w:val="24"/>
          <w:szCs w:val="24"/>
        </w:rPr>
        <w:t xml:space="preserve"> </w:t>
      </w:r>
      <w:r w:rsidRPr="00DC198E">
        <w:rPr>
          <w:sz w:val="24"/>
          <w:szCs w:val="24"/>
        </w:rPr>
        <w:t xml:space="preserve">oil crises where commercial banks borrowed money from OPEC and </w:t>
      </w:r>
      <w:proofErr w:type="spellStart"/>
      <w:r w:rsidRPr="00DC198E">
        <w:rPr>
          <w:sz w:val="24"/>
          <w:szCs w:val="24"/>
        </w:rPr>
        <w:t>lended</w:t>
      </w:r>
      <w:proofErr w:type="spellEnd"/>
      <w:r w:rsidRPr="00DC198E">
        <w:rPr>
          <w:sz w:val="24"/>
          <w:szCs w:val="24"/>
        </w:rPr>
        <w:t xml:space="preserve"> to national governments that imported oil</w:t>
      </w:r>
      <w:r w:rsidR="00C50516">
        <w:rPr>
          <w:sz w:val="24"/>
          <w:szCs w:val="24"/>
        </w:rPr>
        <w:t xml:space="preserve"> (many African and Latin American countries)</w:t>
      </w:r>
      <w:r w:rsidRPr="00DC198E">
        <w:rPr>
          <w:sz w:val="24"/>
          <w:szCs w:val="24"/>
        </w:rPr>
        <w:t xml:space="preserve">  and commercial banks went into huge debt at a point over 1 trillion.</w:t>
      </w:r>
      <w:r w:rsidR="00C50516">
        <w:rPr>
          <w:sz w:val="24"/>
          <w:szCs w:val="24"/>
        </w:rPr>
        <w:t xml:space="preserve"> They thought the loans would be good for economic development. Instead these developing nations had high inflation, rising short term investment rates, and recession conditions. IMF and US, especially IMF played a key role to </w:t>
      </w:r>
      <w:r w:rsidR="008C0691">
        <w:rPr>
          <w:sz w:val="24"/>
          <w:szCs w:val="24"/>
        </w:rPr>
        <w:t>resolve</w:t>
      </w:r>
      <w:r w:rsidR="00C50516">
        <w:rPr>
          <w:sz w:val="24"/>
          <w:szCs w:val="24"/>
        </w:rPr>
        <w:t xml:space="preserve"> this issue. For Mexico, they rescheduled their old debt, provided new loans to Mexico, and provided their government with tighter economic policies. </w:t>
      </w:r>
    </w:p>
    <w:p w:rsidR="00DC198E" w:rsidRPr="008C0691" w:rsidRDefault="00DC198E" w:rsidP="00DC198E">
      <w:pPr>
        <w:ind w:left="360"/>
        <w:rPr>
          <w:sz w:val="24"/>
          <w:szCs w:val="24"/>
        </w:rPr>
      </w:pPr>
      <w:r w:rsidRPr="00DC198E">
        <w:rPr>
          <w:b/>
          <w:sz w:val="24"/>
          <w:szCs w:val="24"/>
        </w:rPr>
        <w:t>Mexican Currency Crisis of 1995</w:t>
      </w:r>
      <w:r w:rsidR="008C0691">
        <w:rPr>
          <w:b/>
          <w:sz w:val="24"/>
          <w:szCs w:val="24"/>
        </w:rPr>
        <w:t>:</w:t>
      </w:r>
      <w:r w:rsidR="008C0691">
        <w:rPr>
          <w:sz w:val="24"/>
          <w:szCs w:val="24"/>
        </w:rPr>
        <w:t xml:space="preserve"> In the 80’s IMF allowed Peso to be pegged to US dollar as long as doesn’t go above or below 3% of the dollar. They did this to contain inflation. By 1994 Mexican prices has risen more than 45% and running a $17 billion trade deficit. IMF and US stepped in and redeemed about 50 billion and stabilized the Peso.</w:t>
      </w:r>
    </w:p>
    <w:p w:rsidR="00817199" w:rsidRPr="007A1BEA" w:rsidRDefault="00DC198E" w:rsidP="00817199">
      <w:pPr>
        <w:ind w:left="360"/>
        <w:rPr>
          <w:sz w:val="24"/>
          <w:szCs w:val="24"/>
        </w:rPr>
      </w:pPr>
      <w:r w:rsidRPr="007A1BEA">
        <w:rPr>
          <w:b/>
          <w:sz w:val="24"/>
          <w:szCs w:val="24"/>
        </w:rPr>
        <w:t xml:space="preserve">The Russian </w:t>
      </w:r>
      <w:proofErr w:type="spellStart"/>
      <w:r w:rsidRPr="007A1BEA">
        <w:rPr>
          <w:b/>
          <w:sz w:val="24"/>
          <w:szCs w:val="24"/>
        </w:rPr>
        <w:t>Ruble</w:t>
      </w:r>
      <w:proofErr w:type="spellEnd"/>
      <w:r w:rsidRPr="007A1BEA">
        <w:rPr>
          <w:b/>
          <w:sz w:val="24"/>
          <w:szCs w:val="24"/>
        </w:rPr>
        <w:t xml:space="preserve"> Crisis</w:t>
      </w:r>
      <w:r w:rsidR="00817199" w:rsidRPr="007A1BEA">
        <w:rPr>
          <w:b/>
          <w:sz w:val="24"/>
          <w:szCs w:val="24"/>
        </w:rPr>
        <w:t>:</w:t>
      </w:r>
      <w:r w:rsidR="00817199" w:rsidRPr="007A1BEA">
        <w:rPr>
          <w:sz w:val="24"/>
          <w:szCs w:val="24"/>
        </w:rPr>
        <w:t xml:space="preserve"> IMF got involved with Russia when there was a persistent decl</w:t>
      </w:r>
      <w:r w:rsidR="005B3388" w:rsidRPr="007A1BEA">
        <w:rPr>
          <w:sz w:val="24"/>
          <w:szCs w:val="24"/>
        </w:rPr>
        <w:t xml:space="preserve">ine in the value of Russian </w:t>
      </w:r>
      <w:proofErr w:type="spellStart"/>
      <w:r w:rsidR="005B3388" w:rsidRPr="007A1BEA">
        <w:rPr>
          <w:sz w:val="24"/>
          <w:szCs w:val="24"/>
        </w:rPr>
        <w:t>rub</w:t>
      </w:r>
      <w:r w:rsidR="00817199" w:rsidRPr="007A1BEA">
        <w:rPr>
          <w:sz w:val="24"/>
          <w:szCs w:val="24"/>
        </w:rPr>
        <w:t>le</w:t>
      </w:r>
      <w:proofErr w:type="spellEnd"/>
      <w:r w:rsidR="00817199" w:rsidRPr="007A1BEA">
        <w:rPr>
          <w:sz w:val="24"/>
          <w:szCs w:val="24"/>
        </w:rPr>
        <w:t xml:space="preserve">, which was the product of high inflation rates and growing public sector debt. </w:t>
      </w:r>
      <w:proofErr w:type="gramStart"/>
      <w:r w:rsidR="00817199" w:rsidRPr="007A1BEA">
        <w:rPr>
          <w:sz w:val="24"/>
          <w:szCs w:val="24"/>
        </w:rPr>
        <w:t xml:space="preserve">When Russia was trying to complete </w:t>
      </w:r>
      <w:r w:rsidR="005B3388" w:rsidRPr="007A1BEA">
        <w:rPr>
          <w:sz w:val="24"/>
          <w:szCs w:val="24"/>
        </w:rPr>
        <w:t>an</w:t>
      </w:r>
      <w:r w:rsidR="00817199" w:rsidRPr="007A1BEA">
        <w:rPr>
          <w:sz w:val="24"/>
          <w:szCs w:val="24"/>
        </w:rPr>
        <w:t xml:space="preserve"> economic reform when trying to become a dynamic market economy.</w:t>
      </w:r>
      <w:proofErr w:type="gramEnd"/>
      <w:r w:rsidR="00817199" w:rsidRPr="007A1BEA">
        <w:rPr>
          <w:sz w:val="24"/>
          <w:szCs w:val="24"/>
        </w:rPr>
        <w:t xml:space="preserve"> The plan removed some price controls so the price of rubble dramatically increased.</w:t>
      </w:r>
    </w:p>
    <w:p w:rsidR="00DC198E" w:rsidRPr="007A1BEA" w:rsidRDefault="00DC198E" w:rsidP="007A1BEA">
      <w:pPr>
        <w:ind w:left="360"/>
        <w:rPr>
          <w:sz w:val="24"/>
          <w:szCs w:val="24"/>
        </w:rPr>
      </w:pPr>
      <w:r w:rsidRPr="00DC198E">
        <w:rPr>
          <w:b/>
          <w:sz w:val="24"/>
          <w:szCs w:val="24"/>
        </w:rPr>
        <w:t xml:space="preserve"> The Asian Crisis (p. 349-352)</w:t>
      </w:r>
      <w:r w:rsidR="007A1BEA">
        <w:rPr>
          <w:b/>
          <w:sz w:val="24"/>
          <w:szCs w:val="24"/>
        </w:rPr>
        <w:t>:</w:t>
      </w:r>
      <w:r w:rsidR="007A1BEA">
        <w:rPr>
          <w:sz w:val="24"/>
          <w:szCs w:val="24"/>
        </w:rPr>
        <w:t xml:space="preserve"> </w:t>
      </w:r>
      <w:r w:rsidR="007A1BEA" w:rsidRPr="007A1BEA">
        <w:rPr>
          <w:sz w:val="24"/>
          <w:szCs w:val="24"/>
        </w:rPr>
        <w:t xml:space="preserve">the </w:t>
      </w:r>
      <w:r w:rsidR="007A1BEA" w:rsidRPr="0076257F">
        <w:rPr>
          <w:b/>
          <w:sz w:val="24"/>
          <w:szCs w:val="24"/>
        </w:rPr>
        <w:t>investment boom</w:t>
      </w:r>
      <w:r w:rsidR="007A1BEA">
        <w:rPr>
          <w:sz w:val="24"/>
          <w:szCs w:val="24"/>
        </w:rPr>
        <w:t xml:space="preserve"> (wealth created by exports helped fuel an investment boom in commercial and residential property, industrial assets, and infrastructure.)</w:t>
      </w:r>
      <w:r w:rsidR="007A1BEA" w:rsidRPr="007A1BEA">
        <w:rPr>
          <w:sz w:val="24"/>
          <w:szCs w:val="24"/>
        </w:rPr>
        <w:t xml:space="preserve"> </w:t>
      </w:r>
      <w:r w:rsidR="007A1BEA" w:rsidRPr="0076257F">
        <w:rPr>
          <w:b/>
          <w:sz w:val="24"/>
          <w:szCs w:val="24"/>
        </w:rPr>
        <w:t>excess capacity</w:t>
      </w:r>
      <w:r w:rsidR="007A1BEA">
        <w:rPr>
          <w:sz w:val="24"/>
          <w:szCs w:val="24"/>
        </w:rPr>
        <w:t xml:space="preserve"> (So much investments that quality sharply decreased as quantity increased and investments were being based on unrealistic future demands)</w:t>
      </w:r>
      <w:r w:rsidR="007A1BEA" w:rsidRPr="007A1BEA">
        <w:rPr>
          <w:sz w:val="24"/>
          <w:szCs w:val="24"/>
        </w:rPr>
        <w:t xml:space="preserve">, the </w:t>
      </w:r>
      <w:r w:rsidR="007A1BEA" w:rsidRPr="0076257F">
        <w:rPr>
          <w:b/>
          <w:sz w:val="24"/>
          <w:szCs w:val="24"/>
        </w:rPr>
        <w:lastRenderedPageBreak/>
        <w:t>debt bomb</w:t>
      </w:r>
      <w:r w:rsidR="007A1BEA">
        <w:rPr>
          <w:sz w:val="24"/>
          <w:szCs w:val="24"/>
        </w:rPr>
        <w:t xml:space="preserve"> (because much of the borrowing had been in US dollars, some governments could not maintain the dollar peg and their currencies started to decrease against the dollar which increased their debt.</w:t>
      </w:r>
      <w:r w:rsidR="0076257F">
        <w:rPr>
          <w:sz w:val="24"/>
          <w:szCs w:val="24"/>
        </w:rPr>
        <w:t xml:space="preserve">) </w:t>
      </w:r>
      <w:r w:rsidR="007A1BEA" w:rsidRPr="007A1BEA">
        <w:rPr>
          <w:sz w:val="24"/>
          <w:szCs w:val="24"/>
        </w:rPr>
        <w:t xml:space="preserve">, </w:t>
      </w:r>
      <w:r w:rsidR="007A1BEA" w:rsidRPr="0076257F">
        <w:rPr>
          <w:b/>
          <w:sz w:val="24"/>
          <w:szCs w:val="24"/>
        </w:rPr>
        <w:t>expanding imports</w:t>
      </w:r>
      <w:r w:rsidR="0076257F">
        <w:rPr>
          <w:sz w:val="24"/>
          <w:szCs w:val="24"/>
        </w:rPr>
        <w:t xml:space="preserve"> (although exports were growing, imports were too because of the need to supply for the investments)</w:t>
      </w:r>
      <w:r w:rsidR="007A1BEA" w:rsidRPr="007A1BEA">
        <w:rPr>
          <w:sz w:val="24"/>
          <w:szCs w:val="24"/>
        </w:rPr>
        <w:t xml:space="preserve">, </w:t>
      </w:r>
      <w:r w:rsidR="007A1BEA" w:rsidRPr="0076257F">
        <w:rPr>
          <w:b/>
          <w:sz w:val="24"/>
          <w:szCs w:val="24"/>
        </w:rPr>
        <w:t>the crisis</w:t>
      </w:r>
      <w:r w:rsidR="007A1BEA" w:rsidRPr="007A1BEA">
        <w:rPr>
          <w:sz w:val="24"/>
          <w:szCs w:val="24"/>
        </w:rPr>
        <w:t xml:space="preserve"> (Asian meltdown</w:t>
      </w:r>
      <w:r w:rsidR="0076257F">
        <w:rPr>
          <w:sz w:val="24"/>
          <w:szCs w:val="24"/>
        </w:rPr>
        <w:t xml:space="preserve"> mid 1997. A lot of financial institutions were on the verge of bankruptcy. Due to excessive building, developers of infrastructure, etc. could not pay back the loans to the institutions because too much supply and not enough demand. </w:t>
      </w:r>
      <w:proofErr w:type="gramStart"/>
      <w:r w:rsidR="0076257F">
        <w:rPr>
          <w:sz w:val="24"/>
          <w:szCs w:val="24"/>
        </w:rPr>
        <w:t>Especially in Thailand.</w:t>
      </w:r>
      <w:r w:rsidR="007A1BEA" w:rsidRPr="007A1BEA">
        <w:rPr>
          <w:sz w:val="24"/>
          <w:szCs w:val="24"/>
        </w:rPr>
        <w:t>)</w:t>
      </w:r>
      <w:proofErr w:type="gramEnd"/>
    </w:p>
    <w:p w:rsidR="00C8403B" w:rsidRDefault="00DC198E" w:rsidP="00DC198E">
      <w:pPr>
        <w:ind w:left="360"/>
        <w:rPr>
          <w:sz w:val="24"/>
          <w:szCs w:val="24"/>
        </w:rPr>
      </w:pPr>
      <w:r w:rsidRPr="00DC198E">
        <w:rPr>
          <w:b/>
          <w:sz w:val="24"/>
          <w:szCs w:val="24"/>
        </w:rPr>
        <w:t xml:space="preserve">Assessing the IMF’s policies </w:t>
      </w:r>
      <w:r w:rsidR="002B385F">
        <w:rPr>
          <w:b/>
          <w:sz w:val="24"/>
          <w:szCs w:val="24"/>
        </w:rPr>
        <w:t xml:space="preserve">(criticisms) </w:t>
      </w:r>
      <w:r w:rsidRPr="00DC198E">
        <w:rPr>
          <w:b/>
          <w:sz w:val="24"/>
          <w:szCs w:val="24"/>
        </w:rPr>
        <w:t>in times of crisis (p. 352)</w:t>
      </w:r>
      <w:r w:rsidR="0076257F">
        <w:rPr>
          <w:b/>
          <w:sz w:val="24"/>
          <w:szCs w:val="24"/>
        </w:rPr>
        <w:t>:</w:t>
      </w:r>
      <w:r w:rsidR="0076257F">
        <w:rPr>
          <w:sz w:val="24"/>
          <w:szCs w:val="24"/>
        </w:rPr>
        <w:t xml:space="preserve"> </w:t>
      </w:r>
      <w:r w:rsidR="0076257F" w:rsidRPr="0076257F">
        <w:rPr>
          <w:sz w:val="24"/>
          <w:szCs w:val="24"/>
        </w:rPr>
        <w:t>Inappropriate policies</w:t>
      </w:r>
      <w:r w:rsidR="002B385F">
        <w:rPr>
          <w:sz w:val="24"/>
          <w:szCs w:val="24"/>
        </w:rPr>
        <w:t xml:space="preserve"> (some make them worse rather than better)</w:t>
      </w:r>
      <w:r w:rsidR="0076257F" w:rsidRPr="0076257F">
        <w:rPr>
          <w:sz w:val="24"/>
          <w:szCs w:val="24"/>
        </w:rPr>
        <w:t xml:space="preserve">, moral hazard (arise when </w:t>
      </w:r>
      <w:proofErr w:type="spellStart"/>
      <w:r w:rsidR="0076257F" w:rsidRPr="0076257F">
        <w:rPr>
          <w:sz w:val="24"/>
          <w:szCs w:val="24"/>
        </w:rPr>
        <w:t>ppl</w:t>
      </w:r>
      <w:proofErr w:type="spellEnd"/>
      <w:r w:rsidR="0076257F" w:rsidRPr="0076257F">
        <w:rPr>
          <w:sz w:val="24"/>
          <w:szCs w:val="24"/>
        </w:rPr>
        <w:t xml:space="preserve"> behave recklessly because they know they will be saved if things go wrong), lack of accountability</w:t>
      </w:r>
      <w:r w:rsidR="002B385F">
        <w:rPr>
          <w:sz w:val="24"/>
          <w:szCs w:val="24"/>
        </w:rPr>
        <w:t xml:space="preserve"> (IMF became too powerful)</w:t>
      </w:r>
      <w:r w:rsidR="0076257F" w:rsidRPr="0076257F">
        <w:rPr>
          <w:sz w:val="24"/>
          <w:szCs w:val="24"/>
        </w:rPr>
        <w:t>, observations.</w:t>
      </w:r>
    </w:p>
    <w:p w:rsidR="00C8403B" w:rsidRPr="00C8403B" w:rsidRDefault="00C8403B" w:rsidP="00C8403B">
      <w:pPr>
        <w:ind w:left="360"/>
        <w:rPr>
          <w:b/>
          <w:bCs/>
          <w:sz w:val="24"/>
          <w:szCs w:val="24"/>
        </w:rPr>
      </w:pPr>
      <w:r w:rsidRPr="00C8403B">
        <w:rPr>
          <w:b/>
          <w:bCs/>
          <w:sz w:val="24"/>
          <w:szCs w:val="24"/>
        </w:rPr>
        <w:t xml:space="preserve">The Really Big Questions: </w:t>
      </w:r>
    </w:p>
    <w:p w:rsidR="006549DB" w:rsidRPr="00C8403B" w:rsidRDefault="005B47CC" w:rsidP="00C8403B">
      <w:pPr>
        <w:numPr>
          <w:ilvl w:val="0"/>
          <w:numId w:val="6"/>
        </w:numPr>
        <w:rPr>
          <w:b/>
          <w:bCs/>
          <w:sz w:val="24"/>
          <w:szCs w:val="24"/>
        </w:rPr>
      </w:pPr>
      <w:r w:rsidRPr="00C8403B">
        <w:rPr>
          <w:b/>
          <w:bCs/>
          <w:sz w:val="24"/>
          <w:szCs w:val="24"/>
        </w:rPr>
        <w:t>How to manage the Global Economy?</w:t>
      </w:r>
      <w:r w:rsidR="00C8403B">
        <w:rPr>
          <w:bCs/>
          <w:sz w:val="24"/>
          <w:szCs w:val="24"/>
        </w:rPr>
        <w:t xml:space="preserve"> </w:t>
      </w:r>
      <w:r w:rsidR="00C8403B" w:rsidRPr="00C8403B">
        <w:rPr>
          <w:bCs/>
          <w:sz w:val="24"/>
          <w:szCs w:val="24"/>
        </w:rPr>
        <w:t>Currency Management: the present managed-float system of exchange rate determination has increased the importance of currency management in international business.</w:t>
      </w:r>
    </w:p>
    <w:p w:rsidR="006549DB" w:rsidRPr="00C8403B" w:rsidRDefault="005B47CC" w:rsidP="00C8403B">
      <w:pPr>
        <w:numPr>
          <w:ilvl w:val="0"/>
          <w:numId w:val="6"/>
        </w:numPr>
        <w:rPr>
          <w:b/>
          <w:bCs/>
          <w:sz w:val="24"/>
          <w:szCs w:val="24"/>
        </w:rPr>
      </w:pPr>
      <w:r w:rsidRPr="00C8403B">
        <w:rPr>
          <w:b/>
          <w:bCs/>
          <w:sz w:val="24"/>
          <w:szCs w:val="24"/>
        </w:rPr>
        <w:t>Can crisis be avoided?</w:t>
      </w:r>
    </w:p>
    <w:p w:rsidR="00C8403B" w:rsidRDefault="005B47CC" w:rsidP="00C8403B">
      <w:pPr>
        <w:numPr>
          <w:ilvl w:val="0"/>
          <w:numId w:val="6"/>
        </w:numPr>
        <w:rPr>
          <w:b/>
          <w:bCs/>
          <w:sz w:val="24"/>
          <w:szCs w:val="24"/>
        </w:rPr>
      </w:pPr>
      <w:r w:rsidRPr="00C8403B">
        <w:rPr>
          <w:b/>
          <w:bCs/>
          <w:sz w:val="24"/>
          <w:szCs w:val="24"/>
        </w:rPr>
        <w:t xml:space="preserve">What </w:t>
      </w:r>
      <w:r w:rsidR="00C8403B" w:rsidRPr="00C8403B">
        <w:rPr>
          <w:b/>
          <w:bCs/>
          <w:sz w:val="24"/>
          <w:szCs w:val="24"/>
        </w:rPr>
        <w:t>are the quicker and co-ordinated responses</w:t>
      </w:r>
      <w:r w:rsidRPr="00C8403B">
        <w:rPr>
          <w:b/>
          <w:bCs/>
          <w:sz w:val="24"/>
          <w:szCs w:val="24"/>
        </w:rPr>
        <w:t xml:space="preserve"> to crisis?</w:t>
      </w:r>
    </w:p>
    <w:p w:rsidR="00C8403B" w:rsidRPr="00421C19" w:rsidRDefault="00C8403B" w:rsidP="00C8403B">
      <w:pPr>
        <w:rPr>
          <w:b/>
          <w:bCs/>
          <w:sz w:val="24"/>
          <w:szCs w:val="24"/>
          <w:lang w:val="en-US"/>
        </w:rPr>
      </w:pPr>
    </w:p>
    <w:p w:rsidR="006549DB" w:rsidRPr="00C8403B" w:rsidRDefault="00C8403B" w:rsidP="00C8403B">
      <w:pPr>
        <w:rPr>
          <w:b/>
          <w:bCs/>
          <w:sz w:val="24"/>
          <w:szCs w:val="24"/>
        </w:rPr>
      </w:pPr>
      <w:r>
        <w:rPr>
          <w:b/>
          <w:bCs/>
          <w:sz w:val="24"/>
          <w:szCs w:val="24"/>
        </w:rPr>
        <w:t>-</w:t>
      </w:r>
      <w:r w:rsidR="005B47CC" w:rsidRPr="00C8403B">
        <w:rPr>
          <w:b/>
          <w:bCs/>
          <w:sz w:val="24"/>
          <w:szCs w:val="24"/>
        </w:rPr>
        <w:t xml:space="preserve">Serious economic and financial crisis quite common over the past 2 decades </w:t>
      </w:r>
    </w:p>
    <w:p w:rsidR="00C8403B" w:rsidRDefault="00C8403B" w:rsidP="00C8403B">
      <w:pPr>
        <w:spacing w:line="240" w:lineRule="auto"/>
        <w:contextualSpacing/>
        <w:rPr>
          <w:bCs/>
          <w:sz w:val="24"/>
          <w:szCs w:val="24"/>
        </w:rPr>
      </w:pPr>
      <w:r>
        <w:rPr>
          <w:b/>
          <w:bCs/>
          <w:sz w:val="24"/>
          <w:szCs w:val="24"/>
        </w:rPr>
        <w:t>-</w:t>
      </w:r>
      <w:r w:rsidR="005B47CC" w:rsidRPr="00C8403B">
        <w:rPr>
          <w:b/>
          <w:bCs/>
          <w:sz w:val="24"/>
          <w:szCs w:val="24"/>
        </w:rPr>
        <w:t>IMF management controversial criticisms of « Washington consensus »</w:t>
      </w:r>
      <w:r w:rsidRPr="00C8403B">
        <w:rPr>
          <w:rFonts w:ascii="Arial" w:eastAsia="+mn-ea" w:hAnsi="Arial" w:cs="+mn-cs"/>
          <w:color w:val="000000"/>
          <w:kern w:val="24"/>
        </w:rPr>
        <w:t xml:space="preserve"> </w:t>
      </w:r>
      <w:r w:rsidRPr="00C8403B">
        <w:rPr>
          <w:b/>
          <w:bCs/>
        </w:rPr>
        <w:t xml:space="preserve">IMF: </w:t>
      </w:r>
      <w:r w:rsidRPr="00C8403B">
        <w:rPr>
          <w:bCs/>
          <w:sz w:val="24"/>
          <w:szCs w:val="24"/>
        </w:rPr>
        <w:t xml:space="preserve">The term Washington Consensus most commonly refers to an orientation towards free market policies that from about 1980 - 2008 was influential among mainstream economists, politicians, journalists and global institutions like the </w:t>
      </w:r>
      <w:hyperlink r:id="rId5" w:history="1">
        <w:r w:rsidRPr="00C8403B">
          <w:rPr>
            <w:rStyle w:val="Hyperlink"/>
            <w:bCs/>
            <w:color w:val="auto"/>
            <w:sz w:val="24"/>
            <w:szCs w:val="24"/>
            <w:u w:val="none"/>
          </w:rPr>
          <w:t>IMF</w:t>
        </w:r>
      </w:hyperlink>
      <w:r w:rsidRPr="00C8403B">
        <w:rPr>
          <w:bCs/>
          <w:sz w:val="24"/>
          <w:szCs w:val="24"/>
        </w:rPr>
        <w:t xml:space="preserve"> and </w:t>
      </w:r>
      <w:hyperlink r:id="rId6" w:history="1">
        <w:r w:rsidRPr="00C8403B">
          <w:rPr>
            <w:rStyle w:val="Hyperlink"/>
            <w:bCs/>
            <w:color w:val="auto"/>
            <w:sz w:val="24"/>
            <w:szCs w:val="24"/>
            <w:u w:val="none"/>
          </w:rPr>
          <w:t>World Bank</w:t>
        </w:r>
      </w:hyperlink>
      <w:r w:rsidRPr="00C8403B">
        <w:rPr>
          <w:bCs/>
          <w:sz w:val="24"/>
          <w:szCs w:val="24"/>
        </w:rPr>
        <w:t xml:space="preserve">. </w:t>
      </w:r>
    </w:p>
    <w:p w:rsidR="00C8403B" w:rsidRPr="00C8403B" w:rsidRDefault="00C8403B" w:rsidP="00C8403B">
      <w:pPr>
        <w:spacing w:line="240" w:lineRule="auto"/>
        <w:contextualSpacing/>
        <w:rPr>
          <w:bCs/>
          <w:sz w:val="24"/>
          <w:szCs w:val="24"/>
        </w:rPr>
      </w:pPr>
      <w:r w:rsidRPr="00C8403B">
        <w:rPr>
          <w:bCs/>
          <w:sz w:val="24"/>
          <w:szCs w:val="24"/>
        </w:rPr>
        <w:t xml:space="preserve">-Also critical of the policies as actually promoted by the </w:t>
      </w:r>
      <w:hyperlink r:id="rId7" w:history="1">
        <w:r w:rsidRPr="00C8403B">
          <w:rPr>
            <w:rStyle w:val="Hyperlink"/>
            <w:bCs/>
            <w:color w:val="auto"/>
            <w:sz w:val="24"/>
            <w:szCs w:val="24"/>
            <w:u w:val="none"/>
          </w:rPr>
          <w:t>International Monetary Fund</w:t>
        </w:r>
      </w:hyperlink>
      <w:r w:rsidRPr="00C8403B">
        <w:rPr>
          <w:bCs/>
          <w:sz w:val="24"/>
          <w:szCs w:val="24"/>
        </w:rPr>
        <w:t xml:space="preserve"> have been some US economists, such as </w:t>
      </w:r>
      <w:hyperlink r:id="rId8" w:history="1">
        <w:r w:rsidRPr="00C8403B">
          <w:rPr>
            <w:rStyle w:val="Hyperlink"/>
            <w:bCs/>
            <w:color w:val="auto"/>
            <w:sz w:val="24"/>
            <w:szCs w:val="24"/>
            <w:u w:val="none"/>
          </w:rPr>
          <w:t xml:space="preserve">Joseph </w:t>
        </w:r>
      </w:hyperlink>
      <w:hyperlink r:id="rId9" w:history="1">
        <w:proofErr w:type="spellStart"/>
        <w:r w:rsidRPr="00C8403B">
          <w:rPr>
            <w:rStyle w:val="Hyperlink"/>
            <w:bCs/>
            <w:color w:val="auto"/>
            <w:sz w:val="24"/>
            <w:szCs w:val="24"/>
            <w:u w:val="none"/>
          </w:rPr>
          <w:t>Stiglitz</w:t>
        </w:r>
        <w:proofErr w:type="spellEnd"/>
      </w:hyperlink>
      <w:r w:rsidRPr="00C8403B">
        <w:rPr>
          <w:bCs/>
          <w:sz w:val="24"/>
          <w:szCs w:val="24"/>
        </w:rPr>
        <w:t xml:space="preserve"> and </w:t>
      </w:r>
      <w:hyperlink r:id="rId10" w:history="1">
        <w:proofErr w:type="spellStart"/>
        <w:r w:rsidRPr="00C8403B">
          <w:rPr>
            <w:rStyle w:val="Hyperlink"/>
            <w:bCs/>
            <w:color w:val="auto"/>
            <w:sz w:val="24"/>
            <w:szCs w:val="24"/>
            <w:u w:val="none"/>
          </w:rPr>
          <w:t>Rodrik</w:t>
        </w:r>
        <w:proofErr w:type="spellEnd"/>
      </w:hyperlink>
      <w:r w:rsidRPr="00C8403B">
        <w:rPr>
          <w:bCs/>
          <w:sz w:val="24"/>
          <w:szCs w:val="24"/>
        </w:rPr>
        <w:t>, who have challenged what are sometimes described as the ‘</w:t>
      </w:r>
      <w:hyperlink r:id="rId11" w:history="1">
        <w:r w:rsidRPr="00C8403B">
          <w:rPr>
            <w:rStyle w:val="Hyperlink"/>
            <w:bCs/>
            <w:color w:val="auto"/>
            <w:sz w:val="24"/>
            <w:szCs w:val="24"/>
            <w:u w:val="none"/>
          </w:rPr>
          <w:t>fundamentalist</w:t>
        </w:r>
      </w:hyperlink>
      <w:r w:rsidRPr="00C8403B">
        <w:rPr>
          <w:bCs/>
          <w:sz w:val="24"/>
          <w:szCs w:val="24"/>
        </w:rPr>
        <w:t xml:space="preserve">’ policies of the </w:t>
      </w:r>
      <w:hyperlink r:id="rId12" w:history="1">
        <w:r w:rsidRPr="00C8403B">
          <w:rPr>
            <w:rStyle w:val="Hyperlink"/>
            <w:bCs/>
            <w:color w:val="auto"/>
            <w:sz w:val="24"/>
            <w:szCs w:val="24"/>
            <w:u w:val="none"/>
          </w:rPr>
          <w:t>International Monetary Fund</w:t>
        </w:r>
      </w:hyperlink>
      <w:r w:rsidRPr="00C8403B">
        <w:rPr>
          <w:bCs/>
          <w:sz w:val="24"/>
          <w:szCs w:val="24"/>
        </w:rPr>
        <w:t xml:space="preserve"> and the </w:t>
      </w:r>
      <w:hyperlink r:id="rId13" w:history="1">
        <w:r w:rsidRPr="00C8403B">
          <w:rPr>
            <w:rStyle w:val="Hyperlink"/>
            <w:bCs/>
            <w:color w:val="auto"/>
            <w:sz w:val="24"/>
            <w:szCs w:val="24"/>
            <w:u w:val="none"/>
          </w:rPr>
          <w:t>US Treasury</w:t>
        </w:r>
      </w:hyperlink>
      <w:r w:rsidRPr="00C8403B">
        <w:rPr>
          <w:bCs/>
          <w:sz w:val="24"/>
          <w:szCs w:val="24"/>
        </w:rPr>
        <w:t xml:space="preserve"> for what </w:t>
      </w:r>
      <w:proofErr w:type="spellStart"/>
      <w:r w:rsidRPr="00C8403B">
        <w:rPr>
          <w:bCs/>
          <w:sz w:val="24"/>
          <w:szCs w:val="24"/>
        </w:rPr>
        <w:t>Stiglitz</w:t>
      </w:r>
      <w:proofErr w:type="spellEnd"/>
      <w:r w:rsidRPr="00C8403B">
        <w:rPr>
          <w:bCs/>
          <w:sz w:val="24"/>
          <w:szCs w:val="24"/>
        </w:rPr>
        <w:t xml:space="preserve"> calls a ‘one size fits all’ treatment of individual economies. According to </w:t>
      </w:r>
      <w:proofErr w:type="spellStart"/>
      <w:r w:rsidRPr="00C8403B">
        <w:rPr>
          <w:bCs/>
          <w:sz w:val="24"/>
          <w:szCs w:val="24"/>
        </w:rPr>
        <w:t>Stiglitz</w:t>
      </w:r>
      <w:proofErr w:type="spellEnd"/>
      <w:r w:rsidRPr="00C8403B">
        <w:rPr>
          <w:bCs/>
          <w:sz w:val="24"/>
          <w:szCs w:val="24"/>
        </w:rPr>
        <w:t xml:space="preserve"> the treatment suggested by the IMF is too simple: one dose, and fast—stabilize, liberalize and privatize, without prioritizing or watching for side effects </w:t>
      </w:r>
      <w:r w:rsidRPr="00C8403B">
        <w:rPr>
          <w:bCs/>
          <w:sz w:val="24"/>
          <w:szCs w:val="24"/>
          <w:vertAlign w:val="superscript"/>
        </w:rPr>
        <w:t>[22]</w:t>
      </w:r>
      <w:r w:rsidRPr="00C8403B">
        <w:rPr>
          <w:bCs/>
          <w:sz w:val="24"/>
          <w:szCs w:val="24"/>
        </w:rPr>
        <w:t>.</w:t>
      </w:r>
    </w:p>
    <w:p w:rsidR="006549DB" w:rsidRPr="00C8403B" w:rsidRDefault="006549DB" w:rsidP="00C8403B">
      <w:pPr>
        <w:rPr>
          <w:bCs/>
          <w:sz w:val="24"/>
          <w:szCs w:val="24"/>
        </w:rPr>
      </w:pPr>
    </w:p>
    <w:p w:rsidR="00C8403B" w:rsidRPr="00C8403B" w:rsidRDefault="00C8403B" w:rsidP="00C8403B">
      <w:pPr>
        <w:rPr>
          <w:b/>
          <w:bCs/>
          <w:sz w:val="24"/>
          <w:szCs w:val="24"/>
        </w:rPr>
      </w:pPr>
      <w:proofErr w:type="spellStart"/>
      <w:proofErr w:type="gramStart"/>
      <w:r w:rsidRPr="00C8403B">
        <w:rPr>
          <w:b/>
          <w:bCs/>
          <w:sz w:val="24"/>
          <w:szCs w:val="24"/>
        </w:rPr>
        <w:t>Eg</w:t>
      </w:r>
      <w:proofErr w:type="spellEnd"/>
      <w:r w:rsidRPr="00C8403B">
        <w:rPr>
          <w:b/>
          <w:bCs/>
          <w:sz w:val="24"/>
          <w:szCs w:val="24"/>
        </w:rPr>
        <w:t>.</w:t>
      </w:r>
      <w:proofErr w:type="gramEnd"/>
      <w:r w:rsidRPr="00C8403B">
        <w:rPr>
          <w:b/>
          <w:bCs/>
          <w:sz w:val="24"/>
          <w:szCs w:val="24"/>
        </w:rPr>
        <w:t xml:space="preserve"> Stigler</w:t>
      </w:r>
    </w:p>
    <w:p w:rsidR="00C8403B" w:rsidRPr="00C8403B" w:rsidRDefault="00C8403B" w:rsidP="00C8403B">
      <w:pPr>
        <w:rPr>
          <w:b/>
          <w:bCs/>
          <w:sz w:val="24"/>
          <w:szCs w:val="24"/>
        </w:rPr>
      </w:pPr>
      <w:r>
        <w:rPr>
          <w:b/>
          <w:bCs/>
          <w:sz w:val="24"/>
          <w:szCs w:val="24"/>
        </w:rPr>
        <w:t>-</w:t>
      </w:r>
      <w:r w:rsidRPr="00C8403B">
        <w:rPr>
          <w:b/>
          <w:bCs/>
          <w:sz w:val="24"/>
          <w:szCs w:val="24"/>
        </w:rPr>
        <w:t>Lax monitoring of banks, fiscal situation</w:t>
      </w:r>
    </w:p>
    <w:p w:rsidR="00C8403B" w:rsidRPr="00C8403B" w:rsidRDefault="00C8403B" w:rsidP="00C8403B">
      <w:pPr>
        <w:rPr>
          <w:b/>
          <w:bCs/>
          <w:sz w:val="24"/>
          <w:szCs w:val="24"/>
        </w:rPr>
      </w:pPr>
      <w:r w:rsidRPr="00C8403B">
        <w:rPr>
          <w:b/>
          <w:bCs/>
          <w:sz w:val="24"/>
          <w:szCs w:val="24"/>
        </w:rPr>
        <w:t xml:space="preserve">-Recent (2008) crisis most serious and widespread i.e. global since the Great Depression </w:t>
      </w:r>
    </w:p>
    <w:p w:rsidR="00C8403B" w:rsidRPr="00C8403B" w:rsidRDefault="005B47CC" w:rsidP="00C8403B">
      <w:pPr>
        <w:rPr>
          <w:b/>
          <w:bCs/>
        </w:rPr>
      </w:pPr>
      <w:r w:rsidRPr="00C8403B">
        <w:rPr>
          <w:b/>
          <w:bCs/>
          <w:sz w:val="24"/>
          <w:szCs w:val="24"/>
        </w:rPr>
        <w:lastRenderedPageBreak/>
        <w:t xml:space="preserve"> </w:t>
      </w:r>
      <w:r w:rsidR="00C8403B" w:rsidRPr="00C8403B">
        <w:rPr>
          <w:b/>
          <w:bCs/>
        </w:rPr>
        <w:t xml:space="preserve">The Most Recent Crisis Enormously Costly: </w:t>
      </w:r>
    </w:p>
    <w:p w:rsidR="006549DB" w:rsidRPr="00C8403B" w:rsidRDefault="005B47CC" w:rsidP="00C8403B">
      <w:pPr>
        <w:numPr>
          <w:ilvl w:val="0"/>
          <w:numId w:val="8"/>
        </w:numPr>
        <w:rPr>
          <w:bCs/>
          <w:sz w:val="24"/>
          <w:szCs w:val="24"/>
        </w:rPr>
      </w:pPr>
      <w:r w:rsidRPr="00C8403B">
        <w:rPr>
          <w:bCs/>
          <w:sz w:val="24"/>
          <w:szCs w:val="24"/>
        </w:rPr>
        <w:t>Unemployment (disguised, discouraged)</w:t>
      </w:r>
    </w:p>
    <w:p w:rsidR="006549DB" w:rsidRPr="00C8403B" w:rsidRDefault="005B47CC" w:rsidP="00C8403B">
      <w:pPr>
        <w:numPr>
          <w:ilvl w:val="0"/>
          <w:numId w:val="8"/>
        </w:numPr>
        <w:rPr>
          <w:bCs/>
          <w:sz w:val="24"/>
          <w:szCs w:val="24"/>
        </w:rPr>
      </w:pPr>
      <w:r w:rsidRPr="00C8403B">
        <w:rPr>
          <w:bCs/>
          <w:sz w:val="24"/>
          <w:szCs w:val="24"/>
        </w:rPr>
        <w:t xml:space="preserve">Loss of wealth </w:t>
      </w:r>
    </w:p>
    <w:p w:rsidR="006549DB" w:rsidRPr="00C8403B" w:rsidRDefault="005B47CC" w:rsidP="00C8403B">
      <w:pPr>
        <w:numPr>
          <w:ilvl w:val="0"/>
          <w:numId w:val="8"/>
        </w:numPr>
        <w:rPr>
          <w:bCs/>
          <w:sz w:val="24"/>
          <w:szCs w:val="24"/>
        </w:rPr>
      </w:pPr>
      <w:r w:rsidRPr="00C8403B">
        <w:rPr>
          <w:bCs/>
          <w:sz w:val="24"/>
          <w:szCs w:val="24"/>
        </w:rPr>
        <w:t>Precarious</w:t>
      </w:r>
      <w:r w:rsidR="00C8403B">
        <w:rPr>
          <w:bCs/>
          <w:sz w:val="24"/>
          <w:szCs w:val="24"/>
        </w:rPr>
        <w:t xml:space="preserve"> (not secure)</w:t>
      </w:r>
      <w:r w:rsidRPr="00C8403B">
        <w:rPr>
          <w:bCs/>
          <w:sz w:val="24"/>
          <w:szCs w:val="24"/>
        </w:rPr>
        <w:t xml:space="preserve"> fiscal picture for most countries (states, local government)</w:t>
      </w:r>
    </w:p>
    <w:p w:rsidR="006549DB" w:rsidRPr="00C8403B" w:rsidRDefault="005B47CC" w:rsidP="00C8403B">
      <w:pPr>
        <w:numPr>
          <w:ilvl w:val="0"/>
          <w:numId w:val="8"/>
        </w:numPr>
        <w:rPr>
          <w:bCs/>
          <w:sz w:val="24"/>
          <w:szCs w:val="24"/>
        </w:rPr>
      </w:pPr>
      <w:r w:rsidRPr="00C8403B">
        <w:rPr>
          <w:bCs/>
          <w:sz w:val="24"/>
          <w:szCs w:val="24"/>
        </w:rPr>
        <w:t>Setback to globalization, trade friction</w:t>
      </w:r>
    </w:p>
    <w:p w:rsidR="00C8403B" w:rsidRDefault="00C8403B" w:rsidP="00C8403B">
      <w:pPr>
        <w:rPr>
          <w:bCs/>
          <w:sz w:val="24"/>
          <w:szCs w:val="24"/>
        </w:rPr>
      </w:pPr>
      <w:r>
        <w:rPr>
          <w:bCs/>
          <w:sz w:val="24"/>
          <w:szCs w:val="24"/>
        </w:rPr>
        <w:t>-</w:t>
      </w:r>
      <w:r w:rsidRPr="00C8403B">
        <w:rPr>
          <w:bCs/>
          <w:sz w:val="24"/>
          <w:szCs w:val="24"/>
        </w:rPr>
        <w:t>USA, China, Japan, UK, etc collectively the most widespread and biggest fiscal effort to prevent full-blown depression, but need for new ways of co-operation evident G-20</w:t>
      </w:r>
    </w:p>
    <w:p w:rsidR="00A12B5D" w:rsidRPr="00A12B5D" w:rsidRDefault="00A12B5D" w:rsidP="00D300A3">
      <w:pPr>
        <w:spacing w:line="240" w:lineRule="auto"/>
        <w:contextualSpacing/>
        <w:rPr>
          <w:bCs/>
          <w:sz w:val="24"/>
          <w:szCs w:val="24"/>
        </w:rPr>
      </w:pPr>
      <w:r w:rsidRPr="00A12B5D">
        <w:rPr>
          <w:b/>
          <w:bCs/>
          <w:sz w:val="24"/>
          <w:szCs w:val="24"/>
        </w:rPr>
        <w:t>Reform of IMF:</w:t>
      </w:r>
      <w:r>
        <w:rPr>
          <w:bCs/>
          <w:sz w:val="24"/>
          <w:szCs w:val="24"/>
        </w:rPr>
        <w:t xml:space="preserve"> </w:t>
      </w:r>
      <w:r w:rsidRPr="00A12B5D">
        <w:rPr>
          <w:bCs/>
          <w:sz w:val="24"/>
          <w:szCs w:val="24"/>
        </w:rPr>
        <w:t>reform financial regulation, global architecture, finances, governance</w:t>
      </w:r>
    </w:p>
    <w:p w:rsidR="00A12B5D" w:rsidRPr="00A12B5D" w:rsidRDefault="00A12B5D" w:rsidP="00D300A3">
      <w:pPr>
        <w:spacing w:line="240" w:lineRule="auto"/>
        <w:contextualSpacing/>
        <w:rPr>
          <w:bCs/>
          <w:sz w:val="24"/>
          <w:szCs w:val="24"/>
        </w:rPr>
      </w:pPr>
      <w:r>
        <w:rPr>
          <w:bCs/>
          <w:sz w:val="24"/>
          <w:szCs w:val="24"/>
        </w:rPr>
        <w:t>-Should there be r</w:t>
      </w:r>
      <w:r w:rsidRPr="00A12B5D">
        <w:rPr>
          <w:bCs/>
          <w:sz w:val="24"/>
          <w:szCs w:val="24"/>
        </w:rPr>
        <w:t>egional IMFs?</w:t>
      </w:r>
    </w:p>
    <w:p w:rsidR="00A12B5D" w:rsidRPr="00A12B5D" w:rsidRDefault="00A12B5D" w:rsidP="00D300A3">
      <w:pPr>
        <w:spacing w:line="240" w:lineRule="auto"/>
        <w:contextualSpacing/>
        <w:rPr>
          <w:bCs/>
          <w:sz w:val="24"/>
          <w:szCs w:val="24"/>
        </w:rPr>
      </w:pPr>
      <w:r>
        <w:rPr>
          <w:bCs/>
          <w:sz w:val="24"/>
          <w:szCs w:val="24"/>
        </w:rPr>
        <w:t>-</w:t>
      </w:r>
      <w:r w:rsidRPr="00A12B5D">
        <w:rPr>
          <w:bCs/>
          <w:sz w:val="24"/>
          <w:szCs w:val="24"/>
        </w:rPr>
        <w:t xml:space="preserve">Country autonomy, sovereignty </w:t>
      </w:r>
    </w:p>
    <w:p w:rsidR="00A12B5D" w:rsidRPr="00A12B5D" w:rsidRDefault="00A12B5D" w:rsidP="00D300A3">
      <w:pPr>
        <w:spacing w:line="240" w:lineRule="auto"/>
        <w:contextualSpacing/>
        <w:rPr>
          <w:bCs/>
          <w:sz w:val="24"/>
          <w:szCs w:val="24"/>
        </w:rPr>
      </w:pPr>
      <w:r>
        <w:rPr>
          <w:bCs/>
          <w:sz w:val="24"/>
          <w:szCs w:val="24"/>
        </w:rPr>
        <w:t>-</w:t>
      </w:r>
      <w:r w:rsidRPr="00A12B5D">
        <w:rPr>
          <w:bCs/>
          <w:sz w:val="24"/>
          <w:szCs w:val="24"/>
        </w:rPr>
        <w:t xml:space="preserve">World’s economies more interdependent </w:t>
      </w:r>
    </w:p>
    <w:p w:rsidR="00A12B5D" w:rsidRPr="00A12B5D" w:rsidRDefault="00A12B5D" w:rsidP="00D300A3">
      <w:pPr>
        <w:spacing w:line="240" w:lineRule="auto"/>
        <w:contextualSpacing/>
        <w:rPr>
          <w:bCs/>
          <w:sz w:val="24"/>
          <w:szCs w:val="24"/>
        </w:rPr>
      </w:pPr>
      <w:r>
        <w:rPr>
          <w:bCs/>
          <w:sz w:val="24"/>
          <w:szCs w:val="24"/>
        </w:rPr>
        <w:t>-</w:t>
      </w:r>
      <w:r w:rsidRPr="00A12B5D">
        <w:rPr>
          <w:bCs/>
          <w:sz w:val="24"/>
          <w:szCs w:val="24"/>
        </w:rPr>
        <w:t xml:space="preserve">New regulations; banks’ capitalization, transparency, control over leveraging </w:t>
      </w:r>
    </w:p>
    <w:p w:rsidR="00A12B5D" w:rsidRPr="00A12B5D" w:rsidRDefault="00A12B5D" w:rsidP="00D300A3">
      <w:pPr>
        <w:spacing w:line="240" w:lineRule="auto"/>
        <w:contextualSpacing/>
        <w:rPr>
          <w:bCs/>
          <w:sz w:val="24"/>
          <w:szCs w:val="24"/>
        </w:rPr>
      </w:pPr>
      <w:r>
        <w:rPr>
          <w:bCs/>
          <w:sz w:val="24"/>
          <w:szCs w:val="24"/>
        </w:rPr>
        <w:t>-</w:t>
      </w:r>
      <w:r w:rsidRPr="00A12B5D">
        <w:rPr>
          <w:bCs/>
          <w:sz w:val="24"/>
          <w:szCs w:val="24"/>
        </w:rPr>
        <w:t xml:space="preserve">Exchange rate instability </w:t>
      </w:r>
    </w:p>
    <w:p w:rsidR="00A12B5D" w:rsidRPr="00A12B5D" w:rsidRDefault="00A12B5D" w:rsidP="00D300A3">
      <w:pPr>
        <w:spacing w:line="240" w:lineRule="auto"/>
        <w:contextualSpacing/>
        <w:rPr>
          <w:bCs/>
          <w:sz w:val="24"/>
          <w:szCs w:val="24"/>
        </w:rPr>
      </w:pPr>
      <w:r>
        <w:rPr>
          <w:bCs/>
          <w:sz w:val="24"/>
          <w:szCs w:val="24"/>
        </w:rPr>
        <w:t>-</w:t>
      </w:r>
      <w:r w:rsidRPr="00A12B5D">
        <w:rPr>
          <w:bCs/>
          <w:sz w:val="24"/>
          <w:szCs w:val="24"/>
        </w:rPr>
        <w:t xml:space="preserve">Role of monetary policy </w:t>
      </w:r>
    </w:p>
    <w:p w:rsidR="00A12B5D" w:rsidRPr="00A12B5D" w:rsidRDefault="00A12B5D" w:rsidP="00D300A3">
      <w:pPr>
        <w:spacing w:line="240" w:lineRule="auto"/>
        <w:contextualSpacing/>
        <w:rPr>
          <w:bCs/>
          <w:sz w:val="24"/>
          <w:szCs w:val="24"/>
        </w:rPr>
      </w:pPr>
      <w:r>
        <w:rPr>
          <w:bCs/>
          <w:sz w:val="24"/>
          <w:szCs w:val="24"/>
        </w:rPr>
        <w:t>-</w:t>
      </w:r>
      <w:r w:rsidRPr="00A12B5D">
        <w:rPr>
          <w:bCs/>
          <w:sz w:val="24"/>
          <w:szCs w:val="24"/>
        </w:rPr>
        <w:t xml:space="preserve">Co-ordination of monetary policy </w:t>
      </w:r>
    </w:p>
    <w:p w:rsidR="00A12B5D" w:rsidRDefault="00A12B5D" w:rsidP="00D300A3">
      <w:pPr>
        <w:spacing w:line="240" w:lineRule="auto"/>
        <w:contextualSpacing/>
        <w:rPr>
          <w:bCs/>
          <w:sz w:val="24"/>
          <w:szCs w:val="24"/>
        </w:rPr>
      </w:pPr>
      <w:r>
        <w:rPr>
          <w:bCs/>
          <w:sz w:val="24"/>
          <w:szCs w:val="24"/>
        </w:rPr>
        <w:t>-</w:t>
      </w:r>
      <w:r w:rsidRPr="00A12B5D">
        <w:rPr>
          <w:bCs/>
          <w:sz w:val="24"/>
          <w:szCs w:val="24"/>
        </w:rPr>
        <w:t>A special (new) less-developed countries’ focussed IMF</w:t>
      </w:r>
    </w:p>
    <w:p w:rsidR="00D300A3" w:rsidRDefault="00D300A3" w:rsidP="00D300A3">
      <w:pPr>
        <w:spacing w:line="240" w:lineRule="auto"/>
        <w:contextualSpacing/>
        <w:rPr>
          <w:bCs/>
          <w:sz w:val="24"/>
          <w:szCs w:val="24"/>
        </w:rPr>
      </w:pPr>
    </w:p>
    <w:p w:rsidR="00D300A3" w:rsidRPr="00D300A3" w:rsidRDefault="00D300A3" w:rsidP="00D300A3">
      <w:pPr>
        <w:spacing w:line="240" w:lineRule="auto"/>
        <w:contextualSpacing/>
        <w:rPr>
          <w:bCs/>
          <w:sz w:val="24"/>
          <w:szCs w:val="24"/>
        </w:rPr>
      </w:pPr>
      <w:r w:rsidRPr="00D300A3">
        <w:rPr>
          <w:bCs/>
          <w:sz w:val="24"/>
          <w:szCs w:val="24"/>
        </w:rPr>
        <w:t xml:space="preserve">-Reserve currencies for international trade </w:t>
      </w:r>
    </w:p>
    <w:p w:rsidR="00D300A3" w:rsidRPr="00D300A3" w:rsidRDefault="00D300A3" w:rsidP="00D300A3">
      <w:pPr>
        <w:spacing w:line="240" w:lineRule="auto"/>
        <w:contextualSpacing/>
        <w:rPr>
          <w:bCs/>
          <w:sz w:val="24"/>
          <w:szCs w:val="24"/>
        </w:rPr>
      </w:pPr>
      <w:r w:rsidRPr="00D300A3">
        <w:rPr>
          <w:bCs/>
          <w:sz w:val="24"/>
          <w:szCs w:val="24"/>
        </w:rPr>
        <w:t>-Reviving Doha or new multilateral initiatives</w:t>
      </w:r>
    </w:p>
    <w:p w:rsidR="00D300A3" w:rsidRPr="00D300A3" w:rsidRDefault="00D300A3" w:rsidP="00D300A3">
      <w:pPr>
        <w:spacing w:line="240" w:lineRule="auto"/>
        <w:contextualSpacing/>
        <w:rPr>
          <w:bCs/>
          <w:sz w:val="24"/>
          <w:szCs w:val="24"/>
        </w:rPr>
      </w:pPr>
      <w:r w:rsidRPr="00D300A3">
        <w:rPr>
          <w:bCs/>
          <w:sz w:val="24"/>
          <w:szCs w:val="24"/>
        </w:rPr>
        <w:t xml:space="preserve">-Assessment of bilateral and regional trade agreements </w:t>
      </w:r>
    </w:p>
    <w:p w:rsidR="00D300A3" w:rsidRDefault="00D300A3" w:rsidP="00D300A3">
      <w:pPr>
        <w:spacing w:line="240" w:lineRule="auto"/>
        <w:contextualSpacing/>
        <w:rPr>
          <w:bCs/>
          <w:sz w:val="24"/>
          <w:szCs w:val="24"/>
        </w:rPr>
      </w:pPr>
      <w:r w:rsidRPr="00D300A3">
        <w:rPr>
          <w:bCs/>
          <w:sz w:val="24"/>
          <w:szCs w:val="24"/>
        </w:rPr>
        <w:t>-Public debt levels to trigger reviews and compel corrective and/or remedial actions</w:t>
      </w:r>
    </w:p>
    <w:p w:rsidR="009849AD" w:rsidRDefault="009849AD" w:rsidP="00D300A3">
      <w:pPr>
        <w:spacing w:line="240" w:lineRule="auto"/>
        <w:contextualSpacing/>
        <w:rPr>
          <w:bCs/>
          <w:sz w:val="24"/>
          <w:szCs w:val="24"/>
        </w:rPr>
      </w:pPr>
    </w:p>
    <w:p w:rsidR="009849AD" w:rsidRDefault="009849AD" w:rsidP="009849AD">
      <w:pPr>
        <w:spacing w:line="240" w:lineRule="auto"/>
        <w:contextualSpacing/>
        <w:rPr>
          <w:b/>
          <w:bCs/>
          <w:sz w:val="24"/>
          <w:szCs w:val="24"/>
        </w:rPr>
      </w:pPr>
    </w:p>
    <w:p w:rsidR="009849AD" w:rsidRDefault="009849AD" w:rsidP="009849AD">
      <w:pPr>
        <w:spacing w:line="240" w:lineRule="auto"/>
        <w:contextualSpacing/>
        <w:rPr>
          <w:b/>
          <w:bCs/>
          <w:sz w:val="24"/>
          <w:szCs w:val="24"/>
        </w:rPr>
      </w:pPr>
    </w:p>
    <w:p w:rsidR="009849AD" w:rsidRDefault="009849AD" w:rsidP="009849AD">
      <w:pPr>
        <w:spacing w:line="240" w:lineRule="auto"/>
        <w:contextualSpacing/>
        <w:rPr>
          <w:b/>
          <w:bCs/>
          <w:sz w:val="24"/>
          <w:szCs w:val="24"/>
        </w:rPr>
      </w:pPr>
    </w:p>
    <w:p w:rsidR="009849AD" w:rsidRDefault="009849AD" w:rsidP="009849AD">
      <w:pPr>
        <w:spacing w:line="240" w:lineRule="auto"/>
        <w:contextualSpacing/>
        <w:rPr>
          <w:b/>
          <w:bCs/>
          <w:sz w:val="24"/>
          <w:szCs w:val="24"/>
        </w:rPr>
      </w:pPr>
    </w:p>
    <w:p w:rsidR="009849AD" w:rsidRDefault="009849AD" w:rsidP="009849AD">
      <w:pPr>
        <w:spacing w:line="240" w:lineRule="auto"/>
        <w:contextualSpacing/>
        <w:rPr>
          <w:b/>
          <w:bCs/>
          <w:sz w:val="24"/>
          <w:szCs w:val="24"/>
        </w:rPr>
      </w:pPr>
    </w:p>
    <w:p w:rsidR="009849AD" w:rsidRDefault="009849AD" w:rsidP="009849AD">
      <w:pPr>
        <w:spacing w:line="240" w:lineRule="auto"/>
        <w:contextualSpacing/>
        <w:rPr>
          <w:b/>
          <w:bCs/>
          <w:sz w:val="24"/>
          <w:szCs w:val="24"/>
        </w:rPr>
      </w:pPr>
    </w:p>
    <w:p w:rsidR="009849AD" w:rsidRDefault="009849AD" w:rsidP="009849AD">
      <w:pPr>
        <w:spacing w:line="240" w:lineRule="auto"/>
        <w:contextualSpacing/>
        <w:rPr>
          <w:b/>
          <w:bCs/>
          <w:sz w:val="24"/>
          <w:szCs w:val="24"/>
        </w:rPr>
      </w:pPr>
    </w:p>
    <w:p w:rsidR="009849AD" w:rsidRPr="009849AD" w:rsidRDefault="009849AD" w:rsidP="009849AD">
      <w:pPr>
        <w:spacing w:line="240" w:lineRule="auto"/>
        <w:contextualSpacing/>
        <w:jc w:val="center"/>
        <w:rPr>
          <w:bCs/>
          <w:sz w:val="32"/>
          <w:szCs w:val="32"/>
          <w:u w:val="single"/>
        </w:rPr>
      </w:pPr>
      <w:r w:rsidRPr="009849AD">
        <w:rPr>
          <w:b/>
          <w:bCs/>
          <w:sz w:val="32"/>
          <w:szCs w:val="32"/>
          <w:u w:val="single"/>
        </w:rPr>
        <w:t>Chapter 15-The Meaning of « Material Management »</w:t>
      </w:r>
      <w:r w:rsidRPr="009849AD">
        <w:rPr>
          <w:bCs/>
          <w:sz w:val="32"/>
          <w:szCs w:val="32"/>
          <w:u w:val="single"/>
        </w:rPr>
        <w:t xml:space="preserve"> (p. 485)</w:t>
      </w:r>
    </w:p>
    <w:p w:rsidR="009849AD" w:rsidRPr="009849AD" w:rsidRDefault="009849AD" w:rsidP="009849AD">
      <w:pPr>
        <w:spacing w:line="240" w:lineRule="auto"/>
        <w:ind w:left="720"/>
        <w:contextualSpacing/>
        <w:rPr>
          <w:bCs/>
          <w:sz w:val="24"/>
          <w:szCs w:val="24"/>
        </w:rPr>
      </w:pPr>
      <w:r w:rsidRPr="009849AD">
        <w:rPr>
          <w:b/>
          <w:bCs/>
          <w:sz w:val="24"/>
          <w:szCs w:val="24"/>
        </w:rPr>
        <w:t>Brief Case Study: Timberland</w:t>
      </w:r>
      <w:r w:rsidRPr="009849AD">
        <w:rPr>
          <w:bCs/>
          <w:sz w:val="24"/>
          <w:szCs w:val="24"/>
        </w:rPr>
        <w:t xml:space="preserve"> p. 482-484</w:t>
      </w:r>
    </w:p>
    <w:p w:rsidR="006549DB" w:rsidRPr="009849AD" w:rsidRDefault="005B47CC" w:rsidP="009849AD">
      <w:pPr>
        <w:numPr>
          <w:ilvl w:val="0"/>
          <w:numId w:val="13"/>
        </w:numPr>
        <w:spacing w:line="240" w:lineRule="auto"/>
        <w:contextualSpacing/>
        <w:rPr>
          <w:bCs/>
          <w:sz w:val="24"/>
          <w:szCs w:val="24"/>
        </w:rPr>
      </w:pPr>
      <w:r w:rsidRPr="009849AD">
        <w:rPr>
          <w:bCs/>
          <w:sz w:val="24"/>
          <w:szCs w:val="24"/>
        </w:rPr>
        <w:t>Managing the corporation’s operations is very important to its competitive position</w:t>
      </w:r>
    </w:p>
    <w:p w:rsidR="006549DB" w:rsidRPr="009849AD" w:rsidRDefault="005B47CC" w:rsidP="009849AD">
      <w:pPr>
        <w:numPr>
          <w:ilvl w:val="0"/>
          <w:numId w:val="13"/>
        </w:numPr>
        <w:spacing w:line="240" w:lineRule="auto"/>
        <w:contextualSpacing/>
        <w:rPr>
          <w:bCs/>
          <w:sz w:val="24"/>
          <w:szCs w:val="24"/>
        </w:rPr>
      </w:pPr>
      <w:r w:rsidRPr="009849AD">
        <w:rPr>
          <w:bCs/>
          <w:sz w:val="24"/>
          <w:szCs w:val="24"/>
        </w:rPr>
        <w:t xml:space="preserve">Country differences in labour conditions, tax, environment laws, manufacturing technology, etc all affect the choice of where to locate production operations </w:t>
      </w:r>
    </w:p>
    <w:p w:rsidR="006549DB" w:rsidRPr="009849AD" w:rsidRDefault="005B47CC" w:rsidP="009849AD">
      <w:pPr>
        <w:numPr>
          <w:ilvl w:val="0"/>
          <w:numId w:val="13"/>
        </w:numPr>
        <w:spacing w:line="240" w:lineRule="auto"/>
        <w:contextualSpacing/>
        <w:rPr>
          <w:bCs/>
          <w:sz w:val="24"/>
          <w:szCs w:val="24"/>
        </w:rPr>
      </w:pPr>
      <w:r w:rsidRPr="009849AD">
        <w:rPr>
          <w:bCs/>
          <w:sz w:val="24"/>
          <w:szCs w:val="24"/>
        </w:rPr>
        <w:t>A key decision relates to the sourcing of parts, components; produce them within the corporations or purchase them from another corporation</w:t>
      </w:r>
    </w:p>
    <w:p w:rsidR="006549DB" w:rsidRPr="009849AD" w:rsidRDefault="005B47CC" w:rsidP="009849AD">
      <w:pPr>
        <w:numPr>
          <w:ilvl w:val="0"/>
          <w:numId w:val="13"/>
        </w:numPr>
        <w:spacing w:line="240" w:lineRule="auto"/>
        <w:contextualSpacing/>
        <w:rPr>
          <w:bCs/>
          <w:sz w:val="24"/>
          <w:szCs w:val="24"/>
        </w:rPr>
      </w:pPr>
      <w:r w:rsidRPr="009849AD">
        <w:rPr>
          <w:bCs/>
          <w:sz w:val="24"/>
          <w:szCs w:val="24"/>
        </w:rPr>
        <w:t>The co-ordination of globally dispersed manufacturing and distribution system</w:t>
      </w:r>
    </w:p>
    <w:p w:rsidR="009849AD" w:rsidRDefault="009849AD" w:rsidP="009849AD">
      <w:pPr>
        <w:spacing w:line="240" w:lineRule="auto"/>
        <w:ind w:left="720"/>
        <w:contextualSpacing/>
        <w:rPr>
          <w:bCs/>
          <w:sz w:val="24"/>
          <w:szCs w:val="24"/>
        </w:rPr>
      </w:pPr>
    </w:p>
    <w:p w:rsidR="009849AD" w:rsidRPr="009849AD" w:rsidRDefault="009849AD" w:rsidP="009849AD">
      <w:pPr>
        <w:numPr>
          <w:ilvl w:val="0"/>
          <w:numId w:val="9"/>
        </w:numPr>
        <w:spacing w:line="240" w:lineRule="auto"/>
        <w:contextualSpacing/>
        <w:rPr>
          <w:b/>
          <w:bCs/>
          <w:sz w:val="24"/>
          <w:szCs w:val="24"/>
        </w:rPr>
      </w:pPr>
      <w:r w:rsidRPr="009849AD">
        <w:rPr>
          <w:b/>
          <w:bCs/>
          <w:sz w:val="24"/>
          <w:szCs w:val="24"/>
        </w:rPr>
        <w:lastRenderedPageBreak/>
        <w:t>Material Management:</w:t>
      </w:r>
      <w:r>
        <w:rPr>
          <w:bCs/>
          <w:sz w:val="24"/>
          <w:szCs w:val="24"/>
        </w:rPr>
        <w:t xml:space="preserve"> </w:t>
      </w:r>
      <w:r w:rsidRPr="009849AD">
        <w:rPr>
          <w:bCs/>
          <w:sz w:val="24"/>
          <w:szCs w:val="24"/>
        </w:rPr>
        <w:t>set of activities that control the transmission of physical materials through the value chain, from procurement through production and into distribution. Entire chain</w:t>
      </w:r>
    </w:p>
    <w:p w:rsidR="009849AD" w:rsidRDefault="009849AD" w:rsidP="009849AD">
      <w:pPr>
        <w:spacing w:line="240" w:lineRule="auto"/>
        <w:ind w:left="720"/>
        <w:contextualSpacing/>
        <w:rPr>
          <w:bCs/>
          <w:sz w:val="24"/>
          <w:szCs w:val="24"/>
        </w:rPr>
      </w:pPr>
    </w:p>
    <w:p w:rsidR="009849AD" w:rsidRPr="009849AD" w:rsidRDefault="005B47CC" w:rsidP="009849AD">
      <w:pPr>
        <w:contextualSpacing/>
        <w:rPr>
          <w:bCs/>
        </w:rPr>
      </w:pPr>
      <w:r w:rsidRPr="009849AD">
        <w:rPr>
          <w:b/>
          <w:bCs/>
          <w:sz w:val="24"/>
          <w:szCs w:val="24"/>
        </w:rPr>
        <w:t>Logistics</w:t>
      </w:r>
      <w:r w:rsidR="009849AD">
        <w:rPr>
          <w:b/>
          <w:bCs/>
          <w:sz w:val="24"/>
          <w:szCs w:val="24"/>
        </w:rPr>
        <w:t>:</w:t>
      </w:r>
      <w:r w:rsidR="009849AD">
        <w:rPr>
          <w:bCs/>
          <w:sz w:val="24"/>
          <w:szCs w:val="24"/>
        </w:rPr>
        <w:t xml:space="preserve"> </w:t>
      </w:r>
      <w:r w:rsidR="009849AD" w:rsidRPr="009849AD">
        <w:rPr>
          <w:bCs/>
        </w:rPr>
        <w:t xml:space="preserve">information systems and related matters that allows you to manage whole process. </w:t>
      </w:r>
      <w:proofErr w:type="gramStart"/>
      <w:r w:rsidR="009849AD" w:rsidRPr="009849AD">
        <w:rPr>
          <w:bCs/>
        </w:rPr>
        <w:t>The procurement (act of getting possession of something) and physical transmission of material through the supply chain, from suppliers to customers.</w:t>
      </w:r>
      <w:proofErr w:type="gramEnd"/>
    </w:p>
    <w:p w:rsidR="009849AD" w:rsidRPr="009849AD" w:rsidRDefault="009849AD" w:rsidP="009849AD">
      <w:pPr>
        <w:spacing w:line="240" w:lineRule="auto"/>
        <w:contextualSpacing/>
        <w:rPr>
          <w:bCs/>
          <w:sz w:val="24"/>
          <w:szCs w:val="24"/>
        </w:rPr>
      </w:pPr>
      <w:r w:rsidRPr="009849AD">
        <w:rPr>
          <w:bCs/>
          <w:sz w:val="24"/>
          <w:szCs w:val="24"/>
        </w:rPr>
        <w:t>3 strategic objectives of any business:</w:t>
      </w:r>
    </w:p>
    <w:p w:rsidR="009849AD" w:rsidRPr="009849AD" w:rsidRDefault="009849AD" w:rsidP="009849AD">
      <w:pPr>
        <w:spacing w:line="240" w:lineRule="auto"/>
        <w:contextualSpacing/>
        <w:rPr>
          <w:bCs/>
          <w:sz w:val="24"/>
          <w:szCs w:val="24"/>
        </w:rPr>
      </w:pPr>
      <w:r>
        <w:rPr>
          <w:bCs/>
          <w:sz w:val="24"/>
          <w:szCs w:val="24"/>
        </w:rPr>
        <w:t xml:space="preserve">1) </w:t>
      </w:r>
      <w:r w:rsidRPr="009849AD">
        <w:rPr>
          <w:bCs/>
          <w:sz w:val="24"/>
          <w:szCs w:val="24"/>
        </w:rPr>
        <w:t>Cost minimization: minimizing costs is focussed on all the time</w:t>
      </w:r>
    </w:p>
    <w:p w:rsidR="009849AD" w:rsidRPr="009849AD" w:rsidRDefault="009849AD" w:rsidP="009849AD">
      <w:pPr>
        <w:spacing w:line="240" w:lineRule="auto"/>
        <w:contextualSpacing/>
        <w:rPr>
          <w:bCs/>
          <w:sz w:val="24"/>
          <w:szCs w:val="24"/>
        </w:rPr>
      </w:pPr>
      <w:r>
        <w:rPr>
          <w:bCs/>
          <w:sz w:val="24"/>
          <w:szCs w:val="24"/>
        </w:rPr>
        <w:t xml:space="preserve">2) </w:t>
      </w:r>
      <w:r w:rsidRPr="009849AD">
        <w:rPr>
          <w:bCs/>
          <w:sz w:val="24"/>
          <w:szCs w:val="24"/>
        </w:rPr>
        <w:t xml:space="preserve">Maximize Quality (firms should not maximize quality, they should optimize it. </w:t>
      </w:r>
      <w:r w:rsidR="00224D6B" w:rsidRPr="009849AD">
        <w:rPr>
          <w:bCs/>
          <w:sz w:val="24"/>
          <w:szCs w:val="24"/>
        </w:rPr>
        <w:t>Optimization,</w:t>
      </w:r>
      <w:r w:rsidRPr="009849AD">
        <w:rPr>
          <w:bCs/>
          <w:sz w:val="24"/>
          <w:szCs w:val="24"/>
        </w:rPr>
        <w:t xml:space="preserve"> means choosing the right quality given the market conditions.) Ex: Honda had cars so high quality they had to wait to put in market because price was too high. So they had to wait and then they were a leader once the time came.</w:t>
      </w:r>
    </w:p>
    <w:p w:rsidR="009849AD" w:rsidRPr="009849AD" w:rsidRDefault="009849AD" w:rsidP="009849AD">
      <w:pPr>
        <w:spacing w:line="240" w:lineRule="auto"/>
        <w:contextualSpacing/>
        <w:rPr>
          <w:bCs/>
          <w:sz w:val="24"/>
          <w:szCs w:val="24"/>
        </w:rPr>
      </w:pPr>
      <w:r>
        <w:rPr>
          <w:bCs/>
          <w:sz w:val="24"/>
          <w:szCs w:val="24"/>
        </w:rPr>
        <w:t xml:space="preserve">3) </w:t>
      </w:r>
      <w:r w:rsidRPr="009849AD">
        <w:rPr>
          <w:bCs/>
          <w:sz w:val="24"/>
          <w:szCs w:val="24"/>
        </w:rPr>
        <w:t>Maximize Profits (either short term or long term)</w:t>
      </w:r>
    </w:p>
    <w:p w:rsidR="006549DB" w:rsidRPr="009849AD" w:rsidRDefault="005B47CC" w:rsidP="009849AD">
      <w:pPr>
        <w:spacing w:line="240" w:lineRule="auto"/>
        <w:contextualSpacing/>
        <w:rPr>
          <w:b/>
          <w:bCs/>
          <w:sz w:val="24"/>
          <w:szCs w:val="24"/>
        </w:rPr>
      </w:pPr>
      <w:r w:rsidRPr="009849AD">
        <w:rPr>
          <w:b/>
          <w:bCs/>
          <w:sz w:val="24"/>
          <w:szCs w:val="24"/>
        </w:rPr>
        <w:t xml:space="preserve"> </w:t>
      </w:r>
    </w:p>
    <w:p w:rsidR="009849AD" w:rsidRPr="00224D6B" w:rsidRDefault="009849AD" w:rsidP="009849AD">
      <w:pPr>
        <w:spacing w:line="240" w:lineRule="auto"/>
        <w:contextualSpacing/>
        <w:rPr>
          <w:bCs/>
          <w:sz w:val="24"/>
          <w:szCs w:val="24"/>
        </w:rPr>
      </w:pPr>
      <w:r w:rsidRPr="009849AD">
        <w:rPr>
          <w:b/>
          <w:bCs/>
          <w:sz w:val="24"/>
          <w:szCs w:val="24"/>
        </w:rPr>
        <w:t>Total Quality Management</w:t>
      </w:r>
      <w:r w:rsidRPr="009849AD">
        <w:rPr>
          <w:bCs/>
          <w:sz w:val="24"/>
          <w:szCs w:val="24"/>
        </w:rPr>
        <w:t xml:space="preserve"> (p. 486)</w:t>
      </w:r>
      <w:r w:rsidR="00224D6B">
        <w:rPr>
          <w:bCs/>
          <w:sz w:val="24"/>
          <w:szCs w:val="24"/>
        </w:rPr>
        <w:t>:</w:t>
      </w:r>
      <w:r w:rsidR="00224D6B">
        <w:rPr>
          <w:b/>
          <w:bCs/>
          <w:sz w:val="24"/>
          <w:szCs w:val="24"/>
        </w:rPr>
        <w:t xml:space="preserve"> </w:t>
      </w:r>
      <w:r w:rsidR="00224D6B" w:rsidRPr="00224D6B">
        <w:rPr>
          <w:bCs/>
          <w:sz w:val="24"/>
          <w:szCs w:val="24"/>
        </w:rPr>
        <w:t>management philosophy that takes as its central focus the need to improve the quality of a company’s products and services.</w:t>
      </w:r>
    </w:p>
    <w:p w:rsidR="00224D6B" w:rsidRDefault="00224D6B" w:rsidP="009849AD">
      <w:pPr>
        <w:spacing w:line="240" w:lineRule="auto"/>
        <w:contextualSpacing/>
        <w:rPr>
          <w:b/>
          <w:bCs/>
          <w:sz w:val="24"/>
          <w:szCs w:val="24"/>
        </w:rPr>
      </w:pPr>
    </w:p>
    <w:p w:rsidR="009849AD" w:rsidRPr="009849AD" w:rsidRDefault="009849AD" w:rsidP="009849AD">
      <w:pPr>
        <w:spacing w:line="240" w:lineRule="auto"/>
        <w:contextualSpacing/>
        <w:rPr>
          <w:bCs/>
          <w:sz w:val="24"/>
          <w:szCs w:val="24"/>
        </w:rPr>
      </w:pPr>
      <w:r w:rsidRPr="009849AD">
        <w:rPr>
          <w:b/>
          <w:bCs/>
          <w:sz w:val="24"/>
          <w:szCs w:val="24"/>
        </w:rPr>
        <w:t>Key Question: Where to Manufacture</w:t>
      </w:r>
      <w:r w:rsidRPr="009849AD">
        <w:rPr>
          <w:bCs/>
          <w:sz w:val="24"/>
          <w:szCs w:val="24"/>
        </w:rPr>
        <w:t xml:space="preserve"> </w:t>
      </w:r>
    </w:p>
    <w:p w:rsidR="00224D6B" w:rsidRDefault="00224D6B" w:rsidP="00224D6B">
      <w:pPr>
        <w:spacing w:line="240" w:lineRule="auto"/>
        <w:contextualSpacing/>
        <w:rPr>
          <w:bCs/>
          <w:sz w:val="24"/>
          <w:szCs w:val="24"/>
        </w:rPr>
      </w:pPr>
      <w:r>
        <w:rPr>
          <w:b/>
          <w:bCs/>
          <w:sz w:val="24"/>
          <w:szCs w:val="24"/>
        </w:rPr>
        <w:t>-</w:t>
      </w:r>
      <w:r w:rsidR="005B47CC" w:rsidRPr="00D2149A">
        <w:rPr>
          <w:b/>
          <w:bCs/>
          <w:sz w:val="24"/>
          <w:szCs w:val="24"/>
          <w:u w:val="single"/>
        </w:rPr>
        <w:t>Country factors</w:t>
      </w:r>
      <w:r w:rsidR="005B47CC" w:rsidRPr="00224D6B">
        <w:rPr>
          <w:b/>
          <w:bCs/>
          <w:sz w:val="24"/>
          <w:szCs w:val="24"/>
        </w:rPr>
        <w:t xml:space="preserve"> </w:t>
      </w:r>
    </w:p>
    <w:p w:rsidR="009849AD" w:rsidRPr="00D2149A" w:rsidRDefault="009849AD" w:rsidP="00224D6B">
      <w:pPr>
        <w:spacing w:line="240" w:lineRule="auto"/>
        <w:contextualSpacing/>
        <w:rPr>
          <w:b/>
          <w:bCs/>
          <w:sz w:val="24"/>
          <w:szCs w:val="24"/>
        </w:rPr>
      </w:pPr>
      <w:r w:rsidRPr="00D2149A">
        <w:rPr>
          <w:b/>
          <w:bCs/>
          <w:sz w:val="24"/>
          <w:szCs w:val="24"/>
        </w:rPr>
        <w:t xml:space="preserve">- Political economy </w:t>
      </w:r>
    </w:p>
    <w:p w:rsidR="009849AD" w:rsidRPr="00D2149A" w:rsidRDefault="009849AD" w:rsidP="00224D6B">
      <w:pPr>
        <w:spacing w:line="240" w:lineRule="auto"/>
        <w:contextualSpacing/>
        <w:rPr>
          <w:b/>
          <w:bCs/>
          <w:sz w:val="24"/>
          <w:szCs w:val="24"/>
        </w:rPr>
      </w:pPr>
      <w:r w:rsidRPr="00D2149A">
        <w:rPr>
          <w:b/>
          <w:bCs/>
          <w:sz w:val="24"/>
          <w:szCs w:val="24"/>
        </w:rPr>
        <w:t>- Culture</w:t>
      </w:r>
    </w:p>
    <w:p w:rsidR="009849AD" w:rsidRPr="009849AD" w:rsidRDefault="009849AD" w:rsidP="00224D6B">
      <w:pPr>
        <w:spacing w:line="240" w:lineRule="auto"/>
        <w:contextualSpacing/>
        <w:rPr>
          <w:bCs/>
          <w:sz w:val="24"/>
          <w:szCs w:val="24"/>
        </w:rPr>
      </w:pPr>
      <w:r w:rsidRPr="00D2149A">
        <w:rPr>
          <w:b/>
          <w:bCs/>
          <w:sz w:val="24"/>
          <w:szCs w:val="24"/>
        </w:rPr>
        <w:t>- Relative costs</w:t>
      </w:r>
      <w:r w:rsidR="00224D6B" w:rsidRPr="00D2149A">
        <w:rPr>
          <w:b/>
          <w:bCs/>
          <w:sz w:val="24"/>
          <w:szCs w:val="24"/>
        </w:rPr>
        <w:t>:</w:t>
      </w:r>
      <w:r w:rsidR="00224D6B">
        <w:rPr>
          <w:bCs/>
          <w:sz w:val="24"/>
          <w:szCs w:val="24"/>
        </w:rPr>
        <w:t xml:space="preserve"> </w:t>
      </w:r>
      <w:r w:rsidR="00224D6B" w:rsidRPr="00224D6B">
        <w:rPr>
          <w:bCs/>
          <w:sz w:val="24"/>
          <w:szCs w:val="24"/>
        </w:rPr>
        <w:t xml:space="preserve">Most important: cost of land can be very different; cost of labour can be </w:t>
      </w:r>
      <w:r w:rsidR="00224D6B">
        <w:rPr>
          <w:bCs/>
          <w:sz w:val="24"/>
          <w:szCs w:val="24"/>
        </w:rPr>
        <w:t xml:space="preserve">     </w:t>
      </w:r>
      <w:r w:rsidR="00224D6B" w:rsidRPr="00224D6B">
        <w:rPr>
          <w:bCs/>
          <w:sz w:val="24"/>
          <w:szCs w:val="24"/>
        </w:rPr>
        <w:t xml:space="preserve">different by a factor of ten. </w:t>
      </w:r>
      <w:r w:rsidRPr="009849AD">
        <w:rPr>
          <w:bCs/>
          <w:sz w:val="24"/>
          <w:szCs w:val="24"/>
        </w:rPr>
        <w:t xml:space="preserve"> </w:t>
      </w:r>
    </w:p>
    <w:p w:rsidR="00224D6B" w:rsidRDefault="009849AD" w:rsidP="00224D6B">
      <w:pPr>
        <w:spacing w:line="240" w:lineRule="auto"/>
        <w:contextualSpacing/>
        <w:rPr>
          <w:bCs/>
          <w:sz w:val="24"/>
          <w:szCs w:val="24"/>
        </w:rPr>
      </w:pPr>
      <w:r w:rsidRPr="00D2149A">
        <w:rPr>
          <w:b/>
          <w:bCs/>
          <w:sz w:val="24"/>
          <w:szCs w:val="24"/>
        </w:rPr>
        <w:t>- Labour policies</w:t>
      </w:r>
      <w:r w:rsidR="00224D6B" w:rsidRPr="00D2149A">
        <w:rPr>
          <w:b/>
          <w:bCs/>
          <w:sz w:val="24"/>
          <w:szCs w:val="24"/>
        </w:rPr>
        <w:t>:</w:t>
      </w:r>
      <w:r w:rsidR="00224D6B">
        <w:rPr>
          <w:bCs/>
          <w:sz w:val="24"/>
          <w:szCs w:val="24"/>
        </w:rPr>
        <w:t xml:space="preserve"> </w:t>
      </w:r>
      <w:r w:rsidR="00224D6B" w:rsidRPr="00224D6B">
        <w:rPr>
          <w:bCs/>
          <w:sz w:val="24"/>
          <w:szCs w:val="24"/>
        </w:rPr>
        <w:t xml:space="preserve">must examine before you relocate. Include bargaining rights, right to have unions, going less towards union power and rights. </w:t>
      </w:r>
      <w:r w:rsidRPr="009849AD">
        <w:rPr>
          <w:bCs/>
          <w:sz w:val="24"/>
          <w:szCs w:val="24"/>
        </w:rPr>
        <w:t xml:space="preserve"> </w:t>
      </w:r>
    </w:p>
    <w:p w:rsidR="009849AD" w:rsidRPr="009849AD" w:rsidRDefault="009849AD" w:rsidP="00224D6B">
      <w:pPr>
        <w:spacing w:line="240" w:lineRule="auto"/>
        <w:contextualSpacing/>
        <w:rPr>
          <w:bCs/>
          <w:sz w:val="24"/>
          <w:szCs w:val="24"/>
        </w:rPr>
      </w:pPr>
      <w:r w:rsidRPr="00D2149A">
        <w:rPr>
          <w:b/>
          <w:bCs/>
          <w:sz w:val="24"/>
          <w:szCs w:val="24"/>
        </w:rPr>
        <w:t>- Infrastructure</w:t>
      </w:r>
      <w:r w:rsidR="00224D6B" w:rsidRPr="00D2149A">
        <w:rPr>
          <w:b/>
          <w:bCs/>
          <w:sz w:val="24"/>
          <w:szCs w:val="24"/>
        </w:rPr>
        <w:t>:</w:t>
      </w:r>
      <w:r w:rsidR="00224D6B">
        <w:rPr>
          <w:bCs/>
          <w:sz w:val="24"/>
          <w:szCs w:val="24"/>
        </w:rPr>
        <w:t xml:space="preserve"> </w:t>
      </w:r>
      <w:r w:rsidR="00224D6B" w:rsidRPr="00224D6B">
        <w:rPr>
          <w:bCs/>
          <w:sz w:val="24"/>
          <w:szCs w:val="24"/>
        </w:rPr>
        <w:t xml:space="preserve">some countries have poor infrastructure and it is important for many corporations. Ex: shipping a lot you need good </w:t>
      </w:r>
      <w:proofErr w:type="spellStart"/>
      <w:r w:rsidR="00224D6B" w:rsidRPr="00224D6B">
        <w:rPr>
          <w:bCs/>
          <w:sz w:val="24"/>
          <w:szCs w:val="24"/>
        </w:rPr>
        <w:t>infr</w:t>
      </w:r>
      <w:proofErr w:type="spellEnd"/>
      <w:r w:rsidR="00224D6B" w:rsidRPr="00224D6B">
        <w:rPr>
          <w:bCs/>
          <w:sz w:val="24"/>
          <w:szCs w:val="24"/>
        </w:rPr>
        <w:t xml:space="preserve">. </w:t>
      </w:r>
      <w:proofErr w:type="gramStart"/>
      <w:r w:rsidR="00224D6B" w:rsidRPr="00224D6B">
        <w:rPr>
          <w:bCs/>
          <w:sz w:val="24"/>
          <w:szCs w:val="24"/>
        </w:rPr>
        <w:t>For handling and what not.</w:t>
      </w:r>
      <w:proofErr w:type="gramEnd"/>
    </w:p>
    <w:p w:rsidR="009849AD" w:rsidRPr="00421C19" w:rsidRDefault="009849AD" w:rsidP="00224D6B">
      <w:pPr>
        <w:spacing w:line="240" w:lineRule="auto"/>
        <w:contextualSpacing/>
        <w:rPr>
          <w:b/>
          <w:bCs/>
          <w:sz w:val="24"/>
          <w:szCs w:val="24"/>
          <w:lang w:val="fr-FR"/>
        </w:rPr>
      </w:pPr>
      <w:r w:rsidRPr="00421C19">
        <w:rPr>
          <w:b/>
          <w:bCs/>
          <w:sz w:val="24"/>
          <w:szCs w:val="24"/>
          <w:lang w:val="fr-FR"/>
        </w:rPr>
        <w:t>- Exchange rate</w:t>
      </w:r>
    </w:p>
    <w:p w:rsidR="009849AD" w:rsidRPr="00421C19" w:rsidRDefault="009849AD" w:rsidP="00224D6B">
      <w:pPr>
        <w:spacing w:line="240" w:lineRule="auto"/>
        <w:contextualSpacing/>
        <w:rPr>
          <w:bCs/>
          <w:sz w:val="24"/>
          <w:szCs w:val="24"/>
          <w:lang w:val="fr-FR"/>
        </w:rPr>
      </w:pPr>
      <w:r w:rsidRPr="00421C19">
        <w:rPr>
          <w:b/>
          <w:bCs/>
          <w:sz w:val="24"/>
          <w:szCs w:val="24"/>
          <w:lang w:val="fr-FR"/>
        </w:rPr>
        <w:t>Etc. etc.</w:t>
      </w:r>
      <w:r w:rsidR="00224D6B" w:rsidRPr="00421C19">
        <w:rPr>
          <w:b/>
          <w:bCs/>
          <w:sz w:val="24"/>
          <w:szCs w:val="24"/>
          <w:lang w:val="fr-FR"/>
        </w:rPr>
        <w:t>:</w:t>
      </w:r>
      <w:r w:rsidR="00224D6B" w:rsidRPr="00421C19">
        <w:rPr>
          <w:bCs/>
          <w:sz w:val="24"/>
          <w:szCs w:val="24"/>
          <w:lang w:val="fr-FR"/>
        </w:rPr>
        <w:t xml:space="preserve"> </w:t>
      </w:r>
      <w:proofErr w:type="spellStart"/>
      <w:r w:rsidR="00224D6B" w:rsidRPr="00421C19">
        <w:rPr>
          <w:bCs/>
          <w:sz w:val="24"/>
          <w:szCs w:val="24"/>
          <w:lang w:val="fr-FR"/>
        </w:rPr>
        <w:t>environmental</w:t>
      </w:r>
      <w:proofErr w:type="spellEnd"/>
      <w:r w:rsidR="00224D6B" w:rsidRPr="00421C19">
        <w:rPr>
          <w:bCs/>
          <w:sz w:val="24"/>
          <w:szCs w:val="24"/>
          <w:lang w:val="fr-FR"/>
        </w:rPr>
        <w:t xml:space="preserve"> </w:t>
      </w:r>
      <w:proofErr w:type="spellStart"/>
      <w:r w:rsidR="00224D6B" w:rsidRPr="00421C19">
        <w:rPr>
          <w:bCs/>
          <w:sz w:val="24"/>
          <w:szCs w:val="24"/>
          <w:lang w:val="fr-FR"/>
        </w:rPr>
        <w:t>laws</w:t>
      </w:r>
      <w:proofErr w:type="spellEnd"/>
      <w:r w:rsidR="00224D6B" w:rsidRPr="00421C19">
        <w:rPr>
          <w:bCs/>
          <w:sz w:val="24"/>
          <w:szCs w:val="24"/>
          <w:lang w:val="fr-FR"/>
        </w:rPr>
        <w:t>, taxes</w:t>
      </w:r>
    </w:p>
    <w:p w:rsidR="00597DBA" w:rsidRPr="00421C19" w:rsidRDefault="00597DBA" w:rsidP="00597DBA">
      <w:pPr>
        <w:spacing w:line="240" w:lineRule="auto"/>
        <w:ind w:left="720"/>
        <w:contextualSpacing/>
        <w:rPr>
          <w:bCs/>
          <w:sz w:val="24"/>
          <w:szCs w:val="24"/>
          <w:lang w:val="fr-FR"/>
        </w:rPr>
      </w:pPr>
    </w:p>
    <w:p w:rsidR="00597DBA" w:rsidRPr="00421C19" w:rsidRDefault="00597DBA" w:rsidP="00597DBA">
      <w:pPr>
        <w:spacing w:line="240" w:lineRule="auto"/>
        <w:ind w:left="720"/>
        <w:contextualSpacing/>
        <w:rPr>
          <w:bCs/>
          <w:sz w:val="24"/>
          <w:szCs w:val="24"/>
          <w:lang w:val="fr-FR"/>
        </w:rPr>
      </w:pPr>
    </w:p>
    <w:p w:rsidR="00597DBA" w:rsidRPr="00421C19" w:rsidRDefault="00597DBA" w:rsidP="00597DBA">
      <w:pPr>
        <w:spacing w:line="240" w:lineRule="auto"/>
        <w:ind w:left="720"/>
        <w:contextualSpacing/>
        <w:rPr>
          <w:bCs/>
          <w:sz w:val="24"/>
          <w:szCs w:val="24"/>
          <w:lang w:val="fr-FR"/>
        </w:rPr>
      </w:pPr>
    </w:p>
    <w:p w:rsidR="00597DBA" w:rsidRPr="00421C19" w:rsidRDefault="00597DBA" w:rsidP="00597DBA">
      <w:pPr>
        <w:spacing w:line="240" w:lineRule="auto"/>
        <w:ind w:left="720"/>
        <w:contextualSpacing/>
        <w:rPr>
          <w:bCs/>
          <w:sz w:val="24"/>
          <w:szCs w:val="24"/>
          <w:lang w:val="fr-FR"/>
        </w:rPr>
      </w:pPr>
    </w:p>
    <w:p w:rsidR="006549DB" w:rsidRPr="009849AD" w:rsidRDefault="00597DBA" w:rsidP="00597DBA">
      <w:pPr>
        <w:spacing w:line="240" w:lineRule="auto"/>
        <w:contextualSpacing/>
        <w:rPr>
          <w:bCs/>
          <w:sz w:val="24"/>
          <w:szCs w:val="24"/>
        </w:rPr>
      </w:pPr>
      <w:r>
        <w:rPr>
          <w:b/>
          <w:bCs/>
          <w:sz w:val="24"/>
          <w:szCs w:val="24"/>
        </w:rPr>
        <w:t>-</w:t>
      </w:r>
      <w:r w:rsidR="005B47CC" w:rsidRPr="00D2149A">
        <w:rPr>
          <w:b/>
          <w:bCs/>
          <w:sz w:val="24"/>
          <w:szCs w:val="24"/>
          <w:u w:val="single"/>
        </w:rPr>
        <w:t>Technological factors</w:t>
      </w:r>
      <w:r w:rsidR="00D2149A" w:rsidRPr="00D2149A">
        <w:rPr>
          <w:b/>
          <w:bCs/>
          <w:sz w:val="24"/>
          <w:szCs w:val="24"/>
          <w:u w:val="single"/>
        </w:rPr>
        <w:t>:</w:t>
      </w:r>
      <w:r w:rsidR="00D2149A">
        <w:rPr>
          <w:bCs/>
          <w:sz w:val="24"/>
          <w:szCs w:val="24"/>
        </w:rPr>
        <w:t xml:space="preserve"> </w:t>
      </w:r>
      <w:r w:rsidR="00D2149A" w:rsidRPr="00D2149A">
        <w:rPr>
          <w:bCs/>
          <w:sz w:val="24"/>
          <w:szCs w:val="24"/>
        </w:rPr>
        <w:t>concerned here about manufacturing technology. A number of technological factors support the economic arguments for concentrating manufacturing facilities in a few choice locations or even a single location.</w:t>
      </w:r>
      <w:r w:rsidR="005B47CC" w:rsidRPr="009849AD">
        <w:rPr>
          <w:b/>
          <w:bCs/>
          <w:sz w:val="24"/>
          <w:szCs w:val="24"/>
        </w:rPr>
        <w:t xml:space="preserve"> </w:t>
      </w:r>
    </w:p>
    <w:p w:rsidR="009849AD" w:rsidRPr="009849AD" w:rsidRDefault="009849AD" w:rsidP="00224D6B">
      <w:pPr>
        <w:spacing w:line="240" w:lineRule="auto"/>
        <w:contextualSpacing/>
        <w:rPr>
          <w:bCs/>
          <w:sz w:val="24"/>
          <w:szCs w:val="24"/>
        </w:rPr>
      </w:pPr>
      <w:r w:rsidRPr="00D2149A">
        <w:rPr>
          <w:b/>
          <w:bCs/>
          <w:sz w:val="24"/>
          <w:szCs w:val="24"/>
        </w:rPr>
        <w:t>- Fixed costs</w:t>
      </w:r>
      <w:r w:rsidR="00D2149A" w:rsidRPr="00D2149A">
        <w:rPr>
          <w:b/>
          <w:bCs/>
          <w:sz w:val="24"/>
          <w:szCs w:val="24"/>
        </w:rPr>
        <w:t>:</w:t>
      </w:r>
      <w:r w:rsidR="00D2149A">
        <w:rPr>
          <w:bCs/>
          <w:sz w:val="24"/>
          <w:szCs w:val="24"/>
        </w:rPr>
        <w:t xml:space="preserve"> </w:t>
      </w:r>
      <w:r w:rsidR="00D2149A" w:rsidRPr="00D2149A">
        <w:rPr>
          <w:bCs/>
          <w:sz w:val="24"/>
          <w:szCs w:val="24"/>
        </w:rPr>
        <w:t>some cases fixed costs of setting up a manufacturing plant are so high that a firm must serve the world market from a single location or a very few locations. Relatively low fixed costs can make it economical to perform a particular activity in several locations at once which helps a firm not become dependent on one location.</w:t>
      </w:r>
      <w:r w:rsidRPr="009849AD">
        <w:rPr>
          <w:bCs/>
          <w:sz w:val="24"/>
          <w:szCs w:val="24"/>
        </w:rPr>
        <w:t xml:space="preserve"> </w:t>
      </w:r>
    </w:p>
    <w:p w:rsidR="009849AD" w:rsidRPr="00D2149A" w:rsidRDefault="009849AD" w:rsidP="00224D6B">
      <w:pPr>
        <w:spacing w:line="240" w:lineRule="auto"/>
        <w:contextualSpacing/>
        <w:rPr>
          <w:b/>
          <w:bCs/>
          <w:sz w:val="24"/>
          <w:szCs w:val="24"/>
        </w:rPr>
      </w:pPr>
      <w:r w:rsidRPr="009849AD">
        <w:rPr>
          <w:bCs/>
          <w:sz w:val="24"/>
          <w:szCs w:val="24"/>
        </w:rPr>
        <w:t xml:space="preserve">- </w:t>
      </w:r>
      <w:r w:rsidRPr="00D2149A">
        <w:rPr>
          <w:b/>
          <w:bCs/>
          <w:sz w:val="24"/>
          <w:szCs w:val="24"/>
        </w:rPr>
        <w:t>Minimum efficient scale</w:t>
      </w:r>
      <w:r w:rsidR="00D2149A">
        <w:rPr>
          <w:b/>
          <w:bCs/>
          <w:sz w:val="24"/>
          <w:szCs w:val="24"/>
        </w:rPr>
        <w:t>:</w:t>
      </w:r>
      <w:r w:rsidR="00D2149A">
        <w:rPr>
          <w:bCs/>
          <w:sz w:val="24"/>
          <w:szCs w:val="24"/>
        </w:rPr>
        <w:t xml:space="preserve"> </w:t>
      </w:r>
      <w:r w:rsidR="00D2149A" w:rsidRPr="00D2149A">
        <w:rPr>
          <w:bCs/>
          <w:sz w:val="24"/>
          <w:szCs w:val="24"/>
        </w:rPr>
        <w:t xml:space="preserve">The level of output (production of units) at which most plant-level scale economies are exhausted. When the more units produced, decreases cost we get </w:t>
      </w:r>
      <w:r w:rsidR="00D2149A" w:rsidRPr="00D2149A">
        <w:rPr>
          <w:bCs/>
          <w:sz w:val="24"/>
          <w:szCs w:val="24"/>
        </w:rPr>
        <w:lastRenderedPageBreak/>
        <w:t>economies of scale. But once the price stops decreasing when you produce more and more output, we get MES.</w:t>
      </w:r>
      <w:r w:rsidRPr="00D2149A">
        <w:rPr>
          <w:b/>
          <w:bCs/>
          <w:sz w:val="24"/>
          <w:szCs w:val="24"/>
        </w:rPr>
        <w:t xml:space="preserve"> </w:t>
      </w:r>
    </w:p>
    <w:p w:rsidR="00D2149A" w:rsidRDefault="009849AD" w:rsidP="00224D6B">
      <w:pPr>
        <w:spacing w:line="240" w:lineRule="auto"/>
        <w:contextualSpacing/>
        <w:rPr>
          <w:bCs/>
          <w:sz w:val="24"/>
          <w:szCs w:val="24"/>
        </w:rPr>
      </w:pPr>
      <w:r w:rsidRPr="00D2149A">
        <w:rPr>
          <w:b/>
          <w:bCs/>
          <w:sz w:val="24"/>
          <w:szCs w:val="24"/>
        </w:rPr>
        <w:t>- Flexible manufacturing technology</w:t>
      </w:r>
      <w:r w:rsidR="00D2149A" w:rsidRPr="00D2149A">
        <w:rPr>
          <w:bCs/>
          <w:sz w:val="24"/>
          <w:szCs w:val="24"/>
        </w:rPr>
        <w:t>:  manufacturing technologies designed to improve job scheduling, reduce setup time, and improve quality control.</w:t>
      </w:r>
    </w:p>
    <w:p w:rsidR="009849AD" w:rsidRPr="00D2149A" w:rsidRDefault="00D2149A" w:rsidP="00224D6B">
      <w:pPr>
        <w:spacing w:line="240" w:lineRule="auto"/>
        <w:contextualSpacing/>
        <w:rPr>
          <w:b/>
          <w:bCs/>
          <w:sz w:val="24"/>
          <w:szCs w:val="24"/>
        </w:rPr>
      </w:pPr>
      <w:r>
        <w:rPr>
          <w:bCs/>
          <w:sz w:val="24"/>
          <w:szCs w:val="24"/>
        </w:rPr>
        <w:t>-</w:t>
      </w:r>
      <w:r>
        <w:rPr>
          <w:b/>
          <w:bCs/>
          <w:sz w:val="24"/>
          <w:szCs w:val="24"/>
        </w:rPr>
        <w:t>Mass C</w:t>
      </w:r>
      <w:r w:rsidRPr="00D2149A">
        <w:rPr>
          <w:b/>
          <w:bCs/>
          <w:sz w:val="24"/>
          <w:szCs w:val="24"/>
        </w:rPr>
        <w:t>ustomization</w:t>
      </w:r>
      <w:r>
        <w:rPr>
          <w:b/>
          <w:bCs/>
          <w:sz w:val="24"/>
          <w:szCs w:val="24"/>
        </w:rPr>
        <w:t>:</w:t>
      </w:r>
      <w:r>
        <w:rPr>
          <w:bCs/>
          <w:sz w:val="24"/>
          <w:szCs w:val="24"/>
        </w:rPr>
        <w:t xml:space="preserve"> </w:t>
      </w:r>
      <w:r w:rsidRPr="00D2149A">
        <w:rPr>
          <w:bCs/>
          <w:sz w:val="24"/>
          <w:szCs w:val="24"/>
        </w:rPr>
        <w:t>the production of a variety of end products at a unit cost that could once be achieved only through mass production of a standardized output.</w:t>
      </w:r>
      <w:r>
        <w:rPr>
          <w:bCs/>
          <w:sz w:val="24"/>
          <w:szCs w:val="24"/>
        </w:rPr>
        <w:t xml:space="preserve"> </w:t>
      </w:r>
      <w:r w:rsidR="009849AD" w:rsidRPr="00D2149A">
        <w:rPr>
          <w:b/>
          <w:bCs/>
          <w:sz w:val="24"/>
          <w:szCs w:val="24"/>
        </w:rPr>
        <w:t xml:space="preserve"> </w:t>
      </w:r>
    </w:p>
    <w:p w:rsidR="00597DBA" w:rsidRDefault="00597DBA" w:rsidP="00597DBA">
      <w:pPr>
        <w:spacing w:line="240" w:lineRule="auto"/>
        <w:contextualSpacing/>
        <w:rPr>
          <w:bCs/>
          <w:sz w:val="24"/>
          <w:szCs w:val="24"/>
        </w:rPr>
      </w:pPr>
    </w:p>
    <w:p w:rsidR="006549DB" w:rsidRPr="00D2149A" w:rsidRDefault="00D2149A" w:rsidP="00597DBA">
      <w:pPr>
        <w:spacing w:line="240" w:lineRule="auto"/>
        <w:contextualSpacing/>
        <w:rPr>
          <w:bCs/>
          <w:sz w:val="24"/>
          <w:szCs w:val="24"/>
          <w:u w:val="single"/>
        </w:rPr>
      </w:pPr>
      <w:r>
        <w:rPr>
          <w:b/>
          <w:bCs/>
          <w:sz w:val="24"/>
          <w:szCs w:val="24"/>
          <w:u w:val="single"/>
        </w:rPr>
        <w:t>-</w:t>
      </w:r>
      <w:r w:rsidR="005B47CC" w:rsidRPr="00D2149A">
        <w:rPr>
          <w:b/>
          <w:bCs/>
          <w:sz w:val="24"/>
          <w:szCs w:val="24"/>
          <w:u w:val="single"/>
        </w:rPr>
        <w:t xml:space="preserve">Product Factors </w:t>
      </w:r>
    </w:p>
    <w:p w:rsidR="009849AD" w:rsidRPr="00D2149A" w:rsidRDefault="00D2149A" w:rsidP="009849AD">
      <w:pPr>
        <w:spacing w:line="240" w:lineRule="auto"/>
        <w:contextualSpacing/>
        <w:rPr>
          <w:b/>
          <w:bCs/>
          <w:sz w:val="24"/>
          <w:szCs w:val="24"/>
        </w:rPr>
      </w:pPr>
      <w:r w:rsidRPr="00D2149A">
        <w:rPr>
          <w:b/>
          <w:bCs/>
          <w:sz w:val="24"/>
          <w:szCs w:val="24"/>
        </w:rPr>
        <w:t>-</w:t>
      </w:r>
      <w:r w:rsidR="009849AD" w:rsidRPr="00D2149A">
        <w:rPr>
          <w:b/>
          <w:bCs/>
          <w:sz w:val="24"/>
          <w:szCs w:val="24"/>
        </w:rPr>
        <w:t>Value to weight ratios</w:t>
      </w:r>
      <w:r w:rsidRPr="00D2149A">
        <w:rPr>
          <w:b/>
          <w:bCs/>
          <w:sz w:val="24"/>
          <w:szCs w:val="24"/>
        </w:rPr>
        <w:t>:</w:t>
      </w:r>
      <w:r>
        <w:rPr>
          <w:bCs/>
          <w:sz w:val="24"/>
          <w:szCs w:val="24"/>
        </w:rPr>
        <w:t xml:space="preserve"> </w:t>
      </w:r>
      <w:r w:rsidRPr="00D2149A">
        <w:rPr>
          <w:bCs/>
          <w:sz w:val="24"/>
          <w:szCs w:val="24"/>
        </w:rPr>
        <w:t xml:space="preserve">because of its influence on transportation costs. </w:t>
      </w:r>
      <w:proofErr w:type="gramStart"/>
      <w:r w:rsidRPr="00D2149A">
        <w:rPr>
          <w:bCs/>
          <w:sz w:val="24"/>
          <w:szCs w:val="24"/>
        </w:rPr>
        <w:t>is</w:t>
      </w:r>
      <w:proofErr w:type="gramEnd"/>
      <w:r w:rsidRPr="00D2149A">
        <w:rPr>
          <w:bCs/>
          <w:sz w:val="24"/>
          <w:szCs w:val="24"/>
        </w:rPr>
        <w:t xml:space="preserve"> a method of comparing the weight of an item to its value. A high V</w:t>
      </w:r>
      <w:proofErr w:type="gramStart"/>
      <w:r w:rsidRPr="00D2149A">
        <w:rPr>
          <w:bCs/>
          <w:sz w:val="24"/>
          <w:szCs w:val="24"/>
        </w:rPr>
        <w:t>:W</w:t>
      </w:r>
      <w:proofErr w:type="gramEnd"/>
      <w:r w:rsidRPr="00D2149A">
        <w:rPr>
          <w:bCs/>
          <w:sz w:val="24"/>
          <w:szCs w:val="24"/>
        </w:rPr>
        <w:t xml:space="preserve"> ratio (</w:t>
      </w:r>
      <w:proofErr w:type="spellStart"/>
      <w:r w:rsidRPr="00D2149A">
        <w:rPr>
          <w:bCs/>
          <w:sz w:val="24"/>
          <w:szCs w:val="24"/>
        </w:rPr>
        <w:t>eg</w:t>
      </w:r>
      <w:proofErr w:type="spellEnd"/>
      <w:r w:rsidRPr="00D2149A">
        <w:rPr>
          <w:bCs/>
          <w:sz w:val="24"/>
          <w:szCs w:val="24"/>
        </w:rPr>
        <w:t>. 10:1) makes the item worth picking up (ex: pharmaceuticals are expensive but don't weigh much so lower transportation costs), while a low ratio (</w:t>
      </w:r>
      <w:proofErr w:type="spellStart"/>
      <w:r w:rsidRPr="00D2149A">
        <w:rPr>
          <w:bCs/>
          <w:sz w:val="24"/>
          <w:szCs w:val="24"/>
        </w:rPr>
        <w:t>eg</w:t>
      </w:r>
      <w:proofErr w:type="spellEnd"/>
      <w:r w:rsidRPr="00D2149A">
        <w:rPr>
          <w:bCs/>
          <w:sz w:val="24"/>
          <w:szCs w:val="24"/>
        </w:rPr>
        <w:t>. 1:1)  (ex: paint) makes the item practically useless</w:t>
      </w:r>
    </w:p>
    <w:p w:rsidR="00FE6425" w:rsidRDefault="009849AD" w:rsidP="009849AD">
      <w:pPr>
        <w:spacing w:line="240" w:lineRule="auto"/>
        <w:contextualSpacing/>
        <w:rPr>
          <w:bCs/>
          <w:sz w:val="24"/>
          <w:szCs w:val="24"/>
        </w:rPr>
      </w:pPr>
      <w:r w:rsidRPr="00D2149A">
        <w:rPr>
          <w:b/>
          <w:bCs/>
          <w:sz w:val="24"/>
          <w:szCs w:val="24"/>
        </w:rPr>
        <w:t>- Universal needs</w:t>
      </w:r>
      <w:r w:rsidR="00D2149A">
        <w:rPr>
          <w:b/>
          <w:bCs/>
          <w:sz w:val="24"/>
          <w:szCs w:val="24"/>
        </w:rPr>
        <w:t>:</w:t>
      </w:r>
      <w:r w:rsidR="00D2149A">
        <w:rPr>
          <w:bCs/>
          <w:sz w:val="24"/>
          <w:szCs w:val="24"/>
        </w:rPr>
        <w:t xml:space="preserve"> </w:t>
      </w:r>
      <w:r w:rsidR="00D2149A" w:rsidRPr="00D2149A">
        <w:rPr>
          <w:bCs/>
          <w:sz w:val="24"/>
          <w:szCs w:val="24"/>
        </w:rPr>
        <w:t>needs that are the same all over the world, such as steel, bulk chemicals, and industrial electronics.</w:t>
      </w:r>
    </w:p>
    <w:p w:rsidR="00FE6425" w:rsidRDefault="00FE6425" w:rsidP="009849AD">
      <w:pPr>
        <w:spacing w:line="240" w:lineRule="auto"/>
        <w:contextualSpacing/>
        <w:rPr>
          <w:bCs/>
          <w:sz w:val="24"/>
          <w:szCs w:val="24"/>
        </w:rPr>
      </w:pPr>
    </w:p>
    <w:p w:rsidR="00FE6425" w:rsidRPr="00FE6425" w:rsidRDefault="00FE6425" w:rsidP="00FE6425">
      <w:pPr>
        <w:spacing w:line="240" w:lineRule="auto"/>
        <w:contextualSpacing/>
        <w:rPr>
          <w:b/>
          <w:bCs/>
          <w:sz w:val="24"/>
          <w:szCs w:val="24"/>
          <w:u w:val="single"/>
        </w:rPr>
      </w:pPr>
      <w:r w:rsidRPr="00FE6425">
        <w:rPr>
          <w:b/>
          <w:bCs/>
          <w:sz w:val="24"/>
          <w:szCs w:val="24"/>
          <w:u w:val="single"/>
        </w:rPr>
        <w:t>Locating Manufacturing Facilities (p. 492-494)</w:t>
      </w:r>
    </w:p>
    <w:p w:rsidR="00FE6425" w:rsidRPr="00FE6425" w:rsidRDefault="00FE6425" w:rsidP="00FE6425">
      <w:pPr>
        <w:spacing w:line="240" w:lineRule="auto"/>
        <w:contextualSpacing/>
        <w:rPr>
          <w:b/>
          <w:bCs/>
          <w:sz w:val="24"/>
          <w:szCs w:val="24"/>
        </w:rPr>
      </w:pPr>
      <w:r>
        <w:rPr>
          <w:b/>
          <w:bCs/>
          <w:sz w:val="24"/>
          <w:szCs w:val="24"/>
        </w:rPr>
        <w:t>-</w:t>
      </w:r>
      <w:r w:rsidRPr="00FE6425">
        <w:rPr>
          <w:b/>
          <w:bCs/>
          <w:sz w:val="24"/>
          <w:szCs w:val="24"/>
        </w:rPr>
        <w:t>See especially Table 15.1 on page 493</w:t>
      </w:r>
    </w:p>
    <w:p w:rsidR="00FE6425" w:rsidRPr="00FE6425" w:rsidRDefault="00FE6425" w:rsidP="00FE6425">
      <w:pPr>
        <w:spacing w:line="240" w:lineRule="auto"/>
        <w:contextualSpacing/>
        <w:rPr>
          <w:bCs/>
          <w:sz w:val="24"/>
          <w:szCs w:val="24"/>
        </w:rPr>
      </w:pPr>
      <w:r w:rsidRPr="00FE6425">
        <w:rPr>
          <w:b/>
          <w:bCs/>
          <w:sz w:val="24"/>
          <w:szCs w:val="24"/>
        </w:rPr>
        <w:t>See also « Ethics with outsourcing », Nike, on page 493</w:t>
      </w:r>
      <w:r>
        <w:rPr>
          <w:b/>
          <w:bCs/>
          <w:sz w:val="24"/>
          <w:szCs w:val="24"/>
        </w:rPr>
        <w:t>:</w:t>
      </w:r>
      <w:r>
        <w:rPr>
          <w:bCs/>
          <w:sz w:val="24"/>
          <w:szCs w:val="24"/>
        </w:rPr>
        <w:t xml:space="preserve"> </w:t>
      </w:r>
      <w:r w:rsidRPr="00FE6425">
        <w:rPr>
          <w:bCs/>
          <w:sz w:val="24"/>
          <w:szCs w:val="24"/>
        </w:rPr>
        <w:t>Nike has learned that the world citizen tends to see the ethical standards followed in production as a responsibility of the company.</w:t>
      </w:r>
    </w:p>
    <w:p w:rsidR="00FE6425" w:rsidRPr="00FE6425" w:rsidRDefault="00FE6425" w:rsidP="00FE6425">
      <w:pPr>
        <w:contextualSpacing/>
        <w:rPr>
          <w:bCs/>
        </w:rPr>
      </w:pPr>
      <w:r w:rsidRPr="00FE6425">
        <w:rPr>
          <w:b/>
          <w:bCs/>
          <w:sz w:val="24"/>
          <w:szCs w:val="24"/>
        </w:rPr>
        <w:t>The Strategic Role of Foreign Factories</w:t>
      </w:r>
      <w:r>
        <w:rPr>
          <w:b/>
          <w:bCs/>
          <w:sz w:val="24"/>
          <w:szCs w:val="24"/>
        </w:rPr>
        <w:t>:</w:t>
      </w:r>
      <w:r>
        <w:rPr>
          <w:bCs/>
          <w:sz w:val="24"/>
          <w:szCs w:val="24"/>
        </w:rPr>
        <w:t xml:space="preserve"> </w:t>
      </w:r>
      <w:r w:rsidRPr="00FE6425">
        <w:rPr>
          <w:bCs/>
        </w:rPr>
        <w:t>produce where labour costs are low, favourable taxes, adequate infrastructure</w:t>
      </w:r>
    </w:p>
    <w:p w:rsidR="00FE6425" w:rsidRPr="00FE6425" w:rsidRDefault="00FE6425" w:rsidP="00FE6425">
      <w:pPr>
        <w:spacing w:line="240" w:lineRule="auto"/>
        <w:contextualSpacing/>
        <w:rPr>
          <w:bCs/>
          <w:sz w:val="24"/>
          <w:szCs w:val="24"/>
        </w:rPr>
      </w:pPr>
      <w:r w:rsidRPr="00FE6425">
        <w:rPr>
          <w:bCs/>
          <w:sz w:val="24"/>
          <w:szCs w:val="24"/>
        </w:rPr>
        <w:t>1</w:t>
      </w:r>
      <w:r w:rsidRPr="00FE6425">
        <w:rPr>
          <w:bCs/>
          <w:sz w:val="24"/>
          <w:szCs w:val="24"/>
          <w:vertAlign w:val="superscript"/>
        </w:rPr>
        <w:t>st</w:t>
      </w:r>
      <w:r w:rsidRPr="00FE6425">
        <w:rPr>
          <w:bCs/>
          <w:sz w:val="24"/>
          <w:szCs w:val="24"/>
        </w:rPr>
        <w:t xml:space="preserve"> source of improving the capabilities of a foreign factory: pressure from head office to improve factory’s cost structure and/or customize a product to the demands of consumers in a certain nation.</w:t>
      </w:r>
    </w:p>
    <w:p w:rsidR="00FE6425" w:rsidRPr="00FE6425" w:rsidRDefault="00FE6425" w:rsidP="00FE6425">
      <w:pPr>
        <w:spacing w:line="240" w:lineRule="auto"/>
        <w:contextualSpacing/>
        <w:rPr>
          <w:bCs/>
          <w:sz w:val="24"/>
          <w:szCs w:val="24"/>
        </w:rPr>
      </w:pPr>
      <w:r w:rsidRPr="00FE6425">
        <w:rPr>
          <w:bCs/>
          <w:sz w:val="24"/>
          <w:szCs w:val="24"/>
        </w:rPr>
        <w:t>2</w:t>
      </w:r>
      <w:r w:rsidRPr="00FE6425">
        <w:rPr>
          <w:bCs/>
          <w:sz w:val="24"/>
          <w:szCs w:val="24"/>
          <w:vertAlign w:val="superscript"/>
        </w:rPr>
        <w:t>nd</w:t>
      </w:r>
      <w:r w:rsidRPr="00FE6425">
        <w:rPr>
          <w:bCs/>
          <w:sz w:val="24"/>
          <w:szCs w:val="24"/>
        </w:rPr>
        <w:t xml:space="preserve">: increasing abundance of advanced factors of production in the nation in which the factory is located. </w:t>
      </w:r>
    </w:p>
    <w:p w:rsidR="00FE6425" w:rsidRDefault="00FE6425" w:rsidP="00FE6425">
      <w:pPr>
        <w:spacing w:line="240" w:lineRule="auto"/>
        <w:contextualSpacing/>
        <w:rPr>
          <w:bCs/>
          <w:sz w:val="24"/>
          <w:szCs w:val="24"/>
        </w:rPr>
      </w:pPr>
      <w:r>
        <w:rPr>
          <w:bCs/>
          <w:sz w:val="24"/>
          <w:szCs w:val="24"/>
        </w:rPr>
        <w:t>-</w:t>
      </w:r>
      <w:r w:rsidRPr="00FE6425">
        <w:rPr>
          <w:bCs/>
          <w:sz w:val="24"/>
          <w:szCs w:val="24"/>
        </w:rPr>
        <w:t xml:space="preserve">Because of such developments, many international businesses are moving away from a system of pure low labour costs and moving toward one where foreign factories are viewed </w:t>
      </w:r>
      <w:r w:rsidR="009822EA" w:rsidRPr="00FE6425">
        <w:rPr>
          <w:bCs/>
          <w:sz w:val="24"/>
          <w:szCs w:val="24"/>
        </w:rPr>
        <w:t>as globally dispersed centres</w:t>
      </w:r>
      <w:r w:rsidRPr="00FE6425">
        <w:rPr>
          <w:bCs/>
          <w:sz w:val="24"/>
          <w:szCs w:val="24"/>
        </w:rPr>
        <w:t xml:space="preserve"> of excellence. </w:t>
      </w:r>
    </w:p>
    <w:p w:rsidR="009822EA" w:rsidRDefault="009822EA" w:rsidP="00FE6425">
      <w:pPr>
        <w:spacing w:line="240" w:lineRule="auto"/>
        <w:contextualSpacing/>
        <w:rPr>
          <w:bCs/>
          <w:sz w:val="24"/>
          <w:szCs w:val="24"/>
        </w:rPr>
      </w:pPr>
    </w:p>
    <w:p w:rsidR="009822EA" w:rsidRPr="009822EA" w:rsidRDefault="009822EA" w:rsidP="009822EA">
      <w:pPr>
        <w:spacing w:line="240" w:lineRule="auto"/>
        <w:contextualSpacing/>
        <w:rPr>
          <w:bCs/>
          <w:sz w:val="24"/>
          <w:szCs w:val="24"/>
        </w:rPr>
      </w:pPr>
      <w:r w:rsidRPr="009822EA">
        <w:rPr>
          <w:b/>
          <w:bCs/>
          <w:sz w:val="24"/>
          <w:szCs w:val="24"/>
        </w:rPr>
        <w:t>Make or Buy Decisions</w:t>
      </w:r>
      <w:r w:rsidRPr="009822EA">
        <w:rPr>
          <w:bCs/>
          <w:sz w:val="24"/>
          <w:szCs w:val="24"/>
        </w:rPr>
        <w:t xml:space="preserve"> (p. 496-503)</w:t>
      </w:r>
    </w:p>
    <w:p w:rsidR="009822EA" w:rsidRPr="009822EA" w:rsidRDefault="009822EA" w:rsidP="009822EA">
      <w:pPr>
        <w:contextualSpacing/>
        <w:rPr>
          <w:bCs/>
        </w:rPr>
      </w:pPr>
      <w:r>
        <w:rPr>
          <w:bCs/>
          <w:sz w:val="24"/>
          <w:szCs w:val="24"/>
        </w:rPr>
        <w:t>-</w:t>
      </w:r>
      <w:r w:rsidRPr="009822EA">
        <w:rPr>
          <w:rFonts w:ascii="Arial" w:eastAsia="+mn-ea" w:hAnsi="Arial" w:cs="+mn-cs"/>
          <w:color w:val="000000"/>
          <w:kern w:val="24"/>
        </w:rPr>
        <w:t xml:space="preserve"> </w:t>
      </w:r>
      <w:r w:rsidRPr="009822EA">
        <w:rPr>
          <w:bCs/>
        </w:rPr>
        <w:t xml:space="preserve">Vertical Integration/In house:  lowering costs, facilitating investments in specialized assets, </w:t>
      </w:r>
      <w:proofErr w:type="spellStart"/>
      <w:r w:rsidRPr="009822EA">
        <w:rPr>
          <w:bCs/>
        </w:rPr>
        <w:t>Ppt</w:t>
      </w:r>
      <w:proofErr w:type="spellEnd"/>
      <w:r w:rsidRPr="009822EA">
        <w:rPr>
          <w:bCs/>
        </w:rPr>
        <w:t>, etc.</w:t>
      </w:r>
    </w:p>
    <w:p w:rsidR="009822EA" w:rsidRDefault="009822EA" w:rsidP="009822EA">
      <w:pPr>
        <w:spacing w:line="240" w:lineRule="auto"/>
        <w:contextualSpacing/>
        <w:rPr>
          <w:b/>
          <w:bCs/>
          <w:sz w:val="24"/>
          <w:szCs w:val="24"/>
        </w:rPr>
      </w:pPr>
    </w:p>
    <w:p w:rsidR="009822EA" w:rsidRDefault="009822EA" w:rsidP="009822EA">
      <w:pPr>
        <w:spacing w:line="240" w:lineRule="auto"/>
        <w:contextualSpacing/>
        <w:rPr>
          <w:b/>
          <w:bCs/>
          <w:sz w:val="24"/>
          <w:szCs w:val="24"/>
        </w:rPr>
      </w:pPr>
    </w:p>
    <w:p w:rsidR="009822EA" w:rsidRPr="009822EA" w:rsidRDefault="009822EA" w:rsidP="009822EA">
      <w:pPr>
        <w:spacing w:line="240" w:lineRule="auto"/>
        <w:contextualSpacing/>
        <w:rPr>
          <w:bCs/>
          <w:sz w:val="24"/>
          <w:szCs w:val="24"/>
          <w:u w:val="single"/>
        </w:rPr>
      </w:pPr>
      <w:r w:rsidRPr="009822EA">
        <w:rPr>
          <w:b/>
          <w:bCs/>
          <w:sz w:val="24"/>
          <w:szCs w:val="24"/>
          <w:u w:val="single"/>
        </w:rPr>
        <w:t xml:space="preserve">The Advantages of </w:t>
      </w:r>
      <w:proofErr w:type="gramStart"/>
      <w:r w:rsidRPr="009822EA">
        <w:rPr>
          <w:b/>
          <w:bCs/>
          <w:sz w:val="24"/>
          <w:szCs w:val="24"/>
          <w:u w:val="single"/>
        </w:rPr>
        <w:t>Making</w:t>
      </w:r>
      <w:proofErr w:type="gramEnd"/>
      <w:r w:rsidRPr="009822EA">
        <w:rPr>
          <w:b/>
          <w:bCs/>
          <w:sz w:val="24"/>
          <w:szCs w:val="24"/>
          <w:u w:val="single"/>
        </w:rPr>
        <w:t xml:space="preserve"> component parts on their own:</w:t>
      </w:r>
    </w:p>
    <w:p w:rsidR="006549DB" w:rsidRPr="009822EA" w:rsidRDefault="009822EA" w:rsidP="009822EA">
      <w:pPr>
        <w:spacing w:line="240" w:lineRule="auto"/>
        <w:contextualSpacing/>
        <w:rPr>
          <w:b/>
          <w:bCs/>
          <w:sz w:val="24"/>
          <w:szCs w:val="24"/>
        </w:rPr>
      </w:pPr>
      <w:r>
        <w:rPr>
          <w:b/>
          <w:bCs/>
          <w:sz w:val="24"/>
          <w:szCs w:val="24"/>
        </w:rPr>
        <w:t>-</w:t>
      </w:r>
      <w:r w:rsidR="005B47CC" w:rsidRPr="009822EA">
        <w:rPr>
          <w:b/>
          <w:bCs/>
          <w:sz w:val="24"/>
          <w:szCs w:val="24"/>
        </w:rPr>
        <w:t>Lower costs</w:t>
      </w:r>
      <w:r>
        <w:rPr>
          <w:b/>
          <w:bCs/>
          <w:sz w:val="24"/>
          <w:szCs w:val="24"/>
        </w:rPr>
        <w:t>:</w:t>
      </w:r>
      <w:r>
        <w:rPr>
          <w:bCs/>
          <w:sz w:val="24"/>
          <w:szCs w:val="24"/>
        </w:rPr>
        <w:t xml:space="preserve"> </w:t>
      </w:r>
      <w:r w:rsidRPr="009822EA">
        <w:rPr>
          <w:bCs/>
          <w:sz w:val="24"/>
          <w:szCs w:val="24"/>
        </w:rPr>
        <w:t>It may pay a firm to continue manufacturing a product in-house if the firm is more efficient at that production activity than any other enterprise.</w:t>
      </w:r>
      <w:r w:rsidR="005B47CC" w:rsidRPr="009822EA">
        <w:rPr>
          <w:b/>
          <w:bCs/>
          <w:sz w:val="24"/>
          <w:szCs w:val="24"/>
        </w:rPr>
        <w:t xml:space="preserve"> </w:t>
      </w:r>
    </w:p>
    <w:p w:rsidR="006549DB" w:rsidRPr="009822EA" w:rsidRDefault="009822EA" w:rsidP="009822EA">
      <w:pPr>
        <w:spacing w:line="240" w:lineRule="auto"/>
        <w:contextualSpacing/>
        <w:rPr>
          <w:b/>
          <w:bCs/>
          <w:sz w:val="24"/>
          <w:szCs w:val="24"/>
        </w:rPr>
      </w:pPr>
      <w:r>
        <w:rPr>
          <w:b/>
          <w:bCs/>
          <w:sz w:val="24"/>
          <w:szCs w:val="24"/>
        </w:rPr>
        <w:t>-</w:t>
      </w:r>
      <w:r w:rsidR="005B47CC" w:rsidRPr="009822EA">
        <w:rPr>
          <w:b/>
          <w:bCs/>
          <w:sz w:val="24"/>
          <w:szCs w:val="24"/>
        </w:rPr>
        <w:t>Facilitate specialized investments</w:t>
      </w:r>
      <w:r>
        <w:rPr>
          <w:b/>
          <w:bCs/>
          <w:sz w:val="24"/>
          <w:szCs w:val="24"/>
        </w:rPr>
        <w:t>:</w:t>
      </w:r>
      <w:r>
        <w:rPr>
          <w:bCs/>
          <w:sz w:val="24"/>
          <w:szCs w:val="24"/>
        </w:rPr>
        <w:t xml:space="preserve"> </w:t>
      </w:r>
      <w:r w:rsidRPr="009822EA">
        <w:rPr>
          <w:bCs/>
          <w:sz w:val="24"/>
          <w:szCs w:val="24"/>
        </w:rPr>
        <w:t xml:space="preserve">When substantial investments in specialized assets are required to manufacture a component, the firm will prefer to make the component internally rather than contract it out to a supplier. Ex: ford asks a supplier to produce a component which requires investments in specialized products. Since the supplier feels that Ford may bargain with them to lower prices since the supplier is the only supplier for this specialized component for Ford, they may reject the deal. </w:t>
      </w:r>
      <w:r w:rsidR="005B47CC" w:rsidRPr="009822EA">
        <w:rPr>
          <w:b/>
          <w:bCs/>
          <w:sz w:val="24"/>
          <w:szCs w:val="24"/>
        </w:rPr>
        <w:t xml:space="preserve"> </w:t>
      </w:r>
    </w:p>
    <w:p w:rsidR="006549DB" w:rsidRPr="009822EA" w:rsidRDefault="009822EA" w:rsidP="009822EA">
      <w:pPr>
        <w:spacing w:line="240" w:lineRule="auto"/>
        <w:contextualSpacing/>
        <w:rPr>
          <w:b/>
          <w:bCs/>
          <w:sz w:val="24"/>
          <w:szCs w:val="24"/>
        </w:rPr>
      </w:pPr>
      <w:r>
        <w:rPr>
          <w:b/>
          <w:bCs/>
          <w:sz w:val="24"/>
          <w:szCs w:val="24"/>
        </w:rPr>
        <w:lastRenderedPageBreak/>
        <w:t>-</w:t>
      </w:r>
      <w:r w:rsidR="005B47CC" w:rsidRPr="009822EA">
        <w:rPr>
          <w:b/>
          <w:bCs/>
          <w:sz w:val="24"/>
          <w:szCs w:val="24"/>
        </w:rPr>
        <w:t>Protect proprietary technology</w:t>
      </w:r>
      <w:r>
        <w:rPr>
          <w:b/>
          <w:bCs/>
          <w:sz w:val="24"/>
          <w:szCs w:val="24"/>
        </w:rPr>
        <w:t>:</w:t>
      </w:r>
      <w:r>
        <w:rPr>
          <w:bCs/>
          <w:sz w:val="24"/>
          <w:szCs w:val="24"/>
        </w:rPr>
        <w:t xml:space="preserve"> </w:t>
      </w:r>
      <w:r w:rsidRPr="009822EA">
        <w:rPr>
          <w:bCs/>
          <w:sz w:val="24"/>
          <w:szCs w:val="24"/>
        </w:rPr>
        <w:t>This technology is technology unique to a firm. Firm would not want this technology to fall in hands of its competitors.</w:t>
      </w:r>
      <w:r w:rsidR="005B47CC" w:rsidRPr="009822EA">
        <w:rPr>
          <w:b/>
          <w:bCs/>
          <w:sz w:val="24"/>
          <w:szCs w:val="24"/>
        </w:rPr>
        <w:t xml:space="preserve"> </w:t>
      </w:r>
    </w:p>
    <w:p w:rsidR="006549DB" w:rsidRPr="009822EA" w:rsidRDefault="009822EA" w:rsidP="009822EA">
      <w:pPr>
        <w:spacing w:line="240" w:lineRule="auto"/>
        <w:contextualSpacing/>
        <w:rPr>
          <w:b/>
          <w:bCs/>
          <w:sz w:val="24"/>
          <w:szCs w:val="24"/>
        </w:rPr>
      </w:pPr>
      <w:r>
        <w:rPr>
          <w:b/>
          <w:bCs/>
          <w:sz w:val="24"/>
          <w:szCs w:val="24"/>
        </w:rPr>
        <w:t>-</w:t>
      </w:r>
      <w:r w:rsidR="005B47CC" w:rsidRPr="009822EA">
        <w:rPr>
          <w:b/>
          <w:bCs/>
          <w:sz w:val="24"/>
          <w:szCs w:val="24"/>
        </w:rPr>
        <w:t>Improve scheduling</w:t>
      </w:r>
      <w:r>
        <w:rPr>
          <w:b/>
          <w:bCs/>
          <w:sz w:val="24"/>
          <w:szCs w:val="24"/>
        </w:rPr>
        <w:t>:</w:t>
      </w:r>
      <w:r>
        <w:rPr>
          <w:bCs/>
          <w:sz w:val="24"/>
          <w:szCs w:val="24"/>
        </w:rPr>
        <w:t xml:space="preserve"> </w:t>
      </w:r>
      <w:r w:rsidRPr="009822EA">
        <w:rPr>
          <w:bCs/>
          <w:sz w:val="24"/>
          <w:szCs w:val="24"/>
        </w:rPr>
        <w:t>argument to weak for VI. States that production cost savings result because it makes planning, coordination, and scheduling easier. Not compelling argument.</w:t>
      </w:r>
      <w:r w:rsidR="005B47CC" w:rsidRPr="009822EA">
        <w:rPr>
          <w:b/>
          <w:bCs/>
          <w:sz w:val="24"/>
          <w:szCs w:val="24"/>
        </w:rPr>
        <w:t xml:space="preserve"> </w:t>
      </w:r>
    </w:p>
    <w:p w:rsidR="006549DB" w:rsidRPr="009822EA" w:rsidRDefault="009822EA" w:rsidP="009822EA">
      <w:pPr>
        <w:spacing w:line="240" w:lineRule="auto"/>
        <w:contextualSpacing/>
        <w:rPr>
          <w:bCs/>
          <w:sz w:val="24"/>
          <w:szCs w:val="24"/>
        </w:rPr>
      </w:pPr>
      <w:r>
        <w:rPr>
          <w:b/>
          <w:bCs/>
          <w:sz w:val="24"/>
          <w:szCs w:val="24"/>
        </w:rPr>
        <w:t>-</w:t>
      </w:r>
      <w:r w:rsidR="005B47CC" w:rsidRPr="009822EA">
        <w:rPr>
          <w:b/>
          <w:bCs/>
          <w:sz w:val="24"/>
          <w:szCs w:val="24"/>
        </w:rPr>
        <w:t>Inventory management</w:t>
      </w:r>
    </w:p>
    <w:p w:rsidR="009822EA" w:rsidRDefault="009822EA" w:rsidP="009822EA">
      <w:pPr>
        <w:spacing w:line="240" w:lineRule="auto"/>
        <w:contextualSpacing/>
        <w:rPr>
          <w:b/>
          <w:bCs/>
          <w:sz w:val="24"/>
          <w:szCs w:val="24"/>
        </w:rPr>
      </w:pPr>
    </w:p>
    <w:p w:rsidR="009822EA" w:rsidRPr="009822EA" w:rsidRDefault="009822EA" w:rsidP="009822EA">
      <w:pPr>
        <w:spacing w:line="240" w:lineRule="auto"/>
        <w:contextualSpacing/>
        <w:rPr>
          <w:bCs/>
          <w:sz w:val="24"/>
          <w:szCs w:val="24"/>
          <w:u w:val="single"/>
        </w:rPr>
      </w:pPr>
      <w:r w:rsidRPr="009822EA">
        <w:rPr>
          <w:b/>
          <w:bCs/>
          <w:sz w:val="24"/>
          <w:szCs w:val="24"/>
          <w:u w:val="single"/>
        </w:rPr>
        <w:t xml:space="preserve">The Advantages of </w:t>
      </w:r>
      <w:proofErr w:type="gramStart"/>
      <w:r w:rsidRPr="009822EA">
        <w:rPr>
          <w:b/>
          <w:bCs/>
          <w:sz w:val="24"/>
          <w:szCs w:val="24"/>
          <w:u w:val="single"/>
        </w:rPr>
        <w:t>Buying</w:t>
      </w:r>
      <w:proofErr w:type="gramEnd"/>
      <w:r w:rsidRPr="009822EA">
        <w:rPr>
          <w:b/>
          <w:bCs/>
          <w:sz w:val="24"/>
          <w:szCs w:val="24"/>
          <w:u w:val="single"/>
        </w:rPr>
        <w:t xml:space="preserve"> parts from independent suppliers:</w:t>
      </w:r>
    </w:p>
    <w:p w:rsidR="006549DB" w:rsidRPr="009822EA" w:rsidRDefault="009822EA" w:rsidP="009822EA">
      <w:pPr>
        <w:spacing w:line="240" w:lineRule="auto"/>
        <w:contextualSpacing/>
        <w:rPr>
          <w:b/>
          <w:bCs/>
          <w:sz w:val="24"/>
          <w:szCs w:val="24"/>
        </w:rPr>
      </w:pPr>
      <w:r>
        <w:rPr>
          <w:b/>
          <w:bCs/>
          <w:sz w:val="24"/>
          <w:szCs w:val="24"/>
        </w:rPr>
        <w:t>-</w:t>
      </w:r>
      <w:r w:rsidR="005B47CC" w:rsidRPr="009822EA">
        <w:rPr>
          <w:b/>
          <w:bCs/>
          <w:sz w:val="24"/>
          <w:szCs w:val="24"/>
        </w:rPr>
        <w:t>Strategic flexibility</w:t>
      </w:r>
      <w:r>
        <w:rPr>
          <w:b/>
          <w:bCs/>
          <w:sz w:val="24"/>
          <w:szCs w:val="24"/>
        </w:rPr>
        <w:t>:</w:t>
      </w:r>
      <w:r>
        <w:rPr>
          <w:bCs/>
          <w:sz w:val="24"/>
          <w:szCs w:val="24"/>
        </w:rPr>
        <w:t xml:space="preserve"> </w:t>
      </w:r>
      <w:r w:rsidRPr="009822EA">
        <w:rPr>
          <w:bCs/>
          <w:sz w:val="24"/>
          <w:szCs w:val="24"/>
        </w:rPr>
        <w:t>firm can maintain its flexibility, switching orders between suppliers as circumstances dictate.</w:t>
      </w:r>
      <w:r w:rsidR="005B47CC" w:rsidRPr="009822EA">
        <w:rPr>
          <w:b/>
          <w:bCs/>
          <w:sz w:val="24"/>
          <w:szCs w:val="24"/>
        </w:rPr>
        <w:t xml:space="preserve"> </w:t>
      </w:r>
    </w:p>
    <w:p w:rsidR="006549DB" w:rsidRPr="009822EA" w:rsidRDefault="009822EA" w:rsidP="009822EA">
      <w:pPr>
        <w:spacing w:line="240" w:lineRule="auto"/>
        <w:contextualSpacing/>
        <w:rPr>
          <w:b/>
          <w:bCs/>
          <w:sz w:val="24"/>
          <w:szCs w:val="24"/>
        </w:rPr>
      </w:pPr>
      <w:r>
        <w:rPr>
          <w:b/>
          <w:bCs/>
          <w:sz w:val="24"/>
          <w:szCs w:val="24"/>
        </w:rPr>
        <w:t>-</w:t>
      </w:r>
      <w:r w:rsidR="005B47CC" w:rsidRPr="009822EA">
        <w:rPr>
          <w:b/>
          <w:bCs/>
          <w:sz w:val="24"/>
          <w:szCs w:val="24"/>
        </w:rPr>
        <w:t>Lower costs</w:t>
      </w:r>
      <w:r>
        <w:rPr>
          <w:b/>
          <w:bCs/>
          <w:sz w:val="24"/>
          <w:szCs w:val="24"/>
        </w:rPr>
        <w:t>:</w:t>
      </w:r>
      <w:r>
        <w:rPr>
          <w:bCs/>
          <w:sz w:val="24"/>
          <w:szCs w:val="24"/>
        </w:rPr>
        <w:t xml:space="preserve"> </w:t>
      </w:r>
      <w:r w:rsidRPr="009822EA">
        <w:rPr>
          <w:bCs/>
          <w:sz w:val="24"/>
          <w:szCs w:val="24"/>
        </w:rPr>
        <w:t>Can avoid costs such as the cost for greater number of subunits, internal suppliers may refuse to reduce costs, and avoid determining appropriate prices for goods transferred to subunits within the firm.</w:t>
      </w:r>
      <w:r w:rsidR="005B47CC" w:rsidRPr="009822EA">
        <w:rPr>
          <w:b/>
          <w:bCs/>
          <w:sz w:val="24"/>
          <w:szCs w:val="24"/>
        </w:rPr>
        <w:t xml:space="preserve"> </w:t>
      </w:r>
    </w:p>
    <w:p w:rsidR="006549DB" w:rsidRPr="009822EA" w:rsidRDefault="009822EA" w:rsidP="009822EA">
      <w:pPr>
        <w:spacing w:line="240" w:lineRule="auto"/>
        <w:contextualSpacing/>
        <w:rPr>
          <w:bCs/>
          <w:sz w:val="24"/>
          <w:szCs w:val="24"/>
        </w:rPr>
      </w:pPr>
      <w:r>
        <w:rPr>
          <w:b/>
          <w:bCs/>
          <w:sz w:val="24"/>
          <w:szCs w:val="24"/>
        </w:rPr>
        <w:t>-</w:t>
      </w:r>
      <w:r w:rsidR="005B47CC" w:rsidRPr="009822EA">
        <w:rPr>
          <w:b/>
          <w:bCs/>
          <w:sz w:val="24"/>
          <w:szCs w:val="24"/>
        </w:rPr>
        <w:t>Offsets</w:t>
      </w:r>
      <w:r>
        <w:rPr>
          <w:b/>
          <w:bCs/>
          <w:sz w:val="24"/>
          <w:szCs w:val="24"/>
        </w:rPr>
        <w:t>:</w:t>
      </w:r>
      <w:r>
        <w:rPr>
          <w:bCs/>
          <w:sz w:val="24"/>
          <w:szCs w:val="24"/>
        </w:rPr>
        <w:t xml:space="preserve"> </w:t>
      </w:r>
      <w:r w:rsidRPr="009822EA">
        <w:rPr>
          <w:bCs/>
          <w:sz w:val="24"/>
          <w:szCs w:val="24"/>
        </w:rPr>
        <w:t>May help firm capture more orders from the country which it is outsourcing from.</w:t>
      </w:r>
    </w:p>
    <w:p w:rsidR="009822EA" w:rsidRDefault="009822EA" w:rsidP="009822EA">
      <w:pPr>
        <w:spacing w:line="240" w:lineRule="auto"/>
        <w:contextualSpacing/>
        <w:rPr>
          <w:b/>
          <w:bCs/>
          <w:sz w:val="24"/>
          <w:szCs w:val="24"/>
        </w:rPr>
      </w:pPr>
    </w:p>
    <w:p w:rsidR="009822EA" w:rsidRPr="009822EA" w:rsidRDefault="009822EA" w:rsidP="009822EA">
      <w:pPr>
        <w:spacing w:line="240" w:lineRule="auto"/>
        <w:contextualSpacing/>
        <w:rPr>
          <w:bCs/>
          <w:sz w:val="24"/>
          <w:szCs w:val="24"/>
        </w:rPr>
      </w:pPr>
      <w:r w:rsidRPr="009822EA">
        <w:rPr>
          <w:b/>
          <w:bCs/>
          <w:sz w:val="24"/>
          <w:szCs w:val="24"/>
        </w:rPr>
        <w:t>Trade-offs</w:t>
      </w:r>
      <w:r>
        <w:rPr>
          <w:b/>
          <w:bCs/>
          <w:sz w:val="24"/>
          <w:szCs w:val="24"/>
        </w:rPr>
        <w:t>:</w:t>
      </w:r>
      <w:r>
        <w:rPr>
          <w:bCs/>
          <w:sz w:val="24"/>
          <w:szCs w:val="24"/>
        </w:rPr>
        <w:t xml:space="preserve"> </w:t>
      </w:r>
      <w:r w:rsidRPr="009822EA">
        <w:rPr>
          <w:bCs/>
          <w:sz w:val="24"/>
          <w:szCs w:val="24"/>
        </w:rPr>
        <w:t>Must determine the benefits and cons of make or buy decisions and view the tradeoffs.</w:t>
      </w:r>
    </w:p>
    <w:p w:rsidR="009822EA" w:rsidRPr="009822EA" w:rsidRDefault="009822EA" w:rsidP="009822EA">
      <w:pPr>
        <w:spacing w:line="240" w:lineRule="auto"/>
        <w:contextualSpacing/>
        <w:rPr>
          <w:bCs/>
          <w:sz w:val="24"/>
          <w:szCs w:val="24"/>
        </w:rPr>
      </w:pPr>
      <w:r w:rsidRPr="009822EA">
        <w:rPr>
          <w:b/>
          <w:bCs/>
          <w:sz w:val="24"/>
          <w:szCs w:val="24"/>
        </w:rPr>
        <w:t>Strategic Alliances with Suppliers</w:t>
      </w:r>
      <w:r w:rsidR="005B47CC">
        <w:rPr>
          <w:b/>
          <w:bCs/>
          <w:sz w:val="24"/>
          <w:szCs w:val="24"/>
        </w:rPr>
        <w:t>:</w:t>
      </w:r>
      <w:r w:rsidR="005B47CC">
        <w:rPr>
          <w:bCs/>
          <w:sz w:val="24"/>
          <w:szCs w:val="24"/>
        </w:rPr>
        <w:t xml:space="preserve"> </w:t>
      </w:r>
      <w:r w:rsidR="005B47CC" w:rsidRPr="005B47CC">
        <w:rPr>
          <w:bCs/>
          <w:sz w:val="24"/>
          <w:szCs w:val="24"/>
        </w:rPr>
        <w:t>Ex: apple and Sony where Sony builds computers for Apple</w:t>
      </w:r>
      <w:r w:rsidRPr="009822EA">
        <w:rPr>
          <w:b/>
          <w:bCs/>
          <w:sz w:val="24"/>
          <w:szCs w:val="24"/>
        </w:rPr>
        <w:t xml:space="preserve"> </w:t>
      </w:r>
    </w:p>
    <w:p w:rsidR="009822EA" w:rsidRPr="009822EA" w:rsidRDefault="009822EA" w:rsidP="00FE6425">
      <w:pPr>
        <w:spacing w:line="240" w:lineRule="auto"/>
        <w:contextualSpacing/>
        <w:rPr>
          <w:bCs/>
          <w:sz w:val="24"/>
          <w:szCs w:val="24"/>
        </w:rPr>
      </w:pPr>
    </w:p>
    <w:p w:rsidR="009849AD" w:rsidRPr="009822EA" w:rsidRDefault="009849AD" w:rsidP="00FE6425">
      <w:pPr>
        <w:spacing w:line="240" w:lineRule="auto"/>
        <w:contextualSpacing/>
        <w:rPr>
          <w:b/>
          <w:bCs/>
          <w:sz w:val="24"/>
          <w:szCs w:val="24"/>
        </w:rPr>
      </w:pPr>
      <w:r w:rsidRPr="009822EA">
        <w:rPr>
          <w:b/>
          <w:bCs/>
          <w:sz w:val="24"/>
          <w:szCs w:val="24"/>
        </w:rPr>
        <w:t xml:space="preserve"> </w:t>
      </w:r>
    </w:p>
    <w:p w:rsidR="009849AD" w:rsidRPr="009822EA" w:rsidRDefault="009849AD" w:rsidP="00D300A3">
      <w:pPr>
        <w:spacing w:line="240" w:lineRule="auto"/>
        <w:contextualSpacing/>
        <w:rPr>
          <w:bCs/>
          <w:sz w:val="24"/>
          <w:szCs w:val="24"/>
        </w:rPr>
      </w:pPr>
    </w:p>
    <w:p w:rsidR="00D300A3" w:rsidRPr="009822EA" w:rsidRDefault="00D300A3" w:rsidP="00D300A3">
      <w:pPr>
        <w:spacing w:line="240" w:lineRule="auto"/>
        <w:contextualSpacing/>
        <w:rPr>
          <w:bCs/>
          <w:sz w:val="24"/>
          <w:szCs w:val="24"/>
        </w:rPr>
      </w:pPr>
    </w:p>
    <w:p w:rsidR="00A12B5D" w:rsidRPr="009822EA" w:rsidRDefault="00A12B5D" w:rsidP="00D300A3">
      <w:pPr>
        <w:spacing w:line="240" w:lineRule="auto"/>
        <w:contextualSpacing/>
        <w:rPr>
          <w:bCs/>
          <w:sz w:val="24"/>
          <w:szCs w:val="24"/>
        </w:rPr>
      </w:pPr>
    </w:p>
    <w:p w:rsidR="006549DB" w:rsidRPr="009822EA" w:rsidRDefault="006549DB" w:rsidP="00C8403B">
      <w:pPr>
        <w:rPr>
          <w:b/>
          <w:bCs/>
          <w:sz w:val="24"/>
          <w:szCs w:val="24"/>
        </w:rPr>
      </w:pPr>
    </w:p>
    <w:p w:rsidR="00DC198E" w:rsidRPr="009822EA" w:rsidRDefault="00DC198E" w:rsidP="00DC198E">
      <w:pPr>
        <w:ind w:left="360"/>
        <w:rPr>
          <w:b/>
          <w:sz w:val="24"/>
          <w:szCs w:val="24"/>
        </w:rPr>
      </w:pPr>
      <w:r w:rsidRPr="009822EA">
        <w:rPr>
          <w:b/>
          <w:bCs/>
          <w:sz w:val="24"/>
          <w:szCs w:val="24"/>
        </w:rPr>
        <w:t xml:space="preserve"> </w:t>
      </w:r>
    </w:p>
    <w:p w:rsidR="00DC198E" w:rsidRPr="009822EA" w:rsidRDefault="00DC198E" w:rsidP="00DC198E">
      <w:pPr>
        <w:ind w:left="360"/>
        <w:rPr>
          <w:b/>
          <w:sz w:val="24"/>
          <w:szCs w:val="24"/>
        </w:rPr>
      </w:pPr>
    </w:p>
    <w:p w:rsidR="0013424C" w:rsidRPr="009822EA" w:rsidRDefault="0013424C" w:rsidP="00D45168">
      <w:pPr>
        <w:rPr>
          <w:b/>
          <w:sz w:val="24"/>
          <w:szCs w:val="24"/>
        </w:rPr>
      </w:pPr>
    </w:p>
    <w:p w:rsidR="00EF37A0" w:rsidRPr="009822EA" w:rsidRDefault="00EF37A0">
      <w:pPr>
        <w:rPr>
          <w:b/>
          <w:sz w:val="24"/>
          <w:szCs w:val="24"/>
        </w:rPr>
      </w:pPr>
    </w:p>
    <w:sectPr w:rsidR="00EF37A0" w:rsidRPr="009822EA" w:rsidSect="00EF37A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n-ea">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82486"/>
    <w:multiLevelType w:val="hybridMultilevel"/>
    <w:tmpl w:val="BB7E4A28"/>
    <w:lvl w:ilvl="0" w:tplc="6114D570">
      <w:start w:val="1"/>
      <w:numFmt w:val="bullet"/>
      <w:lvlText w:val="•"/>
      <w:lvlJc w:val="left"/>
      <w:pPr>
        <w:tabs>
          <w:tab w:val="num" w:pos="720"/>
        </w:tabs>
        <w:ind w:left="720" w:hanging="360"/>
      </w:pPr>
      <w:rPr>
        <w:rFonts w:ascii="Times New Roman" w:hAnsi="Times New Roman" w:hint="default"/>
      </w:rPr>
    </w:lvl>
    <w:lvl w:ilvl="1" w:tplc="B6128912" w:tentative="1">
      <w:start w:val="1"/>
      <w:numFmt w:val="bullet"/>
      <w:lvlText w:val="•"/>
      <w:lvlJc w:val="left"/>
      <w:pPr>
        <w:tabs>
          <w:tab w:val="num" w:pos="1440"/>
        </w:tabs>
        <w:ind w:left="1440" w:hanging="360"/>
      </w:pPr>
      <w:rPr>
        <w:rFonts w:ascii="Times New Roman" w:hAnsi="Times New Roman" w:hint="default"/>
      </w:rPr>
    </w:lvl>
    <w:lvl w:ilvl="2" w:tplc="1054EB52" w:tentative="1">
      <w:start w:val="1"/>
      <w:numFmt w:val="bullet"/>
      <w:lvlText w:val="•"/>
      <w:lvlJc w:val="left"/>
      <w:pPr>
        <w:tabs>
          <w:tab w:val="num" w:pos="2160"/>
        </w:tabs>
        <w:ind w:left="2160" w:hanging="360"/>
      </w:pPr>
      <w:rPr>
        <w:rFonts w:ascii="Times New Roman" w:hAnsi="Times New Roman" w:hint="default"/>
      </w:rPr>
    </w:lvl>
    <w:lvl w:ilvl="3" w:tplc="441E91F4" w:tentative="1">
      <w:start w:val="1"/>
      <w:numFmt w:val="bullet"/>
      <w:lvlText w:val="•"/>
      <w:lvlJc w:val="left"/>
      <w:pPr>
        <w:tabs>
          <w:tab w:val="num" w:pos="2880"/>
        </w:tabs>
        <w:ind w:left="2880" w:hanging="360"/>
      </w:pPr>
      <w:rPr>
        <w:rFonts w:ascii="Times New Roman" w:hAnsi="Times New Roman" w:hint="default"/>
      </w:rPr>
    </w:lvl>
    <w:lvl w:ilvl="4" w:tplc="BE32F55E" w:tentative="1">
      <w:start w:val="1"/>
      <w:numFmt w:val="bullet"/>
      <w:lvlText w:val="•"/>
      <w:lvlJc w:val="left"/>
      <w:pPr>
        <w:tabs>
          <w:tab w:val="num" w:pos="3600"/>
        </w:tabs>
        <w:ind w:left="3600" w:hanging="360"/>
      </w:pPr>
      <w:rPr>
        <w:rFonts w:ascii="Times New Roman" w:hAnsi="Times New Roman" w:hint="default"/>
      </w:rPr>
    </w:lvl>
    <w:lvl w:ilvl="5" w:tplc="CD966898" w:tentative="1">
      <w:start w:val="1"/>
      <w:numFmt w:val="bullet"/>
      <w:lvlText w:val="•"/>
      <w:lvlJc w:val="left"/>
      <w:pPr>
        <w:tabs>
          <w:tab w:val="num" w:pos="4320"/>
        </w:tabs>
        <w:ind w:left="4320" w:hanging="360"/>
      </w:pPr>
      <w:rPr>
        <w:rFonts w:ascii="Times New Roman" w:hAnsi="Times New Roman" w:hint="default"/>
      </w:rPr>
    </w:lvl>
    <w:lvl w:ilvl="6" w:tplc="1D349A12" w:tentative="1">
      <w:start w:val="1"/>
      <w:numFmt w:val="bullet"/>
      <w:lvlText w:val="•"/>
      <w:lvlJc w:val="left"/>
      <w:pPr>
        <w:tabs>
          <w:tab w:val="num" w:pos="5040"/>
        </w:tabs>
        <w:ind w:left="5040" w:hanging="360"/>
      </w:pPr>
      <w:rPr>
        <w:rFonts w:ascii="Times New Roman" w:hAnsi="Times New Roman" w:hint="default"/>
      </w:rPr>
    </w:lvl>
    <w:lvl w:ilvl="7" w:tplc="333CCFB8" w:tentative="1">
      <w:start w:val="1"/>
      <w:numFmt w:val="bullet"/>
      <w:lvlText w:val="•"/>
      <w:lvlJc w:val="left"/>
      <w:pPr>
        <w:tabs>
          <w:tab w:val="num" w:pos="5760"/>
        </w:tabs>
        <w:ind w:left="5760" w:hanging="360"/>
      </w:pPr>
      <w:rPr>
        <w:rFonts w:ascii="Times New Roman" w:hAnsi="Times New Roman" w:hint="default"/>
      </w:rPr>
    </w:lvl>
    <w:lvl w:ilvl="8" w:tplc="80DAC88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F5F5984"/>
    <w:multiLevelType w:val="hybridMultilevel"/>
    <w:tmpl w:val="C8282148"/>
    <w:lvl w:ilvl="0" w:tplc="09CC1790">
      <w:start w:val="1"/>
      <w:numFmt w:val="bullet"/>
      <w:lvlText w:val="•"/>
      <w:lvlJc w:val="left"/>
      <w:pPr>
        <w:tabs>
          <w:tab w:val="num" w:pos="720"/>
        </w:tabs>
        <w:ind w:left="720" w:hanging="360"/>
      </w:pPr>
      <w:rPr>
        <w:rFonts w:ascii="Times New Roman" w:hAnsi="Times New Roman" w:hint="default"/>
      </w:rPr>
    </w:lvl>
    <w:lvl w:ilvl="1" w:tplc="44ACF116" w:tentative="1">
      <w:start w:val="1"/>
      <w:numFmt w:val="bullet"/>
      <w:lvlText w:val="•"/>
      <w:lvlJc w:val="left"/>
      <w:pPr>
        <w:tabs>
          <w:tab w:val="num" w:pos="1440"/>
        </w:tabs>
        <w:ind w:left="1440" w:hanging="360"/>
      </w:pPr>
      <w:rPr>
        <w:rFonts w:ascii="Times New Roman" w:hAnsi="Times New Roman" w:hint="default"/>
      </w:rPr>
    </w:lvl>
    <w:lvl w:ilvl="2" w:tplc="7EAE5526" w:tentative="1">
      <w:start w:val="1"/>
      <w:numFmt w:val="bullet"/>
      <w:lvlText w:val="•"/>
      <w:lvlJc w:val="left"/>
      <w:pPr>
        <w:tabs>
          <w:tab w:val="num" w:pos="2160"/>
        </w:tabs>
        <w:ind w:left="2160" w:hanging="360"/>
      </w:pPr>
      <w:rPr>
        <w:rFonts w:ascii="Times New Roman" w:hAnsi="Times New Roman" w:hint="default"/>
      </w:rPr>
    </w:lvl>
    <w:lvl w:ilvl="3" w:tplc="E7AA0DD6" w:tentative="1">
      <w:start w:val="1"/>
      <w:numFmt w:val="bullet"/>
      <w:lvlText w:val="•"/>
      <w:lvlJc w:val="left"/>
      <w:pPr>
        <w:tabs>
          <w:tab w:val="num" w:pos="2880"/>
        </w:tabs>
        <w:ind w:left="2880" w:hanging="360"/>
      </w:pPr>
      <w:rPr>
        <w:rFonts w:ascii="Times New Roman" w:hAnsi="Times New Roman" w:hint="default"/>
      </w:rPr>
    </w:lvl>
    <w:lvl w:ilvl="4" w:tplc="334EBA86" w:tentative="1">
      <w:start w:val="1"/>
      <w:numFmt w:val="bullet"/>
      <w:lvlText w:val="•"/>
      <w:lvlJc w:val="left"/>
      <w:pPr>
        <w:tabs>
          <w:tab w:val="num" w:pos="3600"/>
        </w:tabs>
        <w:ind w:left="3600" w:hanging="360"/>
      </w:pPr>
      <w:rPr>
        <w:rFonts w:ascii="Times New Roman" w:hAnsi="Times New Roman" w:hint="default"/>
      </w:rPr>
    </w:lvl>
    <w:lvl w:ilvl="5" w:tplc="36EC49F2" w:tentative="1">
      <w:start w:val="1"/>
      <w:numFmt w:val="bullet"/>
      <w:lvlText w:val="•"/>
      <w:lvlJc w:val="left"/>
      <w:pPr>
        <w:tabs>
          <w:tab w:val="num" w:pos="4320"/>
        </w:tabs>
        <w:ind w:left="4320" w:hanging="360"/>
      </w:pPr>
      <w:rPr>
        <w:rFonts w:ascii="Times New Roman" w:hAnsi="Times New Roman" w:hint="default"/>
      </w:rPr>
    </w:lvl>
    <w:lvl w:ilvl="6" w:tplc="3B5A5830" w:tentative="1">
      <w:start w:val="1"/>
      <w:numFmt w:val="bullet"/>
      <w:lvlText w:val="•"/>
      <w:lvlJc w:val="left"/>
      <w:pPr>
        <w:tabs>
          <w:tab w:val="num" w:pos="5040"/>
        </w:tabs>
        <w:ind w:left="5040" w:hanging="360"/>
      </w:pPr>
      <w:rPr>
        <w:rFonts w:ascii="Times New Roman" w:hAnsi="Times New Roman" w:hint="default"/>
      </w:rPr>
    </w:lvl>
    <w:lvl w:ilvl="7" w:tplc="8800E6D6" w:tentative="1">
      <w:start w:val="1"/>
      <w:numFmt w:val="bullet"/>
      <w:lvlText w:val="•"/>
      <w:lvlJc w:val="left"/>
      <w:pPr>
        <w:tabs>
          <w:tab w:val="num" w:pos="5760"/>
        </w:tabs>
        <w:ind w:left="5760" w:hanging="360"/>
      </w:pPr>
      <w:rPr>
        <w:rFonts w:ascii="Times New Roman" w:hAnsi="Times New Roman" w:hint="default"/>
      </w:rPr>
    </w:lvl>
    <w:lvl w:ilvl="8" w:tplc="5FB05BD2" w:tentative="1">
      <w:start w:val="1"/>
      <w:numFmt w:val="bullet"/>
      <w:lvlText w:val="•"/>
      <w:lvlJc w:val="left"/>
      <w:pPr>
        <w:tabs>
          <w:tab w:val="num" w:pos="6480"/>
        </w:tabs>
        <w:ind w:left="6480" w:hanging="360"/>
      </w:pPr>
      <w:rPr>
        <w:rFonts w:ascii="Times New Roman" w:hAnsi="Times New Roman" w:hint="default"/>
      </w:rPr>
    </w:lvl>
  </w:abstractNum>
  <w:abstractNum w:abstractNumId="2">
    <w:nsid w:val="20244832"/>
    <w:multiLevelType w:val="hybridMultilevel"/>
    <w:tmpl w:val="E3B8B81A"/>
    <w:lvl w:ilvl="0" w:tplc="594C4FDA">
      <w:start w:val="1"/>
      <w:numFmt w:val="bullet"/>
      <w:lvlText w:val="•"/>
      <w:lvlJc w:val="left"/>
      <w:pPr>
        <w:tabs>
          <w:tab w:val="num" w:pos="720"/>
        </w:tabs>
        <w:ind w:left="720" w:hanging="360"/>
      </w:pPr>
      <w:rPr>
        <w:rFonts w:ascii="Times New Roman" w:hAnsi="Times New Roman" w:hint="default"/>
      </w:rPr>
    </w:lvl>
    <w:lvl w:ilvl="1" w:tplc="AC6E7492">
      <w:start w:val="1"/>
      <w:numFmt w:val="bullet"/>
      <w:lvlText w:val="•"/>
      <w:lvlJc w:val="left"/>
      <w:pPr>
        <w:tabs>
          <w:tab w:val="num" w:pos="1440"/>
        </w:tabs>
        <w:ind w:left="1440" w:hanging="360"/>
      </w:pPr>
      <w:rPr>
        <w:rFonts w:ascii="Times New Roman" w:hAnsi="Times New Roman" w:hint="default"/>
      </w:rPr>
    </w:lvl>
    <w:lvl w:ilvl="2" w:tplc="A8A06B68" w:tentative="1">
      <w:start w:val="1"/>
      <w:numFmt w:val="bullet"/>
      <w:lvlText w:val="•"/>
      <w:lvlJc w:val="left"/>
      <w:pPr>
        <w:tabs>
          <w:tab w:val="num" w:pos="2160"/>
        </w:tabs>
        <w:ind w:left="2160" w:hanging="360"/>
      </w:pPr>
      <w:rPr>
        <w:rFonts w:ascii="Times New Roman" w:hAnsi="Times New Roman" w:hint="default"/>
      </w:rPr>
    </w:lvl>
    <w:lvl w:ilvl="3" w:tplc="004805BE" w:tentative="1">
      <w:start w:val="1"/>
      <w:numFmt w:val="bullet"/>
      <w:lvlText w:val="•"/>
      <w:lvlJc w:val="left"/>
      <w:pPr>
        <w:tabs>
          <w:tab w:val="num" w:pos="2880"/>
        </w:tabs>
        <w:ind w:left="2880" w:hanging="360"/>
      </w:pPr>
      <w:rPr>
        <w:rFonts w:ascii="Times New Roman" w:hAnsi="Times New Roman" w:hint="default"/>
      </w:rPr>
    </w:lvl>
    <w:lvl w:ilvl="4" w:tplc="8A74FBF6" w:tentative="1">
      <w:start w:val="1"/>
      <w:numFmt w:val="bullet"/>
      <w:lvlText w:val="•"/>
      <w:lvlJc w:val="left"/>
      <w:pPr>
        <w:tabs>
          <w:tab w:val="num" w:pos="3600"/>
        </w:tabs>
        <w:ind w:left="3600" w:hanging="360"/>
      </w:pPr>
      <w:rPr>
        <w:rFonts w:ascii="Times New Roman" w:hAnsi="Times New Roman" w:hint="default"/>
      </w:rPr>
    </w:lvl>
    <w:lvl w:ilvl="5" w:tplc="C2F2468A" w:tentative="1">
      <w:start w:val="1"/>
      <w:numFmt w:val="bullet"/>
      <w:lvlText w:val="•"/>
      <w:lvlJc w:val="left"/>
      <w:pPr>
        <w:tabs>
          <w:tab w:val="num" w:pos="4320"/>
        </w:tabs>
        <w:ind w:left="4320" w:hanging="360"/>
      </w:pPr>
      <w:rPr>
        <w:rFonts w:ascii="Times New Roman" w:hAnsi="Times New Roman" w:hint="default"/>
      </w:rPr>
    </w:lvl>
    <w:lvl w:ilvl="6" w:tplc="833623D2" w:tentative="1">
      <w:start w:val="1"/>
      <w:numFmt w:val="bullet"/>
      <w:lvlText w:val="•"/>
      <w:lvlJc w:val="left"/>
      <w:pPr>
        <w:tabs>
          <w:tab w:val="num" w:pos="5040"/>
        </w:tabs>
        <w:ind w:left="5040" w:hanging="360"/>
      </w:pPr>
      <w:rPr>
        <w:rFonts w:ascii="Times New Roman" w:hAnsi="Times New Roman" w:hint="default"/>
      </w:rPr>
    </w:lvl>
    <w:lvl w:ilvl="7" w:tplc="8FDC976A" w:tentative="1">
      <w:start w:val="1"/>
      <w:numFmt w:val="bullet"/>
      <w:lvlText w:val="•"/>
      <w:lvlJc w:val="left"/>
      <w:pPr>
        <w:tabs>
          <w:tab w:val="num" w:pos="5760"/>
        </w:tabs>
        <w:ind w:left="5760" w:hanging="360"/>
      </w:pPr>
      <w:rPr>
        <w:rFonts w:ascii="Times New Roman" w:hAnsi="Times New Roman" w:hint="default"/>
      </w:rPr>
    </w:lvl>
    <w:lvl w:ilvl="8" w:tplc="320EC3FC" w:tentative="1">
      <w:start w:val="1"/>
      <w:numFmt w:val="bullet"/>
      <w:lvlText w:val="•"/>
      <w:lvlJc w:val="left"/>
      <w:pPr>
        <w:tabs>
          <w:tab w:val="num" w:pos="6480"/>
        </w:tabs>
        <w:ind w:left="6480" w:hanging="360"/>
      </w:pPr>
      <w:rPr>
        <w:rFonts w:ascii="Times New Roman" w:hAnsi="Times New Roman" w:hint="default"/>
      </w:rPr>
    </w:lvl>
  </w:abstractNum>
  <w:abstractNum w:abstractNumId="3">
    <w:nsid w:val="259D215C"/>
    <w:multiLevelType w:val="hybridMultilevel"/>
    <w:tmpl w:val="EF041C1C"/>
    <w:lvl w:ilvl="0" w:tplc="DA5E066E">
      <w:start w:val="1"/>
      <w:numFmt w:val="bullet"/>
      <w:lvlText w:val="•"/>
      <w:lvlJc w:val="left"/>
      <w:pPr>
        <w:tabs>
          <w:tab w:val="num" w:pos="720"/>
        </w:tabs>
        <w:ind w:left="720" w:hanging="360"/>
      </w:pPr>
      <w:rPr>
        <w:rFonts w:ascii="Times New Roman" w:hAnsi="Times New Roman" w:hint="default"/>
      </w:rPr>
    </w:lvl>
    <w:lvl w:ilvl="1" w:tplc="26980ACC" w:tentative="1">
      <w:start w:val="1"/>
      <w:numFmt w:val="bullet"/>
      <w:lvlText w:val="•"/>
      <w:lvlJc w:val="left"/>
      <w:pPr>
        <w:tabs>
          <w:tab w:val="num" w:pos="1440"/>
        </w:tabs>
        <w:ind w:left="1440" w:hanging="360"/>
      </w:pPr>
      <w:rPr>
        <w:rFonts w:ascii="Times New Roman" w:hAnsi="Times New Roman" w:hint="default"/>
      </w:rPr>
    </w:lvl>
    <w:lvl w:ilvl="2" w:tplc="88D4D096" w:tentative="1">
      <w:start w:val="1"/>
      <w:numFmt w:val="bullet"/>
      <w:lvlText w:val="•"/>
      <w:lvlJc w:val="left"/>
      <w:pPr>
        <w:tabs>
          <w:tab w:val="num" w:pos="2160"/>
        </w:tabs>
        <w:ind w:left="2160" w:hanging="360"/>
      </w:pPr>
      <w:rPr>
        <w:rFonts w:ascii="Times New Roman" w:hAnsi="Times New Roman" w:hint="default"/>
      </w:rPr>
    </w:lvl>
    <w:lvl w:ilvl="3" w:tplc="81C4E566" w:tentative="1">
      <w:start w:val="1"/>
      <w:numFmt w:val="bullet"/>
      <w:lvlText w:val="•"/>
      <w:lvlJc w:val="left"/>
      <w:pPr>
        <w:tabs>
          <w:tab w:val="num" w:pos="2880"/>
        </w:tabs>
        <w:ind w:left="2880" w:hanging="360"/>
      </w:pPr>
      <w:rPr>
        <w:rFonts w:ascii="Times New Roman" w:hAnsi="Times New Roman" w:hint="default"/>
      </w:rPr>
    </w:lvl>
    <w:lvl w:ilvl="4" w:tplc="1B3C303E" w:tentative="1">
      <w:start w:val="1"/>
      <w:numFmt w:val="bullet"/>
      <w:lvlText w:val="•"/>
      <w:lvlJc w:val="left"/>
      <w:pPr>
        <w:tabs>
          <w:tab w:val="num" w:pos="3600"/>
        </w:tabs>
        <w:ind w:left="3600" w:hanging="360"/>
      </w:pPr>
      <w:rPr>
        <w:rFonts w:ascii="Times New Roman" w:hAnsi="Times New Roman" w:hint="default"/>
      </w:rPr>
    </w:lvl>
    <w:lvl w:ilvl="5" w:tplc="15246B52" w:tentative="1">
      <w:start w:val="1"/>
      <w:numFmt w:val="bullet"/>
      <w:lvlText w:val="•"/>
      <w:lvlJc w:val="left"/>
      <w:pPr>
        <w:tabs>
          <w:tab w:val="num" w:pos="4320"/>
        </w:tabs>
        <w:ind w:left="4320" w:hanging="360"/>
      </w:pPr>
      <w:rPr>
        <w:rFonts w:ascii="Times New Roman" w:hAnsi="Times New Roman" w:hint="default"/>
      </w:rPr>
    </w:lvl>
    <w:lvl w:ilvl="6" w:tplc="C8641A66" w:tentative="1">
      <w:start w:val="1"/>
      <w:numFmt w:val="bullet"/>
      <w:lvlText w:val="•"/>
      <w:lvlJc w:val="left"/>
      <w:pPr>
        <w:tabs>
          <w:tab w:val="num" w:pos="5040"/>
        </w:tabs>
        <w:ind w:left="5040" w:hanging="360"/>
      </w:pPr>
      <w:rPr>
        <w:rFonts w:ascii="Times New Roman" w:hAnsi="Times New Roman" w:hint="default"/>
      </w:rPr>
    </w:lvl>
    <w:lvl w:ilvl="7" w:tplc="011E4FB0" w:tentative="1">
      <w:start w:val="1"/>
      <w:numFmt w:val="bullet"/>
      <w:lvlText w:val="•"/>
      <w:lvlJc w:val="left"/>
      <w:pPr>
        <w:tabs>
          <w:tab w:val="num" w:pos="5760"/>
        </w:tabs>
        <w:ind w:left="5760" w:hanging="360"/>
      </w:pPr>
      <w:rPr>
        <w:rFonts w:ascii="Times New Roman" w:hAnsi="Times New Roman" w:hint="default"/>
      </w:rPr>
    </w:lvl>
    <w:lvl w:ilvl="8" w:tplc="7A44F5E6" w:tentative="1">
      <w:start w:val="1"/>
      <w:numFmt w:val="bullet"/>
      <w:lvlText w:val="•"/>
      <w:lvlJc w:val="left"/>
      <w:pPr>
        <w:tabs>
          <w:tab w:val="num" w:pos="6480"/>
        </w:tabs>
        <w:ind w:left="6480" w:hanging="360"/>
      </w:pPr>
      <w:rPr>
        <w:rFonts w:ascii="Times New Roman" w:hAnsi="Times New Roman" w:hint="default"/>
      </w:rPr>
    </w:lvl>
  </w:abstractNum>
  <w:abstractNum w:abstractNumId="4">
    <w:nsid w:val="29612706"/>
    <w:multiLevelType w:val="hybridMultilevel"/>
    <w:tmpl w:val="A88EC1E2"/>
    <w:lvl w:ilvl="0" w:tplc="8F8A0CB0">
      <w:start w:val="1"/>
      <w:numFmt w:val="decimal"/>
      <w:lvlText w:val="%1."/>
      <w:lvlJc w:val="left"/>
      <w:pPr>
        <w:tabs>
          <w:tab w:val="num" w:pos="720"/>
        </w:tabs>
        <w:ind w:left="720" w:hanging="360"/>
      </w:pPr>
    </w:lvl>
    <w:lvl w:ilvl="1" w:tplc="2348039A" w:tentative="1">
      <w:start w:val="1"/>
      <w:numFmt w:val="decimal"/>
      <w:lvlText w:val="%2."/>
      <w:lvlJc w:val="left"/>
      <w:pPr>
        <w:tabs>
          <w:tab w:val="num" w:pos="1440"/>
        </w:tabs>
        <w:ind w:left="1440" w:hanging="360"/>
      </w:pPr>
    </w:lvl>
    <w:lvl w:ilvl="2" w:tplc="79BEFAE2" w:tentative="1">
      <w:start w:val="1"/>
      <w:numFmt w:val="decimal"/>
      <w:lvlText w:val="%3."/>
      <w:lvlJc w:val="left"/>
      <w:pPr>
        <w:tabs>
          <w:tab w:val="num" w:pos="2160"/>
        </w:tabs>
        <w:ind w:left="2160" w:hanging="360"/>
      </w:pPr>
    </w:lvl>
    <w:lvl w:ilvl="3" w:tplc="791A8154" w:tentative="1">
      <w:start w:val="1"/>
      <w:numFmt w:val="decimal"/>
      <w:lvlText w:val="%4."/>
      <w:lvlJc w:val="left"/>
      <w:pPr>
        <w:tabs>
          <w:tab w:val="num" w:pos="2880"/>
        </w:tabs>
        <w:ind w:left="2880" w:hanging="360"/>
      </w:pPr>
    </w:lvl>
    <w:lvl w:ilvl="4" w:tplc="DE40BD06" w:tentative="1">
      <w:start w:val="1"/>
      <w:numFmt w:val="decimal"/>
      <w:lvlText w:val="%5."/>
      <w:lvlJc w:val="left"/>
      <w:pPr>
        <w:tabs>
          <w:tab w:val="num" w:pos="3600"/>
        </w:tabs>
        <w:ind w:left="3600" w:hanging="360"/>
      </w:pPr>
    </w:lvl>
    <w:lvl w:ilvl="5" w:tplc="3C32AAA0" w:tentative="1">
      <w:start w:val="1"/>
      <w:numFmt w:val="decimal"/>
      <w:lvlText w:val="%6."/>
      <w:lvlJc w:val="left"/>
      <w:pPr>
        <w:tabs>
          <w:tab w:val="num" w:pos="4320"/>
        </w:tabs>
        <w:ind w:left="4320" w:hanging="360"/>
      </w:pPr>
    </w:lvl>
    <w:lvl w:ilvl="6" w:tplc="680023D6" w:tentative="1">
      <w:start w:val="1"/>
      <w:numFmt w:val="decimal"/>
      <w:lvlText w:val="%7."/>
      <w:lvlJc w:val="left"/>
      <w:pPr>
        <w:tabs>
          <w:tab w:val="num" w:pos="5040"/>
        </w:tabs>
        <w:ind w:left="5040" w:hanging="360"/>
      </w:pPr>
    </w:lvl>
    <w:lvl w:ilvl="7" w:tplc="1C58E012" w:tentative="1">
      <w:start w:val="1"/>
      <w:numFmt w:val="decimal"/>
      <w:lvlText w:val="%8."/>
      <w:lvlJc w:val="left"/>
      <w:pPr>
        <w:tabs>
          <w:tab w:val="num" w:pos="5760"/>
        </w:tabs>
        <w:ind w:left="5760" w:hanging="360"/>
      </w:pPr>
    </w:lvl>
    <w:lvl w:ilvl="8" w:tplc="A88478A6" w:tentative="1">
      <w:start w:val="1"/>
      <w:numFmt w:val="decimal"/>
      <w:lvlText w:val="%9."/>
      <w:lvlJc w:val="left"/>
      <w:pPr>
        <w:tabs>
          <w:tab w:val="num" w:pos="6480"/>
        </w:tabs>
        <w:ind w:left="6480" w:hanging="360"/>
      </w:pPr>
    </w:lvl>
  </w:abstractNum>
  <w:abstractNum w:abstractNumId="5">
    <w:nsid w:val="34375E9E"/>
    <w:multiLevelType w:val="hybridMultilevel"/>
    <w:tmpl w:val="46583494"/>
    <w:lvl w:ilvl="0" w:tplc="8F7270F4">
      <w:start w:val="1"/>
      <w:numFmt w:val="bullet"/>
      <w:lvlText w:val="•"/>
      <w:lvlJc w:val="left"/>
      <w:pPr>
        <w:tabs>
          <w:tab w:val="num" w:pos="720"/>
        </w:tabs>
        <w:ind w:left="720" w:hanging="360"/>
      </w:pPr>
      <w:rPr>
        <w:rFonts w:ascii="Times New Roman" w:hAnsi="Times New Roman" w:hint="default"/>
      </w:rPr>
    </w:lvl>
    <w:lvl w:ilvl="1" w:tplc="BC7A487E" w:tentative="1">
      <w:start w:val="1"/>
      <w:numFmt w:val="bullet"/>
      <w:lvlText w:val="•"/>
      <w:lvlJc w:val="left"/>
      <w:pPr>
        <w:tabs>
          <w:tab w:val="num" w:pos="1440"/>
        </w:tabs>
        <w:ind w:left="1440" w:hanging="360"/>
      </w:pPr>
      <w:rPr>
        <w:rFonts w:ascii="Times New Roman" w:hAnsi="Times New Roman" w:hint="default"/>
      </w:rPr>
    </w:lvl>
    <w:lvl w:ilvl="2" w:tplc="56521202" w:tentative="1">
      <w:start w:val="1"/>
      <w:numFmt w:val="bullet"/>
      <w:lvlText w:val="•"/>
      <w:lvlJc w:val="left"/>
      <w:pPr>
        <w:tabs>
          <w:tab w:val="num" w:pos="2160"/>
        </w:tabs>
        <w:ind w:left="2160" w:hanging="360"/>
      </w:pPr>
      <w:rPr>
        <w:rFonts w:ascii="Times New Roman" w:hAnsi="Times New Roman" w:hint="default"/>
      </w:rPr>
    </w:lvl>
    <w:lvl w:ilvl="3" w:tplc="2E48C51E" w:tentative="1">
      <w:start w:val="1"/>
      <w:numFmt w:val="bullet"/>
      <w:lvlText w:val="•"/>
      <w:lvlJc w:val="left"/>
      <w:pPr>
        <w:tabs>
          <w:tab w:val="num" w:pos="2880"/>
        </w:tabs>
        <w:ind w:left="2880" w:hanging="360"/>
      </w:pPr>
      <w:rPr>
        <w:rFonts w:ascii="Times New Roman" w:hAnsi="Times New Roman" w:hint="default"/>
      </w:rPr>
    </w:lvl>
    <w:lvl w:ilvl="4" w:tplc="84A41C78" w:tentative="1">
      <w:start w:val="1"/>
      <w:numFmt w:val="bullet"/>
      <w:lvlText w:val="•"/>
      <w:lvlJc w:val="left"/>
      <w:pPr>
        <w:tabs>
          <w:tab w:val="num" w:pos="3600"/>
        </w:tabs>
        <w:ind w:left="3600" w:hanging="360"/>
      </w:pPr>
      <w:rPr>
        <w:rFonts w:ascii="Times New Roman" w:hAnsi="Times New Roman" w:hint="default"/>
      </w:rPr>
    </w:lvl>
    <w:lvl w:ilvl="5" w:tplc="80386418" w:tentative="1">
      <w:start w:val="1"/>
      <w:numFmt w:val="bullet"/>
      <w:lvlText w:val="•"/>
      <w:lvlJc w:val="left"/>
      <w:pPr>
        <w:tabs>
          <w:tab w:val="num" w:pos="4320"/>
        </w:tabs>
        <w:ind w:left="4320" w:hanging="360"/>
      </w:pPr>
      <w:rPr>
        <w:rFonts w:ascii="Times New Roman" w:hAnsi="Times New Roman" w:hint="default"/>
      </w:rPr>
    </w:lvl>
    <w:lvl w:ilvl="6" w:tplc="4BB02A3E" w:tentative="1">
      <w:start w:val="1"/>
      <w:numFmt w:val="bullet"/>
      <w:lvlText w:val="•"/>
      <w:lvlJc w:val="left"/>
      <w:pPr>
        <w:tabs>
          <w:tab w:val="num" w:pos="5040"/>
        </w:tabs>
        <w:ind w:left="5040" w:hanging="360"/>
      </w:pPr>
      <w:rPr>
        <w:rFonts w:ascii="Times New Roman" w:hAnsi="Times New Roman" w:hint="default"/>
      </w:rPr>
    </w:lvl>
    <w:lvl w:ilvl="7" w:tplc="EA1A755E" w:tentative="1">
      <w:start w:val="1"/>
      <w:numFmt w:val="bullet"/>
      <w:lvlText w:val="•"/>
      <w:lvlJc w:val="left"/>
      <w:pPr>
        <w:tabs>
          <w:tab w:val="num" w:pos="5760"/>
        </w:tabs>
        <w:ind w:left="5760" w:hanging="360"/>
      </w:pPr>
      <w:rPr>
        <w:rFonts w:ascii="Times New Roman" w:hAnsi="Times New Roman" w:hint="default"/>
      </w:rPr>
    </w:lvl>
    <w:lvl w:ilvl="8" w:tplc="3B2C919A" w:tentative="1">
      <w:start w:val="1"/>
      <w:numFmt w:val="bullet"/>
      <w:lvlText w:val="•"/>
      <w:lvlJc w:val="left"/>
      <w:pPr>
        <w:tabs>
          <w:tab w:val="num" w:pos="6480"/>
        </w:tabs>
        <w:ind w:left="6480" w:hanging="360"/>
      </w:pPr>
      <w:rPr>
        <w:rFonts w:ascii="Times New Roman" w:hAnsi="Times New Roman" w:hint="default"/>
      </w:rPr>
    </w:lvl>
  </w:abstractNum>
  <w:abstractNum w:abstractNumId="6">
    <w:nsid w:val="38583BD0"/>
    <w:multiLevelType w:val="hybridMultilevel"/>
    <w:tmpl w:val="F12817F4"/>
    <w:lvl w:ilvl="0" w:tplc="09569426">
      <w:start w:val="201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1E0263"/>
    <w:multiLevelType w:val="hybridMultilevel"/>
    <w:tmpl w:val="A0E638DA"/>
    <w:lvl w:ilvl="0" w:tplc="5EC29CDA">
      <w:start w:val="1"/>
      <w:numFmt w:val="bullet"/>
      <w:lvlText w:val="•"/>
      <w:lvlJc w:val="left"/>
      <w:pPr>
        <w:tabs>
          <w:tab w:val="num" w:pos="720"/>
        </w:tabs>
        <w:ind w:left="720" w:hanging="360"/>
      </w:pPr>
      <w:rPr>
        <w:rFonts w:ascii="Times New Roman" w:hAnsi="Times New Roman" w:hint="default"/>
      </w:rPr>
    </w:lvl>
    <w:lvl w:ilvl="1" w:tplc="F0F8F3F2" w:tentative="1">
      <w:start w:val="1"/>
      <w:numFmt w:val="bullet"/>
      <w:lvlText w:val="•"/>
      <w:lvlJc w:val="left"/>
      <w:pPr>
        <w:tabs>
          <w:tab w:val="num" w:pos="1440"/>
        </w:tabs>
        <w:ind w:left="1440" w:hanging="360"/>
      </w:pPr>
      <w:rPr>
        <w:rFonts w:ascii="Times New Roman" w:hAnsi="Times New Roman" w:hint="default"/>
      </w:rPr>
    </w:lvl>
    <w:lvl w:ilvl="2" w:tplc="46EE8F30" w:tentative="1">
      <w:start w:val="1"/>
      <w:numFmt w:val="bullet"/>
      <w:lvlText w:val="•"/>
      <w:lvlJc w:val="left"/>
      <w:pPr>
        <w:tabs>
          <w:tab w:val="num" w:pos="2160"/>
        </w:tabs>
        <w:ind w:left="2160" w:hanging="360"/>
      </w:pPr>
      <w:rPr>
        <w:rFonts w:ascii="Times New Roman" w:hAnsi="Times New Roman" w:hint="default"/>
      </w:rPr>
    </w:lvl>
    <w:lvl w:ilvl="3" w:tplc="B0BC9E62" w:tentative="1">
      <w:start w:val="1"/>
      <w:numFmt w:val="bullet"/>
      <w:lvlText w:val="•"/>
      <w:lvlJc w:val="left"/>
      <w:pPr>
        <w:tabs>
          <w:tab w:val="num" w:pos="2880"/>
        </w:tabs>
        <w:ind w:left="2880" w:hanging="360"/>
      </w:pPr>
      <w:rPr>
        <w:rFonts w:ascii="Times New Roman" w:hAnsi="Times New Roman" w:hint="default"/>
      </w:rPr>
    </w:lvl>
    <w:lvl w:ilvl="4" w:tplc="B4F8FAFE" w:tentative="1">
      <w:start w:val="1"/>
      <w:numFmt w:val="bullet"/>
      <w:lvlText w:val="•"/>
      <w:lvlJc w:val="left"/>
      <w:pPr>
        <w:tabs>
          <w:tab w:val="num" w:pos="3600"/>
        </w:tabs>
        <w:ind w:left="3600" w:hanging="360"/>
      </w:pPr>
      <w:rPr>
        <w:rFonts w:ascii="Times New Roman" w:hAnsi="Times New Roman" w:hint="default"/>
      </w:rPr>
    </w:lvl>
    <w:lvl w:ilvl="5" w:tplc="872AEB70" w:tentative="1">
      <w:start w:val="1"/>
      <w:numFmt w:val="bullet"/>
      <w:lvlText w:val="•"/>
      <w:lvlJc w:val="left"/>
      <w:pPr>
        <w:tabs>
          <w:tab w:val="num" w:pos="4320"/>
        </w:tabs>
        <w:ind w:left="4320" w:hanging="360"/>
      </w:pPr>
      <w:rPr>
        <w:rFonts w:ascii="Times New Roman" w:hAnsi="Times New Roman" w:hint="default"/>
      </w:rPr>
    </w:lvl>
    <w:lvl w:ilvl="6" w:tplc="AB382D22" w:tentative="1">
      <w:start w:val="1"/>
      <w:numFmt w:val="bullet"/>
      <w:lvlText w:val="•"/>
      <w:lvlJc w:val="left"/>
      <w:pPr>
        <w:tabs>
          <w:tab w:val="num" w:pos="5040"/>
        </w:tabs>
        <w:ind w:left="5040" w:hanging="360"/>
      </w:pPr>
      <w:rPr>
        <w:rFonts w:ascii="Times New Roman" w:hAnsi="Times New Roman" w:hint="default"/>
      </w:rPr>
    </w:lvl>
    <w:lvl w:ilvl="7" w:tplc="BE30BF10" w:tentative="1">
      <w:start w:val="1"/>
      <w:numFmt w:val="bullet"/>
      <w:lvlText w:val="•"/>
      <w:lvlJc w:val="left"/>
      <w:pPr>
        <w:tabs>
          <w:tab w:val="num" w:pos="5760"/>
        </w:tabs>
        <w:ind w:left="5760" w:hanging="360"/>
      </w:pPr>
      <w:rPr>
        <w:rFonts w:ascii="Times New Roman" w:hAnsi="Times New Roman" w:hint="default"/>
      </w:rPr>
    </w:lvl>
    <w:lvl w:ilvl="8" w:tplc="5F62B02A" w:tentative="1">
      <w:start w:val="1"/>
      <w:numFmt w:val="bullet"/>
      <w:lvlText w:val="•"/>
      <w:lvlJc w:val="left"/>
      <w:pPr>
        <w:tabs>
          <w:tab w:val="num" w:pos="6480"/>
        </w:tabs>
        <w:ind w:left="6480" w:hanging="360"/>
      </w:pPr>
      <w:rPr>
        <w:rFonts w:ascii="Times New Roman" w:hAnsi="Times New Roman" w:hint="default"/>
      </w:rPr>
    </w:lvl>
  </w:abstractNum>
  <w:abstractNum w:abstractNumId="8">
    <w:nsid w:val="3D6F1DD8"/>
    <w:multiLevelType w:val="hybridMultilevel"/>
    <w:tmpl w:val="231AE034"/>
    <w:lvl w:ilvl="0" w:tplc="BB2C3D26">
      <w:start w:val="1"/>
      <w:numFmt w:val="bullet"/>
      <w:lvlText w:val="•"/>
      <w:lvlJc w:val="left"/>
      <w:pPr>
        <w:tabs>
          <w:tab w:val="num" w:pos="720"/>
        </w:tabs>
        <w:ind w:left="720" w:hanging="360"/>
      </w:pPr>
      <w:rPr>
        <w:rFonts w:ascii="Times New Roman" w:hAnsi="Times New Roman" w:hint="default"/>
      </w:rPr>
    </w:lvl>
    <w:lvl w:ilvl="1" w:tplc="4FB06A6E" w:tentative="1">
      <w:start w:val="1"/>
      <w:numFmt w:val="bullet"/>
      <w:lvlText w:val="•"/>
      <w:lvlJc w:val="left"/>
      <w:pPr>
        <w:tabs>
          <w:tab w:val="num" w:pos="1440"/>
        </w:tabs>
        <w:ind w:left="1440" w:hanging="360"/>
      </w:pPr>
      <w:rPr>
        <w:rFonts w:ascii="Times New Roman" w:hAnsi="Times New Roman" w:hint="default"/>
      </w:rPr>
    </w:lvl>
    <w:lvl w:ilvl="2" w:tplc="8B62C42C" w:tentative="1">
      <w:start w:val="1"/>
      <w:numFmt w:val="bullet"/>
      <w:lvlText w:val="•"/>
      <w:lvlJc w:val="left"/>
      <w:pPr>
        <w:tabs>
          <w:tab w:val="num" w:pos="2160"/>
        </w:tabs>
        <w:ind w:left="2160" w:hanging="360"/>
      </w:pPr>
      <w:rPr>
        <w:rFonts w:ascii="Times New Roman" w:hAnsi="Times New Roman" w:hint="default"/>
      </w:rPr>
    </w:lvl>
    <w:lvl w:ilvl="3" w:tplc="5994175E" w:tentative="1">
      <w:start w:val="1"/>
      <w:numFmt w:val="bullet"/>
      <w:lvlText w:val="•"/>
      <w:lvlJc w:val="left"/>
      <w:pPr>
        <w:tabs>
          <w:tab w:val="num" w:pos="2880"/>
        </w:tabs>
        <w:ind w:left="2880" w:hanging="360"/>
      </w:pPr>
      <w:rPr>
        <w:rFonts w:ascii="Times New Roman" w:hAnsi="Times New Roman" w:hint="default"/>
      </w:rPr>
    </w:lvl>
    <w:lvl w:ilvl="4" w:tplc="EF646D0A" w:tentative="1">
      <w:start w:val="1"/>
      <w:numFmt w:val="bullet"/>
      <w:lvlText w:val="•"/>
      <w:lvlJc w:val="left"/>
      <w:pPr>
        <w:tabs>
          <w:tab w:val="num" w:pos="3600"/>
        </w:tabs>
        <w:ind w:left="3600" w:hanging="360"/>
      </w:pPr>
      <w:rPr>
        <w:rFonts w:ascii="Times New Roman" w:hAnsi="Times New Roman" w:hint="default"/>
      </w:rPr>
    </w:lvl>
    <w:lvl w:ilvl="5" w:tplc="A08820DA" w:tentative="1">
      <w:start w:val="1"/>
      <w:numFmt w:val="bullet"/>
      <w:lvlText w:val="•"/>
      <w:lvlJc w:val="left"/>
      <w:pPr>
        <w:tabs>
          <w:tab w:val="num" w:pos="4320"/>
        </w:tabs>
        <w:ind w:left="4320" w:hanging="360"/>
      </w:pPr>
      <w:rPr>
        <w:rFonts w:ascii="Times New Roman" w:hAnsi="Times New Roman" w:hint="default"/>
      </w:rPr>
    </w:lvl>
    <w:lvl w:ilvl="6" w:tplc="9A02A3B4" w:tentative="1">
      <w:start w:val="1"/>
      <w:numFmt w:val="bullet"/>
      <w:lvlText w:val="•"/>
      <w:lvlJc w:val="left"/>
      <w:pPr>
        <w:tabs>
          <w:tab w:val="num" w:pos="5040"/>
        </w:tabs>
        <w:ind w:left="5040" w:hanging="360"/>
      </w:pPr>
      <w:rPr>
        <w:rFonts w:ascii="Times New Roman" w:hAnsi="Times New Roman" w:hint="default"/>
      </w:rPr>
    </w:lvl>
    <w:lvl w:ilvl="7" w:tplc="C53E68A8" w:tentative="1">
      <w:start w:val="1"/>
      <w:numFmt w:val="bullet"/>
      <w:lvlText w:val="•"/>
      <w:lvlJc w:val="left"/>
      <w:pPr>
        <w:tabs>
          <w:tab w:val="num" w:pos="5760"/>
        </w:tabs>
        <w:ind w:left="5760" w:hanging="360"/>
      </w:pPr>
      <w:rPr>
        <w:rFonts w:ascii="Times New Roman" w:hAnsi="Times New Roman" w:hint="default"/>
      </w:rPr>
    </w:lvl>
    <w:lvl w:ilvl="8" w:tplc="54162AD2" w:tentative="1">
      <w:start w:val="1"/>
      <w:numFmt w:val="bullet"/>
      <w:lvlText w:val="•"/>
      <w:lvlJc w:val="left"/>
      <w:pPr>
        <w:tabs>
          <w:tab w:val="num" w:pos="6480"/>
        </w:tabs>
        <w:ind w:left="6480" w:hanging="360"/>
      </w:pPr>
      <w:rPr>
        <w:rFonts w:ascii="Times New Roman" w:hAnsi="Times New Roman" w:hint="default"/>
      </w:rPr>
    </w:lvl>
  </w:abstractNum>
  <w:abstractNum w:abstractNumId="9">
    <w:nsid w:val="3EBB409F"/>
    <w:multiLevelType w:val="hybridMultilevel"/>
    <w:tmpl w:val="94F06724"/>
    <w:lvl w:ilvl="0" w:tplc="4C5CE9C0">
      <w:start w:val="1"/>
      <w:numFmt w:val="bullet"/>
      <w:lvlText w:val="•"/>
      <w:lvlJc w:val="left"/>
      <w:pPr>
        <w:tabs>
          <w:tab w:val="num" w:pos="720"/>
        </w:tabs>
        <w:ind w:left="720" w:hanging="360"/>
      </w:pPr>
      <w:rPr>
        <w:rFonts w:ascii="Times New Roman" w:hAnsi="Times New Roman" w:hint="default"/>
      </w:rPr>
    </w:lvl>
    <w:lvl w:ilvl="1" w:tplc="EC926464" w:tentative="1">
      <w:start w:val="1"/>
      <w:numFmt w:val="bullet"/>
      <w:lvlText w:val="•"/>
      <w:lvlJc w:val="left"/>
      <w:pPr>
        <w:tabs>
          <w:tab w:val="num" w:pos="1440"/>
        </w:tabs>
        <w:ind w:left="1440" w:hanging="360"/>
      </w:pPr>
      <w:rPr>
        <w:rFonts w:ascii="Times New Roman" w:hAnsi="Times New Roman" w:hint="default"/>
      </w:rPr>
    </w:lvl>
    <w:lvl w:ilvl="2" w:tplc="ACB6488A" w:tentative="1">
      <w:start w:val="1"/>
      <w:numFmt w:val="bullet"/>
      <w:lvlText w:val="•"/>
      <w:lvlJc w:val="left"/>
      <w:pPr>
        <w:tabs>
          <w:tab w:val="num" w:pos="2160"/>
        </w:tabs>
        <w:ind w:left="2160" w:hanging="360"/>
      </w:pPr>
      <w:rPr>
        <w:rFonts w:ascii="Times New Roman" w:hAnsi="Times New Roman" w:hint="default"/>
      </w:rPr>
    </w:lvl>
    <w:lvl w:ilvl="3" w:tplc="537E992A" w:tentative="1">
      <w:start w:val="1"/>
      <w:numFmt w:val="bullet"/>
      <w:lvlText w:val="•"/>
      <w:lvlJc w:val="left"/>
      <w:pPr>
        <w:tabs>
          <w:tab w:val="num" w:pos="2880"/>
        </w:tabs>
        <w:ind w:left="2880" w:hanging="360"/>
      </w:pPr>
      <w:rPr>
        <w:rFonts w:ascii="Times New Roman" w:hAnsi="Times New Roman" w:hint="default"/>
      </w:rPr>
    </w:lvl>
    <w:lvl w:ilvl="4" w:tplc="6540E89E" w:tentative="1">
      <w:start w:val="1"/>
      <w:numFmt w:val="bullet"/>
      <w:lvlText w:val="•"/>
      <w:lvlJc w:val="left"/>
      <w:pPr>
        <w:tabs>
          <w:tab w:val="num" w:pos="3600"/>
        </w:tabs>
        <w:ind w:left="3600" w:hanging="360"/>
      </w:pPr>
      <w:rPr>
        <w:rFonts w:ascii="Times New Roman" w:hAnsi="Times New Roman" w:hint="default"/>
      </w:rPr>
    </w:lvl>
    <w:lvl w:ilvl="5" w:tplc="818A260A" w:tentative="1">
      <w:start w:val="1"/>
      <w:numFmt w:val="bullet"/>
      <w:lvlText w:val="•"/>
      <w:lvlJc w:val="left"/>
      <w:pPr>
        <w:tabs>
          <w:tab w:val="num" w:pos="4320"/>
        </w:tabs>
        <w:ind w:left="4320" w:hanging="360"/>
      </w:pPr>
      <w:rPr>
        <w:rFonts w:ascii="Times New Roman" w:hAnsi="Times New Roman" w:hint="default"/>
      </w:rPr>
    </w:lvl>
    <w:lvl w:ilvl="6" w:tplc="BA20E9C6" w:tentative="1">
      <w:start w:val="1"/>
      <w:numFmt w:val="bullet"/>
      <w:lvlText w:val="•"/>
      <w:lvlJc w:val="left"/>
      <w:pPr>
        <w:tabs>
          <w:tab w:val="num" w:pos="5040"/>
        </w:tabs>
        <w:ind w:left="5040" w:hanging="360"/>
      </w:pPr>
      <w:rPr>
        <w:rFonts w:ascii="Times New Roman" w:hAnsi="Times New Roman" w:hint="default"/>
      </w:rPr>
    </w:lvl>
    <w:lvl w:ilvl="7" w:tplc="E0FE17A8" w:tentative="1">
      <w:start w:val="1"/>
      <w:numFmt w:val="bullet"/>
      <w:lvlText w:val="•"/>
      <w:lvlJc w:val="left"/>
      <w:pPr>
        <w:tabs>
          <w:tab w:val="num" w:pos="5760"/>
        </w:tabs>
        <w:ind w:left="5760" w:hanging="360"/>
      </w:pPr>
      <w:rPr>
        <w:rFonts w:ascii="Times New Roman" w:hAnsi="Times New Roman" w:hint="default"/>
      </w:rPr>
    </w:lvl>
    <w:lvl w:ilvl="8" w:tplc="FFA4EFA8" w:tentative="1">
      <w:start w:val="1"/>
      <w:numFmt w:val="bullet"/>
      <w:lvlText w:val="•"/>
      <w:lvlJc w:val="left"/>
      <w:pPr>
        <w:tabs>
          <w:tab w:val="num" w:pos="6480"/>
        </w:tabs>
        <w:ind w:left="6480" w:hanging="360"/>
      </w:pPr>
      <w:rPr>
        <w:rFonts w:ascii="Times New Roman" w:hAnsi="Times New Roman" w:hint="default"/>
      </w:rPr>
    </w:lvl>
  </w:abstractNum>
  <w:abstractNum w:abstractNumId="10">
    <w:nsid w:val="40E96C3A"/>
    <w:multiLevelType w:val="hybridMultilevel"/>
    <w:tmpl w:val="13121F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D312809"/>
    <w:multiLevelType w:val="hybridMultilevel"/>
    <w:tmpl w:val="5762BFBC"/>
    <w:lvl w:ilvl="0" w:tplc="32B2259E">
      <w:start w:val="1"/>
      <w:numFmt w:val="bullet"/>
      <w:lvlText w:val="•"/>
      <w:lvlJc w:val="left"/>
      <w:pPr>
        <w:tabs>
          <w:tab w:val="num" w:pos="720"/>
        </w:tabs>
        <w:ind w:left="720" w:hanging="360"/>
      </w:pPr>
      <w:rPr>
        <w:rFonts w:ascii="Times New Roman" w:hAnsi="Times New Roman" w:hint="default"/>
      </w:rPr>
    </w:lvl>
    <w:lvl w:ilvl="1" w:tplc="7B3044AE" w:tentative="1">
      <w:start w:val="1"/>
      <w:numFmt w:val="bullet"/>
      <w:lvlText w:val="•"/>
      <w:lvlJc w:val="left"/>
      <w:pPr>
        <w:tabs>
          <w:tab w:val="num" w:pos="1440"/>
        </w:tabs>
        <w:ind w:left="1440" w:hanging="360"/>
      </w:pPr>
      <w:rPr>
        <w:rFonts w:ascii="Times New Roman" w:hAnsi="Times New Roman" w:hint="default"/>
      </w:rPr>
    </w:lvl>
    <w:lvl w:ilvl="2" w:tplc="15F2345C" w:tentative="1">
      <w:start w:val="1"/>
      <w:numFmt w:val="bullet"/>
      <w:lvlText w:val="•"/>
      <w:lvlJc w:val="left"/>
      <w:pPr>
        <w:tabs>
          <w:tab w:val="num" w:pos="2160"/>
        </w:tabs>
        <w:ind w:left="2160" w:hanging="360"/>
      </w:pPr>
      <w:rPr>
        <w:rFonts w:ascii="Times New Roman" w:hAnsi="Times New Roman" w:hint="default"/>
      </w:rPr>
    </w:lvl>
    <w:lvl w:ilvl="3" w:tplc="11E6E94A" w:tentative="1">
      <w:start w:val="1"/>
      <w:numFmt w:val="bullet"/>
      <w:lvlText w:val="•"/>
      <w:lvlJc w:val="left"/>
      <w:pPr>
        <w:tabs>
          <w:tab w:val="num" w:pos="2880"/>
        </w:tabs>
        <w:ind w:left="2880" w:hanging="360"/>
      </w:pPr>
      <w:rPr>
        <w:rFonts w:ascii="Times New Roman" w:hAnsi="Times New Roman" w:hint="default"/>
      </w:rPr>
    </w:lvl>
    <w:lvl w:ilvl="4" w:tplc="4A3E7C92" w:tentative="1">
      <w:start w:val="1"/>
      <w:numFmt w:val="bullet"/>
      <w:lvlText w:val="•"/>
      <w:lvlJc w:val="left"/>
      <w:pPr>
        <w:tabs>
          <w:tab w:val="num" w:pos="3600"/>
        </w:tabs>
        <w:ind w:left="3600" w:hanging="360"/>
      </w:pPr>
      <w:rPr>
        <w:rFonts w:ascii="Times New Roman" w:hAnsi="Times New Roman" w:hint="default"/>
      </w:rPr>
    </w:lvl>
    <w:lvl w:ilvl="5" w:tplc="5012247E" w:tentative="1">
      <w:start w:val="1"/>
      <w:numFmt w:val="bullet"/>
      <w:lvlText w:val="•"/>
      <w:lvlJc w:val="left"/>
      <w:pPr>
        <w:tabs>
          <w:tab w:val="num" w:pos="4320"/>
        </w:tabs>
        <w:ind w:left="4320" w:hanging="360"/>
      </w:pPr>
      <w:rPr>
        <w:rFonts w:ascii="Times New Roman" w:hAnsi="Times New Roman" w:hint="default"/>
      </w:rPr>
    </w:lvl>
    <w:lvl w:ilvl="6" w:tplc="7C9A7F18" w:tentative="1">
      <w:start w:val="1"/>
      <w:numFmt w:val="bullet"/>
      <w:lvlText w:val="•"/>
      <w:lvlJc w:val="left"/>
      <w:pPr>
        <w:tabs>
          <w:tab w:val="num" w:pos="5040"/>
        </w:tabs>
        <w:ind w:left="5040" w:hanging="360"/>
      </w:pPr>
      <w:rPr>
        <w:rFonts w:ascii="Times New Roman" w:hAnsi="Times New Roman" w:hint="default"/>
      </w:rPr>
    </w:lvl>
    <w:lvl w:ilvl="7" w:tplc="59C2BBE6" w:tentative="1">
      <w:start w:val="1"/>
      <w:numFmt w:val="bullet"/>
      <w:lvlText w:val="•"/>
      <w:lvlJc w:val="left"/>
      <w:pPr>
        <w:tabs>
          <w:tab w:val="num" w:pos="5760"/>
        </w:tabs>
        <w:ind w:left="5760" w:hanging="360"/>
      </w:pPr>
      <w:rPr>
        <w:rFonts w:ascii="Times New Roman" w:hAnsi="Times New Roman" w:hint="default"/>
      </w:rPr>
    </w:lvl>
    <w:lvl w:ilvl="8" w:tplc="0922D37C" w:tentative="1">
      <w:start w:val="1"/>
      <w:numFmt w:val="bullet"/>
      <w:lvlText w:val="•"/>
      <w:lvlJc w:val="left"/>
      <w:pPr>
        <w:tabs>
          <w:tab w:val="num" w:pos="6480"/>
        </w:tabs>
        <w:ind w:left="6480" w:hanging="360"/>
      </w:pPr>
      <w:rPr>
        <w:rFonts w:ascii="Times New Roman" w:hAnsi="Times New Roman" w:hint="default"/>
      </w:rPr>
    </w:lvl>
  </w:abstractNum>
  <w:abstractNum w:abstractNumId="12">
    <w:nsid w:val="515167D0"/>
    <w:multiLevelType w:val="hybridMultilevel"/>
    <w:tmpl w:val="C0E6E32C"/>
    <w:lvl w:ilvl="0" w:tplc="C4765854">
      <w:start w:val="1"/>
      <w:numFmt w:val="bullet"/>
      <w:lvlText w:val="•"/>
      <w:lvlJc w:val="left"/>
      <w:pPr>
        <w:tabs>
          <w:tab w:val="num" w:pos="720"/>
        </w:tabs>
        <w:ind w:left="720" w:hanging="360"/>
      </w:pPr>
      <w:rPr>
        <w:rFonts w:ascii="Times New Roman" w:hAnsi="Times New Roman" w:hint="default"/>
      </w:rPr>
    </w:lvl>
    <w:lvl w:ilvl="1" w:tplc="F932A49E" w:tentative="1">
      <w:start w:val="1"/>
      <w:numFmt w:val="bullet"/>
      <w:lvlText w:val="•"/>
      <w:lvlJc w:val="left"/>
      <w:pPr>
        <w:tabs>
          <w:tab w:val="num" w:pos="1440"/>
        </w:tabs>
        <w:ind w:left="1440" w:hanging="360"/>
      </w:pPr>
      <w:rPr>
        <w:rFonts w:ascii="Times New Roman" w:hAnsi="Times New Roman" w:hint="default"/>
      </w:rPr>
    </w:lvl>
    <w:lvl w:ilvl="2" w:tplc="EBAEF5C0" w:tentative="1">
      <w:start w:val="1"/>
      <w:numFmt w:val="bullet"/>
      <w:lvlText w:val="•"/>
      <w:lvlJc w:val="left"/>
      <w:pPr>
        <w:tabs>
          <w:tab w:val="num" w:pos="2160"/>
        </w:tabs>
        <w:ind w:left="2160" w:hanging="360"/>
      </w:pPr>
      <w:rPr>
        <w:rFonts w:ascii="Times New Roman" w:hAnsi="Times New Roman" w:hint="default"/>
      </w:rPr>
    </w:lvl>
    <w:lvl w:ilvl="3" w:tplc="8A58E724" w:tentative="1">
      <w:start w:val="1"/>
      <w:numFmt w:val="bullet"/>
      <w:lvlText w:val="•"/>
      <w:lvlJc w:val="left"/>
      <w:pPr>
        <w:tabs>
          <w:tab w:val="num" w:pos="2880"/>
        </w:tabs>
        <w:ind w:left="2880" w:hanging="360"/>
      </w:pPr>
      <w:rPr>
        <w:rFonts w:ascii="Times New Roman" w:hAnsi="Times New Roman" w:hint="default"/>
      </w:rPr>
    </w:lvl>
    <w:lvl w:ilvl="4" w:tplc="D0D661A6" w:tentative="1">
      <w:start w:val="1"/>
      <w:numFmt w:val="bullet"/>
      <w:lvlText w:val="•"/>
      <w:lvlJc w:val="left"/>
      <w:pPr>
        <w:tabs>
          <w:tab w:val="num" w:pos="3600"/>
        </w:tabs>
        <w:ind w:left="3600" w:hanging="360"/>
      </w:pPr>
      <w:rPr>
        <w:rFonts w:ascii="Times New Roman" w:hAnsi="Times New Roman" w:hint="default"/>
      </w:rPr>
    </w:lvl>
    <w:lvl w:ilvl="5" w:tplc="A2342862" w:tentative="1">
      <w:start w:val="1"/>
      <w:numFmt w:val="bullet"/>
      <w:lvlText w:val="•"/>
      <w:lvlJc w:val="left"/>
      <w:pPr>
        <w:tabs>
          <w:tab w:val="num" w:pos="4320"/>
        </w:tabs>
        <w:ind w:left="4320" w:hanging="360"/>
      </w:pPr>
      <w:rPr>
        <w:rFonts w:ascii="Times New Roman" w:hAnsi="Times New Roman" w:hint="default"/>
      </w:rPr>
    </w:lvl>
    <w:lvl w:ilvl="6" w:tplc="C2B42F0E" w:tentative="1">
      <w:start w:val="1"/>
      <w:numFmt w:val="bullet"/>
      <w:lvlText w:val="•"/>
      <w:lvlJc w:val="left"/>
      <w:pPr>
        <w:tabs>
          <w:tab w:val="num" w:pos="5040"/>
        </w:tabs>
        <w:ind w:left="5040" w:hanging="360"/>
      </w:pPr>
      <w:rPr>
        <w:rFonts w:ascii="Times New Roman" w:hAnsi="Times New Roman" w:hint="default"/>
      </w:rPr>
    </w:lvl>
    <w:lvl w:ilvl="7" w:tplc="BABA1B24" w:tentative="1">
      <w:start w:val="1"/>
      <w:numFmt w:val="bullet"/>
      <w:lvlText w:val="•"/>
      <w:lvlJc w:val="left"/>
      <w:pPr>
        <w:tabs>
          <w:tab w:val="num" w:pos="5760"/>
        </w:tabs>
        <w:ind w:left="5760" w:hanging="360"/>
      </w:pPr>
      <w:rPr>
        <w:rFonts w:ascii="Times New Roman" w:hAnsi="Times New Roman" w:hint="default"/>
      </w:rPr>
    </w:lvl>
    <w:lvl w:ilvl="8" w:tplc="8B9427F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560B351E"/>
    <w:multiLevelType w:val="hybridMultilevel"/>
    <w:tmpl w:val="1144AD24"/>
    <w:lvl w:ilvl="0" w:tplc="CC9AB086">
      <w:start w:val="1"/>
      <w:numFmt w:val="bullet"/>
      <w:lvlText w:val="•"/>
      <w:lvlJc w:val="left"/>
      <w:pPr>
        <w:tabs>
          <w:tab w:val="num" w:pos="720"/>
        </w:tabs>
        <w:ind w:left="720" w:hanging="360"/>
      </w:pPr>
      <w:rPr>
        <w:rFonts w:ascii="Times New Roman" w:hAnsi="Times New Roman" w:hint="default"/>
      </w:rPr>
    </w:lvl>
    <w:lvl w:ilvl="1" w:tplc="ADA66B56" w:tentative="1">
      <w:start w:val="1"/>
      <w:numFmt w:val="bullet"/>
      <w:lvlText w:val="•"/>
      <w:lvlJc w:val="left"/>
      <w:pPr>
        <w:tabs>
          <w:tab w:val="num" w:pos="1440"/>
        </w:tabs>
        <w:ind w:left="1440" w:hanging="360"/>
      </w:pPr>
      <w:rPr>
        <w:rFonts w:ascii="Times New Roman" w:hAnsi="Times New Roman" w:hint="default"/>
      </w:rPr>
    </w:lvl>
    <w:lvl w:ilvl="2" w:tplc="2982ACD0" w:tentative="1">
      <w:start w:val="1"/>
      <w:numFmt w:val="bullet"/>
      <w:lvlText w:val="•"/>
      <w:lvlJc w:val="left"/>
      <w:pPr>
        <w:tabs>
          <w:tab w:val="num" w:pos="2160"/>
        </w:tabs>
        <w:ind w:left="2160" w:hanging="360"/>
      </w:pPr>
      <w:rPr>
        <w:rFonts w:ascii="Times New Roman" w:hAnsi="Times New Roman" w:hint="default"/>
      </w:rPr>
    </w:lvl>
    <w:lvl w:ilvl="3" w:tplc="40E4EB0A" w:tentative="1">
      <w:start w:val="1"/>
      <w:numFmt w:val="bullet"/>
      <w:lvlText w:val="•"/>
      <w:lvlJc w:val="left"/>
      <w:pPr>
        <w:tabs>
          <w:tab w:val="num" w:pos="2880"/>
        </w:tabs>
        <w:ind w:left="2880" w:hanging="360"/>
      </w:pPr>
      <w:rPr>
        <w:rFonts w:ascii="Times New Roman" w:hAnsi="Times New Roman" w:hint="default"/>
      </w:rPr>
    </w:lvl>
    <w:lvl w:ilvl="4" w:tplc="97783D0C" w:tentative="1">
      <w:start w:val="1"/>
      <w:numFmt w:val="bullet"/>
      <w:lvlText w:val="•"/>
      <w:lvlJc w:val="left"/>
      <w:pPr>
        <w:tabs>
          <w:tab w:val="num" w:pos="3600"/>
        </w:tabs>
        <w:ind w:left="3600" w:hanging="360"/>
      </w:pPr>
      <w:rPr>
        <w:rFonts w:ascii="Times New Roman" w:hAnsi="Times New Roman" w:hint="default"/>
      </w:rPr>
    </w:lvl>
    <w:lvl w:ilvl="5" w:tplc="7F6CD80A" w:tentative="1">
      <w:start w:val="1"/>
      <w:numFmt w:val="bullet"/>
      <w:lvlText w:val="•"/>
      <w:lvlJc w:val="left"/>
      <w:pPr>
        <w:tabs>
          <w:tab w:val="num" w:pos="4320"/>
        </w:tabs>
        <w:ind w:left="4320" w:hanging="360"/>
      </w:pPr>
      <w:rPr>
        <w:rFonts w:ascii="Times New Roman" w:hAnsi="Times New Roman" w:hint="default"/>
      </w:rPr>
    </w:lvl>
    <w:lvl w:ilvl="6" w:tplc="AE16214A" w:tentative="1">
      <w:start w:val="1"/>
      <w:numFmt w:val="bullet"/>
      <w:lvlText w:val="•"/>
      <w:lvlJc w:val="left"/>
      <w:pPr>
        <w:tabs>
          <w:tab w:val="num" w:pos="5040"/>
        </w:tabs>
        <w:ind w:left="5040" w:hanging="360"/>
      </w:pPr>
      <w:rPr>
        <w:rFonts w:ascii="Times New Roman" w:hAnsi="Times New Roman" w:hint="default"/>
      </w:rPr>
    </w:lvl>
    <w:lvl w:ilvl="7" w:tplc="83165692" w:tentative="1">
      <w:start w:val="1"/>
      <w:numFmt w:val="bullet"/>
      <w:lvlText w:val="•"/>
      <w:lvlJc w:val="left"/>
      <w:pPr>
        <w:tabs>
          <w:tab w:val="num" w:pos="5760"/>
        </w:tabs>
        <w:ind w:left="5760" w:hanging="360"/>
      </w:pPr>
      <w:rPr>
        <w:rFonts w:ascii="Times New Roman" w:hAnsi="Times New Roman" w:hint="default"/>
      </w:rPr>
    </w:lvl>
    <w:lvl w:ilvl="8" w:tplc="7FBA62B0" w:tentative="1">
      <w:start w:val="1"/>
      <w:numFmt w:val="bullet"/>
      <w:lvlText w:val="•"/>
      <w:lvlJc w:val="left"/>
      <w:pPr>
        <w:tabs>
          <w:tab w:val="num" w:pos="6480"/>
        </w:tabs>
        <w:ind w:left="6480" w:hanging="360"/>
      </w:pPr>
      <w:rPr>
        <w:rFonts w:ascii="Times New Roman" w:hAnsi="Times New Roman" w:hint="default"/>
      </w:rPr>
    </w:lvl>
  </w:abstractNum>
  <w:abstractNum w:abstractNumId="14">
    <w:nsid w:val="612A64DB"/>
    <w:multiLevelType w:val="hybridMultilevel"/>
    <w:tmpl w:val="50DC5DDA"/>
    <w:lvl w:ilvl="0" w:tplc="D522017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87E7A5E"/>
    <w:multiLevelType w:val="hybridMultilevel"/>
    <w:tmpl w:val="8CECCF40"/>
    <w:lvl w:ilvl="0" w:tplc="77847A5E">
      <w:start w:val="1"/>
      <w:numFmt w:val="bullet"/>
      <w:lvlText w:val="•"/>
      <w:lvlJc w:val="left"/>
      <w:pPr>
        <w:tabs>
          <w:tab w:val="num" w:pos="720"/>
        </w:tabs>
        <w:ind w:left="720" w:hanging="360"/>
      </w:pPr>
      <w:rPr>
        <w:rFonts w:ascii="Times New Roman" w:hAnsi="Times New Roman" w:hint="default"/>
      </w:rPr>
    </w:lvl>
    <w:lvl w:ilvl="1" w:tplc="D108C160" w:tentative="1">
      <w:start w:val="1"/>
      <w:numFmt w:val="bullet"/>
      <w:lvlText w:val="•"/>
      <w:lvlJc w:val="left"/>
      <w:pPr>
        <w:tabs>
          <w:tab w:val="num" w:pos="1440"/>
        </w:tabs>
        <w:ind w:left="1440" w:hanging="360"/>
      </w:pPr>
      <w:rPr>
        <w:rFonts w:ascii="Times New Roman" w:hAnsi="Times New Roman" w:hint="default"/>
      </w:rPr>
    </w:lvl>
    <w:lvl w:ilvl="2" w:tplc="0A98BA9A" w:tentative="1">
      <w:start w:val="1"/>
      <w:numFmt w:val="bullet"/>
      <w:lvlText w:val="•"/>
      <w:lvlJc w:val="left"/>
      <w:pPr>
        <w:tabs>
          <w:tab w:val="num" w:pos="2160"/>
        </w:tabs>
        <w:ind w:left="2160" w:hanging="360"/>
      </w:pPr>
      <w:rPr>
        <w:rFonts w:ascii="Times New Roman" w:hAnsi="Times New Roman" w:hint="default"/>
      </w:rPr>
    </w:lvl>
    <w:lvl w:ilvl="3" w:tplc="450E9F78" w:tentative="1">
      <w:start w:val="1"/>
      <w:numFmt w:val="bullet"/>
      <w:lvlText w:val="•"/>
      <w:lvlJc w:val="left"/>
      <w:pPr>
        <w:tabs>
          <w:tab w:val="num" w:pos="2880"/>
        </w:tabs>
        <w:ind w:left="2880" w:hanging="360"/>
      </w:pPr>
      <w:rPr>
        <w:rFonts w:ascii="Times New Roman" w:hAnsi="Times New Roman" w:hint="default"/>
      </w:rPr>
    </w:lvl>
    <w:lvl w:ilvl="4" w:tplc="64CA1E70" w:tentative="1">
      <w:start w:val="1"/>
      <w:numFmt w:val="bullet"/>
      <w:lvlText w:val="•"/>
      <w:lvlJc w:val="left"/>
      <w:pPr>
        <w:tabs>
          <w:tab w:val="num" w:pos="3600"/>
        </w:tabs>
        <w:ind w:left="3600" w:hanging="360"/>
      </w:pPr>
      <w:rPr>
        <w:rFonts w:ascii="Times New Roman" w:hAnsi="Times New Roman" w:hint="default"/>
      </w:rPr>
    </w:lvl>
    <w:lvl w:ilvl="5" w:tplc="0204A050" w:tentative="1">
      <w:start w:val="1"/>
      <w:numFmt w:val="bullet"/>
      <w:lvlText w:val="•"/>
      <w:lvlJc w:val="left"/>
      <w:pPr>
        <w:tabs>
          <w:tab w:val="num" w:pos="4320"/>
        </w:tabs>
        <w:ind w:left="4320" w:hanging="360"/>
      </w:pPr>
      <w:rPr>
        <w:rFonts w:ascii="Times New Roman" w:hAnsi="Times New Roman" w:hint="default"/>
      </w:rPr>
    </w:lvl>
    <w:lvl w:ilvl="6" w:tplc="A1FA77D4" w:tentative="1">
      <w:start w:val="1"/>
      <w:numFmt w:val="bullet"/>
      <w:lvlText w:val="•"/>
      <w:lvlJc w:val="left"/>
      <w:pPr>
        <w:tabs>
          <w:tab w:val="num" w:pos="5040"/>
        </w:tabs>
        <w:ind w:left="5040" w:hanging="360"/>
      </w:pPr>
      <w:rPr>
        <w:rFonts w:ascii="Times New Roman" w:hAnsi="Times New Roman" w:hint="default"/>
      </w:rPr>
    </w:lvl>
    <w:lvl w:ilvl="7" w:tplc="6B00358C" w:tentative="1">
      <w:start w:val="1"/>
      <w:numFmt w:val="bullet"/>
      <w:lvlText w:val="•"/>
      <w:lvlJc w:val="left"/>
      <w:pPr>
        <w:tabs>
          <w:tab w:val="num" w:pos="5760"/>
        </w:tabs>
        <w:ind w:left="5760" w:hanging="360"/>
      </w:pPr>
      <w:rPr>
        <w:rFonts w:ascii="Times New Roman" w:hAnsi="Times New Roman" w:hint="default"/>
      </w:rPr>
    </w:lvl>
    <w:lvl w:ilvl="8" w:tplc="8E642B5E"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17F5550"/>
    <w:multiLevelType w:val="hybridMultilevel"/>
    <w:tmpl w:val="46244B9C"/>
    <w:lvl w:ilvl="0" w:tplc="0BB0B2B6">
      <w:start w:val="1"/>
      <w:numFmt w:val="bullet"/>
      <w:lvlText w:val="•"/>
      <w:lvlJc w:val="left"/>
      <w:pPr>
        <w:tabs>
          <w:tab w:val="num" w:pos="720"/>
        </w:tabs>
        <w:ind w:left="720" w:hanging="360"/>
      </w:pPr>
      <w:rPr>
        <w:rFonts w:ascii="Times New Roman" w:hAnsi="Times New Roman" w:hint="default"/>
      </w:rPr>
    </w:lvl>
    <w:lvl w:ilvl="1" w:tplc="7ABAC810" w:tentative="1">
      <w:start w:val="1"/>
      <w:numFmt w:val="bullet"/>
      <w:lvlText w:val="•"/>
      <w:lvlJc w:val="left"/>
      <w:pPr>
        <w:tabs>
          <w:tab w:val="num" w:pos="1440"/>
        </w:tabs>
        <w:ind w:left="1440" w:hanging="360"/>
      </w:pPr>
      <w:rPr>
        <w:rFonts w:ascii="Times New Roman" w:hAnsi="Times New Roman" w:hint="default"/>
      </w:rPr>
    </w:lvl>
    <w:lvl w:ilvl="2" w:tplc="ABB613DC" w:tentative="1">
      <w:start w:val="1"/>
      <w:numFmt w:val="bullet"/>
      <w:lvlText w:val="•"/>
      <w:lvlJc w:val="left"/>
      <w:pPr>
        <w:tabs>
          <w:tab w:val="num" w:pos="2160"/>
        </w:tabs>
        <w:ind w:left="2160" w:hanging="360"/>
      </w:pPr>
      <w:rPr>
        <w:rFonts w:ascii="Times New Roman" w:hAnsi="Times New Roman" w:hint="default"/>
      </w:rPr>
    </w:lvl>
    <w:lvl w:ilvl="3" w:tplc="67803450" w:tentative="1">
      <w:start w:val="1"/>
      <w:numFmt w:val="bullet"/>
      <w:lvlText w:val="•"/>
      <w:lvlJc w:val="left"/>
      <w:pPr>
        <w:tabs>
          <w:tab w:val="num" w:pos="2880"/>
        </w:tabs>
        <w:ind w:left="2880" w:hanging="360"/>
      </w:pPr>
      <w:rPr>
        <w:rFonts w:ascii="Times New Roman" w:hAnsi="Times New Roman" w:hint="default"/>
      </w:rPr>
    </w:lvl>
    <w:lvl w:ilvl="4" w:tplc="3EA6EC7C" w:tentative="1">
      <w:start w:val="1"/>
      <w:numFmt w:val="bullet"/>
      <w:lvlText w:val="•"/>
      <w:lvlJc w:val="left"/>
      <w:pPr>
        <w:tabs>
          <w:tab w:val="num" w:pos="3600"/>
        </w:tabs>
        <w:ind w:left="3600" w:hanging="360"/>
      </w:pPr>
      <w:rPr>
        <w:rFonts w:ascii="Times New Roman" w:hAnsi="Times New Roman" w:hint="default"/>
      </w:rPr>
    </w:lvl>
    <w:lvl w:ilvl="5" w:tplc="17742FD2" w:tentative="1">
      <w:start w:val="1"/>
      <w:numFmt w:val="bullet"/>
      <w:lvlText w:val="•"/>
      <w:lvlJc w:val="left"/>
      <w:pPr>
        <w:tabs>
          <w:tab w:val="num" w:pos="4320"/>
        </w:tabs>
        <w:ind w:left="4320" w:hanging="360"/>
      </w:pPr>
      <w:rPr>
        <w:rFonts w:ascii="Times New Roman" w:hAnsi="Times New Roman" w:hint="default"/>
      </w:rPr>
    </w:lvl>
    <w:lvl w:ilvl="6" w:tplc="DF60EE1A" w:tentative="1">
      <w:start w:val="1"/>
      <w:numFmt w:val="bullet"/>
      <w:lvlText w:val="•"/>
      <w:lvlJc w:val="left"/>
      <w:pPr>
        <w:tabs>
          <w:tab w:val="num" w:pos="5040"/>
        </w:tabs>
        <w:ind w:left="5040" w:hanging="360"/>
      </w:pPr>
      <w:rPr>
        <w:rFonts w:ascii="Times New Roman" w:hAnsi="Times New Roman" w:hint="default"/>
      </w:rPr>
    </w:lvl>
    <w:lvl w:ilvl="7" w:tplc="062E750C" w:tentative="1">
      <w:start w:val="1"/>
      <w:numFmt w:val="bullet"/>
      <w:lvlText w:val="•"/>
      <w:lvlJc w:val="left"/>
      <w:pPr>
        <w:tabs>
          <w:tab w:val="num" w:pos="5760"/>
        </w:tabs>
        <w:ind w:left="5760" w:hanging="360"/>
      </w:pPr>
      <w:rPr>
        <w:rFonts w:ascii="Times New Roman" w:hAnsi="Times New Roman" w:hint="default"/>
      </w:rPr>
    </w:lvl>
    <w:lvl w:ilvl="8" w:tplc="CEF07C74" w:tentative="1">
      <w:start w:val="1"/>
      <w:numFmt w:val="bullet"/>
      <w:lvlText w:val="•"/>
      <w:lvlJc w:val="left"/>
      <w:pPr>
        <w:tabs>
          <w:tab w:val="num" w:pos="6480"/>
        </w:tabs>
        <w:ind w:left="6480" w:hanging="360"/>
      </w:pPr>
      <w:rPr>
        <w:rFonts w:ascii="Times New Roman" w:hAnsi="Times New Roman" w:hint="default"/>
      </w:rPr>
    </w:lvl>
  </w:abstractNum>
  <w:abstractNum w:abstractNumId="17">
    <w:nsid w:val="78924C69"/>
    <w:multiLevelType w:val="hybridMultilevel"/>
    <w:tmpl w:val="27C28628"/>
    <w:lvl w:ilvl="0" w:tplc="1F66E4FA">
      <w:start w:val="1"/>
      <w:numFmt w:val="bullet"/>
      <w:lvlText w:val=""/>
      <w:lvlJc w:val="left"/>
      <w:pPr>
        <w:tabs>
          <w:tab w:val="num" w:pos="720"/>
        </w:tabs>
        <w:ind w:left="720" w:hanging="360"/>
      </w:pPr>
      <w:rPr>
        <w:rFonts w:ascii="Wingdings" w:hAnsi="Wingdings" w:hint="default"/>
      </w:rPr>
    </w:lvl>
    <w:lvl w:ilvl="1" w:tplc="0A162EEC" w:tentative="1">
      <w:start w:val="1"/>
      <w:numFmt w:val="bullet"/>
      <w:lvlText w:val=""/>
      <w:lvlJc w:val="left"/>
      <w:pPr>
        <w:tabs>
          <w:tab w:val="num" w:pos="1440"/>
        </w:tabs>
        <w:ind w:left="1440" w:hanging="360"/>
      </w:pPr>
      <w:rPr>
        <w:rFonts w:ascii="Wingdings" w:hAnsi="Wingdings" w:hint="default"/>
      </w:rPr>
    </w:lvl>
    <w:lvl w:ilvl="2" w:tplc="758AD0A4" w:tentative="1">
      <w:start w:val="1"/>
      <w:numFmt w:val="bullet"/>
      <w:lvlText w:val=""/>
      <w:lvlJc w:val="left"/>
      <w:pPr>
        <w:tabs>
          <w:tab w:val="num" w:pos="2160"/>
        </w:tabs>
        <w:ind w:left="2160" w:hanging="360"/>
      </w:pPr>
      <w:rPr>
        <w:rFonts w:ascii="Wingdings" w:hAnsi="Wingdings" w:hint="default"/>
      </w:rPr>
    </w:lvl>
    <w:lvl w:ilvl="3" w:tplc="D4B6FBD8" w:tentative="1">
      <w:start w:val="1"/>
      <w:numFmt w:val="bullet"/>
      <w:lvlText w:val=""/>
      <w:lvlJc w:val="left"/>
      <w:pPr>
        <w:tabs>
          <w:tab w:val="num" w:pos="2880"/>
        </w:tabs>
        <w:ind w:left="2880" w:hanging="360"/>
      </w:pPr>
      <w:rPr>
        <w:rFonts w:ascii="Wingdings" w:hAnsi="Wingdings" w:hint="default"/>
      </w:rPr>
    </w:lvl>
    <w:lvl w:ilvl="4" w:tplc="22209BD8" w:tentative="1">
      <w:start w:val="1"/>
      <w:numFmt w:val="bullet"/>
      <w:lvlText w:val=""/>
      <w:lvlJc w:val="left"/>
      <w:pPr>
        <w:tabs>
          <w:tab w:val="num" w:pos="3600"/>
        </w:tabs>
        <w:ind w:left="3600" w:hanging="360"/>
      </w:pPr>
      <w:rPr>
        <w:rFonts w:ascii="Wingdings" w:hAnsi="Wingdings" w:hint="default"/>
      </w:rPr>
    </w:lvl>
    <w:lvl w:ilvl="5" w:tplc="5C6036F8" w:tentative="1">
      <w:start w:val="1"/>
      <w:numFmt w:val="bullet"/>
      <w:lvlText w:val=""/>
      <w:lvlJc w:val="left"/>
      <w:pPr>
        <w:tabs>
          <w:tab w:val="num" w:pos="4320"/>
        </w:tabs>
        <w:ind w:left="4320" w:hanging="360"/>
      </w:pPr>
      <w:rPr>
        <w:rFonts w:ascii="Wingdings" w:hAnsi="Wingdings" w:hint="default"/>
      </w:rPr>
    </w:lvl>
    <w:lvl w:ilvl="6" w:tplc="4E90664A" w:tentative="1">
      <w:start w:val="1"/>
      <w:numFmt w:val="bullet"/>
      <w:lvlText w:val=""/>
      <w:lvlJc w:val="left"/>
      <w:pPr>
        <w:tabs>
          <w:tab w:val="num" w:pos="5040"/>
        </w:tabs>
        <w:ind w:left="5040" w:hanging="360"/>
      </w:pPr>
      <w:rPr>
        <w:rFonts w:ascii="Wingdings" w:hAnsi="Wingdings" w:hint="default"/>
      </w:rPr>
    </w:lvl>
    <w:lvl w:ilvl="7" w:tplc="AF88703A" w:tentative="1">
      <w:start w:val="1"/>
      <w:numFmt w:val="bullet"/>
      <w:lvlText w:val=""/>
      <w:lvlJc w:val="left"/>
      <w:pPr>
        <w:tabs>
          <w:tab w:val="num" w:pos="5760"/>
        </w:tabs>
        <w:ind w:left="5760" w:hanging="360"/>
      </w:pPr>
      <w:rPr>
        <w:rFonts w:ascii="Wingdings" w:hAnsi="Wingdings" w:hint="default"/>
      </w:rPr>
    </w:lvl>
    <w:lvl w:ilvl="8" w:tplc="B98CCA40"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5"/>
  </w:num>
  <w:num w:numId="3">
    <w:abstractNumId w:val="1"/>
  </w:num>
  <w:num w:numId="4">
    <w:abstractNumId w:val="11"/>
  </w:num>
  <w:num w:numId="5">
    <w:abstractNumId w:val="7"/>
  </w:num>
  <w:num w:numId="6">
    <w:abstractNumId w:val="4"/>
  </w:num>
  <w:num w:numId="7">
    <w:abstractNumId w:val="17"/>
  </w:num>
  <w:num w:numId="8">
    <w:abstractNumId w:val="12"/>
  </w:num>
  <w:num w:numId="9">
    <w:abstractNumId w:val="0"/>
  </w:num>
  <w:num w:numId="10">
    <w:abstractNumId w:val="5"/>
  </w:num>
  <w:num w:numId="11">
    <w:abstractNumId w:val="13"/>
  </w:num>
  <w:num w:numId="12">
    <w:abstractNumId w:val="16"/>
  </w:num>
  <w:num w:numId="13">
    <w:abstractNumId w:val="8"/>
  </w:num>
  <w:num w:numId="14">
    <w:abstractNumId w:val="10"/>
  </w:num>
  <w:num w:numId="15">
    <w:abstractNumId w:val="9"/>
  </w:num>
  <w:num w:numId="16">
    <w:abstractNumId w:val="3"/>
  </w:num>
  <w:num w:numId="17">
    <w:abstractNumId w:val="6"/>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45168"/>
    <w:rsid w:val="00041F0C"/>
    <w:rsid w:val="000E07D1"/>
    <w:rsid w:val="0013424C"/>
    <w:rsid w:val="001801AA"/>
    <w:rsid w:val="001D4652"/>
    <w:rsid w:val="00224D6B"/>
    <w:rsid w:val="00235FCD"/>
    <w:rsid w:val="002B385F"/>
    <w:rsid w:val="003574E2"/>
    <w:rsid w:val="0037288A"/>
    <w:rsid w:val="00374676"/>
    <w:rsid w:val="003C40E7"/>
    <w:rsid w:val="00403FAD"/>
    <w:rsid w:val="00406006"/>
    <w:rsid w:val="004159C9"/>
    <w:rsid w:val="00421C19"/>
    <w:rsid w:val="00590F59"/>
    <w:rsid w:val="00597DBA"/>
    <w:rsid w:val="005B3388"/>
    <w:rsid w:val="005B47CC"/>
    <w:rsid w:val="006549DB"/>
    <w:rsid w:val="006C3912"/>
    <w:rsid w:val="0070096C"/>
    <w:rsid w:val="0076257F"/>
    <w:rsid w:val="007A1BEA"/>
    <w:rsid w:val="00817199"/>
    <w:rsid w:val="008C0691"/>
    <w:rsid w:val="009822EA"/>
    <w:rsid w:val="009849AD"/>
    <w:rsid w:val="00A12B5D"/>
    <w:rsid w:val="00A20A52"/>
    <w:rsid w:val="00A24873"/>
    <w:rsid w:val="00BD69E1"/>
    <w:rsid w:val="00C50516"/>
    <w:rsid w:val="00C8403B"/>
    <w:rsid w:val="00C91127"/>
    <w:rsid w:val="00C9771C"/>
    <w:rsid w:val="00CF4C9C"/>
    <w:rsid w:val="00D2149A"/>
    <w:rsid w:val="00D24FA8"/>
    <w:rsid w:val="00D300A3"/>
    <w:rsid w:val="00D31169"/>
    <w:rsid w:val="00D45168"/>
    <w:rsid w:val="00DC198E"/>
    <w:rsid w:val="00DD1230"/>
    <w:rsid w:val="00EC695F"/>
    <w:rsid w:val="00EE12A6"/>
    <w:rsid w:val="00EF37A0"/>
    <w:rsid w:val="00F00428"/>
    <w:rsid w:val="00FE64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7A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0F5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yperlink">
    <w:name w:val="Hyperlink"/>
    <w:basedOn w:val="DefaultParagraphFont"/>
    <w:uiPriority w:val="99"/>
    <w:unhideWhenUsed/>
    <w:rsid w:val="00C8403B"/>
    <w:rPr>
      <w:color w:val="0000FF" w:themeColor="hyperlink"/>
      <w:u w:val="single"/>
    </w:rPr>
  </w:style>
  <w:style w:type="paragraph" w:styleId="ListParagraph">
    <w:name w:val="List Paragraph"/>
    <w:basedOn w:val="Normal"/>
    <w:uiPriority w:val="34"/>
    <w:qFormat/>
    <w:rsid w:val="00224D6B"/>
    <w:pPr>
      <w:ind w:left="720"/>
      <w:contextualSpacing/>
    </w:pPr>
  </w:style>
</w:styles>
</file>

<file path=word/webSettings.xml><?xml version="1.0" encoding="utf-8"?>
<w:webSettings xmlns:r="http://schemas.openxmlformats.org/officeDocument/2006/relationships" xmlns:w="http://schemas.openxmlformats.org/wordprocessingml/2006/main">
  <w:divs>
    <w:div w:id="56368649">
      <w:bodyDiv w:val="1"/>
      <w:marLeft w:val="0"/>
      <w:marRight w:val="0"/>
      <w:marTop w:val="0"/>
      <w:marBottom w:val="0"/>
      <w:divBdr>
        <w:top w:val="none" w:sz="0" w:space="0" w:color="auto"/>
        <w:left w:val="none" w:sz="0" w:space="0" w:color="auto"/>
        <w:bottom w:val="none" w:sz="0" w:space="0" w:color="auto"/>
        <w:right w:val="none" w:sz="0" w:space="0" w:color="auto"/>
      </w:divBdr>
      <w:divsChild>
        <w:div w:id="945767495">
          <w:marLeft w:val="533"/>
          <w:marRight w:val="0"/>
          <w:marTop w:val="192"/>
          <w:marBottom w:val="0"/>
          <w:divBdr>
            <w:top w:val="none" w:sz="0" w:space="0" w:color="auto"/>
            <w:left w:val="none" w:sz="0" w:space="0" w:color="auto"/>
            <w:bottom w:val="none" w:sz="0" w:space="0" w:color="auto"/>
            <w:right w:val="none" w:sz="0" w:space="0" w:color="auto"/>
          </w:divBdr>
        </w:div>
        <w:div w:id="1749837971">
          <w:marLeft w:val="533"/>
          <w:marRight w:val="0"/>
          <w:marTop w:val="192"/>
          <w:marBottom w:val="0"/>
          <w:divBdr>
            <w:top w:val="none" w:sz="0" w:space="0" w:color="auto"/>
            <w:left w:val="none" w:sz="0" w:space="0" w:color="auto"/>
            <w:bottom w:val="none" w:sz="0" w:space="0" w:color="auto"/>
            <w:right w:val="none" w:sz="0" w:space="0" w:color="auto"/>
          </w:divBdr>
        </w:div>
      </w:divsChild>
    </w:div>
    <w:div w:id="359621918">
      <w:bodyDiv w:val="1"/>
      <w:marLeft w:val="0"/>
      <w:marRight w:val="0"/>
      <w:marTop w:val="0"/>
      <w:marBottom w:val="0"/>
      <w:divBdr>
        <w:top w:val="none" w:sz="0" w:space="0" w:color="auto"/>
        <w:left w:val="none" w:sz="0" w:space="0" w:color="auto"/>
        <w:bottom w:val="none" w:sz="0" w:space="0" w:color="auto"/>
        <w:right w:val="none" w:sz="0" w:space="0" w:color="auto"/>
      </w:divBdr>
    </w:div>
    <w:div w:id="368144825">
      <w:bodyDiv w:val="1"/>
      <w:marLeft w:val="0"/>
      <w:marRight w:val="0"/>
      <w:marTop w:val="0"/>
      <w:marBottom w:val="0"/>
      <w:divBdr>
        <w:top w:val="none" w:sz="0" w:space="0" w:color="auto"/>
        <w:left w:val="none" w:sz="0" w:space="0" w:color="auto"/>
        <w:bottom w:val="none" w:sz="0" w:space="0" w:color="auto"/>
        <w:right w:val="none" w:sz="0" w:space="0" w:color="auto"/>
      </w:divBdr>
      <w:divsChild>
        <w:div w:id="1362894642">
          <w:marLeft w:val="446"/>
          <w:marRight w:val="0"/>
          <w:marTop w:val="192"/>
          <w:marBottom w:val="0"/>
          <w:divBdr>
            <w:top w:val="none" w:sz="0" w:space="0" w:color="auto"/>
            <w:left w:val="none" w:sz="0" w:space="0" w:color="auto"/>
            <w:bottom w:val="none" w:sz="0" w:space="0" w:color="auto"/>
            <w:right w:val="none" w:sz="0" w:space="0" w:color="auto"/>
          </w:divBdr>
        </w:div>
        <w:div w:id="1133526900">
          <w:marLeft w:val="446"/>
          <w:marRight w:val="0"/>
          <w:marTop w:val="192"/>
          <w:marBottom w:val="0"/>
          <w:divBdr>
            <w:top w:val="none" w:sz="0" w:space="0" w:color="auto"/>
            <w:left w:val="none" w:sz="0" w:space="0" w:color="auto"/>
            <w:bottom w:val="none" w:sz="0" w:space="0" w:color="auto"/>
            <w:right w:val="none" w:sz="0" w:space="0" w:color="auto"/>
          </w:divBdr>
        </w:div>
        <w:div w:id="1726875842">
          <w:marLeft w:val="446"/>
          <w:marRight w:val="0"/>
          <w:marTop w:val="192"/>
          <w:marBottom w:val="0"/>
          <w:divBdr>
            <w:top w:val="none" w:sz="0" w:space="0" w:color="auto"/>
            <w:left w:val="none" w:sz="0" w:space="0" w:color="auto"/>
            <w:bottom w:val="none" w:sz="0" w:space="0" w:color="auto"/>
            <w:right w:val="none" w:sz="0" w:space="0" w:color="auto"/>
          </w:divBdr>
        </w:div>
        <w:div w:id="361367973">
          <w:marLeft w:val="446"/>
          <w:marRight w:val="0"/>
          <w:marTop w:val="192"/>
          <w:marBottom w:val="0"/>
          <w:divBdr>
            <w:top w:val="none" w:sz="0" w:space="0" w:color="auto"/>
            <w:left w:val="none" w:sz="0" w:space="0" w:color="auto"/>
            <w:bottom w:val="none" w:sz="0" w:space="0" w:color="auto"/>
            <w:right w:val="none" w:sz="0" w:space="0" w:color="auto"/>
          </w:divBdr>
        </w:div>
      </w:divsChild>
    </w:div>
    <w:div w:id="397678366">
      <w:bodyDiv w:val="1"/>
      <w:marLeft w:val="0"/>
      <w:marRight w:val="0"/>
      <w:marTop w:val="0"/>
      <w:marBottom w:val="0"/>
      <w:divBdr>
        <w:top w:val="none" w:sz="0" w:space="0" w:color="auto"/>
        <w:left w:val="none" w:sz="0" w:space="0" w:color="auto"/>
        <w:bottom w:val="none" w:sz="0" w:space="0" w:color="auto"/>
        <w:right w:val="none" w:sz="0" w:space="0" w:color="auto"/>
      </w:divBdr>
      <w:divsChild>
        <w:div w:id="36784832">
          <w:marLeft w:val="547"/>
          <w:marRight w:val="0"/>
          <w:marTop w:val="192"/>
          <w:marBottom w:val="0"/>
          <w:divBdr>
            <w:top w:val="none" w:sz="0" w:space="0" w:color="auto"/>
            <w:left w:val="none" w:sz="0" w:space="0" w:color="auto"/>
            <w:bottom w:val="none" w:sz="0" w:space="0" w:color="auto"/>
            <w:right w:val="none" w:sz="0" w:space="0" w:color="auto"/>
          </w:divBdr>
        </w:div>
        <w:div w:id="1322927263">
          <w:marLeft w:val="547"/>
          <w:marRight w:val="0"/>
          <w:marTop w:val="192"/>
          <w:marBottom w:val="0"/>
          <w:divBdr>
            <w:top w:val="none" w:sz="0" w:space="0" w:color="auto"/>
            <w:left w:val="none" w:sz="0" w:space="0" w:color="auto"/>
            <w:bottom w:val="none" w:sz="0" w:space="0" w:color="auto"/>
            <w:right w:val="none" w:sz="0" w:space="0" w:color="auto"/>
          </w:divBdr>
        </w:div>
        <w:div w:id="304550971">
          <w:marLeft w:val="547"/>
          <w:marRight w:val="0"/>
          <w:marTop w:val="192"/>
          <w:marBottom w:val="0"/>
          <w:divBdr>
            <w:top w:val="none" w:sz="0" w:space="0" w:color="auto"/>
            <w:left w:val="none" w:sz="0" w:space="0" w:color="auto"/>
            <w:bottom w:val="none" w:sz="0" w:space="0" w:color="auto"/>
            <w:right w:val="none" w:sz="0" w:space="0" w:color="auto"/>
          </w:divBdr>
        </w:div>
      </w:divsChild>
    </w:div>
    <w:div w:id="425543329">
      <w:bodyDiv w:val="1"/>
      <w:marLeft w:val="0"/>
      <w:marRight w:val="0"/>
      <w:marTop w:val="0"/>
      <w:marBottom w:val="0"/>
      <w:divBdr>
        <w:top w:val="none" w:sz="0" w:space="0" w:color="auto"/>
        <w:left w:val="none" w:sz="0" w:space="0" w:color="auto"/>
        <w:bottom w:val="none" w:sz="0" w:space="0" w:color="auto"/>
        <w:right w:val="none" w:sz="0" w:space="0" w:color="auto"/>
      </w:divBdr>
    </w:div>
    <w:div w:id="766539576">
      <w:bodyDiv w:val="1"/>
      <w:marLeft w:val="0"/>
      <w:marRight w:val="0"/>
      <w:marTop w:val="0"/>
      <w:marBottom w:val="0"/>
      <w:divBdr>
        <w:top w:val="none" w:sz="0" w:space="0" w:color="auto"/>
        <w:left w:val="none" w:sz="0" w:space="0" w:color="auto"/>
        <w:bottom w:val="none" w:sz="0" w:space="0" w:color="auto"/>
        <w:right w:val="none" w:sz="0" w:space="0" w:color="auto"/>
      </w:divBdr>
      <w:divsChild>
        <w:div w:id="1223560867">
          <w:marLeft w:val="374"/>
          <w:marRight w:val="0"/>
          <w:marTop w:val="192"/>
          <w:marBottom w:val="0"/>
          <w:divBdr>
            <w:top w:val="none" w:sz="0" w:space="0" w:color="auto"/>
            <w:left w:val="none" w:sz="0" w:space="0" w:color="auto"/>
            <w:bottom w:val="none" w:sz="0" w:space="0" w:color="auto"/>
            <w:right w:val="none" w:sz="0" w:space="0" w:color="auto"/>
          </w:divBdr>
        </w:div>
        <w:div w:id="322319198">
          <w:marLeft w:val="374"/>
          <w:marRight w:val="0"/>
          <w:marTop w:val="192"/>
          <w:marBottom w:val="0"/>
          <w:divBdr>
            <w:top w:val="none" w:sz="0" w:space="0" w:color="auto"/>
            <w:left w:val="none" w:sz="0" w:space="0" w:color="auto"/>
            <w:bottom w:val="none" w:sz="0" w:space="0" w:color="auto"/>
            <w:right w:val="none" w:sz="0" w:space="0" w:color="auto"/>
          </w:divBdr>
        </w:div>
        <w:div w:id="716585976">
          <w:marLeft w:val="374"/>
          <w:marRight w:val="0"/>
          <w:marTop w:val="192"/>
          <w:marBottom w:val="0"/>
          <w:divBdr>
            <w:top w:val="none" w:sz="0" w:space="0" w:color="auto"/>
            <w:left w:val="none" w:sz="0" w:space="0" w:color="auto"/>
            <w:bottom w:val="none" w:sz="0" w:space="0" w:color="auto"/>
            <w:right w:val="none" w:sz="0" w:space="0" w:color="auto"/>
          </w:divBdr>
        </w:div>
        <w:div w:id="703561722">
          <w:marLeft w:val="374"/>
          <w:marRight w:val="0"/>
          <w:marTop w:val="192"/>
          <w:marBottom w:val="0"/>
          <w:divBdr>
            <w:top w:val="none" w:sz="0" w:space="0" w:color="auto"/>
            <w:left w:val="none" w:sz="0" w:space="0" w:color="auto"/>
            <w:bottom w:val="none" w:sz="0" w:space="0" w:color="auto"/>
            <w:right w:val="none" w:sz="0" w:space="0" w:color="auto"/>
          </w:divBdr>
        </w:div>
        <w:div w:id="1125391943">
          <w:marLeft w:val="374"/>
          <w:marRight w:val="0"/>
          <w:marTop w:val="192"/>
          <w:marBottom w:val="0"/>
          <w:divBdr>
            <w:top w:val="none" w:sz="0" w:space="0" w:color="auto"/>
            <w:left w:val="none" w:sz="0" w:space="0" w:color="auto"/>
            <w:bottom w:val="none" w:sz="0" w:space="0" w:color="auto"/>
            <w:right w:val="none" w:sz="0" w:space="0" w:color="auto"/>
          </w:divBdr>
        </w:div>
        <w:div w:id="65416924">
          <w:marLeft w:val="374"/>
          <w:marRight w:val="0"/>
          <w:marTop w:val="192"/>
          <w:marBottom w:val="0"/>
          <w:divBdr>
            <w:top w:val="none" w:sz="0" w:space="0" w:color="auto"/>
            <w:left w:val="none" w:sz="0" w:space="0" w:color="auto"/>
            <w:bottom w:val="none" w:sz="0" w:space="0" w:color="auto"/>
            <w:right w:val="none" w:sz="0" w:space="0" w:color="auto"/>
          </w:divBdr>
        </w:div>
        <w:div w:id="835264929">
          <w:marLeft w:val="374"/>
          <w:marRight w:val="0"/>
          <w:marTop w:val="192"/>
          <w:marBottom w:val="0"/>
          <w:divBdr>
            <w:top w:val="none" w:sz="0" w:space="0" w:color="auto"/>
            <w:left w:val="none" w:sz="0" w:space="0" w:color="auto"/>
            <w:bottom w:val="none" w:sz="0" w:space="0" w:color="auto"/>
            <w:right w:val="none" w:sz="0" w:space="0" w:color="auto"/>
          </w:divBdr>
        </w:div>
        <w:div w:id="981497765">
          <w:marLeft w:val="374"/>
          <w:marRight w:val="0"/>
          <w:marTop w:val="192"/>
          <w:marBottom w:val="0"/>
          <w:divBdr>
            <w:top w:val="none" w:sz="0" w:space="0" w:color="auto"/>
            <w:left w:val="none" w:sz="0" w:space="0" w:color="auto"/>
            <w:bottom w:val="none" w:sz="0" w:space="0" w:color="auto"/>
            <w:right w:val="none" w:sz="0" w:space="0" w:color="auto"/>
          </w:divBdr>
        </w:div>
      </w:divsChild>
    </w:div>
    <w:div w:id="801191640">
      <w:bodyDiv w:val="1"/>
      <w:marLeft w:val="0"/>
      <w:marRight w:val="0"/>
      <w:marTop w:val="0"/>
      <w:marBottom w:val="0"/>
      <w:divBdr>
        <w:top w:val="none" w:sz="0" w:space="0" w:color="auto"/>
        <w:left w:val="none" w:sz="0" w:space="0" w:color="auto"/>
        <w:bottom w:val="none" w:sz="0" w:space="0" w:color="auto"/>
        <w:right w:val="none" w:sz="0" w:space="0" w:color="auto"/>
      </w:divBdr>
      <w:divsChild>
        <w:div w:id="358707623">
          <w:marLeft w:val="533"/>
          <w:marRight w:val="0"/>
          <w:marTop w:val="192"/>
          <w:marBottom w:val="0"/>
          <w:divBdr>
            <w:top w:val="none" w:sz="0" w:space="0" w:color="auto"/>
            <w:left w:val="none" w:sz="0" w:space="0" w:color="auto"/>
            <w:bottom w:val="none" w:sz="0" w:space="0" w:color="auto"/>
            <w:right w:val="none" w:sz="0" w:space="0" w:color="auto"/>
          </w:divBdr>
        </w:div>
        <w:div w:id="1338459795">
          <w:marLeft w:val="533"/>
          <w:marRight w:val="0"/>
          <w:marTop w:val="192"/>
          <w:marBottom w:val="0"/>
          <w:divBdr>
            <w:top w:val="none" w:sz="0" w:space="0" w:color="auto"/>
            <w:left w:val="none" w:sz="0" w:space="0" w:color="auto"/>
            <w:bottom w:val="none" w:sz="0" w:space="0" w:color="auto"/>
            <w:right w:val="none" w:sz="0" w:space="0" w:color="auto"/>
          </w:divBdr>
        </w:div>
        <w:div w:id="546338938">
          <w:marLeft w:val="533"/>
          <w:marRight w:val="0"/>
          <w:marTop w:val="192"/>
          <w:marBottom w:val="0"/>
          <w:divBdr>
            <w:top w:val="none" w:sz="0" w:space="0" w:color="auto"/>
            <w:left w:val="none" w:sz="0" w:space="0" w:color="auto"/>
            <w:bottom w:val="none" w:sz="0" w:space="0" w:color="auto"/>
            <w:right w:val="none" w:sz="0" w:space="0" w:color="auto"/>
          </w:divBdr>
        </w:div>
        <w:div w:id="490869028">
          <w:marLeft w:val="533"/>
          <w:marRight w:val="0"/>
          <w:marTop w:val="192"/>
          <w:marBottom w:val="0"/>
          <w:divBdr>
            <w:top w:val="none" w:sz="0" w:space="0" w:color="auto"/>
            <w:left w:val="none" w:sz="0" w:space="0" w:color="auto"/>
            <w:bottom w:val="none" w:sz="0" w:space="0" w:color="auto"/>
            <w:right w:val="none" w:sz="0" w:space="0" w:color="auto"/>
          </w:divBdr>
        </w:div>
      </w:divsChild>
    </w:div>
    <w:div w:id="945425620">
      <w:bodyDiv w:val="1"/>
      <w:marLeft w:val="0"/>
      <w:marRight w:val="0"/>
      <w:marTop w:val="0"/>
      <w:marBottom w:val="0"/>
      <w:divBdr>
        <w:top w:val="none" w:sz="0" w:space="0" w:color="auto"/>
        <w:left w:val="none" w:sz="0" w:space="0" w:color="auto"/>
        <w:bottom w:val="none" w:sz="0" w:space="0" w:color="auto"/>
        <w:right w:val="none" w:sz="0" w:space="0" w:color="auto"/>
      </w:divBdr>
    </w:div>
    <w:div w:id="1116751998">
      <w:bodyDiv w:val="1"/>
      <w:marLeft w:val="0"/>
      <w:marRight w:val="0"/>
      <w:marTop w:val="0"/>
      <w:marBottom w:val="0"/>
      <w:divBdr>
        <w:top w:val="none" w:sz="0" w:space="0" w:color="auto"/>
        <w:left w:val="none" w:sz="0" w:space="0" w:color="auto"/>
        <w:bottom w:val="none" w:sz="0" w:space="0" w:color="auto"/>
        <w:right w:val="none" w:sz="0" w:space="0" w:color="auto"/>
      </w:divBdr>
      <w:divsChild>
        <w:div w:id="1781072754">
          <w:marLeft w:val="374"/>
          <w:marRight w:val="0"/>
          <w:marTop w:val="192"/>
          <w:marBottom w:val="0"/>
          <w:divBdr>
            <w:top w:val="none" w:sz="0" w:space="0" w:color="auto"/>
            <w:left w:val="none" w:sz="0" w:space="0" w:color="auto"/>
            <w:bottom w:val="none" w:sz="0" w:space="0" w:color="auto"/>
            <w:right w:val="none" w:sz="0" w:space="0" w:color="auto"/>
          </w:divBdr>
        </w:div>
        <w:div w:id="625157684">
          <w:marLeft w:val="374"/>
          <w:marRight w:val="0"/>
          <w:marTop w:val="192"/>
          <w:marBottom w:val="0"/>
          <w:divBdr>
            <w:top w:val="none" w:sz="0" w:space="0" w:color="auto"/>
            <w:left w:val="none" w:sz="0" w:space="0" w:color="auto"/>
            <w:bottom w:val="none" w:sz="0" w:space="0" w:color="auto"/>
            <w:right w:val="none" w:sz="0" w:space="0" w:color="auto"/>
          </w:divBdr>
        </w:div>
        <w:div w:id="930240169">
          <w:marLeft w:val="374"/>
          <w:marRight w:val="0"/>
          <w:marTop w:val="192"/>
          <w:marBottom w:val="0"/>
          <w:divBdr>
            <w:top w:val="none" w:sz="0" w:space="0" w:color="auto"/>
            <w:left w:val="none" w:sz="0" w:space="0" w:color="auto"/>
            <w:bottom w:val="none" w:sz="0" w:space="0" w:color="auto"/>
            <w:right w:val="none" w:sz="0" w:space="0" w:color="auto"/>
          </w:divBdr>
        </w:div>
      </w:divsChild>
    </w:div>
    <w:div w:id="1165246425">
      <w:bodyDiv w:val="1"/>
      <w:marLeft w:val="0"/>
      <w:marRight w:val="0"/>
      <w:marTop w:val="0"/>
      <w:marBottom w:val="0"/>
      <w:divBdr>
        <w:top w:val="none" w:sz="0" w:space="0" w:color="auto"/>
        <w:left w:val="none" w:sz="0" w:space="0" w:color="auto"/>
        <w:bottom w:val="none" w:sz="0" w:space="0" w:color="auto"/>
        <w:right w:val="none" w:sz="0" w:space="0" w:color="auto"/>
      </w:divBdr>
    </w:div>
    <w:div w:id="1277562970">
      <w:bodyDiv w:val="1"/>
      <w:marLeft w:val="0"/>
      <w:marRight w:val="0"/>
      <w:marTop w:val="0"/>
      <w:marBottom w:val="0"/>
      <w:divBdr>
        <w:top w:val="none" w:sz="0" w:space="0" w:color="auto"/>
        <w:left w:val="none" w:sz="0" w:space="0" w:color="auto"/>
        <w:bottom w:val="none" w:sz="0" w:space="0" w:color="auto"/>
        <w:right w:val="none" w:sz="0" w:space="0" w:color="auto"/>
      </w:divBdr>
    </w:div>
    <w:div w:id="1333072293">
      <w:bodyDiv w:val="1"/>
      <w:marLeft w:val="0"/>
      <w:marRight w:val="0"/>
      <w:marTop w:val="0"/>
      <w:marBottom w:val="0"/>
      <w:divBdr>
        <w:top w:val="none" w:sz="0" w:space="0" w:color="auto"/>
        <w:left w:val="none" w:sz="0" w:space="0" w:color="auto"/>
        <w:bottom w:val="none" w:sz="0" w:space="0" w:color="auto"/>
        <w:right w:val="none" w:sz="0" w:space="0" w:color="auto"/>
      </w:divBdr>
    </w:div>
    <w:div w:id="1583368886">
      <w:bodyDiv w:val="1"/>
      <w:marLeft w:val="0"/>
      <w:marRight w:val="0"/>
      <w:marTop w:val="0"/>
      <w:marBottom w:val="0"/>
      <w:divBdr>
        <w:top w:val="none" w:sz="0" w:space="0" w:color="auto"/>
        <w:left w:val="none" w:sz="0" w:space="0" w:color="auto"/>
        <w:bottom w:val="none" w:sz="0" w:space="0" w:color="auto"/>
        <w:right w:val="none" w:sz="0" w:space="0" w:color="auto"/>
      </w:divBdr>
    </w:div>
    <w:div w:id="1588148377">
      <w:bodyDiv w:val="1"/>
      <w:marLeft w:val="0"/>
      <w:marRight w:val="0"/>
      <w:marTop w:val="0"/>
      <w:marBottom w:val="0"/>
      <w:divBdr>
        <w:top w:val="none" w:sz="0" w:space="0" w:color="auto"/>
        <w:left w:val="none" w:sz="0" w:space="0" w:color="auto"/>
        <w:bottom w:val="none" w:sz="0" w:space="0" w:color="auto"/>
        <w:right w:val="none" w:sz="0" w:space="0" w:color="auto"/>
      </w:divBdr>
      <w:divsChild>
        <w:div w:id="267546450">
          <w:marLeft w:val="533"/>
          <w:marRight w:val="0"/>
          <w:marTop w:val="77"/>
          <w:marBottom w:val="0"/>
          <w:divBdr>
            <w:top w:val="none" w:sz="0" w:space="0" w:color="auto"/>
            <w:left w:val="none" w:sz="0" w:space="0" w:color="auto"/>
            <w:bottom w:val="none" w:sz="0" w:space="0" w:color="auto"/>
            <w:right w:val="none" w:sz="0" w:space="0" w:color="auto"/>
          </w:divBdr>
        </w:div>
        <w:div w:id="1252542528">
          <w:marLeft w:val="533"/>
          <w:marRight w:val="0"/>
          <w:marTop w:val="77"/>
          <w:marBottom w:val="0"/>
          <w:divBdr>
            <w:top w:val="none" w:sz="0" w:space="0" w:color="auto"/>
            <w:left w:val="none" w:sz="0" w:space="0" w:color="auto"/>
            <w:bottom w:val="none" w:sz="0" w:space="0" w:color="auto"/>
            <w:right w:val="none" w:sz="0" w:space="0" w:color="auto"/>
          </w:divBdr>
        </w:div>
        <w:div w:id="1602758251">
          <w:marLeft w:val="533"/>
          <w:marRight w:val="0"/>
          <w:marTop w:val="77"/>
          <w:marBottom w:val="0"/>
          <w:divBdr>
            <w:top w:val="none" w:sz="0" w:space="0" w:color="auto"/>
            <w:left w:val="none" w:sz="0" w:space="0" w:color="auto"/>
            <w:bottom w:val="none" w:sz="0" w:space="0" w:color="auto"/>
            <w:right w:val="none" w:sz="0" w:space="0" w:color="auto"/>
          </w:divBdr>
        </w:div>
        <w:div w:id="1832284654">
          <w:marLeft w:val="533"/>
          <w:marRight w:val="0"/>
          <w:marTop w:val="77"/>
          <w:marBottom w:val="0"/>
          <w:divBdr>
            <w:top w:val="none" w:sz="0" w:space="0" w:color="auto"/>
            <w:left w:val="none" w:sz="0" w:space="0" w:color="auto"/>
            <w:bottom w:val="none" w:sz="0" w:space="0" w:color="auto"/>
            <w:right w:val="none" w:sz="0" w:space="0" w:color="auto"/>
          </w:divBdr>
        </w:div>
      </w:divsChild>
    </w:div>
    <w:div w:id="1589466452">
      <w:bodyDiv w:val="1"/>
      <w:marLeft w:val="0"/>
      <w:marRight w:val="0"/>
      <w:marTop w:val="0"/>
      <w:marBottom w:val="0"/>
      <w:divBdr>
        <w:top w:val="none" w:sz="0" w:space="0" w:color="auto"/>
        <w:left w:val="none" w:sz="0" w:space="0" w:color="auto"/>
        <w:bottom w:val="none" w:sz="0" w:space="0" w:color="auto"/>
        <w:right w:val="none" w:sz="0" w:space="0" w:color="auto"/>
      </w:divBdr>
      <w:divsChild>
        <w:div w:id="463162279">
          <w:marLeft w:val="374"/>
          <w:marRight w:val="0"/>
          <w:marTop w:val="192"/>
          <w:marBottom w:val="0"/>
          <w:divBdr>
            <w:top w:val="none" w:sz="0" w:space="0" w:color="auto"/>
            <w:left w:val="none" w:sz="0" w:space="0" w:color="auto"/>
            <w:bottom w:val="none" w:sz="0" w:space="0" w:color="auto"/>
            <w:right w:val="none" w:sz="0" w:space="0" w:color="auto"/>
          </w:divBdr>
        </w:div>
        <w:div w:id="1778716176">
          <w:marLeft w:val="374"/>
          <w:marRight w:val="0"/>
          <w:marTop w:val="192"/>
          <w:marBottom w:val="0"/>
          <w:divBdr>
            <w:top w:val="none" w:sz="0" w:space="0" w:color="auto"/>
            <w:left w:val="none" w:sz="0" w:space="0" w:color="auto"/>
            <w:bottom w:val="none" w:sz="0" w:space="0" w:color="auto"/>
            <w:right w:val="none" w:sz="0" w:space="0" w:color="auto"/>
          </w:divBdr>
        </w:div>
        <w:div w:id="180976530">
          <w:marLeft w:val="374"/>
          <w:marRight w:val="0"/>
          <w:marTop w:val="192"/>
          <w:marBottom w:val="0"/>
          <w:divBdr>
            <w:top w:val="none" w:sz="0" w:space="0" w:color="auto"/>
            <w:left w:val="none" w:sz="0" w:space="0" w:color="auto"/>
            <w:bottom w:val="none" w:sz="0" w:space="0" w:color="auto"/>
            <w:right w:val="none" w:sz="0" w:space="0" w:color="auto"/>
          </w:divBdr>
        </w:div>
        <w:div w:id="1052076348">
          <w:marLeft w:val="374"/>
          <w:marRight w:val="0"/>
          <w:marTop w:val="192"/>
          <w:marBottom w:val="0"/>
          <w:divBdr>
            <w:top w:val="none" w:sz="0" w:space="0" w:color="auto"/>
            <w:left w:val="none" w:sz="0" w:space="0" w:color="auto"/>
            <w:bottom w:val="none" w:sz="0" w:space="0" w:color="auto"/>
            <w:right w:val="none" w:sz="0" w:space="0" w:color="auto"/>
          </w:divBdr>
        </w:div>
        <w:div w:id="1179462950">
          <w:marLeft w:val="374"/>
          <w:marRight w:val="0"/>
          <w:marTop w:val="192"/>
          <w:marBottom w:val="0"/>
          <w:divBdr>
            <w:top w:val="none" w:sz="0" w:space="0" w:color="auto"/>
            <w:left w:val="none" w:sz="0" w:space="0" w:color="auto"/>
            <w:bottom w:val="none" w:sz="0" w:space="0" w:color="auto"/>
            <w:right w:val="none" w:sz="0" w:space="0" w:color="auto"/>
          </w:divBdr>
        </w:div>
        <w:div w:id="318920839">
          <w:marLeft w:val="374"/>
          <w:marRight w:val="0"/>
          <w:marTop w:val="192"/>
          <w:marBottom w:val="0"/>
          <w:divBdr>
            <w:top w:val="none" w:sz="0" w:space="0" w:color="auto"/>
            <w:left w:val="none" w:sz="0" w:space="0" w:color="auto"/>
            <w:bottom w:val="none" w:sz="0" w:space="0" w:color="auto"/>
            <w:right w:val="none" w:sz="0" w:space="0" w:color="auto"/>
          </w:divBdr>
        </w:div>
        <w:div w:id="1988705744">
          <w:marLeft w:val="374"/>
          <w:marRight w:val="0"/>
          <w:marTop w:val="192"/>
          <w:marBottom w:val="0"/>
          <w:divBdr>
            <w:top w:val="none" w:sz="0" w:space="0" w:color="auto"/>
            <w:left w:val="none" w:sz="0" w:space="0" w:color="auto"/>
            <w:bottom w:val="none" w:sz="0" w:space="0" w:color="auto"/>
            <w:right w:val="none" w:sz="0" w:space="0" w:color="auto"/>
          </w:divBdr>
        </w:div>
        <w:div w:id="1668824164">
          <w:marLeft w:val="374"/>
          <w:marRight w:val="0"/>
          <w:marTop w:val="192"/>
          <w:marBottom w:val="0"/>
          <w:divBdr>
            <w:top w:val="none" w:sz="0" w:space="0" w:color="auto"/>
            <w:left w:val="none" w:sz="0" w:space="0" w:color="auto"/>
            <w:bottom w:val="none" w:sz="0" w:space="0" w:color="auto"/>
            <w:right w:val="none" w:sz="0" w:space="0" w:color="auto"/>
          </w:divBdr>
        </w:div>
      </w:divsChild>
    </w:div>
    <w:div w:id="1627390484">
      <w:bodyDiv w:val="1"/>
      <w:marLeft w:val="0"/>
      <w:marRight w:val="0"/>
      <w:marTop w:val="0"/>
      <w:marBottom w:val="0"/>
      <w:divBdr>
        <w:top w:val="none" w:sz="0" w:space="0" w:color="auto"/>
        <w:left w:val="none" w:sz="0" w:space="0" w:color="auto"/>
        <w:bottom w:val="none" w:sz="0" w:space="0" w:color="auto"/>
        <w:right w:val="none" w:sz="0" w:space="0" w:color="auto"/>
      </w:divBdr>
    </w:div>
    <w:div w:id="1832671684">
      <w:bodyDiv w:val="1"/>
      <w:marLeft w:val="0"/>
      <w:marRight w:val="0"/>
      <w:marTop w:val="0"/>
      <w:marBottom w:val="0"/>
      <w:divBdr>
        <w:top w:val="none" w:sz="0" w:space="0" w:color="auto"/>
        <w:left w:val="none" w:sz="0" w:space="0" w:color="auto"/>
        <w:bottom w:val="none" w:sz="0" w:space="0" w:color="auto"/>
        <w:right w:val="none" w:sz="0" w:space="0" w:color="auto"/>
      </w:divBdr>
    </w:div>
    <w:div w:id="1901014587">
      <w:bodyDiv w:val="1"/>
      <w:marLeft w:val="0"/>
      <w:marRight w:val="0"/>
      <w:marTop w:val="0"/>
      <w:marBottom w:val="0"/>
      <w:divBdr>
        <w:top w:val="none" w:sz="0" w:space="0" w:color="auto"/>
        <w:left w:val="none" w:sz="0" w:space="0" w:color="auto"/>
        <w:bottom w:val="none" w:sz="0" w:space="0" w:color="auto"/>
        <w:right w:val="none" w:sz="0" w:space="0" w:color="auto"/>
      </w:divBdr>
    </w:div>
    <w:div w:id="2062047718">
      <w:bodyDiv w:val="1"/>
      <w:marLeft w:val="0"/>
      <w:marRight w:val="0"/>
      <w:marTop w:val="0"/>
      <w:marBottom w:val="0"/>
      <w:divBdr>
        <w:top w:val="none" w:sz="0" w:space="0" w:color="auto"/>
        <w:left w:val="none" w:sz="0" w:space="0" w:color="auto"/>
        <w:bottom w:val="none" w:sz="0" w:space="0" w:color="auto"/>
        <w:right w:val="none" w:sz="0" w:space="0" w:color="auto"/>
      </w:divBdr>
      <w:divsChild>
        <w:div w:id="1897162500">
          <w:marLeft w:val="533"/>
          <w:marRight w:val="0"/>
          <w:marTop w:val="192"/>
          <w:marBottom w:val="0"/>
          <w:divBdr>
            <w:top w:val="none" w:sz="0" w:space="0" w:color="auto"/>
            <w:left w:val="none" w:sz="0" w:space="0" w:color="auto"/>
            <w:bottom w:val="none" w:sz="0" w:space="0" w:color="auto"/>
            <w:right w:val="none" w:sz="0" w:space="0" w:color="auto"/>
          </w:divBdr>
        </w:div>
        <w:div w:id="541093828">
          <w:marLeft w:val="533"/>
          <w:marRight w:val="0"/>
          <w:marTop w:val="192"/>
          <w:marBottom w:val="0"/>
          <w:divBdr>
            <w:top w:val="none" w:sz="0" w:space="0" w:color="auto"/>
            <w:left w:val="none" w:sz="0" w:space="0" w:color="auto"/>
            <w:bottom w:val="none" w:sz="0" w:space="0" w:color="auto"/>
            <w:right w:val="none" w:sz="0" w:space="0" w:color="auto"/>
          </w:divBdr>
        </w:div>
        <w:div w:id="816261326">
          <w:marLeft w:val="533"/>
          <w:marRight w:val="0"/>
          <w:marTop w:val="192"/>
          <w:marBottom w:val="0"/>
          <w:divBdr>
            <w:top w:val="none" w:sz="0" w:space="0" w:color="auto"/>
            <w:left w:val="none" w:sz="0" w:space="0" w:color="auto"/>
            <w:bottom w:val="none" w:sz="0" w:space="0" w:color="auto"/>
            <w:right w:val="none" w:sz="0" w:space="0" w:color="auto"/>
          </w:divBdr>
        </w:div>
        <w:div w:id="2028553537">
          <w:marLeft w:val="533"/>
          <w:marRight w:val="0"/>
          <w:marTop w:val="19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Joseph_Stiglitz" TargetMode="External"/><Relationship Id="rId13" Type="http://schemas.openxmlformats.org/officeDocument/2006/relationships/hyperlink" Target="http://en.wikipedia.org/wiki/US_Treasury" TargetMode="External"/><Relationship Id="rId3" Type="http://schemas.openxmlformats.org/officeDocument/2006/relationships/settings" Target="settings.xml"/><Relationship Id="rId7" Type="http://schemas.openxmlformats.org/officeDocument/2006/relationships/hyperlink" Target="http://en.wikipedia.org/wiki/International_Monetary_Fund" TargetMode="External"/><Relationship Id="rId12" Type="http://schemas.openxmlformats.org/officeDocument/2006/relationships/hyperlink" Target="http://en.wikipedia.org/wiki/International_Monetary_Fun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n.wikipedia.org/wiki/World_Bank" TargetMode="External"/><Relationship Id="rId11" Type="http://schemas.openxmlformats.org/officeDocument/2006/relationships/hyperlink" Target="http://en.wikipedia.org/wiki/Market_fundamentalism" TargetMode="External"/><Relationship Id="rId5" Type="http://schemas.openxmlformats.org/officeDocument/2006/relationships/hyperlink" Target="http://en.wikipedia.org/wiki/International_Monetary_Fund" TargetMode="External"/><Relationship Id="rId15" Type="http://schemas.openxmlformats.org/officeDocument/2006/relationships/theme" Target="theme/theme1.xml"/><Relationship Id="rId10" Type="http://schemas.openxmlformats.org/officeDocument/2006/relationships/hyperlink" Target="http://en.wikipedia.org/wiki/Dani_Rodrik" TargetMode="External"/><Relationship Id="rId4" Type="http://schemas.openxmlformats.org/officeDocument/2006/relationships/webSettings" Target="webSettings.xml"/><Relationship Id="rId9" Type="http://schemas.openxmlformats.org/officeDocument/2006/relationships/hyperlink" Target="http://en.wikipedia.org/wiki/Joseph_Stiglitz"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10</Pages>
  <Words>3485</Words>
  <Characters>19865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dc:creator>
  <cp:lastModifiedBy>Owner</cp:lastModifiedBy>
  <cp:revision>10</cp:revision>
  <dcterms:created xsi:type="dcterms:W3CDTF">2010-12-04T01:18:00Z</dcterms:created>
  <dcterms:modified xsi:type="dcterms:W3CDTF">2010-12-12T23:14:00Z</dcterms:modified>
</cp:coreProperties>
</file>