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4F32" w:rsidRPr="00C84F32" w:rsidRDefault="00C84F32" w:rsidP="00C84F32">
      <w:pPr>
        <w:spacing w:after="0" w:line="240" w:lineRule="auto"/>
        <w:ind w:left="-720" w:right="-720"/>
        <w:jc w:val="center"/>
        <w:rPr>
          <w:rFonts w:ascii="Times New Roman" w:eastAsia="Times New Roman" w:hAnsi="Times New Roman" w:cs="Times New Roman"/>
          <w:sz w:val="24"/>
          <w:szCs w:val="24"/>
          <w:lang w:eastAsia="en-CA"/>
        </w:rPr>
      </w:pPr>
      <w:r w:rsidRPr="00C84F32">
        <w:rPr>
          <w:rFonts w:ascii="Cambria" w:eastAsia="Times New Roman" w:hAnsi="Cambria" w:cs="Times New Roman"/>
          <w:i/>
          <w:iCs/>
          <w:color w:val="000000"/>
          <w:sz w:val="23"/>
          <w:szCs w:val="23"/>
          <w:lang w:eastAsia="en-CA"/>
        </w:rPr>
        <w:t xml:space="preserve">Hello! I’ve sectioned off the exam questions below, if you have any questions maybe put them in red so they’re easier for people to find/answer. </w:t>
      </w:r>
    </w:p>
    <w:p w:rsidR="00C84F32" w:rsidRPr="00C84F32" w:rsidRDefault="00C84F32" w:rsidP="00C84F32">
      <w:pPr>
        <w:spacing w:after="0" w:line="240" w:lineRule="auto"/>
        <w:rPr>
          <w:rFonts w:ascii="Times New Roman" w:eastAsia="Times New Roman" w:hAnsi="Times New Roman" w:cs="Times New Roman"/>
          <w:sz w:val="24"/>
          <w:szCs w:val="24"/>
          <w:lang w:eastAsia="en-CA"/>
        </w:rPr>
      </w:pPr>
    </w:p>
    <w:p w:rsidR="00C84F32" w:rsidRPr="00C84F32" w:rsidRDefault="00C84F32" w:rsidP="00C84F32">
      <w:pPr>
        <w:spacing w:after="0" w:line="240" w:lineRule="auto"/>
        <w:ind w:left="-720" w:right="-720"/>
        <w:jc w:val="center"/>
        <w:rPr>
          <w:rFonts w:ascii="Times New Roman" w:eastAsia="Times New Roman" w:hAnsi="Times New Roman" w:cs="Times New Roman"/>
          <w:sz w:val="24"/>
          <w:szCs w:val="24"/>
          <w:lang w:eastAsia="en-CA"/>
        </w:rPr>
      </w:pPr>
      <w:r w:rsidRPr="00C84F32">
        <w:rPr>
          <w:rFonts w:ascii="Cambria" w:eastAsia="Times New Roman" w:hAnsi="Cambria" w:cs="Times New Roman"/>
          <w:i/>
          <w:iCs/>
          <w:color w:val="000000"/>
          <w:sz w:val="23"/>
          <w:szCs w:val="23"/>
          <w:lang w:eastAsia="en-CA"/>
        </w:rPr>
        <w:t xml:space="preserve">This is meant to facilitate better studying between all students. </w:t>
      </w:r>
    </w:p>
    <w:p w:rsidR="00C84F32" w:rsidRPr="00C84F32" w:rsidRDefault="00C84F32" w:rsidP="00C84F32">
      <w:pPr>
        <w:spacing w:after="240" w:line="240" w:lineRule="auto"/>
        <w:rPr>
          <w:rFonts w:ascii="Times New Roman" w:eastAsia="Times New Roman" w:hAnsi="Times New Roman" w:cs="Times New Roman"/>
          <w:sz w:val="24"/>
          <w:szCs w:val="24"/>
          <w:lang w:eastAsia="en-CA"/>
        </w:rPr>
      </w:pPr>
    </w:p>
    <w:p w:rsidR="00C84F32" w:rsidRPr="00C84F32" w:rsidRDefault="00C84F32" w:rsidP="00C84F32">
      <w:pPr>
        <w:spacing w:after="0" w:line="240" w:lineRule="auto"/>
        <w:ind w:left="-720" w:right="-720"/>
        <w:rPr>
          <w:rFonts w:ascii="Times New Roman" w:eastAsia="Times New Roman" w:hAnsi="Times New Roman" w:cs="Times New Roman"/>
          <w:sz w:val="24"/>
          <w:szCs w:val="24"/>
          <w:lang w:eastAsia="en-CA"/>
        </w:rPr>
      </w:pPr>
      <w:r w:rsidRPr="00C84F32">
        <w:rPr>
          <w:rFonts w:ascii="Cambria" w:eastAsia="Times New Roman" w:hAnsi="Cambria" w:cs="Times New Roman"/>
          <w:b/>
          <w:bCs/>
          <w:color w:val="000000"/>
          <w:sz w:val="23"/>
          <w:szCs w:val="23"/>
          <w:lang w:eastAsia="en-CA"/>
        </w:rPr>
        <w:t>Question 1: On Gender-Based Violence</w:t>
      </w:r>
    </w:p>
    <w:p w:rsidR="00C84F32" w:rsidRPr="00C84F32" w:rsidRDefault="00C84F32" w:rsidP="00C84F32">
      <w:pPr>
        <w:spacing w:after="0" w:line="240" w:lineRule="auto"/>
        <w:ind w:right="-720"/>
        <w:rPr>
          <w:rFonts w:ascii="Times New Roman" w:eastAsia="Times New Roman" w:hAnsi="Times New Roman" w:cs="Times New Roman"/>
          <w:sz w:val="24"/>
          <w:szCs w:val="24"/>
          <w:lang w:eastAsia="en-CA"/>
        </w:rPr>
      </w:pPr>
      <w:r w:rsidRPr="00C84F32">
        <w:rPr>
          <w:rFonts w:ascii="Cambria" w:eastAsia="Times New Roman" w:hAnsi="Cambria" w:cs="Times New Roman"/>
          <w:color w:val="000000"/>
          <w:sz w:val="24"/>
          <w:szCs w:val="24"/>
          <w:lang w:eastAsia="en-CA"/>
        </w:rPr>
        <w:t>A.) What is gender-based violence? Why do Judy Root Aulette and Judith Wittner use the metaphor of a “continuum” to conceptualize it? Why do some analysts say that all physical violence is gender-based? [25%]</w:t>
      </w:r>
    </w:p>
    <w:p w:rsidR="00C84F32" w:rsidRPr="00C84F32" w:rsidRDefault="00C84F32" w:rsidP="00C84F32">
      <w:pPr>
        <w:spacing w:after="0" w:line="240" w:lineRule="auto"/>
        <w:ind w:right="-720"/>
        <w:rPr>
          <w:rFonts w:ascii="Times New Roman" w:eastAsia="Times New Roman" w:hAnsi="Times New Roman" w:cs="Times New Roman"/>
          <w:sz w:val="24"/>
          <w:szCs w:val="24"/>
          <w:lang w:eastAsia="en-CA"/>
        </w:rPr>
      </w:pPr>
      <w:r w:rsidRPr="00C84F32">
        <w:rPr>
          <w:rFonts w:ascii="Cambria" w:eastAsia="Times New Roman" w:hAnsi="Cambria" w:cs="Times New Roman"/>
          <w:color w:val="000000"/>
          <w:sz w:val="24"/>
          <w:szCs w:val="24"/>
          <w:lang w:eastAsia="en-CA"/>
        </w:rPr>
        <w:t xml:space="preserve">    </w:t>
      </w:r>
      <w:r w:rsidRPr="00C84F32">
        <w:rPr>
          <w:rFonts w:ascii="Cambria" w:eastAsia="Times New Roman" w:hAnsi="Cambria" w:cs="Times New Roman"/>
          <w:color w:val="FF0000"/>
          <w:sz w:val="24"/>
          <w:szCs w:val="24"/>
          <w:lang w:eastAsia="en-CA"/>
        </w:rPr>
        <w:t xml:space="preserve">- Gender-based violence is violence purposefully perpetrated against a specific gender. </w:t>
      </w:r>
    </w:p>
    <w:p w:rsidR="00C84F32" w:rsidRPr="00C84F32" w:rsidRDefault="00C84F32" w:rsidP="00C84F32">
      <w:pPr>
        <w:spacing w:after="0" w:line="240" w:lineRule="auto"/>
        <w:ind w:right="-720"/>
        <w:rPr>
          <w:rFonts w:ascii="Times New Roman" w:eastAsia="Times New Roman" w:hAnsi="Times New Roman" w:cs="Times New Roman"/>
          <w:sz w:val="24"/>
          <w:szCs w:val="24"/>
          <w:lang w:eastAsia="en-CA"/>
        </w:rPr>
      </w:pPr>
      <w:r w:rsidRPr="00C84F32">
        <w:rPr>
          <w:rFonts w:ascii="Cambria" w:eastAsia="Times New Roman" w:hAnsi="Cambria" w:cs="Times New Roman"/>
          <w:color w:val="FF0000"/>
          <w:sz w:val="24"/>
          <w:szCs w:val="24"/>
          <w:lang w:eastAsia="en-CA"/>
        </w:rPr>
        <w:t xml:space="preserve">        - Violence is not gender-neutral </w:t>
      </w:r>
    </w:p>
    <w:p w:rsidR="00C84F32" w:rsidRPr="00C84F32" w:rsidRDefault="00C84F32" w:rsidP="00C84F32">
      <w:pPr>
        <w:spacing w:after="0" w:line="240" w:lineRule="auto"/>
        <w:ind w:left="1440" w:right="-720" w:hanging="360"/>
        <w:rPr>
          <w:rFonts w:ascii="Times New Roman" w:eastAsia="Times New Roman" w:hAnsi="Times New Roman" w:cs="Times New Roman"/>
          <w:sz w:val="24"/>
          <w:szCs w:val="24"/>
          <w:lang w:eastAsia="en-CA"/>
        </w:rPr>
      </w:pPr>
      <w:r w:rsidRPr="00C84F32">
        <w:rPr>
          <w:rFonts w:ascii="Cambria" w:eastAsia="Times New Roman" w:hAnsi="Cambria" w:cs="Times New Roman"/>
          <w:color w:val="FF0000"/>
          <w:sz w:val="24"/>
          <w:szCs w:val="24"/>
          <w:lang w:eastAsia="en-CA"/>
        </w:rPr>
        <w:t xml:space="preserve">        </w:t>
      </w:r>
      <w:r w:rsidRPr="00C84F32">
        <w:rPr>
          <w:rFonts w:ascii="Courier New" w:eastAsia="Times New Roman" w:hAnsi="Courier New" w:cs="Courier New"/>
          <w:color w:val="FF0000"/>
          <w:sz w:val="24"/>
          <w:szCs w:val="24"/>
          <w:lang w:eastAsia="en-CA"/>
        </w:rPr>
        <w:t>o</w:t>
      </w:r>
      <w:r w:rsidRPr="00C84F32">
        <w:rPr>
          <w:rFonts w:ascii="Times New Roman" w:eastAsia="Times New Roman" w:hAnsi="Times New Roman" w:cs="Times New Roman"/>
          <w:color w:val="FF0000"/>
          <w:sz w:val="14"/>
          <w:szCs w:val="14"/>
          <w:lang w:eastAsia="en-CA"/>
        </w:rPr>
        <w:t xml:space="preserve">   </w:t>
      </w:r>
      <w:r w:rsidRPr="00C84F32">
        <w:rPr>
          <w:rFonts w:ascii="Cambria" w:eastAsia="Times New Roman" w:hAnsi="Cambria" w:cs="Times New Roman"/>
          <w:color w:val="FF0000"/>
          <w:sz w:val="24"/>
          <w:szCs w:val="24"/>
          <w:lang w:eastAsia="en-CA"/>
        </w:rPr>
        <w:t>If violence is gendered, we’re looking at:</w:t>
      </w:r>
    </w:p>
    <w:p w:rsidR="00C84F32" w:rsidRPr="00C84F32" w:rsidRDefault="00C84F32" w:rsidP="00C84F32">
      <w:pPr>
        <w:spacing w:after="0" w:line="240" w:lineRule="auto"/>
        <w:ind w:left="3600" w:right="-720" w:hanging="360"/>
        <w:rPr>
          <w:rFonts w:ascii="Times New Roman" w:eastAsia="Times New Roman" w:hAnsi="Times New Roman" w:cs="Times New Roman"/>
          <w:sz w:val="24"/>
          <w:szCs w:val="24"/>
          <w:lang w:eastAsia="en-CA"/>
        </w:rPr>
      </w:pPr>
      <w:r w:rsidRPr="00C84F32">
        <w:rPr>
          <w:rFonts w:ascii="Cambria" w:eastAsia="Times New Roman" w:hAnsi="Cambria" w:cs="Times New Roman"/>
          <w:color w:val="FF0000"/>
          <w:sz w:val="24"/>
          <w:szCs w:val="24"/>
          <w:lang w:eastAsia="en-CA"/>
        </w:rPr>
        <w:t xml:space="preserve">- Gender/sex patterns in who the victims </w:t>
      </w:r>
      <w:r w:rsidRPr="00C84F32">
        <w:rPr>
          <w:rFonts w:ascii="Cambria" w:eastAsia="Times New Roman" w:hAnsi="Cambria" w:cs="Times New Roman"/>
          <w:b/>
          <w:bCs/>
          <w:color w:val="FF0000"/>
          <w:sz w:val="24"/>
          <w:szCs w:val="24"/>
          <w:lang w:eastAsia="en-CA"/>
        </w:rPr>
        <w:t xml:space="preserve">and </w:t>
      </w:r>
      <w:r w:rsidRPr="00C84F32">
        <w:rPr>
          <w:rFonts w:ascii="Cambria" w:eastAsia="Times New Roman" w:hAnsi="Cambria" w:cs="Times New Roman"/>
          <w:color w:val="FF0000"/>
          <w:sz w:val="24"/>
          <w:szCs w:val="24"/>
          <w:lang w:eastAsia="en-CA"/>
        </w:rPr>
        <w:t xml:space="preserve">who the perpetrators are </w:t>
      </w:r>
    </w:p>
    <w:p w:rsidR="00C84F32" w:rsidRPr="00C84F32" w:rsidRDefault="00C84F32" w:rsidP="00C84F32">
      <w:pPr>
        <w:spacing w:after="0" w:line="240" w:lineRule="auto"/>
        <w:ind w:left="720" w:right="-720"/>
        <w:rPr>
          <w:rFonts w:ascii="Times New Roman" w:eastAsia="Times New Roman" w:hAnsi="Times New Roman" w:cs="Times New Roman"/>
          <w:sz w:val="24"/>
          <w:szCs w:val="24"/>
          <w:lang w:eastAsia="en-CA"/>
        </w:rPr>
      </w:pPr>
      <w:r w:rsidRPr="00C84F32">
        <w:rPr>
          <w:rFonts w:ascii="Cambria" w:eastAsia="Times New Roman" w:hAnsi="Cambria" w:cs="Times New Roman"/>
          <w:color w:val="FF0000"/>
          <w:sz w:val="24"/>
          <w:szCs w:val="24"/>
          <w:lang w:eastAsia="en-CA"/>
        </w:rPr>
        <w:t xml:space="preserve">- “ In this chapter, we examine the various points along the gendered continuum of violence and the threads that connect them. We explore how the force and violence required to sustain inequalities link the multiple sites of violence“ (Page 2, Aulette/Wittner) </w:t>
      </w:r>
    </w:p>
    <w:p w:rsidR="00C84F32" w:rsidRPr="00C84F32" w:rsidRDefault="00C84F32" w:rsidP="00C84F32">
      <w:pPr>
        <w:spacing w:after="0" w:line="240" w:lineRule="auto"/>
        <w:ind w:left="720" w:right="-720"/>
        <w:rPr>
          <w:rFonts w:ascii="Times New Roman" w:eastAsia="Times New Roman" w:hAnsi="Times New Roman" w:cs="Times New Roman"/>
          <w:sz w:val="24"/>
          <w:szCs w:val="24"/>
          <w:lang w:eastAsia="en-CA"/>
        </w:rPr>
      </w:pPr>
      <w:r w:rsidRPr="00C84F32">
        <w:rPr>
          <w:rFonts w:ascii="Cambria" w:eastAsia="Times New Roman" w:hAnsi="Cambria" w:cs="Times New Roman"/>
          <w:color w:val="FF0000"/>
          <w:sz w:val="24"/>
          <w:szCs w:val="24"/>
          <w:lang w:eastAsia="en-CA"/>
        </w:rPr>
        <w:t xml:space="preserve">- Continuum: </w:t>
      </w:r>
    </w:p>
    <w:p w:rsidR="00C84F32" w:rsidRPr="00C84F32" w:rsidRDefault="00C84F32" w:rsidP="00C84F32">
      <w:pPr>
        <w:spacing w:after="0" w:line="240" w:lineRule="auto"/>
        <w:ind w:left="1080" w:right="-720"/>
        <w:rPr>
          <w:rFonts w:ascii="Times New Roman" w:eastAsia="Times New Roman" w:hAnsi="Times New Roman" w:cs="Times New Roman"/>
          <w:sz w:val="24"/>
          <w:szCs w:val="24"/>
          <w:lang w:eastAsia="en-CA"/>
        </w:rPr>
      </w:pPr>
      <w:r w:rsidRPr="00C84F32">
        <w:rPr>
          <w:rFonts w:ascii="Courier New" w:eastAsia="Times New Roman" w:hAnsi="Courier New" w:cs="Courier New"/>
          <w:color w:val="FF0000"/>
          <w:sz w:val="24"/>
          <w:szCs w:val="24"/>
          <w:lang w:eastAsia="en-CA"/>
        </w:rPr>
        <w:t>o</w:t>
      </w:r>
      <w:r w:rsidRPr="00C84F32">
        <w:rPr>
          <w:rFonts w:ascii="Times New Roman" w:eastAsia="Times New Roman" w:hAnsi="Times New Roman" w:cs="Times New Roman"/>
          <w:color w:val="FF0000"/>
          <w:sz w:val="14"/>
          <w:szCs w:val="14"/>
          <w:lang w:eastAsia="en-CA"/>
        </w:rPr>
        <w:t xml:space="preserve">   </w:t>
      </w:r>
      <w:r w:rsidRPr="00C84F32">
        <w:rPr>
          <w:rFonts w:ascii="Cambria" w:eastAsia="Times New Roman" w:hAnsi="Cambria" w:cs="Times New Roman"/>
          <w:color w:val="FF0000"/>
          <w:sz w:val="24"/>
          <w:szCs w:val="24"/>
          <w:lang w:eastAsia="en-CA"/>
        </w:rPr>
        <w:t>More people who are more vulnerable to violence</w:t>
      </w:r>
    </w:p>
    <w:p w:rsidR="00C84F32" w:rsidRPr="00C84F32" w:rsidRDefault="00C84F32" w:rsidP="00C84F32">
      <w:pPr>
        <w:spacing w:after="0" w:line="240" w:lineRule="auto"/>
        <w:ind w:left="1440" w:right="-720" w:hanging="360"/>
        <w:rPr>
          <w:rFonts w:ascii="Times New Roman" w:eastAsia="Times New Roman" w:hAnsi="Times New Roman" w:cs="Times New Roman"/>
          <w:sz w:val="24"/>
          <w:szCs w:val="24"/>
          <w:lang w:eastAsia="en-CA"/>
        </w:rPr>
      </w:pPr>
      <w:r w:rsidRPr="00C84F32">
        <w:rPr>
          <w:rFonts w:ascii="Courier New" w:eastAsia="Times New Roman" w:hAnsi="Courier New" w:cs="Courier New"/>
          <w:color w:val="FF0000"/>
          <w:sz w:val="24"/>
          <w:szCs w:val="24"/>
          <w:lang w:eastAsia="en-CA"/>
        </w:rPr>
        <w:t>o</w:t>
      </w:r>
      <w:r w:rsidRPr="00C84F32">
        <w:rPr>
          <w:rFonts w:ascii="Times New Roman" w:eastAsia="Times New Roman" w:hAnsi="Times New Roman" w:cs="Times New Roman"/>
          <w:color w:val="FF0000"/>
          <w:sz w:val="14"/>
          <w:szCs w:val="14"/>
          <w:lang w:eastAsia="en-CA"/>
        </w:rPr>
        <w:t xml:space="preserve">   </w:t>
      </w:r>
      <w:r w:rsidRPr="00C84F32">
        <w:rPr>
          <w:rFonts w:ascii="Cambria" w:eastAsia="Times New Roman" w:hAnsi="Cambria" w:cs="Times New Roman"/>
          <w:color w:val="FF0000"/>
          <w:sz w:val="24"/>
          <w:szCs w:val="24"/>
          <w:lang w:eastAsia="en-CA"/>
        </w:rPr>
        <w:t>A spectrum -&gt; people who vary within it</w:t>
      </w:r>
    </w:p>
    <w:p w:rsidR="00C84F32" w:rsidRPr="00C84F32" w:rsidRDefault="00C84F32" w:rsidP="00C84F32">
      <w:pPr>
        <w:spacing w:after="0" w:line="240" w:lineRule="auto"/>
        <w:ind w:left="1440" w:right="-720" w:hanging="360"/>
        <w:rPr>
          <w:rFonts w:ascii="Times New Roman" w:eastAsia="Times New Roman" w:hAnsi="Times New Roman" w:cs="Times New Roman"/>
          <w:sz w:val="24"/>
          <w:szCs w:val="24"/>
          <w:lang w:eastAsia="en-CA"/>
        </w:rPr>
      </w:pPr>
      <w:r w:rsidRPr="00C84F32">
        <w:rPr>
          <w:rFonts w:ascii="Courier New" w:eastAsia="Times New Roman" w:hAnsi="Courier New" w:cs="Courier New"/>
          <w:color w:val="FF0000"/>
          <w:sz w:val="24"/>
          <w:szCs w:val="24"/>
          <w:lang w:eastAsia="en-CA"/>
        </w:rPr>
        <w:t>o</w:t>
      </w:r>
      <w:r w:rsidRPr="00C84F32">
        <w:rPr>
          <w:rFonts w:ascii="Times New Roman" w:eastAsia="Times New Roman" w:hAnsi="Times New Roman" w:cs="Times New Roman"/>
          <w:color w:val="FF0000"/>
          <w:sz w:val="14"/>
          <w:szCs w:val="14"/>
          <w:lang w:eastAsia="en-CA"/>
        </w:rPr>
        <w:t xml:space="preserve">   </w:t>
      </w:r>
      <w:r w:rsidRPr="00C84F32">
        <w:rPr>
          <w:rFonts w:ascii="Cambria" w:eastAsia="Times New Roman" w:hAnsi="Cambria" w:cs="Times New Roman"/>
          <w:color w:val="FF0000"/>
          <w:sz w:val="24"/>
          <w:szCs w:val="24"/>
          <w:lang w:eastAsia="en-CA"/>
        </w:rPr>
        <w:t>Not as a range from mild to severe/terrible in the level of harm</w:t>
      </w:r>
    </w:p>
    <w:p w:rsidR="00C84F32" w:rsidRPr="00C84F32" w:rsidRDefault="00C84F32" w:rsidP="00C84F32">
      <w:pPr>
        <w:spacing w:after="0" w:line="240" w:lineRule="auto"/>
        <w:ind w:left="2160" w:right="-720" w:hanging="360"/>
        <w:rPr>
          <w:rFonts w:ascii="Times New Roman" w:eastAsia="Times New Roman" w:hAnsi="Times New Roman" w:cs="Times New Roman"/>
          <w:sz w:val="24"/>
          <w:szCs w:val="24"/>
          <w:lang w:eastAsia="en-CA"/>
        </w:rPr>
      </w:pPr>
      <w:r w:rsidRPr="00C84F32">
        <w:rPr>
          <w:rFonts w:ascii="Courier New" w:eastAsia="Times New Roman" w:hAnsi="Courier New" w:cs="Courier New"/>
          <w:color w:val="FF0000"/>
          <w:sz w:val="24"/>
          <w:szCs w:val="24"/>
          <w:lang w:eastAsia="en-CA"/>
        </w:rPr>
        <w:t xml:space="preserve">- </w:t>
      </w:r>
      <w:r w:rsidRPr="00C84F32">
        <w:rPr>
          <w:rFonts w:ascii="Cambria" w:eastAsia="Times New Roman" w:hAnsi="Cambria" w:cs="Times New Roman"/>
          <w:color w:val="FF0000"/>
          <w:sz w:val="24"/>
          <w:szCs w:val="24"/>
          <w:lang w:eastAsia="en-CA"/>
        </w:rPr>
        <w:t xml:space="preserve">Rather, to indicate connections among the different forms </w:t>
      </w:r>
    </w:p>
    <w:p w:rsidR="00C84F32" w:rsidRPr="00C84F32" w:rsidRDefault="00C84F32" w:rsidP="00C84F32">
      <w:pPr>
        <w:spacing w:after="0" w:line="240" w:lineRule="auto"/>
        <w:rPr>
          <w:rFonts w:ascii="Times New Roman" w:eastAsia="Times New Roman" w:hAnsi="Times New Roman" w:cs="Times New Roman"/>
          <w:sz w:val="24"/>
          <w:szCs w:val="24"/>
          <w:lang w:eastAsia="en-CA"/>
        </w:rPr>
      </w:pPr>
    </w:p>
    <w:p w:rsidR="00C84F32" w:rsidRPr="00C84F32" w:rsidRDefault="00C84F32" w:rsidP="00C84F32">
      <w:pPr>
        <w:spacing w:after="0" w:line="240" w:lineRule="auto"/>
        <w:ind w:right="-720"/>
        <w:rPr>
          <w:rFonts w:ascii="Times New Roman" w:eastAsia="Times New Roman" w:hAnsi="Times New Roman" w:cs="Times New Roman"/>
          <w:sz w:val="24"/>
          <w:szCs w:val="24"/>
          <w:lang w:eastAsia="en-CA"/>
        </w:rPr>
      </w:pPr>
      <w:r w:rsidRPr="00C84F32">
        <w:rPr>
          <w:rFonts w:ascii="Cambria" w:eastAsia="Times New Roman" w:hAnsi="Cambria" w:cs="Times New Roman"/>
          <w:color w:val="000000"/>
          <w:sz w:val="24"/>
          <w:szCs w:val="24"/>
          <w:lang w:eastAsia="en-CA"/>
        </w:rPr>
        <w:t>B.)   What examples do Aulette and Wittner discuss of gender-based violence perpetrated more against women than men? Conversely, what examples do they discuss of gender-based violence in which there are generally more male victims than female? [25%]</w:t>
      </w:r>
    </w:p>
    <w:p w:rsidR="00C84F32" w:rsidRPr="00C84F32" w:rsidRDefault="00C84F32" w:rsidP="00C84F32">
      <w:pPr>
        <w:spacing w:after="0" w:line="240" w:lineRule="auto"/>
        <w:ind w:right="-720"/>
        <w:rPr>
          <w:rFonts w:ascii="Times New Roman" w:eastAsia="Times New Roman" w:hAnsi="Times New Roman" w:cs="Times New Roman"/>
          <w:sz w:val="24"/>
          <w:szCs w:val="24"/>
          <w:lang w:eastAsia="en-CA"/>
        </w:rPr>
      </w:pPr>
      <w:r w:rsidRPr="00C84F32">
        <w:rPr>
          <w:rFonts w:ascii="Cambria" w:eastAsia="Times New Roman" w:hAnsi="Cambria" w:cs="Times New Roman"/>
          <w:color w:val="000000"/>
          <w:sz w:val="24"/>
          <w:szCs w:val="24"/>
          <w:lang w:eastAsia="en-CA"/>
        </w:rPr>
        <w:t xml:space="preserve">    </w:t>
      </w:r>
      <w:r w:rsidRPr="00C84F32">
        <w:rPr>
          <w:rFonts w:ascii="Cambria" w:eastAsia="Times New Roman" w:hAnsi="Cambria" w:cs="Times New Roman"/>
          <w:color w:val="FF0000"/>
          <w:sz w:val="24"/>
          <w:szCs w:val="24"/>
          <w:lang w:eastAsia="en-CA"/>
        </w:rPr>
        <w:t xml:space="preserve">- Women experience more instances of domestic violence, rape, and stalking than men do. </w:t>
      </w:r>
    </w:p>
    <w:p w:rsidR="00C84F32" w:rsidRPr="00C84F32" w:rsidRDefault="00C84F32" w:rsidP="00C84F32">
      <w:pPr>
        <w:spacing w:after="0" w:line="240" w:lineRule="auto"/>
        <w:ind w:right="-720"/>
        <w:rPr>
          <w:rFonts w:ascii="Times New Roman" w:eastAsia="Times New Roman" w:hAnsi="Times New Roman" w:cs="Times New Roman"/>
          <w:sz w:val="24"/>
          <w:szCs w:val="24"/>
          <w:lang w:eastAsia="en-CA"/>
        </w:rPr>
      </w:pPr>
      <w:r w:rsidRPr="00C84F32">
        <w:rPr>
          <w:rFonts w:ascii="Cambria" w:eastAsia="Times New Roman" w:hAnsi="Cambria" w:cs="Times New Roman"/>
          <w:color w:val="FF0000"/>
          <w:sz w:val="24"/>
          <w:szCs w:val="24"/>
          <w:lang w:eastAsia="en-CA"/>
        </w:rPr>
        <w:t xml:space="preserve">    </w:t>
      </w:r>
      <w:r w:rsidRPr="00C84F32">
        <w:rPr>
          <w:rFonts w:ascii="Cambria" w:eastAsia="Times New Roman" w:hAnsi="Cambria" w:cs="Times New Roman"/>
          <w:color w:val="FF00FF"/>
          <w:sz w:val="24"/>
          <w:szCs w:val="24"/>
          <w:lang w:eastAsia="en-CA"/>
        </w:rPr>
        <w:t>- Men experience more instances of ???</w:t>
      </w:r>
    </w:p>
    <w:p w:rsidR="00C84F32" w:rsidRPr="00C84F32" w:rsidRDefault="00C84F32" w:rsidP="00C84F32">
      <w:pPr>
        <w:spacing w:after="0" w:line="240" w:lineRule="auto"/>
        <w:ind w:right="-720"/>
        <w:rPr>
          <w:rFonts w:ascii="Times New Roman" w:eastAsia="Times New Roman" w:hAnsi="Times New Roman" w:cs="Times New Roman"/>
          <w:sz w:val="24"/>
          <w:szCs w:val="24"/>
          <w:lang w:eastAsia="en-CA"/>
        </w:rPr>
      </w:pPr>
      <w:r w:rsidRPr="00C84F32">
        <w:rPr>
          <w:rFonts w:ascii="Cambria" w:eastAsia="Times New Roman" w:hAnsi="Cambria" w:cs="Times New Roman"/>
          <w:color w:val="FF00FF"/>
          <w:sz w:val="24"/>
          <w:szCs w:val="24"/>
          <w:lang w:eastAsia="en-CA"/>
        </w:rPr>
        <w:t>        - structural violence in terms of prison industrial complex/prison rape?</w:t>
      </w:r>
    </w:p>
    <w:p w:rsidR="00C84F32" w:rsidRPr="00C84F32" w:rsidRDefault="00C84F32" w:rsidP="00C84F32">
      <w:pPr>
        <w:numPr>
          <w:ilvl w:val="0"/>
          <w:numId w:val="1"/>
        </w:numPr>
        <w:spacing w:after="0" w:line="240" w:lineRule="auto"/>
        <w:ind w:left="-360" w:right="-720"/>
        <w:textAlignment w:val="baseline"/>
        <w:rPr>
          <w:rFonts w:ascii="Cambria" w:eastAsia="Times New Roman" w:hAnsi="Cambria" w:cs="Times New Roman"/>
          <w:color w:val="000000"/>
          <w:sz w:val="24"/>
          <w:szCs w:val="24"/>
          <w:lang w:eastAsia="en-CA"/>
        </w:rPr>
      </w:pPr>
      <w:r w:rsidRPr="00C84F32">
        <w:rPr>
          <w:rFonts w:ascii="Cambria" w:eastAsia="Times New Roman" w:hAnsi="Cambria" w:cs="Times New Roman"/>
          <w:color w:val="000000"/>
          <w:sz w:val="24"/>
          <w:szCs w:val="24"/>
          <w:lang w:eastAsia="en-CA"/>
        </w:rPr>
        <w:t xml:space="preserve">                        </w:t>
      </w:r>
    </w:p>
    <w:p w:rsidR="00C84F32" w:rsidRPr="00C84F32" w:rsidRDefault="00C84F32" w:rsidP="00C84F32">
      <w:pPr>
        <w:spacing w:after="0" w:line="240" w:lineRule="auto"/>
        <w:ind w:right="-720"/>
        <w:rPr>
          <w:rFonts w:ascii="Times New Roman" w:eastAsia="Times New Roman" w:hAnsi="Times New Roman" w:cs="Times New Roman"/>
          <w:sz w:val="24"/>
          <w:szCs w:val="24"/>
          <w:lang w:eastAsia="en-CA"/>
        </w:rPr>
      </w:pPr>
      <w:r w:rsidRPr="00C84F32">
        <w:rPr>
          <w:rFonts w:ascii="Cambria" w:eastAsia="Times New Roman" w:hAnsi="Cambria" w:cs="Times New Roman"/>
          <w:color w:val="000000"/>
          <w:sz w:val="24"/>
          <w:szCs w:val="24"/>
          <w:lang w:eastAsia="en-CA"/>
        </w:rPr>
        <w:t>C.)  How does Adam Jones’s writing about gendercide complement, nuance, or contradict any of the arguments of Aulette and Wittner? [25%]</w:t>
      </w:r>
      <w:r w:rsidRPr="00C84F32">
        <w:rPr>
          <w:rFonts w:ascii="Cambria" w:eastAsia="Times New Roman" w:hAnsi="Cambria" w:cs="Times New Roman"/>
          <w:color w:val="FF00FF"/>
          <w:sz w:val="24"/>
          <w:szCs w:val="24"/>
          <w:lang w:eastAsia="en-CA"/>
        </w:rPr>
        <w:t>IDK how Jones and Aulette/Wittner relate...</w:t>
      </w:r>
    </w:p>
    <w:p w:rsidR="00C84F32" w:rsidRPr="00C84F32" w:rsidRDefault="00C84F32" w:rsidP="00C84F32">
      <w:pPr>
        <w:spacing w:after="0" w:line="240" w:lineRule="auto"/>
        <w:ind w:right="-720"/>
        <w:rPr>
          <w:rFonts w:ascii="Times New Roman" w:eastAsia="Times New Roman" w:hAnsi="Times New Roman" w:cs="Times New Roman"/>
          <w:sz w:val="24"/>
          <w:szCs w:val="24"/>
          <w:lang w:eastAsia="en-CA"/>
        </w:rPr>
      </w:pPr>
      <w:r w:rsidRPr="00C84F32">
        <w:rPr>
          <w:rFonts w:ascii="Cambria" w:eastAsia="Times New Roman" w:hAnsi="Cambria" w:cs="Times New Roman"/>
          <w:color w:val="FF0000"/>
          <w:sz w:val="24"/>
          <w:szCs w:val="24"/>
          <w:lang w:eastAsia="en-CA"/>
        </w:rPr>
        <w:t>Critique of Jones’ analysis?</w:t>
      </w:r>
    </w:p>
    <w:p w:rsidR="00C84F32" w:rsidRPr="00C84F32" w:rsidRDefault="00C84F32" w:rsidP="00C84F32">
      <w:pPr>
        <w:numPr>
          <w:ilvl w:val="0"/>
          <w:numId w:val="2"/>
        </w:numPr>
        <w:spacing w:after="0" w:line="240" w:lineRule="auto"/>
        <w:ind w:right="-720"/>
        <w:textAlignment w:val="baseline"/>
        <w:rPr>
          <w:rFonts w:ascii="Cambria" w:eastAsia="Times New Roman" w:hAnsi="Cambria" w:cs="Times New Roman"/>
          <w:color w:val="FF0000"/>
          <w:sz w:val="24"/>
          <w:szCs w:val="24"/>
          <w:lang w:eastAsia="en-CA"/>
        </w:rPr>
      </w:pPr>
      <w:r w:rsidRPr="00C84F32">
        <w:rPr>
          <w:rFonts w:ascii="Courier New" w:eastAsia="Times New Roman" w:hAnsi="Courier New" w:cs="Courier New"/>
          <w:color w:val="FF0000"/>
          <w:sz w:val="24"/>
          <w:szCs w:val="24"/>
          <w:lang w:eastAsia="en-CA"/>
        </w:rPr>
        <w:t>o</w:t>
      </w:r>
      <w:r w:rsidRPr="00C84F32">
        <w:rPr>
          <w:rFonts w:ascii="Times New Roman" w:eastAsia="Times New Roman" w:hAnsi="Times New Roman" w:cs="Times New Roman"/>
          <w:color w:val="FF0000"/>
          <w:sz w:val="14"/>
          <w:szCs w:val="14"/>
          <w:lang w:eastAsia="en-CA"/>
        </w:rPr>
        <w:t xml:space="preserve">   </w:t>
      </w:r>
      <w:r w:rsidRPr="00C84F32">
        <w:rPr>
          <w:rFonts w:ascii="Cambria" w:eastAsia="Times New Roman" w:hAnsi="Cambria" w:cs="Times New Roman"/>
          <w:color w:val="FF0000"/>
          <w:sz w:val="24"/>
          <w:szCs w:val="24"/>
          <w:lang w:eastAsia="en-CA"/>
        </w:rPr>
        <w:t>Insufficient focus on masculinity norms, and on men as perpetrators (though he does do this more in his Rwanda analysis)</w:t>
      </w:r>
    </w:p>
    <w:p w:rsidR="00C84F32" w:rsidRPr="00C84F32" w:rsidRDefault="00C84F32" w:rsidP="00C84F32">
      <w:pPr>
        <w:numPr>
          <w:ilvl w:val="0"/>
          <w:numId w:val="2"/>
        </w:numPr>
        <w:spacing w:after="0" w:line="240" w:lineRule="auto"/>
        <w:ind w:right="-720"/>
        <w:textAlignment w:val="baseline"/>
        <w:rPr>
          <w:rFonts w:ascii="Cambria" w:eastAsia="Times New Roman" w:hAnsi="Cambria" w:cs="Times New Roman"/>
          <w:color w:val="FF0000"/>
          <w:sz w:val="24"/>
          <w:szCs w:val="24"/>
          <w:lang w:eastAsia="en-CA"/>
        </w:rPr>
      </w:pPr>
      <w:r w:rsidRPr="00C84F32">
        <w:rPr>
          <w:rFonts w:ascii="Courier New" w:eastAsia="Times New Roman" w:hAnsi="Courier New" w:cs="Courier New"/>
          <w:color w:val="FF0000"/>
          <w:sz w:val="24"/>
          <w:szCs w:val="24"/>
          <w:lang w:eastAsia="en-CA"/>
        </w:rPr>
        <w:t>o</w:t>
      </w:r>
      <w:r w:rsidRPr="00C84F32">
        <w:rPr>
          <w:rFonts w:ascii="Times New Roman" w:eastAsia="Times New Roman" w:hAnsi="Times New Roman" w:cs="Times New Roman"/>
          <w:color w:val="FF0000"/>
          <w:sz w:val="14"/>
          <w:szCs w:val="14"/>
          <w:lang w:eastAsia="en-CA"/>
        </w:rPr>
        <w:t xml:space="preserve">   </w:t>
      </w:r>
      <w:r w:rsidRPr="00C84F32">
        <w:rPr>
          <w:rFonts w:ascii="Cambria" w:eastAsia="Times New Roman" w:hAnsi="Cambria" w:cs="Times New Roman"/>
          <w:color w:val="FF0000"/>
          <w:sz w:val="24"/>
          <w:szCs w:val="24"/>
          <w:lang w:eastAsia="en-CA"/>
        </w:rPr>
        <w:t>Too much credit to the feminist movement;</w:t>
      </w:r>
    </w:p>
    <w:p w:rsidR="00C84F32" w:rsidRPr="00C84F32" w:rsidRDefault="00C84F32" w:rsidP="00C84F32">
      <w:pPr>
        <w:numPr>
          <w:ilvl w:val="1"/>
          <w:numId w:val="2"/>
        </w:numPr>
        <w:spacing w:after="0" w:line="240" w:lineRule="auto"/>
        <w:ind w:right="-720"/>
        <w:textAlignment w:val="baseline"/>
        <w:rPr>
          <w:rFonts w:ascii="Cambria" w:eastAsia="Times New Roman" w:hAnsi="Cambria" w:cs="Times New Roman"/>
          <w:color w:val="FF0000"/>
          <w:sz w:val="24"/>
          <w:szCs w:val="24"/>
          <w:lang w:eastAsia="en-CA"/>
        </w:rPr>
      </w:pPr>
      <w:r w:rsidRPr="00C84F32">
        <w:rPr>
          <w:rFonts w:ascii="Cambria" w:eastAsia="Times New Roman" w:hAnsi="Cambria" w:cs="Times New Roman"/>
          <w:color w:val="FF0000"/>
          <w:sz w:val="24"/>
          <w:szCs w:val="24"/>
          <w:lang w:eastAsia="en-CA"/>
        </w:rPr>
        <w:t>Overlooks cultural sentiments and beliefs about gender and violence which probably predate the feminist movement</w:t>
      </w:r>
    </w:p>
    <w:p w:rsidR="00C84F32" w:rsidRPr="00C84F32" w:rsidRDefault="00C84F32" w:rsidP="00C84F32">
      <w:pPr>
        <w:spacing w:after="0" w:line="240" w:lineRule="auto"/>
        <w:ind w:right="-720"/>
        <w:rPr>
          <w:rFonts w:ascii="Times New Roman" w:eastAsia="Times New Roman" w:hAnsi="Times New Roman" w:cs="Times New Roman"/>
          <w:sz w:val="24"/>
          <w:szCs w:val="24"/>
          <w:lang w:eastAsia="en-CA"/>
        </w:rPr>
      </w:pPr>
      <w:r w:rsidRPr="00C84F32">
        <w:rPr>
          <w:rFonts w:ascii="Cambria" w:eastAsia="Times New Roman" w:hAnsi="Cambria" w:cs="Times New Roman"/>
          <w:color w:val="000000"/>
          <w:sz w:val="24"/>
          <w:szCs w:val="24"/>
          <w:lang w:eastAsia="en-CA"/>
        </w:rPr>
        <w:t xml:space="preserve">D.)  How does the overall focus of Gary Barker and Christine Ricardo compare or contrast with that of Adam Jones? [25%] </w:t>
      </w:r>
    </w:p>
    <w:p w:rsidR="00C84F32" w:rsidRPr="00C84F32" w:rsidRDefault="00C84F32" w:rsidP="00C84F32">
      <w:pPr>
        <w:spacing w:after="0" w:line="240" w:lineRule="auto"/>
        <w:rPr>
          <w:rFonts w:ascii="Times New Roman" w:eastAsia="Times New Roman" w:hAnsi="Times New Roman" w:cs="Times New Roman"/>
          <w:sz w:val="24"/>
          <w:szCs w:val="24"/>
          <w:lang w:eastAsia="en-CA"/>
        </w:rPr>
      </w:pPr>
    </w:p>
    <w:p w:rsidR="00C84F32" w:rsidRPr="00C84F32" w:rsidRDefault="00C84F32" w:rsidP="00C84F32">
      <w:pPr>
        <w:spacing w:after="0" w:line="240" w:lineRule="auto"/>
        <w:ind w:left="-720" w:right="-720"/>
        <w:rPr>
          <w:rFonts w:ascii="Times New Roman" w:eastAsia="Times New Roman" w:hAnsi="Times New Roman" w:cs="Times New Roman"/>
          <w:sz w:val="24"/>
          <w:szCs w:val="24"/>
          <w:lang w:eastAsia="en-CA"/>
        </w:rPr>
      </w:pPr>
      <w:r w:rsidRPr="00C84F32">
        <w:rPr>
          <w:rFonts w:ascii="Cambria" w:eastAsia="Times New Roman" w:hAnsi="Cambria" w:cs="Times New Roman"/>
          <w:b/>
          <w:bCs/>
          <w:color w:val="000000"/>
          <w:sz w:val="23"/>
          <w:szCs w:val="23"/>
          <w:lang w:eastAsia="en-CA"/>
        </w:rPr>
        <w:t>Question 2: On Sexual Violence</w:t>
      </w:r>
    </w:p>
    <w:p w:rsidR="00C84F32" w:rsidRPr="00C84F32" w:rsidRDefault="00C84F32" w:rsidP="00C84F32">
      <w:pPr>
        <w:numPr>
          <w:ilvl w:val="0"/>
          <w:numId w:val="3"/>
        </w:numPr>
        <w:spacing w:after="0" w:line="240" w:lineRule="auto"/>
        <w:ind w:left="-360" w:right="-720"/>
        <w:textAlignment w:val="baseline"/>
        <w:rPr>
          <w:rFonts w:ascii="Arial" w:eastAsia="Times New Roman" w:hAnsi="Arial" w:cs="Arial"/>
          <w:color w:val="000000"/>
          <w:sz w:val="23"/>
          <w:szCs w:val="23"/>
          <w:lang w:eastAsia="en-CA"/>
        </w:rPr>
      </w:pPr>
      <w:r w:rsidRPr="00C84F32">
        <w:rPr>
          <w:rFonts w:ascii="Cambria" w:eastAsia="Times New Roman" w:hAnsi="Cambria" w:cs="Arial"/>
          <w:color w:val="000000"/>
          <w:sz w:val="24"/>
          <w:szCs w:val="24"/>
          <w:lang w:eastAsia="en-CA"/>
        </w:rPr>
        <w:t>A.) One form of gender-based violence that Aulette and Wittner discuss is the rape of women and girls. In their discussion, what are the main scenarios or situations in which this violence is perpetrated? What is their structural analysis of the causal roots of this? [25%]</w:t>
      </w:r>
    </w:p>
    <w:p w:rsidR="00C84F32" w:rsidRPr="00C84F32" w:rsidRDefault="00C84F32" w:rsidP="00C84F32">
      <w:pPr>
        <w:numPr>
          <w:ilvl w:val="1"/>
          <w:numId w:val="3"/>
        </w:numPr>
        <w:spacing w:after="0" w:line="240" w:lineRule="auto"/>
        <w:ind w:right="-720"/>
        <w:textAlignment w:val="baseline"/>
        <w:rPr>
          <w:rFonts w:ascii="Cambria" w:eastAsia="Times New Roman" w:hAnsi="Cambria" w:cs="Times New Roman"/>
          <w:color w:val="FF0000"/>
          <w:sz w:val="24"/>
          <w:szCs w:val="24"/>
          <w:lang w:eastAsia="en-CA"/>
        </w:rPr>
      </w:pPr>
      <w:r w:rsidRPr="00C84F32">
        <w:rPr>
          <w:rFonts w:ascii="Cambria" w:eastAsia="Times New Roman" w:hAnsi="Cambria" w:cs="Times New Roman"/>
          <w:color w:val="FF0000"/>
          <w:sz w:val="24"/>
          <w:szCs w:val="24"/>
          <w:lang w:eastAsia="en-CA"/>
        </w:rPr>
        <w:lastRenderedPageBreak/>
        <w:t>Dating, military conflict, and with intimate partners</w:t>
      </w:r>
    </w:p>
    <w:p w:rsidR="00C84F32" w:rsidRPr="00C84F32" w:rsidRDefault="00C84F32" w:rsidP="00C84F32">
      <w:pPr>
        <w:numPr>
          <w:ilvl w:val="1"/>
          <w:numId w:val="3"/>
        </w:numPr>
        <w:spacing w:after="0" w:line="240" w:lineRule="auto"/>
        <w:ind w:right="-720"/>
        <w:textAlignment w:val="baseline"/>
        <w:rPr>
          <w:rFonts w:ascii="Cambria" w:eastAsia="Times New Roman" w:hAnsi="Cambria" w:cs="Times New Roman"/>
          <w:color w:val="FF00FF"/>
          <w:sz w:val="24"/>
          <w:szCs w:val="24"/>
          <w:lang w:eastAsia="en-CA"/>
        </w:rPr>
      </w:pPr>
      <w:r w:rsidRPr="00C84F32">
        <w:rPr>
          <w:rFonts w:ascii="Cambria" w:eastAsia="Times New Roman" w:hAnsi="Cambria" w:cs="Times New Roman"/>
          <w:color w:val="FF00FF"/>
          <w:sz w:val="24"/>
          <w:szCs w:val="24"/>
          <w:lang w:eastAsia="en-CA"/>
        </w:rPr>
        <w:t xml:space="preserve">I’m not sure about their structural analysis of the causal roots of this? Anyone have any info regarding this?? </w:t>
      </w:r>
    </w:p>
    <w:p w:rsidR="00C84F32" w:rsidRPr="00C84F32" w:rsidRDefault="00C84F32" w:rsidP="00C84F32">
      <w:pPr>
        <w:spacing w:after="0" w:line="240" w:lineRule="auto"/>
        <w:ind w:left="-720" w:right="-720"/>
        <w:rPr>
          <w:rFonts w:ascii="Times New Roman" w:eastAsia="Times New Roman" w:hAnsi="Times New Roman" w:cs="Times New Roman"/>
          <w:sz w:val="24"/>
          <w:szCs w:val="24"/>
          <w:lang w:eastAsia="en-CA"/>
        </w:rPr>
      </w:pPr>
      <w:r w:rsidRPr="00C84F32">
        <w:rPr>
          <w:rFonts w:ascii="Arial" w:eastAsia="Times New Roman" w:hAnsi="Arial" w:cs="Arial"/>
          <w:color w:val="000000"/>
          <w:sz w:val="23"/>
          <w:szCs w:val="23"/>
          <w:lang w:eastAsia="en-CA"/>
        </w:rPr>
        <w:t xml:space="preserve">                                                     </w:t>
      </w:r>
    </w:p>
    <w:p w:rsidR="00C84F32" w:rsidRPr="00C84F32" w:rsidRDefault="00C84F32" w:rsidP="00C84F32">
      <w:pPr>
        <w:numPr>
          <w:ilvl w:val="0"/>
          <w:numId w:val="4"/>
        </w:numPr>
        <w:spacing w:after="0" w:line="240" w:lineRule="auto"/>
        <w:ind w:left="-360" w:right="-720"/>
        <w:textAlignment w:val="baseline"/>
        <w:rPr>
          <w:rFonts w:ascii="Arial" w:eastAsia="Times New Roman" w:hAnsi="Arial" w:cs="Arial"/>
          <w:color w:val="000000"/>
          <w:sz w:val="23"/>
          <w:szCs w:val="23"/>
          <w:lang w:eastAsia="en-CA"/>
        </w:rPr>
      </w:pPr>
      <w:r w:rsidRPr="00C84F32">
        <w:rPr>
          <w:rFonts w:ascii="Cambria" w:eastAsia="Times New Roman" w:hAnsi="Cambria" w:cs="Arial"/>
          <w:color w:val="000000"/>
          <w:sz w:val="24"/>
          <w:szCs w:val="24"/>
          <w:lang w:eastAsia="en-CA"/>
        </w:rPr>
        <w:t>B.)  Is rape universal? Your answer should include a definition of “rape culture”. [45%]</w:t>
      </w:r>
    </w:p>
    <w:p w:rsidR="00C84F32" w:rsidRPr="00C84F32" w:rsidRDefault="00C84F32" w:rsidP="00C84F32">
      <w:pPr>
        <w:numPr>
          <w:ilvl w:val="1"/>
          <w:numId w:val="4"/>
        </w:numPr>
        <w:spacing w:after="0" w:line="240" w:lineRule="auto"/>
        <w:ind w:right="-720"/>
        <w:textAlignment w:val="baseline"/>
        <w:rPr>
          <w:rFonts w:ascii="Arial" w:eastAsia="Times New Roman" w:hAnsi="Arial" w:cs="Arial"/>
          <w:color w:val="FF0000"/>
          <w:sz w:val="23"/>
          <w:szCs w:val="23"/>
          <w:lang w:eastAsia="en-CA"/>
        </w:rPr>
      </w:pPr>
      <w:r w:rsidRPr="00C84F32">
        <w:rPr>
          <w:rFonts w:ascii="Arial" w:eastAsia="Times New Roman" w:hAnsi="Arial" w:cs="Arial"/>
          <w:color w:val="FF0000"/>
          <w:sz w:val="23"/>
          <w:szCs w:val="23"/>
          <w:lang w:eastAsia="en-CA"/>
        </w:rPr>
        <w:t>Rape culture refers to a social system that produces assailants “who believe that normal sexual relationships involve male dominance and female resistance”</w:t>
      </w:r>
    </w:p>
    <w:p w:rsidR="00C84F32" w:rsidRPr="00C84F32" w:rsidRDefault="00C84F32" w:rsidP="00C84F32">
      <w:pPr>
        <w:numPr>
          <w:ilvl w:val="1"/>
          <w:numId w:val="4"/>
        </w:numPr>
        <w:spacing w:after="0" w:line="240" w:lineRule="auto"/>
        <w:ind w:right="-720"/>
        <w:textAlignment w:val="baseline"/>
        <w:rPr>
          <w:rFonts w:ascii="Arial" w:eastAsia="Times New Roman" w:hAnsi="Arial" w:cs="Arial"/>
          <w:color w:val="FF00FF"/>
          <w:sz w:val="23"/>
          <w:szCs w:val="23"/>
          <w:lang w:eastAsia="en-CA"/>
        </w:rPr>
      </w:pPr>
      <w:r w:rsidRPr="00C84F32">
        <w:rPr>
          <w:rFonts w:ascii="Arial" w:eastAsia="Times New Roman" w:hAnsi="Arial" w:cs="Arial"/>
          <w:color w:val="FF00FF"/>
          <w:sz w:val="23"/>
          <w:szCs w:val="23"/>
          <w:lang w:eastAsia="en-CA"/>
        </w:rPr>
        <w:t xml:space="preserve">IDK if rape is universal? </w:t>
      </w:r>
    </w:p>
    <w:p w:rsidR="00C84F32" w:rsidRPr="00C84F32" w:rsidRDefault="00C84F32" w:rsidP="00C84F32">
      <w:pPr>
        <w:numPr>
          <w:ilvl w:val="0"/>
          <w:numId w:val="4"/>
        </w:numPr>
        <w:spacing w:after="0" w:line="240" w:lineRule="auto"/>
        <w:ind w:left="-360" w:right="-720"/>
        <w:textAlignment w:val="baseline"/>
        <w:rPr>
          <w:rFonts w:ascii="Arial" w:eastAsia="Times New Roman" w:hAnsi="Arial" w:cs="Arial"/>
          <w:color w:val="000000"/>
          <w:sz w:val="23"/>
          <w:szCs w:val="23"/>
          <w:lang w:eastAsia="en-CA"/>
        </w:rPr>
      </w:pPr>
      <w:r w:rsidRPr="00C84F32">
        <w:rPr>
          <w:rFonts w:ascii="Cambria" w:eastAsia="Times New Roman" w:hAnsi="Cambria" w:cs="Arial"/>
          <w:color w:val="000000"/>
          <w:sz w:val="24"/>
          <w:szCs w:val="24"/>
          <w:lang w:eastAsia="en-CA"/>
        </w:rPr>
        <w:t xml:space="preserve">C.)  How does the analysis of masculinities and sexual violence by Gary Barker and Christine Ricardo complement, nuance, or contradict the analysis of rape by Aulette and Wittner? (you’re allowed to say that it only does one of these three things). [30%] </w:t>
      </w:r>
    </w:p>
    <w:p w:rsidR="00C84F32" w:rsidRPr="00C84F32" w:rsidRDefault="00C84F32" w:rsidP="00C84F32">
      <w:pPr>
        <w:spacing w:after="240" w:line="240" w:lineRule="auto"/>
        <w:rPr>
          <w:rFonts w:ascii="Times New Roman" w:eastAsia="Times New Roman" w:hAnsi="Times New Roman" w:cs="Times New Roman"/>
          <w:sz w:val="24"/>
          <w:szCs w:val="24"/>
          <w:lang w:eastAsia="en-CA"/>
        </w:rPr>
      </w:pPr>
      <w:r w:rsidRPr="00C84F32">
        <w:rPr>
          <w:rFonts w:ascii="Times New Roman" w:eastAsia="Times New Roman" w:hAnsi="Times New Roman" w:cs="Times New Roman"/>
          <w:sz w:val="24"/>
          <w:szCs w:val="24"/>
          <w:lang w:eastAsia="en-CA"/>
        </w:rPr>
        <w:br/>
      </w:r>
      <w:r w:rsidRPr="00C84F32">
        <w:rPr>
          <w:rFonts w:ascii="Times New Roman" w:eastAsia="Times New Roman" w:hAnsi="Times New Roman" w:cs="Times New Roman"/>
          <w:sz w:val="24"/>
          <w:szCs w:val="24"/>
          <w:lang w:eastAsia="en-CA"/>
        </w:rPr>
        <w:br/>
      </w:r>
    </w:p>
    <w:p w:rsidR="00C84F32" w:rsidRPr="00C84F32" w:rsidRDefault="00C84F32" w:rsidP="00C84F32">
      <w:pPr>
        <w:spacing w:after="0" w:line="240" w:lineRule="auto"/>
        <w:ind w:left="-720" w:right="-720"/>
        <w:rPr>
          <w:rFonts w:ascii="Times New Roman" w:eastAsia="Times New Roman" w:hAnsi="Times New Roman" w:cs="Times New Roman"/>
          <w:sz w:val="24"/>
          <w:szCs w:val="24"/>
          <w:lang w:eastAsia="en-CA"/>
        </w:rPr>
      </w:pPr>
      <w:r w:rsidRPr="00C84F32">
        <w:rPr>
          <w:rFonts w:ascii="Cambria" w:eastAsia="Times New Roman" w:hAnsi="Cambria" w:cs="Times New Roman"/>
          <w:b/>
          <w:bCs/>
          <w:color w:val="000000"/>
          <w:sz w:val="24"/>
          <w:szCs w:val="24"/>
          <w:lang w:eastAsia="en-CA"/>
        </w:rPr>
        <w:t xml:space="preserve">Question 3: On Gender Injustice In the Film </w:t>
      </w:r>
      <w:r w:rsidRPr="00C84F32">
        <w:rPr>
          <w:rFonts w:ascii="Cambria" w:eastAsia="Times New Roman" w:hAnsi="Cambria" w:cs="Times New Roman"/>
          <w:b/>
          <w:bCs/>
          <w:i/>
          <w:iCs/>
          <w:color w:val="000000"/>
          <w:sz w:val="24"/>
          <w:szCs w:val="24"/>
          <w:lang w:eastAsia="en-CA"/>
        </w:rPr>
        <w:t>Half The Sky</w:t>
      </w:r>
    </w:p>
    <w:p w:rsidR="00C84F32" w:rsidRPr="00C84F32" w:rsidRDefault="00C84F32" w:rsidP="00C84F32">
      <w:pPr>
        <w:numPr>
          <w:ilvl w:val="0"/>
          <w:numId w:val="5"/>
        </w:numPr>
        <w:spacing w:after="0" w:line="240" w:lineRule="auto"/>
        <w:ind w:left="-360" w:right="-720"/>
        <w:textAlignment w:val="baseline"/>
        <w:rPr>
          <w:rFonts w:ascii="Cambria" w:eastAsia="Times New Roman" w:hAnsi="Cambria" w:cs="Times New Roman"/>
          <w:color w:val="000000"/>
          <w:sz w:val="24"/>
          <w:szCs w:val="24"/>
          <w:lang w:eastAsia="en-CA"/>
        </w:rPr>
      </w:pPr>
      <w:r w:rsidRPr="00C84F32">
        <w:rPr>
          <w:rFonts w:ascii="Cambria" w:eastAsia="Times New Roman" w:hAnsi="Cambria" w:cs="Times New Roman"/>
          <w:color w:val="000000"/>
          <w:sz w:val="24"/>
          <w:szCs w:val="24"/>
          <w:lang w:eastAsia="en-CA"/>
        </w:rPr>
        <w:t xml:space="preserve">A.)  From Disc II of the film </w:t>
      </w:r>
      <w:r w:rsidRPr="00C84F32">
        <w:rPr>
          <w:rFonts w:ascii="Cambria" w:eastAsia="Times New Roman" w:hAnsi="Cambria" w:cs="Times New Roman"/>
          <w:i/>
          <w:iCs/>
          <w:color w:val="000000"/>
          <w:sz w:val="24"/>
          <w:szCs w:val="24"/>
          <w:lang w:eastAsia="en-CA"/>
        </w:rPr>
        <w:t>Half the Sky</w:t>
      </w:r>
      <w:r w:rsidRPr="00C84F32">
        <w:rPr>
          <w:rFonts w:ascii="Cambria" w:eastAsia="Times New Roman" w:hAnsi="Cambria" w:cs="Times New Roman"/>
          <w:color w:val="000000"/>
          <w:sz w:val="24"/>
          <w:szCs w:val="24"/>
          <w:lang w:eastAsia="en-CA"/>
        </w:rPr>
        <w:t>, discuss two situations that the film-makers present as gender-related injustices. Make sure to identify the country focus in each case. [10%]</w:t>
      </w:r>
    </w:p>
    <w:p w:rsidR="00C84F32" w:rsidRPr="00C84F32" w:rsidRDefault="00C84F32" w:rsidP="00C84F32">
      <w:pPr>
        <w:numPr>
          <w:ilvl w:val="1"/>
          <w:numId w:val="5"/>
        </w:numPr>
        <w:spacing w:after="0" w:line="240" w:lineRule="auto"/>
        <w:ind w:right="-720"/>
        <w:textAlignment w:val="baseline"/>
        <w:rPr>
          <w:rFonts w:ascii="Cambria" w:eastAsia="Times New Roman" w:hAnsi="Cambria" w:cs="Times New Roman"/>
          <w:color w:val="4A86E8"/>
          <w:sz w:val="24"/>
          <w:szCs w:val="24"/>
          <w:lang w:eastAsia="en-CA"/>
        </w:rPr>
      </w:pPr>
      <w:r w:rsidRPr="00C84F32">
        <w:rPr>
          <w:rFonts w:ascii="Cambria" w:eastAsia="Times New Roman" w:hAnsi="Cambria" w:cs="Times New Roman"/>
          <w:color w:val="4A86E8"/>
          <w:sz w:val="24"/>
          <w:szCs w:val="24"/>
          <w:lang w:eastAsia="en-CA"/>
        </w:rPr>
        <w:t>India: Intergenerational Prostitution</w:t>
      </w:r>
    </w:p>
    <w:p w:rsidR="00C84F32" w:rsidRPr="00C84F32" w:rsidRDefault="00C84F32" w:rsidP="00C84F32">
      <w:pPr>
        <w:numPr>
          <w:ilvl w:val="2"/>
          <w:numId w:val="5"/>
        </w:numPr>
        <w:spacing w:after="0" w:line="240" w:lineRule="auto"/>
        <w:ind w:right="-720"/>
        <w:textAlignment w:val="baseline"/>
        <w:rPr>
          <w:rFonts w:ascii="Cambria" w:eastAsia="Times New Roman" w:hAnsi="Cambria" w:cs="Times New Roman"/>
          <w:color w:val="4A86E8"/>
          <w:sz w:val="24"/>
          <w:szCs w:val="24"/>
          <w:lang w:eastAsia="en-CA"/>
        </w:rPr>
      </w:pPr>
      <w:r w:rsidRPr="00C84F32">
        <w:rPr>
          <w:rFonts w:ascii="Cambria" w:eastAsia="Times New Roman" w:hAnsi="Cambria" w:cs="Times New Roman"/>
          <w:color w:val="4A86E8"/>
          <w:sz w:val="24"/>
          <w:szCs w:val="24"/>
          <w:lang w:eastAsia="en-CA"/>
        </w:rPr>
        <w:t xml:space="preserve">Children of prostitutes </w:t>
      </w:r>
    </w:p>
    <w:p w:rsidR="00C84F32" w:rsidRPr="00C84F32" w:rsidRDefault="00C84F32" w:rsidP="00C84F32">
      <w:pPr>
        <w:numPr>
          <w:ilvl w:val="2"/>
          <w:numId w:val="5"/>
        </w:numPr>
        <w:spacing w:after="0" w:line="240" w:lineRule="auto"/>
        <w:ind w:right="-720"/>
        <w:textAlignment w:val="baseline"/>
        <w:rPr>
          <w:rFonts w:ascii="Cambria" w:eastAsia="Times New Roman" w:hAnsi="Cambria" w:cs="Times New Roman"/>
          <w:color w:val="4A86E8"/>
          <w:sz w:val="24"/>
          <w:szCs w:val="24"/>
          <w:lang w:eastAsia="en-CA"/>
        </w:rPr>
      </w:pPr>
      <w:r w:rsidRPr="00C84F32">
        <w:rPr>
          <w:rFonts w:ascii="Cambria" w:eastAsia="Times New Roman" w:hAnsi="Cambria" w:cs="Times New Roman"/>
          <w:color w:val="4A86E8"/>
          <w:sz w:val="24"/>
          <w:szCs w:val="24"/>
          <w:lang w:eastAsia="en-CA"/>
        </w:rPr>
        <w:t>Entry into prostitution is involuntary and at a young age</w:t>
      </w:r>
    </w:p>
    <w:p w:rsidR="00C84F32" w:rsidRPr="00C84F32" w:rsidRDefault="00C84F32" w:rsidP="00C84F32">
      <w:pPr>
        <w:numPr>
          <w:ilvl w:val="2"/>
          <w:numId w:val="5"/>
        </w:numPr>
        <w:spacing w:after="0" w:line="240" w:lineRule="auto"/>
        <w:ind w:right="-720"/>
        <w:textAlignment w:val="baseline"/>
        <w:rPr>
          <w:rFonts w:ascii="Cambria" w:eastAsia="Times New Roman" w:hAnsi="Cambria" w:cs="Times New Roman"/>
          <w:color w:val="4A86E8"/>
          <w:sz w:val="24"/>
          <w:szCs w:val="24"/>
          <w:lang w:eastAsia="en-CA"/>
        </w:rPr>
      </w:pPr>
      <w:r w:rsidRPr="00C84F32">
        <w:rPr>
          <w:rFonts w:ascii="Cambria" w:eastAsia="Times New Roman" w:hAnsi="Cambria" w:cs="Times New Roman"/>
          <w:color w:val="4A86E8"/>
          <w:sz w:val="24"/>
          <w:szCs w:val="24"/>
          <w:lang w:eastAsia="en-CA"/>
        </w:rPr>
        <w:t>Prostitution is tied into the caste system</w:t>
      </w:r>
    </w:p>
    <w:p w:rsidR="00C84F32" w:rsidRPr="00C84F32" w:rsidRDefault="00C84F32" w:rsidP="00C84F32">
      <w:pPr>
        <w:numPr>
          <w:ilvl w:val="1"/>
          <w:numId w:val="5"/>
        </w:numPr>
        <w:spacing w:after="0" w:line="240" w:lineRule="auto"/>
        <w:ind w:right="-720"/>
        <w:textAlignment w:val="baseline"/>
        <w:rPr>
          <w:rFonts w:ascii="Cambria" w:eastAsia="Times New Roman" w:hAnsi="Cambria" w:cs="Times New Roman"/>
          <w:color w:val="4A86E8"/>
          <w:sz w:val="24"/>
          <w:szCs w:val="24"/>
          <w:lang w:eastAsia="en-CA"/>
        </w:rPr>
      </w:pPr>
      <w:r w:rsidRPr="00C84F32">
        <w:rPr>
          <w:rFonts w:ascii="Cambria" w:eastAsia="Times New Roman" w:hAnsi="Cambria" w:cs="Times New Roman"/>
          <w:color w:val="4A86E8"/>
          <w:sz w:val="24"/>
          <w:szCs w:val="24"/>
          <w:lang w:eastAsia="en-CA"/>
        </w:rPr>
        <w:t>Somaliland: Maternal Mortality</w:t>
      </w:r>
    </w:p>
    <w:p w:rsidR="00C84F32" w:rsidRPr="00C84F32" w:rsidRDefault="00C84F32" w:rsidP="00C84F32">
      <w:pPr>
        <w:numPr>
          <w:ilvl w:val="2"/>
          <w:numId w:val="5"/>
        </w:numPr>
        <w:spacing w:after="0" w:line="240" w:lineRule="auto"/>
        <w:ind w:right="-720"/>
        <w:textAlignment w:val="baseline"/>
        <w:rPr>
          <w:rFonts w:ascii="Cambria" w:eastAsia="Times New Roman" w:hAnsi="Cambria" w:cs="Times New Roman"/>
          <w:color w:val="4A86E8"/>
          <w:sz w:val="24"/>
          <w:szCs w:val="24"/>
          <w:lang w:eastAsia="en-CA"/>
        </w:rPr>
      </w:pPr>
      <w:r w:rsidRPr="00C84F32">
        <w:rPr>
          <w:rFonts w:ascii="Cambria" w:eastAsia="Times New Roman" w:hAnsi="Cambria" w:cs="Times New Roman"/>
          <w:color w:val="4A86E8"/>
          <w:sz w:val="24"/>
          <w:szCs w:val="24"/>
          <w:lang w:eastAsia="en-CA"/>
        </w:rPr>
        <w:t>One of the most dangerous places in the world to get pregnant</w:t>
      </w:r>
    </w:p>
    <w:p w:rsidR="00C84F32" w:rsidRPr="00C84F32" w:rsidRDefault="00C84F32" w:rsidP="00C84F32">
      <w:pPr>
        <w:numPr>
          <w:ilvl w:val="2"/>
          <w:numId w:val="5"/>
        </w:numPr>
        <w:spacing w:after="0" w:line="240" w:lineRule="auto"/>
        <w:ind w:right="-720"/>
        <w:textAlignment w:val="baseline"/>
        <w:rPr>
          <w:rFonts w:ascii="Cambria" w:eastAsia="Times New Roman" w:hAnsi="Cambria" w:cs="Times New Roman"/>
          <w:color w:val="4A86E8"/>
          <w:sz w:val="24"/>
          <w:szCs w:val="24"/>
          <w:lang w:eastAsia="en-CA"/>
        </w:rPr>
      </w:pPr>
      <w:r w:rsidRPr="00C84F32">
        <w:rPr>
          <w:rFonts w:ascii="Cambria" w:eastAsia="Times New Roman" w:hAnsi="Cambria" w:cs="Times New Roman"/>
          <w:color w:val="4A86E8"/>
          <w:sz w:val="24"/>
          <w:szCs w:val="24"/>
          <w:lang w:eastAsia="en-CA"/>
        </w:rPr>
        <w:t xml:space="preserve">Malnourished, FGC (female gential cutting), need husband’s permission to get a c-section when pregnant. </w:t>
      </w:r>
    </w:p>
    <w:p w:rsidR="00C84F32" w:rsidRPr="00C84F32" w:rsidRDefault="00C84F32" w:rsidP="00C84F32">
      <w:pPr>
        <w:numPr>
          <w:ilvl w:val="0"/>
          <w:numId w:val="5"/>
        </w:numPr>
        <w:spacing w:before="100" w:beforeAutospacing="1" w:after="100" w:afterAutospacing="1" w:line="240" w:lineRule="auto"/>
        <w:ind w:left="-360"/>
        <w:textAlignment w:val="baseline"/>
        <w:rPr>
          <w:rFonts w:ascii="Cambria" w:eastAsia="Times New Roman" w:hAnsi="Cambria" w:cs="Times New Roman"/>
          <w:color w:val="000000"/>
          <w:sz w:val="24"/>
          <w:szCs w:val="24"/>
          <w:lang w:eastAsia="en-CA"/>
        </w:rPr>
      </w:pPr>
    </w:p>
    <w:p w:rsidR="00C84F32" w:rsidRPr="00C84F32" w:rsidRDefault="00C84F32" w:rsidP="00C84F32">
      <w:pPr>
        <w:spacing w:after="0" w:line="240" w:lineRule="auto"/>
        <w:ind w:right="-720"/>
        <w:rPr>
          <w:rFonts w:ascii="Times New Roman" w:eastAsia="Times New Roman" w:hAnsi="Times New Roman" w:cs="Times New Roman"/>
          <w:sz w:val="24"/>
          <w:szCs w:val="24"/>
          <w:lang w:eastAsia="en-CA"/>
        </w:rPr>
      </w:pPr>
      <w:r w:rsidRPr="00C84F32">
        <w:rPr>
          <w:rFonts w:ascii="Cambria" w:eastAsia="Times New Roman" w:hAnsi="Cambria" w:cs="Times New Roman"/>
          <w:color w:val="000000"/>
          <w:sz w:val="24"/>
          <w:szCs w:val="24"/>
          <w:lang w:eastAsia="en-CA"/>
        </w:rPr>
        <w:t>B.)  Do either of these two situations represent examples of gender-based violence as defined and conceptualized earlier in the course? [20%]</w:t>
      </w:r>
    </w:p>
    <w:p w:rsidR="00C84F32" w:rsidRPr="00C84F32" w:rsidRDefault="00C84F32" w:rsidP="00C84F32">
      <w:pPr>
        <w:spacing w:after="0" w:line="240" w:lineRule="auto"/>
        <w:ind w:left="1440" w:right="-720"/>
        <w:rPr>
          <w:rFonts w:ascii="Times New Roman" w:eastAsia="Times New Roman" w:hAnsi="Times New Roman" w:cs="Times New Roman"/>
          <w:sz w:val="24"/>
          <w:szCs w:val="24"/>
          <w:lang w:eastAsia="en-CA"/>
        </w:rPr>
      </w:pPr>
      <w:r w:rsidRPr="00C84F32">
        <w:rPr>
          <w:rFonts w:ascii="Cambria" w:eastAsia="Times New Roman" w:hAnsi="Cambria" w:cs="Times New Roman"/>
          <w:color w:val="4A86E8"/>
          <w:sz w:val="24"/>
          <w:szCs w:val="24"/>
          <w:lang w:eastAsia="en-CA"/>
        </w:rPr>
        <w:t>- Both of these two situations represent examples of gender-based violence because women are specifically targeted because of their gender.  There are lots of other intersectional issues that also relate this though, like class and poverty</w:t>
      </w:r>
    </w:p>
    <w:p w:rsidR="00C84F32" w:rsidRPr="00C84F32" w:rsidRDefault="00C84F32" w:rsidP="00C84F32">
      <w:pPr>
        <w:numPr>
          <w:ilvl w:val="0"/>
          <w:numId w:val="6"/>
        </w:numPr>
        <w:spacing w:after="0" w:line="240" w:lineRule="auto"/>
        <w:ind w:left="-360" w:right="-720"/>
        <w:textAlignment w:val="baseline"/>
        <w:rPr>
          <w:rFonts w:ascii="Cambria" w:eastAsia="Times New Roman" w:hAnsi="Cambria" w:cs="Times New Roman"/>
          <w:color w:val="000000"/>
          <w:sz w:val="24"/>
          <w:szCs w:val="24"/>
          <w:lang w:eastAsia="en-CA"/>
        </w:rPr>
      </w:pPr>
      <w:r w:rsidRPr="00C84F32">
        <w:rPr>
          <w:rFonts w:ascii="Cambria" w:eastAsia="Times New Roman" w:hAnsi="Cambria" w:cs="Times New Roman"/>
          <w:color w:val="000000"/>
          <w:sz w:val="24"/>
          <w:szCs w:val="24"/>
          <w:lang w:eastAsia="en-CA"/>
        </w:rPr>
        <w:t xml:space="preserve">                                                     </w:t>
      </w:r>
    </w:p>
    <w:p w:rsidR="00C84F32" w:rsidRPr="00C84F32" w:rsidRDefault="00C84F32" w:rsidP="00C84F32">
      <w:pPr>
        <w:spacing w:after="240" w:line="240" w:lineRule="auto"/>
        <w:rPr>
          <w:rFonts w:ascii="Times New Roman" w:eastAsia="Times New Roman" w:hAnsi="Times New Roman" w:cs="Times New Roman"/>
          <w:sz w:val="24"/>
          <w:szCs w:val="24"/>
          <w:lang w:eastAsia="en-CA"/>
        </w:rPr>
      </w:pPr>
    </w:p>
    <w:p w:rsidR="00C84F32" w:rsidRPr="00C84F32" w:rsidRDefault="00C84F32" w:rsidP="00C84F32">
      <w:pPr>
        <w:numPr>
          <w:ilvl w:val="0"/>
          <w:numId w:val="7"/>
        </w:numPr>
        <w:spacing w:after="0" w:line="240" w:lineRule="auto"/>
        <w:ind w:left="-360" w:right="-720"/>
        <w:textAlignment w:val="baseline"/>
        <w:rPr>
          <w:rFonts w:ascii="Cambria" w:eastAsia="Times New Roman" w:hAnsi="Cambria" w:cs="Times New Roman"/>
          <w:color w:val="000000"/>
          <w:sz w:val="24"/>
          <w:szCs w:val="24"/>
          <w:lang w:eastAsia="en-CA"/>
        </w:rPr>
      </w:pPr>
      <w:r w:rsidRPr="00C84F32">
        <w:rPr>
          <w:rFonts w:ascii="Cambria" w:eastAsia="Times New Roman" w:hAnsi="Cambria" w:cs="Times New Roman"/>
          <w:color w:val="000000"/>
          <w:sz w:val="24"/>
          <w:szCs w:val="24"/>
          <w:lang w:eastAsia="en-CA"/>
        </w:rPr>
        <w:t>C.)  What is cultural relativism? [10%]</w:t>
      </w:r>
    </w:p>
    <w:p w:rsidR="00C84F32" w:rsidRPr="00C84F32" w:rsidRDefault="00C84F32" w:rsidP="00C84F32">
      <w:pPr>
        <w:numPr>
          <w:ilvl w:val="1"/>
          <w:numId w:val="7"/>
        </w:numPr>
        <w:spacing w:after="0" w:line="240" w:lineRule="auto"/>
        <w:ind w:right="-720"/>
        <w:textAlignment w:val="baseline"/>
        <w:rPr>
          <w:rFonts w:ascii="Cambria" w:eastAsia="Times New Roman" w:hAnsi="Cambria" w:cs="Times New Roman"/>
          <w:color w:val="4A86E8"/>
          <w:sz w:val="24"/>
          <w:szCs w:val="24"/>
          <w:lang w:eastAsia="en-CA"/>
        </w:rPr>
      </w:pPr>
      <w:r w:rsidRPr="00C84F32">
        <w:rPr>
          <w:rFonts w:ascii="Cambria" w:eastAsia="Times New Roman" w:hAnsi="Cambria" w:cs="Times New Roman"/>
          <w:color w:val="4A86E8"/>
          <w:sz w:val="24"/>
          <w:szCs w:val="24"/>
          <w:lang w:eastAsia="en-CA"/>
        </w:rPr>
        <w:t>Cultural relativism to be the view that norms of justice are always relative to the society in which they are formed, reflecting values and practice that vary enormously from one society to another; that there is no ‘truth’ outside these various local standpoints and that it is therefore inappropriate to take the norms that emerge within one society as the measure against which to assess the practices of another (Phillips Article)</w:t>
      </w:r>
    </w:p>
    <w:p w:rsidR="00C84F32" w:rsidRPr="00C84F32" w:rsidRDefault="00C84F32" w:rsidP="00C84F32">
      <w:pPr>
        <w:numPr>
          <w:ilvl w:val="0"/>
          <w:numId w:val="7"/>
        </w:numPr>
        <w:spacing w:before="100" w:beforeAutospacing="1" w:after="100" w:afterAutospacing="1" w:line="240" w:lineRule="auto"/>
        <w:ind w:left="-360"/>
        <w:textAlignment w:val="baseline"/>
        <w:rPr>
          <w:rFonts w:ascii="Cambria" w:eastAsia="Times New Roman" w:hAnsi="Cambria" w:cs="Times New Roman"/>
          <w:color w:val="000000"/>
          <w:sz w:val="24"/>
          <w:szCs w:val="24"/>
          <w:lang w:eastAsia="en-CA"/>
        </w:rPr>
      </w:pPr>
    </w:p>
    <w:p w:rsidR="00C84F32" w:rsidRPr="00C84F32" w:rsidRDefault="00C84F32" w:rsidP="00C84F32">
      <w:pPr>
        <w:numPr>
          <w:ilvl w:val="0"/>
          <w:numId w:val="7"/>
        </w:numPr>
        <w:spacing w:after="0" w:line="240" w:lineRule="auto"/>
        <w:ind w:left="-360" w:right="-720"/>
        <w:textAlignment w:val="baseline"/>
        <w:rPr>
          <w:rFonts w:ascii="Cambria" w:eastAsia="Times New Roman" w:hAnsi="Cambria" w:cs="Times New Roman"/>
          <w:color w:val="000000"/>
          <w:sz w:val="24"/>
          <w:szCs w:val="24"/>
          <w:lang w:eastAsia="en-CA"/>
        </w:rPr>
      </w:pPr>
      <w:r w:rsidRPr="00C84F32">
        <w:rPr>
          <w:rFonts w:ascii="Cambria" w:eastAsia="Times New Roman" w:hAnsi="Cambria" w:cs="Times New Roman"/>
          <w:color w:val="000000"/>
          <w:sz w:val="24"/>
          <w:szCs w:val="24"/>
          <w:lang w:eastAsia="en-CA"/>
        </w:rPr>
        <w:t>D.)  In regards the gender-related injustices you identified from the film, do the film-makers bring a cultural relativist perspective to the description and analysis of these situations or problems? [40%]</w:t>
      </w:r>
    </w:p>
    <w:p w:rsidR="00C84F32" w:rsidRPr="00C84F32" w:rsidRDefault="00C84F32" w:rsidP="00C84F32">
      <w:pPr>
        <w:numPr>
          <w:ilvl w:val="1"/>
          <w:numId w:val="7"/>
        </w:numPr>
        <w:spacing w:after="0" w:line="240" w:lineRule="auto"/>
        <w:ind w:right="-720"/>
        <w:textAlignment w:val="baseline"/>
        <w:rPr>
          <w:rFonts w:ascii="Cambria" w:eastAsia="Times New Roman" w:hAnsi="Cambria" w:cs="Times New Roman"/>
          <w:color w:val="4A86E8"/>
          <w:sz w:val="24"/>
          <w:szCs w:val="24"/>
          <w:lang w:eastAsia="en-CA"/>
        </w:rPr>
      </w:pPr>
      <w:r w:rsidRPr="00C84F32">
        <w:rPr>
          <w:rFonts w:ascii="Cambria" w:eastAsia="Times New Roman" w:hAnsi="Cambria" w:cs="Times New Roman"/>
          <w:color w:val="4A86E8"/>
          <w:sz w:val="24"/>
          <w:szCs w:val="24"/>
          <w:lang w:eastAsia="en-CA"/>
        </w:rPr>
        <w:lastRenderedPageBreak/>
        <w:t xml:space="preserve">Somaliland:They definitely go with a more dramatic perspective on FGC without getting another voice on FGC that wasn’t negative. There are medically related negatives of FGC but it’s a culturally practice thing. </w:t>
      </w:r>
    </w:p>
    <w:p w:rsidR="00C84F32" w:rsidRPr="00C84F32" w:rsidRDefault="00C84F32" w:rsidP="00C84F32">
      <w:pPr>
        <w:numPr>
          <w:ilvl w:val="2"/>
          <w:numId w:val="7"/>
        </w:numPr>
        <w:spacing w:after="0" w:line="240" w:lineRule="auto"/>
        <w:ind w:right="-720"/>
        <w:textAlignment w:val="baseline"/>
        <w:rPr>
          <w:rFonts w:ascii="Cambria" w:eastAsia="Times New Roman" w:hAnsi="Cambria" w:cs="Times New Roman"/>
          <w:color w:val="4A86E8"/>
          <w:sz w:val="24"/>
          <w:szCs w:val="24"/>
          <w:lang w:eastAsia="en-CA"/>
        </w:rPr>
      </w:pPr>
      <w:r w:rsidRPr="00C84F32">
        <w:rPr>
          <w:rFonts w:ascii="Cambria" w:eastAsia="Times New Roman" w:hAnsi="Cambria" w:cs="Times New Roman"/>
          <w:color w:val="4A86E8"/>
          <w:sz w:val="24"/>
          <w:szCs w:val="24"/>
          <w:lang w:eastAsia="en-CA"/>
        </w:rPr>
        <w:t xml:space="preserve">Nick states that it’s cultural but that international actors need to draw the line somewhere. </w:t>
      </w:r>
    </w:p>
    <w:p w:rsidR="00C84F32" w:rsidRPr="00C84F32" w:rsidRDefault="00C84F32" w:rsidP="00C84F32">
      <w:pPr>
        <w:numPr>
          <w:ilvl w:val="2"/>
          <w:numId w:val="7"/>
        </w:numPr>
        <w:spacing w:after="0" w:line="240" w:lineRule="auto"/>
        <w:ind w:right="-720"/>
        <w:textAlignment w:val="baseline"/>
        <w:rPr>
          <w:rFonts w:ascii="Cambria" w:eastAsia="Times New Roman" w:hAnsi="Cambria" w:cs="Times New Roman"/>
          <w:color w:val="4A86E8"/>
          <w:sz w:val="24"/>
          <w:szCs w:val="24"/>
          <w:lang w:eastAsia="en-CA"/>
        </w:rPr>
      </w:pPr>
      <w:r w:rsidRPr="00C84F32">
        <w:rPr>
          <w:rFonts w:ascii="Cambria" w:eastAsia="Times New Roman" w:hAnsi="Cambria" w:cs="Times New Roman"/>
          <w:color w:val="4A86E8"/>
          <w:sz w:val="24"/>
          <w:szCs w:val="24"/>
          <w:lang w:eastAsia="en-CA"/>
        </w:rPr>
        <w:t xml:space="preserve">Relate FGC to foot binding in Asian countries; traditional practices that are ultimately outdated. </w:t>
      </w:r>
    </w:p>
    <w:p w:rsidR="00C84F32" w:rsidRPr="00C84F32" w:rsidRDefault="00C84F32" w:rsidP="00C84F32">
      <w:pPr>
        <w:numPr>
          <w:ilvl w:val="1"/>
          <w:numId w:val="7"/>
        </w:numPr>
        <w:spacing w:after="0" w:line="240" w:lineRule="auto"/>
        <w:ind w:right="-720"/>
        <w:textAlignment w:val="baseline"/>
        <w:rPr>
          <w:rFonts w:ascii="Cambria" w:eastAsia="Times New Roman" w:hAnsi="Cambria" w:cs="Times New Roman"/>
          <w:color w:val="4A86E8"/>
          <w:sz w:val="24"/>
          <w:szCs w:val="24"/>
          <w:lang w:eastAsia="en-CA"/>
        </w:rPr>
      </w:pPr>
      <w:r w:rsidRPr="00C84F32">
        <w:rPr>
          <w:rFonts w:ascii="Cambria" w:eastAsia="Times New Roman" w:hAnsi="Cambria" w:cs="Times New Roman"/>
          <w:color w:val="4A86E8"/>
          <w:sz w:val="24"/>
          <w:szCs w:val="24"/>
          <w:lang w:eastAsia="en-CA"/>
        </w:rPr>
        <w:t>India: Again questioning tradition for intergenerational prostitution</w:t>
      </w:r>
    </w:p>
    <w:p w:rsidR="00C84F32" w:rsidRPr="00C84F32" w:rsidRDefault="00C84F32" w:rsidP="00C84F32">
      <w:pPr>
        <w:numPr>
          <w:ilvl w:val="2"/>
          <w:numId w:val="7"/>
        </w:numPr>
        <w:spacing w:after="0" w:line="240" w:lineRule="auto"/>
        <w:ind w:right="-720"/>
        <w:textAlignment w:val="baseline"/>
        <w:rPr>
          <w:rFonts w:ascii="Cambria" w:eastAsia="Times New Roman" w:hAnsi="Cambria" w:cs="Times New Roman"/>
          <w:color w:val="4A86E8"/>
          <w:sz w:val="24"/>
          <w:szCs w:val="24"/>
          <w:lang w:eastAsia="en-CA"/>
        </w:rPr>
      </w:pPr>
      <w:r w:rsidRPr="00C84F32">
        <w:rPr>
          <w:rFonts w:ascii="Cambria" w:eastAsia="Times New Roman" w:hAnsi="Cambria" w:cs="Times New Roman"/>
          <w:color w:val="4A86E8"/>
          <w:sz w:val="24"/>
          <w:szCs w:val="24"/>
          <w:lang w:eastAsia="en-CA"/>
        </w:rPr>
        <w:t xml:space="preserve">Very dramatic, very black and white perspective, didn’t really present the reasons why this young girl was being sold into slavery and the institutional problems surrounding the family’s reasoning. </w:t>
      </w:r>
    </w:p>
    <w:p w:rsidR="00C84F32" w:rsidRPr="00C84F32" w:rsidRDefault="00C84F32" w:rsidP="00C84F32">
      <w:pPr>
        <w:numPr>
          <w:ilvl w:val="0"/>
          <w:numId w:val="7"/>
        </w:numPr>
        <w:spacing w:after="0" w:line="240" w:lineRule="auto"/>
        <w:ind w:left="-360" w:right="-720"/>
        <w:textAlignment w:val="baseline"/>
        <w:rPr>
          <w:rFonts w:ascii="Cambria" w:eastAsia="Times New Roman" w:hAnsi="Cambria" w:cs="Times New Roman"/>
          <w:color w:val="000000"/>
          <w:sz w:val="24"/>
          <w:szCs w:val="24"/>
          <w:lang w:eastAsia="en-CA"/>
        </w:rPr>
      </w:pPr>
      <w:r w:rsidRPr="00C84F32">
        <w:rPr>
          <w:rFonts w:ascii="Cambria" w:eastAsia="Times New Roman" w:hAnsi="Cambria" w:cs="Times New Roman"/>
          <w:color w:val="000000"/>
          <w:sz w:val="24"/>
          <w:szCs w:val="24"/>
          <w:lang w:eastAsia="en-CA"/>
        </w:rPr>
        <w:t xml:space="preserve">                        </w:t>
      </w:r>
    </w:p>
    <w:p w:rsidR="00C84F32" w:rsidRPr="00C84F32" w:rsidRDefault="00C84F32" w:rsidP="00C84F32">
      <w:pPr>
        <w:spacing w:after="240" w:line="240" w:lineRule="auto"/>
        <w:rPr>
          <w:rFonts w:ascii="Times New Roman" w:eastAsia="Times New Roman" w:hAnsi="Times New Roman" w:cs="Times New Roman"/>
          <w:sz w:val="24"/>
          <w:szCs w:val="24"/>
          <w:lang w:eastAsia="en-CA"/>
        </w:rPr>
      </w:pPr>
    </w:p>
    <w:p w:rsidR="00C84F32" w:rsidRPr="00C84F32" w:rsidRDefault="00C84F32" w:rsidP="00C84F32">
      <w:pPr>
        <w:spacing w:after="0" w:line="240" w:lineRule="auto"/>
        <w:ind w:right="-720"/>
        <w:rPr>
          <w:rFonts w:ascii="Times New Roman" w:eastAsia="Times New Roman" w:hAnsi="Times New Roman" w:cs="Times New Roman"/>
          <w:sz w:val="24"/>
          <w:szCs w:val="24"/>
          <w:lang w:eastAsia="en-CA"/>
        </w:rPr>
      </w:pPr>
      <w:r w:rsidRPr="00C84F32">
        <w:rPr>
          <w:rFonts w:ascii="Cambria" w:eastAsia="Times New Roman" w:hAnsi="Cambria" w:cs="Times New Roman"/>
          <w:color w:val="000000"/>
          <w:sz w:val="24"/>
          <w:szCs w:val="24"/>
          <w:lang w:eastAsia="en-CA"/>
        </w:rPr>
        <w:t xml:space="preserve">E.)  Is the way that the </w:t>
      </w:r>
      <w:r w:rsidRPr="00C84F32">
        <w:rPr>
          <w:rFonts w:ascii="Cambria" w:eastAsia="Times New Roman" w:hAnsi="Cambria" w:cs="Times New Roman"/>
          <w:i/>
          <w:iCs/>
          <w:color w:val="000000"/>
          <w:sz w:val="24"/>
          <w:szCs w:val="24"/>
          <w:lang w:eastAsia="en-CA"/>
        </w:rPr>
        <w:t xml:space="preserve">Half the Sky </w:t>
      </w:r>
      <w:r w:rsidRPr="00C84F32">
        <w:rPr>
          <w:rFonts w:ascii="Cambria" w:eastAsia="Times New Roman" w:hAnsi="Cambria" w:cs="Times New Roman"/>
          <w:color w:val="000000"/>
          <w:sz w:val="24"/>
          <w:szCs w:val="24"/>
          <w:lang w:eastAsia="en-CA"/>
        </w:rPr>
        <w:t xml:space="preserve">film-makers frame these situations to viewers/listeners of the film likely to be helpful or effective? [20%] </w:t>
      </w:r>
    </w:p>
    <w:p w:rsidR="00C84F32" w:rsidRPr="00C84F32" w:rsidRDefault="00C84F32" w:rsidP="00C84F32">
      <w:pPr>
        <w:spacing w:after="0" w:line="240" w:lineRule="auto"/>
        <w:ind w:right="-720"/>
        <w:rPr>
          <w:rFonts w:ascii="Times New Roman" w:eastAsia="Times New Roman" w:hAnsi="Times New Roman" w:cs="Times New Roman"/>
          <w:sz w:val="24"/>
          <w:szCs w:val="24"/>
          <w:lang w:eastAsia="en-CA"/>
        </w:rPr>
      </w:pPr>
      <w:r w:rsidRPr="00C84F32">
        <w:rPr>
          <w:rFonts w:ascii="Cambria" w:eastAsia="Times New Roman" w:hAnsi="Cambria" w:cs="Times New Roman"/>
          <w:color w:val="4A86E8"/>
          <w:sz w:val="24"/>
          <w:szCs w:val="24"/>
          <w:lang w:eastAsia="en-CA"/>
        </w:rPr>
        <w:t xml:space="preserve">    </w:t>
      </w:r>
      <w:r w:rsidRPr="00C84F32">
        <w:rPr>
          <w:rFonts w:ascii="Times New Roman" w:eastAsia="Times New Roman" w:hAnsi="Times New Roman" w:cs="Times New Roman"/>
          <w:color w:val="4A86E8"/>
          <w:sz w:val="24"/>
          <w:szCs w:val="24"/>
          <w:lang w:eastAsia="en-CA"/>
        </w:rPr>
        <w:t xml:space="preserve">I think the situations presented in the film Half the Sky are effective in terms of bringing awareness to a very mainstream type of gender inequality analysis.  The reasons why this is likely to be at least somewhat effective, is that it presents the story in a very emotional fashion.  It tugs on your heart strings and makes you feel sad, essentially toying with your emotions to make you more likely to buy into their message.  The filmmakers are really trying to increase awareness and increase discussion around the matter of gender inequality; and how this situation could be helped through micro-financing aimed at women.  Is the film rallying people behind a noble (but ultimately problematic) cause, by NOT clearly presenting both sides of the story and only providing band-aid solutions... micro-finance for example is a band-aid solution that helps to perpetuate neoliberal capitalism and doesn’t improve structural issues, but in fact exacerbates them. </w:t>
      </w:r>
    </w:p>
    <w:p w:rsidR="00C84F32" w:rsidRPr="00C84F32" w:rsidRDefault="00C84F32" w:rsidP="00C84F32">
      <w:pPr>
        <w:spacing w:after="0" w:line="240" w:lineRule="auto"/>
        <w:ind w:right="-720"/>
        <w:rPr>
          <w:rFonts w:ascii="Times New Roman" w:eastAsia="Times New Roman" w:hAnsi="Times New Roman" w:cs="Times New Roman"/>
          <w:sz w:val="24"/>
          <w:szCs w:val="24"/>
          <w:lang w:eastAsia="en-CA"/>
        </w:rPr>
      </w:pPr>
      <w:r w:rsidRPr="00C84F32">
        <w:rPr>
          <w:rFonts w:ascii="Times New Roman" w:eastAsia="Times New Roman" w:hAnsi="Times New Roman" w:cs="Times New Roman"/>
          <w:color w:val="4A86E8"/>
          <w:sz w:val="24"/>
          <w:szCs w:val="24"/>
          <w:lang w:eastAsia="en-CA"/>
        </w:rPr>
        <w:t xml:space="preserve">America Ferrara and Nick state that because we are lucky, because we (Westerners) were born with a certain amount of privilege and opportunity, that we are </w:t>
      </w:r>
      <w:r w:rsidRPr="00C84F32">
        <w:rPr>
          <w:rFonts w:ascii="Times New Roman" w:eastAsia="Times New Roman" w:hAnsi="Times New Roman" w:cs="Times New Roman"/>
          <w:i/>
          <w:iCs/>
          <w:color w:val="4A86E8"/>
          <w:sz w:val="24"/>
          <w:szCs w:val="24"/>
          <w:lang w:eastAsia="en-CA"/>
        </w:rPr>
        <w:t xml:space="preserve">obligated </w:t>
      </w:r>
      <w:r w:rsidRPr="00C84F32">
        <w:rPr>
          <w:rFonts w:ascii="Times New Roman" w:eastAsia="Times New Roman" w:hAnsi="Times New Roman" w:cs="Times New Roman"/>
          <w:color w:val="4A86E8"/>
          <w:sz w:val="24"/>
          <w:szCs w:val="24"/>
          <w:lang w:eastAsia="en-CA"/>
        </w:rPr>
        <w:t xml:space="preserve">to use it, in order to better the life of someone who wasn’t born with this kind of privilege.  The problem with this statement/ sentiment, is that it is encouraging people to help people because they feel bad for them.  This is the charity model, versus the solidarity model.  The charity model is condescending, and often leads the privileged people to helping out the less privileged people in the way that the </w:t>
      </w:r>
      <w:r w:rsidRPr="00C84F32">
        <w:rPr>
          <w:rFonts w:ascii="Times New Roman" w:eastAsia="Times New Roman" w:hAnsi="Times New Roman" w:cs="Times New Roman"/>
          <w:i/>
          <w:iCs/>
          <w:color w:val="4A86E8"/>
          <w:sz w:val="24"/>
          <w:szCs w:val="24"/>
          <w:lang w:eastAsia="en-CA"/>
        </w:rPr>
        <w:t>privileged</w:t>
      </w:r>
      <w:r w:rsidRPr="00C84F32">
        <w:rPr>
          <w:rFonts w:ascii="Times New Roman" w:eastAsia="Times New Roman" w:hAnsi="Times New Roman" w:cs="Times New Roman"/>
          <w:color w:val="4A86E8"/>
          <w:sz w:val="24"/>
          <w:szCs w:val="24"/>
          <w:lang w:eastAsia="en-CA"/>
        </w:rPr>
        <w:t xml:space="preserve"> people find helpful--- partially with no communication with what works BEST for the less privileged people.</w:t>
      </w:r>
    </w:p>
    <w:p w:rsidR="00C84F32" w:rsidRPr="00C84F32" w:rsidRDefault="00C84F32" w:rsidP="00C84F32">
      <w:pPr>
        <w:spacing w:after="0" w:line="240" w:lineRule="auto"/>
        <w:rPr>
          <w:rFonts w:ascii="Times New Roman" w:eastAsia="Times New Roman" w:hAnsi="Times New Roman" w:cs="Times New Roman"/>
          <w:sz w:val="24"/>
          <w:szCs w:val="24"/>
          <w:lang w:eastAsia="en-CA"/>
        </w:rPr>
      </w:pPr>
    </w:p>
    <w:p w:rsidR="00C84F32" w:rsidRPr="00C84F32" w:rsidRDefault="00C84F32" w:rsidP="00C84F32">
      <w:pPr>
        <w:spacing w:after="0" w:line="240" w:lineRule="auto"/>
        <w:ind w:left="-720" w:right="-720"/>
        <w:rPr>
          <w:rFonts w:ascii="Times New Roman" w:eastAsia="Times New Roman" w:hAnsi="Times New Roman" w:cs="Times New Roman"/>
          <w:sz w:val="24"/>
          <w:szCs w:val="24"/>
          <w:lang w:eastAsia="en-CA"/>
        </w:rPr>
      </w:pPr>
      <w:r w:rsidRPr="00C84F32">
        <w:rPr>
          <w:rFonts w:ascii="Cambria" w:eastAsia="Times New Roman" w:hAnsi="Cambria" w:cs="Times New Roman"/>
          <w:b/>
          <w:bCs/>
          <w:color w:val="000000"/>
          <w:sz w:val="24"/>
          <w:szCs w:val="24"/>
          <w:lang w:eastAsia="en-CA"/>
        </w:rPr>
        <w:t xml:space="preserve">Question 4: On Smart Economics and Development Programs and Projects </w:t>
      </w:r>
    </w:p>
    <w:p w:rsidR="00C84F32" w:rsidRPr="00C84F32" w:rsidRDefault="00C84F32" w:rsidP="00C84F32">
      <w:pPr>
        <w:spacing w:after="0" w:line="240" w:lineRule="auto"/>
        <w:ind w:right="-720"/>
        <w:rPr>
          <w:rFonts w:ascii="Times New Roman" w:eastAsia="Times New Roman" w:hAnsi="Times New Roman" w:cs="Times New Roman"/>
          <w:sz w:val="24"/>
          <w:szCs w:val="24"/>
          <w:lang w:eastAsia="en-CA"/>
        </w:rPr>
      </w:pPr>
      <w:r w:rsidRPr="00C84F32">
        <w:rPr>
          <w:rFonts w:ascii="Cambria" w:eastAsia="Times New Roman" w:hAnsi="Cambria" w:cs="Times New Roman"/>
          <w:color w:val="000000"/>
          <w:sz w:val="24"/>
          <w:szCs w:val="24"/>
          <w:lang w:eastAsia="en-CA"/>
        </w:rPr>
        <w:t>A.) What is the ‘smart economics’ approach by development planners in regards to gender inequality and general (not just female) poverty? [</w:t>
      </w:r>
      <w:r w:rsidRPr="00C84F32">
        <w:rPr>
          <w:rFonts w:ascii="Cambria" w:eastAsia="Times New Roman" w:hAnsi="Cambria" w:cs="Times New Roman"/>
          <w:b/>
          <w:bCs/>
          <w:color w:val="000000"/>
          <w:sz w:val="24"/>
          <w:szCs w:val="24"/>
          <w:lang w:eastAsia="en-CA"/>
        </w:rPr>
        <w:t>Helpful Hint:</w:t>
      </w:r>
      <w:r w:rsidRPr="00C84F32">
        <w:rPr>
          <w:rFonts w:ascii="Cambria" w:eastAsia="Times New Roman" w:hAnsi="Cambria" w:cs="Times New Roman"/>
          <w:color w:val="000000"/>
          <w:sz w:val="24"/>
          <w:szCs w:val="24"/>
          <w:lang w:eastAsia="en-CA"/>
        </w:rPr>
        <w:t xml:space="preserve"> Simply define and conceptualize it; do not offer a critique yet] Your answer should explain in what sense this approach is said to be ‘smart’? (25%)</w:t>
      </w:r>
    </w:p>
    <w:p w:rsidR="00C84F32" w:rsidRPr="00C84F32" w:rsidRDefault="00C84F32" w:rsidP="00C84F32">
      <w:pPr>
        <w:spacing w:after="0" w:line="240" w:lineRule="auto"/>
        <w:ind w:left="1080" w:right="-720" w:hanging="360"/>
        <w:rPr>
          <w:rFonts w:ascii="Times New Roman" w:eastAsia="Times New Roman" w:hAnsi="Times New Roman" w:cs="Times New Roman"/>
          <w:sz w:val="24"/>
          <w:szCs w:val="24"/>
          <w:lang w:eastAsia="en-CA"/>
        </w:rPr>
      </w:pPr>
      <w:r w:rsidRPr="00C84F32">
        <w:rPr>
          <w:rFonts w:ascii="Times New Roman" w:eastAsia="Times New Roman" w:hAnsi="Times New Roman" w:cs="Times New Roman"/>
          <w:color w:val="000000"/>
          <w:sz w:val="24"/>
          <w:szCs w:val="24"/>
          <w:lang w:eastAsia="en-CA"/>
        </w:rPr>
        <w:t>a)</w:t>
      </w:r>
      <w:r w:rsidRPr="00C84F32">
        <w:rPr>
          <w:rFonts w:ascii="Times New Roman" w:eastAsia="Times New Roman" w:hAnsi="Times New Roman" w:cs="Times New Roman"/>
          <w:color w:val="000000"/>
          <w:sz w:val="14"/>
          <w:szCs w:val="14"/>
          <w:lang w:eastAsia="en-CA"/>
        </w:rPr>
        <w:t xml:space="preserve">     </w:t>
      </w:r>
      <w:r w:rsidRPr="00C84F32">
        <w:rPr>
          <w:rFonts w:ascii="Times New Roman" w:eastAsia="Times New Roman" w:hAnsi="Times New Roman" w:cs="Times New Roman"/>
          <w:color w:val="4A86E8"/>
          <w:sz w:val="24"/>
          <w:szCs w:val="24"/>
          <w:lang w:eastAsia="en-CA"/>
        </w:rPr>
        <w:t xml:space="preserve">The smart economics approach is to target women when doing development projects as a way to reduce both poverty and gender inequality.  Part of the reason poverty and gender inequality get linked  together, is that from an economic perspective it is cheaper / more efficient to target one group: to target women.  The metaphor of killing two birds with one stone has been used to describe this.  In particular, smart economics wishes to reduce poverty and gender inequality through economic means/ material means, for example women are </w:t>
      </w:r>
      <w:r w:rsidRPr="00C84F32">
        <w:rPr>
          <w:rFonts w:ascii="Times New Roman" w:eastAsia="Times New Roman" w:hAnsi="Times New Roman" w:cs="Times New Roman"/>
          <w:color w:val="4A86E8"/>
          <w:sz w:val="24"/>
          <w:szCs w:val="24"/>
          <w:lang w:eastAsia="en-CA"/>
        </w:rPr>
        <w:lastRenderedPageBreak/>
        <w:t>given micro-credit/ micro-loans directly.  This money is for women to start their own small-businesses and for sending their children to school primarily.</w:t>
      </w:r>
    </w:p>
    <w:p w:rsidR="00C84F32" w:rsidRPr="00C84F32" w:rsidRDefault="00C84F32" w:rsidP="00C84F32">
      <w:pPr>
        <w:spacing w:after="0" w:line="240" w:lineRule="auto"/>
        <w:ind w:left="1080" w:right="-720"/>
        <w:rPr>
          <w:rFonts w:ascii="Times New Roman" w:eastAsia="Times New Roman" w:hAnsi="Times New Roman" w:cs="Times New Roman"/>
          <w:sz w:val="24"/>
          <w:szCs w:val="24"/>
          <w:lang w:eastAsia="en-CA"/>
        </w:rPr>
      </w:pPr>
      <w:r w:rsidRPr="00C84F32">
        <w:rPr>
          <w:rFonts w:ascii="Times New Roman" w:eastAsia="Times New Roman" w:hAnsi="Times New Roman" w:cs="Times New Roman"/>
          <w:color w:val="4A86E8"/>
          <w:sz w:val="24"/>
          <w:szCs w:val="24"/>
          <w:lang w:eastAsia="en-CA"/>
        </w:rPr>
        <w:t>-Development agencies want the investment given to women to be ‘truly sustainable’.</w:t>
      </w:r>
    </w:p>
    <w:p w:rsidR="00C84F32" w:rsidRPr="00C84F32" w:rsidRDefault="00C84F32" w:rsidP="00C84F32">
      <w:pPr>
        <w:spacing w:after="0" w:line="240" w:lineRule="auto"/>
        <w:ind w:left="1080" w:right="-720"/>
        <w:rPr>
          <w:rFonts w:ascii="Times New Roman" w:eastAsia="Times New Roman" w:hAnsi="Times New Roman" w:cs="Times New Roman"/>
          <w:sz w:val="24"/>
          <w:szCs w:val="24"/>
          <w:lang w:eastAsia="en-CA"/>
        </w:rPr>
      </w:pPr>
      <w:r w:rsidRPr="00C84F32">
        <w:rPr>
          <w:rFonts w:ascii="Times New Roman" w:eastAsia="Times New Roman" w:hAnsi="Times New Roman" w:cs="Times New Roman"/>
          <w:color w:val="4A86E8"/>
          <w:sz w:val="24"/>
          <w:szCs w:val="24"/>
          <w:lang w:eastAsia="en-CA"/>
        </w:rPr>
        <w:t>-This “smart economics” approach is done for women’s ‘economic empowerment’</w:t>
      </w:r>
    </w:p>
    <w:p w:rsidR="00C84F32" w:rsidRPr="00C84F32" w:rsidRDefault="00C84F32" w:rsidP="00C84F32">
      <w:pPr>
        <w:spacing w:after="240" w:line="240" w:lineRule="auto"/>
        <w:rPr>
          <w:rFonts w:ascii="Times New Roman" w:eastAsia="Times New Roman" w:hAnsi="Times New Roman" w:cs="Times New Roman"/>
          <w:sz w:val="24"/>
          <w:szCs w:val="24"/>
          <w:lang w:eastAsia="en-CA"/>
        </w:rPr>
      </w:pPr>
    </w:p>
    <w:p w:rsidR="00C84F32" w:rsidRPr="00C84F32" w:rsidRDefault="00C84F32" w:rsidP="00C84F32">
      <w:pPr>
        <w:spacing w:after="0" w:line="240" w:lineRule="auto"/>
        <w:ind w:right="-720"/>
        <w:rPr>
          <w:rFonts w:ascii="Times New Roman" w:eastAsia="Times New Roman" w:hAnsi="Times New Roman" w:cs="Times New Roman"/>
          <w:sz w:val="24"/>
          <w:szCs w:val="24"/>
          <w:lang w:eastAsia="en-CA"/>
        </w:rPr>
      </w:pPr>
      <w:r w:rsidRPr="00C84F32">
        <w:rPr>
          <w:rFonts w:ascii="Cambria" w:eastAsia="Times New Roman" w:hAnsi="Cambria" w:cs="Times New Roman"/>
          <w:color w:val="000000"/>
          <w:sz w:val="24"/>
          <w:szCs w:val="24"/>
          <w:lang w:eastAsia="en-CA"/>
        </w:rPr>
        <w:t>B.) In what context did the concept first arise in the course? [Here you may integrate a critique of the concept?] (10%)</w:t>
      </w:r>
    </w:p>
    <w:p w:rsidR="00C84F32" w:rsidRPr="00C84F32" w:rsidRDefault="00C84F32" w:rsidP="00C84F32">
      <w:pPr>
        <w:spacing w:after="0" w:line="240" w:lineRule="auto"/>
        <w:ind w:left="1080" w:right="-720" w:hanging="360"/>
        <w:rPr>
          <w:rFonts w:ascii="Times New Roman" w:eastAsia="Times New Roman" w:hAnsi="Times New Roman" w:cs="Times New Roman"/>
          <w:sz w:val="24"/>
          <w:szCs w:val="24"/>
          <w:lang w:eastAsia="en-CA"/>
        </w:rPr>
      </w:pPr>
      <w:r w:rsidRPr="00C84F32">
        <w:rPr>
          <w:rFonts w:ascii="Times New Roman" w:eastAsia="Times New Roman" w:hAnsi="Times New Roman" w:cs="Times New Roman"/>
          <w:color w:val="000000"/>
          <w:sz w:val="24"/>
          <w:szCs w:val="24"/>
          <w:lang w:eastAsia="en-CA"/>
        </w:rPr>
        <w:t>a)</w:t>
      </w:r>
      <w:r w:rsidRPr="00C84F32">
        <w:rPr>
          <w:rFonts w:ascii="Times New Roman" w:eastAsia="Times New Roman" w:hAnsi="Times New Roman" w:cs="Times New Roman"/>
          <w:color w:val="4A86E8"/>
          <w:sz w:val="14"/>
          <w:szCs w:val="14"/>
          <w:lang w:eastAsia="en-CA"/>
        </w:rPr>
        <w:t xml:space="preserve">     </w:t>
      </w:r>
      <w:r w:rsidRPr="00C84F32">
        <w:rPr>
          <w:rFonts w:ascii="Times New Roman" w:eastAsia="Times New Roman" w:hAnsi="Times New Roman" w:cs="Times New Roman"/>
          <w:color w:val="4A86E8"/>
          <w:sz w:val="24"/>
          <w:szCs w:val="24"/>
          <w:lang w:eastAsia="en-CA"/>
        </w:rPr>
        <w:t xml:space="preserve"> The context that this concept first appeared in this course was in Sylvia Chant’s article “The ‘Feminization of Poverty’ and the ‘Feminization’ of Anti-Poverty Programmes: Room for Revision”.  There are many critiques of ‘Smart Economics’ and the ‘feminization of poverty’ programmes, is that they are not going far enough in addressing either of their goals: reducing gender inequality, or reducing poverty. </w:t>
      </w:r>
    </w:p>
    <w:p w:rsidR="00C84F32" w:rsidRPr="00C84F32" w:rsidRDefault="00C84F32" w:rsidP="00C84F32">
      <w:pPr>
        <w:spacing w:after="0" w:line="240" w:lineRule="auto"/>
        <w:ind w:left="1080" w:right="-720"/>
        <w:rPr>
          <w:rFonts w:ascii="Times New Roman" w:eastAsia="Times New Roman" w:hAnsi="Times New Roman" w:cs="Times New Roman"/>
          <w:sz w:val="24"/>
          <w:szCs w:val="24"/>
          <w:lang w:eastAsia="en-CA"/>
        </w:rPr>
      </w:pPr>
      <w:r w:rsidRPr="00C84F32">
        <w:rPr>
          <w:rFonts w:ascii="Times New Roman" w:eastAsia="Times New Roman" w:hAnsi="Times New Roman" w:cs="Times New Roman"/>
          <w:color w:val="4A86E8"/>
          <w:sz w:val="24"/>
          <w:szCs w:val="24"/>
          <w:lang w:eastAsia="en-CA"/>
        </w:rPr>
        <w:t>Chant critiques how much this ‘Smart Economics’ approach focuses too much on income being both a means to measure poverty, and a means to reduce poverty.  For example, some women may live in households where there seems like there is enough household income, but the money is all being spent by the man and the woman doesn’t actually have access to it.  In terms of giving women money in the form of micro-financing etc, it seems like it is going to be a great thing in order to lift women out of poverty and help her start a small-business, but this often ends up exacerbating women’s overall workload because when women have a job, it doesn’t mean that the men in the household are by means going to pitch in more around the house.  So, women end up having a double-burden of work.</w:t>
      </w:r>
    </w:p>
    <w:p w:rsidR="00C84F32" w:rsidRPr="00C84F32" w:rsidRDefault="00C84F32" w:rsidP="00C84F32">
      <w:pPr>
        <w:spacing w:after="0" w:line="240" w:lineRule="auto"/>
        <w:ind w:left="1080" w:right="-720"/>
        <w:rPr>
          <w:rFonts w:ascii="Times New Roman" w:eastAsia="Times New Roman" w:hAnsi="Times New Roman" w:cs="Times New Roman"/>
          <w:sz w:val="24"/>
          <w:szCs w:val="24"/>
          <w:lang w:eastAsia="en-CA"/>
        </w:rPr>
      </w:pPr>
      <w:r w:rsidRPr="00C84F32">
        <w:rPr>
          <w:rFonts w:ascii="Times New Roman" w:eastAsia="Times New Roman" w:hAnsi="Times New Roman" w:cs="Times New Roman"/>
          <w:color w:val="4A86E8"/>
          <w:sz w:val="24"/>
          <w:szCs w:val="24"/>
          <w:lang w:eastAsia="en-CA"/>
        </w:rPr>
        <w:t>Chant’s overall point, is that the ‘smart economics’ approach is missing real empowerment.  She talks about how most mainstream poverty initiatives are more concerned with adderessing the conditions of women’s poverty instead of their position (186).  i.e. Women get more material things but their position in society does not change.  To really address gender inequality, you need to do education with all genders of people, not just women because a lot of the structural reasons that women have less power in society than men, is because of the gender norms that both men and women subscribe to.  The Household / private sphere is still seen as untouchable in terms of government policy.  </w:t>
      </w:r>
    </w:p>
    <w:p w:rsidR="00C84F32" w:rsidRPr="00C84F32" w:rsidRDefault="00C84F32" w:rsidP="00C84F32">
      <w:pPr>
        <w:spacing w:after="0" w:line="240" w:lineRule="auto"/>
        <w:rPr>
          <w:rFonts w:ascii="Times New Roman" w:eastAsia="Times New Roman" w:hAnsi="Times New Roman" w:cs="Times New Roman"/>
          <w:sz w:val="24"/>
          <w:szCs w:val="24"/>
          <w:lang w:eastAsia="en-CA"/>
        </w:rPr>
      </w:pPr>
    </w:p>
    <w:p w:rsidR="00C84F32" w:rsidRPr="00C84F32" w:rsidRDefault="00C84F32" w:rsidP="00C84F32">
      <w:pPr>
        <w:spacing w:after="0" w:line="240" w:lineRule="auto"/>
        <w:ind w:right="-720"/>
        <w:rPr>
          <w:rFonts w:ascii="Times New Roman" w:eastAsia="Times New Roman" w:hAnsi="Times New Roman" w:cs="Times New Roman"/>
          <w:sz w:val="24"/>
          <w:szCs w:val="24"/>
          <w:lang w:eastAsia="en-CA"/>
        </w:rPr>
      </w:pPr>
      <w:r w:rsidRPr="00C84F32">
        <w:rPr>
          <w:rFonts w:ascii="Cambria" w:eastAsia="Times New Roman" w:hAnsi="Cambria" w:cs="Times New Roman"/>
          <w:color w:val="000000"/>
          <w:sz w:val="24"/>
          <w:szCs w:val="24"/>
          <w:lang w:eastAsia="en-CA"/>
        </w:rPr>
        <w:t xml:space="preserve">C.) How does this concept appear in Disc II on the film </w:t>
      </w:r>
      <w:r w:rsidRPr="00C84F32">
        <w:rPr>
          <w:rFonts w:ascii="Cambria" w:eastAsia="Times New Roman" w:hAnsi="Cambria" w:cs="Times New Roman"/>
          <w:i/>
          <w:iCs/>
          <w:color w:val="000000"/>
          <w:sz w:val="24"/>
          <w:szCs w:val="24"/>
          <w:lang w:eastAsia="en-CA"/>
        </w:rPr>
        <w:t>Half The Sky</w:t>
      </w:r>
      <w:r w:rsidRPr="00C84F32">
        <w:rPr>
          <w:rFonts w:ascii="Cambria" w:eastAsia="Times New Roman" w:hAnsi="Cambria" w:cs="Times New Roman"/>
          <w:color w:val="000000"/>
          <w:sz w:val="24"/>
          <w:szCs w:val="24"/>
          <w:lang w:eastAsia="en-CA"/>
        </w:rPr>
        <w:t>? Who advocates smart economics in the film, and in what context? Do they refer implicitly or explicitly to it? (20%)</w:t>
      </w:r>
    </w:p>
    <w:p w:rsidR="00C84F32" w:rsidRPr="00C84F32" w:rsidRDefault="00C84F32" w:rsidP="00C84F32">
      <w:pPr>
        <w:spacing w:after="0" w:line="240" w:lineRule="auto"/>
        <w:ind w:left="720" w:right="-720"/>
        <w:rPr>
          <w:rFonts w:ascii="Times New Roman" w:eastAsia="Times New Roman" w:hAnsi="Times New Roman" w:cs="Times New Roman"/>
          <w:sz w:val="24"/>
          <w:szCs w:val="24"/>
          <w:lang w:eastAsia="en-CA"/>
        </w:rPr>
      </w:pPr>
      <w:r w:rsidRPr="00C84F32">
        <w:rPr>
          <w:rFonts w:ascii="Cambria" w:eastAsia="Times New Roman" w:hAnsi="Cambria" w:cs="Times New Roman"/>
          <w:color w:val="4A86E8"/>
          <w:sz w:val="24"/>
          <w:szCs w:val="24"/>
          <w:lang w:eastAsia="en-CA"/>
        </w:rPr>
        <w:t xml:space="preserve">- Urmi Basu talks about smart economics in the Indian context implicitly and explicitly. She wants to bring these girls out of their intended path of prostitution, educate them, and help them realize their potential to help their families (whether or not this is right is up to you). </w:t>
      </w:r>
    </w:p>
    <w:p w:rsidR="00C84F32" w:rsidRPr="00C84F32" w:rsidRDefault="00C84F32" w:rsidP="00C84F32">
      <w:pPr>
        <w:spacing w:after="0" w:line="240" w:lineRule="auto"/>
        <w:ind w:left="720" w:right="-720"/>
        <w:rPr>
          <w:rFonts w:ascii="Times New Roman" w:eastAsia="Times New Roman" w:hAnsi="Times New Roman" w:cs="Times New Roman"/>
          <w:sz w:val="24"/>
          <w:szCs w:val="24"/>
          <w:lang w:eastAsia="en-CA"/>
        </w:rPr>
      </w:pPr>
      <w:r w:rsidRPr="00C84F32">
        <w:rPr>
          <w:rFonts w:ascii="Cambria" w:eastAsia="Times New Roman" w:hAnsi="Cambria" w:cs="Times New Roman"/>
          <w:color w:val="4A86E8"/>
          <w:sz w:val="24"/>
          <w:szCs w:val="24"/>
          <w:lang w:eastAsia="en-CA"/>
        </w:rPr>
        <w:t>    - New Light foundation</w:t>
      </w:r>
    </w:p>
    <w:p w:rsidR="00C84F32" w:rsidRPr="00C84F32" w:rsidRDefault="00C84F32" w:rsidP="00C84F32">
      <w:pPr>
        <w:spacing w:after="0" w:line="240" w:lineRule="auto"/>
        <w:ind w:left="720" w:right="-720"/>
        <w:rPr>
          <w:rFonts w:ascii="Times New Roman" w:eastAsia="Times New Roman" w:hAnsi="Times New Roman" w:cs="Times New Roman"/>
          <w:sz w:val="24"/>
          <w:szCs w:val="24"/>
          <w:lang w:eastAsia="en-CA"/>
        </w:rPr>
      </w:pPr>
      <w:r w:rsidRPr="00C84F32">
        <w:rPr>
          <w:rFonts w:ascii="Cambria" w:eastAsia="Times New Roman" w:hAnsi="Cambria" w:cs="Times New Roman"/>
          <w:color w:val="4A86E8"/>
          <w:sz w:val="24"/>
          <w:szCs w:val="24"/>
          <w:lang w:eastAsia="en-CA"/>
        </w:rPr>
        <w:t xml:space="preserve">- Muhammad Yunus (Founder of Grameen Bank) advocates for smart economics: explicit </w:t>
      </w:r>
    </w:p>
    <w:p w:rsidR="00C84F32" w:rsidRPr="00C84F32" w:rsidRDefault="00C84F32" w:rsidP="00C84F32">
      <w:pPr>
        <w:spacing w:after="0" w:line="240" w:lineRule="auto"/>
        <w:ind w:left="720" w:right="-720"/>
        <w:rPr>
          <w:rFonts w:ascii="Times New Roman" w:eastAsia="Times New Roman" w:hAnsi="Times New Roman" w:cs="Times New Roman"/>
          <w:sz w:val="24"/>
          <w:szCs w:val="24"/>
          <w:lang w:eastAsia="en-CA"/>
        </w:rPr>
      </w:pPr>
      <w:r w:rsidRPr="00C84F32">
        <w:rPr>
          <w:rFonts w:ascii="Cambria" w:eastAsia="Times New Roman" w:hAnsi="Cambria" w:cs="Times New Roman"/>
          <w:color w:val="4A86E8"/>
          <w:sz w:val="24"/>
          <w:szCs w:val="24"/>
          <w:lang w:eastAsia="en-CA"/>
        </w:rPr>
        <w:t>- Kenya: Economic Empowerment</w:t>
      </w:r>
    </w:p>
    <w:p w:rsidR="00C84F32" w:rsidRPr="00C84F32" w:rsidRDefault="00C84F32" w:rsidP="00C84F32">
      <w:pPr>
        <w:spacing w:after="0" w:line="240" w:lineRule="auto"/>
        <w:ind w:left="1440" w:right="-720"/>
        <w:rPr>
          <w:rFonts w:ascii="Times New Roman" w:eastAsia="Times New Roman" w:hAnsi="Times New Roman" w:cs="Times New Roman"/>
          <w:sz w:val="24"/>
          <w:szCs w:val="24"/>
          <w:lang w:eastAsia="en-CA"/>
        </w:rPr>
      </w:pPr>
      <w:r w:rsidRPr="00C84F32">
        <w:rPr>
          <w:rFonts w:ascii="Cambria" w:eastAsia="Times New Roman" w:hAnsi="Cambria" w:cs="Times New Roman"/>
          <w:color w:val="4A86E8"/>
          <w:sz w:val="24"/>
          <w:szCs w:val="24"/>
          <w:lang w:eastAsia="en-CA"/>
        </w:rPr>
        <w:t>- Nick: Education will affect health, income generating activities, if you can find ways to help women get money, then they will send their children to school and invest in better health-care and create a better life for the next generation. Explicit.</w:t>
      </w:r>
    </w:p>
    <w:p w:rsidR="00C84F32" w:rsidRPr="00C84F32" w:rsidRDefault="00C84F32" w:rsidP="00C84F32">
      <w:pPr>
        <w:spacing w:after="0" w:line="240" w:lineRule="auto"/>
        <w:ind w:left="1440" w:right="-720"/>
        <w:rPr>
          <w:rFonts w:ascii="Times New Roman" w:eastAsia="Times New Roman" w:hAnsi="Times New Roman" w:cs="Times New Roman"/>
          <w:sz w:val="24"/>
          <w:szCs w:val="24"/>
          <w:lang w:eastAsia="en-CA"/>
        </w:rPr>
      </w:pPr>
      <w:r w:rsidRPr="00C84F32">
        <w:rPr>
          <w:rFonts w:ascii="Cambria" w:eastAsia="Times New Roman" w:hAnsi="Cambria" w:cs="Times New Roman"/>
          <w:color w:val="4A86E8"/>
          <w:sz w:val="24"/>
          <w:szCs w:val="24"/>
          <w:lang w:eastAsia="en-CA"/>
        </w:rPr>
        <w:t xml:space="preserve">- Microsavings: JamiBora (organization): working well in this part of Kenya. </w:t>
      </w:r>
    </w:p>
    <w:p w:rsidR="00C84F32" w:rsidRPr="00C84F32" w:rsidRDefault="00C84F32" w:rsidP="00C84F32">
      <w:pPr>
        <w:spacing w:after="240" w:line="240" w:lineRule="auto"/>
        <w:rPr>
          <w:rFonts w:ascii="Times New Roman" w:eastAsia="Times New Roman" w:hAnsi="Times New Roman" w:cs="Times New Roman"/>
          <w:sz w:val="24"/>
          <w:szCs w:val="24"/>
          <w:lang w:eastAsia="en-CA"/>
        </w:rPr>
      </w:pPr>
    </w:p>
    <w:p w:rsidR="00C84F32" w:rsidRPr="00C84F32" w:rsidRDefault="00C84F32" w:rsidP="00C84F32">
      <w:pPr>
        <w:spacing w:after="0" w:line="240" w:lineRule="auto"/>
        <w:ind w:right="-720"/>
        <w:rPr>
          <w:rFonts w:ascii="Times New Roman" w:eastAsia="Times New Roman" w:hAnsi="Times New Roman" w:cs="Times New Roman"/>
          <w:sz w:val="24"/>
          <w:szCs w:val="24"/>
          <w:lang w:eastAsia="en-CA"/>
        </w:rPr>
      </w:pPr>
      <w:r w:rsidRPr="00C84F32">
        <w:rPr>
          <w:rFonts w:ascii="Cambria" w:eastAsia="Times New Roman" w:hAnsi="Cambria" w:cs="Times New Roman"/>
          <w:color w:val="000000"/>
          <w:sz w:val="24"/>
          <w:szCs w:val="24"/>
          <w:lang w:eastAsia="en-CA"/>
        </w:rPr>
        <w:lastRenderedPageBreak/>
        <w:t>D.) How does Lamia Karim’s critique of micro-credit programs fit into the discussion of smart economics? Here you should outline her analysis of how these programs affect gender inequality and socio-economic inequality in the country on which she focuses (45%)</w:t>
      </w:r>
    </w:p>
    <w:p w:rsidR="00C84F32" w:rsidRPr="00C84F32" w:rsidRDefault="00C84F32" w:rsidP="00C84F32">
      <w:pPr>
        <w:spacing w:after="0" w:line="240" w:lineRule="auto"/>
        <w:ind w:left="1080" w:right="-720" w:hanging="360"/>
        <w:rPr>
          <w:rFonts w:ascii="Times New Roman" w:eastAsia="Times New Roman" w:hAnsi="Times New Roman" w:cs="Times New Roman"/>
          <w:sz w:val="24"/>
          <w:szCs w:val="24"/>
          <w:lang w:eastAsia="en-CA"/>
        </w:rPr>
      </w:pPr>
      <w:r w:rsidRPr="00C84F32">
        <w:rPr>
          <w:rFonts w:ascii="Times New Roman" w:eastAsia="Times New Roman" w:hAnsi="Times New Roman" w:cs="Times New Roman"/>
          <w:color w:val="000000"/>
          <w:sz w:val="24"/>
          <w:szCs w:val="24"/>
          <w:lang w:eastAsia="en-CA"/>
        </w:rPr>
        <w:t>a)</w:t>
      </w:r>
      <w:r w:rsidRPr="00C84F32">
        <w:rPr>
          <w:rFonts w:ascii="Times New Roman" w:eastAsia="Times New Roman" w:hAnsi="Times New Roman" w:cs="Times New Roman"/>
          <w:color w:val="000000"/>
          <w:sz w:val="14"/>
          <w:szCs w:val="14"/>
          <w:lang w:eastAsia="en-CA"/>
        </w:rPr>
        <w:t xml:space="preserve">    </w:t>
      </w:r>
      <w:r w:rsidRPr="00C84F32">
        <w:rPr>
          <w:rFonts w:ascii="Times New Roman" w:eastAsia="Times New Roman" w:hAnsi="Times New Roman" w:cs="Times New Roman"/>
          <w:color w:val="4A86E8"/>
          <w:sz w:val="14"/>
          <w:szCs w:val="14"/>
          <w:lang w:eastAsia="en-CA"/>
        </w:rPr>
        <w:t> </w:t>
      </w:r>
      <w:r w:rsidRPr="00C84F32">
        <w:rPr>
          <w:rFonts w:ascii="Times New Roman" w:eastAsia="Times New Roman" w:hAnsi="Times New Roman" w:cs="Times New Roman"/>
          <w:color w:val="4A86E8"/>
          <w:sz w:val="24"/>
          <w:szCs w:val="24"/>
          <w:lang w:eastAsia="en-CA"/>
        </w:rPr>
        <w:t xml:space="preserve">‘Smart Economics’ and in fact would probably fall into the category of ‘smart economics’ because Lamia Karim did an ethnographic study examining the effects of micro-finance from the Grameen bank on women in Bangladesh.  However, it’s obvious how it fits in with Chant’s critique of  “smart economics” because women are given the micro-finance loans, even if sometimes they are later giving the money to male relatives, husbands or friends. </w:t>
      </w:r>
    </w:p>
    <w:p w:rsidR="00C84F32" w:rsidRPr="00C84F32" w:rsidRDefault="00C84F32" w:rsidP="00C84F32">
      <w:pPr>
        <w:spacing w:after="0" w:line="240" w:lineRule="auto"/>
        <w:ind w:left="1080" w:right="-720"/>
        <w:rPr>
          <w:rFonts w:ascii="Times New Roman" w:eastAsia="Times New Roman" w:hAnsi="Times New Roman" w:cs="Times New Roman"/>
          <w:sz w:val="24"/>
          <w:szCs w:val="24"/>
          <w:lang w:eastAsia="en-CA"/>
        </w:rPr>
      </w:pPr>
      <w:r w:rsidRPr="00C84F32">
        <w:rPr>
          <w:rFonts w:ascii="Times New Roman" w:eastAsia="Times New Roman" w:hAnsi="Times New Roman" w:cs="Times New Roman"/>
          <w:color w:val="4A86E8"/>
          <w:sz w:val="24"/>
          <w:szCs w:val="24"/>
          <w:lang w:eastAsia="en-CA"/>
        </w:rPr>
        <w:t xml:space="preserve">Women in these small-villages in Bangladesh have a huge amount of pride in themselves, because even though they are poor they are honourable.  You do not want to shame your family.  This sense of honour is exploited by the Grameen bank to make sure women pay back their loans. </w:t>
      </w:r>
    </w:p>
    <w:p w:rsidR="00C84F32" w:rsidRPr="00C84F32" w:rsidRDefault="00C84F32" w:rsidP="00C84F32">
      <w:pPr>
        <w:spacing w:after="0" w:line="240" w:lineRule="auto"/>
        <w:ind w:left="1080" w:right="-720"/>
        <w:rPr>
          <w:rFonts w:ascii="Times New Roman" w:eastAsia="Times New Roman" w:hAnsi="Times New Roman" w:cs="Times New Roman"/>
          <w:sz w:val="24"/>
          <w:szCs w:val="24"/>
          <w:lang w:eastAsia="en-CA"/>
        </w:rPr>
      </w:pPr>
      <w:r w:rsidRPr="00C84F32">
        <w:rPr>
          <w:rFonts w:ascii="Times New Roman" w:eastAsia="Times New Roman" w:hAnsi="Times New Roman" w:cs="Times New Roman"/>
          <w:color w:val="4A86E8"/>
          <w:sz w:val="24"/>
          <w:szCs w:val="24"/>
          <w:lang w:eastAsia="en-CA"/>
        </w:rPr>
        <w:t xml:space="preserve">These loans exploit gender inequality because they rely on women being docile subjects.  They rely on women being the ones who deal with shame and honour- they save face.  Although there may be some slight improvement in gender inequality because women end up having meetings weekly discussing the micro-financing, the program actually relies on women’s gender roles to stay the same in order to in order to keep their loan-recovery rate so high. </w:t>
      </w:r>
    </w:p>
    <w:p w:rsidR="00C84F32" w:rsidRPr="00C84F32" w:rsidRDefault="00C84F32" w:rsidP="00C84F32">
      <w:pPr>
        <w:spacing w:after="0" w:line="240" w:lineRule="auto"/>
        <w:ind w:left="1080" w:right="-720"/>
        <w:rPr>
          <w:rFonts w:ascii="Times New Roman" w:eastAsia="Times New Roman" w:hAnsi="Times New Roman" w:cs="Times New Roman"/>
          <w:sz w:val="24"/>
          <w:szCs w:val="24"/>
          <w:lang w:eastAsia="en-CA"/>
        </w:rPr>
      </w:pPr>
      <w:r w:rsidRPr="00C84F32">
        <w:rPr>
          <w:rFonts w:ascii="Times New Roman" w:eastAsia="Times New Roman" w:hAnsi="Times New Roman" w:cs="Times New Roman"/>
          <w:color w:val="4A86E8"/>
          <w:sz w:val="24"/>
          <w:szCs w:val="24"/>
          <w:lang w:eastAsia="en-CA"/>
        </w:rPr>
        <w:t>This affects socio-economic inequality by bringing more people into the neoliberalism, in the global capitalist system because once you are trapped in the cycle of debt, it becomes extraordinarily hard to escape and you become reliant on cash-income in a way that you previously were not.  This helps the micro-credit NGO’s make lots of money off these imporverished peoples. “In theoretical terms, debt tiesthe present and the future together. Debt is thus a regulator of social behavior, and present behavior determines future pay-offs” (Karim, 10).</w:t>
      </w:r>
    </w:p>
    <w:p w:rsidR="00C84F32" w:rsidRPr="00C84F32" w:rsidRDefault="00C84F32" w:rsidP="00C84F32">
      <w:pPr>
        <w:spacing w:after="240" w:line="240" w:lineRule="auto"/>
        <w:rPr>
          <w:rFonts w:ascii="Times New Roman" w:eastAsia="Times New Roman" w:hAnsi="Times New Roman" w:cs="Times New Roman"/>
          <w:sz w:val="24"/>
          <w:szCs w:val="24"/>
          <w:lang w:eastAsia="en-CA"/>
        </w:rPr>
      </w:pPr>
      <w:r w:rsidRPr="00C84F32">
        <w:rPr>
          <w:rFonts w:ascii="Times New Roman" w:eastAsia="Times New Roman" w:hAnsi="Times New Roman" w:cs="Times New Roman"/>
          <w:sz w:val="24"/>
          <w:szCs w:val="24"/>
          <w:lang w:eastAsia="en-CA"/>
        </w:rPr>
        <w:br/>
      </w:r>
    </w:p>
    <w:p w:rsidR="00C84F32" w:rsidRPr="00C84F32" w:rsidRDefault="00C84F32" w:rsidP="00C84F32">
      <w:pPr>
        <w:spacing w:after="0" w:line="240" w:lineRule="auto"/>
        <w:ind w:left="-720" w:right="-720"/>
        <w:rPr>
          <w:rFonts w:ascii="Times New Roman" w:eastAsia="Times New Roman" w:hAnsi="Times New Roman" w:cs="Times New Roman"/>
          <w:sz w:val="24"/>
          <w:szCs w:val="24"/>
          <w:lang w:eastAsia="en-CA"/>
        </w:rPr>
      </w:pPr>
      <w:r w:rsidRPr="00C84F32">
        <w:rPr>
          <w:rFonts w:ascii="Cambria" w:eastAsia="Times New Roman" w:hAnsi="Cambria" w:cs="Times New Roman"/>
          <w:b/>
          <w:bCs/>
          <w:color w:val="000000"/>
          <w:sz w:val="24"/>
          <w:szCs w:val="24"/>
          <w:lang w:eastAsia="en-CA"/>
        </w:rPr>
        <w:t>Question 5: In two different weeks or units, we dealt with gender, livelihoods and globalization. In the second of those units I summarized my research on the labour conditions of nurses in El Salvador.</w:t>
      </w:r>
    </w:p>
    <w:p w:rsidR="00C84F32" w:rsidRPr="00C84F32" w:rsidRDefault="00C84F32" w:rsidP="00C84F32">
      <w:pPr>
        <w:spacing w:after="0" w:line="240" w:lineRule="auto"/>
        <w:rPr>
          <w:rFonts w:ascii="Times New Roman" w:eastAsia="Times New Roman" w:hAnsi="Times New Roman" w:cs="Times New Roman"/>
          <w:sz w:val="24"/>
          <w:szCs w:val="24"/>
          <w:lang w:eastAsia="en-CA"/>
        </w:rPr>
      </w:pPr>
      <w:r w:rsidRPr="00C84F32">
        <w:rPr>
          <w:rFonts w:ascii="Cambria" w:eastAsia="Times New Roman" w:hAnsi="Cambria" w:cs="Times New Roman"/>
          <w:color w:val="000000"/>
          <w:sz w:val="24"/>
          <w:szCs w:val="24"/>
          <w:lang w:eastAsia="en-CA"/>
        </w:rPr>
        <w:t>A.)  How does the nature of work performed by Salvadorean nurses compare or</w:t>
      </w:r>
    </w:p>
    <w:p w:rsidR="00C84F32" w:rsidRPr="00C84F32" w:rsidRDefault="00C84F32" w:rsidP="00C84F32">
      <w:pPr>
        <w:spacing w:after="0" w:line="240" w:lineRule="auto"/>
        <w:rPr>
          <w:rFonts w:ascii="Times New Roman" w:eastAsia="Times New Roman" w:hAnsi="Times New Roman" w:cs="Times New Roman"/>
          <w:sz w:val="24"/>
          <w:szCs w:val="24"/>
          <w:lang w:eastAsia="en-CA"/>
        </w:rPr>
      </w:pPr>
      <w:r w:rsidRPr="00C84F32">
        <w:rPr>
          <w:rFonts w:ascii="Cambria" w:eastAsia="Times New Roman" w:hAnsi="Cambria" w:cs="Times New Roman"/>
          <w:color w:val="000000"/>
          <w:sz w:val="24"/>
          <w:szCs w:val="24"/>
          <w:lang w:eastAsia="en-CA"/>
        </w:rPr>
        <w:t>contrast with that of the Turkish garment workers as described by Saniye Dedeoglu? By this I mean what is the sector of the economy in each case, and what types of tasks do the workers perform? [20%]</w:t>
      </w:r>
    </w:p>
    <w:p w:rsidR="00C84F32" w:rsidRPr="00C84F32" w:rsidRDefault="00C84F32" w:rsidP="00C84F32">
      <w:pPr>
        <w:spacing w:after="0" w:line="240" w:lineRule="auto"/>
        <w:ind w:left="1080"/>
        <w:rPr>
          <w:rFonts w:ascii="Times New Roman" w:eastAsia="Times New Roman" w:hAnsi="Times New Roman" w:cs="Times New Roman"/>
          <w:sz w:val="24"/>
          <w:szCs w:val="24"/>
          <w:lang w:eastAsia="en-CA"/>
        </w:rPr>
      </w:pPr>
      <w:r w:rsidRPr="00C84F32">
        <w:rPr>
          <w:rFonts w:ascii="Times New Roman" w:eastAsia="Times New Roman" w:hAnsi="Times New Roman" w:cs="Times New Roman"/>
          <w:color w:val="4A86E8"/>
          <w:sz w:val="24"/>
          <w:szCs w:val="24"/>
          <w:lang w:eastAsia="en-CA"/>
        </w:rPr>
        <w:t xml:space="preserve">In both cases women are performing work that is gendered as being appropriate for women.  In the Salvadorean case, the nurses perform (professional) care work- they take care of patients, and assist doctors.  Nursing is seen as the professional equivalent of taking care of your family at home when they are sick (and in that case, it is also women doing the work). Nurses in El Salvador are underpaid, and have little ability to organize to improve their working conditions.  The work that the Turkish garment workers perform is also gendered as female work.  We can see this particularly in the Turkish case, when women are doing either home-based work or workshop based work.  In both cases, although it is not ‘care’ work per say, it is considered as part of the work of the private sphere- like cooking and cleaning, childcare etc.  By having home-based work and workshop work pay less, they </w:t>
      </w:r>
      <w:r w:rsidRPr="00C84F32">
        <w:rPr>
          <w:rFonts w:ascii="Times New Roman" w:eastAsia="Times New Roman" w:hAnsi="Times New Roman" w:cs="Times New Roman"/>
          <w:color w:val="4A86E8"/>
          <w:sz w:val="24"/>
          <w:szCs w:val="24"/>
          <w:lang w:eastAsia="en-CA"/>
        </w:rPr>
        <w:lastRenderedPageBreak/>
        <w:t xml:space="preserve">reinforce both the public/ private sphere dichotomy, whereby work that takes place in the private sphere (including workshop and home-based work for the garment industry) is considered women’s work, whereas work that takes place in the public sphere like factory based garment production, is more so men’s work (and when women do have jobs in factories), they are typically in positions of less power.  This is reinforced by how in the factory certain jobs, like sewing buttons are seen as more difficult and thus men’s work (and thus also better paying), but the reason these distinctions of jobs that pay more exist is to reinforce and maintain a system of gender inequality in the factories. </w:t>
      </w:r>
      <w:r w:rsidRPr="00C84F32">
        <w:rPr>
          <w:rFonts w:ascii="Times New Roman" w:eastAsia="Times New Roman" w:hAnsi="Times New Roman" w:cs="Times New Roman"/>
          <w:color w:val="1F497D"/>
          <w:sz w:val="24"/>
          <w:szCs w:val="24"/>
          <w:lang w:eastAsia="en-CA"/>
        </w:rPr>
        <w:t> </w:t>
      </w:r>
    </w:p>
    <w:p w:rsidR="00C84F32" w:rsidRPr="00C84F32" w:rsidRDefault="00C84F32" w:rsidP="00C84F32">
      <w:pPr>
        <w:spacing w:after="0" w:line="240" w:lineRule="auto"/>
        <w:rPr>
          <w:rFonts w:ascii="Times New Roman" w:eastAsia="Times New Roman" w:hAnsi="Times New Roman" w:cs="Times New Roman"/>
          <w:sz w:val="24"/>
          <w:szCs w:val="24"/>
          <w:lang w:eastAsia="en-CA"/>
        </w:rPr>
      </w:pPr>
    </w:p>
    <w:p w:rsidR="00C84F32" w:rsidRPr="00C84F32" w:rsidRDefault="00C84F32" w:rsidP="00C84F32">
      <w:pPr>
        <w:numPr>
          <w:ilvl w:val="0"/>
          <w:numId w:val="8"/>
        </w:numPr>
        <w:spacing w:before="100" w:beforeAutospacing="1" w:after="100" w:afterAutospacing="1" w:line="240" w:lineRule="auto"/>
        <w:textAlignment w:val="baseline"/>
        <w:rPr>
          <w:rFonts w:ascii="Cambria" w:eastAsia="Times New Roman" w:hAnsi="Cambria" w:cs="Times New Roman"/>
          <w:color w:val="000000"/>
          <w:sz w:val="24"/>
          <w:szCs w:val="24"/>
          <w:lang w:eastAsia="en-CA"/>
        </w:rPr>
      </w:pPr>
    </w:p>
    <w:p w:rsidR="00C84F32" w:rsidRPr="00C84F32" w:rsidRDefault="00C84F32" w:rsidP="00C84F32">
      <w:pPr>
        <w:spacing w:after="0" w:line="240" w:lineRule="auto"/>
        <w:rPr>
          <w:rFonts w:ascii="Times New Roman" w:eastAsia="Times New Roman" w:hAnsi="Times New Roman" w:cs="Times New Roman"/>
          <w:sz w:val="24"/>
          <w:szCs w:val="24"/>
          <w:lang w:eastAsia="en-CA"/>
        </w:rPr>
      </w:pPr>
      <w:r w:rsidRPr="00C84F32">
        <w:rPr>
          <w:rFonts w:ascii="Cambria" w:eastAsia="Times New Roman" w:hAnsi="Cambria" w:cs="Times New Roman"/>
          <w:color w:val="000000"/>
          <w:sz w:val="24"/>
          <w:szCs w:val="24"/>
          <w:lang w:eastAsia="en-CA"/>
        </w:rPr>
        <w:t>B.)  How are the garment workers affected by neoliberal globalization? How are the Salvadoran nurses affected by neoliberal globalization? Are there any commonalities here? [30%]</w:t>
      </w:r>
    </w:p>
    <w:p w:rsidR="00C84F32" w:rsidRPr="00C84F32" w:rsidRDefault="00C84F32" w:rsidP="00C84F32">
      <w:pPr>
        <w:spacing w:after="0" w:line="240" w:lineRule="auto"/>
        <w:ind w:left="1080"/>
        <w:rPr>
          <w:rFonts w:ascii="Times New Roman" w:eastAsia="Times New Roman" w:hAnsi="Times New Roman" w:cs="Times New Roman"/>
          <w:sz w:val="24"/>
          <w:szCs w:val="24"/>
          <w:lang w:eastAsia="en-CA"/>
        </w:rPr>
      </w:pPr>
      <w:r w:rsidRPr="00C84F32">
        <w:rPr>
          <w:rFonts w:ascii="Times New Roman" w:eastAsia="Times New Roman" w:hAnsi="Times New Roman" w:cs="Times New Roman"/>
          <w:color w:val="4A86E8"/>
          <w:sz w:val="24"/>
          <w:szCs w:val="24"/>
          <w:lang w:eastAsia="en-CA"/>
        </w:rPr>
        <w:t>In terms of the Salvadorean nurses, they are majorly affected with neoliberal globalization with structural adjustment programs and how they have pushed for the privatization of the public sector.  This has increased the amount of people graduating from private nursing schools, as well as pushed for the privatization of health care.  Under this system, women are often made to work as unpaid intern nurses instead of actually getting paid.</w:t>
      </w:r>
    </w:p>
    <w:p w:rsidR="00C84F32" w:rsidRPr="00C84F32" w:rsidRDefault="00C84F32" w:rsidP="00C84F32">
      <w:pPr>
        <w:spacing w:after="0" w:line="240" w:lineRule="auto"/>
        <w:ind w:left="1080"/>
        <w:rPr>
          <w:rFonts w:ascii="Times New Roman" w:eastAsia="Times New Roman" w:hAnsi="Times New Roman" w:cs="Times New Roman"/>
          <w:sz w:val="24"/>
          <w:szCs w:val="24"/>
          <w:lang w:eastAsia="en-CA"/>
        </w:rPr>
      </w:pPr>
      <w:r w:rsidRPr="00C84F32">
        <w:rPr>
          <w:rFonts w:ascii="Times New Roman" w:eastAsia="Times New Roman" w:hAnsi="Times New Roman" w:cs="Times New Roman"/>
          <w:color w:val="4A86E8"/>
          <w:sz w:val="24"/>
          <w:szCs w:val="24"/>
          <w:lang w:eastAsia="en-CA"/>
        </w:rPr>
        <w:t xml:space="preserve">00 </w:t>
      </w:r>
    </w:p>
    <w:p w:rsidR="00C84F32" w:rsidRPr="00C84F32" w:rsidRDefault="00C84F32" w:rsidP="00C84F32">
      <w:pPr>
        <w:spacing w:after="0" w:line="240" w:lineRule="auto"/>
        <w:ind w:left="1080"/>
        <w:rPr>
          <w:rFonts w:ascii="Times New Roman" w:eastAsia="Times New Roman" w:hAnsi="Times New Roman" w:cs="Times New Roman"/>
          <w:sz w:val="24"/>
          <w:szCs w:val="24"/>
          <w:lang w:eastAsia="en-CA"/>
        </w:rPr>
      </w:pPr>
      <w:r w:rsidRPr="00C84F32">
        <w:rPr>
          <w:rFonts w:ascii="Times New Roman" w:eastAsia="Times New Roman" w:hAnsi="Times New Roman" w:cs="Times New Roman"/>
          <w:color w:val="4A86E8"/>
          <w:sz w:val="24"/>
          <w:szCs w:val="24"/>
          <w:lang w:eastAsia="en-CA"/>
        </w:rPr>
        <w:t>In Turkey, neoliberal globalization has particularly lead to the informalization of work in the garment industry, this along with using low-cost labour (female-labour is even lower cost) have helped the Turkish garment industry to be particularly competitive in the international market.  The particular strategies that tend to work well for this are not paying benefits to workers, that they do not pass government inspections, and how they pretend that workers are “newly hired” for as long as they can possibly keep up the act.   </w:t>
      </w:r>
      <w:r w:rsidRPr="00C84F32">
        <w:rPr>
          <w:rFonts w:ascii="Cambria" w:eastAsia="Times New Roman" w:hAnsi="Cambria" w:cs="Times New Roman"/>
          <w:color w:val="4A86E8"/>
          <w:sz w:val="24"/>
          <w:szCs w:val="24"/>
          <w:lang w:eastAsia="en-CA"/>
        </w:rPr>
        <w:t>and utilization of low-cost labour and have actually helped the Turkish garment industry to be competitive in the international market</w:t>
      </w:r>
    </w:p>
    <w:p w:rsidR="00C84F32" w:rsidRPr="00C84F32" w:rsidRDefault="00C84F32" w:rsidP="00C84F32">
      <w:pPr>
        <w:spacing w:after="0" w:line="240" w:lineRule="auto"/>
        <w:ind w:left="2520" w:hanging="360"/>
        <w:rPr>
          <w:rFonts w:ascii="Times New Roman" w:eastAsia="Times New Roman" w:hAnsi="Times New Roman" w:cs="Times New Roman"/>
          <w:sz w:val="24"/>
          <w:szCs w:val="24"/>
          <w:lang w:eastAsia="en-CA"/>
        </w:rPr>
      </w:pPr>
      <w:r w:rsidRPr="00C84F32">
        <w:rPr>
          <w:rFonts w:ascii="Cambria" w:eastAsia="Times New Roman" w:hAnsi="Cambria" w:cs="Times New Roman"/>
          <w:color w:val="4A86E8"/>
          <w:sz w:val="24"/>
          <w:szCs w:val="24"/>
          <w:lang w:eastAsia="en-CA"/>
        </w:rPr>
        <w:t>-</w:t>
      </w:r>
      <w:r w:rsidRPr="00C84F32">
        <w:rPr>
          <w:rFonts w:ascii="Times New Roman" w:eastAsia="Times New Roman" w:hAnsi="Times New Roman" w:cs="Times New Roman"/>
          <w:color w:val="4A86E8"/>
          <w:sz w:val="14"/>
          <w:szCs w:val="14"/>
          <w:lang w:eastAsia="en-CA"/>
        </w:rPr>
        <w:t xml:space="preserve">  </w:t>
      </w:r>
      <w:r w:rsidRPr="00C84F32">
        <w:rPr>
          <w:rFonts w:ascii="Cambria" w:eastAsia="Times New Roman" w:hAnsi="Cambria" w:cs="Times New Roman"/>
          <w:color w:val="4A86E8"/>
          <w:sz w:val="24"/>
          <w:szCs w:val="24"/>
          <w:lang w:eastAsia="en-CA"/>
        </w:rPr>
        <w:t>Don’t pay benefits to works</w:t>
      </w:r>
    </w:p>
    <w:p w:rsidR="00C84F32" w:rsidRPr="00C84F32" w:rsidRDefault="00C84F32" w:rsidP="00C84F32">
      <w:pPr>
        <w:spacing w:after="0" w:line="240" w:lineRule="auto"/>
        <w:ind w:left="2520" w:hanging="360"/>
        <w:rPr>
          <w:rFonts w:ascii="Times New Roman" w:eastAsia="Times New Roman" w:hAnsi="Times New Roman" w:cs="Times New Roman"/>
          <w:sz w:val="24"/>
          <w:szCs w:val="24"/>
          <w:lang w:eastAsia="en-CA"/>
        </w:rPr>
      </w:pPr>
      <w:r w:rsidRPr="00C84F32">
        <w:rPr>
          <w:rFonts w:ascii="Cambria" w:eastAsia="Times New Roman" w:hAnsi="Cambria" w:cs="Times New Roman"/>
          <w:color w:val="4A86E8"/>
          <w:sz w:val="24"/>
          <w:szCs w:val="24"/>
          <w:lang w:eastAsia="en-CA"/>
        </w:rPr>
        <w:t>-</w:t>
      </w:r>
      <w:r w:rsidRPr="00C84F32">
        <w:rPr>
          <w:rFonts w:ascii="Times New Roman" w:eastAsia="Times New Roman" w:hAnsi="Times New Roman" w:cs="Times New Roman"/>
          <w:color w:val="4A86E8"/>
          <w:sz w:val="14"/>
          <w:szCs w:val="14"/>
          <w:lang w:eastAsia="en-CA"/>
        </w:rPr>
        <w:t xml:space="preserve">  </w:t>
      </w:r>
      <w:r w:rsidRPr="00C84F32">
        <w:rPr>
          <w:rFonts w:ascii="Cambria" w:eastAsia="Times New Roman" w:hAnsi="Cambria" w:cs="Times New Roman"/>
          <w:color w:val="4A86E8"/>
          <w:sz w:val="24"/>
          <w:szCs w:val="24"/>
          <w:lang w:eastAsia="en-CA"/>
        </w:rPr>
        <w:t>Don’t pass inspection</w:t>
      </w:r>
    </w:p>
    <w:p w:rsidR="00C84F32" w:rsidRPr="00C84F32" w:rsidRDefault="00C84F32" w:rsidP="00C84F32">
      <w:pPr>
        <w:spacing w:after="0" w:line="240" w:lineRule="auto"/>
        <w:ind w:left="2520" w:hanging="360"/>
        <w:rPr>
          <w:rFonts w:ascii="Times New Roman" w:eastAsia="Times New Roman" w:hAnsi="Times New Roman" w:cs="Times New Roman"/>
          <w:sz w:val="24"/>
          <w:szCs w:val="24"/>
          <w:lang w:eastAsia="en-CA"/>
        </w:rPr>
      </w:pPr>
      <w:r w:rsidRPr="00C84F32">
        <w:rPr>
          <w:rFonts w:ascii="Cambria" w:eastAsia="Times New Roman" w:hAnsi="Cambria" w:cs="Times New Roman"/>
          <w:color w:val="4A86E8"/>
          <w:sz w:val="24"/>
          <w:szCs w:val="24"/>
          <w:lang w:eastAsia="en-CA"/>
        </w:rPr>
        <w:t>-</w:t>
      </w:r>
      <w:r w:rsidRPr="00C84F32">
        <w:rPr>
          <w:rFonts w:ascii="Times New Roman" w:eastAsia="Times New Roman" w:hAnsi="Times New Roman" w:cs="Times New Roman"/>
          <w:color w:val="4A86E8"/>
          <w:sz w:val="14"/>
          <w:szCs w:val="14"/>
          <w:lang w:eastAsia="en-CA"/>
        </w:rPr>
        <w:t xml:space="preserve">  </w:t>
      </w:r>
      <w:r w:rsidRPr="00C84F32">
        <w:rPr>
          <w:rFonts w:ascii="Cambria" w:eastAsia="Times New Roman" w:hAnsi="Cambria" w:cs="Times New Roman"/>
          <w:color w:val="4A86E8"/>
          <w:sz w:val="24"/>
          <w:szCs w:val="24"/>
          <w:lang w:eastAsia="en-CA"/>
        </w:rPr>
        <w:t>“Newly hired”</w:t>
      </w:r>
    </w:p>
    <w:p w:rsidR="00C84F32" w:rsidRPr="00C84F32" w:rsidRDefault="00C84F32" w:rsidP="00C84F32">
      <w:pPr>
        <w:spacing w:after="0" w:line="240" w:lineRule="auto"/>
        <w:rPr>
          <w:rFonts w:ascii="Times New Roman" w:eastAsia="Times New Roman" w:hAnsi="Times New Roman" w:cs="Times New Roman"/>
          <w:sz w:val="24"/>
          <w:szCs w:val="24"/>
          <w:lang w:eastAsia="en-CA"/>
        </w:rPr>
      </w:pPr>
    </w:p>
    <w:p w:rsidR="00C84F32" w:rsidRPr="00C84F32" w:rsidRDefault="00C84F32" w:rsidP="00C84F32">
      <w:pPr>
        <w:numPr>
          <w:ilvl w:val="0"/>
          <w:numId w:val="9"/>
        </w:numPr>
        <w:spacing w:after="0" w:line="240" w:lineRule="auto"/>
        <w:textAlignment w:val="baseline"/>
        <w:rPr>
          <w:rFonts w:ascii="Cambria" w:eastAsia="Times New Roman" w:hAnsi="Cambria" w:cs="Times New Roman"/>
          <w:color w:val="000000"/>
          <w:sz w:val="24"/>
          <w:szCs w:val="24"/>
          <w:lang w:eastAsia="en-CA"/>
        </w:rPr>
      </w:pPr>
      <w:r w:rsidRPr="00C84F32">
        <w:rPr>
          <w:rFonts w:ascii="Cambria" w:eastAsia="Times New Roman" w:hAnsi="Cambria" w:cs="Times New Roman"/>
          <w:color w:val="000000"/>
          <w:sz w:val="24"/>
          <w:szCs w:val="24"/>
          <w:lang w:eastAsia="en-CA"/>
        </w:rPr>
        <w:t xml:space="preserve">    </w:t>
      </w:r>
    </w:p>
    <w:p w:rsidR="00C84F32" w:rsidRPr="00C84F32" w:rsidRDefault="00C84F32" w:rsidP="00C84F32">
      <w:pPr>
        <w:spacing w:after="0" w:line="240" w:lineRule="auto"/>
        <w:rPr>
          <w:rFonts w:ascii="Times New Roman" w:eastAsia="Times New Roman" w:hAnsi="Times New Roman" w:cs="Times New Roman"/>
          <w:sz w:val="24"/>
          <w:szCs w:val="24"/>
          <w:lang w:eastAsia="en-CA"/>
        </w:rPr>
      </w:pPr>
      <w:r w:rsidRPr="00C84F32">
        <w:rPr>
          <w:rFonts w:ascii="Cambria" w:eastAsia="Times New Roman" w:hAnsi="Cambria" w:cs="Times New Roman"/>
          <w:color w:val="000000"/>
          <w:sz w:val="24"/>
          <w:szCs w:val="24"/>
          <w:lang w:eastAsia="en-CA"/>
        </w:rPr>
        <w:t>C.)  In what sense is there a devaluation of the work performed by both of categories of workers, and by whom? How does gender ideology play into this? [30%]</w:t>
      </w:r>
    </w:p>
    <w:p w:rsidR="00C84F32" w:rsidRPr="00C84F32" w:rsidRDefault="00C84F32" w:rsidP="00C84F32">
      <w:pPr>
        <w:numPr>
          <w:ilvl w:val="0"/>
          <w:numId w:val="10"/>
        </w:numPr>
        <w:spacing w:after="0" w:line="240" w:lineRule="auto"/>
        <w:textAlignment w:val="baseline"/>
        <w:rPr>
          <w:rFonts w:ascii="Cambria" w:eastAsia="Times New Roman" w:hAnsi="Cambria" w:cs="Times New Roman"/>
          <w:color w:val="4A86E8"/>
          <w:sz w:val="24"/>
          <w:szCs w:val="24"/>
          <w:lang w:eastAsia="en-CA"/>
        </w:rPr>
      </w:pPr>
      <w:r w:rsidRPr="00C84F32">
        <w:rPr>
          <w:rFonts w:ascii="Times New Roman" w:eastAsia="Times New Roman" w:hAnsi="Times New Roman" w:cs="Times New Roman"/>
          <w:color w:val="4A86E8"/>
          <w:sz w:val="24"/>
          <w:szCs w:val="24"/>
          <w:lang w:eastAsia="en-CA"/>
        </w:rPr>
        <w:t xml:space="preserve">In terms of the nurses in El Salvador, there is devaluation of their work because the workforce is 95 percent female, because the work they perform is care-based work (which mirrors the type of unpaid care work that women do in the private-sphere).  In addition, nurses are looked at as being doctors’ (normally male) assistants and are seen as subservient to them.  I imagine if we had systematic change where more men were nurses, the status of the nursing profession would be elevated (this happened in other formally job categories in the past).  In terms of gender ideology, women who are nurses </w:t>
      </w:r>
      <w:r w:rsidRPr="00C84F32">
        <w:rPr>
          <w:rFonts w:ascii="Times New Roman" w:eastAsia="Times New Roman" w:hAnsi="Times New Roman" w:cs="Times New Roman"/>
          <w:color w:val="4A86E8"/>
          <w:sz w:val="24"/>
          <w:szCs w:val="24"/>
          <w:lang w:eastAsia="en-CA"/>
        </w:rPr>
        <w:lastRenderedPageBreak/>
        <w:t xml:space="preserve">are still staying within the traditional category of women as caregiver and housewife.  It is similar work to that which is performed in the private-sphere, but it is paid.  But because it is seen as natural work for women to do, it is not paid </w:t>
      </w:r>
      <w:r w:rsidRPr="00C84F32">
        <w:rPr>
          <w:rFonts w:ascii="Times New Roman" w:eastAsia="Times New Roman" w:hAnsi="Times New Roman" w:cs="Times New Roman"/>
          <w:i/>
          <w:iCs/>
          <w:color w:val="4A86E8"/>
          <w:sz w:val="24"/>
          <w:szCs w:val="24"/>
          <w:lang w:eastAsia="en-CA"/>
        </w:rPr>
        <w:t xml:space="preserve">very </w:t>
      </w:r>
      <w:r w:rsidRPr="00C84F32">
        <w:rPr>
          <w:rFonts w:ascii="Times New Roman" w:eastAsia="Times New Roman" w:hAnsi="Times New Roman" w:cs="Times New Roman"/>
          <w:color w:val="4A86E8"/>
          <w:sz w:val="24"/>
          <w:szCs w:val="24"/>
          <w:lang w:eastAsia="en-CA"/>
        </w:rPr>
        <w:t>well.</w:t>
      </w:r>
    </w:p>
    <w:p w:rsidR="00C84F32" w:rsidRPr="00C84F32" w:rsidRDefault="00C84F32" w:rsidP="00C84F32">
      <w:pPr>
        <w:numPr>
          <w:ilvl w:val="0"/>
          <w:numId w:val="10"/>
        </w:numPr>
        <w:spacing w:beforeAutospacing="1" w:after="0" w:afterAutospacing="1" w:line="240" w:lineRule="auto"/>
        <w:textAlignment w:val="baseline"/>
        <w:rPr>
          <w:rFonts w:ascii="Cambria" w:eastAsia="Times New Roman" w:hAnsi="Cambria" w:cs="Times New Roman"/>
          <w:color w:val="4A86E8"/>
          <w:sz w:val="24"/>
          <w:szCs w:val="24"/>
          <w:lang w:eastAsia="en-CA"/>
        </w:rPr>
      </w:pPr>
    </w:p>
    <w:p w:rsidR="00C84F32" w:rsidRPr="00C84F32" w:rsidRDefault="00C84F32" w:rsidP="00C84F32">
      <w:pPr>
        <w:numPr>
          <w:ilvl w:val="0"/>
          <w:numId w:val="10"/>
        </w:numPr>
        <w:spacing w:after="0" w:line="240" w:lineRule="auto"/>
        <w:textAlignment w:val="baseline"/>
        <w:rPr>
          <w:rFonts w:ascii="Cambria" w:eastAsia="Times New Roman" w:hAnsi="Cambria" w:cs="Times New Roman"/>
          <w:color w:val="4A86E8"/>
          <w:sz w:val="24"/>
          <w:szCs w:val="24"/>
          <w:lang w:eastAsia="en-CA"/>
        </w:rPr>
      </w:pPr>
      <w:r w:rsidRPr="00C84F32">
        <w:rPr>
          <w:rFonts w:ascii="Times New Roman" w:eastAsia="Times New Roman" w:hAnsi="Times New Roman" w:cs="Times New Roman"/>
          <w:color w:val="4A86E8"/>
          <w:sz w:val="24"/>
          <w:szCs w:val="24"/>
          <w:lang w:eastAsia="en-CA"/>
        </w:rPr>
        <w:t xml:space="preserve">In terms of the Turkish garment workers, there is devaluation of home-based work and workshop work because they are lower paid, have less prestige, and are considered women’s work (particularly home-based work).  Even within the factories, there is a devaluation of women’s work.  It is done in a really interesting manner however, where women are not explicitly paid less, but certain jobs are more likely to be given to men than women- and those jobs are often considered TOO difficult for women to perform; and so men structurally are better paid.  Even specific tasks like sewing in a button hole, are considered to be too difficult for women, and thus a task for men, and better paid.  Gender ideology plays into the work environment in Turkey in many ways.  One of these ways is how women are seen as needing protection from certain categories of men.  One example of this is the factory run buses for women to get to work.  Women are in need of protection on the way to work because otherwise they are likely to get sexually harassed on the way to work.  However, there is no effort to change men’s behaviour--- instead they segregate male and females. </w:t>
      </w:r>
    </w:p>
    <w:p w:rsidR="00C84F32" w:rsidRPr="00C84F32" w:rsidRDefault="00C84F32" w:rsidP="00C84F32">
      <w:pPr>
        <w:numPr>
          <w:ilvl w:val="0"/>
          <w:numId w:val="10"/>
        </w:numPr>
        <w:spacing w:before="100" w:beforeAutospacing="1" w:after="100" w:afterAutospacing="1" w:line="240" w:lineRule="auto"/>
        <w:textAlignment w:val="baseline"/>
        <w:rPr>
          <w:rFonts w:ascii="Cambria" w:eastAsia="Times New Roman" w:hAnsi="Cambria" w:cs="Times New Roman"/>
          <w:color w:val="000000"/>
          <w:sz w:val="24"/>
          <w:szCs w:val="24"/>
          <w:lang w:eastAsia="en-CA"/>
        </w:rPr>
      </w:pPr>
    </w:p>
    <w:p w:rsidR="00C84F32" w:rsidRPr="00C84F32" w:rsidRDefault="00C84F32" w:rsidP="00C84F32">
      <w:pPr>
        <w:numPr>
          <w:ilvl w:val="0"/>
          <w:numId w:val="10"/>
        </w:numPr>
        <w:spacing w:after="0" w:line="240" w:lineRule="auto"/>
        <w:textAlignment w:val="baseline"/>
        <w:rPr>
          <w:rFonts w:ascii="Cambria" w:eastAsia="Times New Roman" w:hAnsi="Cambria" w:cs="Times New Roman"/>
          <w:color w:val="000000"/>
          <w:sz w:val="24"/>
          <w:szCs w:val="24"/>
          <w:lang w:eastAsia="en-CA"/>
        </w:rPr>
      </w:pPr>
      <w:r w:rsidRPr="00C84F32">
        <w:rPr>
          <w:rFonts w:ascii="Cambria" w:eastAsia="Times New Roman" w:hAnsi="Cambria" w:cs="Times New Roman"/>
          <w:color w:val="000000"/>
          <w:sz w:val="24"/>
          <w:szCs w:val="24"/>
          <w:lang w:eastAsia="en-CA"/>
        </w:rPr>
        <w:t xml:space="preserve">            </w:t>
      </w:r>
    </w:p>
    <w:p w:rsidR="00C84F32" w:rsidRPr="00C84F32" w:rsidRDefault="00C84F32" w:rsidP="00C84F32">
      <w:pPr>
        <w:numPr>
          <w:ilvl w:val="0"/>
          <w:numId w:val="10"/>
        </w:numPr>
        <w:spacing w:before="100" w:beforeAutospacing="1" w:after="100" w:afterAutospacing="1" w:line="240" w:lineRule="auto"/>
        <w:textAlignment w:val="baseline"/>
        <w:rPr>
          <w:rFonts w:ascii="Cambria" w:eastAsia="Times New Roman" w:hAnsi="Cambria" w:cs="Times New Roman"/>
          <w:color w:val="000000"/>
          <w:sz w:val="24"/>
          <w:szCs w:val="24"/>
          <w:lang w:eastAsia="en-CA"/>
        </w:rPr>
      </w:pPr>
    </w:p>
    <w:p w:rsidR="00C84F32" w:rsidRPr="00C84F32" w:rsidRDefault="00C84F32" w:rsidP="00C84F32">
      <w:pPr>
        <w:spacing w:after="0" w:line="240" w:lineRule="auto"/>
        <w:rPr>
          <w:rFonts w:ascii="Times New Roman" w:eastAsia="Times New Roman" w:hAnsi="Times New Roman" w:cs="Times New Roman"/>
          <w:sz w:val="24"/>
          <w:szCs w:val="24"/>
          <w:lang w:eastAsia="en-CA"/>
        </w:rPr>
      </w:pPr>
      <w:r w:rsidRPr="00C84F32">
        <w:rPr>
          <w:rFonts w:ascii="Cambria" w:eastAsia="Times New Roman" w:hAnsi="Cambria" w:cs="Times New Roman"/>
          <w:color w:val="000000"/>
          <w:sz w:val="24"/>
          <w:szCs w:val="24"/>
          <w:lang w:eastAsia="en-CA"/>
        </w:rPr>
        <w:t xml:space="preserve">D.)  Here is a question that invites informed speculation based on what we know about the work situation and characteristics of the workers themselves: which of these categories of workers do you think has the better chance of organizing and acting collectively to defend their rights as workers? [20%]        </w:t>
      </w:r>
    </w:p>
    <w:p w:rsidR="00C84F32" w:rsidRPr="00C84F32" w:rsidRDefault="00C84F32" w:rsidP="00C84F32">
      <w:pPr>
        <w:numPr>
          <w:ilvl w:val="0"/>
          <w:numId w:val="11"/>
        </w:numPr>
        <w:spacing w:after="0" w:line="240" w:lineRule="auto"/>
        <w:textAlignment w:val="baseline"/>
        <w:rPr>
          <w:rFonts w:ascii="Cambria" w:eastAsia="Times New Roman" w:hAnsi="Cambria" w:cs="Times New Roman"/>
          <w:color w:val="000000"/>
          <w:sz w:val="24"/>
          <w:szCs w:val="24"/>
          <w:lang w:eastAsia="en-CA"/>
        </w:rPr>
      </w:pPr>
      <w:r w:rsidRPr="00C84F32">
        <w:rPr>
          <w:rFonts w:ascii="Times New Roman" w:eastAsia="Times New Roman" w:hAnsi="Times New Roman" w:cs="Times New Roman"/>
          <w:color w:val="4A86E8"/>
          <w:sz w:val="24"/>
          <w:szCs w:val="24"/>
          <w:lang w:eastAsia="en-CA"/>
        </w:rPr>
        <w:t>Given the work situations of the two major categories of workers, it looks like both groups: the garment workers, and the nurses would have a difficult time of organizing and acting collectively for their rights.  Professor Kowalchuk discussed how the nurses (in El Savador) rarely have any collective action on their OWN behalf, and that this is largely because they are trained towards self-sacrifice.  If your job is to be constantly giving and caring for others, why would you be thinking about how to better your own working conditions.  It is very much outside of their headspace.  In terms of the garment workers in Turkey, many of them have far too precarious working situations for them to be able to collectively organize.  The home-based workers are particularly precarious because they are doing sewing piecework, there’s no way they could organize towards better working conditions because their labour is so expendable and so informal.  The workshop-based workers would also have a hard time collectively organizing because their working conditions are also informal, sometimes they work for free, and they are OFTEN working underneath a family member.  It would cause huge social unrest to collectively organize against a family member.  Women in the garment factories in El Salvador would have an easier time organizing because they work in a formal setting with job security and benefits.  However because of how the women are often seen as needing protection by the men in the factory (with buses and such), it would still be difficult for them to collectively organize</w:t>
      </w:r>
      <w:r w:rsidRPr="00C84F32">
        <w:rPr>
          <w:rFonts w:ascii="Times New Roman" w:eastAsia="Times New Roman" w:hAnsi="Times New Roman" w:cs="Times New Roman"/>
          <w:color w:val="1F497D"/>
          <w:sz w:val="24"/>
          <w:szCs w:val="24"/>
          <w:lang w:eastAsia="en-CA"/>
        </w:rPr>
        <w:t>.  </w:t>
      </w:r>
    </w:p>
    <w:p w:rsidR="00C84F32" w:rsidRPr="00C84F32" w:rsidRDefault="00C84F32" w:rsidP="00C84F32">
      <w:pPr>
        <w:numPr>
          <w:ilvl w:val="0"/>
          <w:numId w:val="11"/>
        </w:numPr>
        <w:spacing w:after="0" w:line="240" w:lineRule="auto"/>
        <w:textAlignment w:val="baseline"/>
        <w:rPr>
          <w:rFonts w:ascii="Cambria" w:eastAsia="Times New Roman" w:hAnsi="Cambria" w:cs="Times New Roman"/>
          <w:color w:val="000000"/>
          <w:sz w:val="24"/>
          <w:szCs w:val="24"/>
          <w:lang w:eastAsia="en-CA"/>
        </w:rPr>
      </w:pPr>
      <w:r w:rsidRPr="00C84F32">
        <w:rPr>
          <w:rFonts w:ascii="Cambria" w:eastAsia="Times New Roman" w:hAnsi="Cambria" w:cs="Times New Roman"/>
          <w:color w:val="000000"/>
          <w:sz w:val="24"/>
          <w:szCs w:val="24"/>
          <w:lang w:eastAsia="en-CA"/>
        </w:rPr>
        <w:t xml:space="preserve">                            </w:t>
      </w:r>
    </w:p>
    <w:p w:rsidR="00C84F32" w:rsidRPr="00C84F32" w:rsidRDefault="00C84F32" w:rsidP="00C84F32">
      <w:pPr>
        <w:spacing w:after="0" w:line="240" w:lineRule="auto"/>
        <w:rPr>
          <w:rFonts w:ascii="Times New Roman" w:eastAsia="Times New Roman" w:hAnsi="Times New Roman" w:cs="Times New Roman"/>
          <w:sz w:val="24"/>
          <w:szCs w:val="24"/>
          <w:lang w:eastAsia="en-CA"/>
        </w:rPr>
      </w:pPr>
    </w:p>
    <w:p w:rsidR="00C84F32" w:rsidRPr="00C84F32" w:rsidRDefault="00C84F32" w:rsidP="00C84F32">
      <w:pPr>
        <w:spacing w:after="0" w:line="240" w:lineRule="auto"/>
        <w:ind w:left="-720" w:right="-720"/>
        <w:rPr>
          <w:rFonts w:ascii="Times New Roman" w:eastAsia="Times New Roman" w:hAnsi="Times New Roman" w:cs="Times New Roman"/>
          <w:sz w:val="24"/>
          <w:szCs w:val="24"/>
          <w:lang w:eastAsia="en-CA"/>
        </w:rPr>
      </w:pPr>
      <w:r w:rsidRPr="00C84F32">
        <w:rPr>
          <w:rFonts w:ascii="Times New Roman" w:eastAsia="Times New Roman" w:hAnsi="Times New Roman" w:cs="Times New Roman"/>
          <w:b/>
          <w:bCs/>
          <w:color w:val="000000"/>
          <w:sz w:val="24"/>
          <w:szCs w:val="24"/>
          <w:lang w:eastAsia="en-CA"/>
        </w:rPr>
        <w:t>Question 6. On hegemonic masculinity and the prospects for change</w:t>
      </w:r>
      <w:r w:rsidRPr="00C84F32">
        <w:rPr>
          <w:rFonts w:ascii="Times New Roman" w:eastAsia="Times New Roman" w:hAnsi="Times New Roman" w:cs="Times New Roman"/>
          <w:b/>
          <w:bCs/>
          <w:color w:val="000000"/>
          <w:sz w:val="24"/>
          <w:szCs w:val="24"/>
          <w:lang w:eastAsia="en-CA"/>
        </w:rPr>
        <w:br/>
      </w:r>
      <w:r w:rsidRPr="00C84F32">
        <w:rPr>
          <w:rFonts w:ascii="Times New Roman" w:eastAsia="Times New Roman" w:hAnsi="Times New Roman" w:cs="Times New Roman"/>
          <w:i/>
          <w:iCs/>
          <w:color w:val="000000"/>
          <w:sz w:val="24"/>
          <w:szCs w:val="24"/>
          <w:lang w:eastAsia="en-CA"/>
        </w:rPr>
        <w:t>A.) What is hegemonic masculinity? [10%]</w:t>
      </w:r>
      <w:r w:rsidRPr="00C84F32">
        <w:rPr>
          <w:rFonts w:ascii="Times New Roman" w:eastAsia="Times New Roman" w:hAnsi="Times New Roman" w:cs="Times New Roman"/>
          <w:color w:val="000000"/>
          <w:sz w:val="24"/>
          <w:szCs w:val="24"/>
          <w:lang w:eastAsia="en-CA"/>
        </w:rPr>
        <w:br/>
      </w:r>
      <w:r w:rsidRPr="00C84F32">
        <w:rPr>
          <w:rFonts w:ascii="Times New Roman" w:eastAsia="Times New Roman" w:hAnsi="Times New Roman" w:cs="Times New Roman"/>
          <w:color w:val="4A86E8"/>
          <w:sz w:val="23"/>
          <w:szCs w:val="23"/>
          <w:lang w:eastAsia="en-CA"/>
        </w:rPr>
        <w:t xml:space="preserve">Hegemonic masculinity is simply a set of the most commonly accepted norms for male behavior. Hegemonic masculinity is a performed behavior and in some cultures can be recognized as male dominance over women. It is the cultural opinion of what a male is supposed to be like, but portrayal is unrealistic. </w:t>
      </w:r>
      <w:r w:rsidRPr="00C84F32">
        <w:rPr>
          <w:rFonts w:ascii="Times New Roman" w:eastAsia="Times New Roman" w:hAnsi="Times New Roman" w:cs="Times New Roman"/>
          <w:color w:val="4A86E8"/>
          <w:sz w:val="14"/>
          <w:szCs w:val="14"/>
          <w:lang w:eastAsia="en-CA"/>
        </w:rPr>
        <w:t>  </w:t>
      </w:r>
      <w:r w:rsidRPr="00C84F32">
        <w:rPr>
          <w:rFonts w:ascii="Times New Roman" w:eastAsia="Times New Roman" w:hAnsi="Times New Roman" w:cs="Times New Roman"/>
          <w:color w:val="1F497D"/>
          <w:sz w:val="24"/>
          <w:szCs w:val="24"/>
          <w:lang w:eastAsia="en-CA"/>
        </w:rPr>
        <w:br/>
      </w:r>
      <w:r w:rsidRPr="00C84F32">
        <w:rPr>
          <w:rFonts w:ascii="Times New Roman" w:eastAsia="Times New Roman" w:hAnsi="Times New Roman" w:cs="Times New Roman"/>
          <w:color w:val="1F497D"/>
          <w:sz w:val="24"/>
          <w:szCs w:val="24"/>
          <w:lang w:eastAsia="en-CA"/>
        </w:rPr>
        <w:br/>
      </w:r>
      <w:r w:rsidRPr="00C84F32">
        <w:rPr>
          <w:rFonts w:ascii="Times New Roman" w:eastAsia="Times New Roman" w:hAnsi="Times New Roman" w:cs="Times New Roman"/>
          <w:i/>
          <w:iCs/>
          <w:color w:val="000000"/>
          <w:sz w:val="24"/>
          <w:szCs w:val="24"/>
          <w:lang w:eastAsia="en-CA"/>
        </w:rPr>
        <w:t>B.) Discuss two ways that societies, and/or specific categories of people, are harmed by hegemonic masculinity. Make reference to specific regions and/or countries where we have seen instances of this in readings or lectures. [30%]</w:t>
      </w:r>
      <w:r w:rsidRPr="00C84F32">
        <w:rPr>
          <w:rFonts w:ascii="Times New Roman" w:eastAsia="Times New Roman" w:hAnsi="Times New Roman" w:cs="Times New Roman"/>
          <w:color w:val="000000"/>
          <w:sz w:val="24"/>
          <w:szCs w:val="24"/>
          <w:lang w:eastAsia="en-CA"/>
        </w:rPr>
        <w:br/>
      </w:r>
      <w:r w:rsidRPr="00C84F32">
        <w:rPr>
          <w:rFonts w:ascii="Times New Roman" w:eastAsia="Times New Roman" w:hAnsi="Times New Roman" w:cs="Times New Roman"/>
          <w:color w:val="4A86E8"/>
          <w:sz w:val="24"/>
          <w:szCs w:val="24"/>
          <w:lang w:eastAsia="en-CA"/>
        </w:rPr>
        <w:t>Ways that people are affected by hegemonic masculinity are as follows:</w:t>
      </w:r>
      <w:r w:rsidRPr="00C84F32">
        <w:rPr>
          <w:rFonts w:ascii="Times New Roman" w:eastAsia="Times New Roman" w:hAnsi="Times New Roman" w:cs="Times New Roman"/>
          <w:color w:val="4A86E8"/>
          <w:sz w:val="24"/>
          <w:szCs w:val="24"/>
          <w:lang w:eastAsia="en-CA"/>
        </w:rPr>
        <w:br/>
        <w:t>i) The article by Barker and Ricardo is based on sub-Saharan Africa and incorporates hegemonic masculinity indicated within middle class men and their norms. The article was more about bodily performance instead of economic performance. The masculinity studies are an extension of feminism and not an academic concern explaining there are gender inequalities and women are disadvantaged compared to men. There was a focus on this social issue in sub-Saharan Africa because the author’s concern regarded HIV/AIDS in young boys. Furthermore, sub-Saharan Africa has the highest rates of HIV infection in the world and it is a gendered phenomenon in the region. These strains posed by hegemonic masculinity merit attention to the individual themselves, and link the main dilemmas at the centre of the Barker and Ricardo document. The masculinity norms in sub-Saharan Africa stress and strain men. In other words, as discussed in class, in order to have a family, the individual must attain social status by transiting from a boy to a man. It is obvious, there were major external factors that affected the masculinity norms and the development of the young men.</w:t>
      </w:r>
      <w:r w:rsidRPr="00C84F32">
        <w:rPr>
          <w:rFonts w:ascii="Times New Roman" w:eastAsia="Times New Roman" w:hAnsi="Times New Roman" w:cs="Times New Roman"/>
          <w:color w:val="4A86E8"/>
          <w:sz w:val="24"/>
          <w:szCs w:val="24"/>
          <w:lang w:eastAsia="en-CA"/>
        </w:rPr>
        <w:br/>
      </w:r>
      <w:r w:rsidRPr="00C84F32">
        <w:rPr>
          <w:rFonts w:ascii="Times New Roman" w:eastAsia="Times New Roman" w:hAnsi="Times New Roman" w:cs="Times New Roman"/>
          <w:color w:val="4A86E8"/>
          <w:sz w:val="24"/>
          <w:szCs w:val="24"/>
          <w:lang w:eastAsia="en-CA"/>
        </w:rPr>
        <w:br/>
        <w:t xml:space="preserve">ii) Marcio’s story in the Men Care film took place in Rio De Janeiro, Brazil, which depicts hegemonic masculinity. The fathers in the film believed that being a man meant having multiple sex partners and being violent toward them, going out to parties to drink, or having money. These behaviors are expected and encouraged by men within the community and are considered the norm. Theses norms justify male dominance over women within the community. The son of the father, Marcio, wanted a loving, caring father but decided to keep his feelings bottled up about this issue and felt locked away from the rest of the world. It wasn’t until the son reached a point in his life where he wanted to change his approach, and become more social to talk therapy as a result of counteracting hegemonic masculinity. </w:t>
      </w:r>
      <w:r w:rsidRPr="00C84F32">
        <w:rPr>
          <w:rFonts w:ascii="Times New Roman" w:eastAsia="Times New Roman" w:hAnsi="Times New Roman" w:cs="Times New Roman"/>
          <w:color w:val="4A86E8"/>
          <w:sz w:val="24"/>
          <w:szCs w:val="24"/>
          <w:lang w:eastAsia="en-CA"/>
        </w:rPr>
        <w:br/>
      </w:r>
      <w:r w:rsidRPr="00C84F32">
        <w:rPr>
          <w:rFonts w:ascii="Times New Roman" w:eastAsia="Times New Roman" w:hAnsi="Times New Roman" w:cs="Times New Roman"/>
          <w:color w:val="1F497D"/>
          <w:sz w:val="24"/>
          <w:szCs w:val="24"/>
          <w:lang w:eastAsia="en-CA"/>
        </w:rPr>
        <w:br/>
      </w:r>
      <w:r w:rsidRPr="00C84F32">
        <w:rPr>
          <w:rFonts w:ascii="Times New Roman" w:eastAsia="Times New Roman" w:hAnsi="Times New Roman" w:cs="Times New Roman"/>
          <w:i/>
          <w:iCs/>
          <w:color w:val="000000"/>
          <w:sz w:val="24"/>
          <w:szCs w:val="24"/>
          <w:lang w:eastAsia="en-CA"/>
        </w:rPr>
        <w:t>C.) What are two distinctive pathways, as outlined in readings and lectures, through which hegemonic masculinity norms are challenged and transformed? [30%]</w:t>
      </w:r>
    </w:p>
    <w:p w:rsidR="00C84F32" w:rsidRPr="00C84F32" w:rsidRDefault="00C84F32" w:rsidP="00C84F32">
      <w:pPr>
        <w:spacing w:after="0" w:line="240" w:lineRule="auto"/>
        <w:ind w:left="-720" w:right="-720"/>
        <w:rPr>
          <w:rFonts w:ascii="Times New Roman" w:eastAsia="Times New Roman" w:hAnsi="Times New Roman" w:cs="Times New Roman"/>
          <w:sz w:val="24"/>
          <w:szCs w:val="24"/>
          <w:lang w:eastAsia="en-CA"/>
        </w:rPr>
      </w:pPr>
      <w:r w:rsidRPr="00C84F32">
        <w:rPr>
          <w:rFonts w:ascii="Times New Roman" w:eastAsia="Times New Roman" w:hAnsi="Times New Roman" w:cs="Times New Roman"/>
          <w:color w:val="4A86E8"/>
          <w:sz w:val="24"/>
          <w:szCs w:val="24"/>
          <w:lang w:eastAsia="en-CA"/>
        </w:rPr>
        <w:t xml:space="preserve">Hegemonic masculinity is displayed differently in different cultures.  Through the transformation from boy to man, the views of Hegemonic masculinity changes.  Those exposed to hegemonic masculinity can either be in favour or the behaviour or against it.  As discussed in class, some boys are uncomfortable with the behaviours of their fathers and other men in their community.  The against hegemonic masculinity views were uncovered during discussion about the men care film.  Often times, boys feel very distant from their fathers as they are not a present member in their life all the time.   The mothers are often subject to the fathers abuse.  The masculine behaviours can lead to destructive behaviours so severe that the law must intervene.  In order to eliminate these behaviours, there are groups where men can discuss behaviours as well as gender equality goals put in place to help reduce hegemonic masculinity.  During the article by Barker and Ricardo, the class discussion revealed that the men in the community were not against the hegemonic behaviours.  Hegemonic masculinity behaviours start as young as the age of 12.  Men start to abuse and mistreat women both physically, mentally, and sexually.  The behaviours in sub-Saharan Africa do not look as though the will change as there is no effort to do </w:t>
      </w:r>
      <w:r w:rsidRPr="00C84F32">
        <w:rPr>
          <w:rFonts w:ascii="Times New Roman" w:eastAsia="Times New Roman" w:hAnsi="Times New Roman" w:cs="Times New Roman"/>
          <w:color w:val="4A86E8"/>
          <w:sz w:val="24"/>
          <w:szCs w:val="24"/>
          <w:lang w:eastAsia="en-CA"/>
        </w:rPr>
        <w:lastRenderedPageBreak/>
        <w:t xml:space="preserve">so, and the behaviours are being passed down to young boys from their father figures at an incredibly young age. </w:t>
      </w:r>
    </w:p>
    <w:p w:rsidR="00C84F32" w:rsidRPr="00C84F32" w:rsidRDefault="00C84F32" w:rsidP="00C84F32">
      <w:pPr>
        <w:spacing w:after="0" w:line="240" w:lineRule="auto"/>
        <w:rPr>
          <w:rFonts w:ascii="Times New Roman" w:eastAsia="Times New Roman" w:hAnsi="Times New Roman" w:cs="Times New Roman"/>
          <w:sz w:val="24"/>
          <w:szCs w:val="24"/>
          <w:lang w:eastAsia="en-CA"/>
        </w:rPr>
      </w:pPr>
    </w:p>
    <w:p w:rsidR="00C84F32" w:rsidRPr="00C84F32" w:rsidRDefault="00C84F32" w:rsidP="00C84F32">
      <w:pPr>
        <w:spacing w:after="0" w:line="240" w:lineRule="auto"/>
        <w:ind w:left="-720" w:right="-720"/>
        <w:rPr>
          <w:rFonts w:ascii="Times New Roman" w:eastAsia="Times New Roman" w:hAnsi="Times New Roman" w:cs="Times New Roman"/>
          <w:sz w:val="24"/>
          <w:szCs w:val="24"/>
          <w:lang w:eastAsia="en-CA"/>
        </w:rPr>
      </w:pPr>
      <w:r w:rsidRPr="00C84F32">
        <w:rPr>
          <w:rFonts w:ascii="Times New Roman" w:eastAsia="Times New Roman" w:hAnsi="Times New Roman" w:cs="Times New Roman"/>
          <w:color w:val="000000"/>
          <w:sz w:val="24"/>
          <w:szCs w:val="24"/>
          <w:lang w:eastAsia="en-CA"/>
        </w:rPr>
        <w:br/>
      </w:r>
      <w:r w:rsidRPr="00C84F32">
        <w:rPr>
          <w:rFonts w:ascii="Times New Roman" w:eastAsia="Times New Roman" w:hAnsi="Times New Roman" w:cs="Times New Roman"/>
          <w:i/>
          <w:iCs/>
          <w:color w:val="000000"/>
          <w:sz w:val="24"/>
          <w:szCs w:val="24"/>
          <w:lang w:eastAsia="en-CA"/>
        </w:rPr>
        <w:t xml:space="preserve">D.) How does the concept of the “entry point” fit into the discussion of the two broad pathways? And what examples of entry points did we encounter in the course, for challenging and changing hegemonic masculinity? [30%] </w:t>
      </w:r>
      <w:r w:rsidRPr="00C84F32">
        <w:rPr>
          <w:rFonts w:ascii="Times New Roman" w:eastAsia="Times New Roman" w:hAnsi="Times New Roman" w:cs="Times New Roman"/>
          <w:color w:val="000000"/>
          <w:sz w:val="24"/>
          <w:szCs w:val="24"/>
          <w:lang w:eastAsia="en-CA"/>
        </w:rPr>
        <w:br/>
      </w:r>
      <w:r w:rsidRPr="00C84F32">
        <w:rPr>
          <w:rFonts w:ascii="Times New Roman" w:eastAsia="Times New Roman" w:hAnsi="Times New Roman" w:cs="Times New Roman"/>
          <w:color w:val="4A86E8"/>
          <w:sz w:val="24"/>
          <w:szCs w:val="24"/>
          <w:lang w:eastAsia="en-CA"/>
        </w:rPr>
        <w:t>An entry point is necessary in projects, programs, and policies and are aimed at changing gender norms and addressing another role. Hegemonic masculinity is an issue that is widely experienced in the beneficiary population, where there is an interest in solving or changing  .The concept of an entry point implies that more than one goal can be addressed in the same type of policy or project and is linked to the dual perspective to engage young men on gender. Also, development programming aims to make men integral actors and helps to  address their immediate, deeply felt needs and interests.</w:t>
      </w:r>
      <w:r w:rsidRPr="00C84F32">
        <w:rPr>
          <w:rFonts w:ascii="Times New Roman" w:eastAsia="Times New Roman" w:hAnsi="Times New Roman" w:cs="Times New Roman"/>
          <w:color w:val="1F497D"/>
          <w:sz w:val="24"/>
          <w:szCs w:val="24"/>
          <w:lang w:eastAsia="en-CA"/>
        </w:rPr>
        <w:br/>
      </w:r>
      <w:r w:rsidRPr="00C84F32">
        <w:rPr>
          <w:rFonts w:ascii="Times New Roman" w:eastAsia="Times New Roman" w:hAnsi="Times New Roman" w:cs="Times New Roman"/>
          <w:color w:val="1F497D"/>
          <w:sz w:val="24"/>
          <w:szCs w:val="24"/>
          <w:lang w:eastAsia="en-CA"/>
        </w:rPr>
        <w:br/>
      </w:r>
      <w:r w:rsidRPr="00C84F32">
        <w:rPr>
          <w:rFonts w:ascii="Times New Roman" w:eastAsia="Times New Roman" w:hAnsi="Times New Roman" w:cs="Times New Roman"/>
          <w:color w:val="FF0000"/>
          <w:sz w:val="24"/>
          <w:szCs w:val="24"/>
          <w:lang w:eastAsia="en-CA"/>
        </w:rPr>
        <w:t>Does anyone have any specific examples on this discussion from class?</w:t>
      </w:r>
    </w:p>
    <w:p w:rsidR="00C84F32" w:rsidRPr="00C84F32" w:rsidRDefault="00C84F32" w:rsidP="00C84F32">
      <w:pPr>
        <w:spacing w:after="0" w:line="240" w:lineRule="auto"/>
        <w:rPr>
          <w:rFonts w:ascii="Times New Roman" w:eastAsia="Times New Roman" w:hAnsi="Times New Roman" w:cs="Times New Roman"/>
          <w:sz w:val="24"/>
          <w:szCs w:val="24"/>
          <w:lang w:eastAsia="en-CA"/>
        </w:rPr>
      </w:pPr>
    </w:p>
    <w:p w:rsidR="00C84F32" w:rsidRPr="00C84F32" w:rsidRDefault="00C84F32" w:rsidP="00C84F32">
      <w:pPr>
        <w:spacing w:after="0" w:line="240" w:lineRule="auto"/>
        <w:ind w:left="-720" w:right="-720"/>
        <w:rPr>
          <w:rFonts w:ascii="Times New Roman" w:eastAsia="Times New Roman" w:hAnsi="Times New Roman" w:cs="Times New Roman"/>
          <w:sz w:val="24"/>
          <w:szCs w:val="24"/>
          <w:lang w:eastAsia="en-CA"/>
        </w:rPr>
      </w:pPr>
      <w:r w:rsidRPr="00C84F32">
        <w:rPr>
          <w:rFonts w:ascii="Cambria" w:eastAsia="Times New Roman" w:hAnsi="Cambria" w:cs="Times New Roman"/>
          <w:b/>
          <w:bCs/>
          <w:color w:val="FF00FF"/>
          <w:sz w:val="24"/>
          <w:szCs w:val="24"/>
          <w:lang w:eastAsia="en-CA"/>
        </w:rPr>
        <w:t>Entry Point (October 29/31 Notes)</w:t>
      </w:r>
    </w:p>
    <w:p w:rsidR="00C84F32" w:rsidRPr="00C84F32" w:rsidRDefault="00C84F32" w:rsidP="00C84F32">
      <w:pPr>
        <w:spacing w:after="0" w:line="240" w:lineRule="auto"/>
        <w:ind w:right="-720"/>
        <w:rPr>
          <w:rFonts w:ascii="Times New Roman" w:eastAsia="Times New Roman" w:hAnsi="Times New Roman" w:cs="Times New Roman"/>
          <w:sz w:val="24"/>
          <w:szCs w:val="24"/>
          <w:lang w:eastAsia="en-CA"/>
        </w:rPr>
      </w:pPr>
      <w:r w:rsidRPr="00C84F32">
        <w:rPr>
          <w:rFonts w:ascii="Cambria" w:eastAsia="Times New Roman" w:hAnsi="Cambria" w:cs="Times New Roman"/>
          <w:b/>
          <w:bCs/>
          <w:color w:val="FF00FF"/>
          <w:sz w:val="24"/>
          <w:szCs w:val="24"/>
          <w:lang w:eastAsia="en-CA"/>
        </w:rPr>
        <w:t xml:space="preserve">- Definition: </w:t>
      </w:r>
      <w:r w:rsidRPr="00C84F32">
        <w:rPr>
          <w:rFonts w:ascii="Cambria" w:eastAsia="Times New Roman" w:hAnsi="Cambria" w:cs="Times New Roman"/>
          <w:color w:val="FF00FF"/>
          <w:sz w:val="24"/>
          <w:szCs w:val="24"/>
          <w:lang w:eastAsia="en-CA"/>
        </w:rPr>
        <w:t xml:space="preserve">An issue or problem that is widely experienced in the beneficiary population, that they have an interest in solving or change; more than one goal can be accomplished at the same time. </w:t>
      </w:r>
    </w:p>
    <w:p w:rsidR="00C84F32" w:rsidRPr="00C84F32" w:rsidRDefault="00C84F32" w:rsidP="00C84F32">
      <w:pPr>
        <w:spacing w:after="0" w:line="240" w:lineRule="auto"/>
        <w:ind w:left="720" w:right="-720"/>
        <w:rPr>
          <w:rFonts w:ascii="Times New Roman" w:eastAsia="Times New Roman" w:hAnsi="Times New Roman" w:cs="Times New Roman"/>
          <w:sz w:val="24"/>
          <w:szCs w:val="24"/>
          <w:lang w:eastAsia="en-CA"/>
        </w:rPr>
      </w:pPr>
      <w:r w:rsidRPr="00C84F32">
        <w:rPr>
          <w:rFonts w:ascii="Cambria" w:eastAsia="Times New Roman" w:hAnsi="Cambria" w:cs="Times New Roman"/>
          <w:color w:val="FF00FF"/>
          <w:sz w:val="24"/>
          <w:szCs w:val="24"/>
          <w:lang w:eastAsia="en-CA"/>
        </w:rPr>
        <w:t xml:space="preserve">- The idea of the entry point is linked to the ‘dual perspective’ to engaging young men on gender </w:t>
      </w:r>
    </w:p>
    <w:p w:rsidR="00C84F32" w:rsidRPr="00C84F32" w:rsidRDefault="00C84F32" w:rsidP="00C84F32">
      <w:pPr>
        <w:spacing w:after="0" w:line="240" w:lineRule="auto"/>
        <w:ind w:left="-720" w:right="-720"/>
        <w:rPr>
          <w:rFonts w:ascii="Times New Roman" w:eastAsia="Times New Roman" w:hAnsi="Times New Roman" w:cs="Times New Roman"/>
          <w:sz w:val="24"/>
          <w:szCs w:val="24"/>
          <w:lang w:eastAsia="en-CA"/>
        </w:rPr>
      </w:pPr>
      <w:r w:rsidRPr="00C84F32">
        <w:rPr>
          <w:rFonts w:ascii="Cambria" w:eastAsia="Times New Roman" w:hAnsi="Cambria" w:cs="Times New Roman"/>
          <w:color w:val="FF00FF"/>
          <w:sz w:val="24"/>
          <w:szCs w:val="24"/>
          <w:lang w:eastAsia="en-CA"/>
        </w:rPr>
        <w:t xml:space="preserve">    </w:t>
      </w:r>
      <w:r w:rsidRPr="00C84F32">
        <w:rPr>
          <w:rFonts w:ascii="Cambria" w:eastAsia="Times New Roman" w:hAnsi="Cambria" w:cs="Times New Roman"/>
          <w:b/>
          <w:bCs/>
          <w:color w:val="FF00FF"/>
          <w:sz w:val="24"/>
          <w:szCs w:val="24"/>
          <w:lang w:eastAsia="en-CA"/>
        </w:rPr>
        <w:t xml:space="preserve">- Examples: </w:t>
      </w:r>
    </w:p>
    <w:p w:rsidR="00C84F32" w:rsidRPr="00C84F32" w:rsidRDefault="00C84F32" w:rsidP="00C84F32">
      <w:pPr>
        <w:spacing w:after="0" w:line="240" w:lineRule="auto"/>
        <w:ind w:left="720" w:right="-720"/>
        <w:rPr>
          <w:rFonts w:ascii="Times New Roman" w:eastAsia="Times New Roman" w:hAnsi="Times New Roman" w:cs="Times New Roman"/>
          <w:sz w:val="24"/>
          <w:szCs w:val="24"/>
          <w:lang w:eastAsia="en-CA"/>
        </w:rPr>
      </w:pPr>
      <w:r w:rsidRPr="00C84F32">
        <w:rPr>
          <w:rFonts w:ascii="Cambria" w:eastAsia="Times New Roman" w:hAnsi="Cambria" w:cs="Times New Roman"/>
          <w:color w:val="FF00FF"/>
          <w:sz w:val="24"/>
          <w:szCs w:val="24"/>
          <w:lang w:eastAsia="en-CA"/>
        </w:rPr>
        <w:t xml:space="preserve">1.) Barker/Gary/Ricardo: “Young men are often traditionally excluded from information about maternal and child health, which is a point of entry of source of information about HIV for young women” (page 42). </w:t>
      </w:r>
    </w:p>
    <w:p w:rsidR="00C84F32" w:rsidRPr="00C84F32" w:rsidRDefault="00C84F32" w:rsidP="00C84F32">
      <w:pPr>
        <w:spacing w:after="0" w:line="240" w:lineRule="auto"/>
        <w:ind w:left="720" w:right="-720"/>
        <w:rPr>
          <w:rFonts w:ascii="Times New Roman" w:eastAsia="Times New Roman" w:hAnsi="Times New Roman" w:cs="Times New Roman"/>
          <w:sz w:val="24"/>
          <w:szCs w:val="24"/>
          <w:lang w:eastAsia="en-CA"/>
        </w:rPr>
      </w:pPr>
      <w:r w:rsidRPr="00C84F32">
        <w:rPr>
          <w:rFonts w:ascii="Cambria" w:eastAsia="Times New Roman" w:hAnsi="Cambria" w:cs="Times New Roman"/>
          <w:color w:val="FF00FF"/>
          <w:sz w:val="24"/>
          <w:szCs w:val="24"/>
          <w:lang w:eastAsia="en-CA"/>
        </w:rPr>
        <w:t xml:space="preserve">2.) Gender specificity in the ‘dual perspective’: development programming that aims to make men integral actos, needs to address their immediate and deeply felt needs/interests. </w:t>
      </w:r>
    </w:p>
    <w:p w:rsidR="00C84F32" w:rsidRPr="00C84F32" w:rsidRDefault="00C84F32" w:rsidP="00C84F32">
      <w:pPr>
        <w:spacing w:after="0" w:line="240" w:lineRule="auto"/>
        <w:ind w:right="-720"/>
        <w:rPr>
          <w:rFonts w:ascii="Times New Roman" w:eastAsia="Times New Roman" w:hAnsi="Times New Roman" w:cs="Times New Roman"/>
          <w:sz w:val="24"/>
          <w:szCs w:val="24"/>
          <w:lang w:eastAsia="en-CA"/>
        </w:rPr>
      </w:pPr>
      <w:r w:rsidRPr="00C84F32">
        <w:rPr>
          <w:rFonts w:ascii="Cambria" w:eastAsia="Times New Roman" w:hAnsi="Cambria" w:cs="Times New Roman"/>
          <w:b/>
          <w:bCs/>
          <w:color w:val="FF00FF"/>
          <w:sz w:val="24"/>
          <w:szCs w:val="24"/>
          <w:lang w:eastAsia="en-CA"/>
        </w:rPr>
        <w:t>- Is an entry point necessary?</w:t>
      </w:r>
    </w:p>
    <w:p w:rsidR="00C84F32" w:rsidRPr="00C84F32" w:rsidRDefault="00C84F32" w:rsidP="00C84F32">
      <w:pPr>
        <w:spacing w:after="0" w:line="240" w:lineRule="auto"/>
        <w:ind w:right="-720"/>
        <w:rPr>
          <w:rFonts w:ascii="Times New Roman" w:eastAsia="Times New Roman" w:hAnsi="Times New Roman" w:cs="Times New Roman"/>
          <w:sz w:val="24"/>
          <w:szCs w:val="24"/>
          <w:lang w:eastAsia="en-CA"/>
        </w:rPr>
      </w:pPr>
      <w:r w:rsidRPr="00C84F32">
        <w:rPr>
          <w:rFonts w:ascii="Cambria" w:eastAsia="Times New Roman" w:hAnsi="Cambria" w:cs="Times New Roman"/>
          <w:color w:val="FF00FF"/>
          <w:sz w:val="24"/>
          <w:szCs w:val="24"/>
          <w:lang w:eastAsia="en-CA"/>
        </w:rPr>
        <w:t>    - Do all projects need an entry point?</w:t>
      </w:r>
    </w:p>
    <w:p w:rsidR="00C84F32" w:rsidRPr="00C84F32" w:rsidRDefault="00C84F32" w:rsidP="00C84F32">
      <w:pPr>
        <w:spacing w:after="0" w:line="240" w:lineRule="auto"/>
        <w:ind w:left="1440" w:right="-720"/>
        <w:rPr>
          <w:rFonts w:ascii="Times New Roman" w:eastAsia="Times New Roman" w:hAnsi="Times New Roman" w:cs="Times New Roman"/>
          <w:sz w:val="24"/>
          <w:szCs w:val="24"/>
          <w:lang w:eastAsia="en-CA"/>
        </w:rPr>
      </w:pPr>
      <w:r w:rsidRPr="00C84F32">
        <w:rPr>
          <w:rFonts w:ascii="Cambria" w:eastAsia="Times New Roman" w:hAnsi="Cambria" w:cs="Times New Roman"/>
          <w:color w:val="FF00FF"/>
          <w:sz w:val="24"/>
          <w:szCs w:val="24"/>
          <w:lang w:eastAsia="en-CA"/>
        </w:rPr>
        <w:t>1.) Entry points are necessary if there would project implementation met with resistance</w:t>
      </w:r>
    </w:p>
    <w:p w:rsidR="00C84F32" w:rsidRPr="00C84F32" w:rsidRDefault="00C84F32" w:rsidP="00C84F32">
      <w:pPr>
        <w:spacing w:after="0" w:line="240" w:lineRule="auto"/>
        <w:ind w:left="1440" w:right="-720" w:firstLine="720"/>
        <w:rPr>
          <w:rFonts w:ascii="Times New Roman" w:eastAsia="Times New Roman" w:hAnsi="Times New Roman" w:cs="Times New Roman"/>
          <w:sz w:val="24"/>
          <w:szCs w:val="24"/>
          <w:lang w:eastAsia="en-CA"/>
        </w:rPr>
      </w:pPr>
      <w:r w:rsidRPr="00C84F32">
        <w:rPr>
          <w:rFonts w:ascii="Cambria" w:eastAsia="Times New Roman" w:hAnsi="Cambria" w:cs="Times New Roman"/>
          <w:color w:val="FF00FF"/>
          <w:sz w:val="24"/>
          <w:szCs w:val="24"/>
          <w:lang w:eastAsia="en-CA"/>
        </w:rPr>
        <w:t>-Shame, embarrassment, etc. associated with any project</w:t>
      </w:r>
    </w:p>
    <w:p w:rsidR="00C84F32" w:rsidRPr="00C84F32" w:rsidRDefault="00C84F32" w:rsidP="00C84F32">
      <w:pPr>
        <w:spacing w:after="0" w:line="240" w:lineRule="auto"/>
        <w:ind w:right="-720"/>
        <w:rPr>
          <w:rFonts w:ascii="Times New Roman" w:eastAsia="Times New Roman" w:hAnsi="Times New Roman" w:cs="Times New Roman"/>
          <w:sz w:val="24"/>
          <w:szCs w:val="24"/>
          <w:lang w:eastAsia="en-CA"/>
        </w:rPr>
      </w:pPr>
      <w:r w:rsidRPr="00C84F32">
        <w:rPr>
          <w:rFonts w:ascii="Cambria" w:eastAsia="Times New Roman" w:hAnsi="Cambria" w:cs="Times New Roman"/>
          <w:color w:val="FF00FF"/>
          <w:sz w:val="24"/>
          <w:szCs w:val="24"/>
          <w:lang w:eastAsia="en-CA"/>
        </w:rPr>
        <w:t xml:space="preserve">        2.) What types of programs/projects need entry points? </w:t>
      </w:r>
    </w:p>
    <w:p w:rsidR="00C84F32" w:rsidRPr="00C84F32" w:rsidRDefault="00C84F32" w:rsidP="00C84F32">
      <w:pPr>
        <w:spacing w:after="0" w:line="240" w:lineRule="auto"/>
        <w:ind w:left="2160" w:right="-720"/>
        <w:rPr>
          <w:rFonts w:ascii="Times New Roman" w:eastAsia="Times New Roman" w:hAnsi="Times New Roman" w:cs="Times New Roman"/>
          <w:sz w:val="24"/>
          <w:szCs w:val="24"/>
          <w:lang w:eastAsia="en-CA"/>
        </w:rPr>
      </w:pPr>
      <w:r w:rsidRPr="00C84F32">
        <w:rPr>
          <w:rFonts w:ascii="Cambria" w:eastAsia="Times New Roman" w:hAnsi="Cambria" w:cs="Times New Roman"/>
          <w:color w:val="FF00FF"/>
          <w:sz w:val="24"/>
          <w:szCs w:val="24"/>
          <w:lang w:eastAsia="en-CA"/>
        </w:rPr>
        <w:t xml:space="preserve">- Domestic violence, HIV/AIDS, gender equality in politics, sex work, alcoholism, FGM. </w:t>
      </w:r>
    </w:p>
    <w:p w:rsidR="00C84F32" w:rsidRPr="00C84F32" w:rsidRDefault="00C84F32" w:rsidP="00C84F32">
      <w:pPr>
        <w:spacing w:after="0" w:line="240" w:lineRule="auto"/>
        <w:ind w:right="-720"/>
        <w:rPr>
          <w:rFonts w:ascii="Times New Roman" w:eastAsia="Times New Roman" w:hAnsi="Times New Roman" w:cs="Times New Roman"/>
          <w:sz w:val="24"/>
          <w:szCs w:val="24"/>
          <w:lang w:eastAsia="en-CA"/>
        </w:rPr>
      </w:pPr>
      <w:r w:rsidRPr="00C84F32">
        <w:rPr>
          <w:rFonts w:ascii="Cambria" w:eastAsia="Times New Roman" w:hAnsi="Cambria" w:cs="Times New Roman"/>
          <w:b/>
          <w:bCs/>
          <w:color w:val="FF00FF"/>
          <w:sz w:val="24"/>
          <w:szCs w:val="24"/>
          <w:lang w:eastAsia="en-CA"/>
        </w:rPr>
        <w:t>- What conditions and practices facilitate interventions that challenge hegemonic masculinity?</w:t>
      </w:r>
    </w:p>
    <w:p w:rsidR="00C84F32" w:rsidRPr="00C84F32" w:rsidRDefault="00C84F32" w:rsidP="00C84F32">
      <w:pPr>
        <w:spacing w:after="0" w:line="240" w:lineRule="auto"/>
        <w:ind w:right="-720"/>
        <w:rPr>
          <w:rFonts w:ascii="Times New Roman" w:eastAsia="Times New Roman" w:hAnsi="Times New Roman" w:cs="Times New Roman"/>
          <w:sz w:val="24"/>
          <w:szCs w:val="24"/>
          <w:lang w:eastAsia="en-CA"/>
        </w:rPr>
      </w:pPr>
      <w:r w:rsidRPr="00C84F32">
        <w:rPr>
          <w:rFonts w:ascii="Cambria" w:eastAsia="Times New Roman" w:hAnsi="Cambria" w:cs="Times New Roman"/>
          <w:color w:val="FF00FF"/>
          <w:sz w:val="24"/>
          <w:szCs w:val="24"/>
          <w:lang w:eastAsia="en-CA"/>
        </w:rPr>
        <w:t>    - Explicit discussions and enabling environments</w:t>
      </w:r>
    </w:p>
    <w:p w:rsidR="00C84F32" w:rsidRPr="00C84F32" w:rsidRDefault="00C84F32" w:rsidP="00C84F32">
      <w:pPr>
        <w:spacing w:after="240" w:line="240" w:lineRule="auto"/>
        <w:rPr>
          <w:rFonts w:ascii="Times New Roman" w:eastAsia="Times New Roman" w:hAnsi="Times New Roman" w:cs="Times New Roman"/>
          <w:sz w:val="24"/>
          <w:szCs w:val="24"/>
          <w:lang w:eastAsia="en-CA"/>
        </w:rPr>
      </w:pPr>
    </w:p>
    <w:p w:rsidR="00C84F32" w:rsidRPr="00C84F32" w:rsidRDefault="00C84F32" w:rsidP="00C84F32">
      <w:pPr>
        <w:spacing w:after="0" w:line="240" w:lineRule="auto"/>
        <w:ind w:left="-720" w:right="-720"/>
        <w:rPr>
          <w:rFonts w:ascii="Times New Roman" w:eastAsia="Times New Roman" w:hAnsi="Times New Roman" w:cs="Times New Roman"/>
          <w:sz w:val="24"/>
          <w:szCs w:val="24"/>
          <w:lang w:eastAsia="en-CA"/>
        </w:rPr>
      </w:pPr>
      <w:r w:rsidRPr="00C84F32">
        <w:rPr>
          <w:rFonts w:ascii="Cambria" w:eastAsia="Times New Roman" w:hAnsi="Cambria" w:cs="Times New Roman"/>
          <w:b/>
          <w:bCs/>
          <w:color w:val="000000"/>
          <w:sz w:val="24"/>
          <w:szCs w:val="24"/>
          <w:lang w:eastAsia="en-CA"/>
        </w:rPr>
        <w:t>Question 7: Gary Barker and Christine Ricardo assert that “True and lasting changes in gender norms will only be achieved when it is widely recognized that gender is relational, that it is short-sighted to seek to empower women without engaging men, and that it is difficult if not impossible to change what manhood means without also engaging young women.” (Barker and Ricardo 2005, p. 13)</w:t>
      </w:r>
    </w:p>
    <w:p w:rsidR="00C84F32" w:rsidRPr="00C84F32" w:rsidRDefault="00C84F32" w:rsidP="00C84F32">
      <w:pPr>
        <w:spacing w:after="0" w:line="240" w:lineRule="auto"/>
        <w:ind w:right="-720"/>
        <w:rPr>
          <w:rFonts w:ascii="Times New Roman" w:eastAsia="Times New Roman" w:hAnsi="Times New Roman" w:cs="Times New Roman"/>
          <w:sz w:val="24"/>
          <w:szCs w:val="24"/>
          <w:lang w:eastAsia="en-CA"/>
        </w:rPr>
      </w:pPr>
      <w:r w:rsidRPr="00C84F32">
        <w:rPr>
          <w:rFonts w:ascii="Cambria" w:eastAsia="Times New Roman" w:hAnsi="Cambria" w:cs="Times New Roman"/>
          <w:color w:val="000000"/>
          <w:sz w:val="24"/>
          <w:szCs w:val="24"/>
          <w:lang w:eastAsia="en-CA"/>
        </w:rPr>
        <w:lastRenderedPageBreak/>
        <w:t>A.) Why should men be engaged in efforts to change what manhood means and empower women? [35%]</w:t>
      </w:r>
    </w:p>
    <w:p w:rsidR="00C84F32" w:rsidRPr="00C84F32" w:rsidRDefault="00C84F32" w:rsidP="00C84F32">
      <w:pPr>
        <w:spacing w:after="0" w:line="240" w:lineRule="auto"/>
        <w:ind w:right="-720" w:firstLine="720"/>
        <w:rPr>
          <w:rFonts w:ascii="Times New Roman" w:eastAsia="Times New Roman" w:hAnsi="Times New Roman" w:cs="Times New Roman"/>
          <w:sz w:val="24"/>
          <w:szCs w:val="24"/>
          <w:lang w:eastAsia="en-CA"/>
        </w:rPr>
      </w:pPr>
      <w:r w:rsidRPr="00C84F32">
        <w:rPr>
          <w:rFonts w:ascii="Times New Roman" w:eastAsia="Times New Roman" w:hAnsi="Times New Roman" w:cs="Times New Roman"/>
          <w:color w:val="4A86E8"/>
          <w:sz w:val="24"/>
          <w:szCs w:val="24"/>
          <w:lang w:eastAsia="en-CA"/>
        </w:rPr>
        <w:t>Men should be involved in efforts to change what manhood means and empower women because patriarchy is bad for everyone.  Women can help to re-imagine and reinforce new ideas of what manhood looks like.  If women, continue to reinforce the old versions of manhood.  Traditional manhood and masculinity are defined with risk taking behaviours, and a belief that sex without condoms makes you more masculine... so a huge association of condom use as bad.  Other risk taking behaviours include: substance use, delinquency and unsafe sexual practises.  </w:t>
      </w:r>
    </w:p>
    <w:p w:rsidR="00C84F32" w:rsidRPr="00C84F32" w:rsidRDefault="00C84F32" w:rsidP="00C84F32">
      <w:pPr>
        <w:spacing w:after="0" w:line="240" w:lineRule="auto"/>
        <w:rPr>
          <w:rFonts w:ascii="Times New Roman" w:eastAsia="Times New Roman" w:hAnsi="Times New Roman" w:cs="Times New Roman"/>
          <w:sz w:val="24"/>
          <w:szCs w:val="24"/>
          <w:lang w:eastAsia="en-CA"/>
        </w:rPr>
      </w:pPr>
    </w:p>
    <w:p w:rsidR="00C84F32" w:rsidRPr="00C84F32" w:rsidRDefault="00C84F32" w:rsidP="00C84F32">
      <w:pPr>
        <w:spacing w:after="0" w:line="240" w:lineRule="auto"/>
        <w:ind w:right="-720"/>
        <w:rPr>
          <w:rFonts w:ascii="Times New Roman" w:eastAsia="Times New Roman" w:hAnsi="Times New Roman" w:cs="Times New Roman"/>
          <w:sz w:val="24"/>
          <w:szCs w:val="24"/>
          <w:lang w:eastAsia="en-CA"/>
        </w:rPr>
      </w:pPr>
      <w:r w:rsidRPr="00C84F32">
        <w:rPr>
          <w:rFonts w:ascii="Times New Roman" w:eastAsia="Times New Roman" w:hAnsi="Times New Roman" w:cs="Times New Roman"/>
          <w:color w:val="FF0000"/>
          <w:sz w:val="24"/>
          <w:szCs w:val="24"/>
          <w:lang w:eastAsia="en-CA"/>
        </w:rPr>
        <w:t>Men should be engaged in efforts to change what manhood means because we need to focus on gender in all its complexities. We have to include a focus on men, not just as a woman’s issue alone. It is the attitudes of men that create obstacles to gender inequality, not just women. If we want to create equality in society we need to understand the socialization of men. By looking at this socialization we can begin to understand what it is that influences men to look at women the way they do or to treat them the way they would like.</w:t>
      </w:r>
    </w:p>
    <w:p w:rsidR="00C84F32" w:rsidRPr="00C84F32" w:rsidRDefault="00C84F32" w:rsidP="00C84F32">
      <w:pPr>
        <w:spacing w:after="0" w:line="240" w:lineRule="auto"/>
        <w:rPr>
          <w:rFonts w:ascii="Times New Roman" w:eastAsia="Times New Roman" w:hAnsi="Times New Roman" w:cs="Times New Roman"/>
          <w:sz w:val="24"/>
          <w:szCs w:val="24"/>
          <w:lang w:eastAsia="en-CA"/>
        </w:rPr>
      </w:pPr>
    </w:p>
    <w:p w:rsidR="00C84F32" w:rsidRPr="00C84F32" w:rsidRDefault="00C84F32" w:rsidP="00C84F32">
      <w:pPr>
        <w:spacing w:after="0" w:line="240" w:lineRule="auto"/>
        <w:ind w:right="-720"/>
        <w:rPr>
          <w:rFonts w:ascii="Times New Roman" w:eastAsia="Times New Roman" w:hAnsi="Times New Roman" w:cs="Times New Roman"/>
          <w:sz w:val="24"/>
          <w:szCs w:val="24"/>
          <w:lang w:eastAsia="en-CA"/>
        </w:rPr>
      </w:pPr>
      <w:r w:rsidRPr="00C84F32">
        <w:rPr>
          <w:rFonts w:ascii="Cambria" w:eastAsia="Times New Roman" w:hAnsi="Cambria" w:cs="Times New Roman"/>
          <w:color w:val="000000"/>
          <w:sz w:val="24"/>
          <w:szCs w:val="24"/>
          <w:lang w:eastAsia="en-CA"/>
        </w:rPr>
        <w:t>B.) What does Gary Barker mean by arguing (as pointed out in class) that the rise of masculinity studies does not signify a swinging of the “pendulum”? [25%]</w:t>
      </w:r>
    </w:p>
    <w:p w:rsidR="00C84F32" w:rsidRPr="00C84F32" w:rsidRDefault="00C84F32" w:rsidP="00C84F32">
      <w:pPr>
        <w:spacing w:after="0" w:line="240" w:lineRule="auto"/>
        <w:ind w:left="1080" w:right="-720"/>
        <w:rPr>
          <w:rFonts w:ascii="Times New Roman" w:eastAsia="Times New Roman" w:hAnsi="Times New Roman" w:cs="Times New Roman"/>
          <w:sz w:val="24"/>
          <w:szCs w:val="24"/>
          <w:lang w:eastAsia="en-CA"/>
        </w:rPr>
      </w:pPr>
      <w:r w:rsidRPr="00C84F32">
        <w:rPr>
          <w:rFonts w:ascii="Times New Roman" w:eastAsia="Times New Roman" w:hAnsi="Times New Roman" w:cs="Times New Roman"/>
          <w:color w:val="4A86E8"/>
          <w:sz w:val="24"/>
          <w:szCs w:val="24"/>
          <w:lang w:eastAsia="en-CA"/>
        </w:rPr>
        <w:t>The rise of masculinity studies is not happening in opposition to feminism, it is in fact a part of feminism. One thing that masculinity studies does is to try to achieve gender equality through targeting men, as well as women.  The white ribbon campaign is a campaign for men who are interested in spreading a movement to end violence against women.  We will never be able to achieve any sort of gender equality if we do not involve men it what it means to be masculine.</w:t>
      </w:r>
      <w:r w:rsidRPr="00C84F32">
        <w:rPr>
          <w:rFonts w:ascii="Times New Roman" w:eastAsia="Times New Roman" w:hAnsi="Times New Roman" w:cs="Times New Roman"/>
          <w:color w:val="1F497D"/>
          <w:sz w:val="24"/>
          <w:szCs w:val="24"/>
          <w:lang w:eastAsia="en-CA"/>
        </w:rPr>
        <w:t xml:space="preserve">  </w:t>
      </w:r>
    </w:p>
    <w:p w:rsidR="00C84F32" w:rsidRPr="00C84F32" w:rsidRDefault="00C84F32" w:rsidP="00C84F32">
      <w:pPr>
        <w:spacing w:after="0" w:line="240" w:lineRule="auto"/>
        <w:rPr>
          <w:rFonts w:ascii="Times New Roman" w:eastAsia="Times New Roman" w:hAnsi="Times New Roman" w:cs="Times New Roman"/>
          <w:sz w:val="24"/>
          <w:szCs w:val="24"/>
          <w:lang w:eastAsia="en-CA"/>
        </w:rPr>
      </w:pPr>
    </w:p>
    <w:p w:rsidR="00C84F32" w:rsidRPr="00C84F32" w:rsidRDefault="00C84F32" w:rsidP="00C84F32">
      <w:pPr>
        <w:spacing w:after="0" w:line="240" w:lineRule="auto"/>
        <w:ind w:right="-720"/>
        <w:rPr>
          <w:rFonts w:ascii="Times New Roman" w:eastAsia="Times New Roman" w:hAnsi="Times New Roman" w:cs="Times New Roman"/>
          <w:sz w:val="24"/>
          <w:szCs w:val="24"/>
          <w:lang w:eastAsia="en-CA"/>
        </w:rPr>
      </w:pPr>
      <w:r w:rsidRPr="00C84F32">
        <w:rPr>
          <w:rFonts w:ascii="Cambria" w:eastAsia="Times New Roman" w:hAnsi="Cambria" w:cs="Times New Roman"/>
          <w:color w:val="000000"/>
          <w:sz w:val="24"/>
          <w:szCs w:val="24"/>
          <w:lang w:eastAsia="en-CA"/>
        </w:rPr>
        <w:t>C.) What conditions and practices affect the success of efforts to involve young men in transforming gender inequality and hegemonic masculinity, according to Barker and Ricardo? [40%]</w:t>
      </w:r>
      <w:r w:rsidRPr="00C84F32">
        <w:rPr>
          <w:rFonts w:ascii="Times New Roman" w:eastAsia="Times New Roman" w:hAnsi="Times New Roman" w:cs="Times New Roman"/>
          <w:color w:val="4A86E8"/>
          <w:sz w:val="24"/>
          <w:szCs w:val="24"/>
          <w:lang w:eastAsia="en-CA"/>
        </w:rPr>
        <w:t xml:space="preserve">A major thing is sex education and programming for young men that goes beyond simply explaining how condoms work and that they prevent HIV/AIDS and are thus good.  A discussion of masculinity and manhood with in this kind of programming is hugely important.  Men feel forced into sexual situations because they “many men believe they cannot turn down any opportunity to have sex”, and they only associate rape with sex work and other “unsafe” sexual practises. </w:t>
      </w:r>
    </w:p>
    <w:p w:rsidR="00C84F32" w:rsidRPr="00C84F32" w:rsidRDefault="00C84F32" w:rsidP="00C84F32">
      <w:pPr>
        <w:spacing w:after="0" w:line="240" w:lineRule="auto"/>
        <w:ind w:left="1080" w:right="-720"/>
        <w:rPr>
          <w:rFonts w:ascii="Times New Roman" w:eastAsia="Times New Roman" w:hAnsi="Times New Roman" w:cs="Times New Roman"/>
          <w:sz w:val="24"/>
          <w:szCs w:val="24"/>
          <w:lang w:eastAsia="en-CA"/>
        </w:rPr>
      </w:pPr>
      <w:r w:rsidRPr="00C84F32">
        <w:rPr>
          <w:rFonts w:ascii="Times New Roman" w:eastAsia="Times New Roman" w:hAnsi="Times New Roman" w:cs="Times New Roman"/>
          <w:color w:val="4A86E8"/>
          <w:sz w:val="24"/>
          <w:szCs w:val="24"/>
          <w:lang w:eastAsia="en-CA"/>
        </w:rPr>
        <w:t>So, we need to talk to young men about masculinities and manhood, but there needs to be efforts put forth to make sure you are also targeting low-income men because otherwise the changing sphere of masculinities in SSA could just become a class project.</w:t>
      </w:r>
    </w:p>
    <w:p w:rsidR="00C84F32" w:rsidRPr="00C84F32" w:rsidRDefault="00C84F32" w:rsidP="00C84F32">
      <w:pPr>
        <w:spacing w:after="0" w:line="240" w:lineRule="auto"/>
        <w:ind w:left="1080" w:right="-720"/>
        <w:rPr>
          <w:rFonts w:ascii="Times New Roman" w:eastAsia="Times New Roman" w:hAnsi="Times New Roman" w:cs="Times New Roman"/>
          <w:sz w:val="24"/>
          <w:szCs w:val="24"/>
          <w:lang w:eastAsia="en-CA"/>
        </w:rPr>
      </w:pPr>
      <w:r w:rsidRPr="00C84F32">
        <w:rPr>
          <w:rFonts w:ascii="Times New Roman" w:eastAsia="Times New Roman" w:hAnsi="Times New Roman" w:cs="Times New Roman"/>
          <w:color w:val="4A86E8"/>
          <w:sz w:val="24"/>
          <w:szCs w:val="24"/>
          <w:lang w:eastAsia="en-CA"/>
        </w:rPr>
        <w:t>a)explicit inclusion of discussion of manhood/ masculinities</w:t>
      </w:r>
    </w:p>
    <w:p w:rsidR="00C84F32" w:rsidRPr="00C84F32" w:rsidRDefault="00C84F32" w:rsidP="00C84F32">
      <w:pPr>
        <w:spacing w:after="0" w:line="240" w:lineRule="auto"/>
        <w:ind w:left="1080" w:right="-720"/>
        <w:rPr>
          <w:rFonts w:ascii="Times New Roman" w:eastAsia="Times New Roman" w:hAnsi="Times New Roman" w:cs="Times New Roman"/>
          <w:sz w:val="24"/>
          <w:szCs w:val="24"/>
          <w:lang w:eastAsia="en-CA"/>
        </w:rPr>
      </w:pPr>
      <w:r w:rsidRPr="00C84F32">
        <w:rPr>
          <w:rFonts w:ascii="Times New Roman" w:eastAsia="Times New Roman" w:hAnsi="Times New Roman" w:cs="Times New Roman"/>
          <w:color w:val="4A86E8"/>
          <w:sz w:val="24"/>
          <w:szCs w:val="24"/>
          <w:lang w:eastAsia="en-CA"/>
        </w:rPr>
        <w:t>b)creating enabling environments to seek help</w:t>
      </w:r>
    </w:p>
    <w:p w:rsidR="00C84F32" w:rsidRPr="00C84F32" w:rsidRDefault="00C84F32" w:rsidP="00C84F32">
      <w:pPr>
        <w:spacing w:after="0" w:line="240" w:lineRule="auto"/>
        <w:ind w:left="1080" w:right="-720"/>
        <w:rPr>
          <w:rFonts w:ascii="Times New Roman" w:eastAsia="Times New Roman" w:hAnsi="Times New Roman" w:cs="Times New Roman"/>
          <w:sz w:val="24"/>
          <w:szCs w:val="24"/>
          <w:lang w:eastAsia="en-CA"/>
        </w:rPr>
      </w:pPr>
      <w:r w:rsidRPr="00C84F32">
        <w:rPr>
          <w:rFonts w:ascii="Times New Roman" w:eastAsia="Times New Roman" w:hAnsi="Times New Roman" w:cs="Times New Roman"/>
          <w:color w:val="4A86E8"/>
          <w:sz w:val="24"/>
          <w:szCs w:val="24"/>
          <w:lang w:eastAsia="en-CA"/>
        </w:rPr>
        <w:t>c) broader alliance building between organizations , work places and community groups</w:t>
      </w:r>
    </w:p>
    <w:p w:rsidR="00C84F32" w:rsidRPr="00C84F32" w:rsidRDefault="00C84F32" w:rsidP="00C84F32">
      <w:pPr>
        <w:spacing w:after="0" w:line="240" w:lineRule="auto"/>
        <w:ind w:left="1080" w:right="-720"/>
        <w:rPr>
          <w:rFonts w:ascii="Times New Roman" w:eastAsia="Times New Roman" w:hAnsi="Times New Roman" w:cs="Times New Roman"/>
          <w:sz w:val="24"/>
          <w:szCs w:val="24"/>
          <w:lang w:eastAsia="en-CA"/>
        </w:rPr>
      </w:pPr>
      <w:r w:rsidRPr="00C84F32">
        <w:rPr>
          <w:rFonts w:ascii="Times New Roman" w:eastAsia="Times New Roman" w:hAnsi="Times New Roman" w:cs="Times New Roman"/>
          <w:color w:val="4A86E8"/>
          <w:sz w:val="24"/>
          <w:szCs w:val="24"/>
          <w:lang w:eastAsia="en-CA"/>
        </w:rPr>
        <w:t>d) including the multiple needs of young men (including income)</w:t>
      </w:r>
    </w:p>
    <w:p w:rsidR="00C84F32" w:rsidRPr="00C84F32" w:rsidRDefault="00C84F32" w:rsidP="00C84F32">
      <w:pPr>
        <w:spacing w:after="0" w:line="240" w:lineRule="auto"/>
        <w:ind w:left="1080" w:right="-720"/>
        <w:rPr>
          <w:rFonts w:ascii="Times New Roman" w:eastAsia="Times New Roman" w:hAnsi="Times New Roman" w:cs="Times New Roman"/>
          <w:sz w:val="24"/>
          <w:szCs w:val="24"/>
          <w:lang w:eastAsia="en-CA"/>
        </w:rPr>
      </w:pPr>
      <w:r w:rsidRPr="00C84F32">
        <w:rPr>
          <w:rFonts w:ascii="Times New Roman" w:eastAsia="Times New Roman" w:hAnsi="Times New Roman" w:cs="Times New Roman"/>
          <w:color w:val="4A86E8"/>
          <w:sz w:val="24"/>
          <w:szCs w:val="24"/>
          <w:lang w:eastAsia="en-CA"/>
        </w:rPr>
        <w:t>Another problem that needs to be addressed is the sex negativity of older men (has to do with Christianity), where they discourage condom use because it means that men are having sex at all.  Sex is both encouraged and discouraged at the same time. Maybe there needs to be a change in culture to make the world more sex positive</w:t>
      </w:r>
    </w:p>
    <w:p w:rsidR="00C84F32" w:rsidRPr="00C84F32" w:rsidRDefault="00C84F32" w:rsidP="00C84F32">
      <w:pPr>
        <w:spacing w:after="240" w:line="240" w:lineRule="auto"/>
        <w:rPr>
          <w:rFonts w:ascii="Times New Roman" w:eastAsia="Times New Roman" w:hAnsi="Times New Roman" w:cs="Times New Roman"/>
          <w:sz w:val="24"/>
          <w:szCs w:val="24"/>
          <w:lang w:eastAsia="en-CA"/>
        </w:rPr>
      </w:pPr>
      <w:r w:rsidRPr="00C84F32">
        <w:rPr>
          <w:rFonts w:ascii="Times New Roman" w:eastAsia="Times New Roman" w:hAnsi="Times New Roman" w:cs="Times New Roman"/>
          <w:sz w:val="24"/>
          <w:szCs w:val="24"/>
          <w:lang w:eastAsia="en-CA"/>
        </w:rPr>
        <w:br/>
      </w:r>
    </w:p>
    <w:p w:rsidR="00C84F32" w:rsidRPr="00C84F32" w:rsidRDefault="00C84F32" w:rsidP="00C84F32">
      <w:pPr>
        <w:spacing w:after="0" w:line="240" w:lineRule="auto"/>
        <w:ind w:left="-720" w:right="-720"/>
        <w:rPr>
          <w:rFonts w:ascii="Times New Roman" w:eastAsia="Times New Roman" w:hAnsi="Times New Roman" w:cs="Times New Roman"/>
          <w:sz w:val="24"/>
          <w:szCs w:val="24"/>
          <w:lang w:eastAsia="en-CA"/>
        </w:rPr>
      </w:pPr>
      <w:r w:rsidRPr="00C84F32">
        <w:rPr>
          <w:rFonts w:ascii="Cambria" w:eastAsia="Times New Roman" w:hAnsi="Cambria" w:cs="Times New Roman"/>
          <w:b/>
          <w:bCs/>
          <w:color w:val="000000"/>
          <w:sz w:val="24"/>
          <w:szCs w:val="24"/>
          <w:lang w:eastAsia="en-CA"/>
        </w:rPr>
        <w:lastRenderedPageBreak/>
        <w:t>Question 8: On WID, GAD, and a much-lauded form of development assistance</w:t>
      </w:r>
    </w:p>
    <w:p w:rsidR="00C84F32" w:rsidRPr="00C84F32" w:rsidRDefault="00C84F32" w:rsidP="00C84F32">
      <w:pPr>
        <w:spacing w:after="0" w:line="240" w:lineRule="auto"/>
        <w:rPr>
          <w:rFonts w:ascii="Times New Roman" w:eastAsia="Times New Roman" w:hAnsi="Times New Roman" w:cs="Times New Roman"/>
          <w:sz w:val="24"/>
          <w:szCs w:val="24"/>
          <w:lang w:eastAsia="en-CA"/>
        </w:rPr>
      </w:pPr>
      <w:r w:rsidRPr="00C84F32">
        <w:rPr>
          <w:rFonts w:ascii="Cambria" w:eastAsia="Times New Roman" w:hAnsi="Cambria" w:cs="Times New Roman"/>
          <w:color w:val="000000"/>
          <w:sz w:val="24"/>
          <w:szCs w:val="24"/>
          <w:lang w:eastAsia="en-CA"/>
        </w:rPr>
        <w:t xml:space="preserve">A.)  Define WID and GAD. [20%] </w:t>
      </w:r>
      <w:r w:rsidRPr="00C84F32">
        <w:rPr>
          <w:rFonts w:ascii="Cambria" w:eastAsia="Times New Roman" w:hAnsi="Cambria" w:cs="Times New Roman"/>
          <w:color w:val="FF0000"/>
          <w:sz w:val="24"/>
          <w:szCs w:val="24"/>
          <w:lang w:eastAsia="en-CA"/>
        </w:rPr>
        <w:t>*Both are approaches to development planning for gender equality</w:t>
      </w:r>
    </w:p>
    <w:p w:rsidR="00C84F32" w:rsidRPr="00C84F32" w:rsidRDefault="00C84F32" w:rsidP="00C84F32">
      <w:pPr>
        <w:spacing w:after="0" w:line="240" w:lineRule="auto"/>
        <w:rPr>
          <w:rFonts w:ascii="Times New Roman" w:eastAsia="Times New Roman" w:hAnsi="Times New Roman" w:cs="Times New Roman"/>
          <w:sz w:val="24"/>
          <w:szCs w:val="24"/>
          <w:lang w:eastAsia="en-CA"/>
        </w:rPr>
      </w:pPr>
      <w:r w:rsidRPr="00C84F32">
        <w:rPr>
          <w:rFonts w:ascii="Cambria" w:eastAsia="Times New Roman" w:hAnsi="Cambria" w:cs="Times New Roman"/>
          <w:color w:val="000000"/>
          <w:sz w:val="24"/>
          <w:szCs w:val="24"/>
          <w:lang w:eastAsia="en-CA"/>
        </w:rPr>
        <w:t xml:space="preserve">    </w:t>
      </w:r>
      <w:r w:rsidRPr="00C84F32">
        <w:rPr>
          <w:rFonts w:ascii="Cambria" w:eastAsia="Times New Roman" w:hAnsi="Cambria" w:cs="Times New Roman"/>
          <w:color w:val="FF0000"/>
          <w:sz w:val="24"/>
          <w:szCs w:val="24"/>
          <w:lang w:eastAsia="en-CA"/>
        </w:rPr>
        <w:t>WID: Women in Development</w:t>
      </w:r>
    </w:p>
    <w:p w:rsidR="00C84F32" w:rsidRPr="00C84F32" w:rsidRDefault="00C84F32" w:rsidP="00C84F32">
      <w:pPr>
        <w:spacing w:after="0" w:line="240" w:lineRule="auto"/>
        <w:ind w:left="1440"/>
        <w:rPr>
          <w:rFonts w:ascii="Times New Roman" w:eastAsia="Times New Roman" w:hAnsi="Times New Roman" w:cs="Times New Roman"/>
          <w:sz w:val="24"/>
          <w:szCs w:val="24"/>
          <w:lang w:eastAsia="en-CA"/>
        </w:rPr>
      </w:pPr>
      <w:r w:rsidRPr="00C84F32">
        <w:rPr>
          <w:rFonts w:ascii="Cambria" w:eastAsia="Times New Roman" w:hAnsi="Cambria" w:cs="Times New Roman"/>
          <w:color w:val="FF0000"/>
          <w:sz w:val="24"/>
          <w:szCs w:val="24"/>
          <w:lang w:eastAsia="en-CA"/>
        </w:rPr>
        <w:t xml:space="preserve">- Makes women the focus, especially in places where women were previously ignored or vastly underrepresented. </w:t>
      </w:r>
    </w:p>
    <w:p w:rsidR="00C84F32" w:rsidRPr="00C84F32" w:rsidRDefault="00C84F32" w:rsidP="00C84F32">
      <w:pPr>
        <w:spacing w:after="0" w:line="240" w:lineRule="auto"/>
        <w:ind w:left="1440"/>
        <w:rPr>
          <w:rFonts w:ascii="Times New Roman" w:eastAsia="Times New Roman" w:hAnsi="Times New Roman" w:cs="Times New Roman"/>
          <w:sz w:val="24"/>
          <w:szCs w:val="24"/>
          <w:lang w:eastAsia="en-CA"/>
        </w:rPr>
      </w:pPr>
      <w:r w:rsidRPr="00C84F32">
        <w:rPr>
          <w:rFonts w:ascii="Cambria" w:eastAsia="Times New Roman" w:hAnsi="Cambria" w:cs="Times New Roman"/>
          <w:color w:val="FF0000"/>
          <w:sz w:val="24"/>
          <w:szCs w:val="24"/>
          <w:lang w:eastAsia="en-CA"/>
        </w:rPr>
        <w:t>- Example</w:t>
      </w:r>
    </w:p>
    <w:p w:rsidR="00C84F32" w:rsidRPr="00C84F32" w:rsidRDefault="00C84F32" w:rsidP="00C84F32">
      <w:pPr>
        <w:spacing w:after="0" w:line="240" w:lineRule="auto"/>
        <w:ind w:left="2160"/>
        <w:rPr>
          <w:rFonts w:ascii="Times New Roman" w:eastAsia="Times New Roman" w:hAnsi="Times New Roman" w:cs="Times New Roman"/>
          <w:sz w:val="24"/>
          <w:szCs w:val="24"/>
          <w:lang w:eastAsia="en-CA"/>
        </w:rPr>
      </w:pPr>
      <w:r w:rsidRPr="00C84F32">
        <w:rPr>
          <w:rFonts w:ascii="Cambria" w:eastAsia="Times New Roman" w:hAnsi="Cambria" w:cs="Times New Roman"/>
          <w:color w:val="FF0000"/>
          <w:sz w:val="24"/>
          <w:szCs w:val="24"/>
          <w:lang w:eastAsia="en-CA"/>
        </w:rPr>
        <w:t>1.) El Salvador: Campaign to help women maintain child support payments from their children’s fathers.</w:t>
      </w:r>
    </w:p>
    <w:p w:rsidR="00C84F32" w:rsidRPr="00C84F32" w:rsidRDefault="00C84F32" w:rsidP="00C84F32">
      <w:pPr>
        <w:spacing w:after="0" w:line="240" w:lineRule="auto"/>
        <w:rPr>
          <w:rFonts w:ascii="Times New Roman" w:eastAsia="Times New Roman" w:hAnsi="Times New Roman" w:cs="Times New Roman"/>
          <w:sz w:val="24"/>
          <w:szCs w:val="24"/>
          <w:lang w:eastAsia="en-CA"/>
        </w:rPr>
      </w:pPr>
      <w:r w:rsidRPr="00C84F32">
        <w:rPr>
          <w:rFonts w:ascii="Cambria" w:eastAsia="Times New Roman" w:hAnsi="Cambria" w:cs="Times New Roman"/>
          <w:color w:val="FF0000"/>
          <w:sz w:val="24"/>
          <w:szCs w:val="24"/>
          <w:lang w:eastAsia="en-CA"/>
        </w:rPr>
        <w:t xml:space="preserve">    GAD: Gender and Development </w:t>
      </w:r>
    </w:p>
    <w:p w:rsidR="00C84F32" w:rsidRPr="00C84F32" w:rsidRDefault="00C84F32" w:rsidP="00C84F32">
      <w:pPr>
        <w:spacing w:after="0" w:line="240" w:lineRule="auto"/>
        <w:rPr>
          <w:rFonts w:ascii="Times New Roman" w:eastAsia="Times New Roman" w:hAnsi="Times New Roman" w:cs="Times New Roman"/>
          <w:sz w:val="24"/>
          <w:szCs w:val="24"/>
          <w:lang w:eastAsia="en-CA"/>
        </w:rPr>
      </w:pPr>
      <w:r w:rsidRPr="00C84F32">
        <w:rPr>
          <w:rFonts w:ascii="Cambria" w:eastAsia="Times New Roman" w:hAnsi="Cambria" w:cs="Times New Roman"/>
          <w:color w:val="FF0000"/>
          <w:sz w:val="24"/>
          <w:szCs w:val="24"/>
          <w:lang w:eastAsia="en-CA"/>
        </w:rPr>
        <w:t>        - Not explicitly focused on women, but ‘gender relations’</w:t>
      </w:r>
    </w:p>
    <w:p w:rsidR="00C84F32" w:rsidRPr="00C84F32" w:rsidRDefault="00C84F32" w:rsidP="00C84F32">
      <w:pPr>
        <w:spacing w:after="0" w:line="240" w:lineRule="auto"/>
        <w:rPr>
          <w:rFonts w:ascii="Times New Roman" w:eastAsia="Times New Roman" w:hAnsi="Times New Roman" w:cs="Times New Roman"/>
          <w:sz w:val="24"/>
          <w:szCs w:val="24"/>
          <w:lang w:eastAsia="en-CA"/>
        </w:rPr>
      </w:pPr>
      <w:r w:rsidRPr="00C84F32">
        <w:rPr>
          <w:rFonts w:ascii="Cambria" w:eastAsia="Times New Roman" w:hAnsi="Cambria" w:cs="Times New Roman"/>
          <w:color w:val="FF0000"/>
          <w:sz w:val="24"/>
          <w:szCs w:val="24"/>
          <w:lang w:eastAsia="en-CA"/>
        </w:rPr>
        <w:t>        - Examples</w:t>
      </w:r>
    </w:p>
    <w:p w:rsidR="00C84F32" w:rsidRPr="00C84F32" w:rsidRDefault="00C84F32" w:rsidP="00C84F32">
      <w:pPr>
        <w:spacing w:after="0" w:line="240" w:lineRule="auto"/>
        <w:ind w:left="2160"/>
        <w:rPr>
          <w:rFonts w:ascii="Times New Roman" w:eastAsia="Times New Roman" w:hAnsi="Times New Roman" w:cs="Times New Roman"/>
          <w:sz w:val="24"/>
          <w:szCs w:val="24"/>
          <w:lang w:eastAsia="en-CA"/>
        </w:rPr>
      </w:pPr>
      <w:r w:rsidRPr="00C84F32">
        <w:rPr>
          <w:rFonts w:ascii="Cambria" w:eastAsia="Times New Roman" w:hAnsi="Cambria" w:cs="Times New Roman"/>
          <w:color w:val="FF0000"/>
          <w:sz w:val="24"/>
          <w:szCs w:val="24"/>
          <w:lang w:eastAsia="en-CA"/>
        </w:rPr>
        <w:t>1.) Projects/programs that aim to alter the uneven burden of reproductive labour</w:t>
      </w:r>
    </w:p>
    <w:p w:rsidR="00C84F32" w:rsidRPr="00C84F32" w:rsidRDefault="00C84F32" w:rsidP="00C84F32">
      <w:pPr>
        <w:spacing w:after="0" w:line="240" w:lineRule="auto"/>
        <w:ind w:left="2160"/>
        <w:rPr>
          <w:rFonts w:ascii="Times New Roman" w:eastAsia="Times New Roman" w:hAnsi="Times New Roman" w:cs="Times New Roman"/>
          <w:sz w:val="24"/>
          <w:szCs w:val="24"/>
          <w:lang w:eastAsia="en-CA"/>
        </w:rPr>
      </w:pPr>
      <w:r w:rsidRPr="00C84F32">
        <w:rPr>
          <w:rFonts w:ascii="Cambria" w:eastAsia="Times New Roman" w:hAnsi="Cambria" w:cs="Times New Roman"/>
          <w:color w:val="FF0000"/>
          <w:sz w:val="24"/>
          <w:szCs w:val="24"/>
          <w:lang w:eastAsia="en-CA"/>
        </w:rPr>
        <w:t>2.) Projects/programs that work specifically with boys/young men and how they stand to gain from alternative forms of masculinity</w:t>
      </w:r>
    </w:p>
    <w:p w:rsidR="00C84F32" w:rsidRPr="00C84F32" w:rsidRDefault="00C84F32" w:rsidP="00C84F32">
      <w:pPr>
        <w:spacing w:after="0" w:line="240" w:lineRule="auto"/>
        <w:ind w:left="2160"/>
        <w:rPr>
          <w:rFonts w:ascii="Times New Roman" w:eastAsia="Times New Roman" w:hAnsi="Times New Roman" w:cs="Times New Roman"/>
          <w:sz w:val="24"/>
          <w:szCs w:val="24"/>
          <w:lang w:eastAsia="en-CA"/>
        </w:rPr>
      </w:pPr>
      <w:r w:rsidRPr="00C84F32">
        <w:rPr>
          <w:rFonts w:ascii="Cambria" w:eastAsia="Times New Roman" w:hAnsi="Cambria" w:cs="Times New Roman"/>
          <w:color w:val="FF0000"/>
          <w:sz w:val="24"/>
          <w:szCs w:val="24"/>
          <w:lang w:eastAsia="en-CA"/>
        </w:rPr>
        <w:t>    -It’s in their interest to not be sexist</w:t>
      </w:r>
    </w:p>
    <w:p w:rsidR="00C84F32" w:rsidRPr="00C84F32" w:rsidRDefault="00C84F32" w:rsidP="00C84F32">
      <w:pPr>
        <w:spacing w:after="0" w:line="240" w:lineRule="auto"/>
        <w:rPr>
          <w:rFonts w:ascii="Times New Roman" w:eastAsia="Times New Roman" w:hAnsi="Times New Roman" w:cs="Times New Roman"/>
          <w:sz w:val="24"/>
          <w:szCs w:val="24"/>
          <w:lang w:eastAsia="en-CA"/>
        </w:rPr>
      </w:pPr>
    </w:p>
    <w:p w:rsidR="00C84F32" w:rsidRPr="00C84F32" w:rsidRDefault="00C84F32" w:rsidP="00C84F32">
      <w:pPr>
        <w:numPr>
          <w:ilvl w:val="0"/>
          <w:numId w:val="12"/>
        </w:numPr>
        <w:spacing w:after="0" w:line="240" w:lineRule="auto"/>
        <w:textAlignment w:val="baseline"/>
        <w:rPr>
          <w:rFonts w:ascii="Cambria" w:eastAsia="Times New Roman" w:hAnsi="Cambria" w:cs="Times New Roman"/>
          <w:color w:val="000000"/>
          <w:sz w:val="24"/>
          <w:szCs w:val="24"/>
          <w:lang w:eastAsia="en-CA"/>
        </w:rPr>
      </w:pPr>
      <w:r w:rsidRPr="00C84F32">
        <w:rPr>
          <w:rFonts w:ascii="Cambria" w:eastAsia="Times New Roman" w:hAnsi="Cambria" w:cs="Times New Roman"/>
          <w:color w:val="000000"/>
          <w:sz w:val="24"/>
          <w:szCs w:val="24"/>
          <w:lang w:eastAsia="en-CA"/>
        </w:rPr>
        <w:t xml:space="preserve">                        </w:t>
      </w:r>
    </w:p>
    <w:p w:rsidR="00C84F32" w:rsidRPr="00C84F32" w:rsidRDefault="00C84F32" w:rsidP="00C84F32">
      <w:pPr>
        <w:spacing w:after="0" w:line="240" w:lineRule="auto"/>
        <w:rPr>
          <w:rFonts w:ascii="Times New Roman" w:eastAsia="Times New Roman" w:hAnsi="Times New Roman" w:cs="Times New Roman"/>
          <w:sz w:val="24"/>
          <w:szCs w:val="24"/>
          <w:lang w:eastAsia="en-CA"/>
        </w:rPr>
      </w:pPr>
      <w:r w:rsidRPr="00C84F32">
        <w:rPr>
          <w:rFonts w:ascii="Cambria" w:eastAsia="Times New Roman" w:hAnsi="Cambria" w:cs="Times New Roman"/>
          <w:color w:val="000000"/>
          <w:sz w:val="24"/>
          <w:szCs w:val="24"/>
          <w:lang w:eastAsia="en-CA"/>
        </w:rPr>
        <w:t>B.)  To what extent, and how, do micro-credit (or micro-finance) programs by NGOs in Bangladesh illustrate either a WID or GAD approach? [30%]</w:t>
      </w:r>
    </w:p>
    <w:p w:rsidR="00C84F32" w:rsidRPr="00C84F32" w:rsidRDefault="00C84F32" w:rsidP="00C84F32">
      <w:pPr>
        <w:spacing w:after="0" w:line="240" w:lineRule="auto"/>
        <w:rPr>
          <w:rFonts w:ascii="Times New Roman" w:eastAsia="Times New Roman" w:hAnsi="Times New Roman" w:cs="Times New Roman"/>
          <w:sz w:val="24"/>
          <w:szCs w:val="24"/>
          <w:lang w:eastAsia="en-CA"/>
        </w:rPr>
      </w:pPr>
    </w:p>
    <w:p w:rsidR="00C84F32" w:rsidRPr="00C84F32" w:rsidRDefault="00C84F32" w:rsidP="00C84F32">
      <w:pPr>
        <w:spacing w:after="0" w:line="240" w:lineRule="auto"/>
        <w:rPr>
          <w:rFonts w:ascii="Times New Roman" w:eastAsia="Times New Roman" w:hAnsi="Times New Roman" w:cs="Times New Roman"/>
          <w:sz w:val="24"/>
          <w:szCs w:val="24"/>
          <w:lang w:eastAsia="en-CA"/>
        </w:rPr>
      </w:pPr>
      <w:r w:rsidRPr="00C84F32">
        <w:rPr>
          <w:rFonts w:ascii="Cambria" w:eastAsia="Times New Roman" w:hAnsi="Cambria" w:cs="Times New Roman"/>
          <w:color w:val="000000"/>
          <w:sz w:val="24"/>
          <w:szCs w:val="24"/>
          <w:lang w:eastAsia="en-CA"/>
        </w:rPr>
        <w:t>C.)  Do micro-credit programs have the potential to transform gender relations toward greater equality and toward women’s greater economic and political participation? Substantiate your answer with empirical information and logical reasoning. [50%]</w:t>
      </w:r>
    </w:p>
    <w:p w:rsidR="00C84F32" w:rsidRPr="00C84F32" w:rsidRDefault="00C84F32" w:rsidP="00C84F32">
      <w:pPr>
        <w:numPr>
          <w:ilvl w:val="0"/>
          <w:numId w:val="13"/>
        </w:numPr>
        <w:spacing w:after="0" w:line="240" w:lineRule="auto"/>
        <w:textAlignment w:val="baseline"/>
        <w:rPr>
          <w:rFonts w:ascii="Cambria" w:eastAsia="Times New Roman" w:hAnsi="Cambria" w:cs="Times New Roman"/>
          <w:color w:val="000000"/>
          <w:sz w:val="24"/>
          <w:szCs w:val="24"/>
          <w:lang w:eastAsia="en-CA"/>
        </w:rPr>
      </w:pPr>
      <w:r w:rsidRPr="00C84F32">
        <w:rPr>
          <w:rFonts w:ascii="Cambria" w:eastAsia="Times New Roman" w:hAnsi="Cambria" w:cs="Times New Roman"/>
          <w:color w:val="000000"/>
          <w:sz w:val="24"/>
          <w:szCs w:val="24"/>
          <w:lang w:eastAsia="en-CA"/>
        </w:rPr>
        <w:t xml:space="preserve">                        </w:t>
      </w:r>
    </w:p>
    <w:p w:rsidR="00F70979" w:rsidRDefault="00C84F32" w:rsidP="00C84F32">
      <w:r w:rsidRPr="00C84F32">
        <w:rPr>
          <w:rFonts w:ascii="Cambria" w:eastAsia="Times New Roman" w:hAnsi="Cambria" w:cs="Times New Roman"/>
          <w:color w:val="000000"/>
          <w:sz w:val="24"/>
          <w:szCs w:val="24"/>
          <w:lang w:eastAsia="en-CA"/>
        </w:rPr>
        <w:t>Your answers to b and c should take account of Lamia Karim’s article, as well as additional material provided in class regarding these programs.</w:t>
      </w:r>
      <w:bookmarkStart w:id="0" w:name="_GoBack"/>
      <w:bookmarkEnd w:id="0"/>
    </w:p>
    <w:sectPr w:rsidR="00F7097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62449F"/>
    <w:multiLevelType w:val="multilevel"/>
    <w:tmpl w:val="AB7AF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8457BB"/>
    <w:multiLevelType w:val="multilevel"/>
    <w:tmpl w:val="BD669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97F5725"/>
    <w:multiLevelType w:val="multilevel"/>
    <w:tmpl w:val="CD70EE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0823ADD"/>
    <w:multiLevelType w:val="multilevel"/>
    <w:tmpl w:val="FC90E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9414077"/>
    <w:multiLevelType w:val="multilevel"/>
    <w:tmpl w:val="BA2845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90E65CC"/>
    <w:multiLevelType w:val="multilevel"/>
    <w:tmpl w:val="10CCC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EAE1D1B"/>
    <w:multiLevelType w:val="multilevel"/>
    <w:tmpl w:val="958CC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1352C08"/>
    <w:multiLevelType w:val="multilevel"/>
    <w:tmpl w:val="C09C9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CCB23BC"/>
    <w:multiLevelType w:val="multilevel"/>
    <w:tmpl w:val="50785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04B6F98"/>
    <w:multiLevelType w:val="multilevel"/>
    <w:tmpl w:val="D45A06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419613D"/>
    <w:multiLevelType w:val="multilevel"/>
    <w:tmpl w:val="67185A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A076F13"/>
    <w:multiLevelType w:val="multilevel"/>
    <w:tmpl w:val="E83A7F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F803540"/>
    <w:multiLevelType w:val="multilevel"/>
    <w:tmpl w:val="2E68A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num>
  <w:num w:numId="3">
    <w:abstractNumId w:val="2"/>
  </w:num>
  <w:num w:numId="4">
    <w:abstractNumId w:val="10"/>
  </w:num>
  <w:num w:numId="5">
    <w:abstractNumId w:val="9"/>
  </w:num>
  <w:num w:numId="6">
    <w:abstractNumId w:val="1"/>
  </w:num>
  <w:num w:numId="7">
    <w:abstractNumId w:val="11"/>
  </w:num>
  <w:num w:numId="8">
    <w:abstractNumId w:val="0"/>
  </w:num>
  <w:num w:numId="9">
    <w:abstractNumId w:val="12"/>
  </w:num>
  <w:num w:numId="10">
    <w:abstractNumId w:val="8"/>
  </w:num>
  <w:num w:numId="11">
    <w:abstractNumId w:val="6"/>
  </w:num>
  <w:num w:numId="12">
    <w:abstractNumId w:val="3"/>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4F32"/>
    <w:rsid w:val="0027675D"/>
    <w:rsid w:val="00C84F32"/>
    <w:rsid w:val="00DF29B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3987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4908</Words>
  <Characters>27982</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 Walsh</dc:creator>
  <cp:lastModifiedBy>Jessica Walsh</cp:lastModifiedBy>
  <cp:revision>1</cp:revision>
  <dcterms:created xsi:type="dcterms:W3CDTF">2013-12-05T22:31:00Z</dcterms:created>
  <dcterms:modified xsi:type="dcterms:W3CDTF">2013-12-05T22:31:00Z</dcterms:modified>
</cp:coreProperties>
</file>