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6F" w:rsidRDefault="004C486F" w:rsidP="004C486F">
      <w:pPr>
        <w:rPr>
          <w:b/>
        </w:rPr>
      </w:pPr>
      <w:r>
        <w:rPr>
          <w:b/>
        </w:rPr>
        <w:t>PHYS111</w:t>
      </w:r>
    </w:p>
    <w:p w:rsidR="004C486F" w:rsidRDefault="004C486F" w:rsidP="004C486F">
      <w:r>
        <w:t>Week 3 Review</w:t>
      </w:r>
    </w:p>
    <w:p w:rsidR="004C486F" w:rsidRDefault="004C486F" w:rsidP="004C486F">
      <w:pPr>
        <w:rPr>
          <w:i/>
        </w:rPr>
      </w:pPr>
      <w:r>
        <w:rPr>
          <w:i/>
        </w:rPr>
        <w:t>Jordan Seider</w:t>
      </w:r>
    </w:p>
    <w:p w:rsidR="004C486F" w:rsidRDefault="004C486F" w:rsidP="004C486F"/>
    <w:p w:rsidR="008F7E86" w:rsidRDefault="004C486F" w:rsidP="004C486F">
      <w:pPr>
        <w:rPr>
          <w:u w:val="single"/>
        </w:rPr>
      </w:pPr>
      <w:r>
        <w:rPr>
          <w:u w:val="single"/>
        </w:rPr>
        <w:t>Relative Velocity (continued)</w:t>
      </w:r>
    </w:p>
    <w:p w:rsidR="004C486F" w:rsidRDefault="004C486F" w:rsidP="004C486F">
      <w:pPr>
        <w:rPr>
          <w:u w:val="single"/>
        </w:rPr>
      </w:pPr>
    </w:p>
    <w:p w:rsidR="004C486F" w:rsidRDefault="004C486F" w:rsidP="004C486F">
      <w:r>
        <w:t xml:space="preserve">To solve these questions: </w:t>
      </w:r>
    </w:p>
    <w:p w:rsidR="004C486F" w:rsidRDefault="004C486F" w:rsidP="004C486F">
      <w:pPr>
        <w:pStyle w:val="ListParagraph"/>
        <w:numPr>
          <w:ilvl w:val="0"/>
          <w:numId w:val="1"/>
        </w:numPr>
      </w:pPr>
      <w:r>
        <w:t>You must look to see what relative velocities you are given and what you are solving for and use this to create an appropriate equation to solve for the unknown.</w:t>
      </w:r>
    </w:p>
    <w:p w:rsidR="004C486F" w:rsidRDefault="004C486F" w:rsidP="004C486F">
      <w:pPr>
        <w:pStyle w:val="ListParagraph"/>
        <w:numPr>
          <w:ilvl w:val="0"/>
          <w:numId w:val="1"/>
        </w:numPr>
      </w:pPr>
      <w:r>
        <w:t>Draw a diagram (labeling the compass or otherwise direction) with all the given vectors and angles.</w:t>
      </w:r>
    </w:p>
    <w:p w:rsidR="004C486F" w:rsidRDefault="004C486F" w:rsidP="004C486F">
      <w:pPr>
        <w:pStyle w:val="ListParagraph"/>
        <w:numPr>
          <w:ilvl w:val="0"/>
          <w:numId w:val="1"/>
        </w:numPr>
      </w:pPr>
      <w:r>
        <w:t xml:space="preserve">Using what information you have, calculate the magnitude and direction using the </w:t>
      </w:r>
      <w:r w:rsidRPr="004C486F">
        <w:rPr>
          <w:b/>
        </w:rPr>
        <w:t>Cosine Law</w:t>
      </w:r>
      <w:r>
        <w:t xml:space="preserve"> and </w:t>
      </w:r>
      <w:r w:rsidRPr="004C486F">
        <w:rPr>
          <w:b/>
        </w:rPr>
        <w:t>Sine Law</w:t>
      </w:r>
      <w:r>
        <w:t xml:space="preserve"> respectively.</w:t>
      </w:r>
    </w:p>
    <w:p w:rsidR="004C486F" w:rsidRDefault="004C486F" w:rsidP="004C486F"/>
    <w:p w:rsidR="004C486F" w:rsidRDefault="004C486F" w:rsidP="004C486F">
      <w:pPr>
        <w:tabs>
          <w:tab w:val="left" w:pos="709"/>
        </w:tabs>
      </w:pPr>
      <w:r w:rsidRPr="004C486F">
        <w:rPr>
          <w:b/>
          <w:i/>
        </w:rPr>
        <w:t>Heading</w:t>
      </w:r>
      <w:r>
        <w:rPr>
          <w:i/>
        </w:rPr>
        <w:t xml:space="preserve"> – </w:t>
      </w:r>
      <w:r>
        <w:t>this is the direction the vehicle is pointed (boat, plane, etc.). It is the direction of the vehicle relative to the moving medium.</w:t>
      </w:r>
    </w:p>
    <w:p w:rsidR="004C486F" w:rsidRDefault="004C486F" w:rsidP="004C486F">
      <w:pPr>
        <w:tabs>
          <w:tab w:val="left" w:pos="709"/>
        </w:tabs>
      </w:pPr>
    </w:p>
    <w:p w:rsidR="004C486F" w:rsidRPr="004C486F" w:rsidRDefault="004C486F" w:rsidP="004C486F">
      <w:pPr>
        <w:tabs>
          <w:tab w:val="left" w:pos="709"/>
        </w:tabs>
        <w:rPr>
          <w:b/>
        </w:rPr>
      </w:pPr>
      <w:r w:rsidRPr="004C486F">
        <w:rPr>
          <w:b/>
          <w:i/>
        </w:rPr>
        <w:t>Cosine Law</w:t>
      </w:r>
      <w:r w:rsidRPr="004C486F">
        <w:rPr>
          <w:b/>
        </w:rPr>
        <w:t xml:space="preserve"> </w:t>
      </w:r>
    </w:p>
    <w:p w:rsidR="004C486F" w:rsidRPr="004C486F" w:rsidRDefault="004C486F" w:rsidP="004C486F">
      <w:pPr>
        <w:tabs>
          <w:tab w:val="left" w:pos="709"/>
        </w:tabs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-2bc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α</m:t>
              </m:r>
            </m:e>
          </m:func>
        </m:oMath>
      </m:oMathPara>
    </w:p>
    <w:p w:rsidR="004C486F" w:rsidRDefault="004C486F" w:rsidP="004C486F">
      <w:pPr>
        <w:tabs>
          <w:tab w:val="left" w:pos="709"/>
        </w:tabs>
      </w:pPr>
    </w:p>
    <w:p w:rsidR="004C486F" w:rsidRPr="004C486F" w:rsidRDefault="004C486F" w:rsidP="004C486F">
      <w:pPr>
        <w:tabs>
          <w:tab w:val="left" w:pos="709"/>
        </w:tabs>
        <w:rPr>
          <w:b/>
        </w:rPr>
      </w:pPr>
      <w:r w:rsidRPr="004C486F">
        <w:rPr>
          <w:b/>
          <w:i/>
        </w:rPr>
        <w:t>Sine Law</w:t>
      </w:r>
      <w:r w:rsidRPr="004C486F">
        <w:rPr>
          <w:b/>
        </w:rPr>
        <w:t xml:space="preserve"> </w:t>
      </w:r>
    </w:p>
    <w:p w:rsidR="004C486F" w:rsidRPr="004C486F" w:rsidRDefault="004C486F" w:rsidP="004C486F">
      <w:pPr>
        <w:tabs>
          <w:tab w:val="left" w:pos="709"/>
        </w:tabs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</m:func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γ</m:t>
                  </m:r>
                </m:e>
              </m:func>
            </m:den>
          </m:f>
        </m:oMath>
      </m:oMathPara>
    </w:p>
    <w:p w:rsidR="004C486F" w:rsidRDefault="004C486F" w:rsidP="004C486F">
      <w:pPr>
        <w:tabs>
          <w:tab w:val="left" w:pos="709"/>
        </w:tabs>
        <w:rPr>
          <w:i/>
        </w:rPr>
      </w:pPr>
    </w:p>
    <w:p w:rsidR="004C486F" w:rsidRDefault="004C486F" w:rsidP="004C486F">
      <w:pPr>
        <w:tabs>
          <w:tab w:val="left" w:pos="709"/>
        </w:tabs>
      </w:pPr>
      <w:r>
        <w:t>CAN ALSO BE SOLVED USING COMPONENTS. (Diagram is also helpful here)</w:t>
      </w:r>
    </w:p>
    <w:p w:rsidR="004C486F" w:rsidRDefault="004C486F" w:rsidP="004C486F">
      <w:pPr>
        <w:tabs>
          <w:tab w:val="left" w:pos="709"/>
        </w:tabs>
      </w:pPr>
    </w:p>
    <w:p w:rsidR="004C486F" w:rsidRDefault="004C486F" w:rsidP="004C486F">
      <w:pPr>
        <w:tabs>
          <w:tab w:val="left" w:pos="709"/>
        </w:tabs>
        <w:rPr>
          <w:u w:val="single"/>
        </w:rPr>
      </w:pPr>
      <w:r>
        <w:rPr>
          <w:u w:val="single"/>
        </w:rPr>
        <w:t>Newton’s Laws</w:t>
      </w:r>
    </w:p>
    <w:p w:rsidR="004C486F" w:rsidRDefault="004C486F" w:rsidP="004C486F">
      <w:pPr>
        <w:tabs>
          <w:tab w:val="left" w:pos="709"/>
        </w:tabs>
        <w:rPr>
          <w:u w:val="single"/>
        </w:rPr>
      </w:pPr>
    </w:p>
    <w:p w:rsidR="004C486F" w:rsidRPr="004C486F" w:rsidRDefault="004C486F" w:rsidP="004C486F">
      <w:pPr>
        <w:tabs>
          <w:tab w:val="left" w:pos="709"/>
        </w:tabs>
        <w:rPr>
          <w:i/>
        </w:rPr>
      </w:pPr>
      <w:r w:rsidRPr="004C486F">
        <w:rPr>
          <w:i/>
        </w:rPr>
        <w:t>Aristotle &gt; Galileo &gt; Newton</w:t>
      </w:r>
    </w:p>
    <w:p w:rsidR="004C486F" w:rsidRDefault="004C486F" w:rsidP="004C486F">
      <w:pPr>
        <w:tabs>
          <w:tab w:val="left" w:pos="709"/>
        </w:tabs>
      </w:pPr>
    </w:p>
    <w:p w:rsidR="004C486F" w:rsidRPr="004C486F" w:rsidRDefault="004C486F" w:rsidP="004C486F">
      <w:pPr>
        <w:tabs>
          <w:tab w:val="left" w:pos="709"/>
        </w:tabs>
        <w:rPr>
          <w:b/>
        </w:rPr>
      </w:pPr>
      <w:r w:rsidRPr="004C486F">
        <w:rPr>
          <w:b/>
        </w:rPr>
        <w:t>Newton’s First Law of Motion:</w:t>
      </w:r>
    </w:p>
    <w:p w:rsidR="004C486F" w:rsidRDefault="004C486F" w:rsidP="004C486F">
      <w:pPr>
        <w:tabs>
          <w:tab w:val="left" w:pos="709"/>
        </w:tabs>
      </w:pPr>
      <w:r>
        <w:tab/>
        <w:t>With no net forces acting on it, an object at rest remains at rest and an object in motion moving with some velocity continues with that velocity.</w:t>
      </w:r>
    </w:p>
    <w:p w:rsidR="004C486F" w:rsidRDefault="004C486F" w:rsidP="004C486F">
      <w:pPr>
        <w:tabs>
          <w:tab w:val="left" w:pos="7337"/>
        </w:tabs>
      </w:pPr>
      <w:r>
        <w:tab/>
      </w:r>
    </w:p>
    <w:p w:rsidR="004C486F" w:rsidRDefault="004C486F" w:rsidP="004C486F">
      <w:pPr>
        <w:tabs>
          <w:tab w:val="left" w:pos="7337"/>
        </w:tabs>
        <w:rPr>
          <w:i/>
        </w:rPr>
      </w:pPr>
      <w:r>
        <w:rPr>
          <w:i/>
        </w:rPr>
        <w:t>Basic Properties of Forces:</w:t>
      </w:r>
    </w:p>
    <w:p w:rsidR="004C486F" w:rsidRDefault="004C486F" w:rsidP="004C486F">
      <w:pPr>
        <w:pStyle w:val="ListParagraph"/>
        <w:numPr>
          <w:ilvl w:val="0"/>
          <w:numId w:val="2"/>
        </w:numPr>
        <w:tabs>
          <w:tab w:val="left" w:pos="7337"/>
        </w:tabs>
      </w:pPr>
      <w:r>
        <w:t>A force is a push or a pull (specific action)</w:t>
      </w:r>
    </w:p>
    <w:p w:rsidR="004C486F" w:rsidRDefault="004C486F" w:rsidP="004C486F">
      <w:pPr>
        <w:pStyle w:val="ListParagraph"/>
        <w:numPr>
          <w:ilvl w:val="0"/>
          <w:numId w:val="2"/>
        </w:numPr>
        <w:tabs>
          <w:tab w:val="left" w:pos="7337"/>
        </w:tabs>
      </w:pPr>
      <w:r>
        <w:t>A force acts on an object (pushes or pulls something; does not act in isolation)</w:t>
      </w:r>
    </w:p>
    <w:p w:rsidR="004C486F" w:rsidRDefault="004C486F" w:rsidP="004C486F">
      <w:pPr>
        <w:pStyle w:val="ListParagraph"/>
        <w:numPr>
          <w:ilvl w:val="0"/>
          <w:numId w:val="2"/>
        </w:numPr>
        <w:tabs>
          <w:tab w:val="left" w:pos="7337"/>
        </w:tabs>
      </w:pPr>
      <w:r>
        <w:t>A force requires an “agent” (something acts to push or pull, and you must be able to identify the agent)</w:t>
      </w:r>
    </w:p>
    <w:p w:rsidR="004C486F" w:rsidRDefault="004C486F" w:rsidP="004C486F">
      <w:pPr>
        <w:pStyle w:val="ListParagraph"/>
        <w:numPr>
          <w:ilvl w:val="0"/>
          <w:numId w:val="2"/>
        </w:numPr>
        <w:tabs>
          <w:tab w:val="left" w:pos="7337"/>
        </w:tabs>
      </w:pPr>
      <w:r>
        <w:t>A force is a vector (magnitude and direction)</w:t>
      </w:r>
    </w:p>
    <w:p w:rsidR="004C486F" w:rsidRPr="004C486F" w:rsidRDefault="004C486F" w:rsidP="004C486F">
      <w:pPr>
        <w:pStyle w:val="ListParagraph"/>
        <w:numPr>
          <w:ilvl w:val="0"/>
          <w:numId w:val="2"/>
        </w:numPr>
        <w:tabs>
          <w:tab w:val="left" w:pos="7337"/>
        </w:tabs>
      </w:pPr>
      <w:r>
        <w:t xml:space="preserve">A force can be a </w:t>
      </w:r>
      <w:r>
        <w:rPr>
          <w:b/>
        </w:rPr>
        <w:t xml:space="preserve">contact force </w:t>
      </w:r>
      <w:r>
        <w:t xml:space="preserve">or a </w:t>
      </w:r>
      <w:r>
        <w:rPr>
          <w:b/>
        </w:rPr>
        <w:t>long-range force</w:t>
      </w:r>
    </w:p>
    <w:p w:rsidR="004C486F" w:rsidRDefault="004C486F" w:rsidP="004C486F">
      <w:pPr>
        <w:pStyle w:val="ListParagraph"/>
        <w:numPr>
          <w:ilvl w:val="1"/>
          <w:numId w:val="2"/>
        </w:numPr>
        <w:tabs>
          <w:tab w:val="left" w:pos="7337"/>
        </w:tabs>
      </w:pPr>
      <w:r>
        <w:t>Contact forces i.e. friction, tension, push</w:t>
      </w:r>
    </w:p>
    <w:p w:rsidR="004C486F" w:rsidRDefault="004C486F" w:rsidP="004C486F">
      <w:pPr>
        <w:pStyle w:val="ListParagraph"/>
        <w:numPr>
          <w:ilvl w:val="1"/>
          <w:numId w:val="2"/>
        </w:numPr>
        <w:tabs>
          <w:tab w:val="left" w:pos="7337"/>
        </w:tabs>
      </w:pPr>
      <w:r>
        <w:t>Long-range force</w:t>
      </w:r>
      <w:bookmarkStart w:id="0" w:name="_GoBack"/>
      <w:bookmarkEnd w:id="0"/>
      <w:r>
        <w:t>s i.e. gravity, electromagnetic, etc.</w:t>
      </w:r>
    </w:p>
    <w:p w:rsidR="004C486F" w:rsidRDefault="001A3DC5" w:rsidP="004C486F">
      <w:pPr>
        <w:tabs>
          <w:tab w:val="left" w:pos="7337"/>
        </w:tabs>
      </w:pPr>
      <w:r>
        <w:rPr>
          <w:b/>
          <w:i/>
        </w:rPr>
        <w:lastRenderedPageBreak/>
        <w:t>Inertia</w:t>
      </w:r>
      <w:r>
        <w:t xml:space="preserve"> – Is the tendency of an object to continue in its original motion</w:t>
      </w:r>
    </w:p>
    <w:p w:rsidR="001A3DC5" w:rsidRPr="001A3DC5" w:rsidRDefault="001A3DC5" w:rsidP="001A3DC5">
      <w:pPr>
        <w:tabs>
          <w:tab w:val="left" w:pos="7337"/>
        </w:tabs>
        <w:ind w:left="851"/>
        <w:rPr>
          <w:b/>
        </w:rPr>
      </w:pPr>
      <w:r>
        <w:t xml:space="preserve">- Is qualitative but has measurable equivalent </w:t>
      </w:r>
      <w:r w:rsidRPr="001A3DC5">
        <w:rPr>
          <w:b/>
        </w:rPr>
        <w:t>mass</w:t>
      </w:r>
    </w:p>
    <w:p w:rsidR="001A3DC5" w:rsidRDefault="001A3DC5" w:rsidP="001A3DC5">
      <w:pPr>
        <w:tabs>
          <w:tab w:val="left" w:pos="7337"/>
        </w:tabs>
      </w:pPr>
    </w:p>
    <w:p w:rsidR="001A3DC5" w:rsidRDefault="001A3DC5" w:rsidP="001A3DC5">
      <w:pPr>
        <w:tabs>
          <w:tab w:val="left" w:pos="7337"/>
        </w:tabs>
      </w:pPr>
      <w:r>
        <w:rPr>
          <w:b/>
          <w:i/>
        </w:rPr>
        <w:t xml:space="preserve">Mass </w:t>
      </w:r>
      <w:r>
        <w:t>– a measure of the resistance of an object to changes in its motion due to a force that is measured in the SI unit, kg</w:t>
      </w:r>
    </w:p>
    <w:p w:rsidR="001A3DC5" w:rsidRDefault="001A3DC5" w:rsidP="001A3DC5">
      <w:pPr>
        <w:tabs>
          <w:tab w:val="left" w:pos="7337"/>
        </w:tabs>
      </w:pPr>
    </w:p>
    <w:p w:rsidR="001A3DC5" w:rsidRDefault="001A3DC5" w:rsidP="001A3DC5">
      <w:pPr>
        <w:tabs>
          <w:tab w:val="left" w:pos="7337"/>
        </w:tabs>
        <w:rPr>
          <w:b/>
        </w:rPr>
      </w:pPr>
      <w:r w:rsidRPr="001A3DC5">
        <w:rPr>
          <w:b/>
        </w:rPr>
        <w:t>Newton’s Second Law of Motion:</w:t>
      </w:r>
    </w:p>
    <w:p w:rsidR="001A3DC5" w:rsidRDefault="001A3DC5" w:rsidP="001A3DC5">
      <w:r>
        <w:tab/>
        <w:t xml:space="preserve">The acceleration of an object is directly proportional to the NET force acting on it and inversely proportional to its mass. </w:t>
      </w:r>
    </w:p>
    <w:p w:rsidR="001A3DC5" w:rsidRDefault="001A3DC5" w:rsidP="001A3DC5"/>
    <w:p w:rsidR="001A3DC5" w:rsidRPr="001A3DC5" w:rsidRDefault="001A3DC5" w:rsidP="001A3DC5">
      <m:oMathPara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F</m:t>
              </m:r>
            </m:e>
          </m:nary>
          <m:r>
            <w:rPr>
              <w:rFonts w:ascii="Cambria Math" w:hAnsi="Cambria Math"/>
            </w:rPr>
            <m:t>=ma</m:t>
          </m:r>
        </m:oMath>
      </m:oMathPara>
    </w:p>
    <w:p w:rsidR="001A3DC5" w:rsidRDefault="001A3DC5" w:rsidP="001A3DC5"/>
    <w:p w:rsidR="001A3DC5" w:rsidRDefault="001A3DC5" w:rsidP="001A3DC5">
      <w:pPr>
        <w:rPr>
          <w:vertAlign w:val="subscript"/>
        </w:rPr>
      </w:pPr>
      <w:r>
        <w:t xml:space="preserve">Using Newton’s Second Law, we can look at </w:t>
      </w:r>
      <w:r w:rsidRPr="001A3DC5">
        <w:rPr>
          <w:i/>
        </w:rPr>
        <w:t>Gravitational Force</w:t>
      </w:r>
      <w:r>
        <w:t xml:space="preserve"> as the mutual force of attraction between any two objects of mass m</w:t>
      </w:r>
      <w:r w:rsidRPr="001A3DC5">
        <w:rPr>
          <w:vertAlign w:val="subscript"/>
        </w:rPr>
        <w:t>1</w:t>
      </w:r>
      <w:r>
        <w:t xml:space="preserve"> and m</w:t>
      </w:r>
      <w:r w:rsidRPr="001A3DC5">
        <w:rPr>
          <w:vertAlign w:val="subscript"/>
        </w:rPr>
        <w:t>2</w:t>
      </w:r>
    </w:p>
    <w:p w:rsidR="001A3DC5" w:rsidRDefault="001A3DC5" w:rsidP="001A3DC5">
      <w:pPr>
        <w:rPr>
          <w:vertAlign w:val="subscript"/>
        </w:rPr>
      </w:pPr>
    </w:p>
    <w:p w:rsidR="001A3DC5" w:rsidRPr="001A3DC5" w:rsidRDefault="001A3DC5" w:rsidP="001A3DC5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r>
            <w:rPr>
              <w:rFonts w:ascii="Cambria Math" w:hAnsi="Cambria Math"/>
            </w:rPr>
            <m:t>=G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1A3DC5" w:rsidRDefault="001A3DC5" w:rsidP="001A3DC5"/>
    <w:p w:rsidR="001A3DC5" w:rsidRDefault="001A3DC5" w:rsidP="001A3DC5">
      <w:r>
        <w:t>G = universal gravitational constant</w:t>
      </w:r>
    </w:p>
    <w:p w:rsidR="001A3DC5" w:rsidRDefault="001A3DC5" w:rsidP="001A3DC5">
      <w:proofErr w:type="gramStart"/>
      <w:r>
        <w:t>r</w:t>
      </w:r>
      <w:proofErr w:type="gramEnd"/>
      <w:r>
        <w:t xml:space="preserve"> = distance between objects</w:t>
      </w:r>
    </w:p>
    <w:p w:rsidR="001A3DC5" w:rsidRDefault="001A3DC5" w:rsidP="001A3DC5"/>
    <w:p w:rsidR="001A3DC5" w:rsidRDefault="001A3DC5" w:rsidP="001A3DC5">
      <w:r>
        <w:rPr>
          <w:b/>
          <w:i/>
        </w:rPr>
        <w:t>Weight</w:t>
      </w:r>
      <w:r>
        <w:t xml:space="preserve"> – magnitude of gravitational force acting on an object of mass, m, near the Earth’s surface.</w:t>
      </w:r>
    </w:p>
    <w:p w:rsidR="001A3DC5" w:rsidRDefault="001A3DC5" w:rsidP="001A3DC5"/>
    <w:p w:rsidR="001A3DC5" w:rsidRDefault="001A3DC5" w:rsidP="001A3DC5">
      <w:r>
        <w:t>Using Newton’s Second Law again, we can look at the following equation relating weight, w, to mass, m, and gravity, g.</w:t>
      </w:r>
    </w:p>
    <w:p w:rsidR="001A3DC5" w:rsidRDefault="001A3DC5" w:rsidP="001A3DC5"/>
    <w:p w:rsidR="001A3DC5" w:rsidRPr="001A3DC5" w:rsidRDefault="001A3DC5" w:rsidP="001A3DC5">
      <m:oMathPara>
        <m:oMath>
          <m:r>
            <w:rPr>
              <w:rFonts w:ascii="Cambria Math" w:hAnsi="Cambria Math"/>
            </w:rPr>
            <m:t>w=mg</m:t>
          </m:r>
        </m:oMath>
      </m:oMathPara>
    </w:p>
    <w:p w:rsidR="001A3DC5" w:rsidRDefault="001A3DC5" w:rsidP="001A3DC5"/>
    <w:p w:rsidR="001A3DC5" w:rsidRDefault="001A3DC5" w:rsidP="001A3DC5">
      <w:r w:rsidRPr="00701F9A">
        <w:rPr>
          <w:i/>
        </w:rPr>
        <w:t>WEIGHT</w:t>
      </w:r>
      <w:r>
        <w:t xml:space="preserve"> depends on location</w:t>
      </w:r>
      <w:r w:rsidR="00701F9A">
        <w:t>.</w:t>
      </w:r>
    </w:p>
    <w:p w:rsidR="001A3DC5" w:rsidRDefault="001A3DC5" w:rsidP="001A3DC5">
      <w:r w:rsidRPr="00701F9A">
        <w:rPr>
          <w:i/>
        </w:rPr>
        <w:t>MASS</w:t>
      </w:r>
      <w:r>
        <w:t xml:space="preserve"> </w:t>
      </w:r>
      <w:r w:rsidR="00701F9A">
        <w:t>is an inherent property, weight is not.</w:t>
      </w:r>
    </w:p>
    <w:p w:rsidR="00701F9A" w:rsidRDefault="00701F9A" w:rsidP="001A3DC5"/>
    <w:p w:rsidR="00701F9A" w:rsidRDefault="00701F9A" w:rsidP="001A3DC5">
      <w:pPr>
        <w:rPr>
          <w:b/>
        </w:rPr>
      </w:pPr>
      <w:r w:rsidRPr="00701F9A">
        <w:rPr>
          <w:b/>
        </w:rPr>
        <w:t>Newton’s Third Law of Motion</w:t>
      </w:r>
    </w:p>
    <w:p w:rsidR="00701F9A" w:rsidRDefault="00701F9A" w:rsidP="001A3DC5">
      <w:r>
        <w:tab/>
        <w:t>If two objects interact, the force F</w:t>
      </w:r>
      <w:r w:rsidRPr="00701F9A">
        <w:rPr>
          <w:vertAlign w:val="subscript"/>
        </w:rPr>
        <w:t>AB</w:t>
      </w:r>
      <w:r>
        <w:t xml:space="preserve"> exerted by object </w:t>
      </w:r>
      <w:proofErr w:type="gramStart"/>
      <w:r>
        <w:t>A</w:t>
      </w:r>
      <w:proofErr w:type="gramEnd"/>
      <w:r>
        <w:t xml:space="preserve"> on object B is equal in magnitude but opposite in direction to the force F</w:t>
      </w:r>
      <w:r w:rsidRPr="00701F9A">
        <w:rPr>
          <w:vertAlign w:val="subscript"/>
        </w:rPr>
        <w:t>BA</w:t>
      </w:r>
      <w:r>
        <w:t xml:space="preserve"> exerted by object B on object A.</w:t>
      </w:r>
    </w:p>
    <w:p w:rsidR="00701F9A" w:rsidRDefault="00701F9A" w:rsidP="001A3DC5">
      <w:pPr>
        <w:rPr>
          <w:i/>
        </w:rPr>
      </w:pPr>
      <w:r>
        <w:tab/>
      </w:r>
      <w:r>
        <w:tab/>
        <w:t xml:space="preserve">- </w:t>
      </w:r>
      <w:r>
        <w:rPr>
          <w:i/>
        </w:rPr>
        <w:t>Action, Reaction</w:t>
      </w:r>
    </w:p>
    <w:p w:rsidR="00701F9A" w:rsidRDefault="00701F9A" w:rsidP="00701F9A">
      <w:pPr>
        <w:ind w:left="1418"/>
        <w:rPr>
          <w:i/>
        </w:rPr>
      </w:pPr>
      <w:r>
        <w:rPr>
          <w:i/>
        </w:rPr>
        <w:t>- The action and reaction forces are on DIFFERENT objects and so the effects don’t cancel.</w:t>
      </w:r>
    </w:p>
    <w:p w:rsidR="00701F9A" w:rsidRDefault="00701F9A" w:rsidP="00701F9A">
      <w:pPr>
        <w:ind w:left="1418"/>
        <w:rPr>
          <w:i/>
        </w:rPr>
      </w:pPr>
    </w:p>
    <w:p w:rsidR="00701F9A" w:rsidRDefault="00701F9A" w:rsidP="00701F9A">
      <w:r>
        <w:rPr>
          <w:b/>
          <w:i/>
        </w:rPr>
        <w:t>The normal force</w:t>
      </w:r>
      <w:r>
        <w:t xml:space="preserve"> – A force that is perpendicular to the surface.</w:t>
      </w:r>
    </w:p>
    <w:p w:rsidR="00701F9A" w:rsidRDefault="00701F9A" w:rsidP="00701F9A"/>
    <w:p w:rsidR="00701F9A" w:rsidRPr="00701F9A" w:rsidRDefault="00701F9A" w:rsidP="00701F9A">
      <w:r>
        <w:t>To solve problems with this information, a Free Body Diagram (FBD) is required. Use this to label all given information such as the normal, and any forces acting on the object.</w:t>
      </w:r>
    </w:p>
    <w:sectPr w:rsidR="00701F9A" w:rsidRPr="00701F9A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25C4F"/>
    <w:multiLevelType w:val="hybridMultilevel"/>
    <w:tmpl w:val="48320196"/>
    <w:lvl w:ilvl="0" w:tplc="209A395E">
      <w:numFmt w:val="bullet"/>
      <w:lvlText w:val="-"/>
      <w:lvlJc w:val="left"/>
      <w:pPr>
        <w:ind w:left="1211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8175562"/>
    <w:multiLevelType w:val="hybridMultilevel"/>
    <w:tmpl w:val="C5226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954550"/>
    <w:multiLevelType w:val="hybridMultilevel"/>
    <w:tmpl w:val="3C247B4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6F"/>
    <w:rsid w:val="001A3DC5"/>
    <w:rsid w:val="004C486F"/>
    <w:rsid w:val="00701F9A"/>
    <w:rsid w:val="00731629"/>
    <w:rsid w:val="008F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8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C48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8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C48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8328C8-E5B0-A647-BCB7-0F842270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446</Words>
  <Characters>2548</Characters>
  <Application>Microsoft Macintosh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dcterms:created xsi:type="dcterms:W3CDTF">2013-09-29T18:53:00Z</dcterms:created>
  <dcterms:modified xsi:type="dcterms:W3CDTF">2013-09-29T19:30:00Z</dcterms:modified>
</cp:coreProperties>
</file>