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Terms</w:t>
      </w:r>
    </w:p>
    <w:p w:rsidR="00171394" w:rsidRPr="00171394" w:rsidRDefault="00171394" w:rsidP="00171394">
      <w:pPr>
        <w:spacing w:after="0" w:line="240" w:lineRule="auto"/>
        <w:rPr>
          <w:rFonts w:asciiTheme="majorHAnsi" w:hAnsiTheme="majorHAnsi"/>
          <w:b/>
          <w:i/>
          <w:sz w:val="24"/>
          <w:szCs w:val="24"/>
        </w:rPr>
      </w:pP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Action- the lawsuit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Cause of Action- type of lawsuit (tort)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Plaintiff/ defendant – parties to the action</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Claim- the reason for the lawsuit</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Damages- $$$</w:t>
      </w:r>
    </w:p>
    <w:p w:rsidR="00171394" w:rsidRPr="00171394" w:rsidRDefault="00171394" w:rsidP="00F6795D">
      <w:pPr>
        <w:pStyle w:val="ListParagraph"/>
        <w:numPr>
          <w:ilvl w:val="0"/>
          <w:numId w:val="38"/>
        </w:numPr>
        <w:spacing w:after="0" w:line="240" w:lineRule="auto"/>
        <w:rPr>
          <w:rFonts w:asciiTheme="majorHAnsi" w:hAnsiTheme="majorHAnsi"/>
          <w:sz w:val="24"/>
          <w:szCs w:val="24"/>
        </w:rPr>
      </w:pPr>
      <w:r w:rsidRPr="00171394">
        <w:rPr>
          <w:rFonts w:asciiTheme="majorHAnsi" w:hAnsiTheme="majorHAnsi"/>
          <w:sz w:val="24"/>
          <w:szCs w:val="24"/>
        </w:rPr>
        <w:t>Prima Facie- on the face of it</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w:t>
      </w:r>
    </w:p>
    <w:p w:rsidR="00171394" w:rsidRPr="00171394" w:rsidRDefault="00171394" w:rsidP="00F6795D">
      <w:pPr>
        <w:pStyle w:val="ListParagraph"/>
        <w:numPr>
          <w:ilvl w:val="0"/>
          <w:numId w:val="39"/>
        </w:numPr>
        <w:spacing w:after="0" w:line="240" w:lineRule="auto"/>
        <w:rPr>
          <w:rFonts w:asciiTheme="majorHAnsi" w:hAnsiTheme="majorHAnsi"/>
          <w:sz w:val="24"/>
          <w:szCs w:val="24"/>
        </w:rPr>
      </w:pPr>
      <w:r w:rsidRPr="00171394">
        <w:rPr>
          <w:rFonts w:asciiTheme="majorHAnsi" w:hAnsiTheme="majorHAnsi"/>
          <w:sz w:val="24"/>
          <w:szCs w:val="24"/>
        </w:rPr>
        <w:t>The object of tort law is to place the injured party back in the position he/she would’ve been, had the tortuous act not occurred</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Harm is a required element of any tort. The wrongful act must cause the harm</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Our tort system today is fault based (some torts don’t require an element of fault)</w:t>
      </w:r>
    </w:p>
    <w:p w:rsidR="00171394" w:rsidRDefault="00171394" w:rsidP="00F6795D">
      <w:pPr>
        <w:pStyle w:val="ListParagraph"/>
        <w:numPr>
          <w:ilvl w:val="1"/>
          <w:numId w:val="39"/>
        </w:numPr>
        <w:spacing w:after="0" w:line="240" w:lineRule="auto"/>
        <w:rPr>
          <w:rFonts w:asciiTheme="majorHAnsi" w:hAnsiTheme="majorHAnsi"/>
          <w:sz w:val="24"/>
          <w:szCs w:val="24"/>
        </w:rPr>
      </w:pPr>
      <w:r w:rsidRPr="00171394">
        <w:rPr>
          <w:rFonts w:asciiTheme="majorHAnsi" w:hAnsiTheme="majorHAnsi"/>
          <w:sz w:val="24"/>
          <w:szCs w:val="24"/>
        </w:rPr>
        <w:t>When choosing a writ you need to make sure you find the one that best suits your case because you    may win a case under one writ but not another that may even be closely related</w:t>
      </w:r>
    </w:p>
    <w:p w:rsidR="00171394" w:rsidRPr="00171394" w:rsidRDefault="00171394" w:rsidP="00F6795D">
      <w:pPr>
        <w:pStyle w:val="ListParagraph"/>
        <w:numPr>
          <w:ilvl w:val="0"/>
          <w:numId w:val="39"/>
        </w:numPr>
        <w:spacing w:after="0" w:line="240" w:lineRule="auto"/>
        <w:rPr>
          <w:rFonts w:asciiTheme="majorHAnsi" w:hAnsiTheme="majorHAnsi"/>
          <w:sz w:val="24"/>
          <w:szCs w:val="24"/>
        </w:rPr>
      </w:pPr>
      <w:r w:rsidRPr="00171394">
        <w:rPr>
          <w:rFonts w:asciiTheme="majorHAnsi" w:hAnsiTheme="majorHAnsi"/>
          <w:sz w:val="24"/>
          <w:szCs w:val="24"/>
        </w:rPr>
        <w:t>Strict liability- some torts are still considered to be strict liability and therefore no fault element is required. (public nuisance)</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Intentional Torts</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Nuisance: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Public or Private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Interference with the lawful use of public land or private land</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Intent</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Trespass: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Entering someone else’s land without 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Harm must be caused</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intent</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Assault and Battery: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Assault- Threat of violence to a person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Battery- Unlawful touching of a person (without 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You can have one without the other but they are usually together</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Intentional infliction of Mental Distress: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Intent to cause harm</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Recognizable physical or psychopathological harm must occur (person can’t just claim they are distressed)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Shows harm does not need to be physical </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False Imprisonment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Unlawfully restraining or confining another person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Does not need to be physical (“manager shouts stop thief to innocent person”)</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Malicious Prosecution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lastRenderedPageBreak/>
        <w:t>Reporting person to the police when there is no good reason to believe that person committed a crime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This is the next step to false imprisonment </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Defamation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Making an untrue statement that causes injury to the reputation of another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Slander- spoken, libel- written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elements are: intent (maliciousness), statement made, statement false, published to 3</w:t>
      </w:r>
      <w:r w:rsidRPr="00171394">
        <w:rPr>
          <w:rFonts w:asciiTheme="majorHAnsi" w:hAnsiTheme="majorHAnsi"/>
          <w:sz w:val="24"/>
          <w:szCs w:val="24"/>
          <w:vertAlign w:val="superscript"/>
        </w:rPr>
        <w:t>rd</w:t>
      </w:r>
      <w:r w:rsidRPr="00171394">
        <w:rPr>
          <w:rFonts w:asciiTheme="majorHAnsi" w:hAnsiTheme="majorHAnsi"/>
          <w:sz w:val="24"/>
          <w:szCs w:val="24"/>
        </w:rPr>
        <w:t xml:space="preserve"> party, must cause genuine and significant injury to the reputation of the plaintiff</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Defenses: Statement was true or qualified privilege: statement made in good faith and with honest belief in its truthfulness</w:t>
      </w:r>
    </w:p>
    <w:p w:rsidR="00171394" w:rsidRPr="00293CBA" w:rsidRDefault="00171394" w:rsidP="00171394">
      <w:pPr>
        <w:pStyle w:val="ListParagraph"/>
        <w:spacing w:after="0" w:line="240" w:lineRule="auto"/>
        <w:ind w:left="1080"/>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Defenses to Intentional Torts</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Consent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Injured party consented to the act that caused the harm, there is no tort</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Absolute defense but must be genuine and informed consent</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Self-defense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party asserting the defense needs to show that the self defense was necessary and that no excessive force was used (pull a gun on someone who punches you)</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Force for force</w:t>
      </w:r>
    </w:p>
    <w:p w:rsidR="00171394" w:rsidRDefault="00171394" w:rsidP="00F6795D">
      <w:pPr>
        <w:pStyle w:val="ListParagraph"/>
        <w:numPr>
          <w:ilvl w:val="0"/>
          <w:numId w:val="35"/>
        </w:numPr>
        <w:spacing w:after="0" w:line="240" w:lineRule="auto"/>
        <w:rPr>
          <w:rFonts w:asciiTheme="majorHAnsi" w:hAnsiTheme="majorHAnsi"/>
          <w:sz w:val="24"/>
          <w:szCs w:val="24"/>
        </w:rPr>
      </w:pPr>
      <w:r>
        <w:rPr>
          <w:rFonts w:asciiTheme="majorHAnsi" w:hAnsiTheme="majorHAnsi"/>
          <w:sz w:val="24"/>
          <w:szCs w:val="24"/>
        </w:rPr>
        <w:t>Absolute defense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Necessity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Defense to Trespass where the right of way was impassable</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No other option but to destroy property (tear down building to stop spread of fire)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Volition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Act must be voluntary</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I.e. Getting away with trespassing because someone else forced you onto the property</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Capacity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Requirement of mental capacity to inform intent – if absent forms a complete defense</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 – Negligence</w:t>
      </w: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Negligence – is the careless causing of harm to the person or property of another</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Takes up the majority of tort law because most of the time people don’t intentionally harm people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3 Part test for Negligence:</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lastRenderedPageBreak/>
        <w:t>The defendant owed the plaintiff a duty of care</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 breached that duty of care by falling below the standard of care and</w:t>
      </w:r>
    </w:p>
    <w:p w:rsidR="00171394" w:rsidRPr="00171394" w:rsidRDefault="00171394" w:rsidP="00F6795D">
      <w:pPr>
        <w:pStyle w:val="ListParagraph"/>
        <w:numPr>
          <w:ilvl w:val="0"/>
          <w:numId w:val="36"/>
        </w:numPr>
        <w:spacing w:after="0" w:line="240" w:lineRule="auto"/>
        <w:rPr>
          <w:rFonts w:asciiTheme="majorHAnsi" w:hAnsiTheme="majorHAnsi"/>
          <w:sz w:val="24"/>
          <w:szCs w:val="24"/>
        </w:rPr>
      </w:pPr>
      <w:r w:rsidRPr="00171394">
        <w:rPr>
          <w:rFonts w:asciiTheme="majorHAnsi" w:hAnsiTheme="majorHAnsi"/>
          <w:sz w:val="24"/>
          <w:szCs w:val="24"/>
        </w:rPr>
        <w:t>The defendant’s actions caused the injury</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 xml:space="preserve">Duty of Care(DOC)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Take reasonable care to avoid injury to others (must be foreseeable)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Everyone has the duty to not injure their </w:t>
      </w:r>
      <w:r w:rsidR="004958B3" w:rsidRPr="00171394">
        <w:rPr>
          <w:rFonts w:asciiTheme="majorHAnsi" w:hAnsiTheme="majorHAnsi"/>
          <w:sz w:val="24"/>
          <w:szCs w:val="24"/>
        </w:rPr>
        <w:t>neighbour</w:t>
      </w:r>
      <w:r w:rsidRPr="00171394">
        <w:rPr>
          <w:rFonts w:asciiTheme="majorHAnsi" w:hAnsiTheme="majorHAnsi"/>
          <w:sz w:val="24"/>
          <w:szCs w:val="24"/>
        </w:rPr>
        <w:t xml:space="preserve"> (good </w:t>
      </w:r>
      <w:r w:rsidR="004958B3" w:rsidRPr="00171394">
        <w:rPr>
          <w:rFonts w:asciiTheme="majorHAnsi" w:hAnsiTheme="majorHAnsi"/>
          <w:sz w:val="24"/>
          <w:szCs w:val="24"/>
        </w:rPr>
        <w:t>neighbour</w:t>
      </w:r>
      <w:r w:rsidRPr="00171394">
        <w:rPr>
          <w:rFonts w:asciiTheme="majorHAnsi" w:hAnsiTheme="majorHAnsi"/>
          <w:sz w:val="24"/>
          <w:szCs w:val="24"/>
        </w:rPr>
        <w:t xml:space="preserve"> principle)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Your </w:t>
      </w:r>
      <w:r w:rsidR="004958B3" w:rsidRPr="00171394">
        <w:rPr>
          <w:rFonts w:asciiTheme="majorHAnsi" w:hAnsiTheme="majorHAnsi"/>
          <w:sz w:val="24"/>
          <w:szCs w:val="24"/>
        </w:rPr>
        <w:t>neighbour</w:t>
      </w:r>
      <w:r w:rsidRPr="00171394">
        <w:rPr>
          <w:rFonts w:asciiTheme="majorHAnsi" w:hAnsiTheme="majorHAnsi"/>
          <w:sz w:val="24"/>
          <w:szCs w:val="24"/>
        </w:rPr>
        <w:t xml:space="preserve"> is: Wherever you are you must be careful of those around you</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Test for DOC: 1) is there a close enough relationship that the act should have been foreseeable 2) are there any considerations which ought to negative or limit (scope, class of people it is owed, damages to which a breach of it may give rise)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Standard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reasonable and competent ordinary person on the young street subway (lowest level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professional standard of care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fiduciary</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Children (will be considered adults when engaging in adult activities – driving car)</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Causation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‘but for’ test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Remoteness – element of forseeability need to be present at the time of the tort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Things directly related- not a </w:t>
      </w:r>
      <w:r w:rsidR="004958B3" w:rsidRPr="00171394">
        <w:rPr>
          <w:rFonts w:asciiTheme="majorHAnsi" w:hAnsiTheme="majorHAnsi"/>
          <w:sz w:val="24"/>
          <w:szCs w:val="24"/>
        </w:rPr>
        <w:t>string</w:t>
      </w:r>
      <w:r w:rsidRPr="00171394">
        <w:rPr>
          <w:rFonts w:asciiTheme="majorHAnsi" w:hAnsiTheme="majorHAnsi"/>
          <w:sz w:val="24"/>
          <w:szCs w:val="24"/>
        </w:rPr>
        <w:t xml:space="preserve"> of bad events</w:t>
      </w:r>
    </w:p>
    <w:p w:rsidR="00171394" w:rsidRPr="00171394" w:rsidRDefault="00171394" w:rsidP="00171394">
      <w:pPr>
        <w:spacing w:after="0" w:line="240" w:lineRule="auto"/>
        <w:rPr>
          <w:rFonts w:asciiTheme="majorHAnsi" w:hAnsiTheme="majorHAnsi"/>
          <w:sz w:val="24"/>
          <w:szCs w:val="24"/>
        </w:rPr>
      </w:pPr>
    </w:p>
    <w:p w:rsidR="00171394" w:rsidRDefault="00171394" w:rsidP="00F6795D">
      <w:pPr>
        <w:pStyle w:val="ListParagraph"/>
        <w:numPr>
          <w:ilvl w:val="0"/>
          <w:numId w:val="40"/>
        </w:numPr>
        <w:spacing w:after="0" w:line="240" w:lineRule="auto"/>
        <w:rPr>
          <w:rFonts w:asciiTheme="majorHAnsi" w:hAnsiTheme="majorHAnsi"/>
          <w:sz w:val="24"/>
          <w:szCs w:val="24"/>
        </w:rPr>
      </w:pPr>
      <w:r>
        <w:rPr>
          <w:rFonts w:asciiTheme="majorHAnsi" w:hAnsiTheme="majorHAnsi"/>
          <w:sz w:val="24"/>
          <w:szCs w:val="24"/>
        </w:rPr>
        <w:t xml:space="preserve">Vicarious liability </w:t>
      </w:r>
    </w:p>
    <w:p w:rsidR="00171394" w:rsidRPr="00171394" w:rsidRDefault="00171394" w:rsidP="00F6795D">
      <w:pPr>
        <w:pStyle w:val="ListParagraph"/>
        <w:numPr>
          <w:ilvl w:val="1"/>
          <w:numId w:val="40"/>
        </w:numPr>
        <w:spacing w:after="0" w:line="240" w:lineRule="auto"/>
        <w:rPr>
          <w:rFonts w:asciiTheme="majorHAnsi" w:hAnsiTheme="majorHAnsi"/>
          <w:sz w:val="24"/>
          <w:szCs w:val="24"/>
        </w:rPr>
      </w:pPr>
      <w:r w:rsidRPr="00171394">
        <w:rPr>
          <w:rFonts w:asciiTheme="majorHAnsi" w:hAnsiTheme="majorHAnsi"/>
          <w:sz w:val="24"/>
          <w:szCs w:val="24"/>
        </w:rPr>
        <w:t xml:space="preserve"> Employers can be held liable for the tortuous actions of their employees </w:t>
      </w:r>
      <w:r w:rsidR="004958B3" w:rsidRPr="00171394">
        <w:rPr>
          <w:rFonts w:asciiTheme="majorHAnsi" w:hAnsiTheme="majorHAnsi"/>
          <w:sz w:val="24"/>
          <w:szCs w:val="24"/>
        </w:rPr>
        <w:t>when the</w:t>
      </w:r>
      <w:r w:rsidRPr="00171394">
        <w:rPr>
          <w:rFonts w:asciiTheme="majorHAnsi" w:hAnsiTheme="majorHAnsi"/>
          <w:sz w:val="24"/>
          <w:szCs w:val="24"/>
        </w:rPr>
        <w:t xml:space="preserve"> employee is acting in the course of his/her employment. (Employee still liable)</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0"/>
        </w:numPr>
        <w:spacing w:after="0" w:line="240" w:lineRule="auto"/>
        <w:rPr>
          <w:rFonts w:asciiTheme="majorHAnsi" w:hAnsiTheme="majorHAnsi"/>
          <w:sz w:val="24"/>
          <w:szCs w:val="24"/>
        </w:rPr>
      </w:pPr>
      <w:r w:rsidRPr="00171394">
        <w:rPr>
          <w:rFonts w:asciiTheme="majorHAnsi" w:hAnsiTheme="majorHAnsi"/>
          <w:sz w:val="24"/>
          <w:szCs w:val="24"/>
        </w:rPr>
        <w:t>Burden of Proof</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Plaintiff has the onus of demonstrating that the elements of a tort exist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onus then shifts to the defendant to prove valid reason why they didn’t and use a valid defense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Plaintiff can use Res Ipsa Loquitur – the thing speaks for itself,  when there is no other obvious explanation for the harm caused (barrel of flour example) – defendant would need to prove why it was not possible for them to do it.</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 xml:space="preserve">Defenses </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 xml:space="preserve">Contributory negligence: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plaintiff in some way acted negligently and contributed to their own harm</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Only a partial defense</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Can occur in 3 ways</w:t>
      </w:r>
    </w:p>
    <w:p w:rsidR="00171394" w:rsidRP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lastRenderedPageBreak/>
        <w:t>Plaintiff can contribute to the incident that caused the injury</w:t>
      </w:r>
    </w:p>
    <w:p w:rsidR="00171394" w:rsidRP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The plaintiff can expose themselves to a risk of injury</w:t>
      </w:r>
    </w:p>
    <w:p w:rsid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The plaintiff can fail to take reasonable steps to minimize the injury after it has occurred (mitigation) * if they don’t mitigate then it will reduce the amount the defendant must pay</w:t>
      </w:r>
    </w:p>
    <w:p w:rsidR="00171394" w:rsidRPr="00171394" w:rsidRDefault="00171394" w:rsidP="00171394">
      <w:pPr>
        <w:pStyle w:val="ListParagraph"/>
        <w:spacing w:after="0" w:line="240" w:lineRule="auto"/>
        <w:ind w:left="252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Voluntary Assumption of Risk</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plaintiff is engaged in an inherently risky activity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Knew the risks and accepted them</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Complete defense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Illegal Act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the plaintiff is harmed while engaged in an illegal activity</w:t>
      </w:r>
    </w:p>
    <w:p w:rsidR="00171394" w:rsidRPr="00171394" w:rsidRDefault="00171394" w:rsidP="00171394">
      <w:pPr>
        <w:spacing w:after="0" w:line="240" w:lineRule="auto"/>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The role of insurance in business is to minimize the risk of loss due to tortuous actions on the part of the employer or employees (vicarious liability)</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3 Types of Damages:</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Special – anything that can be calculated (broke leg and off work- thus loss of salary)</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General – loss of a finger (may be a dollar amount assigned but there is an emotional part as well)</w:t>
      </w:r>
    </w:p>
    <w:p w:rsidR="00171394" w:rsidRPr="00171394" w:rsidRDefault="00171394" w:rsidP="00F6795D">
      <w:pPr>
        <w:pStyle w:val="ListParagraph"/>
        <w:numPr>
          <w:ilvl w:val="0"/>
          <w:numId w:val="37"/>
        </w:numPr>
        <w:spacing w:after="0" w:line="240" w:lineRule="auto"/>
        <w:rPr>
          <w:rFonts w:asciiTheme="majorHAnsi" w:hAnsiTheme="majorHAnsi"/>
          <w:sz w:val="24"/>
          <w:szCs w:val="24"/>
        </w:rPr>
      </w:pPr>
      <w:r w:rsidRPr="00171394">
        <w:rPr>
          <w:rFonts w:asciiTheme="majorHAnsi" w:hAnsiTheme="majorHAnsi"/>
          <w:sz w:val="24"/>
          <w:szCs w:val="24"/>
        </w:rPr>
        <w:t>Punitive – punishment (rare in negligence unless act is really bad)</w:t>
      </w:r>
    </w:p>
    <w:p w:rsidR="00171394" w:rsidRPr="00171394" w:rsidRDefault="00171394" w:rsidP="00171394">
      <w:pPr>
        <w:spacing w:after="0" w:line="240" w:lineRule="auto"/>
        <w:rPr>
          <w:rFonts w:asciiTheme="majorHAnsi" w:hAnsiTheme="majorHAns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Tort Law- Special duties, negligent misrepresentation and economic torts</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Product Liabilities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Difficulty in demonstrating negligence on part of manufacturer of goods </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Need to prove the product was defective and caused harm and then onus shifts to manufacturer</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Ongoing duty to warn </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Dangerous products</w:t>
      </w:r>
    </w:p>
    <w:p w:rsid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Products that are discovered to be defective</w:t>
      </w:r>
    </w:p>
    <w:p w:rsidR="00171394" w:rsidRPr="00171394" w:rsidRDefault="00171394" w:rsidP="00171394">
      <w:pPr>
        <w:pStyle w:val="ListParagraph"/>
        <w:spacing w:after="0" w:line="240" w:lineRule="auto"/>
        <w:ind w:left="180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Occupiers Liability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special standard of care owed by persons who occupy property to persons who enter those premises</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Occupier- person who has control over the property (person renting house)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Invitee and licensee – owed the highest standard of care of the three</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Occupier has to remove any hazards of which he/ she is aware and those hazards that he/ she ought to have been aware of</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Licensee – any person there for a lawful reason (mailman)</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 xml:space="preserve">Invitee – </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Trespassers- still owed a general duty of care (cannot set a bear trap on them)</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Professional Liability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lastRenderedPageBreak/>
        <w:t>Professionals with certification in their field held to the standard of their field of expertise</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Standard – the reasonably competent and diligent person in that field</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Doctors and lawyers hold one of the highest standards</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Fiduciary Duty</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The highest standard of care</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Applies to those who stand in a special relationship of trust to another person (parent, doctor, trustee)</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 xml:space="preserve">Loss/ Harm </w:t>
      </w:r>
    </w:p>
    <w:p w:rsidR="00171394" w:rsidRPr="00171394" w:rsidRDefault="004958B3"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requires</w:t>
      </w:r>
      <w:r w:rsidR="00171394" w:rsidRPr="00171394">
        <w:rPr>
          <w:rFonts w:asciiTheme="majorHAnsi" w:hAnsiTheme="majorHAnsi"/>
          <w:sz w:val="24"/>
          <w:szCs w:val="24"/>
        </w:rPr>
        <w:t xml:space="preserve"> that one party suffers some sort of harm, injury, or loss to his/ her person or property</w:t>
      </w:r>
    </w:p>
    <w:p w:rsidR="00171394" w:rsidRPr="00171394" w:rsidRDefault="00171394" w:rsidP="00F6795D">
      <w:pPr>
        <w:pStyle w:val="ListParagraph"/>
        <w:numPr>
          <w:ilvl w:val="1"/>
          <w:numId w:val="35"/>
        </w:numPr>
        <w:spacing w:after="0" w:line="240" w:lineRule="auto"/>
        <w:rPr>
          <w:rFonts w:asciiTheme="majorHAnsi" w:hAnsiTheme="majorHAnsi"/>
          <w:sz w:val="24"/>
          <w:szCs w:val="24"/>
        </w:rPr>
      </w:pPr>
      <w:r w:rsidRPr="00171394">
        <w:rPr>
          <w:rFonts w:asciiTheme="majorHAnsi" w:hAnsiTheme="majorHAnsi"/>
          <w:sz w:val="24"/>
          <w:szCs w:val="24"/>
        </w:rPr>
        <w:t>Economic loss:</w:t>
      </w:r>
    </w:p>
    <w:p w:rsidR="00171394" w:rsidRDefault="00171394" w:rsidP="00F6795D">
      <w:pPr>
        <w:pStyle w:val="ListParagraph"/>
        <w:numPr>
          <w:ilvl w:val="2"/>
          <w:numId w:val="35"/>
        </w:numPr>
        <w:spacing w:after="0" w:line="240" w:lineRule="auto"/>
        <w:rPr>
          <w:rFonts w:asciiTheme="majorHAnsi" w:hAnsiTheme="majorHAnsi"/>
          <w:sz w:val="24"/>
          <w:szCs w:val="24"/>
        </w:rPr>
      </w:pPr>
      <w:r w:rsidRPr="00171394">
        <w:rPr>
          <w:rFonts w:asciiTheme="majorHAnsi" w:hAnsiTheme="majorHAnsi"/>
          <w:sz w:val="24"/>
          <w:szCs w:val="24"/>
        </w:rPr>
        <w:t>No one and nothing has been physically harmed but the plaintiff has sustained an economic loss</w:t>
      </w:r>
    </w:p>
    <w:p w:rsidR="00171394" w:rsidRPr="00171394" w:rsidRDefault="00171394" w:rsidP="00171394">
      <w:pPr>
        <w:pStyle w:val="ListParagraph"/>
        <w:spacing w:after="0" w:line="240" w:lineRule="auto"/>
        <w:ind w:left="252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Negligent misrepresentation</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A statement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Can be fraudulent misrepresentation (intentionally made statement) or negligent misrepresentation (carelessly made statement)</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Test: statement made, statement false, maker of statement owed duty of care, hearer of statement acted on the statement, hearer of the statement suffered loss as a result, are there any policy considerations to consider that may limit the liability?</w:t>
      </w:r>
    </w:p>
    <w:p w:rsidR="00171394" w:rsidRPr="00171394" w:rsidRDefault="00171394" w:rsidP="00171394">
      <w:pPr>
        <w:spacing w:after="0" w:line="240" w:lineRule="auto"/>
        <w:rPr>
          <w:rFonts w:asciiTheme="majorHAnsi" w:hAnsiTheme="majorHAnsi"/>
          <w:b/>
          <w:i/>
          <w:sz w:val="24"/>
          <w:szCs w:val="24"/>
        </w:rPr>
      </w:pPr>
    </w:p>
    <w:p w:rsidR="00171394" w:rsidRPr="00293CBA" w:rsidRDefault="00171394" w:rsidP="00171394">
      <w:pPr>
        <w:spacing w:after="0" w:line="240" w:lineRule="auto"/>
        <w:rPr>
          <w:rFonts w:asciiTheme="majorHAnsi" w:hAnsiTheme="majorHAnsi"/>
          <w:b/>
          <w:sz w:val="24"/>
          <w:szCs w:val="24"/>
        </w:rPr>
      </w:pPr>
      <w:r w:rsidRPr="00293CBA">
        <w:rPr>
          <w:rFonts w:asciiTheme="majorHAnsi" w:hAnsiTheme="majorHAnsi"/>
          <w:b/>
          <w:sz w:val="24"/>
          <w:szCs w:val="24"/>
        </w:rPr>
        <w:t>Economic Torts (not to be confused with economic loss)</w:t>
      </w: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Inducing Breach of contract</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one party induces another party to breach his contract with a 3</w:t>
      </w:r>
      <w:r w:rsidRPr="00171394">
        <w:rPr>
          <w:rFonts w:asciiTheme="majorHAnsi" w:hAnsiTheme="majorHAnsi"/>
          <w:sz w:val="24"/>
          <w:szCs w:val="24"/>
          <w:vertAlign w:val="superscript"/>
        </w:rPr>
        <w:t>rd</w:t>
      </w:r>
      <w:r w:rsidRPr="00171394">
        <w:rPr>
          <w:rFonts w:asciiTheme="majorHAnsi" w:hAnsiTheme="majorHAnsi"/>
          <w:sz w:val="24"/>
          <w:szCs w:val="24"/>
        </w:rPr>
        <w:t xml:space="preserve"> party</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Unlawful interference with economic relations</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threats or other unlawful means are sued to convince one party to cease doing business with another</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Product Defamation</w:t>
      </w:r>
    </w:p>
    <w:p w:rsid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Where one party intentionally makes untrue or disparaging remarks about another’s product in advertising their own product</w:t>
      </w:r>
    </w:p>
    <w:p w:rsidR="00171394" w:rsidRPr="00171394" w:rsidRDefault="00171394" w:rsidP="00171394">
      <w:pPr>
        <w:pStyle w:val="ListParagraph"/>
        <w:spacing w:after="0" w:line="240" w:lineRule="auto"/>
        <w:ind w:left="1080"/>
        <w:rPr>
          <w:rFonts w:asciiTheme="majorHAnsi" w:hAnsiTheme="majorHAnsi"/>
          <w:sz w:val="24"/>
          <w:szCs w:val="24"/>
        </w:rPr>
      </w:pPr>
    </w:p>
    <w:p w:rsidR="00171394" w:rsidRPr="00171394" w:rsidRDefault="00171394" w:rsidP="00F6795D">
      <w:pPr>
        <w:pStyle w:val="ListParagraph"/>
        <w:numPr>
          <w:ilvl w:val="0"/>
          <w:numId w:val="41"/>
        </w:numPr>
        <w:spacing w:after="0" w:line="240" w:lineRule="auto"/>
        <w:rPr>
          <w:rFonts w:asciiTheme="majorHAnsi" w:hAnsiTheme="majorHAnsi"/>
          <w:sz w:val="24"/>
          <w:szCs w:val="24"/>
        </w:rPr>
      </w:pPr>
      <w:r w:rsidRPr="00171394">
        <w:rPr>
          <w:rFonts w:asciiTheme="majorHAnsi" w:hAnsiTheme="majorHAnsi"/>
          <w:sz w:val="24"/>
          <w:szCs w:val="24"/>
        </w:rPr>
        <w:t>Passing off</w:t>
      </w:r>
    </w:p>
    <w:p w:rsidR="00171394" w:rsidRPr="00171394" w:rsidRDefault="00171394" w:rsidP="00F6795D">
      <w:pPr>
        <w:pStyle w:val="ListParagraph"/>
        <w:numPr>
          <w:ilvl w:val="0"/>
          <w:numId w:val="35"/>
        </w:numPr>
        <w:spacing w:after="0" w:line="240" w:lineRule="auto"/>
        <w:rPr>
          <w:rFonts w:asciiTheme="majorHAnsi" w:hAnsiTheme="majorHAnsi"/>
          <w:sz w:val="24"/>
          <w:szCs w:val="24"/>
        </w:rPr>
      </w:pPr>
      <w:r w:rsidRPr="00171394">
        <w:rPr>
          <w:rFonts w:asciiTheme="majorHAnsi" w:hAnsiTheme="majorHAnsi"/>
          <w:sz w:val="24"/>
          <w:szCs w:val="24"/>
        </w:rPr>
        <w:t xml:space="preserve">Representing </w:t>
      </w:r>
      <w:r w:rsidR="004958B3" w:rsidRPr="00171394">
        <w:rPr>
          <w:rFonts w:asciiTheme="majorHAnsi" w:hAnsiTheme="majorHAnsi"/>
          <w:sz w:val="24"/>
          <w:szCs w:val="24"/>
        </w:rPr>
        <w:t>one’s</w:t>
      </w:r>
      <w:r w:rsidRPr="00171394">
        <w:rPr>
          <w:rFonts w:asciiTheme="majorHAnsi" w:hAnsiTheme="majorHAnsi"/>
          <w:sz w:val="24"/>
          <w:szCs w:val="24"/>
        </w:rPr>
        <w:t xml:space="preserve"> own product as that of anothe</w:t>
      </w:r>
      <w:r>
        <w:rPr>
          <w:rFonts w:asciiTheme="majorHAnsi" w:hAnsiTheme="majorHAnsi"/>
          <w:sz w:val="24"/>
          <w:szCs w:val="24"/>
        </w:rPr>
        <w:t>r</w:t>
      </w:r>
    </w:p>
    <w:p w:rsidR="00171394" w:rsidRDefault="00171394" w:rsidP="008E73AB">
      <w:pPr>
        <w:spacing w:after="0" w:line="240" w:lineRule="auto"/>
        <w:contextualSpacing/>
        <w:rPr>
          <w:rFonts w:asciiTheme="majorHAnsi" w:hAnsiTheme="majorHAnsi"/>
          <w:b/>
          <w:i/>
          <w:sz w:val="24"/>
          <w:szCs w:val="24"/>
        </w:rPr>
      </w:pPr>
    </w:p>
    <w:p w:rsidR="009F04CD" w:rsidRPr="00F67EE4" w:rsidRDefault="008E73AB" w:rsidP="008E73AB">
      <w:pPr>
        <w:spacing w:after="0" w:line="240" w:lineRule="auto"/>
        <w:contextualSpacing/>
        <w:rPr>
          <w:rFonts w:asciiTheme="majorHAnsi" w:hAnsiTheme="majorHAnsi"/>
          <w:b/>
          <w:i/>
          <w:sz w:val="24"/>
          <w:szCs w:val="24"/>
        </w:rPr>
      </w:pPr>
      <w:r w:rsidRPr="00F67EE4">
        <w:rPr>
          <w:rFonts w:asciiTheme="majorHAnsi" w:hAnsiTheme="majorHAnsi"/>
          <w:b/>
          <w:i/>
          <w:sz w:val="24"/>
          <w:szCs w:val="24"/>
        </w:rPr>
        <w:t xml:space="preserve">Contract Law </w:t>
      </w:r>
    </w:p>
    <w:p w:rsidR="008E73AB" w:rsidRPr="00F67EE4" w:rsidRDefault="008E73AB" w:rsidP="008E73AB">
      <w:pPr>
        <w:spacing w:after="0" w:line="240" w:lineRule="auto"/>
        <w:contextualSpacing/>
        <w:rPr>
          <w:rFonts w:asciiTheme="majorHAnsi" w:hAnsiTheme="majorHAnsi"/>
          <w:b/>
          <w:i/>
          <w:sz w:val="24"/>
          <w:szCs w:val="24"/>
        </w:rPr>
      </w:pPr>
    </w:p>
    <w:p w:rsidR="008E73AB" w:rsidRPr="00F67EE4" w:rsidRDefault="008E73AB" w:rsidP="008E73AB">
      <w:pPr>
        <w:spacing w:after="0" w:line="240" w:lineRule="auto"/>
        <w:rPr>
          <w:rFonts w:asciiTheme="majorHAnsi" w:hAnsiTheme="majorHAnsi"/>
          <w:b/>
          <w:sz w:val="24"/>
          <w:szCs w:val="24"/>
        </w:rPr>
      </w:pPr>
      <w:r w:rsidRPr="00F67EE4">
        <w:rPr>
          <w:rFonts w:asciiTheme="majorHAnsi" w:hAnsiTheme="majorHAnsi"/>
          <w:b/>
          <w:sz w:val="24"/>
          <w:szCs w:val="24"/>
        </w:rPr>
        <w:t>Definition of a contract</w:t>
      </w:r>
    </w:p>
    <w:p w:rsidR="00171394" w:rsidRPr="00F67EE4" w:rsidRDefault="00171394" w:rsidP="00F6795D">
      <w:pPr>
        <w:pStyle w:val="ListParagraph"/>
        <w:numPr>
          <w:ilvl w:val="0"/>
          <w:numId w:val="1"/>
        </w:numPr>
        <w:spacing w:after="0" w:line="240" w:lineRule="auto"/>
        <w:rPr>
          <w:rFonts w:asciiTheme="majorHAnsi" w:hAnsiTheme="majorHAnsi"/>
          <w:sz w:val="24"/>
          <w:szCs w:val="24"/>
        </w:rPr>
      </w:pPr>
      <w:r w:rsidRPr="00F67EE4">
        <w:rPr>
          <w:rFonts w:asciiTheme="majorHAnsi" w:hAnsiTheme="majorHAnsi"/>
          <w:sz w:val="24"/>
          <w:szCs w:val="24"/>
        </w:rPr>
        <w:t>A promise, or set of promises, that the law will enforce</w:t>
      </w:r>
    </w:p>
    <w:p w:rsidR="008E73AB" w:rsidRPr="00F67EE4" w:rsidRDefault="008E73AB" w:rsidP="008E73AB">
      <w:pPr>
        <w:spacing w:after="0" w:line="240" w:lineRule="auto"/>
        <w:rPr>
          <w:rFonts w:asciiTheme="majorHAnsi" w:hAnsiTheme="majorHAnsi"/>
          <w:b/>
          <w:sz w:val="24"/>
          <w:szCs w:val="24"/>
        </w:rPr>
      </w:pPr>
    </w:p>
    <w:p w:rsidR="008E73AB" w:rsidRPr="00F67EE4" w:rsidRDefault="008E73AB" w:rsidP="008E73AB">
      <w:pPr>
        <w:spacing w:after="0" w:line="240" w:lineRule="auto"/>
        <w:rPr>
          <w:rFonts w:asciiTheme="majorHAnsi" w:hAnsiTheme="majorHAnsi"/>
          <w:b/>
          <w:sz w:val="24"/>
          <w:szCs w:val="24"/>
        </w:rPr>
      </w:pPr>
      <w:r w:rsidRPr="00F67EE4">
        <w:rPr>
          <w:rFonts w:asciiTheme="majorHAnsi" w:hAnsiTheme="majorHAnsi"/>
          <w:b/>
          <w:sz w:val="24"/>
          <w:szCs w:val="24"/>
        </w:rPr>
        <w:t xml:space="preserve">Contract Formation </w:t>
      </w:r>
    </w:p>
    <w:p w:rsidR="008E73AB" w:rsidRPr="00F67EE4" w:rsidRDefault="00171394" w:rsidP="00F6795D">
      <w:pPr>
        <w:pStyle w:val="ListParagraph"/>
        <w:numPr>
          <w:ilvl w:val="0"/>
          <w:numId w:val="1"/>
        </w:numPr>
        <w:rPr>
          <w:rFonts w:asciiTheme="majorHAnsi" w:hAnsiTheme="majorHAnsi"/>
          <w:sz w:val="24"/>
          <w:szCs w:val="24"/>
        </w:rPr>
      </w:pPr>
      <w:r w:rsidRPr="00F67EE4">
        <w:rPr>
          <w:rFonts w:asciiTheme="majorHAnsi" w:hAnsiTheme="majorHAnsi"/>
          <w:sz w:val="24"/>
          <w:szCs w:val="24"/>
        </w:rPr>
        <w:t>How do you know when you have a legal contract?</w:t>
      </w:r>
    </w:p>
    <w:p w:rsidR="00171394" w:rsidRPr="00F67EE4" w:rsidRDefault="00171394" w:rsidP="00F6795D">
      <w:pPr>
        <w:pStyle w:val="ListParagraph"/>
        <w:numPr>
          <w:ilvl w:val="0"/>
          <w:numId w:val="1"/>
        </w:numPr>
        <w:rPr>
          <w:rFonts w:asciiTheme="majorHAnsi" w:hAnsiTheme="majorHAnsi"/>
          <w:sz w:val="24"/>
          <w:szCs w:val="24"/>
        </w:rPr>
      </w:pPr>
      <w:r w:rsidRPr="00F67EE4">
        <w:rPr>
          <w:rFonts w:asciiTheme="majorHAnsi" w:hAnsiTheme="majorHAnsi"/>
          <w:sz w:val="24"/>
          <w:szCs w:val="24"/>
        </w:rPr>
        <w:t>7 elements are necessary for the formation of a contract</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 xml:space="preserve">Offer </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Acceptance</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Consideration</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Intention to Create Legal Relations</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Capacity</w:t>
      </w:r>
    </w:p>
    <w:p w:rsidR="008E73AB"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Legality</w:t>
      </w:r>
    </w:p>
    <w:p w:rsidR="00171394" w:rsidRPr="00F67EE4" w:rsidRDefault="00171394" w:rsidP="00F6795D">
      <w:pPr>
        <w:pStyle w:val="ListParagraph"/>
        <w:numPr>
          <w:ilvl w:val="0"/>
          <w:numId w:val="4"/>
        </w:numPr>
        <w:rPr>
          <w:rFonts w:asciiTheme="majorHAnsi" w:hAnsiTheme="majorHAnsi"/>
          <w:i/>
          <w:sz w:val="24"/>
          <w:szCs w:val="24"/>
        </w:rPr>
      </w:pPr>
      <w:r w:rsidRPr="00F67EE4">
        <w:rPr>
          <w:rFonts w:asciiTheme="majorHAnsi" w:hAnsiTheme="majorHAnsi"/>
          <w:i/>
          <w:sz w:val="24"/>
          <w:szCs w:val="24"/>
        </w:rPr>
        <w:t>Certainty of Terms</w:t>
      </w:r>
    </w:p>
    <w:p w:rsidR="008E73AB" w:rsidRPr="00F67EE4" w:rsidRDefault="008E73AB"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Offer</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A tentative promise made by one party, subject to a condition or containing a request to the other party</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Must be definite and certain</w:t>
      </w:r>
    </w:p>
    <w:p w:rsidR="008E73AB"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It is intended to be binding on both of the parties as soon as it is accepted</w:t>
      </w:r>
    </w:p>
    <w:p w:rsidR="0083676F"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Most common type of contract: Standard Form Contract (SFC)</w:t>
      </w:r>
    </w:p>
    <w:p w:rsidR="0083676F"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The “Take it or leave it” offer</w:t>
      </w:r>
      <w:r w:rsidR="0083676F" w:rsidRPr="00F67EE4">
        <w:rPr>
          <w:rFonts w:asciiTheme="majorHAnsi" w:hAnsiTheme="majorHAnsi"/>
          <w:sz w:val="24"/>
          <w:szCs w:val="24"/>
        </w:rPr>
        <w:t xml:space="preserve"> </w:t>
      </w:r>
    </w:p>
    <w:p w:rsidR="0083676F" w:rsidRPr="00F67EE4" w:rsidRDefault="0083676F" w:rsidP="00F6795D">
      <w:pPr>
        <w:pStyle w:val="ListParagraph"/>
        <w:numPr>
          <w:ilvl w:val="1"/>
          <w:numId w:val="3"/>
        </w:numPr>
        <w:rPr>
          <w:rFonts w:asciiTheme="majorHAnsi" w:hAnsiTheme="majorHAnsi"/>
          <w:i/>
          <w:sz w:val="24"/>
          <w:szCs w:val="24"/>
        </w:rPr>
      </w:pPr>
      <w:r w:rsidRPr="00F67EE4">
        <w:rPr>
          <w:rFonts w:asciiTheme="majorHAnsi" w:hAnsiTheme="majorHAnsi"/>
          <w:sz w:val="24"/>
          <w:szCs w:val="24"/>
        </w:rPr>
        <w:t>Standard Form Contract</w:t>
      </w:r>
    </w:p>
    <w:p w:rsidR="0083676F" w:rsidRPr="00F67EE4" w:rsidRDefault="0083676F" w:rsidP="00F6795D">
      <w:pPr>
        <w:pStyle w:val="ListParagraph"/>
        <w:numPr>
          <w:ilvl w:val="3"/>
          <w:numId w:val="1"/>
        </w:numPr>
        <w:spacing w:after="0" w:line="240" w:lineRule="auto"/>
        <w:rPr>
          <w:rFonts w:asciiTheme="majorHAnsi" w:hAnsiTheme="majorHAnsi"/>
          <w:sz w:val="24"/>
          <w:szCs w:val="24"/>
        </w:rPr>
      </w:pPr>
      <w:r w:rsidRPr="00F67EE4">
        <w:rPr>
          <w:rFonts w:asciiTheme="majorHAnsi" w:hAnsiTheme="majorHAnsi"/>
          <w:sz w:val="24"/>
          <w:szCs w:val="24"/>
        </w:rPr>
        <w:t>Advantages:</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Highly efficient</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Fast</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Easy</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Disadvantages:</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Inequality of bargaining power</w:t>
      </w:r>
    </w:p>
    <w:p w:rsidR="0083676F"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Little or no room to negotiate terms</w:t>
      </w:r>
    </w:p>
    <w:p w:rsidR="0083676F" w:rsidRPr="00F67EE4" w:rsidRDefault="0083676F" w:rsidP="00F6795D">
      <w:pPr>
        <w:pStyle w:val="ListParagraph"/>
        <w:numPr>
          <w:ilvl w:val="4"/>
          <w:numId w:val="1"/>
        </w:numPr>
        <w:spacing w:after="0" w:line="240" w:lineRule="auto"/>
        <w:rPr>
          <w:rFonts w:asciiTheme="majorHAnsi" w:hAnsiTheme="majorHAnsi"/>
          <w:sz w:val="24"/>
          <w:szCs w:val="24"/>
        </w:rPr>
      </w:pPr>
      <w:r w:rsidRPr="00F67EE4">
        <w:rPr>
          <w:rFonts w:asciiTheme="majorHAnsi" w:hAnsiTheme="majorHAnsi"/>
          <w:sz w:val="24"/>
          <w:szCs w:val="24"/>
        </w:rPr>
        <w:t>Unusual or unexpected terms:</w:t>
      </w:r>
    </w:p>
    <w:p w:rsidR="0083676F" w:rsidRPr="00F67EE4" w:rsidRDefault="0083676F" w:rsidP="00F6795D">
      <w:pPr>
        <w:pStyle w:val="ListParagraph"/>
        <w:numPr>
          <w:ilvl w:val="5"/>
          <w:numId w:val="1"/>
        </w:numPr>
        <w:spacing w:after="0" w:line="240" w:lineRule="auto"/>
        <w:rPr>
          <w:rFonts w:asciiTheme="majorHAnsi" w:hAnsiTheme="majorHAnsi"/>
          <w:sz w:val="24"/>
          <w:szCs w:val="24"/>
        </w:rPr>
      </w:pPr>
      <w:r w:rsidRPr="00F67EE4">
        <w:rPr>
          <w:rFonts w:asciiTheme="majorHAnsi" w:hAnsiTheme="majorHAnsi"/>
          <w:i/>
          <w:iCs/>
          <w:sz w:val="24"/>
          <w:szCs w:val="24"/>
        </w:rPr>
        <w:t xml:space="preserve">Tilden Rent-A-Car Co. </w:t>
      </w:r>
      <w:r w:rsidRPr="00F67EE4">
        <w:rPr>
          <w:rFonts w:asciiTheme="majorHAnsi" w:hAnsiTheme="majorHAnsi"/>
          <w:sz w:val="24"/>
          <w:szCs w:val="24"/>
        </w:rPr>
        <w:t xml:space="preserve">v </w:t>
      </w:r>
      <w:r w:rsidRPr="00F67EE4">
        <w:rPr>
          <w:rFonts w:asciiTheme="majorHAnsi" w:hAnsiTheme="majorHAnsi"/>
          <w:i/>
          <w:iCs/>
          <w:sz w:val="24"/>
          <w:szCs w:val="24"/>
        </w:rPr>
        <w:t>Clendenning</w:t>
      </w:r>
      <w:r w:rsidRPr="00F67EE4">
        <w:rPr>
          <w:rFonts w:asciiTheme="majorHAnsi" w:hAnsiTheme="majorHAnsi"/>
          <w:sz w:val="24"/>
          <w:szCs w:val="24"/>
        </w:rPr>
        <w:t xml:space="preserve"> (19780, 18 O.R. (2d) 601</w:t>
      </w:r>
    </w:p>
    <w:p w:rsidR="00171394" w:rsidRPr="00F67EE4" w:rsidRDefault="0083676F" w:rsidP="00F6795D">
      <w:pPr>
        <w:numPr>
          <w:ilvl w:val="5"/>
          <w:numId w:val="5"/>
        </w:numPr>
        <w:spacing w:after="0" w:line="240" w:lineRule="auto"/>
        <w:rPr>
          <w:rFonts w:asciiTheme="majorHAnsi" w:hAnsiTheme="majorHAnsi"/>
          <w:sz w:val="24"/>
          <w:szCs w:val="24"/>
        </w:rPr>
      </w:pPr>
      <w:r w:rsidRPr="00F67EE4">
        <w:rPr>
          <w:rFonts w:asciiTheme="majorHAnsi" w:hAnsiTheme="majorHAnsi"/>
          <w:sz w:val="24"/>
          <w:szCs w:val="24"/>
        </w:rPr>
        <w:t>The need to point out any unusual or unexpected terms to the person signing the contract at the time of contract formation or the term will be struck from the contract by the court</w:t>
      </w:r>
    </w:p>
    <w:p w:rsidR="00171394" w:rsidRPr="00F67EE4" w:rsidRDefault="00171394"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No room for negotiation over terms of the contract</w:t>
      </w:r>
    </w:p>
    <w:p w:rsidR="0083676F" w:rsidRPr="00F67EE4" w:rsidRDefault="0083676F" w:rsidP="00F6795D">
      <w:pPr>
        <w:pStyle w:val="ListParagraph"/>
        <w:numPr>
          <w:ilvl w:val="0"/>
          <w:numId w:val="3"/>
        </w:numPr>
        <w:rPr>
          <w:rFonts w:asciiTheme="majorHAnsi" w:hAnsiTheme="majorHAnsi"/>
          <w:i/>
          <w:sz w:val="24"/>
          <w:szCs w:val="24"/>
        </w:rPr>
      </w:pPr>
      <w:r w:rsidRPr="00F67EE4">
        <w:rPr>
          <w:rFonts w:asciiTheme="majorHAnsi" w:hAnsiTheme="majorHAnsi"/>
          <w:i/>
          <w:sz w:val="24"/>
          <w:szCs w:val="24"/>
        </w:rPr>
        <w:t xml:space="preserve">Counter offer </w:t>
      </w:r>
    </w:p>
    <w:p w:rsidR="00171394" w:rsidRPr="00F67EE4" w:rsidRDefault="00171394" w:rsidP="00F6795D">
      <w:pPr>
        <w:pStyle w:val="ListParagraph"/>
        <w:numPr>
          <w:ilvl w:val="1"/>
          <w:numId w:val="3"/>
        </w:numPr>
        <w:rPr>
          <w:rFonts w:asciiTheme="majorHAnsi" w:hAnsiTheme="majorHAnsi"/>
          <w:i/>
          <w:sz w:val="24"/>
          <w:szCs w:val="24"/>
        </w:rPr>
      </w:pPr>
      <w:r w:rsidRPr="00F67EE4">
        <w:rPr>
          <w:rFonts w:asciiTheme="majorHAnsi" w:hAnsiTheme="majorHAnsi"/>
          <w:i/>
          <w:sz w:val="24"/>
          <w:szCs w:val="24"/>
        </w:rPr>
        <w:t>Amending the contract in order to ‘accept’ the contract does not equal acceptance</w:t>
      </w:r>
    </w:p>
    <w:p w:rsidR="008E73AB" w:rsidRPr="00F67EE4" w:rsidRDefault="00171394" w:rsidP="00F6795D">
      <w:pPr>
        <w:pStyle w:val="ListParagraph"/>
        <w:numPr>
          <w:ilvl w:val="1"/>
          <w:numId w:val="3"/>
        </w:numPr>
        <w:rPr>
          <w:rFonts w:asciiTheme="majorHAnsi" w:hAnsiTheme="majorHAnsi"/>
          <w:i/>
          <w:sz w:val="24"/>
          <w:szCs w:val="24"/>
        </w:rPr>
      </w:pPr>
      <w:r w:rsidRPr="00F67EE4">
        <w:rPr>
          <w:rFonts w:asciiTheme="majorHAnsi" w:hAnsiTheme="majorHAnsi"/>
          <w:i/>
          <w:sz w:val="24"/>
          <w:szCs w:val="24"/>
        </w:rPr>
        <w:t>This amounts to a rejection of the offer and a counter-offe</w:t>
      </w:r>
      <w:r w:rsidR="0083676F" w:rsidRPr="00F67EE4">
        <w:rPr>
          <w:rFonts w:asciiTheme="majorHAnsi" w:hAnsiTheme="majorHAnsi"/>
          <w:i/>
          <w:sz w:val="24"/>
          <w:szCs w:val="24"/>
        </w:rPr>
        <w:t>r</w:t>
      </w:r>
    </w:p>
    <w:p w:rsidR="0083676F" w:rsidRPr="00F67EE4" w:rsidRDefault="0083676F" w:rsidP="0083676F">
      <w:pPr>
        <w:pStyle w:val="ListParagraph"/>
        <w:ind w:left="1440"/>
        <w:rPr>
          <w:rFonts w:asciiTheme="majorHAnsi" w:hAnsiTheme="majorHAnsi"/>
          <w:i/>
          <w:sz w:val="24"/>
          <w:szCs w:val="24"/>
        </w:rPr>
      </w:pPr>
    </w:p>
    <w:p w:rsidR="008E73AB" w:rsidRPr="00F67EE4" w:rsidRDefault="008E73AB"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 xml:space="preserve">Acceptance </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Final unqualified consent to the terms of the offer</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lastRenderedPageBreak/>
        <w:t>Must be communicated either by word or by conduct</w:t>
      </w:r>
    </w:p>
    <w:p w:rsidR="008E73AB"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 xml:space="preserve">Timing of Acceptance </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Revocation – offeror can revoke the offer any time up to acceptance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Exceptions: </w:t>
      </w:r>
    </w:p>
    <w:p w:rsidR="00171394" w:rsidRPr="00F67EE4" w:rsidRDefault="00171394" w:rsidP="00F6795D">
      <w:pPr>
        <w:pStyle w:val="ListParagraph"/>
        <w:numPr>
          <w:ilvl w:val="4"/>
          <w:numId w:val="2"/>
        </w:numPr>
        <w:rPr>
          <w:rFonts w:asciiTheme="majorHAnsi" w:hAnsiTheme="majorHAnsi"/>
          <w:sz w:val="24"/>
          <w:szCs w:val="24"/>
        </w:rPr>
      </w:pPr>
      <w:r w:rsidRPr="00F67EE4">
        <w:rPr>
          <w:rFonts w:asciiTheme="majorHAnsi" w:hAnsiTheme="majorHAnsi"/>
          <w:sz w:val="24"/>
          <w:szCs w:val="24"/>
        </w:rPr>
        <w:t>where an offeree has paid money to keep an offer open;</w:t>
      </w:r>
    </w:p>
    <w:p w:rsidR="00171394" w:rsidRPr="00F67EE4" w:rsidRDefault="00171394" w:rsidP="00F6795D">
      <w:pPr>
        <w:pStyle w:val="ListParagraph"/>
        <w:numPr>
          <w:ilvl w:val="4"/>
          <w:numId w:val="2"/>
        </w:numPr>
        <w:rPr>
          <w:rFonts w:asciiTheme="majorHAnsi" w:hAnsiTheme="majorHAnsi"/>
          <w:sz w:val="24"/>
          <w:szCs w:val="24"/>
        </w:rPr>
      </w:pPr>
      <w:r w:rsidRPr="00F67EE4">
        <w:rPr>
          <w:rFonts w:asciiTheme="majorHAnsi" w:hAnsiTheme="majorHAnsi"/>
          <w:sz w:val="24"/>
          <w:szCs w:val="24"/>
        </w:rPr>
        <w:t>where the offer was made under seal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Lapse – where the offer stipulates a time by which the offer must be accepted and that time passes</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Communication of Acceptance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 xml:space="preserve">method of acceptance should be reasonable in the circumstances and reasonable to the offer </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(i.e. responding by snail mail on a time sensitive offer is not reasonable)</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Jurisdiction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Location where the contract was formed is determined by where acceptance is completed</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Jurisdiction is important in aiding in determining what province or country’s laws will govern that contract</w:t>
      </w:r>
    </w:p>
    <w:p w:rsidR="0083676F" w:rsidRPr="00F67EE4" w:rsidRDefault="0083676F" w:rsidP="0083676F">
      <w:pPr>
        <w:pStyle w:val="ListParagraph"/>
        <w:ind w:left="2160"/>
        <w:rPr>
          <w:rFonts w:asciiTheme="majorHAnsi" w:hAnsiTheme="majorHAnsi"/>
          <w:sz w:val="24"/>
          <w:szCs w:val="24"/>
        </w:rPr>
      </w:pPr>
    </w:p>
    <w:p w:rsidR="0083676F" w:rsidRPr="00F67EE4" w:rsidRDefault="0083676F"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Consideration</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The price paid for the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usually $$$$$, but doesn’t have to be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Price could be performance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Price could be in services/goods in trade</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Gratuitous Promise</w:t>
      </w:r>
    </w:p>
    <w:p w:rsidR="0083676F" w:rsidRPr="00F67EE4" w:rsidRDefault="0083676F"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consideration = no contract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Adequacy of consideration</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Past consideration = No consideration</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Existing Legal Duty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new consideration, so no new contract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Debtor/Creditor Rule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i/>
          <w:iCs/>
          <w:sz w:val="24"/>
          <w:szCs w:val="24"/>
        </w:rPr>
        <w:t>Foakes</w:t>
      </w:r>
      <w:r w:rsidRPr="00F67EE4">
        <w:rPr>
          <w:rFonts w:asciiTheme="majorHAnsi" w:hAnsiTheme="majorHAnsi"/>
          <w:sz w:val="24"/>
          <w:szCs w:val="24"/>
        </w:rPr>
        <w:t xml:space="preserve"> v </w:t>
      </w:r>
      <w:r w:rsidRPr="00F67EE4">
        <w:rPr>
          <w:rFonts w:asciiTheme="majorHAnsi" w:hAnsiTheme="majorHAnsi"/>
          <w:i/>
          <w:iCs/>
          <w:sz w:val="24"/>
          <w:szCs w:val="24"/>
        </w:rPr>
        <w:t>Beer</w:t>
      </w:r>
      <w:r w:rsidRPr="00F67EE4">
        <w:rPr>
          <w:rFonts w:asciiTheme="majorHAnsi" w:hAnsiTheme="majorHAnsi"/>
          <w:sz w:val="24"/>
          <w:szCs w:val="24"/>
        </w:rPr>
        <w:t xml:space="preserve"> (1884), 9 App. Ca. 605</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new consideration for promise to reduce debt = no new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Exceptions created to avoid unfair results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i/>
          <w:iCs/>
          <w:sz w:val="24"/>
          <w:szCs w:val="24"/>
        </w:rPr>
        <w:t>Mercantile Law Amendment Act</w:t>
      </w:r>
      <w:r w:rsidRPr="00F67EE4">
        <w:rPr>
          <w:rFonts w:asciiTheme="majorHAnsi" w:hAnsiTheme="majorHAnsi"/>
          <w:sz w:val="24"/>
          <w:szCs w:val="24"/>
        </w:rPr>
        <w:t xml:space="preserve">, R.S.O. 1990 c. M.10, s.16 </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Amended the rule in Ontario</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Equitable Estoppel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Court exercising equitable jurisdiction to prevent a party from denying his or her promise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lastRenderedPageBreak/>
        <w:t>At present, can only be used as a shield not a sword (i.e. a defence not a cause of action)</w:t>
      </w:r>
    </w:p>
    <w:p w:rsidR="0083676F" w:rsidRPr="00F67EE4" w:rsidRDefault="0083676F"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Seals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 xml:space="preserve">Act of sealing a document meant that the </w:t>
      </w:r>
      <w:r w:rsidR="00724B89" w:rsidRPr="00F67EE4">
        <w:rPr>
          <w:rFonts w:asciiTheme="majorHAnsi" w:hAnsiTheme="majorHAnsi"/>
          <w:sz w:val="24"/>
          <w:szCs w:val="24"/>
        </w:rPr>
        <w:t>covenanter</w:t>
      </w:r>
      <w:r w:rsidRPr="00F67EE4">
        <w:rPr>
          <w:rFonts w:asciiTheme="majorHAnsi" w:hAnsiTheme="majorHAnsi"/>
          <w:sz w:val="24"/>
          <w:szCs w:val="24"/>
        </w:rPr>
        <w:t xml:space="preserve"> adopted the document as his/her “act and deed”</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Solemn promise</w:t>
      </w:r>
    </w:p>
    <w:p w:rsidR="0083676F"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No consideration required</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Intention to Create Legal Relations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Reasonable bystander test:</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Did the outward conduct of the parties lack a serious intention to create legal obligations?</w:t>
      </w:r>
    </w:p>
    <w:p w:rsidR="00724B89" w:rsidRPr="00F67EE4" w:rsidRDefault="00724B89" w:rsidP="00724B89">
      <w:pPr>
        <w:pStyle w:val="ListParagraph"/>
        <w:ind w:left="144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 xml:space="preserve">Capacity </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Some parties lacking the necessary legal capacity to enter contracts or holding diminished capacity: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Minors</w:t>
      </w:r>
      <w:r w:rsidR="00724B89" w:rsidRPr="00F67EE4">
        <w:rPr>
          <w:rFonts w:asciiTheme="majorHAnsi" w:hAnsiTheme="majorHAnsi"/>
          <w:sz w:val="24"/>
          <w:szCs w:val="24"/>
        </w:rPr>
        <w:tab/>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Provincial “age of majority” – in Ontario, 18 years of age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Below 18 years a person is considered an “infant” in law</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Minors can enter into contracts</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 xml:space="preserve">Contracts would be enforceable by the minor, but </w:t>
      </w:r>
      <w:r w:rsidRPr="00F67EE4">
        <w:rPr>
          <w:rFonts w:asciiTheme="majorHAnsi" w:hAnsiTheme="majorHAnsi"/>
          <w:sz w:val="24"/>
          <w:szCs w:val="24"/>
          <w:u w:val="single"/>
        </w:rPr>
        <w:t>not against</w:t>
      </w:r>
      <w:r w:rsidRPr="00F67EE4">
        <w:rPr>
          <w:rFonts w:asciiTheme="majorHAnsi" w:hAnsiTheme="majorHAnsi"/>
          <w:sz w:val="24"/>
          <w:szCs w:val="24"/>
        </w:rPr>
        <w:t xml:space="preserve"> the minor</w:t>
      </w:r>
    </w:p>
    <w:p w:rsidR="00724B89"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Contracts for necessaries are enforceable</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Mentally incompetent persons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Corporations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Labour Unions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Enemy Aliens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Aboriginal Peoples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Bankrupts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Void vs. Voidable contracts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Void contracts – never existed; failed formation = no contract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Voidable contracts – exist, but can be ma</w:t>
      </w:r>
      <w:r w:rsidR="00724B89" w:rsidRPr="00F67EE4">
        <w:rPr>
          <w:rFonts w:asciiTheme="majorHAnsi" w:hAnsiTheme="majorHAnsi"/>
          <w:sz w:val="24"/>
          <w:szCs w:val="24"/>
        </w:rPr>
        <w:t xml:space="preserve">de void at the option of one of </w:t>
      </w:r>
      <w:r w:rsidRPr="00F67EE4">
        <w:rPr>
          <w:rFonts w:asciiTheme="majorHAnsi" w:hAnsiTheme="majorHAnsi"/>
          <w:sz w:val="24"/>
          <w:szCs w:val="24"/>
        </w:rPr>
        <w:t>the parties</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sz w:val="24"/>
          <w:szCs w:val="24"/>
        </w:rPr>
      </w:pPr>
      <w:r w:rsidRPr="00F67EE4">
        <w:rPr>
          <w:rFonts w:asciiTheme="majorHAnsi" w:hAnsiTheme="majorHAnsi"/>
          <w:i/>
          <w:sz w:val="24"/>
          <w:szCs w:val="24"/>
        </w:rPr>
        <w:t>Legality</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The object of the contract cannot be illegal</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illegal by statute, e.g.:</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Criminal Code</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t>Income Tax Act</w:t>
      </w:r>
    </w:p>
    <w:p w:rsidR="00171394" w:rsidRPr="00F67EE4" w:rsidRDefault="00171394" w:rsidP="00F6795D">
      <w:pPr>
        <w:pStyle w:val="ListParagraph"/>
        <w:numPr>
          <w:ilvl w:val="3"/>
          <w:numId w:val="2"/>
        </w:numPr>
        <w:rPr>
          <w:rFonts w:asciiTheme="majorHAnsi" w:hAnsiTheme="majorHAnsi"/>
          <w:sz w:val="24"/>
          <w:szCs w:val="24"/>
        </w:rPr>
      </w:pPr>
      <w:r w:rsidRPr="00F67EE4">
        <w:rPr>
          <w:rFonts w:asciiTheme="majorHAnsi" w:hAnsiTheme="majorHAnsi"/>
          <w:sz w:val="24"/>
          <w:szCs w:val="24"/>
        </w:rPr>
        <w:lastRenderedPageBreak/>
        <w:t>Competitions Act</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can also be illegal where they breach other Acts or Regulations – e.g. practicing a profession without a license</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Contracts illegal by Common Law or Public Policy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Contracts considered to be immoral, or a perversion of justice, or prejudicial to the interests of the Canadian public</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Historically, gambling fell into this category</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Insurance and stock exchange transactions are excluded</w:t>
      </w:r>
    </w:p>
    <w:p w:rsidR="00724B89" w:rsidRPr="00F67EE4" w:rsidRDefault="00724B89" w:rsidP="00724B89">
      <w:pPr>
        <w:pStyle w:val="ListParagraph"/>
        <w:ind w:left="2160"/>
        <w:rPr>
          <w:rFonts w:asciiTheme="majorHAnsi" w:hAnsiTheme="majorHAnsi"/>
          <w:sz w:val="24"/>
          <w:szCs w:val="24"/>
        </w:rPr>
      </w:pPr>
    </w:p>
    <w:p w:rsidR="00724B89" w:rsidRPr="00F67EE4" w:rsidRDefault="00724B89" w:rsidP="00F6795D">
      <w:pPr>
        <w:pStyle w:val="ListParagraph"/>
        <w:numPr>
          <w:ilvl w:val="0"/>
          <w:numId w:val="2"/>
        </w:numPr>
        <w:rPr>
          <w:rFonts w:asciiTheme="majorHAnsi" w:hAnsiTheme="majorHAnsi"/>
          <w:i/>
          <w:sz w:val="24"/>
          <w:szCs w:val="24"/>
        </w:rPr>
      </w:pPr>
      <w:r w:rsidRPr="00F67EE4">
        <w:rPr>
          <w:rFonts w:asciiTheme="majorHAnsi" w:hAnsiTheme="majorHAnsi"/>
          <w:i/>
          <w:sz w:val="24"/>
          <w:szCs w:val="24"/>
        </w:rPr>
        <w:t>Certainty of Terms</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Vague or incomplete agreements can be deemed “void” by a court, therefore no contract was ever formed</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Vague contracts:</w:t>
      </w:r>
    </w:p>
    <w:p w:rsidR="00171394"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Using terminology that is not clear e.g. “fair value,” “if satisfied”</w:t>
      </w:r>
    </w:p>
    <w:p w:rsidR="00171394" w:rsidRPr="00F67EE4" w:rsidRDefault="00171394" w:rsidP="00F6795D">
      <w:pPr>
        <w:pStyle w:val="ListParagraph"/>
        <w:numPr>
          <w:ilvl w:val="1"/>
          <w:numId w:val="2"/>
        </w:numPr>
        <w:rPr>
          <w:rFonts w:asciiTheme="majorHAnsi" w:hAnsiTheme="majorHAnsi"/>
          <w:sz w:val="24"/>
          <w:szCs w:val="24"/>
        </w:rPr>
      </w:pPr>
      <w:r w:rsidRPr="00F67EE4">
        <w:rPr>
          <w:rFonts w:asciiTheme="majorHAnsi" w:hAnsiTheme="majorHAnsi"/>
          <w:sz w:val="24"/>
          <w:szCs w:val="24"/>
        </w:rPr>
        <w:t>Incomplete:</w:t>
      </w:r>
    </w:p>
    <w:p w:rsidR="0014681D" w:rsidRPr="00F67EE4" w:rsidRDefault="00171394" w:rsidP="00F6795D">
      <w:pPr>
        <w:pStyle w:val="ListParagraph"/>
        <w:numPr>
          <w:ilvl w:val="2"/>
          <w:numId w:val="2"/>
        </w:numPr>
        <w:rPr>
          <w:rFonts w:asciiTheme="majorHAnsi" w:hAnsiTheme="majorHAnsi"/>
          <w:sz w:val="24"/>
          <w:szCs w:val="24"/>
        </w:rPr>
      </w:pPr>
      <w:r w:rsidRPr="00F67EE4">
        <w:rPr>
          <w:rFonts w:asciiTheme="majorHAnsi" w:hAnsiTheme="majorHAnsi"/>
          <w:sz w:val="24"/>
          <w:szCs w:val="24"/>
        </w:rPr>
        <w:t>Leaving necessary information out of the contract, e.g. the price of the contract</w:t>
      </w:r>
    </w:p>
    <w:p w:rsidR="0014681D" w:rsidRPr="00F67EE4" w:rsidRDefault="0014681D" w:rsidP="0014681D">
      <w:pPr>
        <w:spacing w:after="0"/>
        <w:rPr>
          <w:rFonts w:asciiTheme="majorHAnsi" w:hAnsiTheme="majorHAnsi"/>
          <w:b/>
          <w:sz w:val="24"/>
          <w:szCs w:val="24"/>
        </w:rPr>
      </w:pPr>
      <w:r w:rsidRPr="00F67EE4">
        <w:rPr>
          <w:rFonts w:asciiTheme="majorHAnsi" w:hAnsiTheme="majorHAnsi"/>
          <w:b/>
          <w:sz w:val="24"/>
          <w:szCs w:val="24"/>
        </w:rPr>
        <w:t>Impeachment of Contracts</w:t>
      </w:r>
    </w:p>
    <w:p w:rsidR="0014681D" w:rsidRPr="00F67EE4" w:rsidRDefault="0014681D"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Rescission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The setting aside of a contract because of some defect affecting its formation such as mistake, misrepresentation, duress or undue influence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Or, the discharge of the contract by the subsequent agreement of the parties</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It is NOT where an innocent party is discharged from his/her obligations under a contract because of the other party’s serious breach of contract or failure to perform under the contract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Court’s decision that even though a contract has been formed, it should not be enforced due to a defect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Object: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To place the parties as closely as possible back to their pre-contractual positions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NOT damages</w:t>
      </w:r>
    </w:p>
    <w:p w:rsidR="0014681D" w:rsidRPr="00F67EE4" w:rsidRDefault="0014681D"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Mistake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Generally, 2 types of mistake recognized in law:</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Mistake in the terms of the contract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Mistake in assumptions about the subject matter of the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Typographical errors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Test: Would a reasonable bystander recognize it as a mistake?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yes, then despite proper formation, K would not be enforceable – it would be </w:t>
      </w:r>
      <w:r w:rsidRPr="00F67EE4">
        <w:rPr>
          <w:rFonts w:asciiTheme="majorHAnsi" w:hAnsiTheme="majorHAnsi"/>
          <w:i/>
          <w:iCs/>
          <w:sz w:val="24"/>
          <w:szCs w:val="24"/>
        </w:rPr>
        <w:t>voidable</w:t>
      </w:r>
      <w:r w:rsidRPr="00F67EE4">
        <w:rPr>
          <w:rFonts w:asciiTheme="majorHAnsi" w:hAnsiTheme="majorHAnsi"/>
          <w:sz w:val="24"/>
          <w:szCs w:val="24"/>
        </w:rPr>
        <w:t xml:space="preserve"> at the option of the party that made the mistake</w:t>
      </w:r>
      <w:r w:rsidRPr="00F67EE4">
        <w:rPr>
          <w:rFonts w:asciiTheme="majorHAnsi" w:hAnsiTheme="majorHAnsi"/>
          <w:i/>
          <w:iCs/>
          <w:sz w:val="24"/>
          <w:szCs w:val="24"/>
        </w:rPr>
        <w:t xml:space="preserve">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lastRenderedPageBreak/>
        <w:t>Mistake when reducing the terms to writing</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Court may grant </w:t>
      </w:r>
      <w:r w:rsidRPr="00F67EE4">
        <w:rPr>
          <w:rFonts w:asciiTheme="majorHAnsi" w:hAnsiTheme="majorHAnsi"/>
          <w:i/>
          <w:iCs/>
          <w:sz w:val="24"/>
          <w:szCs w:val="24"/>
        </w:rPr>
        <w:t>rectification</w:t>
      </w:r>
      <w:r w:rsidRPr="00F67EE4">
        <w:rPr>
          <w:rFonts w:asciiTheme="majorHAnsi" w:hAnsiTheme="majorHAnsi"/>
          <w:sz w:val="24"/>
          <w:szCs w:val="24"/>
        </w:rPr>
        <w:t>, but only where: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Court is satisfied that there was a complete agreement;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 parties did not engage in further negotiations; and</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 change in the written document appears to be an error in recording.</w:t>
      </w:r>
    </w:p>
    <w:p w:rsidR="0014681D" w:rsidRPr="00F67EE4" w:rsidRDefault="0014681D"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Mistake in Terms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Ambiguity – multiple interpretations of the same term</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Raffles </w:t>
      </w:r>
      <w:r w:rsidRPr="00F67EE4">
        <w:rPr>
          <w:rFonts w:asciiTheme="majorHAnsi" w:hAnsiTheme="majorHAnsi"/>
          <w:sz w:val="24"/>
          <w:szCs w:val="24"/>
        </w:rPr>
        <w:t xml:space="preserve">v </w:t>
      </w:r>
      <w:r w:rsidRPr="00F67EE4">
        <w:rPr>
          <w:rFonts w:asciiTheme="majorHAnsi" w:hAnsiTheme="majorHAnsi"/>
          <w:i/>
          <w:iCs/>
          <w:sz w:val="24"/>
          <w:szCs w:val="24"/>
        </w:rPr>
        <w:t>Wichelhaus</w:t>
      </w:r>
      <w:r w:rsidRPr="00F67EE4">
        <w:rPr>
          <w:rFonts w:asciiTheme="majorHAnsi" w:hAnsiTheme="majorHAnsi"/>
          <w:sz w:val="24"/>
          <w:szCs w:val="24"/>
        </w:rPr>
        <w:t xml:space="preserve"> (1864), 159 E.R 375</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 ship called “Peerless”</w:t>
      </w: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Mistake in Assumption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Refers to the subject matter of the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Mistake in assumption as to the existence of the subject matter – K is </w:t>
      </w:r>
      <w:r w:rsidRPr="00F67EE4">
        <w:rPr>
          <w:rFonts w:asciiTheme="majorHAnsi" w:hAnsiTheme="majorHAnsi"/>
          <w:i/>
          <w:iCs/>
          <w:sz w:val="24"/>
          <w:szCs w:val="24"/>
        </w:rPr>
        <w:t>void</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Mistake as to the value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will not interfere in a fluctuating market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will interfere if the mistake in value was present from the outset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i/>
          <w:iCs/>
          <w:sz w:val="24"/>
          <w:szCs w:val="24"/>
        </w:rPr>
        <w:t xml:space="preserve">Hyrsky </w:t>
      </w:r>
      <w:r w:rsidRPr="00F67EE4">
        <w:rPr>
          <w:rFonts w:asciiTheme="majorHAnsi" w:hAnsiTheme="majorHAnsi"/>
          <w:sz w:val="24"/>
          <w:szCs w:val="24"/>
        </w:rPr>
        <w:t>et al v</w:t>
      </w:r>
      <w:r w:rsidRPr="00F67EE4">
        <w:rPr>
          <w:rFonts w:asciiTheme="majorHAnsi" w:hAnsiTheme="majorHAnsi"/>
          <w:i/>
          <w:iCs/>
          <w:sz w:val="24"/>
          <w:szCs w:val="24"/>
        </w:rPr>
        <w:t xml:space="preserve"> Smith </w:t>
      </w:r>
      <w:r w:rsidRPr="00F67EE4">
        <w:rPr>
          <w:rFonts w:asciiTheme="majorHAnsi" w:hAnsiTheme="majorHAnsi"/>
          <w:sz w:val="24"/>
          <w:szCs w:val="24"/>
        </w:rPr>
        <w:t>(1969), 5 D.L.R. (3d) 385</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Land purchase for development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Parcel of land significantly smaller than believed to be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Court held that the mistake was so substantial as to change the quality of the subject matter and granted rescission to the purchaser</w:t>
      </w:r>
      <w:r w:rsidRPr="00F67EE4">
        <w:rPr>
          <w:rFonts w:asciiTheme="majorHAnsi" w:hAnsiTheme="majorHAnsi"/>
          <w:sz w:val="24"/>
          <w:szCs w:val="24"/>
        </w:rPr>
        <w:tab/>
      </w: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Mistake AND Innocent 3</w:t>
      </w:r>
      <w:r w:rsidRPr="00F67EE4">
        <w:rPr>
          <w:rFonts w:asciiTheme="majorHAnsi" w:hAnsiTheme="majorHAnsi"/>
          <w:sz w:val="24"/>
          <w:szCs w:val="24"/>
          <w:vertAlign w:val="superscript"/>
        </w:rPr>
        <w:t>rd</w:t>
      </w:r>
      <w:r w:rsidRPr="00F67EE4">
        <w:rPr>
          <w:rFonts w:asciiTheme="majorHAnsi" w:hAnsiTheme="majorHAnsi"/>
          <w:sz w:val="24"/>
          <w:szCs w:val="24"/>
        </w:rPr>
        <w:t xml:space="preserve"> Parties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Usually occurs in situations of fraud</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A sells to F</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 sells to B</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 takes the $$ and moves to S. America</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A discovers mistake</w:t>
      </w:r>
    </w:p>
    <w:p w:rsidR="0014681D" w:rsidRPr="00F67EE4" w:rsidRDefault="0014681D"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Who suffers the loss?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K is deemed </w:t>
      </w:r>
      <w:r w:rsidRPr="00F67EE4">
        <w:rPr>
          <w:rFonts w:asciiTheme="majorHAnsi" w:hAnsiTheme="majorHAnsi"/>
          <w:i/>
          <w:iCs/>
          <w:sz w:val="24"/>
          <w:szCs w:val="24"/>
        </w:rPr>
        <w:t>void</w:t>
      </w:r>
      <w:r w:rsidRPr="00F67EE4">
        <w:rPr>
          <w:rFonts w:asciiTheme="majorHAnsi" w:hAnsiTheme="majorHAnsi"/>
          <w:sz w:val="24"/>
          <w:szCs w:val="24"/>
        </w:rPr>
        <w:t>, then there was no K and therefore goods or money must be returned to A</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Title did not pass to F, but stayed with A</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K is deemed </w:t>
      </w:r>
      <w:r w:rsidRPr="00F67EE4">
        <w:rPr>
          <w:rFonts w:asciiTheme="majorHAnsi" w:hAnsiTheme="majorHAnsi"/>
          <w:i/>
          <w:iCs/>
          <w:sz w:val="24"/>
          <w:szCs w:val="24"/>
        </w:rPr>
        <w:t>voidable</w:t>
      </w:r>
      <w:r w:rsidRPr="00F67EE4">
        <w:rPr>
          <w:rFonts w:asciiTheme="majorHAnsi" w:hAnsiTheme="majorHAnsi"/>
          <w:sz w:val="24"/>
          <w:szCs w:val="24"/>
        </w:rPr>
        <w:t>, then there was a K and therefore goods or money stays with B</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Title did pass to F and therefore F could pass title to B</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The innocent 3</w:t>
      </w:r>
      <w:r w:rsidRPr="00F67EE4">
        <w:rPr>
          <w:rFonts w:asciiTheme="majorHAnsi" w:hAnsiTheme="majorHAnsi"/>
          <w:sz w:val="24"/>
          <w:szCs w:val="24"/>
          <w:vertAlign w:val="superscript"/>
        </w:rPr>
        <w:t>rd</w:t>
      </w:r>
      <w:r w:rsidRPr="00F67EE4">
        <w:rPr>
          <w:rFonts w:asciiTheme="majorHAnsi" w:hAnsiTheme="majorHAnsi"/>
          <w:sz w:val="24"/>
          <w:szCs w:val="24"/>
        </w:rPr>
        <w:t xml:space="preserve"> party must be that – innocent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Must be a BFPVWN: </w:t>
      </w:r>
      <w:r w:rsidRPr="00F67EE4">
        <w:rPr>
          <w:rFonts w:asciiTheme="majorHAnsi" w:hAnsiTheme="majorHAnsi"/>
          <w:i/>
          <w:iCs/>
          <w:sz w:val="24"/>
          <w:szCs w:val="24"/>
        </w:rPr>
        <w:t>Bona Fide</w:t>
      </w:r>
      <w:r w:rsidRPr="00F67EE4">
        <w:rPr>
          <w:rFonts w:asciiTheme="majorHAnsi" w:hAnsiTheme="majorHAnsi"/>
          <w:sz w:val="24"/>
          <w:szCs w:val="24"/>
        </w:rPr>
        <w:t xml:space="preserve"> Purchaser for Value Without Notice</w:t>
      </w:r>
    </w:p>
    <w:p w:rsidR="0014681D" w:rsidRPr="00F67EE4" w:rsidRDefault="0014681D" w:rsidP="00F6795D">
      <w:pPr>
        <w:pStyle w:val="ListParagraph"/>
        <w:numPr>
          <w:ilvl w:val="1"/>
          <w:numId w:val="6"/>
        </w:numPr>
        <w:spacing w:after="0"/>
        <w:rPr>
          <w:rFonts w:asciiTheme="majorHAnsi" w:hAnsiTheme="majorHAnsi"/>
          <w:sz w:val="24"/>
          <w:szCs w:val="24"/>
        </w:rPr>
      </w:pPr>
      <w:r w:rsidRPr="00F67EE4">
        <w:rPr>
          <w:rFonts w:asciiTheme="majorHAnsi" w:hAnsiTheme="majorHAnsi"/>
          <w:iCs/>
          <w:sz w:val="24"/>
          <w:szCs w:val="24"/>
        </w:rPr>
        <w:t>Non Est Factum</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Another type of mistake = “Not my deed”</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lastRenderedPageBreak/>
        <w:t>Historical defence devised in a time when people were largely illiterate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Claim of </w:t>
      </w:r>
      <w:r w:rsidRPr="00F67EE4">
        <w:rPr>
          <w:rFonts w:asciiTheme="majorHAnsi" w:hAnsiTheme="majorHAnsi"/>
          <w:i/>
          <w:iCs/>
          <w:sz w:val="24"/>
          <w:szCs w:val="24"/>
        </w:rPr>
        <w:t>non est factum</w:t>
      </w:r>
      <w:r w:rsidRPr="00F67EE4">
        <w:rPr>
          <w:rFonts w:asciiTheme="majorHAnsi" w:hAnsiTheme="majorHAnsi"/>
          <w:sz w:val="24"/>
          <w:szCs w:val="24"/>
        </w:rPr>
        <w:t xml:space="preserve"> = this is not the contract I agreed to</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Reliance on another person’s word that the document contains the terms agree to</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Works for the blind or illiterate</w:t>
      </w:r>
    </w:p>
    <w:p w:rsidR="0014681D"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Mistake in Performance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Where someone accidentally pays the wrong party, or overpays the correct party</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Funds cannot be kept as it would create an </w:t>
      </w:r>
      <w:r w:rsidRPr="00F67EE4">
        <w:rPr>
          <w:rFonts w:asciiTheme="majorHAnsi" w:hAnsiTheme="majorHAnsi"/>
          <w:i/>
          <w:iCs/>
          <w:sz w:val="24"/>
          <w:szCs w:val="24"/>
        </w:rPr>
        <w:t>unjust enrichment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If a payment is negotiated </w:t>
      </w:r>
      <w:r w:rsidRPr="00F67EE4">
        <w:rPr>
          <w:rFonts w:asciiTheme="majorHAnsi" w:hAnsiTheme="majorHAnsi"/>
          <w:sz w:val="24"/>
          <w:szCs w:val="24"/>
          <w:u w:val="single"/>
        </w:rPr>
        <w:t>in good faith</w:t>
      </w:r>
      <w:r w:rsidRPr="00F67EE4">
        <w:rPr>
          <w:rFonts w:asciiTheme="majorHAnsi" w:hAnsiTheme="majorHAnsi"/>
          <w:sz w:val="24"/>
          <w:szCs w:val="24"/>
        </w:rPr>
        <w:t xml:space="preserve"> and the payment is properly made, and later the party making the payment discovers the claim would not have been as high as that negotiated – </w:t>
      </w:r>
      <w:r w:rsidRPr="00F67EE4">
        <w:rPr>
          <w:rFonts w:asciiTheme="majorHAnsi" w:hAnsiTheme="majorHAnsi"/>
          <w:sz w:val="24"/>
          <w:szCs w:val="24"/>
          <w:u w:val="single"/>
        </w:rPr>
        <w:t>cannot</w:t>
      </w:r>
      <w:r w:rsidRPr="00F67EE4">
        <w:rPr>
          <w:rFonts w:asciiTheme="majorHAnsi" w:hAnsiTheme="majorHAnsi"/>
          <w:sz w:val="24"/>
          <w:szCs w:val="24"/>
        </w:rPr>
        <w:t xml:space="preserve"> reclaim those funds</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Misrepresentation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A statement/representation made during negotiation of a contract, before formation of the contract, that turns out to be false</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Can be: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Innocent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Negligent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Fraudulent</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Elements</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Statement/Representation</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False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Intent (if fraudulent);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Duty of Care owed (if negligent)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Reliance</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Caused Harm</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Experts: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Representation is a statement of fact NOT opinion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Expert opinions are considered to be a statement of fact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Omissions: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Not necessarily a misrepresentation UNLESS there is a duty of utmost good faith owed, e.g. fiduciary </w:t>
      </w:r>
    </w:p>
    <w:p w:rsidR="00F67EE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Doctrine of </w:t>
      </w:r>
      <w:r w:rsidRPr="00F67EE4">
        <w:rPr>
          <w:rFonts w:asciiTheme="majorHAnsi" w:hAnsiTheme="majorHAnsi"/>
          <w:i/>
          <w:iCs/>
          <w:sz w:val="24"/>
          <w:szCs w:val="24"/>
        </w:rPr>
        <w:t>Caveat Emptor</w:t>
      </w:r>
      <w:r w:rsidRPr="00F67EE4">
        <w:rPr>
          <w:rFonts w:asciiTheme="majorHAnsi" w:hAnsiTheme="majorHAnsi"/>
          <w:sz w:val="24"/>
          <w:szCs w:val="24"/>
        </w:rPr>
        <w:t xml:space="preserve"> applies (less so with consumer goods re: </w:t>
      </w:r>
      <w:r w:rsidRPr="00F67EE4">
        <w:rPr>
          <w:rFonts w:asciiTheme="majorHAnsi" w:hAnsiTheme="majorHAnsi"/>
          <w:i/>
          <w:iCs/>
          <w:sz w:val="24"/>
          <w:szCs w:val="24"/>
        </w:rPr>
        <w:t xml:space="preserve">Sale of Goods Act, </w:t>
      </w:r>
      <w:r w:rsidRPr="00F67EE4">
        <w:rPr>
          <w:rFonts w:asciiTheme="majorHAnsi" w:hAnsiTheme="majorHAnsi"/>
          <w:sz w:val="24"/>
          <w:szCs w:val="24"/>
        </w:rPr>
        <w:t xml:space="preserve"> s. 15)</w:t>
      </w:r>
    </w:p>
    <w:p w:rsidR="00F67EE4" w:rsidRPr="00F67EE4" w:rsidRDefault="00F67EE4" w:rsidP="00F67EE4">
      <w:pPr>
        <w:pStyle w:val="ListParagraph"/>
        <w:ind w:left="2160"/>
        <w:rPr>
          <w:rFonts w:asciiTheme="majorHAnsi" w:hAnsiTheme="majorHAnsi"/>
          <w:sz w:val="24"/>
          <w:szCs w:val="24"/>
        </w:rPr>
      </w:pP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Omissions – Other Contracts that Require Disclosure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lastRenderedPageBreak/>
        <w:t>Directors of companies owe a duty of utmost good faith to their corporations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Partners in a partnership</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Insureds to their insurance company</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Professionals owe a duty to their clients and must disclose conflicts of interest</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0"/>
          <w:numId w:val="6"/>
        </w:numPr>
        <w:spacing w:after="0"/>
        <w:rPr>
          <w:rFonts w:asciiTheme="majorHAnsi" w:hAnsiTheme="majorHAnsi"/>
          <w:sz w:val="24"/>
          <w:szCs w:val="24"/>
        </w:rPr>
      </w:pPr>
      <w:r w:rsidRPr="00F67EE4">
        <w:rPr>
          <w:rFonts w:asciiTheme="majorHAnsi" w:hAnsiTheme="majorHAnsi"/>
          <w:sz w:val="24"/>
          <w:szCs w:val="24"/>
        </w:rPr>
        <w:t xml:space="preserve">Undue Influence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The domination of one party over the mind of another to such a degree as to deprive the latter of the will to make an independent decision</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K formed under undue influence would be voidable at the option of the victim</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Special Relationships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Often fiduciary relationships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Special case – husband and wife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Need for ILA</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Dire Circumstances</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Where one party is temporarily desperate and will agree to any terms</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Threat of Prosecution</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Agreeing to terms to avoid prosecution of a family member</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 xml:space="preserve">Unconscionable Contracts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 xml:space="preserve">Arising from inequality of bargaining power – but the court is reluctant to look at the bad bargain as being a result of unconscionability </w:t>
      </w:r>
    </w:p>
    <w:p w:rsidR="00171394" w:rsidRPr="00F67EE4" w:rsidRDefault="00171394" w:rsidP="00F6795D">
      <w:pPr>
        <w:pStyle w:val="ListParagraph"/>
        <w:numPr>
          <w:ilvl w:val="1"/>
          <w:numId w:val="6"/>
        </w:numPr>
        <w:rPr>
          <w:rFonts w:asciiTheme="majorHAnsi" w:hAnsiTheme="majorHAnsi"/>
          <w:sz w:val="24"/>
          <w:szCs w:val="24"/>
        </w:rPr>
      </w:pPr>
      <w:r w:rsidRPr="00F67EE4">
        <w:rPr>
          <w:rFonts w:asciiTheme="majorHAnsi" w:hAnsiTheme="majorHAnsi"/>
          <w:sz w:val="24"/>
          <w:szCs w:val="24"/>
        </w:rPr>
        <w:t>Burden of Proof:</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Plaintiff who desires to claim undue influence and have the contract voidable at his/her option must show on a balance of probabilities that:</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There was domination by the other party in the circumstances</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By showing the special relationship exists; or</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That s/he was in desperate circumstances at the time of contract formation</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 xml:space="preserve">That the contract is unfair or disadvantageous </w:t>
      </w:r>
      <w:r w:rsidR="004958B3" w:rsidRPr="00F67EE4">
        <w:rPr>
          <w:rFonts w:asciiTheme="majorHAnsi" w:hAnsiTheme="majorHAnsi"/>
          <w:sz w:val="24"/>
          <w:szCs w:val="24"/>
        </w:rPr>
        <w:t>to</w:t>
      </w:r>
      <w:r w:rsidRPr="00F67EE4">
        <w:rPr>
          <w:rFonts w:asciiTheme="majorHAnsi" w:hAnsiTheme="majorHAnsi"/>
          <w:sz w:val="24"/>
          <w:szCs w:val="24"/>
        </w:rPr>
        <w:t xml:space="preserve"> the weaker party</w:t>
      </w:r>
    </w:p>
    <w:p w:rsidR="00F67EE4"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Duress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Actual or threatened violence or imprisonment as a means of coercing a party to enter a contract</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t>Contract would be voidable at the option of the victim</w:t>
      </w:r>
    </w:p>
    <w:p w:rsidR="00F67EE4" w:rsidRPr="00F67EE4" w:rsidRDefault="00F67EE4" w:rsidP="00F67EE4">
      <w:pPr>
        <w:pStyle w:val="ListParagraph"/>
        <w:ind w:left="2160"/>
        <w:rPr>
          <w:rFonts w:asciiTheme="majorHAnsi" w:hAnsiTheme="majorHAnsi"/>
          <w:sz w:val="24"/>
          <w:szCs w:val="24"/>
        </w:rPr>
      </w:pPr>
    </w:p>
    <w:p w:rsidR="00F67EE4" w:rsidRPr="00F67EE4" w:rsidRDefault="00F67EE4" w:rsidP="00F6795D">
      <w:pPr>
        <w:pStyle w:val="ListParagraph"/>
        <w:numPr>
          <w:ilvl w:val="1"/>
          <w:numId w:val="6"/>
        </w:numPr>
        <w:spacing w:after="0"/>
        <w:rPr>
          <w:rFonts w:asciiTheme="majorHAnsi" w:hAnsiTheme="majorHAnsi"/>
          <w:sz w:val="24"/>
          <w:szCs w:val="24"/>
        </w:rPr>
      </w:pPr>
      <w:r w:rsidRPr="00F67EE4">
        <w:rPr>
          <w:rFonts w:asciiTheme="majorHAnsi" w:hAnsiTheme="majorHAnsi"/>
          <w:sz w:val="24"/>
          <w:szCs w:val="24"/>
        </w:rPr>
        <w:t xml:space="preserve">Economic Duress </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sz w:val="24"/>
          <w:szCs w:val="24"/>
        </w:rPr>
        <w:lastRenderedPageBreak/>
        <w:t>Coercion and an illegitimate application of pressure</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Pao On </w:t>
      </w:r>
      <w:r w:rsidRPr="00F67EE4">
        <w:rPr>
          <w:rFonts w:asciiTheme="majorHAnsi" w:hAnsiTheme="majorHAnsi"/>
          <w:sz w:val="24"/>
          <w:szCs w:val="24"/>
        </w:rPr>
        <w:t xml:space="preserve"> v. </w:t>
      </w:r>
      <w:r w:rsidRPr="00F67EE4">
        <w:rPr>
          <w:rFonts w:asciiTheme="majorHAnsi" w:hAnsiTheme="majorHAnsi"/>
          <w:i/>
          <w:iCs/>
          <w:sz w:val="24"/>
          <w:szCs w:val="24"/>
        </w:rPr>
        <w:t>Lau Yiu Long</w:t>
      </w:r>
      <w:r w:rsidRPr="00F67EE4">
        <w:rPr>
          <w:rFonts w:asciiTheme="majorHAnsi" w:hAnsiTheme="majorHAnsi"/>
          <w:sz w:val="24"/>
          <w:szCs w:val="24"/>
        </w:rPr>
        <w:t xml:space="preserve"> [1980] A.C. 614</w:t>
      </w:r>
    </w:p>
    <w:p w:rsidR="00171394" w:rsidRPr="00F67EE4" w:rsidRDefault="00171394" w:rsidP="00F6795D">
      <w:pPr>
        <w:pStyle w:val="ListParagraph"/>
        <w:numPr>
          <w:ilvl w:val="2"/>
          <w:numId w:val="6"/>
        </w:numPr>
        <w:rPr>
          <w:rFonts w:asciiTheme="majorHAnsi" w:hAnsiTheme="majorHAnsi"/>
          <w:sz w:val="24"/>
          <w:szCs w:val="24"/>
        </w:rPr>
      </w:pPr>
      <w:r w:rsidRPr="00F67EE4">
        <w:rPr>
          <w:rFonts w:asciiTheme="majorHAnsi" w:hAnsiTheme="majorHAnsi"/>
          <w:i/>
          <w:iCs/>
          <w:sz w:val="24"/>
          <w:szCs w:val="24"/>
        </w:rPr>
        <w:t xml:space="preserve">Gordon </w:t>
      </w:r>
      <w:r w:rsidRPr="00F67EE4">
        <w:rPr>
          <w:rFonts w:asciiTheme="majorHAnsi" w:hAnsiTheme="majorHAnsi"/>
          <w:sz w:val="24"/>
          <w:szCs w:val="24"/>
        </w:rPr>
        <w:t xml:space="preserve">v. </w:t>
      </w:r>
      <w:r w:rsidRPr="00F67EE4">
        <w:rPr>
          <w:rFonts w:asciiTheme="majorHAnsi" w:hAnsiTheme="majorHAnsi"/>
          <w:i/>
          <w:iCs/>
          <w:sz w:val="24"/>
          <w:szCs w:val="24"/>
        </w:rPr>
        <w:t>Roebuck</w:t>
      </w:r>
      <w:r w:rsidRPr="00F67EE4">
        <w:rPr>
          <w:rFonts w:asciiTheme="majorHAnsi" w:hAnsiTheme="majorHAnsi"/>
          <w:sz w:val="24"/>
          <w:szCs w:val="24"/>
        </w:rPr>
        <w:t xml:space="preserve"> (1992), 9 O.R. (3d) 1</w:t>
      </w:r>
    </w:p>
    <w:p w:rsidR="00171394" w:rsidRPr="00F67EE4" w:rsidRDefault="00171394" w:rsidP="00F6795D">
      <w:pPr>
        <w:pStyle w:val="ListParagraph"/>
        <w:numPr>
          <w:ilvl w:val="3"/>
          <w:numId w:val="6"/>
        </w:numPr>
        <w:rPr>
          <w:rFonts w:asciiTheme="majorHAnsi" w:hAnsiTheme="majorHAnsi"/>
          <w:sz w:val="24"/>
          <w:szCs w:val="24"/>
        </w:rPr>
      </w:pPr>
      <w:r w:rsidRPr="00F67EE4">
        <w:rPr>
          <w:rFonts w:asciiTheme="majorHAnsi" w:hAnsiTheme="majorHAnsi"/>
          <w:sz w:val="24"/>
          <w:szCs w:val="24"/>
        </w:rPr>
        <w:t>Plaintiff must demonstrate that his will was coerced and that the pressure exerted to do that was not legitimate, 4 factors:</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Did the plaintiff protest?</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Was there an alternate course open to the plaintiff?</w:t>
      </w:r>
    </w:p>
    <w:p w:rsidR="00171394" w:rsidRPr="00F67EE4" w:rsidRDefault="00171394" w:rsidP="00F6795D">
      <w:pPr>
        <w:pStyle w:val="ListParagraph"/>
        <w:numPr>
          <w:ilvl w:val="4"/>
          <w:numId w:val="6"/>
        </w:numPr>
        <w:rPr>
          <w:rFonts w:asciiTheme="majorHAnsi" w:hAnsiTheme="majorHAnsi"/>
          <w:sz w:val="24"/>
          <w:szCs w:val="24"/>
        </w:rPr>
      </w:pPr>
      <w:r w:rsidRPr="00F67EE4">
        <w:rPr>
          <w:rFonts w:asciiTheme="majorHAnsi" w:hAnsiTheme="majorHAnsi"/>
          <w:sz w:val="24"/>
          <w:szCs w:val="24"/>
        </w:rPr>
        <w:t>Was the plaintiff independently advised?</w:t>
      </w:r>
    </w:p>
    <w:p w:rsidR="00F67EE4" w:rsidRDefault="00F67EE4" w:rsidP="00F6795D">
      <w:pPr>
        <w:pStyle w:val="ListParagraph"/>
        <w:numPr>
          <w:ilvl w:val="4"/>
          <w:numId w:val="6"/>
        </w:numPr>
        <w:spacing w:after="0"/>
        <w:rPr>
          <w:rFonts w:asciiTheme="majorHAnsi" w:hAnsiTheme="majorHAnsi"/>
          <w:sz w:val="24"/>
          <w:szCs w:val="24"/>
        </w:rPr>
      </w:pPr>
      <w:r w:rsidRPr="00F67EE4">
        <w:rPr>
          <w:rFonts w:asciiTheme="majorHAnsi" w:hAnsiTheme="majorHAnsi"/>
          <w:sz w:val="24"/>
          <w:szCs w:val="24"/>
        </w:rPr>
        <w:t>After entering into K, did the plaintiff take steps to avoid it</w:t>
      </w:r>
    </w:p>
    <w:p w:rsidR="003E31BE" w:rsidRDefault="003E31BE" w:rsidP="003E31BE">
      <w:pPr>
        <w:pStyle w:val="ListParagraph"/>
        <w:spacing w:after="0"/>
        <w:ind w:left="3600"/>
        <w:rPr>
          <w:rFonts w:asciiTheme="majorHAnsi" w:hAnsiTheme="majorHAnsi"/>
          <w:sz w:val="24"/>
          <w:szCs w:val="24"/>
        </w:rPr>
      </w:pPr>
    </w:p>
    <w:p w:rsidR="003E31BE" w:rsidRPr="003E31BE" w:rsidRDefault="003E31BE" w:rsidP="003E31BE">
      <w:pPr>
        <w:spacing w:after="0"/>
        <w:rPr>
          <w:rFonts w:asciiTheme="majorHAnsi" w:hAnsiTheme="majorHAnsi"/>
          <w:b/>
          <w:sz w:val="24"/>
          <w:szCs w:val="24"/>
        </w:rPr>
      </w:pPr>
      <w:r w:rsidRPr="003E31BE">
        <w:rPr>
          <w:rFonts w:asciiTheme="majorHAnsi" w:hAnsiTheme="majorHAnsi"/>
          <w:b/>
          <w:sz w:val="24"/>
          <w:szCs w:val="24"/>
        </w:rPr>
        <w:t>The Requirement of Writing – Contracts</w:t>
      </w: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Statute of Frauds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The need for written evidence of certain types of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It was introduced in 1677 and still exists in Ontario</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Historically arose during civil unrest and </w:t>
      </w:r>
      <w:r w:rsidR="004958B3" w:rsidRPr="003E31BE">
        <w:rPr>
          <w:rFonts w:asciiTheme="majorHAnsi" w:hAnsiTheme="majorHAnsi"/>
          <w:sz w:val="24"/>
          <w:szCs w:val="24"/>
        </w:rPr>
        <w:t>disputes</w:t>
      </w:r>
      <w:r w:rsidRPr="003E31BE">
        <w:rPr>
          <w:rFonts w:asciiTheme="majorHAnsi" w:hAnsiTheme="majorHAnsi"/>
          <w:sz w:val="24"/>
          <w:szCs w:val="24"/>
        </w:rPr>
        <w:t xml:space="preserve"> over long term contracts (foggy memory)</w:t>
      </w:r>
    </w:p>
    <w:p w:rsidR="003E31BE" w:rsidRPr="003E31BE" w:rsidRDefault="003E31BE" w:rsidP="003E31BE">
      <w:pPr>
        <w:spacing w:after="0"/>
        <w:ind w:left="720"/>
        <w:rPr>
          <w:rFonts w:asciiTheme="majorHAnsi" w:hAnsiTheme="majorHAnsi"/>
          <w:sz w:val="24"/>
          <w:szCs w:val="24"/>
        </w:rPr>
      </w:pP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Applies to these type of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Promise by an Executor of an Estate(Trustee) to pay a debt of the estate</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Where an executor/executrix makes a promise to a creditor of the estate to pay the creditor personally, that promise cannot be enforced by the creditor unless it has been reduced to writing</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Guarantees</w:t>
      </w:r>
    </w:p>
    <w:p w:rsidR="003E31BE" w:rsidRPr="003E31BE" w:rsidRDefault="003E31BE" w:rsidP="00F6795D">
      <w:pPr>
        <w:numPr>
          <w:ilvl w:val="1"/>
          <w:numId w:val="7"/>
        </w:numPr>
        <w:spacing w:after="0" w:line="240" w:lineRule="auto"/>
        <w:ind w:right="-999"/>
        <w:rPr>
          <w:rFonts w:asciiTheme="majorHAnsi" w:hAnsiTheme="majorHAnsi"/>
          <w:sz w:val="24"/>
          <w:szCs w:val="24"/>
        </w:rPr>
      </w:pPr>
      <w:r w:rsidRPr="003E31BE">
        <w:rPr>
          <w:rFonts w:asciiTheme="majorHAnsi" w:hAnsiTheme="majorHAnsi"/>
          <w:sz w:val="24"/>
          <w:szCs w:val="24"/>
        </w:rPr>
        <w:t>A conditional promise to pay the debt only if the debtor defaults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Payment by a third party for the miscarriage of another</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If a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agrees to pay damages on behalf of another – then it is like an indemnity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paying guarantee) and does not have to be in writing</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If a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 agrees to pay ONLY if the other party defaults, then it is like a guarantee and must be in writing to be enforceable against the 3</w:t>
      </w:r>
      <w:r w:rsidRPr="003E31BE">
        <w:rPr>
          <w:rFonts w:asciiTheme="majorHAnsi" w:hAnsiTheme="majorHAnsi"/>
          <w:sz w:val="24"/>
          <w:szCs w:val="24"/>
          <w:vertAlign w:val="superscript"/>
        </w:rPr>
        <w:t>rd</w:t>
      </w:r>
      <w:r w:rsidRPr="003E31BE">
        <w:rPr>
          <w:rFonts w:asciiTheme="majorHAnsi" w:hAnsiTheme="majorHAnsi"/>
          <w:sz w:val="24"/>
          <w:szCs w:val="24"/>
        </w:rPr>
        <w:t xml:space="preserve"> party</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Contracts in consideration of marriage</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Today contracts relating to marriage are governed by Family Law Legislation, but must still be in writing to be enforceable</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Ratification of a minors contract</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Once a minor reaches the age of majority a ratification (renewal) of the contract must be in writing</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Agreement to be performed by either party in over a year</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Exception 1:</w:t>
      </w:r>
      <w:r w:rsidRPr="003E31BE">
        <w:rPr>
          <w:rFonts w:asciiTheme="majorHAnsi" w:eastAsia="Arial" w:hAnsiTheme="majorHAnsi"/>
          <w:color w:val="000000" w:themeColor="text1"/>
          <w:sz w:val="24"/>
          <w:szCs w:val="24"/>
        </w:rPr>
        <w:t xml:space="preserve"> </w:t>
      </w:r>
      <w:r w:rsidRPr="003E31BE">
        <w:rPr>
          <w:rFonts w:asciiTheme="majorHAnsi" w:hAnsiTheme="majorHAnsi"/>
          <w:sz w:val="24"/>
          <w:szCs w:val="24"/>
        </w:rPr>
        <w:t>Where one of the parties is expected to perform within the year, but the other is not</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Exception 2: Indefinite time period set out in the contract</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Contracts concerning land </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lastRenderedPageBreak/>
        <w:t>Any transaction involving real estate must be in writing to be enforceable (exceptions include: repairs, building a house, and room and board arrangements)</w:t>
      </w:r>
    </w:p>
    <w:p w:rsidR="003E31BE" w:rsidRPr="003E31BE" w:rsidRDefault="003E31BE" w:rsidP="003E31BE">
      <w:pPr>
        <w:spacing w:after="0"/>
        <w:ind w:left="2160"/>
        <w:rPr>
          <w:rFonts w:asciiTheme="majorHAnsi" w:hAnsiTheme="majorHAnsi"/>
          <w:sz w:val="24"/>
          <w:szCs w:val="24"/>
        </w:rPr>
      </w:pPr>
    </w:p>
    <w:p w:rsidR="003E31BE" w:rsidRPr="003E31BE" w:rsidRDefault="003E31BE" w:rsidP="00F6795D">
      <w:pPr>
        <w:pStyle w:val="ListParagraph"/>
        <w:numPr>
          <w:ilvl w:val="0"/>
          <w:numId w:val="10"/>
        </w:numPr>
        <w:spacing w:after="0"/>
        <w:rPr>
          <w:rFonts w:asciiTheme="majorHAnsi" w:hAnsiTheme="majorHAnsi"/>
          <w:sz w:val="24"/>
          <w:szCs w:val="24"/>
        </w:rPr>
      </w:pPr>
      <w:r w:rsidRPr="003E31BE">
        <w:rPr>
          <w:rFonts w:asciiTheme="majorHAnsi" w:hAnsiTheme="majorHAnsi"/>
          <w:sz w:val="24"/>
          <w:szCs w:val="24"/>
        </w:rPr>
        <w:t>Essential parts of the Memorandum (written document):</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Names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Subject Matter</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Consideration (with the exception of a guarantee)</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Payment Details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Signature of the paying party </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 Signature of the defendant in order to </w:t>
      </w:r>
      <w:r w:rsidR="004958B3" w:rsidRPr="003E31BE">
        <w:rPr>
          <w:rFonts w:asciiTheme="majorHAnsi" w:hAnsiTheme="majorHAnsi"/>
          <w:sz w:val="24"/>
          <w:szCs w:val="24"/>
        </w:rPr>
        <w:t>sue</w:t>
      </w:r>
      <w:r w:rsidRPr="003E31BE">
        <w:rPr>
          <w:rFonts w:asciiTheme="majorHAnsi" w:hAnsiTheme="majorHAnsi"/>
          <w:sz w:val="24"/>
          <w:szCs w:val="24"/>
        </w:rPr>
        <w:t xml:space="preserve"> under the </w:t>
      </w:r>
      <w:r w:rsidRPr="003E31BE">
        <w:rPr>
          <w:rFonts w:asciiTheme="majorHAnsi" w:hAnsiTheme="majorHAnsi"/>
          <w:i/>
          <w:sz w:val="24"/>
          <w:szCs w:val="24"/>
        </w:rPr>
        <w:t>memorandum</w:t>
      </w:r>
    </w:p>
    <w:p w:rsidR="003E31BE" w:rsidRPr="003E31BE" w:rsidRDefault="003E31BE" w:rsidP="003E31BE">
      <w:pPr>
        <w:spacing w:after="0" w:line="240" w:lineRule="auto"/>
        <w:ind w:left="1080"/>
        <w:rPr>
          <w:rFonts w:asciiTheme="majorHAnsi" w:hAnsiTheme="majorHAnsi"/>
          <w:sz w:val="24"/>
          <w:szCs w:val="24"/>
        </w:rPr>
      </w:pPr>
    </w:p>
    <w:p w:rsidR="003E31BE" w:rsidRPr="003E31BE" w:rsidRDefault="003E31BE" w:rsidP="00F6795D">
      <w:pPr>
        <w:pStyle w:val="ListParagraph"/>
        <w:numPr>
          <w:ilvl w:val="0"/>
          <w:numId w:val="11"/>
        </w:numPr>
        <w:spacing w:after="0"/>
        <w:rPr>
          <w:rFonts w:asciiTheme="majorHAnsi" w:hAnsiTheme="majorHAnsi"/>
          <w:sz w:val="24"/>
          <w:szCs w:val="24"/>
        </w:rPr>
      </w:pPr>
      <w:r w:rsidRPr="003E31BE">
        <w:rPr>
          <w:rFonts w:asciiTheme="majorHAnsi" w:hAnsiTheme="majorHAnsi"/>
          <w:sz w:val="24"/>
          <w:szCs w:val="24"/>
        </w:rPr>
        <w:t>What makes up a memorandum</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 piece of paper (it can be a letter)</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Does not have to be one document but cannot rely on oral evidence connecting the multiple memorandum</w:t>
      </w:r>
    </w:p>
    <w:p w:rsidR="003E31BE" w:rsidRPr="003E31BE" w:rsidRDefault="003E31BE" w:rsidP="003E31BE">
      <w:pPr>
        <w:spacing w:after="0"/>
        <w:ind w:left="1440"/>
        <w:rPr>
          <w:rFonts w:asciiTheme="majorHAnsi" w:hAnsiTheme="majorHAnsi"/>
          <w:sz w:val="24"/>
          <w:szCs w:val="24"/>
        </w:rPr>
      </w:pPr>
    </w:p>
    <w:p w:rsidR="003E31BE" w:rsidRPr="003E31BE" w:rsidRDefault="003E31BE" w:rsidP="00F6795D">
      <w:pPr>
        <w:pStyle w:val="ListParagraph"/>
        <w:numPr>
          <w:ilvl w:val="0"/>
          <w:numId w:val="11"/>
        </w:numPr>
        <w:spacing w:after="0"/>
        <w:rPr>
          <w:rFonts w:asciiTheme="majorHAnsi" w:hAnsiTheme="majorHAnsi"/>
          <w:sz w:val="24"/>
          <w:szCs w:val="24"/>
        </w:rPr>
      </w:pPr>
      <w:r w:rsidRPr="003E31BE">
        <w:rPr>
          <w:rFonts w:asciiTheme="majorHAnsi" w:hAnsiTheme="majorHAnsi"/>
          <w:sz w:val="24"/>
          <w:szCs w:val="24"/>
        </w:rPr>
        <w:t>Unenforceable Contracts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A contract that still exists for other purposes, but neither party may not enforce the details through court action</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it is NOT void</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Contract still exists and can affect the legal interests of the parties</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Where they differ from Void contracts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Deposits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Recovery for Goods and Services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Subsequent Memorandums</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Defendant must plead the statute</w:t>
      </w:r>
    </w:p>
    <w:p w:rsid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sz w:val="24"/>
          <w:szCs w:val="24"/>
        </w:rPr>
        <w:t xml:space="preserve">Effect of a subsequent oral contract on a prior written contract </w:t>
      </w:r>
    </w:p>
    <w:p w:rsidR="003E31BE" w:rsidRDefault="003E31BE" w:rsidP="003E31BE">
      <w:pPr>
        <w:spacing w:after="0"/>
        <w:rPr>
          <w:rFonts w:asciiTheme="majorHAnsi" w:hAnsiTheme="majorHAnsi"/>
          <w:sz w:val="24"/>
          <w:szCs w:val="24"/>
        </w:rPr>
      </w:pPr>
    </w:p>
    <w:p w:rsidR="003E31BE" w:rsidRPr="003E31BE" w:rsidRDefault="003E31BE" w:rsidP="00F6795D">
      <w:pPr>
        <w:pStyle w:val="ListParagraph"/>
        <w:numPr>
          <w:ilvl w:val="0"/>
          <w:numId w:val="12"/>
        </w:numPr>
        <w:spacing w:after="0"/>
        <w:rPr>
          <w:rFonts w:asciiTheme="majorHAnsi" w:hAnsiTheme="majorHAnsi"/>
          <w:sz w:val="24"/>
          <w:szCs w:val="24"/>
        </w:rPr>
      </w:pPr>
      <w:r w:rsidRPr="003E31BE">
        <w:rPr>
          <w:rFonts w:asciiTheme="majorHAnsi" w:hAnsiTheme="majorHAnsi"/>
          <w:sz w:val="24"/>
          <w:szCs w:val="24"/>
        </w:rPr>
        <w:t xml:space="preserve">Doctrine of Part Performance </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sz w:val="24"/>
          <w:szCs w:val="24"/>
        </w:rPr>
        <w:t xml:space="preserve">Performance begun by a plaintiff in reliance on an oral contract relating to an interest in land, and accepted by the courts as evidence of the contract in place of a written </w:t>
      </w:r>
      <w:r w:rsidRPr="003E31BE">
        <w:rPr>
          <w:rFonts w:asciiTheme="majorHAnsi" w:hAnsiTheme="majorHAnsi"/>
          <w:i/>
          <w:iCs/>
          <w:sz w:val="24"/>
          <w:szCs w:val="24"/>
        </w:rPr>
        <w:t>memorandum</w:t>
      </w:r>
    </w:p>
    <w:p w:rsidR="003E31BE" w:rsidRPr="003E31BE" w:rsidRDefault="003E31BE" w:rsidP="00F6795D">
      <w:pPr>
        <w:numPr>
          <w:ilvl w:val="0"/>
          <w:numId w:val="7"/>
        </w:numPr>
        <w:spacing w:after="0" w:line="240" w:lineRule="auto"/>
        <w:rPr>
          <w:rFonts w:asciiTheme="majorHAnsi" w:hAnsiTheme="majorHAnsi"/>
          <w:sz w:val="24"/>
          <w:szCs w:val="24"/>
        </w:rPr>
      </w:pPr>
      <w:r w:rsidRPr="003E31BE">
        <w:rPr>
          <w:rFonts w:asciiTheme="majorHAnsi" w:hAnsiTheme="majorHAnsi"/>
          <w:iCs/>
          <w:sz w:val="24"/>
          <w:szCs w:val="24"/>
        </w:rPr>
        <w:t xml:space="preserve">Necessary Criteria for Part Performance </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iCs/>
          <w:sz w:val="24"/>
          <w:szCs w:val="24"/>
        </w:rPr>
        <w:t>Has to be a contract concerning land</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iCs/>
          <w:sz w:val="24"/>
          <w:szCs w:val="24"/>
        </w:rPr>
        <w:t>Acts of performance have to clearly indicate the existence of a contract respecting the land in question</w:t>
      </w:r>
    </w:p>
    <w:p w:rsidR="003E31BE" w:rsidRPr="003E31BE" w:rsidRDefault="003E31BE" w:rsidP="00F6795D">
      <w:pPr>
        <w:numPr>
          <w:ilvl w:val="1"/>
          <w:numId w:val="7"/>
        </w:numPr>
        <w:spacing w:after="0" w:line="240" w:lineRule="auto"/>
        <w:rPr>
          <w:rFonts w:asciiTheme="majorHAnsi" w:hAnsiTheme="majorHAnsi"/>
          <w:sz w:val="24"/>
          <w:szCs w:val="24"/>
        </w:rPr>
      </w:pPr>
      <w:r w:rsidRPr="003E31BE">
        <w:rPr>
          <w:rFonts w:asciiTheme="majorHAnsi" w:hAnsiTheme="majorHAnsi"/>
          <w:iCs/>
          <w:sz w:val="24"/>
          <w:szCs w:val="24"/>
        </w:rPr>
        <w:t>Acts have to have been performed by the plaintiff (not the defendant)</w:t>
      </w:r>
    </w:p>
    <w:p w:rsidR="003E31BE" w:rsidRPr="003E31BE" w:rsidRDefault="003E31BE" w:rsidP="003E31BE">
      <w:pPr>
        <w:spacing w:after="0"/>
        <w:rPr>
          <w:rFonts w:asciiTheme="majorHAnsi" w:hAnsiTheme="majorHAnsi"/>
          <w:iCs/>
          <w:sz w:val="24"/>
          <w:szCs w:val="24"/>
        </w:rPr>
      </w:pPr>
    </w:p>
    <w:p w:rsidR="003E31BE" w:rsidRPr="003E31BE" w:rsidRDefault="003E31BE" w:rsidP="00F6795D">
      <w:pPr>
        <w:pStyle w:val="ListParagraph"/>
        <w:numPr>
          <w:ilvl w:val="0"/>
          <w:numId w:val="12"/>
        </w:numPr>
        <w:spacing w:after="0"/>
        <w:rPr>
          <w:rFonts w:asciiTheme="majorHAnsi" w:hAnsiTheme="majorHAnsi"/>
          <w:iCs/>
          <w:sz w:val="24"/>
          <w:szCs w:val="24"/>
        </w:rPr>
      </w:pPr>
      <w:r w:rsidRPr="003E31BE">
        <w:rPr>
          <w:rFonts w:asciiTheme="majorHAnsi" w:hAnsiTheme="majorHAnsi"/>
          <w:iCs/>
          <w:sz w:val="24"/>
          <w:szCs w:val="24"/>
        </w:rPr>
        <w:t>Sale of Goods Act</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A requirement of a written contract for sales of goods</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 xml:space="preserve">Applied to any purchase of goods in excess of 10 </w:t>
      </w:r>
      <w:r w:rsidR="004958B3" w:rsidRPr="003E31BE">
        <w:rPr>
          <w:rFonts w:asciiTheme="majorHAnsi" w:hAnsiTheme="majorHAnsi"/>
          <w:iCs/>
          <w:sz w:val="24"/>
          <w:szCs w:val="24"/>
        </w:rPr>
        <w:t>British</w:t>
      </w:r>
      <w:r w:rsidRPr="003E31BE">
        <w:rPr>
          <w:rFonts w:asciiTheme="majorHAnsi" w:hAnsiTheme="majorHAnsi"/>
          <w:iCs/>
          <w:sz w:val="24"/>
          <w:szCs w:val="24"/>
        </w:rPr>
        <w:t xml:space="preserve"> pounds (original act)</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It was repealed in Ontario but still exists in some provinces</w:t>
      </w:r>
    </w:p>
    <w:p w:rsidR="003E31BE" w:rsidRPr="003E31BE" w:rsidRDefault="003E31BE" w:rsidP="00F6795D">
      <w:pPr>
        <w:pStyle w:val="ListParagraph"/>
        <w:numPr>
          <w:ilvl w:val="0"/>
          <w:numId w:val="8"/>
        </w:numPr>
        <w:spacing w:after="0" w:line="240" w:lineRule="auto"/>
        <w:rPr>
          <w:rFonts w:asciiTheme="majorHAnsi" w:hAnsiTheme="majorHAnsi"/>
          <w:iCs/>
          <w:sz w:val="24"/>
          <w:szCs w:val="24"/>
        </w:rPr>
      </w:pPr>
      <w:r w:rsidRPr="003E31BE">
        <w:rPr>
          <w:rFonts w:asciiTheme="majorHAnsi" w:hAnsiTheme="majorHAnsi"/>
          <w:iCs/>
          <w:sz w:val="24"/>
          <w:szCs w:val="24"/>
        </w:rPr>
        <w:t>Avoiding the Act</w:t>
      </w:r>
    </w:p>
    <w:p w:rsidR="003E31BE" w:rsidRPr="003E31BE" w:rsidRDefault="003E31BE" w:rsidP="00F6795D">
      <w:pPr>
        <w:pStyle w:val="ListParagraph"/>
        <w:numPr>
          <w:ilvl w:val="1"/>
          <w:numId w:val="8"/>
        </w:numPr>
        <w:spacing w:after="0" w:line="240" w:lineRule="auto"/>
        <w:rPr>
          <w:rFonts w:asciiTheme="majorHAnsi" w:hAnsiTheme="majorHAnsi"/>
          <w:iCs/>
          <w:sz w:val="24"/>
          <w:szCs w:val="24"/>
        </w:rPr>
      </w:pPr>
      <w:r w:rsidRPr="003E31BE">
        <w:rPr>
          <w:rFonts w:asciiTheme="majorHAnsi" w:hAnsiTheme="majorHAnsi"/>
          <w:iCs/>
          <w:sz w:val="24"/>
          <w:szCs w:val="24"/>
        </w:rPr>
        <w:lastRenderedPageBreak/>
        <w:t>Where there has been acceptance and actual receipt of the goods by the buyer</w:t>
      </w:r>
    </w:p>
    <w:p w:rsidR="003E31BE" w:rsidRPr="003E31BE" w:rsidRDefault="003E31BE" w:rsidP="00F6795D">
      <w:pPr>
        <w:pStyle w:val="ListParagraph"/>
        <w:numPr>
          <w:ilvl w:val="1"/>
          <w:numId w:val="8"/>
        </w:numPr>
        <w:spacing w:after="0" w:line="240" w:lineRule="auto"/>
        <w:rPr>
          <w:rFonts w:asciiTheme="majorHAnsi" w:hAnsiTheme="majorHAnsi"/>
          <w:iCs/>
          <w:sz w:val="24"/>
          <w:szCs w:val="24"/>
        </w:rPr>
      </w:pPr>
      <w:r w:rsidRPr="003E31BE">
        <w:rPr>
          <w:rFonts w:asciiTheme="majorHAnsi" w:hAnsiTheme="majorHAnsi"/>
          <w:iCs/>
          <w:sz w:val="24"/>
          <w:szCs w:val="24"/>
        </w:rPr>
        <w:t>Part payment tendered by the buyer and accepted by the seller</w:t>
      </w:r>
    </w:p>
    <w:p w:rsidR="003E31BE" w:rsidRDefault="003E31BE" w:rsidP="00F6795D">
      <w:pPr>
        <w:pStyle w:val="ListParagraph"/>
        <w:numPr>
          <w:ilvl w:val="1"/>
          <w:numId w:val="8"/>
        </w:numPr>
        <w:spacing w:after="0" w:line="240" w:lineRule="auto"/>
        <w:rPr>
          <w:rFonts w:asciiTheme="majorHAnsi" w:hAnsiTheme="majorHAnsi"/>
          <w:iCs/>
          <w:sz w:val="24"/>
          <w:szCs w:val="24"/>
        </w:rPr>
      </w:pPr>
      <w:r w:rsidRPr="003E31BE">
        <w:rPr>
          <w:rFonts w:asciiTheme="majorHAnsi" w:hAnsiTheme="majorHAnsi"/>
          <w:iCs/>
          <w:sz w:val="24"/>
          <w:szCs w:val="24"/>
        </w:rPr>
        <w:t>Earnest</w:t>
      </w:r>
    </w:p>
    <w:p w:rsidR="003E31BE" w:rsidRPr="003E31BE" w:rsidRDefault="003E31BE" w:rsidP="003E31BE">
      <w:pPr>
        <w:pStyle w:val="ListParagraph"/>
        <w:spacing w:after="0" w:line="240" w:lineRule="auto"/>
        <w:ind w:left="1800"/>
        <w:rPr>
          <w:rFonts w:asciiTheme="majorHAnsi" w:hAnsiTheme="majorHAnsi"/>
          <w:iCs/>
          <w:sz w:val="24"/>
          <w:szCs w:val="24"/>
        </w:rPr>
      </w:pPr>
    </w:p>
    <w:p w:rsidR="003E31BE" w:rsidRPr="003E31BE" w:rsidRDefault="003E31BE" w:rsidP="00F6795D">
      <w:pPr>
        <w:pStyle w:val="ListParagraph"/>
        <w:numPr>
          <w:ilvl w:val="0"/>
          <w:numId w:val="13"/>
        </w:numPr>
        <w:spacing w:after="0"/>
        <w:rPr>
          <w:rFonts w:asciiTheme="majorHAnsi" w:hAnsiTheme="majorHAnsi"/>
          <w:iCs/>
          <w:sz w:val="24"/>
          <w:szCs w:val="24"/>
        </w:rPr>
      </w:pPr>
      <w:r w:rsidRPr="003E31BE">
        <w:rPr>
          <w:rFonts w:asciiTheme="majorHAnsi" w:hAnsiTheme="majorHAnsi"/>
          <w:iCs/>
          <w:sz w:val="24"/>
          <w:szCs w:val="24"/>
        </w:rPr>
        <w:t>Consumer Protection Act</w:t>
      </w:r>
    </w:p>
    <w:p w:rsidR="003E31BE" w:rsidRPr="003E31BE" w:rsidRDefault="003E31BE" w:rsidP="00F6795D">
      <w:pPr>
        <w:pStyle w:val="ListParagraph"/>
        <w:numPr>
          <w:ilvl w:val="0"/>
          <w:numId w:val="9"/>
        </w:numPr>
        <w:spacing w:after="0" w:line="240" w:lineRule="auto"/>
        <w:rPr>
          <w:rFonts w:asciiTheme="majorHAnsi" w:hAnsiTheme="majorHAnsi"/>
          <w:iCs/>
          <w:sz w:val="24"/>
          <w:szCs w:val="24"/>
        </w:rPr>
      </w:pPr>
      <w:r w:rsidRPr="003E31BE">
        <w:rPr>
          <w:rFonts w:asciiTheme="majorHAnsi" w:hAnsiTheme="majorHAnsi"/>
          <w:iCs/>
          <w:sz w:val="24"/>
          <w:szCs w:val="24"/>
        </w:rPr>
        <w:t>Protection of consumers</w:t>
      </w:r>
    </w:p>
    <w:p w:rsidR="003E31BE" w:rsidRPr="003E31BE" w:rsidRDefault="003E31BE" w:rsidP="00F6795D">
      <w:pPr>
        <w:pStyle w:val="ListParagraph"/>
        <w:numPr>
          <w:ilvl w:val="0"/>
          <w:numId w:val="9"/>
        </w:numPr>
        <w:spacing w:line="240" w:lineRule="auto"/>
        <w:rPr>
          <w:rFonts w:asciiTheme="majorHAnsi" w:hAnsiTheme="majorHAnsi"/>
          <w:iCs/>
          <w:sz w:val="24"/>
          <w:szCs w:val="24"/>
        </w:rPr>
      </w:pPr>
      <w:r w:rsidRPr="003E31BE">
        <w:rPr>
          <w:rFonts w:asciiTheme="majorHAnsi" w:hAnsiTheme="majorHAnsi"/>
          <w:iCs/>
          <w:sz w:val="24"/>
          <w:szCs w:val="24"/>
        </w:rPr>
        <w:t xml:space="preserve">Some agreements must be in writing, e.g. Direct Agreements under s. 41(1) in excess of $50.00 </w:t>
      </w:r>
    </w:p>
    <w:p w:rsidR="003E31BE" w:rsidRPr="003E31BE" w:rsidRDefault="003E31BE" w:rsidP="00F6795D">
      <w:pPr>
        <w:pStyle w:val="ListParagraph"/>
        <w:numPr>
          <w:ilvl w:val="0"/>
          <w:numId w:val="9"/>
        </w:numPr>
        <w:spacing w:after="0" w:line="240" w:lineRule="auto"/>
        <w:rPr>
          <w:rFonts w:asciiTheme="majorHAnsi" w:hAnsiTheme="majorHAnsi"/>
          <w:iCs/>
          <w:sz w:val="24"/>
          <w:szCs w:val="24"/>
        </w:rPr>
      </w:pPr>
      <w:r w:rsidRPr="003E31BE">
        <w:rPr>
          <w:rFonts w:asciiTheme="majorHAnsi" w:hAnsiTheme="majorHAnsi"/>
          <w:iCs/>
          <w:sz w:val="24"/>
          <w:szCs w:val="24"/>
        </w:rPr>
        <w:t xml:space="preserve">Writing must include such details as </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Detailed description of goods/services sold</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Itemized purchase price</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Name, address and contact information of vendor</w:t>
      </w:r>
    </w:p>
    <w:p w:rsidR="003E31BE" w:rsidRPr="003E31BE" w:rsidRDefault="003E31BE" w:rsidP="00F6795D">
      <w:pPr>
        <w:pStyle w:val="ListParagraph"/>
        <w:numPr>
          <w:ilvl w:val="1"/>
          <w:numId w:val="9"/>
        </w:numPr>
        <w:spacing w:after="0" w:line="240" w:lineRule="auto"/>
        <w:rPr>
          <w:rFonts w:asciiTheme="majorHAnsi" w:hAnsiTheme="majorHAnsi"/>
          <w:iCs/>
          <w:sz w:val="24"/>
          <w:szCs w:val="24"/>
        </w:rPr>
      </w:pPr>
      <w:r w:rsidRPr="003E31BE">
        <w:rPr>
          <w:rFonts w:asciiTheme="majorHAnsi" w:hAnsiTheme="majorHAnsi"/>
          <w:iCs/>
          <w:sz w:val="24"/>
          <w:szCs w:val="24"/>
        </w:rPr>
        <w:t>Notice of statutory cancellation rights</w:t>
      </w:r>
    </w:p>
    <w:p w:rsidR="00F67EE4" w:rsidRPr="003E31BE" w:rsidRDefault="00F67EE4" w:rsidP="00F67EE4">
      <w:pPr>
        <w:spacing w:after="0"/>
        <w:rPr>
          <w:rFonts w:asciiTheme="majorHAnsi" w:hAnsiTheme="majorHAnsi"/>
          <w:sz w:val="24"/>
          <w:szCs w:val="24"/>
        </w:rPr>
      </w:pPr>
    </w:p>
    <w:p w:rsidR="00B525ED" w:rsidRPr="00B525ED" w:rsidRDefault="00B525ED" w:rsidP="00B525ED">
      <w:pPr>
        <w:spacing w:after="0"/>
        <w:rPr>
          <w:rFonts w:asciiTheme="majorHAnsi" w:hAnsiTheme="majorHAnsi"/>
          <w:sz w:val="24"/>
          <w:szCs w:val="24"/>
        </w:rPr>
      </w:pPr>
      <w:r w:rsidRPr="00B525ED">
        <w:rPr>
          <w:rFonts w:asciiTheme="majorHAnsi" w:hAnsiTheme="majorHAnsi"/>
          <w:b/>
          <w:sz w:val="24"/>
          <w:szCs w:val="24"/>
        </w:rPr>
        <w:t>Interpretation of Contract</w:t>
      </w: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Ambiguity in Language</w:t>
      </w:r>
    </w:p>
    <w:p w:rsidR="00B525ED" w:rsidRPr="00B525ED" w:rsidRDefault="00B525ED" w:rsidP="00F6795D">
      <w:pPr>
        <w:pStyle w:val="ListParagraph"/>
        <w:numPr>
          <w:ilvl w:val="0"/>
          <w:numId w:val="14"/>
        </w:numPr>
        <w:spacing w:after="0" w:line="240" w:lineRule="auto"/>
        <w:rPr>
          <w:rFonts w:asciiTheme="majorHAnsi" w:hAnsiTheme="majorHAnsi"/>
          <w:sz w:val="24"/>
          <w:szCs w:val="24"/>
        </w:rPr>
      </w:pPr>
      <w:r w:rsidRPr="00B525ED">
        <w:rPr>
          <w:rFonts w:asciiTheme="majorHAnsi" w:hAnsiTheme="majorHAnsi"/>
          <w:sz w:val="24"/>
          <w:szCs w:val="24"/>
        </w:rPr>
        <w:t>Multiple Meanings</w:t>
      </w:r>
    </w:p>
    <w:p w:rsidR="00B525ED" w:rsidRDefault="00B525ED" w:rsidP="00F6795D">
      <w:pPr>
        <w:pStyle w:val="ListParagraph"/>
        <w:numPr>
          <w:ilvl w:val="0"/>
          <w:numId w:val="14"/>
        </w:numPr>
        <w:spacing w:after="0" w:line="240" w:lineRule="auto"/>
        <w:rPr>
          <w:rFonts w:asciiTheme="majorHAnsi" w:hAnsiTheme="majorHAnsi"/>
          <w:sz w:val="24"/>
          <w:szCs w:val="24"/>
        </w:rPr>
      </w:pPr>
      <w:r w:rsidRPr="00B525ED">
        <w:rPr>
          <w:rFonts w:asciiTheme="majorHAnsi" w:hAnsiTheme="majorHAnsi"/>
          <w:sz w:val="24"/>
          <w:szCs w:val="24"/>
        </w:rPr>
        <w:t>Special Usage of Words (variations amongst cultures, language etc.)</w:t>
      </w: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Trade Customs</w:t>
      </w:r>
    </w:p>
    <w:p w:rsid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Does the final price include materials or not? (discrepancies between norms)</w:t>
      </w: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Interpretation of Express Terms</w:t>
      </w:r>
    </w:p>
    <w:p w:rsidR="00B525ED" w:rsidRP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Strict Approach</w:t>
      </w:r>
    </w:p>
    <w:p w:rsidR="00B525ED" w:rsidRP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Dictionary Definitions or the plain (common) meanings of the words used</w:t>
      </w:r>
    </w:p>
    <w:p w:rsidR="00B525ED" w:rsidRPr="00B525ED" w:rsidRDefault="00B525ED" w:rsidP="00F6795D">
      <w:pPr>
        <w:pStyle w:val="ListParagraph"/>
        <w:numPr>
          <w:ilvl w:val="0"/>
          <w:numId w:val="15"/>
        </w:numPr>
        <w:spacing w:after="0" w:line="240" w:lineRule="auto"/>
        <w:rPr>
          <w:rFonts w:asciiTheme="majorHAnsi" w:hAnsiTheme="majorHAnsi"/>
          <w:sz w:val="24"/>
          <w:szCs w:val="24"/>
        </w:rPr>
      </w:pPr>
      <w:r w:rsidRPr="00B525ED">
        <w:rPr>
          <w:rFonts w:asciiTheme="majorHAnsi" w:hAnsiTheme="majorHAnsi"/>
          <w:sz w:val="24"/>
          <w:szCs w:val="24"/>
        </w:rPr>
        <w:t>Liberal Approach</w:t>
      </w:r>
    </w:p>
    <w:p w:rsidR="00B525ED" w:rsidRP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Looks to the intentions of the parties at the time of the contract formation – the reason why the contract was formed in the first place</w:t>
      </w:r>
    </w:p>
    <w:p w:rsidR="00B525ED" w:rsidRDefault="00B525ED" w:rsidP="00F6795D">
      <w:pPr>
        <w:pStyle w:val="ListParagraph"/>
        <w:numPr>
          <w:ilvl w:val="1"/>
          <w:numId w:val="15"/>
        </w:numPr>
        <w:spacing w:after="0" w:line="240" w:lineRule="auto"/>
        <w:rPr>
          <w:rFonts w:asciiTheme="majorHAnsi" w:hAnsiTheme="majorHAnsi"/>
          <w:sz w:val="24"/>
          <w:szCs w:val="24"/>
        </w:rPr>
      </w:pPr>
      <w:r w:rsidRPr="00B525ED">
        <w:rPr>
          <w:rFonts w:asciiTheme="majorHAnsi" w:hAnsiTheme="majorHAnsi"/>
          <w:sz w:val="24"/>
          <w:szCs w:val="24"/>
        </w:rPr>
        <w:t>Looks to the circumstances surrounding the specific contract negotiations</w:t>
      </w:r>
    </w:p>
    <w:p w:rsidR="00B525ED" w:rsidRPr="00B525ED" w:rsidRDefault="00B525ED" w:rsidP="00B525ED">
      <w:pPr>
        <w:pStyle w:val="ListParagraph"/>
        <w:spacing w:after="0" w:line="240" w:lineRule="auto"/>
        <w:ind w:left="1800"/>
        <w:rPr>
          <w:rFonts w:asciiTheme="majorHAnsi" w:hAnsiTheme="majorHAnsi"/>
          <w:sz w:val="24"/>
          <w:szCs w:val="24"/>
        </w:rPr>
      </w:pPr>
    </w:p>
    <w:p w:rsidR="00B525ED" w:rsidRPr="00B525ED" w:rsidRDefault="00B525ED" w:rsidP="00F6795D">
      <w:pPr>
        <w:pStyle w:val="ListParagraph"/>
        <w:numPr>
          <w:ilvl w:val="0"/>
          <w:numId w:val="19"/>
        </w:numPr>
        <w:spacing w:after="0"/>
        <w:rPr>
          <w:rFonts w:asciiTheme="majorHAnsi" w:hAnsiTheme="majorHAnsi"/>
          <w:sz w:val="24"/>
          <w:szCs w:val="24"/>
        </w:rPr>
      </w:pPr>
      <w:r w:rsidRPr="00B525ED">
        <w:rPr>
          <w:rFonts w:asciiTheme="majorHAnsi" w:hAnsiTheme="majorHAnsi"/>
          <w:sz w:val="24"/>
          <w:szCs w:val="24"/>
        </w:rPr>
        <w:t>Credibility</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Issue of Evidence</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Judge must make determination as to whose story is more believable</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 xml:space="preserve">The more witnesses or other evidence </w:t>
      </w:r>
      <w:r w:rsidR="004958B3" w:rsidRPr="00B525ED">
        <w:rPr>
          <w:rFonts w:asciiTheme="majorHAnsi" w:hAnsiTheme="majorHAnsi"/>
          <w:sz w:val="24"/>
          <w:szCs w:val="24"/>
        </w:rPr>
        <w:t>available</w:t>
      </w:r>
      <w:r w:rsidRPr="00B525ED">
        <w:rPr>
          <w:rFonts w:asciiTheme="majorHAnsi" w:hAnsiTheme="majorHAnsi"/>
          <w:sz w:val="24"/>
          <w:szCs w:val="24"/>
        </w:rPr>
        <w:t xml:space="preserve"> is great assistance in making the determination</w:t>
      </w:r>
    </w:p>
    <w:p w:rsidR="00B525ED" w:rsidRPr="00B525ED" w:rsidRDefault="00B525ED" w:rsidP="00F6795D">
      <w:pPr>
        <w:pStyle w:val="ListParagraph"/>
        <w:numPr>
          <w:ilvl w:val="1"/>
          <w:numId w:val="16"/>
        </w:numPr>
        <w:spacing w:after="0" w:line="240" w:lineRule="auto"/>
        <w:rPr>
          <w:rFonts w:asciiTheme="majorHAnsi" w:hAnsiTheme="majorHAnsi"/>
          <w:sz w:val="24"/>
          <w:szCs w:val="24"/>
        </w:rPr>
      </w:pPr>
      <w:r w:rsidRPr="00B525ED">
        <w:rPr>
          <w:rFonts w:asciiTheme="majorHAnsi" w:hAnsiTheme="majorHAnsi"/>
          <w:sz w:val="24"/>
          <w:szCs w:val="24"/>
        </w:rPr>
        <w:t xml:space="preserve">Most contract </w:t>
      </w:r>
      <w:r w:rsidR="004958B3" w:rsidRPr="00B525ED">
        <w:rPr>
          <w:rFonts w:asciiTheme="majorHAnsi" w:hAnsiTheme="majorHAnsi"/>
          <w:sz w:val="24"/>
          <w:szCs w:val="24"/>
        </w:rPr>
        <w:t>negations</w:t>
      </w:r>
      <w:r w:rsidRPr="00B525ED">
        <w:rPr>
          <w:rFonts w:asciiTheme="majorHAnsi" w:hAnsiTheme="majorHAnsi"/>
          <w:sz w:val="24"/>
          <w:szCs w:val="24"/>
        </w:rPr>
        <w:t xml:space="preserve"> do not occur conveniently before witnesses, but are rather conducted between only the parties to the contract</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Often necessary to have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settle the dispute</w:t>
      </w:r>
    </w:p>
    <w:p w:rsidR="00B525ED" w:rsidRP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Are judges better at determining credibility than the avg. person?</w:t>
      </w:r>
    </w:p>
    <w:p w:rsidR="00B525ED" w:rsidRDefault="00B525ED" w:rsidP="00F6795D">
      <w:pPr>
        <w:pStyle w:val="ListParagraph"/>
        <w:numPr>
          <w:ilvl w:val="0"/>
          <w:numId w:val="16"/>
        </w:numPr>
        <w:spacing w:after="0" w:line="240" w:lineRule="auto"/>
        <w:rPr>
          <w:rFonts w:asciiTheme="majorHAnsi" w:hAnsiTheme="majorHAnsi"/>
          <w:sz w:val="24"/>
          <w:szCs w:val="24"/>
        </w:rPr>
      </w:pPr>
      <w:r w:rsidRPr="00B525ED">
        <w:rPr>
          <w:rFonts w:asciiTheme="majorHAnsi" w:hAnsiTheme="majorHAnsi"/>
          <w:sz w:val="24"/>
          <w:szCs w:val="24"/>
        </w:rPr>
        <w:t>Courts can make the contract void for uncertainty, but usually an effort to enforce all contracts</w:t>
      </w:r>
    </w:p>
    <w:p w:rsid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B525ED">
      <w:pPr>
        <w:pStyle w:val="ListParagraph"/>
        <w:spacing w:after="0" w:line="240" w:lineRule="auto"/>
        <w:ind w:left="1080"/>
        <w:rPr>
          <w:rFonts w:asciiTheme="majorHAnsi" w:hAnsiTheme="majorHAnsi"/>
          <w:sz w:val="24"/>
          <w:szCs w:val="24"/>
        </w:rPr>
      </w:pPr>
    </w:p>
    <w:p w:rsidR="00B525ED" w:rsidRPr="00B525ED" w:rsidRDefault="00B525ED" w:rsidP="00F6795D">
      <w:pPr>
        <w:pStyle w:val="ListParagraph"/>
        <w:numPr>
          <w:ilvl w:val="0"/>
          <w:numId w:val="20"/>
        </w:numPr>
        <w:spacing w:after="0"/>
        <w:rPr>
          <w:rFonts w:asciiTheme="majorHAnsi" w:hAnsiTheme="majorHAnsi"/>
          <w:sz w:val="24"/>
          <w:szCs w:val="24"/>
        </w:rPr>
      </w:pPr>
      <w:r w:rsidRPr="00B525ED">
        <w:rPr>
          <w:rFonts w:asciiTheme="majorHAnsi" w:hAnsiTheme="majorHAnsi"/>
          <w:sz w:val="24"/>
          <w:szCs w:val="24"/>
        </w:rPr>
        <w:lastRenderedPageBreak/>
        <w:t>Parol Evidence Rule (PER)</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Extrinsic (not parole that means released early from prison)</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A rule preventing a party to contract from adding a term previously agreed upon not included in the final written contract</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A party cannot go to court and introduce evidence that something outside of the document was excluded from the contract</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 xml:space="preserve">Rule </w:t>
      </w:r>
      <w:r w:rsidRPr="00B525ED">
        <w:rPr>
          <w:rFonts w:asciiTheme="majorHAnsi" w:hAnsiTheme="majorHAnsi"/>
          <w:sz w:val="24"/>
          <w:szCs w:val="24"/>
          <w:u w:val="single"/>
        </w:rPr>
        <w:t xml:space="preserve">only applies </w:t>
      </w:r>
      <w:r w:rsidRPr="00B525ED">
        <w:rPr>
          <w:rFonts w:asciiTheme="majorHAnsi" w:hAnsiTheme="majorHAnsi"/>
          <w:sz w:val="24"/>
          <w:szCs w:val="24"/>
        </w:rPr>
        <w:t xml:space="preserve">to terms that a party is trying to have </w:t>
      </w:r>
      <w:r w:rsidRPr="00B525ED">
        <w:rPr>
          <w:rFonts w:asciiTheme="majorHAnsi" w:hAnsiTheme="majorHAnsi"/>
          <w:sz w:val="24"/>
          <w:szCs w:val="24"/>
          <w:u w:val="single"/>
        </w:rPr>
        <w:t>added</w:t>
      </w:r>
      <w:r w:rsidRPr="00B525ED">
        <w:rPr>
          <w:rFonts w:asciiTheme="majorHAnsi" w:hAnsiTheme="majorHAnsi"/>
          <w:sz w:val="24"/>
          <w:szCs w:val="24"/>
        </w:rPr>
        <w:t xml:space="preserve"> to the contract </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Problems with the rule – effect on the SFC – won’t include “bonus clauses”</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 xml:space="preserve">How to get around the rule: </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Written document was not intended to embody the whole contract</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PER does NOT exclude oral agreement reached AFTER the parties have entered into the written contract</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 xml:space="preserve">Collateral Agreement – separate agreement between the parties, but not included in the written document – needs separate consideration </w:t>
      </w:r>
    </w:p>
    <w:p w:rsidR="00B525ED" w:rsidRPr="00B525ED" w:rsidRDefault="00B525ED" w:rsidP="00F6795D">
      <w:pPr>
        <w:pStyle w:val="ListParagraph"/>
        <w:numPr>
          <w:ilvl w:val="0"/>
          <w:numId w:val="17"/>
        </w:numPr>
        <w:spacing w:after="0" w:line="240" w:lineRule="auto"/>
        <w:rPr>
          <w:rFonts w:asciiTheme="majorHAnsi" w:hAnsiTheme="majorHAnsi"/>
          <w:sz w:val="24"/>
          <w:szCs w:val="24"/>
        </w:rPr>
      </w:pPr>
      <w:r w:rsidRPr="00B525ED">
        <w:rPr>
          <w:rFonts w:asciiTheme="majorHAnsi" w:hAnsiTheme="majorHAnsi"/>
          <w:sz w:val="24"/>
          <w:szCs w:val="24"/>
        </w:rPr>
        <w:t>Another exception to the PER</w:t>
      </w:r>
    </w:p>
    <w:p w:rsidR="00B525ED" w:rsidRPr="00B525ED" w:rsidRDefault="00B525ED" w:rsidP="00F6795D">
      <w:pPr>
        <w:pStyle w:val="ListParagraph"/>
        <w:numPr>
          <w:ilvl w:val="1"/>
          <w:numId w:val="17"/>
        </w:numPr>
        <w:spacing w:after="0" w:line="240" w:lineRule="auto"/>
        <w:rPr>
          <w:rFonts w:asciiTheme="majorHAnsi" w:hAnsiTheme="majorHAnsi"/>
          <w:sz w:val="24"/>
          <w:szCs w:val="24"/>
        </w:rPr>
      </w:pPr>
      <w:r w:rsidRPr="00B525ED">
        <w:rPr>
          <w:rFonts w:asciiTheme="majorHAnsi" w:hAnsiTheme="majorHAnsi"/>
          <w:sz w:val="24"/>
          <w:szCs w:val="24"/>
        </w:rPr>
        <w:t xml:space="preserve">Condition Precedent </w:t>
      </w:r>
    </w:p>
    <w:p w:rsidR="00B525ED" w:rsidRPr="00B525ED" w:rsidRDefault="00B525ED" w:rsidP="00F6795D">
      <w:pPr>
        <w:pStyle w:val="ListParagraph"/>
        <w:numPr>
          <w:ilvl w:val="2"/>
          <w:numId w:val="17"/>
        </w:numPr>
        <w:spacing w:after="0" w:line="240" w:lineRule="auto"/>
        <w:rPr>
          <w:rFonts w:asciiTheme="majorHAnsi" w:hAnsiTheme="majorHAnsi"/>
          <w:sz w:val="24"/>
          <w:szCs w:val="24"/>
        </w:rPr>
      </w:pPr>
      <w:r w:rsidRPr="00B525ED">
        <w:rPr>
          <w:rFonts w:asciiTheme="majorHAnsi" w:hAnsiTheme="majorHAnsi"/>
          <w:sz w:val="24"/>
          <w:szCs w:val="24"/>
        </w:rPr>
        <w:t>Any set of circumstances or events that the parties stipulate must be satisfied or must happen before their contract takes effect</w:t>
      </w:r>
    </w:p>
    <w:p w:rsidR="00B525ED" w:rsidRPr="00B525ED" w:rsidRDefault="00B525ED" w:rsidP="00F6795D">
      <w:pPr>
        <w:pStyle w:val="ListParagraph"/>
        <w:numPr>
          <w:ilvl w:val="2"/>
          <w:numId w:val="17"/>
        </w:numPr>
        <w:spacing w:after="0" w:line="240" w:lineRule="auto"/>
        <w:rPr>
          <w:rFonts w:asciiTheme="majorHAnsi" w:hAnsiTheme="majorHAnsi"/>
          <w:sz w:val="24"/>
          <w:szCs w:val="24"/>
        </w:rPr>
      </w:pPr>
      <w:r w:rsidRPr="00B525ED">
        <w:rPr>
          <w:rFonts w:asciiTheme="majorHAnsi" w:hAnsiTheme="majorHAnsi"/>
          <w:sz w:val="24"/>
          <w:szCs w:val="24"/>
        </w:rPr>
        <w:t>Not to be confused with a “conditional acceptance”</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21"/>
        </w:numPr>
        <w:spacing w:after="0"/>
        <w:rPr>
          <w:rFonts w:asciiTheme="majorHAnsi" w:hAnsiTheme="majorHAnsi"/>
          <w:sz w:val="24"/>
          <w:szCs w:val="24"/>
        </w:rPr>
      </w:pPr>
      <w:r w:rsidRPr="00B525ED">
        <w:rPr>
          <w:rFonts w:asciiTheme="majorHAnsi" w:hAnsiTheme="majorHAnsi"/>
          <w:sz w:val="24"/>
          <w:szCs w:val="24"/>
        </w:rPr>
        <w:t>Interpretation of Implied Terms</w:t>
      </w:r>
    </w:p>
    <w:p w:rsidR="00B525ED" w:rsidRPr="00B525ED" w:rsidRDefault="00B525ED" w:rsidP="00F6795D">
      <w:pPr>
        <w:pStyle w:val="ListParagraph"/>
        <w:numPr>
          <w:ilvl w:val="0"/>
          <w:numId w:val="18"/>
        </w:numPr>
        <w:spacing w:after="0" w:line="240" w:lineRule="auto"/>
        <w:rPr>
          <w:rFonts w:asciiTheme="majorHAnsi" w:hAnsiTheme="majorHAnsi"/>
          <w:sz w:val="24"/>
          <w:szCs w:val="24"/>
        </w:rPr>
      </w:pPr>
      <w:r w:rsidRPr="00B525ED">
        <w:rPr>
          <w:rFonts w:asciiTheme="majorHAnsi" w:hAnsiTheme="majorHAnsi"/>
          <w:sz w:val="24"/>
          <w:szCs w:val="24"/>
        </w:rPr>
        <w:t xml:space="preserve">A term that is not included in the contract, but as reasonable person would read it would have thought to include it (term that was implied) </w:t>
      </w:r>
    </w:p>
    <w:p w:rsidR="00B525ED" w:rsidRPr="00B525ED" w:rsidRDefault="00B525ED" w:rsidP="00F6795D">
      <w:pPr>
        <w:pStyle w:val="ListParagraph"/>
        <w:numPr>
          <w:ilvl w:val="0"/>
          <w:numId w:val="18"/>
        </w:numPr>
        <w:spacing w:after="0" w:line="240" w:lineRule="auto"/>
        <w:rPr>
          <w:rFonts w:asciiTheme="majorHAnsi" w:hAnsiTheme="majorHAnsi"/>
          <w:sz w:val="24"/>
          <w:szCs w:val="24"/>
        </w:rPr>
      </w:pPr>
      <w:r w:rsidRPr="00B525ED">
        <w:rPr>
          <w:rFonts w:asciiTheme="majorHAnsi" w:hAnsiTheme="majorHAnsi"/>
          <w:sz w:val="24"/>
          <w:szCs w:val="24"/>
        </w:rPr>
        <w:t xml:space="preserve">Terms established by Custom </w:t>
      </w:r>
    </w:p>
    <w:p w:rsidR="00B525ED" w:rsidRPr="00B525ED" w:rsidRDefault="00B525ED" w:rsidP="00F6795D">
      <w:pPr>
        <w:pStyle w:val="ListParagraph"/>
        <w:numPr>
          <w:ilvl w:val="1"/>
          <w:numId w:val="18"/>
        </w:numPr>
        <w:spacing w:after="0" w:line="240" w:lineRule="auto"/>
        <w:rPr>
          <w:rFonts w:asciiTheme="majorHAnsi" w:hAnsiTheme="majorHAnsi"/>
          <w:sz w:val="24"/>
          <w:szCs w:val="24"/>
        </w:rPr>
      </w:pPr>
      <w:r w:rsidRPr="00B525ED">
        <w:rPr>
          <w:rFonts w:asciiTheme="majorHAnsi" w:hAnsiTheme="majorHAnsi"/>
          <w:sz w:val="24"/>
          <w:szCs w:val="24"/>
        </w:rPr>
        <w:t xml:space="preserve">Terms implied from long established practices in a particular industry </w:t>
      </w:r>
    </w:p>
    <w:p w:rsidR="00B525ED" w:rsidRPr="00B525ED" w:rsidRDefault="00B525ED" w:rsidP="00B525ED">
      <w:pPr>
        <w:spacing w:after="0"/>
        <w:ind w:left="1440"/>
        <w:rPr>
          <w:rFonts w:asciiTheme="majorHAnsi" w:hAnsiTheme="majorHAnsi"/>
          <w:sz w:val="24"/>
          <w:szCs w:val="24"/>
        </w:rPr>
      </w:pPr>
    </w:p>
    <w:p w:rsidR="00B525ED" w:rsidRPr="00B525ED" w:rsidRDefault="00B525ED" w:rsidP="00B525ED">
      <w:pPr>
        <w:spacing w:after="0"/>
        <w:rPr>
          <w:rFonts w:asciiTheme="majorHAnsi" w:hAnsiTheme="majorHAnsi"/>
          <w:b/>
          <w:sz w:val="24"/>
          <w:szCs w:val="24"/>
        </w:rPr>
      </w:pPr>
      <w:r w:rsidRPr="00B525ED">
        <w:rPr>
          <w:rFonts w:asciiTheme="majorHAnsi" w:hAnsiTheme="majorHAnsi"/>
          <w:b/>
          <w:sz w:val="24"/>
          <w:szCs w:val="24"/>
        </w:rPr>
        <w:t>Privity of Contract</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Privity of Contract</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The relationship that exists between the parties to a contract</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Rule</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If there is no privity between the parties then there is no right to obtain legal remedy based in contract law</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There may be opportunity to obtain legal remedy through tort law where applicable </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Rule can have harsh results – therefore systems have been developed to get around the rule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Novation</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The termination of one contract and the creation of a new contract with the same or similar terms to introduce the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the contract </w:t>
      </w:r>
    </w:p>
    <w:p w:rsidR="00B525ED" w:rsidRPr="00B525ED" w:rsidRDefault="00B525ED" w:rsidP="00F6795D">
      <w:pPr>
        <w:pStyle w:val="ListParagraph"/>
        <w:numPr>
          <w:ilvl w:val="0"/>
          <w:numId w:val="22"/>
        </w:numPr>
        <w:spacing w:after="0" w:line="240" w:lineRule="auto"/>
        <w:rPr>
          <w:rFonts w:asciiTheme="majorHAnsi" w:hAnsiTheme="majorHAnsi"/>
          <w:sz w:val="24"/>
          <w:szCs w:val="24"/>
        </w:rPr>
      </w:pPr>
      <w:r w:rsidRPr="00B525ED">
        <w:rPr>
          <w:rFonts w:asciiTheme="majorHAnsi" w:hAnsiTheme="majorHAnsi"/>
          <w:sz w:val="24"/>
          <w:szCs w:val="24"/>
        </w:rPr>
        <w:t xml:space="preserve">Has the effect of releasing the original party to the contract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Vicarious Performance</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lastRenderedPageBreak/>
        <w:t>Where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performs on behalf of the promisor who remains responsible for proper performance </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t>Don’t confuse it with vicarious liability in tort law</w:t>
      </w:r>
    </w:p>
    <w:p w:rsidR="00B525ED" w:rsidRPr="00B525ED" w:rsidRDefault="00B525ED" w:rsidP="00F6795D">
      <w:pPr>
        <w:pStyle w:val="ListParagraph"/>
        <w:numPr>
          <w:ilvl w:val="0"/>
          <w:numId w:val="23"/>
        </w:numPr>
        <w:spacing w:after="0" w:line="240" w:lineRule="auto"/>
        <w:rPr>
          <w:rFonts w:asciiTheme="majorHAnsi" w:hAnsiTheme="majorHAnsi"/>
          <w:sz w:val="24"/>
          <w:szCs w:val="24"/>
        </w:rPr>
      </w:pPr>
      <w:r w:rsidRPr="00B525ED">
        <w:rPr>
          <w:rFonts w:asciiTheme="majorHAnsi" w:hAnsiTheme="majorHAnsi"/>
          <w:sz w:val="24"/>
          <w:szCs w:val="24"/>
        </w:rPr>
        <w:t xml:space="preserve">Eg. Corporation cannot act without an agent who is performing vicariously, but the corporation remains liable for performance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Trusts</w:t>
      </w:r>
    </w:p>
    <w:p w:rsidR="00B525ED" w:rsidRPr="00B525ED" w:rsidRDefault="00B525ED" w:rsidP="00F6795D">
      <w:pPr>
        <w:pStyle w:val="ListParagraph"/>
        <w:numPr>
          <w:ilvl w:val="0"/>
          <w:numId w:val="24"/>
        </w:numPr>
        <w:spacing w:after="0" w:line="240" w:lineRule="auto"/>
        <w:rPr>
          <w:rFonts w:asciiTheme="majorHAnsi" w:hAnsiTheme="majorHAnsi"/>
          <w:sz w:val="24"/>
          <w:szCs w:val="24"/>
        </w:rPr>
      </w:pPr>
      <w:r w:rsidRPr="00B525ED">
        <w:rPr>
          <w:rFonts w:asciiTheme="majorHAnsi" w:hAnsiTheme="majorHAnsi"/>
          <w:sz w:val="24"/>
          <w:szCs w:val="24"/>
        </w:rPr>
        <w:t xml:space="preserve">Where property has been transferred to a person who administers the property for the benefit of another </w:t>
      </w:r>
    </w:p>
    <w:p w:rsidR="00B525ED" w:rsidRPr="00B525ED" w:rsidRDefault="00B525ED" w:rsidP="00F6795D">
      <w:pPr>
        <w:pStyle w:val="ListParagraph"/>
        <w:numPr>
          <w:ilvl w:val="0"/>
          <w:numId w:val="24"/>
        </w:numPr>
        <w:spacing w:after="0" w:line="240" w:lineRule="auto"/>
        <w:rPr>
          <w:rFonts w:asciiTheme="majorHAnsi" w:hAnsiTheme="majorHAnsi"/>
          <w:sz w:val="24"/>
          <w:szCs w:val="24"/>
        </w:rPr>
      </w:pPr>
      <w:r w:rsidRPr="00B525ED">
        <w:rPr>
          <w:rFonts w:asciiTheme="majorHAnsi" w:hAnsiTheme="majorHAnsi"/>
          <w:sz w:val="24"/>
          <w:szCs w:val="24"/>
        </w:rPr>
        <w:t>The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who is obtaining the benefit has a “beneficial interest” in the property and has the right to enforce the trust agreement as the “true owner” of the property</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Constructive Trusts: </w:t>
      </w:r>
    </w:p>
    <w:p w:rsidR="00B525ED" w:rsidRPr="00B525ED" w:rsidRDefault="00B525ED" w:rsidP="00F6795D">
      <w:pPr>
        <w:pStyle w:val="ListParagraph"/>
        <w:numPr>
          <w:ilvl w:val="0"/>
          <w:numId w:val="25"/>
        </w:numPr>
        <w:spacing w:after="0" w:line="240" w:lineRule="auto"/>
        <w:rPr>
          <w:rFonts w:asciiTheme="majorHAnsi" w:hAnsiTheme="majorHAnsi"/>
          <w:sz w:val="24"/>
          <w:szCs w:val="24"/>
        </w:rPr>
      </w:pPr>
      <w:r w:rsidRPr="00B525ED">
        <w:rPr>
          <w:rFonts w:asciiTheme="majorHAnsi" w:hAnsiTheme="majorHAnsi"/>
          <w:sz w:val="24"/>
          <w:szCs w:val="24"/>
        </w:rPr>
        <w:t>The relationship that permits a 3</w:t>
      </w:r>
      <w:r w:rsidRPr="00B525ED">
        <w:rPr>
          <w:rFonts w:asciiTheme="majorHAnsi" w:hAnsiTheme="majorHAnsi"/>
          <w:sz w:val="24"/>
          <w:szCs w:val="24"/>
          <w:vertAlign w:val="superscript"/>
        </w:rPr>
        <w:t>rd</w:t>
      </w:r>
      <w:r w:rsidRPr="00B525ED">
        <w:rPr>
          <w:rFonts w:asciiTheme="majorHAnsi" w:hAnsiTheme="majorHAnsi"/>
          <w:sz w:val="24"/>
          <w:szCs w:val="24"/>
        </w:rPr>
        <w:t xml:space="preserve"> party to obtain performance of a promise included in a contract for his or her benefit</w:t>
      </w:r>
    </w:p>
    <w:p w:rsidR="00B525ED" w:rsidRPr="00B525ED" w:rsidRDefault="00B525ED" w:rsidP="00F6795D">
      <w:pPr>
        <w:pStyle w:val="ListParagraph"/>
        <w:numPr>
          <w:ilvl w:val="0"/>
          <w:numId w:val="25"/>
        </w:numPr>
        <w:spacing w:after="0" w:line="240" w:lineRule="auto"/>
        <w:rPr>
          <w:rFonts w:asciiTheme="majorHAnsi" w:hAnsiTheme="majorHAnsi"/>
          <w:sz w:val="24"/>
          <w:szCs w:val="24"/>
        </w:rPr>
      </w:pPr>
      <w:r w:rsidRPr="00B525ED">
        <w:rPr>
          <w:rFonts w:asciiTheme="majorHAnsi" w:hAnsiTheme="majorHAnsi"/>
          <w:sz w:val="24"/>
          <w:szCs w:val="24"/>
        </w:rPr>
        <w:t xml:space="preserve">Original contract has to be meant to be irrevocable </w:t>
      </w:r>
    </w:p>
    <w:p w:rsidR="00B525ED" w:rsidRPr="00B525ED" w:rsidRDefault="00B525ED" w:rsidP="00F6795D">
      <w:pPr>
        <w:pStyle w:val="ListParagraph"/>
        <w:numPr>
          <w:ilvl w:val="1"/>
          <w:numId w:val="25"/>
        </w:numPr>
        <w:spacing w:after="0" w:line="240" w:lineRule="auto"/>
        <w:rPr>
          <w:rFonts w:asciiTheme="majorHAnsi" w:hAnsiTheme="majorHAnsi"/>
          <w:sz w:val="24"/>
          <w:szCs w:val="24"/>
        </w:rPr>
      </w:pPr>
      <w:r w:rsidRPr="00B525ED">
        <w:rPr>
          <w:rFonts w:asciiTheme="majorHAnsi" w:hAnsiTheme="majorHAnsi"/>
          <w:sz w:val="24"/>
          <w:szCs w:val="24"/>
        </w:rPr>
        <w:t>A trust must be permanent with no option for the donor of the trust property to later change his/her mind</w:t>
      </w:r>
    </w:p>
    <w:p w:rsid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Exceptions to the Rule :</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Insurance</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Undisclosed Principals</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 xml:space="preserve">Contracts concerning land – tenancy agreements </w:t>
      </w:r>
    </w:p>
    <w:p w:rsidR="00B525ED" w:rsidRPr="00B525ED" w:rsidRDefault="00B525ED" w:rsidP="00F6795D">
      <w:pPr>
        <w:pStyle w:val="ListParagraph"/>
        <w:numPr>
          <w:ilvl w:val="0"/>
          <w:numId w:val="26"/>
        </w:numPr>
        <w:spacing w:after="0" w:line="240" w:lineRule="auto"/>
        <w:rPr>
          <w:rFonts w:asciiTheme="majorHAnsi" w:hAnsiTheme="majorHAnsi"/>
          <w:sz w:val="24"/>
          <w:szCs w:val="24"/>
        </w:rPr>
      </w:pPr>
      <w:r w:rsidRPr="00B525ED">
        <w:rPr>
          <w:rFonts w:asciiTheme="majorHAnsi" w:hAnsiTheme="majorHAnsi"/>
          <w:sz w:val="24"/>
          <w:szCs w:val="24"/>
        </w:rPr>
        <w:t>Special concessions to commercial practice</w:t>
      </w:r>
    </w:p>
    <w:p w:rsidR="00B525ED" w:rsidRPr="00B525ED" w:rsidRDefault="00B525ED" w:rsidP="00F6795D">
      <w:pPr>
        <w:pStyle w:val="ListParagraph"/>
        <w:numPr>
          <w:ilvl w:val="1"/>
          <w:numId w:val="26"/>
        </w:numPr>
        <w:spacing w:after="0" w:line="240" w:lineRule="auto"/>
        <w:rPr>
          <w:rFonts w:asciiTheme="majorHAnsi" w:hAnsiTheme="majorHAnsi"/>
          <w:sz w:val="24"/>
          <w:szCs w:val="24"/>
        </w:rPr>
      </w:pPr>
      <w:r w:rsidRPr="00B525ED">
        <w:rPr>
          <w:rFonts w:asciiTheme="majorHAnsi" w:hAnsiTheme="majorHAnsi"/>
          <w:sz w:val="24"/>
          <w:szCs w:val="24"/>
        </w:rPr>
        <w:t>Collateral contracts and Exemption Clauses</w:t>
      </w:r>
    </w:p>
    <w:p w:rsidR="00B525ED" w:rsidRPr="00B525ED" w:rsidRDefault="00B525ED" w:rsidP="00B525ED">
      <w:pPr>
        <w:spacing w:after="0"/>
        <w:rPr>
          <w:rFonts w:asciiTheme="majorHAnsi" w:hAnsiTheme="majorHAnsi"/>
          <w:sz w:val="24"/>
          <w:szCs w:val="24"/>
        </w:rPr>
      </w:pPr>
    </w:p>
    <w:p w:rsidR="00B525ED" w:rsidRPr="00B525ED" w:rsidRDefault="00B525ED" w:rsidP="00B525ED">
      <w:pPr>
        <w:spacing w:after="0"/>
        <w:rPr>
          <w:rFonts w:asciiTheme="majorHAnsi" w:hAnsiTheme="majorHAnsi"/>
          <w:b/>
          <w:sz w:val="24"/>
          <w:szCs w:val="24"/>
        </w:rPr>
      </w:pPr>
      <w:r w:rsidRPr="00B525ED">
        <w:rPr>
          <w:rFonts w:asciiTheme="majorHAnsi" w:hAnsiTheme="majorHAnsi"/>
          <w:b/>
          <w:sz w:val="24"/>
          <w:szCs w:val="24"/>
        </w:rPr>
        <w:t>Assignment of Rights</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Assignment of Rights</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A transfer by a party of its rights under a contract to a third party</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The right to enforce a contract has an independent value from the price of the contract itself  (the intangible right is what is being transferred)</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 xml:space="preserve">This right is referred to as a </w:t>
      </w:r>
      <w:r w:rsidRPr="00B525ED">
        <w:rPr>
          <w:rFonts w:asciiTheme="majorHAnsi" w:hAnsiTheme="majorHAnsi"/>
          <w:i/>
          <w:sz w:val="24"/>
          <w:szCs w:val="24"/>
        </w:rPr>
        <w:t>chose in action</w:t>
      </w:r>
    </w:p>
    <w:p w:rsidR="00B525ED" w:rsidRPr="00B525ED" w:rsidRDefault="00B525ED" w:rsidP="00F6795D">
      <w:pPr>
        <w:pStyle w:val="ListParagraph"/>
        <w:numPr>
          <w:ilvl w:val="0"/>
          <w:numId w:val="27"/>
        </w:numPr>
        <w:spacing w:after="0" w:line="240" w:lineRule="auto"/>
        <w:rPr>
          <w:rFonts w:asciiTheme="majorHAnsi" w:hAnsiTheme="majorHAnsi"/>
          <w:sz w:val="24"/>
          <w:szCs w:val="24"/>
        </w:rPr>
      </w:pPr>
      <w:r w:rsidRPr="00B525ED">
        <w:rPr>
          <w:rFonts w:asciiTheme="majorHAnsi" w:hAnsiTheme="majorHAnsi"/>
          <w:sz w:val="24"/>
          <w:szCs w:val="24"/>
        </w:rPr>
        <w:t xml:space="preserve">Tangible goods are referred to as </w:t>
      </w:r>
      <w:r w:rsidRPr="00B525ED">
        <w:rPr>
          <w:rFonts w:asciiTheme="majorHAnsi" w:hAnsiTheme="majorHAnsi"/>
          <w:i/>
          <w:sz w:val="24"/>
          <w:szCs w:val="24"/>
        </w:rPr>
        <w:t xml:space="preserve">chose in possession </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Parties to the Assignment </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The promisor</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 xml:space="preserve">The assignor </w:t>
      </w:r>
    </w:p>
    <w:p w:rsidR="00B525ED" w:rsidRPr="00B525ED" w:rsidRDefault="00B525ED" w:rsidP="00F6795D">
      <w:pPr>
        <w:pStyle w:val="ListParagraph"/>
        <w:numPr>
          <w:ilvl w:val="0"/>
          <w:numId w:val="28"/>
        </w:numPr>
        <w:spacing w:after="0" w:line="240" w:lineRule="auto"/>
        <w:rPr>
          <w:rFonts w:asciiTheme="majorHAnsi" w:hAnsiTheme="majorHAnsi"/>
          <w:sz w:val="24"/>
          <w:szCs w:val="24"/>
        </w:rPr>
      </w:pPr>
      <w:r w:rsidRPr="00B525ED">
        <w:rPr>
          <w:rFonts w:asciiTheme="majorHAnsi" w:hAnsiTheme="majorHAnsi"/>
          <w:sz w:val="24"/>
          <w:szCs w:val="24"/>
        </w:rPr>
        <w:t xml:space="preserve">The assignee </w:t>
      </w: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*Equitable Assignment :</w:t>
      </w:r>
    </w:p>
    <w:p w:rsid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The original assignor is left a party to the transaction therefore in order to enforce the contract all three parties must me bade party to the legal action</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p>
    <w:p w:rsid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lastRenderedPageBreak/>
        <w:t xml:space="preserve">The effect of the </w:t>
      </w:r>
      <w:r w:rsidRPr="00B525ED">
        <w:rPr>
          <w:rFonts w:asciiTheme="majorHAnsi" w:hAnsiTheme="majorHAnsi"/>
          <w:i/>
          <w:sz w:val="24"/>
          <w:szCs w:val="24"/>
        </w:rPr>
        <w:t>Conveyancing and Law of Property Act</w:t>
      </w:r>
      <w:r w:rsidRPr="00B525ED">
        <w:rPr>
          <w:rFonts w:asciiTheme="majorHAnsi" w:hAnsiTheme="majorHAnsi"/>
          <w:sz w:val="24"/>
          <w:szCs w:val="24"/>
        </w:rPr>
        <w:t xml:space="preserve"> in Ontario</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Where an assignment meets the requirements of the act, that is:</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The assignment was absolute (unconditional and complete)</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It was in writing</w:t>
      </w:r>
    </w:p>
    <w:p w:rsidR="00B525ED" w:rsidRPr="00B525ED" w:rsidRDefault="00B525ED" w:rsidP="00F6795D">
      <w:pPr>
        <w:pStyle w:val="ListParagraph"/>
        <w:numPr>
          <w:ilvl w:val="1"/>
          <w:numId w:val="29"/>
        </w:numPr>
        <w:spacing w:after="0" w:line="240" w:lineRule="auto"/>
        <w:rPr>
          <w:rFonts w:asciiTheme="majorHAnsi" w:hAnsiTheme="majorHAnsi"/>
          <w:sz w:val="24"/>
          <w:szCs w:val="24"/>
        </w:rPr>
      </w:pPr>
      <w:r w:rsidRPr="00B525ED">
        <w:rPr>
          <w:rFonts w:asciiTheme="majorHAnsi" w:hAnsiTheme="majorHAnsi"/>
          <w:sz w:val="24"/>
          <w:szCs w:val="24"/>
        </w:rPr>
        <w:t xml:space="preserve">The promisor received notice of it in writing </w:t>
      </w:r>
    </w:p>
    <w:p w:rsidR="00B525ED" w:rsidRPr="00B525ED" w:rsidRDefault="00B525ED" w:rsidP="00F6795D">
      <w:pPr>
        <w:pStyle w:val="ListParagraph"/>
        <w:numPr>
          <w:ilvl w:val="0"/>
          <w:numId w:val="29"/>
        </w:numPr>
        <w:spacing w:after="0" w:line="240" w:lineRule="auto"/>
        <w:rPr>
          <w:rFonts w:asciiTheme="majorHAnsi" w:hAnsiTheme="majorHAnsi"/>
          <w:sz w:val="24"/>
          <w:szCs w:val="24"/>
        </w:rPr>
      </w:pPr>
      <w:r w:rsidRPr="00B525ED">
        <w:rPr>
          <w:rFonts w:asciiTheme="majorHAnsi" w:hAnsiTheme="majorHAnsi"/>
          <w:sz w:val="24"/>
          <w:szCs w:val="24"/>
        </w:rPr>
        <w:t xml:space="preserve">Then it is a </w:t>
      </w:r>
      <w:r w:rsidRPr="00B525ED">
        <w:rPr>
          <w:rFonts w:asciiTheme="majorHAnsi" w:hAnsiTheme="majorHAnsi"/>
          <w:sz w:val="24"/>
          <w:szCs w:val="24"/>
          <w:u w:val="single"/>
        </w:rPr>
        <w:t>statutory assignment</w:t>
      </w:r>
      <w:r w:rsidRPr="00B525ED">
        <w:rPr>
          <w:rFonts w:asciiTheme="majorHAnsi" w:hAnsiTheme="majorHAnsi"/>
          <w:sz w:val="24"/>
          <w:szCs w:val="24"/>
        </w:rPr>
        <w:t xml:space="preserve"> and the assignor is no longer bound to it</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Notice to the Promisor</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ALL assignments require that the promisor be given notice of the assignment </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It is </w:t>
      </w:r>
      <w:r w:rsidRPr="00B525ED">
        <w:rPr>
          <w:rFonts w:asciiTheme="majorHAnsi" w:hAnsiTheme="majorHAnsi"/>
          <w:sz w:val="24"/>
          <w:szCs w:val="24"/>
          <w:u w:val="single"/>
        </w:rPr>
        <w:t>notice to</w:t>
      </w:r>
      <w:r w:rsidRPr="00B525ED">
        <w:rPr>
          <w:rFonts w:asciiTheme="majorHAnsi" w:hAnsiTheme="majorHAnsi"/>
          <w:sz w:val="24"/>
          <w:szCs w:val="24"/>
        </w:rPr>
        <w:t xml:space="preserve"> the promisor that is required and NOT </w:t>
      </w:r>
      <w:r w:rsidRPr="00B525ED">
        <w:rPr>
          <w:rFonts w:asciiTheme="majorHAnsi" w:hAnsiTheme="majorHAnsi"/>
          <w:sz w:val="24"/>
          <w:szCs w:val="24"/>
          <w:u w:val="single"/>
        </w:rPr>
        <w:t>consent from</w:t>
      </w:r>
      <w:r w:rsidRPr="00B525ED">
        <w:rPr>
          <w:rFonts w:asciiTheme="majorHAnsi" w:hAnsiTheme="majorHAnsi"/>
          <w:sz w:val="24"/>
          <w:szCs w:val="24"/>
        </w:rPr>
        <w:t xml:space="preserve"> the promisor </w:t>
      </w:r>
    </w:p>
    <w:p w:rsidR="00B525ED" w:rsidRPr="00B525ED" w:rsidRDefault="00B525ED" w:rsidP="00F6795D">
      <w:pPr>
        <w:pStyle w:val="ListParagraph"/>
        <w:numPr>
          <w:ilvl w:val="0"/>
          <w:numId w:val="30"/>
        </w:numPr>
        <w:spacing w:after="0" w:line="240" w:lineRule="auto"/>
        <w:rPr>
          <w:rFonts w:asciiTheme="majorHAnsi" w:hAnsiTheme="majorHAnsi"/>
          <w:sz w:val="24"/>
          <w:szCs w:val="24"/>
        </w:rPr>
      </w:pPr>
      <w:r w:rsidRPr="00B525ED">
        <w:rPr>
          <w:rFonts w:asciiTheme="majorHAnsi" w:hAnsiTheme="majorHAnsi"/>
          <w:sz w:val="24"/>
          <w:szCs w:val="24"/>
        </w:rPr>
        <w:t xml:space="preserve">If the promisor ignore the notice and pays the assignor, then the promisor will be in breach and will be required to pay again to the assignee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Assignee’s Title</w:t>
      </w:r>
    </w:p>
    <w:p w:rsidR="00B525ED" w:rsidRPr="00B525ED" w:rsidRDefault="00B525ED" w:rsidP="00F6795D">
      <w:pPr>
        <w:pStyle w:val="ListParagraph"/>
        <w:numPr>
          <w:ilvl w:val="0"/>
          <w:numId w:val="31"/>
        </w:numPr>
        <w:spacing w:after="0" w:line="240" w:lineRule="auto"/>
        <w:rPr>
          <w:rFonts w:asciiTheme="majorHAnsi" w:hAnsiTheme="majorHAnsi"/>
          <w:sz w:val="24"/>
          <w:szCs w:val="24"/>
        </w:rPr>
      </w:pPr>
      <w:r w:rsidRPr="00B525ED">
        <w:rPr>
          <w:rFonts w:asciiTheme="majorHAnsi" w:hAnsiTheme="majorHAnsi"/>
          <w:sz w:val="24"/>
          <w:szCs w:val="24"/>
        </w:rPr>
        <w:t xml:space="preserve">The assignee cannot obtain a better title than the assignor </w:t>
      </w:r>
    </w:p>
    <w:p w:rsidR="00B525ED" w:rsidRPr="00B525ED" w:rsidRDefault="00B525ED" w:rsidP="00F6795D">
      <w:pPr>
        <w:pStyle w:val="ListParagraph"/>
        <w:numPr>
          <w:ilvl w:val="0"/>
          <w:numId w:val="31"/>
        </w:numPr>
        <w:spacing w:after="0" w:line="240" w:lineRule="auto"/>
        <w:rPr>
          <w:rFonts w:asciiTheme="majorHAnsi" w:hAnsiTheme="majorHAnsi"/>
          <w:sz w:val="24"/>
          <w:szCs w:val="24"/>
        </w:rPr>
      </w:pPr>
      <w:r w:rsidRPr="00B525ED">
        <w:rPr>
          <w:rFonts w:asciiTheme="majorHAnsi" w:hAnsiTheme="majorHAnsi"/>
          <w:sz w:val="24"/>
          <w:szCs w:val="24"/>
        </w:rPr>
        <w:t xml:space="preserve">The assignment is subject to any rights that the promisor had against the assignee </w:t>
      </w:r>
      <w:r w:rsidRPr="00B525ED">
        <w:rPr>
          <w:rFonts w:asciiTheme="majorHAnsi" w:hAnsiTheme="majorHAnsi"/>
          <w:sz w:val="24"/>
          <w:szCs w:val="24"/>
          <w:u w:val="single"/>
        </w:rPr>
        <w:t>before</w:t>
      </w:r>
      <w:r w:rsidRPr="00B525ED">
        <w:rPr>
          <w:rFonts w:asciiTheme="majorHAnsi" w:hAnsiTheme="majorHAnsi"/>
          <w:sz w:val="24"/>
          <w:szCs w:val="24"/>
        </w:rPr>
        <w:t xml:space="preserve"> the promisor received notice of the assignment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Negotiable Instruments</w:t>
      </w:r>
    </w:p>
    <w:p w:rsidR="00B525ED" w:rsidRPr="00B525ED" w:rsidRDefault="00B525ED" w:rsidP="00F6795D">
      <w:pPr>
        <w:pStyle w:val="ListParagraph"/>
        <w:numPr>
          <w:ilvl w:val="0"/>
          <w:numId w:val="32"/>
        </w:numPr>
        <w:spacing w:after="0" w:line="240" w:lineRule="auto"/>
        <w:rPr>
          <w:rFonts w:asciiTheme="majorHAnsi" w:hAnsiTheme="majorHAnsi"/>
          <w:sz w:val="24"/>
          <w:szCs w:val="24"/>
        </w:rPr>
      </w:pPr>
      <w:r w:rsidRPr="00B525ED">
        <w:rPr>
          <w:rFonts w:asciiTheme="majorHAnsi" w:hAnsiTheme="majorHAnsi"/>
          <w:sz w:val="24"/>
          <w:szCs w:val="24"/>
        </w:rPr>
        <w:t xml:space="preserve">Defined by the </w:t>
      </w:r>
      <w:r w:rsidRPr="00B525ED">
        <w:rPr>
          <w:rFonts w:asciiTheme="majorHAnsi" w:hAnsiTheme="majorHAnsi"/>
          <w:i/>
          <w:sz w:val="24"/>
          <w:szCs w:val="24"/>
        </w:rPr>
        <w:t>Bills of Exchange Act</w:t>
      </w:r>
    </w:p>
    <w:p w:rsidR="00B525ED" w:rsidRPr="00B525ED" w:rsidRDefault="00B525ED" w:rsidP="00F6795D">
      <w:pPr>
        <w:pStyle w:val="ListParagraph"/>
        <w:numPr>
          <w:ilvl w:val="0"/>
          <w:numId w:val="32"/>
        </w:numPr>
        <w:spacing w:after="0" w:line="240" w:lineRule="auto"/>
        <w:rPr>
          <w:rFonts w:asciiTheme="majorHAnsi" w:hAnsiTheme="majorHAnsi"/>
          <w:sz w:val="24"/>
          <w:szCs w:val="24"/>
        </w:rPr>
      </w:pPr>
      <w:r w:rsidRPr="00B525ED">
        <w:rPr>
          <w:rFonts w:asciiTheme="majorHAnsi" w:hAnsiTheme="majorHAnsi"/>
          <w:sz w:val="24"/>
          <w:szCs w:val="24"/>
        </w:rPr>
        <w:t>A written contract containing a promise express or implied to pay a specific sum of money to the order a designated person or to bearer</w:t>
      </w:r>
    </w:p>
    <w:p w:rsidR="00B525ED" w:rsidRPr="00B525ED" w:rsidRDefault="00B525ED" w:rsidP="00F6795D">
      <w:pPr>
        <w:pStyle w:val="ListParagraph"/>
        <w:numPr>
          <w:ilvl w:val="0"/>
          <w:numId w:val="32"/>
        </w:numPr>
        <w:spacing w:after="0" w:line="240" w:lineRule="auto"/>
        <w:rPr>
          <w:rFonts w:asciiTheme="majorHAnsi" w:hAnsiTheme="majorHAnsi"/>
          <w:sz w:val="24"/>
          <w:szCs w:val="24"/>
        </w:rPr>
      </w:pPr>
      <w:r w:rsidRPr="00B525ED">
        <w:rPr>
          <w:rFonts w:asciiTheme="majorHAnsi" w:hAnsiTheme="majorHAnsi"/>
          <w:sz w:val="24"/>
          <w:szCs w:val="24"/>
        </w:rPr>
        <w:t>Includes</w:t>
      </w:r>
    </w:p>
    <w:p w:rsidR="00B525ED" w:rsidRPr="00B525ED" w:rsidRDefault="00B525ED" w:rsidP="00F6795D">
      <w:pPr>
        <w:pStyle w:val="ListParagraph"/>
        <w:numPr>
          <w:ilvl w:val="1"/>
          <w:numId w:val="32"/>
        </w:numPr>
        <w:spacing w:after="0" w:line="240" w:lineRule="auto"/>
        <w:rPr>
          <w:rFonts w:asciiTheme="majorHAnsi" w:hAnsiTheme="majorHAnsi"/>
          <w:sz w:val="24"/>
          <w:szCs w:val="24"/>
        </w:rPr>
      </w:pPr>
      <w:r w:rsidRPr="00B525ED">
        <w:rPr>
          <w:rFonts w:asciiTheme="majorHAnsi" w:hAnsiTheme="majorHAnsi"/>
          <w:sz w:val="24"/>
          <w:szCs w:val="24"/>
        </w:rPr>
        <w:t xml:space="preserve">Bills, Cheques, Promissory Notes </w:t>
      </w:r>
    </w:p>
    <w:p w:rsidR="00B525ED" w:rsidRPr="00B525ED" w:rsidRDefault="00B525ED" w:rsidP="00B525ED">
      <w:pPr>
        <w:spacing w:after="0"/>
        <w:rPr>
          <w:rFonts w:asciiTheme="majorHAnsi" w:hAnsiTheme="majorHAnsi"/>
          <w:sz w:val="24"/>
          <w:szCs w:val="24"/>
        </w:rPr>
      </w:pPr>
    </w:p>
    <w:p w:rsidR="00B525ED" w:rsidRPr="00B525ED" w:rsidRDefault="00B525ED" w:rsidP="00F6795D">
      <w:pPr>
        <w:pStyle w:val="ListParagraph"/>
        <w:numPr>
          <w:ilvl w:val="0"/>
          <w:numId w:val="34"/>
        </w:numPr>
        <w:spacing w:after="0"/>
        <w:rPr>
          <w:rFonts w:asciiTheme="majorHAnsi" w:hAnsiTheme="majorHAnsi"/>
          <w:sz w:val="24"/>
          <w:szCs w:val="24"/>
        </w:rPr>
      </w:pPr>
      <w:r w:rsidRPr="00B525ED">
        <w:rPr>
          <w:rFonts w:asciiTheme="majorHAnsi" w:hAnsiTheme="majorHAnsi"/>
          <w:sz w:val="24"/>
          <w:szCs w:val="24"/>
        </w:rPr>
        <w:t xml:space="preserve">Negotiation </w:t>
      </w:r>
    </w:p>
    <w:p w:rsidR="00B525ED" w:rsidRPr="00B525ED" w:rsidRDefault="00B525ED" w:rsidP="00F6795D">
      <w:pPr>
        <w:pStyle w:val="ListParagraph"/>
        <w:numPr>
          <w:ilvl w:val="0"/>
          <w:numId w:val="33"/>
        </w:numPr>
        <w:spacing w:after="0" w:line="240" w:lineRule="auto"/>
        <w:rPr>
          <w:rFonts w:asciiTheme="majorHAnsi" w:hAnsiTheme="majorHAnsi"/>
          <w:sz w:val="24"/>
          <w:szCs w:val="24"/>
        </w:rPr>
      </w:pPr>
      <w:r w:rsidRPr="00B525ED">
        <w:rPr>
          <w:rFonts w:asciiTheme="majorHAnsi" w:hAnsiTheme="majorHAnsi"/>
          <w:sz w:val="24"/>
          <w:szCs w:val="24"/>
        </w:rPr>
        <w:t>The process of assigning a negotiable instrument</w:t>
      </w:r>
    </w:p>
    <w:p w:rsidR="00B525ED" w:rsidRPr="00B525ED" w:rsidRDefault="00B525ED" w:rsidP="00F6795D">
      <w:pPr>
        <w:pStyle w:val="ListParagraph"/>
        <w:numPr>
          <w:ilvl w:val="0"/>
          <w:numId w:val="33"/>
        </w:numPr>
        <w:spacing w:after="0" w:line="240" w:lineRule="auto"/>
        <w:rPr>
          <w:rFonts w:asciiTheme="majorHAnsi" w:hAnsiTheme="majorHAnsi"/>
          <w:sz w:val="24"/>
          <w:szCs w:val="24"/>
        </w:rPr>
      </w:pPr>
      <w:r w:rsidRPr="00B525ED">
        <w:rPr>
          <w:rFonts w:asciiTheme="majorHAnsi" w:hAnsiTheme="majorHAnsi"/>
          <w:sz w:val="24"/>
          <w:szCs w:val="24"/>
        </w:rPr>
        <w:t xml:space="preserve">Negotiable Instruments can be negotiated by simply signing the item where it is made payable to a specific person or by just handing it over if it is payable to bearer </w:t>
      </w:r>
    </w:p>
    <w:p w:rsidR="00B525ED" w:rsidRPr="00B525ED" w:rsidRDefault="00B525ED" w:rsidP="00F6795D">
      <w:pPr>
        <w:pStyle w:val="ListParagraph"/>
        <w:numPr>
          <w:ilvl w:val="0"/>
          <w:numId w:val="33"/>
        </w:numPr>
        <w:spacing w:after="0" w:line="240" w:lineRule="auto"/>
        <w:rPr>
          <w:rFonts w:asciiTheme="majorHAnsi" w:hAnsiTheme="majorHAnsi"/>
          <w:sz w:val="24"/>
          <w:szCs w:val="24"/>
        </w:rPr>
      </w:pPr>
      <w:r w:rsidRPr="00B525ED">
        <w:rPr>
          <w:rFonts w:asciiTheme="majorHAnsi" w:hAnsiTheme="majorHAnsi"/>
          <w:sz w:val="24"/>
          <w:szCs w:val="24"/>
        </w:rPr>
        <w:t>Parties to the negotiable instrument</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Promisor/Drawer</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Drawee</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Payee</w:t>
      </w:r>
    </w:p>
    <w:p w:rsidR="00B525ED" w:rsidRP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Holder – still subject to equities</w:t>
      </w:r>
    </w:p>
    <w:p w:rsidR="00B525ED" w:rsidRDefault="00B525ED" w:rsidP="00F6795D">
      <w:pPr>
        <w:pStyle w:val="ListParagraph"/>
        <w:numPr>
          <w:ilvl w:val="1"/>
          <w:numId w:val="33"/>
        </w:numPr>
        <w:spacing w:after="0" w:line="240" w:lineRule="auto"/>
        <w:rPr>
          <w:rFonts w:asciiTheme="majorHAnsi" w:hAnsiTheme="majorHAnsi"/>
          <w:sz w:val="24"/>
          <w:szCs w:val="24"/>
        </w:rPr>
      </w:pPr>
      <w:r w:rsidRPr="00B525ED">
        <w:rPr>
          <w:rFonts w:asciiTheme="majorHAnsi" w:hAnsiTheme="majorHAnsi"/>
          <w:sz w:val="24"/>
          <w:szCs w:val="24"/>
        </w:rPr>
        <w:t>Holder in Due Course</w:t>
      </w:r>
    </w:p>
    <w:p w:rsidR="00533548" w:rsidRDefault="00533548" w:rsidP="00533548">
      <w:pPr>
        <w:pStyle w:val="ListParagraph"/>
        <w:spacing w:after="0" w:line="240" w:lineRule="auto"/>
        <w:ind w:left="1800"/>
        <w:rPr>
          <w:rFonts w:asciiTheme="majorHAnsi" w:hAnsiTheme="majorHAnsi"/>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sz w:val="24"/>
          <w:szCs w:val="24"/>
        </w:rPr>
      </w:pPr>
    </w:p>
    <w:p w:rsidR="00533548" w:rsidRDefault="00533548" w:rsidP="00533548">
      <w:pPr>
        <w:spacing w:after="0" w:line="240" w:lineRule="auto"/>
        <w:jc w:val="center"/>
        <w:rPr>
          <w:rFonts w:asciiTheme="majorHAnsi" w:hAnsiTheme="majorHAnsi"/>
          <w:b/>
          <w:sz w:val="24"/>
          <w:szCs w:val="24"/>
        </w:rPr>
      </w:pPr>
      <w:r>
        <w:rPr>
          <w:rFonts w:asciiTheme="majorHAnsi" w:hAnsiTheme="majorHAnsi"/>
          <w:b/>
          <w:sz w:val="24"/>
          <w:szCs w:val="24"/>
        </w:rPr>
        <w:lastRenderedPageBreak/>
        <w:t xml:space="preserve">POST MIDTERM </w:t>
      </w:r>
    </w:p>
    <w:p w:rsidR="00533548" w:rsidRDefault="00533548" w:rsidP="00533548">
      <w:pPr>
        <w:spacing w:after="0" w:line="240" w:lineRule="auto"/>
        <w:jc w:val="center"/>
        <w:rPr>
          <w:rFonts w:asciiTheme="majorHAnsi" w:hAnsiTheme="majorHAnsi"/>
          <w:b/>
          <w:sz w:val="24"/>
          <w:szCs w:val="24"/>
        </w:rPr>
      </w:pPr>
    </w:p>
    <w:p w:rsidR="00874F1A" w:rsidRDefault="00533548" w:rsidP="00874F1A">
      <w:pPr>
        <w:spacing w:after="0" w:line="240" w:lineRule="auto"/>
        <w:rPr>
          <w:rFonts w:asciiTheme="majorHAnsi" w:hAnsiTheme="majorHAnsi"/>
          <w:b/>
          <w:sz w:val="24"/>
          <w:szCs w:val="24"/>
        </w:rPr>
      </w:pPr>
      <w:r>
        <w:rPr>
          <w:rFonts w:asciiTheme="majorHAnsi" w:hAnsiTheme="majorHAnsi"/>
          <w:b/>
          <w:sz w:val="24"/>
          <w:szCs w:val="24"/>
        </w:rPr>
        <w:t xml:space="preserve">The Discharge of Contracts </w:t>
      </w:r>
    </w:p>
    <w:p w:rsidR="00533548" w:rsidRDefault="00533548" w:rsidP="00874F1A">
      <w:pPr>
        <w:spacing w:after="0" w:line="240" w:lineRule="auto"/>
        <w:rPr>
          <w:rFonts w:asciiTheme="majorHAnsi" w:hAnsiTheme="majorHAnsi"/>
          <w:b/>
          <w:sz w:val="24"/>
          <w:szCs w:val="24"/>
        </w:rPr>
      </w:pPr>
    </w:p>
    <w:p w:rsid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Discharge of a contract is the cancellation of the obligation of a contract, i.e. make the K null and inoperative</w:t>
      </w:r>
    </w:p>
    <w:p w:rsidR="00533548" w:rsidRDefault="00533548" w:rsidP="00533548">
      <w:pPr>
        <w:spacing w:after="0" w:line="240" w:lineRule="auto"/>
        <w:ind w:left="720"/>
        <w:rPr>
          <w:rFonts w:asciiTheme="majorHAnsi" w:hAnsiTheme="majorHAnsi"/>
          <w:sz w:val="24"/>
          <w:szCs w:val="24"/>
        </w:rPr>
      </w:pPr>
    </w:p>
    <w:p w:rsidR="00533548" w:rsidRPr="00533548" w:rsidRDefault="00533548" w:rsidP="00533548">
      <w:pPr>
        <w:spacing w:after="0" w:line="240" w:lineRule="auto"/>
        <w:rPr>
          <w:rFonts w:asciiTheme="majorHAnsi" w:hAnsiTheme="majorHAnsi"/>
          <w:b/>
          <w:i/>
          <w:sz w:val="24"/>
          <w:szCs w:val="24"/>
        </w:rPr>
      </w:pPr>
      <w:r w:rsidRPr="00533548">
        <w:rPr>
          <w:rFonts w:asciiTheme="majorHAnsi" w:hAnsiTheme="majorHAnsi"/>
          <w:b/>
          <w:i/>
          <w:sz w:val="24"/>
          <w:szCs w:val="24"/>
        </w:rPr>
        <w:t xml:space="preserve">Discharge by Performance </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Most common method by which contracts are discharged</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Where both parties to the contract perform their obligations under the contract satisfactorily</w:t>
      </w:r>
    </w:p>
    <w:p w:rsidR="00533548" w:rsidRPr="00533548" w:rsidRDefault="00533548" w:rsidP="00416797">
      <w:pPr>
        <w:numPr>
          <w:ilvl w:val="0"/>
          <w:numId w:val="95"/>
        </w:numPr>
        <w:spacing w:after="0" w:line="240" w:lineRule="auto"/>
        <w:rPr>
          <w:rFonts w:asciiTheme="majorHAnsi" w:hAnsiTheme="majorHAnsi"/>
          <w:sz w:val="24"/>
          <w:szCs w:val="24"/>
        </w:rPr>
      </w:pPr>
      <w:r w:rsidRPr="00533548">
        <w:rPr>
          <w:rFonts w:asciiTheme="majorHAnsi" w:hAnsiTheme="majorHAnsi"/>
          <w:sz w:val="24"/>
          <w:szCs w:val="24"/>
        </w:rPr>
        <w:t>Tender of Performance – an attempt by one party to perform according to the terms of the K – stops interest from accruing from that point forward</w:t>
      </w:r>
    </w:p>
    <w:p w:rsidR="00533548" w:rsidRDefault="00533548" w:rsidP="00874F1A">
      <w:pPr>
        <w:spacing w:after="0" w:line="240" w:lineRule="auto"/>
        <w:rPr>
          <w:rFonts w:asciiTheme="majorHAnsi" w:hAnsiTheme="majorHAnsi"/>
          <w:b/>
          <w:sz w:val="24"/>
          <w:szCs w:val="24"/>
        </w:rPr>
      </w:pPr>
    </w:p>
    <w:p w:rsidR="00533548" w:rsidRDefault="00533548" w:rsidP="00874F1A">
      <w:pPr>
        <w:spacing w:after="0" w:line="240" w:lineRule="auto"/>
        <w:rPr>
          <w:rFonts w:asciiTheme="majorHAnsi" w:hAnsiTheme="majorHAnsi"/>
          <w:b/>
          <w:i/>
          <w:sz w:val="24"/>
          <w:szCs w:val="24"/>
        </w:rPr>
      </w:pPr>
      <w:r>
        <w:rPr>
          <w:rFonts w:asciiTheme="majorHAnsi" w:hAnsiTheme="majorHAnsi"/>
          <w:b/>
          <w:i/>
          <w:sz w:val="24"/>
          <w:szCs w:val="24"/>
        </w:rPr>
        <w:t xml:space="preserve">Discharge by Agreement </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Where the parties agree not to proceed with the contract</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 xml:space="preserve">Waiver: </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An agreement not to proceed with the performance of a K already in existence</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Can only occur when neither party has fully performed – consideration becomes an issue where one party has performed</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Must be by agreement of both parties</w:t>
      </w: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Substituted Agreement:</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Can be an out of court settlement where one party offers to pay money in lieu of performance</w:t>
      </w:r>
    </w:p>
    <w:p w:rsid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Could be novation where the old K is discharged and a new K is entered into in its place</w:t>
      </w:r>
    </w:p>
    <w:p w:rsidR="00533548" w:rsidRPr="00533548" w:rsidRDefault="00533548" w:rsidP="00533548">
      <w:pPr>
        <w:spacing w:after="0" w:line="240" w:lineRule="auto"/>
        <w:ind w:left="1440"/>
        <w:rPr>
          <w:rFonts w:asciiTheme="majorHAnsi" w:hAnsiTheme="majorHAnsi"/>
          <w:sz w:val="24"/>
          <w:szCs w:val="24"/>
        </w:rPr>
      </w:pPr>
    </w:p>
    <w:p w:rsidR="00533548" w:rsidRPr="00533548" w:rsidRDefault="00533548" w:rsidP="00416797">
      <w:pPr>
        <w:numPr>
          <w:ilvl w:val="0"/>
          <w:numId w:val="96"/>
        </w:numPr>
        <w:spacing w:after="0" w:line="240" w:lineRule="auto"/>
        <w:rPr>
          <w:rFonts w:asciiTheme="majorHAnsi" w:hAnsiTheme="majorHAnsi"/>
          <w:sz w:val="24"/>
          <w:szCs w:val="24"/>
        </w:rPr>
      </w:pPr>
      <w:r w:rsidRPr="00533548">
        <w:rPr>
          <w:rFonts w:asciiTheme="majorHAnsi" w:hAnsiTheme="majorHAnsi"/>
          <w:sz w:val="24"/>
          <w:szCs w:val="24"/>
        </w:rPr>
        <w:t>Contract Provides for its Own Dissolution</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Condition Precedent:</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Neither party can perform unless a certain future event occurs</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Condition Subsequent:</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An uncertain event that brings a promisor’s liability to an end if it happens</w:t>
      </w:r>
    </w:p>
    <w:p w:rsidR="00533548" w:rsidRPr="00533548" w:rsidRDefault="00533548" w:rsidP="00416797">
      <w:pPr>
        <w:numPr>
          <w:ilvl w:val="1"/>
          <w:numId w:val="96"/>
        </w:numPr>
        <w:spacing w:after="0" w:line="240" w:lineRule="auto"/>
        <w:rPr>
          <w:rFonts w:asciiTheme="majorHAnsi" w:hAnsiTheme="majorHAnsi"/>
          <w:sz w:val="24"/>
          <w:szCs w:val="24"/>
        </w:rPr>
      </w:pPr>
      <w:r w:rsidRPr="00533548">
        <w:rPr>
          <w:rFonts w:asciiTheme="majorHAnsi" w:hAnsiTheme="majorHAnsi"/>
          <w:sz w:val="24"/>
          <w:szCs w:val="24"/>
        </w:rPr>
        <w:t>Option to Terminate:</w:t>
      </w:r>
    </w:p>
    <w:p w:rsidR="00533548" w:rsidRPr="00533548" w:rsidRDefault="00533548" w:rsidP="00416797">
      <w:pPr>
        <w:numPr>
          <w:ilvl w:val="2"/>
          <w:numId w:val="96"/>
        </w:numPr>
        <w:spacing w:after="0" w:line="240" w:lineRule="auto"/>
        <w:rPr>
          <w:rFonts w:asciiTheme="majorHAnsi" w:hAnsiTheme="majorHAnsi"/>
          <w:sz w:val="24"/>
          <w:szCs w:val="24"/>
        </w:rPr>
      </w:pPr>
      <w:r w:rsidRPr="00533548">
        <w:rPr>
          <w:rFonts w:asciiTheme="majorHAnsi" w:hAnsiTheme="majorHAnsi"/>
          <w:sz w:val="24"/>
          <w:szCs w:val="24"/>
        </w:rPr>
        <w:t>Allows for termination of the K on providing notice to the other party</w:t>
      </w:r>
    </w:p>
    <w:p w:rsidR="00533548" w:rsidRDefault="00533548" w:rsidP="00874F1A">
      <w:pPr>
        <w:spacing w:after="0" w:line="240" w:lineRule="auto"/>
        <w:rPr>
          <w:rFonts w:asciiTheme="majorHAnsi" w:hAnsiTheme="majorHAnsi"/>
          <w:sz w:val="24"/>
          <w:szCs w:val="24"/>
        </w:rPr>
      </w:pPr>
    </w:p>
    <w:p w:rsidR="00533548" w:rsidRDefault="00533548" w:rsidP="00874F1A">
      <w:pPr>
        <w:spacing w:after="0" w:line="240" w:lineRule="auto"/>
        <w:rPr>
          <w:rFonts w:asciiTheme="majorHAnsi" w:hAnsiTheme="majorHAnsi"/>
          <w:b/>
          <w:i/>
          <w:sz w:val="24"/>
          <w:szCs w:val="24"/>
        </w:rPr>
      </w:pPr>
      <w:r>
        <w:rPr>
          <w:rFonts w:asciiTheme="majorHAnsi" w:hAnsiTheme="majorHAnsi"/>
          <w:b/>
          <w:i/>
          <w:sz w:val="24"/>
          <w:szCs w:val="24"/>
        </w:rPr>
        <w:t xml:space="preserve">Discharge by Frustration </w:t>
      </w:r>
    </w:p>
    <w:p w:rsidR="00533548" w:rsidRDefault="00A0028E" w:rsidP="00416797">
      <w:pPr>
        <w:pStyle w:val="ListParagraph"/>
        <w:numPr>
          <w:ilvl w:val="0"/>
          <w:numId w:val="97"/>
        </w:numPr>
        <w:spacing w:after="0" w:line="240" w:lineRule="auto"/>
        <w:rPr>
          <w:rFonts w:asciiTheme="majorHAnsi" w:hAnsiTheme="majorHAnsi"/>
          <w:sz w:val="24"/>
          <w:szCs w:val="24"/>
        </w:rPr>
      </w:pPr>
      <w:r>
        <w:rPr>
          <w:rFonts w:asciiTheme="majorHAnsi" w:hAnsiTheme="majorHAnsi"/>
          <w:sz w:val="24"/>
          <w:szCs w:val="24"/>
        </w:rPr>
        <w:t xml:space="preserve">Courts now excuse parties for failure to perform their contracts in a wide variety of circumstances where they are not at fault </w:t>
      </w:r>
    </w:p>
    <w:p w:rsidR="00A0028E" w:rsidRDefault="00A0028E" w:rsidP="00416797">
      <w:pPr>
        <w:pStyle w:val="ListParagraph"/>
        <w:numPr>
          <w:ilvl w:val="0"/>
          <w:numId w:val="97"/>
        </w:numPr>
        <w:spacing w:after="0" w:line="240" w:lineRule="auto"/>
        <w:rPr>
          <w:rFonts w:asciiTheme="majorHAnsi" w:hAnsiTheme="majorHAnsi"/>
          <w:sz w:val="24"/>
          <w:szCs w:val="24"/>
        </w:rPr>
      </w:pPr>
      <w:r>
        <w:rPr>
          <w:rFonts w:asciiTheme="majorHAnsi" w:hAnsiTheme="majorHAnsi"/>
          <w:sz w:val="24"/>
          <w:szCs w:val="24"/>
        </w:rPr>
        <w:t xml:space="preserve">Doctrine of frustration </w:t>
      </w:r>
    </w:p>
    <w:p w:rsidR="00335A2D" w:rsidRDefault="00335A2D" w:rsidP="00416797">
      <w:pPr>
        <w:pStyle w:val="ListParagraph"/>
        <w:numPr>
          <w:ilvl w:val="1"/>
          <w:numId w:val="97"/>
        </w:numPr>
        <w:rPr>
          <w:rFonts w:asciiTheme="majorHAnsi" w:hAnsiTheme="majorHAnsi"/>
          <w:sz w:val="24"/>
          <w:szCs w:val="24"/>
        </w:rPr>
      </w:pPr>
      <w:r w:rsidRPr="00A0028E">
        <w:rPr>
          <w:rFonts w:asciiTheme="majorHAnsi" w:hAnsiTheme="majorHAnsi"/>
          <w:sz w:val="24"/>
          <w:szCs w:val="24"/>
        </w:rPr>
        <w:t>Where the law excuses one party from performance when external causes have made performance radically different from that contemplated by the parties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lastRenderedPageBreak/>
        <w:t>Requirements of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have been unforeseen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be outside of the control of the parties</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occur AFTER the agreement was made</w:t>
      </w:r>
    </w:p>
    <w:p w:rsidR="00A0028E"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Frustrating event must make performance impossible or purposeless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Where circumstances have changed and performance is now more onerous than it ought to be is NOT frustration</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Self-induced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Where a party wilfully disables itself from performing a contract in order to claim that the contract has been frustrated</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This is NOT frustration – it is a breach of K</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Effect of Frustration:</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Where one party has partially performed and the other party has not, then a frustrating event can leave the performing party out of pocket</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Issue of fairness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Provides allocation of losses:</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Amount due or paid may be retained or recovered but no more than the amount paid or due</w:t>
      </w:r>
    </w:p>
    <w:p w:rsidR="00335A2D" w:rsidRP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But if one party has performed and no money was paid or due, then the performing party bears the loss</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i/>
          <w:iCs/>
          <w:sz w:val="24"/>
          <w:szCs w:val="24"/>
        </w:rPr>
        <w:t xml:space="preserve">Sale of Goods Act </w:t>
      </w:r>
      <w:r w:rsidRPr="00A0028E">
        <w:rPr>
          <w:rFonts w:asciiTheme="majorHAnsi" w:hAnsiTheme="majorHAnsi"/>
          <w:sz w:val="24"/>
          <w:szCs w:val="24"/>
        </w:rPr>
        <w:t>R.S.O. 1990 c. S. 1</w:t>
      </w:r>
    </w:p>
    <w:p w:rsidR="00A0028E" w:rsidRDefault="00335A2D" w:rsidP="00416797">
      <w:pPr>
        <w:numPr>
          <w:ilvl w:val="1"/>
          <w:numId w:val="97"/>
        </w:numPr>
        <w:spacing w:after="0" w:line="240" w:lineRule="auto"/>
        <w:rPr>
          <w:rFonts w:asciiTheme="majorHAnsi" w:hAnsiTheme="majorHAnsi"/>
          <w:sz w:val="24"/>
          <w:szCs w:val="24"/>
        </w:rPr>
      </w:pPr>
      <w:r w:rsidRPr="00A0028E">
        <w:rPr>
          <w:rFonts w:asciiTheme="majorHAnsi" w:hAnsiTheme="majorHAnsi"/>
          <w:sz w:val="24"/>
          <w:szCs w:val="24"/>
        </w:rPr>
        <w:t>Section 8: Where there is an agreement to sell specific goods and subsequently the goods without any fault on the part of the seller or buyer perish before the risk has passed to the buyer, the agreement is thereby avoided</w:t>
      </w:r>
    </w:p>
    <w:p w:rsidR="00A0028E" w:rsidRDefault="00A0028E"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Three conditions must first be present for this section to apply </w:t>
      </w:r>
    </w:p>
    <w:p w:rsidR="00335A2D"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 xml:space="preserve">First, the goods must be specific – that </w:t>
      </w:r>
      <w:proofErr w:type="gramStart"/>
      <w:r>
        <w:rPr>
          <w:rFonts w:asciiTheme="majorHAnsi" w:hAnsiTheme="majorHAnsi"/>
          <w:sz w:val="24"/>
          <w:szCs w:val="24"/>
        </w:rPr>
        <w:t>is ,</w:t>
      </w:r>
      <w:proofErr w:type="gramEnd"/>
      <w:r>
        <w:rPr>
          <w:rFonts w:asciiTheme="majorHAnsi" w:hAnsiTheme="majorHAnsi"/>
          <w:sz w:val="24"/>
          <w:szCs w:val="24"/>
        </w:rPr>
        <w:t xml:space="preserve"> “they must be identified and agreed upon at the time the sale is made.”</w:t>
      </w:r>
    </w:p>
    <w:p w:rsidR="00A0028E"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Second, the risk must still be with the seller – that is, the seller must still be responsible for the safety of the goods.</w:t>
      </w:r>
    </w:p>
    <w:p w:rsidR="00A0028E" w:rsidRPr="00A0028E" w:rsidRDefault="00A0028E" w:rsidP="00416797">
      <w:pPr>
        <w:pStyle w:val="ListParagraph"/>
        <w:numPr>
          <w:ilvl w:val="0"/>
          <w:numId w:val="98"/>
        </w:numPr>
        <w:spacing w:after="0" w:line="240" w:lineRule="auto"/>
        <w:rPr>
          <w:rFonts w:asciiTheme="majorHAnsi" w:hAnsiTheme="majorHAnsi"/>
          <w:sz w:val="24"/>
          <w:szCs w:val="24"/>
        </w:rPr>
      </w:pPr>
      <w:r>
        <w:rPr>
          <w:rFonts w:asciiTheme="majorHAnsi" w:hAnsiTheme="majorHAnsi"/>
          <w:sz w:val="24"/>
          <w:szCs w:val="24"/>
        </w:rPr>
        <w:t xml:space="preserve">Third, the cause of the frustration must be the perishing of the goods </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Where the </w:t>
      </w:r>
      <w:r w:rsidRPr="00A0028E">
        <w:rPr>
          <w:rFonts w:asciiTheme="majorHAnsi" w:hAnsiTheme="majorHAnsi"/>
          <w:i/>
          <w:iCs/>
          <w:sz w:val="24"/>
          <w:szCs w:val="24"/>
        </w:rPr>
        <w:t>Sale of Goods Act</w:t>
      </w:r>
      <w:r w:rsidRPr="00A0028E">
        <w:rPr>
          <w:rFonts w:asciiTheme="majorHAnsi" w:hAnsiTheme="majorHAnsi"/>
          <w:sz w:val="24"/>
          <w:szCs w:val="24"/>
        </w:rPr>
        <w:t xml:space="preserve"> does not apply, then</w:t>
      </w:r>
    </w:p>
    <w:p w:rsidR="00335A2D" w:rsidRPr="00A0028E"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The </w:t>
      </w:r>
      <w:r w:rsidRPr="00A0028E">
        <w:rPr>
          <w:rFonts w:asciiTheme="majorHAnsi" w:hAnsiTheme="majorHAnsi"/>
          <w:i/>
          <w:iCs/>
          <w:sz w:val="24"/>
          <w:szCs w:val="24"/>
        </w:rPr>
        <w:t>Frustrated Contracts Act</w:t>
      </w:r>
      <w:r w:rsidRPr="00A0028E">
        <w:rPr>
          <w:rFonts w:asciiTheme="majorHAnsi" w:hAnsiTheme="majorHAnsi"/>
          <w:sz w:val="24"/>
          <w:szCs w:val="24"/>
        </w:rPr>
        <w:t xml:space="preserve"> applies in those provinces that have an Act, otherwise</w:t>
      </w:r>
    </w:p>
    <w:p w:rsidR="00335A2D" w:rsidRDefault="00335A2D" w:rsidP="00416797">
      <w:pPr>
        <w:numPr>
          <w:ilvl w:val="0"/>
          <w:numId w:val="97"/>
        </w:numPr>
        <w:spacing w:after="0" w:line="240" w:lineRule="auto"/>
        <w:rPr>
          <w:rFonts w:asciiTheme="majorHAnsi" w:hAnsiTheme="majorHAnsi"/>
          <w:sz w:val="24"/>
          <w:szCs w:val="24"/>
        </w:rPr>
      </w:pPr>
      <w:r w:rsidRPr="00A0028E">
        <w:rPr>
          <w:rFonts w:asciiTheme="majorHAnsi" w:hAnsiTheme="majorHAnsi"/>
          <w:sz w:val="24"/>
          <w:szCs w:val="24"/>
        </w:rPr>
        <w:t xml:space="preserve">The </w:t>
      </w:r>
      <w:proofErr w:type="spellStart"/>
      <w:r w:rsidRPr="00A0028E">
        <w:rPr>
          <w:rFonts w:asciiTheme="majorHAnsi" w:hAnsiTheme="majorHAnsi"/>
          <w:i/>
          <w:iCs/>
          <w:sz w:val="24"/>
          <w:szCs w:val="24"/>
        </w:rPr>
        <w:t>Fibrosa</w:t>
      </w:r>
      <w:proofErr w:type="spellEnd"/>
      <w:r w:rsidRPr="00A0028E">
        <w:rPr>
          <w:rFonts w:asciiTheme="majorHAnsi" w:hAnsiTheme="majorHAnsi"/>
          <w:sz w:val="24"/>
          <w:szCs w:val="24"/>
        </w:rPr>
        <w:t xml:space="preserve"> decision applies</w:t>
      </w:r>
    </w:p>
    <w:p w:rsidR="00575A31" w:rsidRDefault="00575A31" w:rsidP="00416797">
      <w:pPr>
        <w:numPr>
          <w:ilvl w:val="1"/>
          <w:numId w:val="97"/>
        </w:numPr>
        <w:spacing w:after="0" w:line="240" w:lineRule="auto"/>
        <w:rPr>
          <w:rFonts w:asciiTheme="majorHAnsi" w:hAnsiTheme="majorHAnsi"/>
          <w:sz w:val="24"/>
          <w:szCs w:val="24"/>
        </w:rPr>
      </w:pPr>
      <w:r>
        <w:rPr>
          <w:rFonts w:asciiTheme="majorHAnsi" w:hAnsiTheme="majorHAnsi"/>
          <w:sz w:val="24"/>
          <w:szCs w:val="24"/>
        </w:rPr>
        <w:t xml:space="preserve">When a frustrating event occurs that the purchaser can reclaim any advance payments or deposits made to the seller even if the seller has incurred some expenses towards the completion of the </w:t>
      </w:r>
      <w:r w:rsidR="00335A2D">
        <w:rPr>
          <w:rFonts w:asciiTheme="majorHAnsi" w:hAnsiTheme="majorHAnsi"/>
          <w:sz w:val="24"/>
          <w:szCs w:val="24"/>
        </w:rPr>
        <w:t xml:space="preserve">contract. Meaning the seller has to incur all expenses and repay the deposit, however if the seller had conferred the slightest benefit to the buyer the seller could retain the whole deposit. </w:t>
      </w:r>
    </w:p>
    <w:p w:rsidR="00335A2D" w:rsidRDefault="00335A2D" w:rsidP="00335A2D">
      <w:pPr>
        <w:spacing w:after="0" w:line="240" w:lineRule="auto"/>
        <w:rPr>
          <w:rFonts w:asciiTheme="majorHAnsi" w:hAnsiTheme="majorHAnsi"/>
          <w:sz w:val="24"/>
          <w:szCs w:val="24"/>
        </w:rPr>
      </w:pPr>
    </w:p>
    <w:p w:rsidR="00335A2D" w:rsidRDefault="00335A2D" w:rsidP="00335A2D">
      <w:pPr>
        <w:spacing w:after="0" w:line="240" w:lineRule="auto"/>
        <w:rPr>
          <w:rFonts w:asciiTheme="majorHAnsi" w:hAnsiTheme="majorHAnsi"/>
          <w:b/>
          <w:i/>
          <w:sz w:val="24"/>
          <w:szCs w:val="24"/>
        </w:rPr>
      </w:pPr>
      <w:r>
        <w:rPr>
          <w:rFonts w:asciiTheme="majorHAnsi" w:hAnsiTheme="majorHAnsi"/>
          <w:b/>
          <w:i/>
          <w:sz w:val="24"/>
          <w:szCs w:val="24"/>
        </w:rPr>
        <w:t xml:space="preserve">Discharge by Operation of Law </w:t>
      </w:r>
    </w:p>
    <w:p w:rsidR="00335A2D" w:rsidRDefault="00335A2D" w:rsidP="00416797">
      <w:pPr>
        <w:numPr>
          <w:ilvl w:val="0"/>
          <w:numId w:val="99"/>
        </w:numPr>
        <w:spacing w:after="0" w:line="240" w:lineRule="auto"/>
        <w:rPr>
          <w:rFonts w:asciiTheme="majorHAnsi" w:hAnsiTheme="majorHAnsi"/>
          <w:sz w:val="24"/>
          <w:szCs w:val="24"/>
        </w:rPr>
      </w:pPr>
      <w:r w:rsidRPr="00335A2D">
        <w:rPr>
          <w:rFonts w:asciiTheme="majorHAnsi" w:hAnsiTheme="majorHAnsi"/>
          <w:i/>
          <w:iCs/>
          <w:sz w:val="24"/>
          <w:szCs w:val="24"/>
        </w:rPr>
        <w:t>Bankruptcy and Insolvency Act</w:t>
      </w:r>
      <w:r w:rsidRPr="00335A2D">
        <w:rPr>
          <w:rFonts w:asciiTheme="majorHAnsi" w:hAnsiTheme="majorHAnsi"/>
          <w:sz w:val="24"/>
          <w:szCs w:val="24"/>
        </w:rPr>
        <w:t>, R.S.C. 1985, c. B-3</w:t>
      </w:r>
    </w:p>
    <w:p w:rsidR="00335A2D" w:rsidRPr="00335A2D" w:rsidRDefault="00335A2D" w:rsidP="00416797">
      <w:pPr>
        <w:numPr>
          <w:ilvl w:val="1"/>
          <w:numId w:val="99"/>
        </w:numPr>
        <w:spacing w:after="0" w:line="240" w:lineRule="auto"/>
        <w:rPr>
          <w:rFonts w:asciiTheme="majorHAnsi" w:hAnsiTheme="majorHAnsi"/>
          <w:sz w:val="24"/>
          <w:szCs w:val="24"/>
        </w:rPr>
      </w:pPr>
      <w:r>
        <w:rPr>
          <w:rFonts w:asciiTheme="majorHAnsi" w:hAnsiTheme="majorHAnsi"/>
          <w:sz w:val="24"/>
          <w:szCs w:val="24"/>
        </w:rPr>
        <w:t xml:space="preserve">The bankruptcy and insolvency act operates to discharge a bankrupt debtor from contractual liabilities after the processes of bankruptcy have been </w:t>
      </w:r>
      <w:r>
        <w:rPr>
          <w:rFonts w:asciiTheme="majorHAnsi" w:hAnsiTheme="majorHAnsi"/>
          <w:sz w:val="24"/>
          <w:szCs w:val="24"/>
        </w:rPr>
        <w:lastRenderedPageBreak/>
        <w:t xml:space="preserve">completed.  The debtor is discharged, however only if he qualifies for a certificate stating that the bankruptcy was caused by misfortune and without any misconduct on his part. </w:t>
      </w:r>
    </w:p>
    <w:p w:rsidR="00335A2D" w:rsidRPr="00335A2D" w:rsidRDefault="00335A2D" w:rsidP="00416797">
      <w:pPr>
        <w:numPr>
          <w:ilvl w:val="0"/>
          <w:numId w:val="99"/>
        </w:numPr>
        <w:spacing w:after="0" w:line="240" w:lineRule="auto"/>
        <w:rPr>
          <w:rFonts w:asciiTheme="majorHAnsi" w:hAnsiTheme="majorHAnsi"/>
          <w:sz w:val="24"/>
          <w:szCs w:val="24"/>
        </w:rPr>
      </w:pPr>
      <w:r w:rsidRPr="00335A2D">
        <w:rPr>
          <w:rFonts w:asciiTheme="majorHAnsi" w:hAnsiTheme="majorHAnsi"/>
          <w:i/>
          <w:iCs/>
          <w:sz w:val="24"/>
          <w:szCs w:val="24"/>
        </w:rPr>
        <w:t>Limitations Act</w:t>
      </w:r>
      <w:r w:rsidRPr="00335A2D">
        <w:rPr>
          <w:rFonts w:asciiTheme="majorHAnsi" w:hAnsiTheme="majorHAnsi"/>
          <w:sz w:val="24"/>
          <w:szCs w:val="24"/>
        </w:rPr>
        <w:t>, S.O. 2002, c.24, Sch. B</w:t>
      </w:r>
      <w:r w:rsidRPr="00335A2D">
        <w:rPr>
          <w:rFonts w:asciiTheme="majorHAnsi" w:hAnsiTheme="majorHAnsi"/>
          <w:i/>
          <w:iCs/>
          <w:sz w:val="24"/>
          <w:szCs w:val="24"/>
        </w:rPr>
        <w:t xml:space="preserve"> </w:t>
      </w:r>
    </w:p>
    <w:p w:rsidR="00335A2D" w:rsidRPr="00335A2D" w:rsidRDefault="00197789" w:rsidP="00416797">
      <w:pPr>
        <w:numPr>
          <w:ilvl w:val="1"/>
          <w:numId w:val="99"/>
        </w:numPr>
        <w:spacing w:after="0" w:line="240" w:lineRule="auto"/>
        <w:rPr>
          <w:rFonts w:asciiTheme="majorHAnsi" w:hAnsiTheme="majorHAnsi"/>
          <w:sz w:val="24"/>
          <w:szCs w:val="24"/>
        </w:rPr>
      </w:pPr>
      <w:r>
        <w:rPr>
          <w:rFonts w:asciiTheme="majorHAnsi" w:hAnsiTheme="majorHAnsi"/>
          <w:iCs/>
          <w:sz w:val="24"/>
          <w:szCs w:val="24"/>
        </w:rPr>
        <w:t xml:space="preserve">A debt or other contractual obligation that has been neglected by a creditor for a long time becomes a </w:t>
      </w:r>
      <w:r w:rsidRPr="00197789">
        <w:rPr>
          <w:rFonts w:asciiTheme="majorHAnsi" w:hAnsiTheme="majorHAnsi"/>
          <w:b/>
          <w:iCs/>
          <w:sz w:val="24"/>
          <w:szCs w:val="24"/>
        </w:rPr>
        <w:t>statute barred</w:t>
      </w:r>
      <w:r>
        <w:rPr>
          <w:rFonts w:asciiTheme="majorHAnsi" w:hAnsiTheme="majorHAnsi"/>
          <w:iCs/>
          <w:sz w:val="24"/>
          <w:szCs w:val="24"/>
        </w:rPr>
        <w:t xml:space="preserve"> – that is, the creditor loses the right to bring an action on it. Each province has a limitations act setting out the time at which the creditor loses its remedy.</w:t>
      </w:r>
    </w:p>
    <w:p w:rsidR="00A0028E" w:rsidRDefault="00A0028E" w:rsidP="00952D14">
      <w:pPr>
        <w:spacing w:after="0" w:line="240" w:lineRule="auto"/>
        <w:rPr>
          <w:rFonts w:asciiTheme="majorHAnsi" w:hAnsiTheme="majorHAnsi"/>
          <w:sz w:val="24"/>
          <w:szCs w:val="24"/>
        </w:rPr>
      </w:pPr>
    </w:p>
    <w:p w:rsidR="00952D14" w:rsidRDefault="00952D14" w:rsidP="00952D14">
      <w:pPr>
        <w:spacing w:after="0" w:line="240" w:lineRule="auto"/>
        <w:rPr>
          <w:rFonts w:asciiTheme="majorHAnsi" w:hAnsiTheme="majorHAnsi"/>
          <w:b/>
          <w:sz w:val="24"/>
          <w:szCs w:val="24"/>
        </w:rPr>
      </w:pPr>
      <w:r>
        <w:rPr>
          <w:rFonts w:asciiTheme="majorHAnsi" w:hAnsiTheme="majorHAnsi"/>
          <w:b/>
          <w:sz w:val="24"/>
          <w:szCs w:val="24"/>
        </w:rPr>
        <w:t xml:space="preserve">Breach of Contract </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Effect:</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u w:val="single"/>
        </w:rPr>
        <w:t>May</w:t>
      </w:r>
      <w:r w:rsidRPr="00952D14">
        <w:rPr>
          <w:rFonts w:asciiTheme="majorHAnsi" w:hAnsiTheme="majorHAnsi"/>
          <w:sz w:val="24"/>
          <w:szCs w:val="24"/>
        </w:rPr>
        <w:t xml:space="preserve"> discharge the contract, but not always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Minor Breach:</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 breach of a non-essential term of the K or of an essential term in a minor respect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Major Breach:</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 breach of the whole K or of an essential term, so that the purpose of the K is defeated</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Condition – an essential term of the K</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Warranty – a non-essential term of the K</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Breach of a condition allows the non-breaching party to opt for discharge of the K – the breaching party remains bound</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Breach of a warranty, both parties remain bound to the K, but the non-breaching party can sue for damages where it has incurred a loss</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How does a breach occur?</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Express Repudiation – declaration of intention not to perform;</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By rendering performance impossible;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By failure to perform or tendering inadequate performance</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Express Repudiation</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Options to non-breaching party</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Terminate K but reserve the right to sue for damages; or</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Insist on performance and wait for non-performance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Anticipatory Breach</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Breach before performance is due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Importance of timing</w:t>
      </w:r>
    </w:p>
    <w:p w:rsidR="002446C1" w:rsidRPr="00952D14" w:rsidRDefault="002446C1" w:rsidP="00416797">
      <w:pPr>
        <w:numPr>
          <w:ilvl w:val="2"/>
          <w:numId w:val="100"/>
        </w:numPr>
        <w:spacing w:after="0" w:line="240" w:lineRule="auto"/>
        <w:rPr>
          <w:rFonts w:asciiTheme="majorHAnsi" w:hAnsiTheme="majorHAnsi"/>
          <w:sz w:val="24"/>
          <w:szCs w:val="24"/>
        </w:rPr>
      </w:pPr>
      <w:r w:rsidRPr="00952D14">
        <w:rPr>
          <w:rFonts w:asciiTheme="majorHAnsi" w:hAnsiTheme="majorHAnsi"/>
          <w:sz w:val="24"/>
          <w:szCs w:val="24"/>
        </w:rPr>
        <w:t>K formation – K is binding from that point</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One Party Renders Performance Impossible: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Self induced frustration</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Contracts of personal performance (double-booking)</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before or at time performance is due</w:t>
      </w:r>
    </w:p>
    <w:p w:rsidR="002446C1" w:rsidRPr="00952D14" w:rsidRDefault="002446C1" w:rsidP="00416797">
      <w:pPr>
        <w:numPr>
          <w:ilvl w:val="0"/>
          <w:numId w:val="100"/>
        </w:numPr>
        <w:spacing w:after="0" w:line="240" w:lineRule="auto"/>
        <w:rPr>
          <w:rFonts w:asciiTheme="majorHAnsi" w:hAnsiTheme="majorHAnsi"/>
          <w:sz w:val="24"/>
          <w:szCs w:val="24"/>
        </w:rPr>
      </w:pPr>
      <w:r w:rsidRPr="00952D14">
        <w:rPr>
          <w:rFonts w:asciiTheme="majorHAnsi" w:hAnsiTheme="majorHAnsi"/>
          <w:sz w:val="24"/>
          <w:szCs w:val="24"/>
        </w:rPr>
        <w:t>Failure of Performance: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only occur when performance is due</w:t>
      </w:r>
    </w:p>
    <w:p w:rsidR="002446C1" w:rsidRPr="00952D14"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total or partial failure</w:t>
      </w:r>
    </w:p>
    <w:p w:rsidR="002446C1" w:rsidRDefault="002446C1" w:rsidP="00416797">
      <w:pPr>
        <w:numPr>
          <w:ilvl w:val="1"/>
          <w:numId w:val="100"/>
        </w:numPr>
        <w:spacing w:after="0" w:line="240" w:lineRule="auto"/>
        <w:rPr>
          <w:rFonts w:asciiTheme="majorHAnsi" w:hAnsiTheme="majorHAnsi"/>
          <w:sz w:val="24"/>
          <w:szCs w:val="24"/>
        </w:rPr>
      </w:pPr>
      <w:r w:rsidRPr="00952D14">
        <w:rPr>
          <w:rFonts w:asciiTheme="majorHAnsi" w:hAnsiTheme="majorHAnsi"/>
          <w:sz w:val="24"/>
          <w:szCs w:val="24"/>
        </w:rPr>
        <w:t>Can be grossly inadequate performance</w:t>
      </w:r>
    </w:p>
    <w:p w:rsidR="00952D14" w:rsidRPr="00952D14" w:rsidRDefault="00952D14" w:rsidP="00952D14">
      <w:pPr>
        <w:spacing w:after="0" w:line="240" w:lineRule="auto"/>
        <w:ind w:left="1440"/>
        <w:rPr>
          <w:rFonts w:asciiTheme="majorHAnsi" w:hAnsiTheme="majorHAnsi"/>
          <w:sz w:val="24"/>
          <w:szCs w:val="24"/>
        </w:rPr>
      </w:pPr>
    </w:p>
    <w:p w:rsidR="00952D14" w:rsidRDefault="00952D14" w:rsidP="00952D14">
      <w:pPr>
        <w:spacing w:after="0" w:line="240" w:lineRule="auto"/>
        <w:rPr>
          <w:rFonts w:asciiTheme="majorHAnsi" w:hAnsiTheme="majorHAnsi"/>
          <w:b/>
          <w:i/>
          <w:sz w:val="24"/>
          <w:szCs w:val="24"/>
        </w:rPr>
      </w:pPr>
      <w:r w:rsidRPr="00952D14">
        <w:rPr>
          <w:rFonts w:asciiTheme="majorHAnsi" w:hAnsiTheme="majorHAnsi"/>
          <w:b/>
          <w:i/>
          <w:sz w:val="24"/>
          <w:szCs w:val="24"/>
        </w:rPr>
        <w:lastRenderedPageBreak/>
        <w:t>Doctrine of Substantial Performance</w:t>
      </w:r>
    </w:p>
    <w:p w:rsidR="002446C1" w:rsidRPr="00952D14" w:rsidRDefault="002446C1" w:rsidP="00416797">
      <w:pPr>
        <w:numPr>
          <w:ilvl w:val="0"/>
          <w:numId w:val="101"/>
        </w:numPr>
        <w:spacing w:after="0" w:line="240" w:lineRule="auto"/>
        <w:rPr>
          <w:rFonts w:asciiTheme="majorHAnsi" w:hAnsiTheme="majorHAnsi"/>
          <w:sz w:val="24"/>
          <w:szCs w:val="24"/>
        </w:rPr>
      </w:pPr>
      <w:r w:rsidRPr="00952D14">
        <w:rPr>
          <w:rFonts w:asciiTheme="majorHAnsi" w:hAnsiTheme="majorHAnsi"/>
          <w:sz w:val="24"/>
          <w:szCs w:val="24"/>
        </w:rPr>
        <w:t>Performance that does not comply in some minor way with the requirements of the contract</w:t>
      </w:r>
    </w:p>
    <w:p w:rsidR="002446C1" w:rsidRPr="00952D14" w:rsidRDefault="002446C1" w:rsidP="00416797">
      <w:pPr>
        <w:numPr>
          <w:ilvl w:val="0"/>
          <w:numId w:val="101"/>
        </w:numPr>
        <w:spacing w:after="0" w:line="240" w:lineRule="auto"/>
        <w:rPr>
          <w:rFonts w:asciiTheme="majorHAnsi" w:hAnsiTheme="majorHAnsi"/>
          <w:sz w:val="24"/>
          <w:szCs w:val="24"/>
        </w:rPr>
      </w:pPr>
      <w:r w:rsidRPr="00952D14">
        <w:rPr>
          <w:rFonts w:asciiTheme="majorHAnsi" w:hAnsiTheme="majorHAnsi"/>
          <w:sz w:val="24"/>
          <w:szCs w:val="24"/>
        </w:rPr>
        <w:t>Prevents the non-breaching party from avoiding his or her performance</w:t>
      </w:r>
    </w:p>
    <w:p w:rsidR="00952D14" w:rsidRDefault="00952D14" w:rsidP="00952D14">
      <w:pPr>
        <w:spacing w:after="0" w:line="240" w:lineRule="auto"/>
        <w:rPr>
          <w:rFonts w:asciiTheme="majorHAnsi" w:hAnsiTheme="majorHAnsi"/>
          <w:sz w:val="24"/>
          <w:szCs w:val="24"/>
        </w:rPr>
      </w:pPr>
    </w:p>
    <w:p w:rsidR="00952D14" w:rsidRDefault="00952D14" w:rsidP="00952D14">
      <w:pPr>
        <w:spacing w:after="0" w:line="240" w:lineRule="auto"/>
        <w:rPr>
          <w:rFonts w:asciiTheme="majorHAnsi" w:hAnsiTheme="majorHAnsi"/>
          <w:b/>
          <w:i/>
          <w:sz w:val="24"/>
          <w:szCs w:val="24"/>
        </w:rPr>
      </w:pPr>
      <w:r w:rsidRPr="00952D14">
        <w:rPr>
          <w:rFonts w:asciiTheme="majorHAnsi" w:hAnsiTheme="majorHAnsi"/>
          <w:b/>
          <w:i/>
          <w:sz w:val="24"/>
          <w:szCs w:val="24"/>
        </w:rPr>
        <w:t xml:space="preserve">Exemption Clauses </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A clause in a contract that exempts a party from liability for failing to perform some or all of its contractual obligations</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Risk Allocation</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Insurance</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Keeps costs low</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Problem: if used in SFC – inequality of bargaining power, puts risk on party not willing or able to accept it</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Defences:</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Inadequate notice</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sz w:val="24"/>
          <w:szCs w:val="24"/>
        </w:rPr>
        <w:t>Misrepresentation</w:t>
      </w:r>
    </w:p>
    <w:p w:rsidR="002446C1" w:rsidRPr="00952D14" w:rsidRDefault="002446C1" w:rsidP="00416797">
      <w:pPr>
        <w:numPr>
          <w:ilvl w:val="1"/>
          <w:numId w:val="102"/>
        </w:numPr>
        <w:spacing w:after="0" w:line="240" w:lineRule="auto"/>
        <w:rPr>
          <w:rFonts w:asciiTheme="majorHAnsi" w:hAnsiTheme="majorHAnsi"/>
          <w:sz w:val="24"/>
          <w:szCs w:val="24"/>
        </w:rPr>
      </w:pPr>
      <w:r w:rsidRPr="00952D14">
        <w:rPr>
          <w:rFonts w:asciiTheme="majorHAnsi" w:hAnsiTheme="majorHAnsi"/>
          <w:i/>
          <w:iCs/>
          <w:sz w:val="24"/>
          <w:szCs w:val="24"/>
        </w:rPr>
        <w:t xml:space="preserve">Non </w:t>
      </w:r>
      <w:proofErr w:type="spellStart"/>
      <w:r w:rsidRPr="00952D14">
        <w:rPr>
          <w:rFonts w:asciiTheme="majorHAnsi" w:hAnsiTheme="majorHAnsi"/>
          <w:i/>
          <w:iCs/>
          <w:sz w:val="24"/>
          <w:szCs w:val="24"/>
        </w:rPr>
        <w:t>est</w:t>
      </w:r>
      <w:proofErr w:type="spellEnd"/>
      <w:r w:rsidRPr="00952D14">
        <w:rPr>
          <w:rFonts w:asciiTheme="majorHAnsi" w:hAnsiTheme="majorHAnsi"/>
          <w:i/>
          <w:iCs/>
          <w:sz w:val="24"/>
          <w:szCs w:val="24"/>
        </w:rPr>
        <w:t xml:space="preserve"> factum</w:t>
      </w:r>
    </w:p>
    <w:p w:rsidR="002446C1" w:rsidRPr="00952D14" w:rsidRDefault="002446C1" w:rsidP="00416797">
      <w:pPr>
        <w:numPr>
          <w:ilvl w:val="0"/>
          <w:numId w:val="102"/>
        </w:numPr>
        <w:spacing w:after="0" w:line="240" w:lineRule="auto"/>
        <w:rPr>
          <w:rFonts w:asciiTheme="majorHAnsi" w:hAnsiTheme="majorHAnsi"/>
          <w:sz w:val="24"/>
          <w:szCs w:val="24"/>
        </w:rPr>
      </w:pPr>
      <w:r w:rsidRPr="00952D14">
        <w:rPr>
          <w:rFonts w:asciiTheme="majorHAnsi" w:hAnsiTheme="majorHAnsi"/>
          <w:sz w:val="24"/>
          <w:szCs w:val="24"/>
        </w:rPr>
        <w:t>Fundamental Breach – goes to the heart of the K – court will strike down the clause</w:t>
      </w:r>
    </w:p>
    <w:p w:rsidR="00952D14" w:rsidRDefault="00952D14" w:rsidP="00952D14">
      <w:p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sz w:val="24"/>
          <w:szCs w:val="24"/>
        </w:rPr>
      </w:pPr>
      <w:r>
        <w:rPr>
          <w:rFonts w:asciiTheme="majorHAnsi" w:hAnsiTheme="majorHAnsi"/>
          <w:b/>
          <w:sz w:val="24"/>
          <w:szCs w:val="24"/>
        </w:rPr>
        <w:t xml:space="preserve">Remedies for Breach of Contract </w:t>
      </w:r>
    </w:p>
    <w:p w:rsidR="009636AE" w:rsidRPr="00566429" w:rsidRDefault="009636AE" w:rsidP="00416797">
      <w:pPr>
        <w:numPr>
          <w:ilvl w:val="0"/>
          <w:numId w:val="103"/>
        </w:numPr>
        <w:spacing w:after="0" w:line="240" w:lineRule="auto"/>
        <w:rPr>
          <w:rFonts w:asciiTheme="majorHAnsi" w:hAnsiTheme="majorHAnsi"/>
          <w:sz w:val="24"/>
          <w:szCs w:val="24"/>
        </w:rPr>
      </w:pPr>
      <w:r w:rsidRPr="00566429">
        <w:rPr>
          <w:rFonts w:asciiTheme="majorHAnsi" w:hAnsiTheme="majorHAnsi"/>
          <w:sz w:val="24"/>
          <w:szCs w:val="24"/>
        </w:rPr>
        <w:t>Types of Remedies: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sz w:val="24"/>
          <w:szCs w:val="24"/>
        </w:rPr>
        <w:t>Damages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sz w:val="24"/>
          <w:szCs w:val="24"/>
        </w:rPr>
        <w:t>Equitable Remedies</w:t>
      </w:r>
    </w:p>
    <w:p w:rsidR="009636AE" w:rsidRPr="00566429" w:rsidRDefault="009636AE" w:rsidP="00416797">
      <w:pPr>
        <w:numPr>
          <w:ilvl w:val="1"/>
          <w:numId w:val="103"/>
        </w:numPr>
        <w:spacing w:after="0" w:line="240" w:lineRule="auto"/>
        <w:rPr>
          <w:rFonts w:asciiTheme="majorHAnsi" w:hAnsiTheme="majorHAnsi"/>
          <w:sz w:val="24"/>
          <w:szCs w:val="24"/>
        </w:rPr>
      </w:pPr>
      <w:r w:rsidRPr="00566429">
        <w:rPr>
          <w:rFonts w:asciiTheme="majorHAnsi" w:hAnsiTheme="majorHAnsi"/>
          <w:i/>
          <w:iCs/>
          <w:sz w:val="24"/>
          <w:szCs w:val="24"/>
        </w:rPr>
        <w:t xml:space="preserve">Quantum </w:t>
      </w:r>
      <w:proofErr w:type="spellStart"/>
      <w:r w:rsidRPr="00566429">
        <w:rPr>
          <w:rFonts w:asciiTheme="majorHAnsi" w:hAnsiTheme="majorHAnsi"/>
          <w:i/>
          <w:iCs/>
          <w:sz w:val="24"/>
          <w:szCs w:val="24"/>
        </w:rPr>
        <w:t>Meruit</w:t>
      </w:r>
      <w:proofErr w:type="spellEnd"/>
      <w:r w:rsidRPr="00566429">
        <w:rPr>
          <w:rFonts w:asciiTheme="majorHAnsi" w:hAnsiTheme="majorHAnsi"/>
          <w:i/>
          <w:iCs/>
          <w:sz w:val="24"/>
          <w:szCs w:val="24"/>
        </w:rPr>
        <w:t xml:space="preserve"> </w:t>
      </w:r>
    </w:p>
    <w:p w:rsidR="009636AE" w:rsidRDefault="009636AE" w:rsidP="009636AE">
      <w:pPr>
        <w:spacing w:after="0" w:line="240" w:lineRule="auto"/>
        <w:rPr>
          <w:rFonts w:asciiTheme="majorHAnsi" w:hAnsiTheme="majorHAnsi"/>
          <w:b/>
          <w:i/>
          <w:sz w:val="24"/>
          <w:szCs w:val="24"/>
        </w:rPr>
      </w:pPr>
    </w:p>
    <w:p w:rsidR="009636AE" w:rsidRDefault="009636AE" w:rsidP="009636AE">
      <w:pPr>
        <w:spacing w:after="0" w:line="240" w:lineRule="auto"/>
        <w:rPr>
          <w:rFonts w:asciiTheme="majorHAnsi" w:hAnsiTheme="majorHAnsi"/>
          <w:b/>
          <w:i/>
          <w:sz w:val="24"/>
          <w:szCs w:val="24"/>
        </w:rPr>
      </w:pPr>
      <w:r>
        <w:rPr>
          <w:rFonts w:asciiTheme="majorHAnsi" w:hAnsiTheme="majorHAnsi"/>
          <w:b/>
          <w:i/>
          <w:sz w:val="24"/>
          <w:szCs w:val="24"/>
        </w:rPr>
        <w:t xml:space="preserve">Damages </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A money award to compensate an injured party for the loss caused by the other party’s breach of contract</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Compensatory in nature</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Purpose: to place the injured party in the position they would have been had the contract been performed</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Economic Breach</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Where it is economically advantageous to breach</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Mitigation of Damages:</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Action by an aggrieved party to reduce the extent of its loss caused by the breach of the other party</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The requirement to act reasonably</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Must flow from the breach</w:t>
      </w:r>
    </w:p>
    <w:p w:rsidR="009636AE" w:rsidRPr="00566429" w:rsidRDefault="009636AE" w:rsidP="00416797">
      <w:pPr>
        <w:numPr>
          <w:ilvl w:val="0"/>
          <w:numId w:val="104"/>
        </w:numPr>
        <w:spacing w:after="0" w:line="240" w:lineRule="auto"/>
        <w:rPr>
          <w:rFonts w:asciiTheme="majorHAnsi" w:hAnsiTheme="majorHAnsi"/>
          <w:sz w:val="24"/>
          <w:szCs w:val="24"/>
        </w:rPr>
      </w:pPr>
      <w:r w:rsidRPr="00566429">
        <w:rPr>
          <w:rFonts w:asciiTheme="majorHAnsi" w:hAnsiTheme="majorHAnsi"/>
          <w:sz w:val="24"/>
          <w:szCs w:val="24"/>
        </w:rPr>
        <w:t>Special circumstances:</w:t>
      </w:r>
    </w:p>
    <w:p w:rsidR="009636AE" w:rsidRPr="00566429"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 xml:space="preserve">The breaching party </w:t>
      </w:r>
      <w:r w:rsidRPr="00566429">
        <w:rPr>
          <w:rFonts w:asciiTheme="majorHAnsi" w:hAnsiTheme="majorHAnsi"/>
          <w:sz w:val="24"/>
          <w:szCs w:val="24"/>
          <w:u w:val="single"/>
        </w:rPr>
        <w:t>may</w:t>
      </w:r>
      <w:r w:rsidRPr="00566429">
        <w:rPr>
          <w:rFonts w:asciiTheme="majorHAnsi" w:hAnsiTheme="majorHAnsi"/>
          <w:sz w:val="24"/>
          <w:szCs w:val="24"/>
        </w:rPr>
        <w:t xml:space="preserve"> not be held liable for additional damages arising from special circumstances, where the breaching party was not made aware of them</w:t>
      </w:r>
    </w:p>
    <w:p w:rsidR="009636AE" w:rsidRDefault="009636AE" w:rsidP="00416797">
      <w:pPr>
        <w:numPr>
          <w:ilvl w:val="1"/>
          <w:numId w:val="104"/>
        </w:numPr>
        <w:spacing w:after="0" w:line="240" w:lineRule="auto"/>
        <w:rPr>
          <w:rFonts w:asciiTheme="majorHAnsi" w:hAnsiTheme="majorHAnsi"/>
          <w:sz w:val="24"/>
          <w:szCs w:val="24"/>
        </w:rPr>
      </w:pPr>
      <w:r w:rsidRPr="00566429">
        <w:rPr>
          <w:rFonts w:asciiTheme="majorHAnsi" w:hAnsiTheme="majorHAnsi"/>
          <w:sz w:val="24"/>
          <w:szCs w:val="24"/>
        </w:rPr>
        <w:t>Test: from past experience and knowledge between the parties, should the managers have reasonably expected the loss at the time of K formation</w:t>
      </w:r>
    </w:p>
    <w:p w:rsidR="009636AE" w:rsidRDefault="009636AE" w:rsidP="009636AE">
      <w:pPr>
        <w:spacing w:after="0" w:line="240" w:lineRule="auto"/>
        <w:ind w:left="720"/>
        <w:rPr>
          <w:rFonts w:asciiTheme="majorHAnsi" w:hAnsiTheme="majorHAnsi"/>
          <w:b/>
          <w:i/>
          <w:sz w:val="24"/>
          <w:szCs w:val="24"/>
        </w:rPr>
      </w:pPr>
      <w:r>
        <w:rPr>
          <w:rFonts w:asciiTheme="majorHAnsi" w:hAnsiTheme="majorHAnsi"/>
          <w:b/>
          <w:i/>
          <w:sz w:val="24"/>
          <w:szCs w:val="24"/>
        </w:rPr>
        <w:t xml:space="preserve">Measurement of Damages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lastRenderedPageBreak/>
        <w:t xml:space="preserve">The moment for determining whether damages were foreseeable is at the time of making the contract not when the breach occurs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At the time the contract is made the promisor is liable to uphold the promise and the promisee becomes entitled to a continuous expectation of performance until the time for performance arrives. </w:t>
      </w:r>
    </w:p>
    <w:p w:rsidR="009636AE" w:rsidRDefault="009636AE" w:rsidP="00416797">
      <w:pPr>
        <w:pStyle w:val="ListParagraph"/>
        <w:numPr>
          <w:ilvl w:val="0"/>
          <w:numId w:val="105"/>
        </w:numPr>
        <w:spacing w:after="0" w:line="240" w:lineRule="auto"/>
        <w:rPr>
          <w:rFonts w:asciiTheme="majorHAnsi" w:hAnsiTheme="majorHAnsi"/>
          <w:sz w:val="24"/>
          <w:szCs w:val="24"/>
        </w:rPr>
      </w:pPr>
      <w:r>
        <w:rPr>
          <w:rFonts w:asciiTheme="majorHAnsi" w:hAnsiTheme="majorHAnsi"/>
          <w:sz w:val="24"/>
          <w:szCs w:val="24"/>
        </w:rPr>
        <w:t xml:space="preserve">In a breach of contract the court will include in its award of damages for breach an amount equal to the expected profits on the aborted transaction </w:t>
      </w:r>
    </w:p>
    <w:p w:rsidR="009636AE" w:rsidRDefault="009636AE" w:rsidP="00416797">
      <w:pPr>
        <w:pStyle w:val="ListParagraph"/>
        <w:numPr>
          <w:ilvl w:val="1"/>
          <w:numId w:val="105"/>
        </w:numPr>
        <w:spacing w:after="0" w:line="240" w:lineRule="auto"/>
        <w:rPr>
          <w:rFonts w:asciiTheme="majorHAnsi" w:hAnsiTheme="majorHAnsi"/>
          <w:sz w:val="24"/>
          <w:szCs w:val="24"/>
        </w:rPr>
      </w:pPr>
      <w:r w:rsidRPr="002446C1">
        <w:rPr>
          <w:rFonts w:asciiTheme="majorHAnsi" w:hAnsiTheme="majorHAnsi"/>
          <w:i/>
          <w:sz w:val="24"/>
          <w:szCs w:val="24"/>
        </w:rPr>
        <w:t>Expectation damages</w:t>
      </w:r>
      <w:r>
        <w:rPr>
          <w:rFonts w:asciiTheme="majorHAnsi" w:hAnsiTheme="majorHAnsi"/>
          <w:sz w:val="24"/>
          <w:szCs w:val="24"/>
        </w:rPr>
        <w:t xml:space="preserve"> – an amount awarded for breach of contract based on expected profits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 xml:space="preserve">Opportunity cost – </w:t>
      </w:r>
      <w:r>
        <w:rPr>
          <w:rFonts w:asciiTheme="majorHAnsi" w:hAnsiTheme="majorHAnsi"/>
          <w:sz w:val="24"/>
          <w:szCs w:val="24"/>
        </w:rPr>
        <w:t xml:space="preserve">the lost chance of making a similar contract with a different promisor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 xml:space="preserve">Liquidated Damages – </w:t>
      </w:r>
      <w:r>
        <w:rPr>
          <w:rFonts w:asciiTheme="majorHAnsi" w:hAnsiTheme="majorHAnsi"/>
          <w:sz w:val="24"/>
          <w:szCs w:val="24"/>
        </w:rPr>
        <w:t xml:space="preserve">an amount agreed to be paid in damages by a party to a contract if it should commit a breach </w:t>
      </w:r>
    </w:p>
    <w:p w:rsidR="009636AE" w:rsidRDefault="009636AE" w:rsidP="00416797">
      <w:pPr>
        <w:pStyle w:val="ListParagraph"/>
        <w:numPr>
          <w:ilvl w:val="1"/>
          <w:numId w:val="105"/>
        </w:numPr>
        <w:spacing w:after="0" w:line="240" w:lineRule="auto"/>
        <w:rPr>
          <w:rFonts w:asciiTheme="majorHAnsi" w:hAnsiTheme="majorHAnsi"/>
          <w:sz w:val="24"/>
          <w:szCs w:val="24"/>
        </w:rPr>
      </w:pPr>
      <w:r>
        <w:rPr>
          <w:rFonts w:asciiTheme="majorHAnsi" w:hAnsiTheme="majorHAnsi"/>
          <w:i/>
          <w:sz w:val="24"/>
          <w:szCs w:val="24"/>
        </w:rPr>
        <w:t>Penalty Clause –</w:t>
      </w:r>
      <w:r>
        <w:rPr>
          <w:rFonts w:asciiTheme="majorHAnsi" w:hAnsiTheme="majorHAnsi"/>
          <w:sz w:val="24"/>
          <w:szCs w:val="24"/>
        </w:rPr>
        <w:t xml:space="preserve"> a tem specifying an exorbitant amount for breach of contract, intended to frighten a party into performance </w:t>
      </w:r>
    </w:p>
    <w:p w:rsidR="009636AE" w:rsidRDefault="009636AE" w:rsidP="009636AE">
      <w:pPr>
        <w:pStyle w:val="ListParagraph"/>
        <w:spacing w:after="0" w:line="240" w:lineRule="auto"/>
        <w:ind w:left="2160"/>
        <w:rPr>
          <w:rFonts w:asciiTheme="majorHAnsi" w:hAnsiTheme="majorHAnsi"/>
          <w:sz w:val="24"/>
          <w:szCs w:val="24"/>
        </w:rPr>
      </w:pPr>
    </w:p>
    <w:p w:rsidR="009636AE" w:rsidRDefault="009636AE" w:rsidP="009636AE">
      <w:pPr>
        <w:spacing w:after="0" w:line="240" w:lineRule="auto"/>
        <w:rPr>
          <w:rFonts w:asciiTheme="majorHAnsi" w:hAnsiTheme="majorHAnsi"/>
          <w:b/>
          <w:i/>
          <w:sz w:val="24"/>
          <w:szCs w:val="24"/>
        </w:rPr>
      </w:pPr>
      <w:r>
        <w:rPr>
          <w:rFonts w:asciiTheme="majorHAnsi" w:hAnsiTheme="majorHAnsi"/>
          <w:b/>
          <w:i/>
          <w:sz w:val="24"/>
          <w:szCs w:val="24"/>
        </w:rPr>
        <w:t>Equitable Remedies</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Courts of equity</w:t>
      </w:r>
    </w:p>
    <w:p w:rsidR="009636AE" w:rsidRPr="002446C1" w:rsidRDefault="009636AE" w:rsidP="00416797">
      <w:pPr>
        <w:numPr>
          <w:ilvl w:val="1"/>
          <w:numId w:val="106"/>
        </w:numPr>
        <w:spacing w:after="0" w:line="240" w:lineRule="auto"/>
        <w:rPr>
          <w:rFonts w:asciiTheme="majorHAnsi" w:hAnsiTheme="majorHAnsi"/>
          <w:sz w:val="24"/>
          <w:szCs w:val="24"/>
        </w:rPr>
      </w:pPr>
      <w:r>
        <w:rPr>
          <w:rFonts w:asciiTheme="majorHAnsi" w:hAnsiTheme="majorHAnsi"/>
          <w:sz w:val="24"/>
          <w:szCs w:val="24"/>
        </w:rPr>
        <w:t>Special non-monetary remedies given w</w:t>
      </w:r>
      <w:r w:rsidRPr="002446C1">
        <w:rPr>
          <w:rFonts w:asciiTheme="majorHAnsi" w:hAnsiTheme="majorHAnsi"/>
          <w:sz w:val="24"/>
          <w:szCs w:val="24"/>
        </w:rPr>
        <w:t>here damages are not sufficient</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Can order a party to perform the K</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Court orders other than money settlements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E.g. Rescission</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Discretionary in nature: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Plaintiff must come to court with “clean hands”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Action must be brought in a reasonable time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No innocent 3</w:t>
      </w:r>
      <w:r w:rsidRPr="002446C1">
        <w:rPr>
          <w:rFonts w:asciiTheme="majorHAnsi" w:hAnsiTheme="majorHAnsi"/>
          <w:sz w:val="24"/>
          <w:szCs w:val="24"/>
          <w:vertAlign w:val="superscript"/>
        </w:rPr>
        <w:t>rd</w:t>
      </w:r>
      <w:r w:rsidRPr="002446C1">
        <w:rPr>
          <w:rFonts w:asciiTheme="majorHAnsi" w:hAnsiTheme="majorHAnsi"/>
          <w:sz w:val="24"/>
          <w:szCs w:val="24"/>
        </w:rPr>
        <w:t xml:space="preserve"> party involved</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Consideration must be commensurate with promise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Cannot violate Principle of Symmetry</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Specific Performance:</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An order requiring a defendant to do a specified act; usually to complete a transaction</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Only for unique properties (real or personal)</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S.P. is almost never granted in employment or personal service K’s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 xml:space="preserve">The uniqueness of land: </w:t>
      </w:r>
      <w:proofErr w:type="spellStart"/>
      <w:r w:rsidRPr="002446C1">
        <w:rPr>
          <w:rFonts w:asciiTheme="majorHAnsi" w:hAnsiTheme="majorHAnsi"/>
          <w:i/>
          <w:iCs/>
          <w:sz w:val="24"/>
          <w:szCs w:val="24"/>
        </w:rPr>
        <w:t>Semelhago</w:t>
      </w:r>
      <w:proofErr w:type="spellEnd"/>
      <w:r w:rsidRPr="002446C1">
        <w:rPr>
          <w:rFonts w:asciiTheme="majorHAnsi" w:hAnsiTheme="majorHAnsi"/>
          <w:i/>
          <w:iCs/>
          <w:sz w:val="24"/>
          <w:szCs w:val="24"/>
        </w:rPr>
        <w:t xml:space="preserve"> </w:t>
      </w:r>
      <w:r w:rsidRPr="002446C1">
        <w:rPr>
          <w:rFonts w:asciiTheme="majorHAnsi" w:hAnsiTheme="majorHAnsi"/>
          <w:sz w:val="24"/>
          <w:szCs w:val="24"/>
        </w:rPr>
        <w:t xml:space="preserve">v. </w:t>
      </w:r>
      <w:proofErr w:type="spellStart"/>
      <w:r w:rsidRPr="002446C1">
        <w:rPr>
          <w:rFonts w:asciiTheme="majorHAnsi" w:hAnsiTheme="majorHAnsi"/>
          <w:i/>
          <w:iCs/>
          <w:sz w:val="24"/>
          <w:szCs w:val="24"/>
        </w:rPr>
        <w:t>Paramadevan</w:t>
      </w:r>
      <w:proofErr w:type="spellEnd"/>
      <w:r w:rsidRPr="002446C1">
        <w:rPr>
          <w:rFonts w:asciiTheme="majorHAnsi" w:hAnsiTheme="majorHAnsi"/>
          <w:i/>
          <w:iCs/>
          <w:sz w:val="24"/>
          <w:szCs w:val="24"/>
        </w:rPr>
        <w:t xml:space="preserve"> </w:t>
      </w:r>
      <w:r w:rsidRPr="002446C1">
        <w:rPr>
          <w:rFonts w:asciiTheme="majorHAnsi" w:hAnsiTheme="majorHAnsi"/>
          <w:sz w:val="24"/>
          <w:szCs w:val="24"/>
        </w:rPr>
        <w:t>[1996] 2 SCR 415</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 xml:space="preserve">Injunctions: </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 court order restraining a party from acting in a particular manner</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Need for a negative covenant in the K</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Injunctions are rare in employment K’s</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Injunctions:</w:t>
      </w:r>
    </w:p>
    <w:p w:rsidR="009636AE" w:rsidRPr="002446C1"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Injunction</w:t>
      </w:r>
    </w:p>
    <w:p w:rsidR="009636AE"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Interlocutory Injunction</w:t>
      </w:r>
    </w:p>
    <w:p w:rsidR="009636AE" w:rsidRPr="002446C1" w:rsidRDefault="009636AE" w:rsidP="00416797">
      <w:pPr>
        <w:numPr>
          <w:ilvl w:val="2"/>
          <w:numId w:val="106"/>
        </w:numPr>
        <w:spacing w:after="0" w:line="240" w:lineRule="auto"/>
        <w:rPr>
          <w:rFonts w:asciiTheme="majorHAnsi" w:hAnsiTheme="majorHAnsi"/>
          <w:sz w:val="24"/>
          <w:szCs w:val="24"/>
        </w:rPr>
      </w:pPr>
      <w:r>
        <w:rPr>
          <w:rFonts w:asciiTheme="majorHAnsi" w:hAnsiTheme="majorHAnsi"/>
          <w:sz w:val="24"/>
          <w:szCs w:val="24"/>
        </w:rPr>
        <w:t xml:space="preserve">A temporary restraining order – to restrain immediate harm from being done by a breach of contract </w:t>
      </w:r>
    </w:p>
    <w:p w:rsidR="009636AE" w:rsidRPr="002446C1" w:rsidRDefault="009636AE" w:rsidP="00416797">
      <w:pPr>
        <w:numPr>
          <w:ilvl w:val="1"/>
          <w:numId w:val="106"/>
        </w:numPr>
        <w:spacing w:after="0" w:line="240" w:lineRule="auto"/>
        <w:rPr>
          <w:rFonts w:asciiTheme="majorHAnsi" w:hAnsiTheme="majorHAnsi"/>
          <w:sz w:val="24"/>
          <w:szCs w:val="24"/>
        </w:rPr>
      </w:pPr>
      <w:proofErr w:type="spellStart"/>
      <w:r w:rsidRPr="002446C1">
        <w:rPr>
          <w:rFonts w:asciiTheme="majorHAnsi" w:hAnsiTheme="majorHAnsi"/>
          <w:sz w:val="24"/>
          <w:szCs w:val="24"/>
        </w:rPr>
        <w:t>Mareva</w:t>
      </w:r>
      <w:proofErr w:type="spellEnd"/>
      <w:r w:rsidRPr="002446C1">
        <w:rPr>
          <w:rFonts w:asciiTheme="majorHAnsi" w:hAnsiTheme="majorHAnsi"/>
          <w:sz w:val="24"/>
          <w:szCs w:val="24"/>
        </w:rPr>
        <w:t xml:space="preserve"> Injunction</w:t>
      </w:r>
    </w:p>
    <w:p w:rsidR="009636AE" w:rsidRDefault="009636AE" w:rsidP="00416797">
      <w:pPr>
        <w:numPr>
          <w:ilvl w:val="1"/>
          <w:numId w:val="106"/>
        </w:numPr>
        <w:spacing w:after="0" w:line="240" w:lineRule="auto"/>
        <w:rPr>
          <w:rFonts w:asciiTheme="majorHAnsi" w:hAnsiTheme="majorHAnsi"/>
          <w:sz w:val="24"/>
          <w:szCs w:val="24"/>
        </w:rPr>
      </w:pPr>
      <w:r w:rsidRPr="002446C1">
        <w:rPr>
          <w:rFonts w:asciiTheme="majorHAnsi" w:hAnsiTheme="majorHAnsi"/>
          <w:sz w:val="24"/>
          <w:szCs w:val="24"/>
        </w:rPr>
        <w:t>Anton Pillar Order</w:t>
      </w:r>
    </w:p>
    <w:p w:rsidR="009636AE" w:rsidRPr="002446C1" w:rsidRDefault="009636AE" w:rsidP="009636AE">
      <w:pPr>
        <w:spacing w:after="0" w:line="240" w:lineRule="auto"/>
        <w:ind w:left="1440"/>
        <w:rPr>
          <w:rFonts w:asciiTheme="majorHAnsi" w:hAnsiTheme="majorHAnsi"/>
          <w:i/>
          <w:sz w:val="24"/>
          <w:szCs w:val="24"/>
        </w:rPr>
      </w:pPr>
    </w:p>
    <w:p w:rsidR="009636AE" w:rsidRPr="002446C1" w:rsidRDefault="009636AE" w:rsidP="009636AE">
      <w:pPr>
        <w:spacing w:after="0" w:line="240" w:lineRule="auto"/>
        <w:rPr>
          <w:rFonts w:asciiTheme="majorHAnsi" w:hAnsiTheme="majorHAnsi"/>
          <w:b/>
          <w:i/>
          <w:sz w:val="24"/>
          <w:szCs w:val="24"/>
        </w:rPr>
      </w:pPr>
      <w:r w:rsidRPr="002446C1">
        <w:rPr>
          <w:rFonts w:asciiTheme="majorHAnsi" w:hAnsiTheme="majorHAnsi"/>
          <w:b/>
          <w:i/>
          <w:iCs/>
          <w:sz w:val="24"/>
          <w:szCs w:val="24"/>
        </w:rPr>
        <w:t xml:space="preserve">Quantum </w:t>
      </w:r>
      <w:proofErr w:type="spellStart"/>
      <w:r w:rsidRPr="002446C1">
        <w:rPr>
          <w:rFonts w:asciiTheme="majorHAnsi" w:hAnsiTheme="majorHAnsi"/>
          <w:b/>
          <w:i/>
          <w:iCs/>
          <w:sz w:val="24"/>
          <w:szCs w:val="24"/>
        </w:rPr>
        <w:t>Meruit</w:t>
      </w:r>
      <w:proofErr w:type="spellEnd"/>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The amount a person merits to be paid for goods or services provided to the person requesting them</w:t>
      </w:r>
    </w:p>
    <w:p w:rsidR="009636AE" w:rsidRPr="002446C1" w:rsidRDefault="009636AE" w:rsidP="00416797">
      <w:pPr>
        <w:numPr>
          <w:ilvl w:val="0"/>
          <w:numId w:val="106"/>
        </w:numPr>
        <w:spacing w:after="0" w:line="240" w:lineRule="auto"/>
        <w:rPr>
          <w:rFonts w:asciiTheme="majorHAnsi" w:hAnsiTheme="majorHAnsi"/>
          <w:sz w:val="24"/>
          <w:szCs w:val="24"/>
        </w:rPr>
      </w:pPr>
      <w:r w:rsidRPr="002446C1">
        <w:rPr>
          <w:rFonts w:asciiTheme="majorHAnsi" w:hAnsiTheme="majorHAnsi"/>
          <w:sz w:val="24"/>
          <w:szCs w:val="24"/>
        </w:rPr>
        <w:t xml:space="preserve">What if the part performance is by the breaching party?  Is the breaching party still entitled to </w:t>
      </w:r>
      <w:r w:rsidRPr="002446C1">
        <w:rPr>
          <w:rFonts w:asciiTheme="majorHAnsi" w:hAnsiTheme="majorHAnsi"/>
          <w:i/>
          <w:iCs/>
          <w:sz w:val="24"/>
          <w:szCs w:val="24"/>
        </w:rPr>
        <w:t>QM</w:t>
      </w:r>
      <w:r w:rsidRPr="002446C1">
        <w:rPr>
          <w:rFonts w:asciiTheme="majorHAnsi" w:hAnsiTheme="majorHAnsi"/>
          <w:sz w:val="24"/>
          <w:szCs w:val="24"/>
        </w:rPr>
        <w:t>?</w:t>
      </w:r>
    </w:p>
    <w:p w:rsidR="009636AE" w:rsidRDefault="009636AE" w:rsidP="009636AE">
      <w:pPr>
        <w:spacing w:after="0" w:line="240" w:lineRule="auto"/>
        <w:rPr>
          <w:rFonts w:asciiTheme="majorHAnsi" w:hAnsiTheme="majorHAnsi"/>
          <w:sz w:val="24"/>
          <w:szCs w:val="24"/>
        </w:rPr>
      </w:pPr>
    </w:p>
    <w:p w:rsidR="009636AE" w:rsidRDefault="009636AE" w:rsidP="009636AE">
      <w:pPr>
        <w:spacing w:after="0" w:line="240" w:lineRule="auto"/>
        <w:rPr>
          <w:rFonts w:asciiTheme="majorHAnsi" w:hAnsiTheme="majorHAnsi"/>
          <w:b/>
          <w:sz w:val="24"/>
          <w:szCs w:val="24"/>
        </w:rPr>
      </w:pPr>
      <w:r>
        <w:rPr>
          <w:rFonts w:asciiTheme="majorHAnsi" w:hAnsiTheme="majorHAnsi"/>
          <w:b/>
          <w:sz w:val="24"/>
          <w:szCs w:val="24"/>
        </w:rPr>
        <w:t xml:space="preserve">Enforcing a Judgement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The judgment: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Order by the court requiring one party to pay to the other party damages, or perform as per an equitable remedy</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The parties become:</w:t>
      </w:r>
    </w:p>
    <w:p w:rsidR="009636A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Judgment Creditor; and </w:t>
      </w:r>
    </w:p>
    <w:p w:rsidR="009636AE" w:rsidRPr="00A849DE" w:rsidRDefault="009636AE" w:rsidP="00416797">
      <w:pPr>
        <w:numPr>
          <w:ilvl w:val="3"/>
          <w:numId w:val="107"/>
        </w:numPr>
        <w:spacing w:after="0" w:line="240" w:lineRule="auto"/>
        <w:rPr>
          <w:rFonts w:asciiTheme="majorHAnsi" w:hAnsiTheme="majorHAnsi"/>
          <w:sz w:val="24"/>
          <w:szCs w:val="24"/>
        </w:rPr>
      </w:pPr>
      <w:r>
        <w:rPr>
          <w:rFonts w:asciiTheme="majorHAnsi" w:hAnsiTheme="majorHAnsi"/>
          <w:sz w:val="24"/>
          <w:szCs w:val="24"/>
        </w:rPr>
        <w:t xml:space="preserve">A party who has obtained a court judgement for a sum of money </w:t>
      </w:r>
    </w:p>
    <w:p w:rsidR="009636A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Judgment Debtor</w:t>
      </w:r>
    </w:p>
    <w:p w:rsidR="009636AE" w:rsidRPr="00A849DE" w:rsidRDefault="009636AE" w:rsidP="00416797">
      <w:pPr>
        <w:numPr>
          <w:ilvl w:val="3"/>
          <w:numId w:val="107"/>
        </w:numPr>
        <w:spacing w:after="0" w:line="240" w:lineRule="auto"/>
        <w:rPr>
          <w:rFonts w:asciiTheme="majorHAnsi" w:hAnsiTheme="majorHAnsi"/>
          <w:sz w:val="24"/>
          <w:szCs w:val="24"/>
        </w:rPr>
      </w:pPr>
      <w:r>
        <w:rPr>
          <w:rFonts w:asciiTheme="majorHAnsi" w:hAnsiTheme="majorHAnsi"/>
          <w:sz w:val="24"/>
          <w:szCs w:val="24"/>
        </w:rPr>
        <w:t xml:space="preserve">A party who has been ordered by the court to pay a sum of money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The steps to seize assets of the JD:</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Judgment must be registered with court;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Writ must be filed with Sheriff’s Office – jurisdiction is important – JC becomes Execution Creditor;</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An execution order must be made to the Sheriff and then;</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The Sheriff can levy execution – seizes and sells assets for the benefit of ALL execution creditors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NB some assets are exempt from seizure e.g. annuities and pensions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Sheriff’s Office:</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Must pay out all secured creditors first</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Takes a percentage for Sheriff’s fees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 xml:space="preserve">Difference remaining is paid </w:t>
      </w:r>
      <w:r w:rsidRPr="00A849DE">
        <w:rPr>
          <w:rFonts w:asciiTheme="majorHAnsi" w:hAnsiTheme="majorHAnsi"/>
          <w:i/>
          <w:iCs/>
          <w:sz w:val="24"/>
          <w:szCs w:val="24"/>
        </w:rPr>
        <w:t>pro rata</w:t>
      </w:r>
      <w:r w:rsidRPr="00A849DE">
        <w:rPr>
          <w:rFonts w:asciiTheme="majorHAnsi" w:hAnsiTheme="majorHAnsi"/>
          <w:sz w:val="24"/>
          <w:szCs w:val="24"/>
        </w:rPr>
        <w:t xml:space="preserve"> amongst all of the execution creditors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Garnishment Orders</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To access: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Bank accounts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Wages</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Accounts receivable</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Filed with Sheriff’s Office</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Payments made to Sheriff </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 xml:space="preserve">Sheriff distributes to Execution Creditors </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Writs have to be renewed regularly – every couple of years – to stay current as an Execution Creditor</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Judgments remain in effect for 21 years</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Notice of the judgment can be placed on the various credit bureaux to affect the JD’s credit rating and to notify anyone of the outstanding debt</w:t>
      </w:r>
    </w:p>
    <w:p w:rsidR="009636AE" w:rsidRPr="00A849DE" w:rsidRDefault="009636AE" w:rsidP="00416797">
      <w:pPr>
        <w:numPr>
          <w:ilvl w:val="0"/>
          <w:numId w:val="107"/>
        </w:numPr>
        <w:spacing w:after="0" w:line="240" w:lineRule="auto"/>
        <w:rPr>
          <w:rFonts w:asciiTheme="majorHAnsi" w:hAnsiTheme="majorHAnsi"/>
          <w:sz w:val="24"/>
          <w:szCs w:val="24"/>
        </w:rPr>
      </w:pPr>
      <w:r w:rsidRPr="00A849DE">
        <w:rPr>
          <w:rFonts w:asciiTheme="majorHAnsi" w:hAnsiTheme="majorHAnsi"/>
          <w:sz w:val="24"/>
          <w:szCs w:val="24"/>
        </w:rPr>
        <w:t>Follow up:</w:t>
      </w:r>
    </w:p>
    <w:p w:rsidR="009636AE" w:rsidRPr="00A849DE" w:rsidRDefault="009636AE" w:rsidP="00416797">
      <w:pPr>
        <w:numPr>
          <w:ilvl w:val="1"/>
          <w:numId w:val="107"/>
        </w:numPr>
        <w:spacing w:after="0" w:line="240" w:lineRule="auto"/>
        <w:rPr>
          <w:rFonts w:asciiTheme="majorHAnsi" w:hAnsiTheme="majorHAnsi"/>
          <w:sz w:val="24"/>
          <w:szCs w:val="24"/>
        </w:rPr>
      </w:pPr>
      <w:r w:rsidRPr="00A849DE">
        <w:rPr>
          <w:rFonts w:asciiTheme="majorHAnsi" w:hAnsiTheme="majorHAnsi"/>
          <w:sz w:val="24"/>
          <w:szCs w:val="24"/>
        </w:rPr>
        <w:t>Examination in Aid of Execution</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lastRenderedPageBreak/>
        <w:t>Allowed annually</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Interview with JD under oath to determine assets, income, liabilities and expenses of JD</w:t>
      </w:r>
    </w:p>
    <w:p w:rsidR="009636AE" w:rsidRPr="00A849DE" w:rsidRDefault="009636AE" w:rsidP="00416797">
      <w:pPr>
        <w:numPr>
          <w:ilvl w:val="2"/>
          <w:numId w:val="107"/>
        </w:numPr>
        <w:spacing w:after="0" w:line="240" w:lineRule="auto"/>
        <w:rPr>
          <w:rFonts w:asciiTheme="majorHAnsi" w:hAnsiTheme="majorHAnsi"/>
          <w:sz w:val="24"/>
          <w:szCs w:val="24"/>
        </w:rPr>
      </w:pPr>
      <w:r w:rsidRPr="00A849DE">
        <w:rPr>
          <w:rFonts w:asciiTheme="majorHAnsi" w:hAnsiTheme="majorHAnsi"/>
          <w:sz w:val="24"/>
          <w:szCs w:val="24"/>
        </w:rPr>
        <w:t>JD must bring in all documents related to assets, income, liabilities and expenses</w:t>
      </w:r>
    </w:p>
    <w:p w:rsidR="009636AE" w:rsidRPr="00A849DE" w:rsidRDefault="009636AE" w:rsidP="009636AE">
      <w:pPr>
        <w:spacing w:after="0" w:line="240" w:lineRule="auto"/>
        <w:rPr>
          <w:rFonts w:asciiTheme="majorHAnsi" w:hAnsiTheme="majorHAnsi"/>
          <w:sz w:val="24"/>
          <w:szCs w:val="24"/>
        </w:rPr>
      </w:pPr>
    </w:p>
    <w:p w:rsidR="009636AE" w:rsidRPr="00952D14" w:rsidRDefault="009636AE" w:rsidP="00952D14">
      <w:pPr>
        <w:spacing w:after="0" w:line="240" w:lineRule="auto"/>
        <w:rPr>
          <w:rFonts w:asciiTheme="majorHAnsi" w:hAnsiTheme="majorHAnsi"/>
          <w:sz w:val="24"/>
          <w:szCs w:val="24"/>
        </w:rPr>
      </w:pPr>
    </w:p>
    <w:p w:rsidR="00874F1A" w:rsidRDefault="007A2694" w:rsidP="00874F1A">
      <w:pPr>
        <w:spacing w:after="0" w:line="240" w:lineRule="auto"/>
        <w:rPr>
          <w:rFonts w:asciiTheme="majorHAnsi" w:hAnsiTheme="majorHAnsi"/>
          <w:b/>
          <w:sz w:val="24"/>
          <w:szCs w:val="24"/>
        </w:rPr>
      </w:pPr>
      <w:r>
        <w:rPr>
          <w:rFonts w:asciiTheme="majorHAnsi" w:hAnsiTheme="majorHAnsi"/>
          <w:b/>
          <w:sz w:val="24"/>
          <w:szCs w:val="24"/>
        </w:rPr>
        <w:t>Bailments</w:t>
      </w:r>
    </w:p>
    <w:p w:rsidR="00874F1A" w:rsidRPr="00874F1A" w:rsidRDefault="00874F1A" w:rsidP="00874F1A">
      <w:pPr>
        <w:pStyle w:val="ListParagraph"/>
        <w:numPr>
          <w:ilvl w:val="0"/>
          <w:numId w:val="34"/>
        </w:numPr>
        <w:spacing w:line="240" w:lineRule="auto"/>
        <w:rPr>
          <w:rFonts w:asciiTheme="majorHAnsi" w:hAnsiTheme="majorHAnsi"/>
          <w:sz w:val="24"/>
          <w:szCs w:val="24"/>
        </w:rPr>
      </w:pPr>
      <w:r w:rsidRPr="00874F1A">
        <w:rPr>
          <w:rFonts w:asciiTheme="majorHAnsi" w:hAnsiTheme="majorHAnsi"/>
          <w:sz w:val="24"/>
          <w:szCs w:val="24"/>
        </w:rPr>
        <w:t>A transfer of possession of personal property without a transfer of ownership</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Contractual</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Non-contractual</w:t>
      </w:r>
    </w:p>
    <w:p w:rsidR="00874F1A" w:rsidRPr="00874F1A" w:rsidRDefault="00874F1A" w:rsidP="00874F1A">
      <w:pPr>
        <w:pStyle w:val="ListParagraph"/>
        <w:numPr>
          <w:ilvl w:val="1"/>
          <w:numId w:val="34"/>
        </w:numPr>
        <w:spacing w:line="240" w:lineRule="auto"/>
        <w:rPr>
          <w:rFonts w:asciiTheme="majorHAnsi" w:hAnsiTheme="majorHAnsi"/>
          <w:sz w:val="24"/>
          <w:szCs w:val="24"/>
        </w:rPr>
      </w:pPr>
      <w:r w:rsidRPr="00874F1A">
        <w:rPr>
          <w:rFonts w:asciiTheme="majorHAnsi" w:hAnsiTheme="majorHAnsi"/>
          <w:sz w:val="24"/>
          <w:szCs w:val="24"/>
        </w:rPr>
        <w:t>Involuntary</w:t>
      </w:r>
    </w:p>
    <w:p w:rsidR="00874F1A" w:rsidRPr="00874F1A" w:rsidRDefault="00874F1A" w:rsidP="00874F1A">
      <w:pPr>
        <w:pStyle w:val="ListParagraph"/>
        <w:numPr>
          <w:ilvl w:val="0"/>
          <w:numId w:val="34"/>
        </w:numPr>
        <w:spacing w:line="240" w:lineRule="auto"/>
        <w:rPr>
          <w:rFonts w:asciiTheme="majorHAnsi" w:hAnsiTheme="majorHAnsi"/>
          <w:sz w:val="24"/>
          <w:szCs w:val="24"/>
        </w:rPr>
      </w:pPr>
      <w:r w:rsidRPr="00874F1A">
        <w:rPr>
          <w:rFonts w:asciiTheme="majorHAnsi" w:hAnsiTheme="majorHAnsi"/>
          <w:sz w:val="24"/>
          <w:szCs w:val="24"/>
        </w:rPr>
        <w:t>Parties:</w:t>
      </w:r>
    </w:p>
    <w:p w:rsidR="00874F1A" w:rsidRPr="00874F1A" w:rsidRDefault="00874F1A" w:rsidP="00874F1A">
      <w:pPr>
        <w:pStyle w:val="ListParagraph"/>
        <w:numPr>
          <w:ilvl w:val="1"/>
          <w:numId w:val="34"/>
        </w:numPr>
        <w:spacing w:line="240" w:lineRule="auto"/>
        <w:rPr>
          <w:rFonts w:asciiTheme="majorHAnsi" w:hAnsiTheme="majorHAnsi"/>
          <w:sz w:val="24"/>
          <w:szCs w:val="24"/>
        </w:rPr>
      </w:pP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w:t>
      </w:r>
    </w:p>
    <w:p w:rsidR="00874F1A" w:rsidRPr="00874F1A" w:rsidRDefault="00874F1A" w:rsidP="00874F1A">
      <w:pPr>
        <w:pStyle w:val="ListParagraph"/>
        <w:numPr>
          <w:ilvl w:val="1"/>
          <w:numId w:val="34"/>
        </w:numPr>
        <w:spacing w:line="240" w:lineRule="auto"/>
        <w:rPr>
          <w:rFonts w:asciiTheme="majorHAnsi" w:hAnsiTheme="majorHAnsi"/>
          <w:sz w:val="24"/>
          <w:szCs w:val="24"/>
        </w:rPr>
      </w:pP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Default="00874F1A" w:rsidP="00874F1A">
      <w:pPr>
        <w:pStyle w:val="ListParagraph"/>
        <w:numPr>
          <w:ilvl w:val="0"/>
          <w:numId w:val="34"/>
        </w:numPr>
        <w:spacing w:after="0" w:line="240" w:lineRule="auto"/>
        <w:rPr>
          <w:rFonts w:asciiTheme="majorHAnsi" w:hAnsiTheme="majorHAnsi"/>
          <w:sz w:val="24"/>
          <w:szCs w:val="24"/>
        </w:rPr>
      </w:pPr>
      <w:r w:rsidRPr="00874F1A">
        <w:rPr>
          <w:rFonts w:asciiTheme="majorHAnsi" w:hAnsiTheme="majorHAnsi"/>
          <w:sz w:val="24"/>
          <w:szCs w:val="24"/>
        </w:rPr>
        <w:t>Nature of Bailment:</w:t>
      </w:r>
    </w:p>
    <w:p w:rsid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Personal property (chattels) only – can include documents containing legal rights</w:t>
      </w:r>
    </w:p>
    <w:p w:rsid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NOT real property</w:t>
      </w:r>
    </w:p>
    <w:p w:rsidR="00874F1A" w:rsidRP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Transfer of Possession without transfer of title (ownership)</w:t>
      </w:r>
    </w:p>
    <w:p w:rsidR="00874F1A" w:rsidRDefault="00874F1A" w:rsidP="00874F1A">
      <w:pPr>
        <w:pStyle w:val="ListParagraph"/>
        <w:numPr>
          <w:ilvl w:val="0"/>
          <w:numId w:val="34"/>
        </w:numPr>
        <w:spacing w:after="0" w:line="240" w:lineRule="auto"/>
        <w:rPr>
          <w:rFonts w:asciiTheme="majorHAnsi" w:hAnsiTheme="majorHAnsi"/>
          <w:sz w:val="24"/>
          <w:szCs w:val="24"/>
        </w:rPr>
      </w:pPr>
      <w:r w:rsidRPr="00874F1A">
        <w:rPr>
          <w:rFonts w:asciiTheme="majorHAnsi" w:hAnsiTheme="majorHAnsi"/>
          <w:sz w:val="24"/>
          <w:szCs w:val="24"/>
        </w:rPr>
        <w:t>Benefits of Bailment:</w:t>
      </w:r>
    </w:p>
    <w:p w:rsidR="00874F1A" w:rsidRPr="00874F1A" w:rsidRDefault="00874F1A" w:rsidP="00874F1A">
      <w:pPr>
        <w:pStyle w:val="ListParagraph"/>
        <w:numPr>
          <w:ilvl w:val="1"/>
          <w:numId w:val="34"/>
        </w:numPr>
        <w:spacing w:after="0" w:line="240" w:lineRule="auto"/>
        <w:rPr>
          <w:rFonts w:asciiTheme="majorHAnsi" w:hAnsiTheme="majorHAnsi"/>
          <w:sz w:val="24"/>
          <w:szCs w:val="24"/>
        </w:rPr>
      </w:pPr>
      <w:r w:rsidRPr="00874F1A">
        <w:rPr>
          <w:rFonts w:asciiTheme="majorHAnsi" w:hAnsiTheme="majorHAnsi"/>
          <w:sz w:val="24"/>
          <w:szCs w:val="24"/>
        </w:rPr>
        <w:t>Contractual</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Designed to benefit both parties</w:t>
      </w:r>
    </w:p>
    <w:p w:rsid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Bailment for value</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Non-Contractual</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Can benefit either party or both parties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Gratuitous</w:t>
      </w:r>
    </w:p>
    <w:p w:rsidR="00874F1A" w:rsidRPr="00874F1A" w:rsidRDefault="00874F1A" w:rsidP="009709B0">
      <w:pPr>
        <w:numPr>
          <w:ilvl w:val="3"/>
          <w:numId w:val="42"/>
        </w:numPr>
        <w:spacing w:after="0" w:line="240" w:lineRule="auto"/>
        <w:rPr>
          <w:rFonts w:asciiTheme="majorHAnsi" w:hAnsiTheme="majorHAnsi"/>
          <w:sz w:val="24"/>
          <w:szCs w:val="24"/>
        </w:rPr>
      </w:pPr>
      <w:r w:rsidRPr="00874F1A">
        <w:rPr>
          <w:rFonts w:asciiTheme="majorHAnsi" w:hAnsiTheme="majorHAnsi"/>
          <w:sz w:val="24"/>
          <w:szCs w:val="24"/>
        </w:rPr>
        <w:t>Where there is no consideration or intention to create a legal relationship</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Rights and Duties of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Tort or contract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Contractual terms can determine the liabilities of the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ALL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have a duty of care – the standard of care will depend on the nature of the bailment</w:t>
      </w:r>
    </w:p>
    <w:p w:rsid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While there are elements of both K and tort law – bailments are governed by their own rules!</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Sub-bailments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Receiving a bailment from a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i/>
          <w:iCs/>
          <w:sz w:val="24"/>
          <w:szCs w:val="24"/>
        </w:rPr>
        <w:t xml:space="preserve">Punch </w:t>
      </w:r>
      <w:r w:rsidRPr="00874F1A">
        <w:rPr>
          <w:rFonts w:asciiTheme="majorHAnsi" w:hAnsiTheme="majorHAnsi"/>
          <w:sz w:val="24"/>
          <w:szCs w:val="24"/>
        </w:rPr>
        <w:t xml:space="preserve">v. </w:t>
      </w:r>
      <w:r w:rsidRPr="00874F1A">
        <w:rPr>
          <w:rFonts w:asciiTheme="majorHAnsi" w:hAnsiTheme="majorHAnsi"/>
          <w:i/>
          <w:iCs/>
          <w:sz w:val="24"/>
          <w:szCs w:val="24"/>
        </w:rPr>
        <w:t xml:space="preserve">Savoy Jewellers Ltd. </w:t>
      </w:r>
      <w:r w:rsidRPr="00874F1A">
        <w:rPr>
          <w:rFonts w:asciiTheme="majorHAnsi" w:hAnsiTheme="majorHAnsi"/>
          <w:sz w:val="24"/>
          <w:szCs w:val="24"/>
        </w:rPr>
        <w:t>(1986), 26 D.L.R. (4</w:t>
      </w:r>
      <w:r w:rsidRPr="00874F1A">
        <w:rPr>
          <w:rFonts w:asciiTheme="majorHAnsi" w:hAnsiTheme="majorHAnsi"/>
          <w:sz w:val="24"/>
          <w:szCs w:val="24"/>
          <w:vertAlign w:val="superscript"/>
        </w:rPr>
        <w:t>th</w:t>
      </w:r>
      <w:r w:rsidRPr="00874F1A">
        <w:rPr>
          <w:rFonts w:asciiTheme="majorHAnsi" w:hAnsiTheme="majorHAnsi"/>
          <w:sz w:val="24"/>
          <w:szCs w:val="24"/>
        </w:rPr>
        <w:t>) 546</w:t>
      </w:r>
      <w:r w:rsidRPr="00874F1A">
        <w:rPr>
          <w:rFonts w:asciiTheme="majorHAnsi" w:hAnsiTheme="majorHAnsi"/>
          <w:i/>
          <w:iCs/>
          <w:sz w:val="24"/>
          <w:szCs w:val="24"/>
        </w:rPr>
        <w:t xml:space="preserve"> </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Standard of Care:</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Depends on type of bailment</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Lowest standard is for the gratuitous bailment where the benefit is for the </w:t>
      </w: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Highest standard is for the gratuitous bailment where the benefit is for the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lastRenderedPageBreak/>
        <w:t xml:space="preserve">Bailment for value falls in between GB for </w:t>
      </w:r>
      <w:proofErr w:type="spellStart"/>
      <w:r w:rsidRPr="00874F1A">
        <w:rPr>
          <w:rFonts w:asciiTheme="majorHAnsi" w:hAnsiTheme="majorHAnsi"/>
          <w:sz w:val="24"/>
          <w:szCs w:val="24"/>
        </w:rPr>
        <w:t>bailor</w:t>
      </w:r>
      <w:proofErr w:type="spellEnd"/>
      <w:r w:rsidRPr="00874F1A">
        <w:rPr>
          <w:rFonts w:asciiTheme="majorHAnsi" w:hAnsiTheme="majorHAnsi"/>
          <w:sz w:val="24"/>
          <w:szCs w:val="24"/>
        </w:rPr>
        <w:t xml:space="preserve"> and GB for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Also depends on other factors including:</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Type of goods bailed</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Extent of promise to look after the goods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Value of the bailed property</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Whether property is easily damaged</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Special standards are set for special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w:t>
      </w:r>
    </w:p>
    <w:p w:rsid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Innkeepers and carriers have very HIGH standards of care</w:t>
      </w:r>
    </w:p>
    <w:p w:rsidR="00874F1A" w:rsidRPr="00874F1A" w:rsidRDefault="00874F1A" w:rsidP="009709B0">
      <w:pPr>
        <w:numPr>
          <w:ilvl w:val="0"/>
          <w:numId w:val="42"/>
        </w:numPr>
        <w:spacing w:after="0" w:line="240" w:lineRule="auto"/>
        <w:rPr>
          <w:rFonts w:asciiTheme="majorHAnsi" w:hAnsiTheme="majorHAnsi"/>
          <w:sz w:val="24"/>
          <w:szCs w:val="24"/>
        </w:rPr>
      </w:pPr>
      <w:r w:rsidRPr="00874F1A">
        <w:rPr>
          <w:rFonts w:asciiTheme="majorHAnsi" w:hAnsiTheme="majorHAnsi"/>
          <w:sz w:val="24"/>
          <w:szCs w:val="24"/>
        </w:rPr>
        <w:t xml:space="preserve">Remedies of a </w:t>
      </w:r>
      <w:proofErr w:type="spellStart"/>
      <w:r w:rsidRPr="00874F1A">
        <w:rPr>
          <w:rFonts w:asciiTheme="majorHAnsi" w:hAnsiTheme="majorHAnsi"/>
          <w:sz w:val="24"/>
          <w:szCs w:val="24"/>
        </w:rPr>
        <w:t>Bailee</w:t>
      </w:r>
      <w:proofErr w:type="spellEnd"/>
      <w:r w:rsidRPr="00874F1A">
        <w:rPr>
          <w:rFonts w:asciiTheme="majorHAnsi" w:hAnsiTheme="majorHAnsi"/>
          <w:sz w:val="24"/>
          <w:szCs w:val="24"/>
        </w:rPr>
        <w:t xml:space="preserve"> for the value of services rendered:</w:t>
      </w:r>
    </w:p>
    <w:p w:rsidR="00874F1A" w:rsidRPr="00874F1A" w:rsidRDefault="00874F1A" w:rsidP="009709B0">
      <w:pPr>
        <w:numPr>
          <w:ilvl w:val="1"/>
          <w:numId w:val="42"/>
        </w:numPr>
        <w:spacing w:after="0" w:line="240" w:lineRule="auto"/>
        <w:rPr>
          <w:rFonts w:asciiTheme="majorHAnsi" w:hAnsiTheme="majorHAnsi"/>
          <w:sz w:val="24"/>
          <w:szCs w:val="24"/>
        </w:rPr>
      </w:pPr>
      <w:r w:rsidRPr="00874F1A">
        <w:rPr>
          <w:rFonts w:asciiTheme="majorHAnsi" w:hAnsiTheme="majorHAnsi"/>
          <w:sz w:val="24"/>
          <w:szCs w:val="24"/>
        </w:rPr>
        <w:t xml:space="preserve">For contractual </w:t>
      </w:r>
      <w:proofErr w:type="spellStart"/>
      <w:r w:rsidRPr="00874F1A">
        <w:rPr>
          <w:rFonts w:asciiTheme="majorHAnsi" w:hAnsiTheme="majorHAnsi"/>
          <w:sz w:val="24"/>
          <w:szCs w:val="24"/>
        </w:rPr>
        <w:t>bailees</w:t>
      </w:r>
      <w:proofErr w:type="spellEnd"/>
      <w:r w:rsidRPr="00874F1A">
        <w:rPr>
          <w:rFonts w:asciiTheme="majorHAnsi" w:hAnsiTheme="majorHAnsi"/>
          <w:sz w:val="24"/>
          <w:szCs w:val="24"/>
        </w:rPr>
        <w:t xml:space="preserve"> regular contract remedies apply (usually for non-payment)</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Can sue for damages</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Usually CANNOT obtain rescission</w:t>
      </w:r>
    </w:p>
    <w:p w:rsidR="00874F1A" w:rsidRPr="00874F1A" w:rsidRDefault="00874F1A" w:rsidP="009709B0">
      <w:pPr>
        <w:numPr>
          <w:ilvl w:val="2"/>
          <w:numId w:val="42"/>
        </w:numPr>
        <w:spacing w:after="0" w:line="240" w:lineRule="auto"/>
        <w:rPr>
          <w:rFonts w:asciiTheme="majorHAnsi" w:hAnsiTheme="majorHAnsi"/>
          <w:sz w:val="24"/>
          <w:szCs w:val="24"/>
        </w:rPr>
      </w:pPr>
      <w:r w:rsidRPr="00874F1A">
        <w:rPr>
          <w:rFonts w:asciiTheme="majorHAnsi" w:hAnsiTheme="majorHAnsi"/>
          <w:sz w:val="24"/>
          <w:szCs w:val="24"/>
        </w:rPr>
        <w:t xml:space="preserve">Can sue for </w:t>
      </w:r>
      <w:r w:rsidRPr="00874F1A">
        <w:rPr>
          <w:rFonts w:asciiTheme="majorHAnsi" w:hAnsiTheme="majorHAnsi"/>
          <w:i/>
          <w:iCs/>
          <w:sz w:val="24"/>
          <w:szCs w:val="24"/>
        </w:rPr>
        <w:t xml:space="preserve">Quantum </w:t>
      </w:r>
      <w:proofErr w:type="spellStart"/>
      <w:r w:rsidRPr="00874F1A">
        <w:rPr>
          <w:rFonts w:asciiTheme="majorHAnsi" w:hAnsiTheme="majorHAnsi"/>
          <w:i/>
          <w:iCs/>
          <w:sz w:val="24"/>
          <w:szCs w:val="24"/>
        </w:rPr>
        <w:t>Meruit</w:t>
      </w:r>
      <w:proofErr w:type="spellEnd"/>
      <w:r w:rsidRPr="00874F1A">
        <w:rPr>
          <w:rFonts w:asciiTheme="majorHAnsi" w:hAnsiTheme="majorHAnsi"/>
          <w:sz w:val="24"/>
          <w:szCs w:val="24"/>
        </w:rPr>
        <w:t xml:space="preserve"> in situations where there has been part performance</w:t>
      </w:r>
    </w:p>
    <w:p w:rsidR="00752522" w:rsidRPr="00B90744" w:rsidRDefault="009709B0" w:rsidP="009709B0">
      <w:pPr>
        <w:numPr>
          <w:ilvl w:val="0"/>
          <w:numId w:val="42"/>
        </w:numPr>
        <w:spacing w:after="0" w:line="240" w:lineRule="auto"/>
        <w:rPr>
          <w:rFonts w:asciiTheme="majorHAnsi" w:hAnsiTheme="majorHAnsi"/>
          <w:sz w:val="24"/>
          <w:szCs w:val="24"/>
        </w:rPr>
      </w:pPr>
      <w:r w:rsidRPr="00B90744">
        <w:rPr>
          <w:rFonts w:asciiTheme="majorHAnsi" w:hAnsiTheme="majorHAnsi"/>
          <w:sz w:val="24"/>
          <w:szCs w:val="24"/>
        </w:rPr>
        <w:t>Liens:</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Gives the right to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to retain possession of the goods</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Payment must come due while the goods are still in the possession of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 Possessory remedy</w:t>
      </w:r>
    </w:p>
    <w:p w:rsidR="00752522" w:rsidRPr="00B90744" w:rsidRDefault="009709B0" w:rsidP="009709B0">
      <w:pPr>
        <w:numPr>
          <w:ilvl w:val="1"/>
          <w:numId w:val="42"/>
        </w:numPr>
        <w:spacing w:after="0" w:line="240" w:lineRule="auto"/>
        <w:rPr>
          <w:rFonts w:asciiTheme="majorHAnsi" w:hAnsiTheme="majorHAnsi"/>
          <w:sz w:val="24"/>
          <w:szCs w:val="24"/>
        </w:rPr>
      </w:pPr>
      <w:r w:rsidRPr="00B90744">
        <w:rPr>
          <w:rFonts w:asciiTheme="majorHAnsi" w:hAnsiTheme="majorHAnsi"/>
          <w:sz w:val="24"/>
          <w:szCs w:val="24"/>
        </w:rPr>
        <w:t xml:space="preserve">Common Law right for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who are:</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Repairers of goods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Innkeepers’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Common carriers</w:t>
      </w:r>
    </w:p>
    <w:p w:rsidR="00752522" w:rsidRPr="00B90744" w:rsidRDefault="009709B0" w:rsidP="009709B0">
      <w:pPr>
        <w:numPr>
          <w:ilvl w:val="2"/>
          <w:numId w:val="42"/>
        </w:numPr>
        <w:spacing w:after="0" w:line="240" w:lineRule="auto"/>
        <w:rPr>
          <w:rFonts w:asciiTheme="majorHAnsi" w:hAnsiTheme="majorHAnsi"/>
          <w:sz w:val="24"/>
          <w:szCs w:val="24"/>
        </w:rPr>
      </w:pPr>
      <w:r w:rsidRPr="00B90744">
        <w:rPr>
          <w:rFonts w:asciiTheme="majorHAnsi" w:hAnsiTheme="majorHAnsi"/>
          <w:sz w:val="24"/>
          <w:szCs w:val="24"/>
        </w:rPr>
        <w:t>Lawyers or bankers (over documents in their possession)</w:t>
      </w:r>
    </w:p>
    <w:p w:rsidR="00752522" w:rsidRPr="00B90744" w:rsidRDefault="00B90744" w:rsidP="009709B0">
      <w:pPr>
        <w:numPr>
          <w:ilvl w:val="1"/>
          <w:numId w:val="43"/>
        </w:numPr>
        <w:rPr>
          <w:rFonts w:asciiTheme="majorHAnsi" w:hAnsiTheme="majorHAnsi"/>
          <w:sz w:val="24"/>
          <w:szCs w:val="24"/>
        </w:rPr>
      </w:pPr>
      <w:r w:rsidRPr="00B90744">
        <w:rPr>
          <w:rFonts w:asciiTheme="majorHAnsi" w:hAnsiTheme="majorHAnsi"/>
          <w:sz w:val="24"/>
          <w:szCs w:val="24"/>
        </w:rPr>
        <w:t xml:space="preserve"> </w:t>
      </w:r>
      <w:r w:rsidR="009709B0" w:rsidRPr="00B90744">
        <w:rPr>
          <w:rFonts w:asciiTheme="majorHAnsi" w:hAnsiTheme="majorHAnsi"/>
          <w:sz w:val="24"/>
          <w:szCs w:val="24"/>
        </w:rPr>
        <w:t xml:space="preserve">Storage </w:t>
      </w:r>
      <w:proofErr w:type="spellStart"/>
      <w:r w:rsidR="009709B0" w:rsidRPr="00B90744">
        <w:rPr>
          <w:rFonts w:asciiTheme="majorHAnsi" w:hAnsiTheme="majorHAnsi"/>
          <w:sz w:val="24"/>
          <w:szCs w:val="24"/>
        </w:rPr>
        <w:t>bailees</w:t>
      </w:r>
      <w:proofErr w:type="spellEnd"/>
      <w:r w:rsidR="009709B0" w:rsidRPr="00B90744">
        <w:rPr>
          <w:rFonts w:asciiTheme="majorHAnsi" w:hAnsiTheme="majorHAnsi"/>
          <w:sz w:val="24"/>
          <w:szCs w:val="24"/>
        </w:rPr>
        <w:t xml:space="preserve"> have no common law right of lien</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i/>
          <w:iCs/>
          <w:sz w:val="24"/>
          <w:szCs w:val="24"/>
        </w:rPr>
        <w:t>Repair and Storage Liens Act</w:t>
      </w:r>
      <w:r w:rsidRPr="00B90744">
        <w:rPr>
          <w:rFonts w:asciiTheme="majorHAnsi" w:hAnsiTheme="majorHAnsi"/>
          <w:sz w:val="24"/>
          <w:szCs w:val="24"/>
        </w:rPr>
        <w:t xml:space="preserve">, R.S.O. 1990, c.R-25, s.22  provides storage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the right of lien by statute</w:t>
      </w:r>
      <w:r w:rsidRPr="00B90744">
        <w:rPr>
          <w:rFonts w:asciiTheme="majorHAnsi" w:hAnsiTheme="majorHAnsi"/>
          <w:i/>
          <w:iCs/>
          <w:sz w:val="24"/>
          <w:szCs w:val="24"/>
        </w:rPr>
        <w:t xml:space="preserve"> </w:t>
      </w:r>
    </w:p>
    <w:p w:rsidR="00752522" w:rsidRPr="00B90744" w:rsidRDefault="009709B0" w:rsidP="009709B0">
      <w:pPr>
        <w:numPr>
          <w:ilvl w:val="0"/>
          <w:numId w:val="43"/>
        </w:numPr>
        <w:spacing w:after="0" w:line="240" w:lineRule="auto"/>
        <w:rPr>
          <w:rFonts w:asciiTheme="majorHAnsi" w:hAnsiTheme="majorHAnsi"/>
          <w:sz w:val="24"/>
          <w:szCs w:val="24"/>
        </w:rPr>
      </w:pPr>
      <w:r w:rsidRPr="00B90744">
        <w:rPr>
          <w:rFonts w:asciiTheme="majorHAnsi" w:hAnsiTheme="majorHAnsi"/>
          <w:sz w:val="24"/>
          <w:szCs w:val="24"/>
        </w:rPr>
        <w:t>Right of Sale:</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Only available by statute or by contract – not a common law right</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 xml:space="preserve">Provides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/lienholder the right to sell the goods in their possession to cover costs</w:t>
      </w:r>
    </w:p>
    <w:p w:rsidR="00752522" w:rsidRPr="00B90744" w:rsidRDefault="009709B0" w:rsidP="009709B0">
      <w:pPr>
        <w:numPr>
          <w:ilvl w:val="0"/>
          <w:numId w:val="43"/>
        </w:numPr>
        <w:spacing w:after="0" w:line="240" w:lineRule="auto"/>
        <w:rPr>
          <w:rFonts w:asciiTheme="majorHAnsi" w:hAnsiTheme="majorHAnsi"/>
          <w:sz w:val="24"/>
          <w:szCs w:val="24"/>
        </w:rPr>
      </w:pPr>
      <w:r w:rsidRPr="00B90744">
        <w:rPr>
          <w:rFonts w:asciiTheme="majorHAnsi" w:hAnsiTheme="majorHAnsi"/>
          <w:sz w:val="24"/>
          <w:szCs w:val="24"/>
        </w:rPr>
        <w:t>Right of Sale:</w:t>
      </w:r>
    </w:p>
    <w:p w:rsidR="00752522" w:rsidRPr="00B90744" w:rsidRDefault="009709B0" w:rsidP="009709B0">
      <w:pPr>
        <w:numPr>
          <w:ilvl w:val="1"/>
          <w:numId w:val="43"/>
        </w:numPr>
        <w:spacing w:after="0" w:line="240" w:lineRule="auto"/>
        <w:rPr>
          <w:rFonts w:asciiTheme="majorHAnsi" w:hAnsiTheme="majorHAnsi"/>
          <w:sz w:val="24"/>
          <w:szCs w:val="24"/>
        </w:rPr>
      </w:pPr>
      <w:r w:rsidRPr="00B90744">
        <w:rPr>
          <w:rFonts w:asciiTheme="majorHAnsi" w:hAnsiTheme="majorHAnsi"/>
          <w:sz w:val="24"/>
          <w:szCs w:val="24"/>
        </w:rPr>
        <w:t>Must follow prescribed formula to sell:</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Provide a specified period of time to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to come up with funds</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Advance notice of the </w:t>
      </w:r>
      <w:proofErr w:type="spellStart"/>
      <w:r w:rsidRPr="00B90744">
        <w:rPr>
          <w:rFonts w:asciiTheme="majorHAnsi" w:hAnsiTheme="majorHAnsi"/>
          <w:sz w:val="24"/>
          <w:szCs w:val="24"/>
        </w:rPr>
        <w:t>bailee’s</w:t>
      </w:r>
      <w:proofErr w:type="spellEnd"/>
      <w:r w:rsidRPr="00B90744">
        <w:rPr>
          <w:rFonts w:asciiTheme="majorHAnsi" w:hAnsiTheme="majorHAnsi"/>
          <w:sz w:val="24"/>
          <w:szCs w:val="24"/>
        </w:rPr>
        <w:t xml:space="preserve"> intention to sell the goods must be provided to the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Sale must be advertised</w:t>
      </w:r>
    </w:p>
    <w:p w:rsidR="00752522" w:rsidRPr="00B90744" w:rsidRDefault="009709B0" w:rsidP="009709B0">
      <w:pPr>
        <w:numPr>
          <w:ilvl w:val="2"/>
          <w:numId w:val="43"/>
        </w:numPr>
        <w:spacing w:after="0" w:line="240" w:lineRule="auto"/>
        <w:rPr>
          <w:rFonts w:asciiTheme="majorHAnsi" w:hAnsiTheme="majorHAnsi"/>
          <w:sz w:val="24"/>
          <w:szCs w:val="24"/>
        </w:rPr>
      </w:pPr>
      <w:r w:rsidRPr="00B90744">
        <w:rPr>
          <w:rFonts w:asciiTheme="majorHAnsi" w:hAnsiTheme="majorHAnsi"/>
          <w:sz w:val="24"/>
          <w:szCs w:val="24"/>
        </w:rPr>
        <w:t xml:space="preserve"> Sale must be by public auction</w:t>
      </w:r>
    </w:p>
    <w:p w:rsidR="00B90744" w:rsidRPr="00B90744" w:rsidRDefault="00B90744" w:rsidP="00B90744">
      <w:pPr>
        <w:spacing w:after="0" w:line="240" w:lineRule="auto"/>
        <w:rPr>
          <w:rFonts w:asciiTheme="majorHAnsi" w:hAnsiTheme="majorHAnsi"/>
          <w:b/>
          <w:sz w:val="24"/>
          <w:szCs w:val="24"/>
        </w:rPr>
      </w:pPr>
    </w:p>
    <w:p w:rsidR="00874F1A" w:rsidRDefault="00B90744" w:rsidP="00874F1A">
      <w:pPr>
        <w:spacing w:after="0" w:line="240" w:lineRule="auto"/>
        <w:rPr>
          <w:rFonts w:asciiTheme="majorHAnsi" w:hAnsiTheme="majorHAnsi"/>
          <w:b/>
          <w:sz w:val="24"/>
          <w:szCs w:val="24"/>
        </w:rPr>
      </w:pPr>
      <w:r w:rsidRPr="00B90744">
        <w:rPr>
          <w:rFonts w:asciiTheme="majorHAnsi" w:hAnsiTheme="majorHAnsi"/>
          <w:b/>
          <w:sz w:val="24"/>
          <w:szCs w:val="24"/>
        </w:rPr>
        <w:t>Special Types of Bailment</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Storage and Safekeeping:</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Standard of care depends on circumstances: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Nature of bailed goods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Contractual terms (implied or express)</w:t>
      </w:r>
    </w:p>
    <w:p w:rsidR="00752522" w:rsidRPr="00B90744" w:rsidRDefault="009709B0" w:rsidP="009709B0">
      <w:pPr>
        <w:numPr>
          <w:ilvl w:val="1"/>
          <w:numId w:val="44"/>
        </w:numPr>
        <w:spacing w:after="0" w:line="240" w:lineRule="auto"/>
        <w:rPr>
          <w:rFonts w:asciiTheme="majorHAnsi" w:hAnsiTheme="majorHAnsi"/>
          <w:sz w:val="24"/>
          <w:szCs w:val="24"/>
        </w:rPr>
      </w:pPr>
      <w:proofErr w:type="spellStart"/>
      <w:r w:rsidRPr="00B90744">
        <w:rPr>
          <w:rFonts w:asciiTheme="majorHAnsi" w:hAnsiTheme="majorHAnsi"/>
          <w:sz w:val="24"/>
          <w:szCs w:val="24"/>
        </w:rPr>
        <w:lastRenderedPageBreak/>
        <w:t>Storer</w:t>
      </w:r>
      <w:proofErr w:type="spellEnd"/>
      <w:r w:rsidRPr="00B90744">
        <w:rPr>
          <w:rFonts w:asciiTheme="majorHAnsi" w:hAnsiTheme="majorHAnsi"/>
          <w:sz w:val="24"/>
          <w:szCs w:val="24"/>
        </w:rPr>
        <w:t xml:space="preserve"> is required to exercise due care of the goods to protect them from harm</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Goods brought in must be same ones returned unless fungible</w:t>
      </w:r>
    </w:p>
    <w:p w:rsidR="00752522" w:rsidRPr="00B90744" w:rsidRDefault="009709B0" w:rsidP="009709B0">
      <w:pPr>
        <w:numPr>
          <w:ilvl w:val="1"/>
          <w:numId w:val="44"/>
        </w:numPr>
        <w:spacing w:after="0" w:line="240" w:lineRule="auto"/>
        <w:rPr>
          <w:rFonts w:asciiTheme="majorHAnsi" w:hAnsiTheme="majorHAnsi"/>
          <w:sz w:val="24"/>
          <w:szCs w:val="24"/>
        </w:rPr>
      </w:pPr>
      <w:proofErr w:type="spellStart"/>
      <w:r w:rsidRPr="00B90744">
        <w:rPr>
          <w:rFonts w:asciiTheme="majorHAnsi" w:hAnsiTheme="majorHAnsi"/>
          <w:sz w:val="24"/>
          <w:szCs w:val="24"/>
        </w:rPr>
        <w:t>Storer</w:t>
      </w:r>
      <w:proofErr w:type="spellEnd"/>
      <w:r w:rsidRPr="00B90744">
        <w:rPr>
          <w:rFonts w:asciiTheme="majorHAnsi" w:hAnsiTheme="majorHAnsi"/>
          <w:sz w:val="24"/>
          <w:szCs w:val="24"/>
        </w:rPr>
        <w:t xml:space="preserve"> can only obtain right to lien through statute or by contracting for the right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Statutory right to lien applies only to professional </w:t>
      </w:r>
      <w:proofErr w:type="spellStart"/>
      <w:r w:rsidRPr="00B90744">
        <w:rPr>
          <w:rFonts w:asciiTheme="majorHAnsi" w:hAnsiTheme="majorHAnsi"/>
          <w:sz w:val="24"/>
          <w:szCs w:val="24"/>
        </w:rPr>
        <w:t>storers</w:t>
      </w:r>
      <w:proofErr w:type="spellEnd"/>
      <w:r w:rsidRPr="00B90744">
        <w:rPr>
          <w:rFonts w:asciiTheme="majorHAnsi" w:hAnsiTheme="majorHAnsi"/>
          <w:sz w:val="24"/>
          <w:szCs w:val="24"/>
        </w:rPr>
        <w:t xml:space="preserve"> </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Repairers: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Undertaking by repairer to effect repairs in a competent manner and using due care and skill  </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Failure on the part of the repairer to perform is breach of K – normal contract remedies apply to the </w:t>
      </w:r>
      <w:proofErr w:type="spellStart"/>
      <w:r w:rsidRPr="00B90744">
        <w:rPr>
          <w:rFonts w:asciiTheme="majorHAnsi" w:hAnsiTheme="majorHAnsi"/>
          <w:sz w:val="24"/>
          <w:szCs w:val="24"/>
        </w:rPr>
        <w:t>bailor</w:t>
      </w:r>
      <w:proofErr w:type="spellEnd"/>
      <w:r w:rsidRPr="00B90744">
        <w:rPr>
          <w:rFonts w:asciiTheme="majorHAnsi" w:hAnsiTheme="majorHAnsi"/>
          <w:sz w:val="24"/>
          <w:szCs w:val="24"/>
        </w:rPr>
        <w:t xml:space="preserve"> including return of the goods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Standard of care of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 due care to protect the goods from harm</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law right to lien, but only a statutory right to sell if payments are 3 months past due</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Transportation: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Gratuitous carrier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carrier – only limited by its ability to carry goods</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Standards of care:</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Gratuitous carrier – reasonable person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 – competent carrier in their line of business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 xml:space="preserve">Common carrier – insurer as well as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–highest standard of care</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Common Carriers: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Undertakes to indemnify shipper against loss regardless of fault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Shipper need only demonstrate:</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Goods were delivered in good condition</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Carrier failed to deliver goods or delivered them in bad condition</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Defences available to the Common Carrier:</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An Act of God (but not fire)</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Inherent vice in the goods</w:t>
      </w:r>
    </w:p>
    <w:p w:rsidR="00752522" w:rsidRPr="00B90744" w:rsidRDefault="009709B0" w:rsidP="009709B0">
      <w:pPr>
        <w:numPr>
          <w:ilvl w:val="2"/>
          <w:numId w:val="44"/>
        </w:numPr>
        <w:spacing w:after="0" w:line="240" w:lineRule="auto"/>
        <w:rPr>
          <w:rFonts w:asciiTheme="majorHAnsi" w:hAnsiTheme="majorHAnsi"/>
          <w:sz w:val="24"/>
          <w:szCs w:val="24"/>
        </w:rPr>
      </w:pPr>
      <w:r w:rsidRPr="00B90744">
        <w:rPr>
          <w:rFonts w:asciiTheme="majorHAnsi" w:hAnsiTheme="majorHAnsi"/>
          <w:sz w:val="24"/>
          <w:szCs w:val="24"/>
        </w:rPr>
        <w:t>Default by shipper</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Liability is generally for full value of goods unless limited by bill of lading</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u w:val="single"/>
        </w:rPr>
        <w:t>Bill of Lading</w:t>
      </w:r>
      <w:r w:rsidRPr="00B90744">
        <w:rPr>
          <w:rFonts w:asciiTheme="majorHAnsi" w:hAnsiTheme="majorHAnsi"/>
          <w:sz w:val="24"/>
          <w:szCs w:val="24"/>
        </w:rPr>
        <w:t>: document signed by a carrier acknowledging that specified goods have been delivered for shipment</w:t>
      </w:r>
      <w:r w:rsidRPr="00B90744">
        <w:rPr>
          <w:rFonts w:asciiTheme="majorHAnsi" w:hAnsiTheme="majorHAnsi"/>
          <w:sz w:val="24"/>
          <w:szCs w:val="24"/>
          <w:u w:val="single"/>
        </w:rPr>
        <w:t xml:space="preserve"> </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Remedies for a carrier when shipper defaults: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Common carrier – right of lien by common law</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Private carrier – has no right of lien by common law or statute – can only obtain by K</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Neither has right to sell by common law or by statute, but can obtain only by K</w:t>
      </w:r>
    </w:p>
    <w:p w:rsidR="00752522" w:rsidRPr="00B90744" w:rsidRDefault="009709B0" w:rsidP="009709B0">
      <w:pPr>
        <w:numPr>
          <w:ilvl w:val="0"/>
          <w:numId w:val="44"/>
        </w:numPr>
        <w:spacing w:after="0" w:line="240" w:lineRule="auto"/>
        <w:rPr>
          <w:rFonts w:asciiTheme="majorHAnsi" w:hAnsiTheme="majorHAnsi"/>
          <w:sz w:val="24"/>
          <w:szCs w:val="24"/>
        </w:rPr>
      </w:pPr>
      <w:r w:rsidRPr="00B90744">
        <w:rPr>
          <w:rFonts w:asciiTheme="majorHAnsi" w:hAnsiTheme="majorHAnsi"/>
          <w:sz w:val="24"/>
          <w:szCs w:val="24"/>
        </w:rPr>
        <w:t>Innkeepers:</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A person or firm who maintains an establishment offering lodging to any member of the public</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Must keep the goods of patrons and guests safe</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lastRenderedPageBreak/>
        <w:t xml:space="preserve">Duty to take reasonable care – i.e. avoid negligent acts causing damage or loss </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Additional duty to protect the goods of their guests/patrons from loss or theft</w:t>
      </w:r>
    </w:p>
    <w:p w:rsidR="00752522"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Innkeeper can avoid liability for lost goods if they can show that the guest was negligent</w:t>
      </w:r>
    </w:p>
    <w:p w:rsidR="00B90744" w:rsidRPr="00B90744" w:rsidRDefault="009709B0" w:rsidP="009709B0">
      <w:pPr>
        <w:numPr>
          <w:ilvl w:val="1"/>
          <w:numId w:val="44"/>
        </w:numPr>
        <w:spacing w:after="0" w:line="240" w:lineRule="auto"/>
        <w:rPr>
          <w:rFonts w:asciiTheme="majorHAnsi" w:hAnsiTheme="majorHAnsi"/>
          <w:sz w:val="24"/>
          <w:szCs w:val="24"/>
        </w:rPr>
      </w:pPr>
      <w:r w:rsidRPr="00B90744">
        <w:rPr>
          <w:rFonts w:asciiTheme="majorHAnsi" w:hAnsiTheme="majorHAnsi"/>
          <w:sz w:val="24"/>
          <w:szCs w:val="24"/>
        </w:rPr>
        <w:t>If goods were damaged – must show negligence on part of innkeeper</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i/>
          <w:iCs/>
          <w:sz w:val="24"/>
          <w:szCs w:val="24"/>
        </w:rPr>
        <w:t>Innkeepers Act</w:t>
      </w:r>
      <w:r w:rsidRPr="00B90744">
        <w:rPr>
          <w:rFonts w:asciiTheme="majorHAnsi" w:hAnsiTheme="majorHAnsi"/>
          <w:sz w:val="24"/>
          <w:szCs w:val="24"/>
        </w:rPr>
        <w:t>, R.S.O. 1990, c.I-7, s.4 limits liability of innkeeper to $40.00, if</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 xml:space="preserve">Innkeeper must conspicuously display copy of the act </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Innkeeper must provide safekeeping if a guest requests it</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sz w:val="24"/>
          <w:szCs w:val="24"/>
        </w:rPr>
        <w:t>Innkeeper:</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Entitled to common law right of lien</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Right to sell is statutory</w:t>
      </w:r>
    </w:p>
    <w:p w:rsidR="00752522" w:rsidRPr="00B90744" w:rsidRDefault="009709B0" w:rsidP="009709B0">
      <w:pPr>
        <w:numPr>
          <w:ilvl w:val="0"/>
          <w:numId w:val="45"/>
        </w:numPr>
        <w:spacing w:after="0" w:line="240" w:lineRule="auto"/>
        <w:rPr>
          <w:rFonts w:asciiTheme="majorHAnsi" w:hAnsiTheme="majorHAnsi"/>
          <w:sz w:val="24"/>
          <w:szCs w:val="24"/>
        </w:rPr>
      </w:pPr>
      <w:r w:rsidRPr="00B90744">
        <w:rPr>
          <w:rFonts w:asciiTheme="majorHAnsi" w:hAnsiTheme="majorHAnsi"/>
          <w:sz w:val="24"/>
          <w:szCs w:val="24"/>
        </w:rPr>
        <w:t>Pledge or Pawn:</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 xml:space="preserve">A bailment of personal property as security for the repayment of a loan where possession passes to the </w:t>
      </w:r>
      <w:proofErr w:type="spellStart"/>
      <w:r w:rsidRPr="00B90744">
        <w:rPr>
          <w:rFonts w:asciiTheme="majorHAnsi" w:hAnsiTheme="majorHAnsi"/>
          <w:sz w:val="24"/>
          <w:szCs w:val="24"/>
        </w:rPr>
        <w:t>bailee</w:t>
      </w:r>
      <w:proofErr w:type="spellEnd"/>
      <w:r w:rsidRPr="00B90744">
        <w:rPr>
          <w:rFonts w:asciiTheme="majorHAnsi" w:hAnsiTheme="majorHAnsi"/>
          <w:sz w:val="24"/>
          <w:szCs w:val="24"/>
        </w:rPr>
        <w:t xml:space="preserve"> </w:t>
      </w:r>
    </w:p>
    <w:p w:rsidR="00752522" w:rsidRPr="00B90744" w:rsidRDefault="009709B0" w:rsidP="009709B0">
      <w:pPr>
        <w:numPr>
          <w:ilvl w:val="1"/>
          <w:numId w:val="45"/>
        </w:numPr>
        <w:spacing w:after="0" w:line="240" w:lineRule="auto"/>
        <w:rPr>
          <w:rFonts w:asciiTheme="majorHAnsi" w:hAnsiTheme="majorHAnsi"/>
          <w:sz w:val="24"/>
          <w:szCs w:val="24"/>
        </w:rPr>
      </w:pPr>
      <w:r w:rsidRPr="00B90744">
        <w:rPr>
          <w:rFonts w:asciiTheme="majorHAnsi" w:hAnsiTheme="majorHAnsi"/>
          <w:sz w:val="24"/>
          <w:szCs w:val="24"/>
        </w:rPr>
        <w:t>Pledge:</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Creditor is the pledgee </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Borrower is the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Pledgee obtains a lien on property and right to sell to recover debt and costs</w:t>
      </w:r>
    </w:p>
    <w:p w:rsidR="00B90744" w:rsidRPr="00B90744" w:rsidRDefault="009709B0" w:rsidP="009709B0">
      <w:pPr>
        <w:numPr>
          <w:ilvl w:val="2"/>
          <w:numId w:val="45"/>
        </w:numPr>
        <w:spacing w:after="0" w:line="240" w:lineRule="auto"/>
        <w:rPr>
          <w:rFonts w:asciiTheme="majorHAnsi" w:hAnsiTheme="majorHAnsi"/>
          <w:sz w:val="24"/>
          <w:szCs w:val="24"/>
        </w:rPr>
      </w:pPr>
      <w:r w:rsidRPr="00B90744">
        <w:rPr>
          <w:rFonts w:asciiTheme="majorHAnsi" w:hAnsiTheme="majorHAnsi"/>
          <w:sz w:val="24"/>
          <w:szCs w:val="24"/>
        </w:rPr>
        <w:t xml:space="preserve">Surplus funds belong to the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r w:rsidR="00B90744" w:rsidRPr="00B90744">
        <w:rPr>
          <w:rFonts w:asciiTheme="majorHAnsi" w:hAnsiTheme="majorHAnsi"/>
          <w:sz w:val="24"/>
          <w:szCs w:val="24"/>
        </w:rPr>
        <w:tab/>
      </w:r>
    </w:p>
    <w:p w:rsidR="00752522" w:rsidRPr="00B90744" w:rsidRDefault="009709B0" w:rsidP="009709B0">
      <w:pPr>
        <w:numPr>
          <w:ilvl w:val="0"/>
          <w:numId w:val="46"/>
        </w:numPr>
        <w:spacing w:after="0" w:line="240" w:lineRule="auto"/>
        <w:rPr>
          <w:rFonts w:asciiTheme="majorHAnsi" w:hAnsiTheme="majorHAnsi"/>
          <w:sz w:val="24"/>
          <w:szCs w:val="24"/>
        </w:rPr>
      </w:pPr>
      <w:r w:rsidRPr="00B90744">
        <w:rPr>
          <w:rFonts w:asciiTheme="majorHAnsi" w:hAnsiTheme="majorHAnsi"/>
          <w:sz w:val="24"/>
          <w:szCs w:val="24"/>
        </w:rPr>
        <w:t>Pawn:</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Governed by </w:t>
      </w:r>
      <w:r w:rsidRPr="00B90744">
        <w:rPr>
          <w:rFonts w:asciiTheme="majorHAnsi" w:hAnsiTheme="majorHAnsi"/>
          <w:i/>
          <w:iCs/>
          <w:sz w:val="24"/>
          <w:szCs w:val="24"/>
        </w:rPr>
        <w:t>Pawnbrokers Act</w:t>
      </w:r>
      <w:r w:rsidRPr="00B90744">
        <w:rPr>
          <w:rFonts w:asciiTheme="majorHAnsi" w:hAnsiTheme="majorHAnsi"/>
          <w:sz w:val="24"/>
          <w:szCs w:val="24"/>
        </w:rPr>
        <w:t xml:space="preserve">, R.S.O. 1990 c. P.6 </w:t>
      </w:r>
      <w:proofErr w:type="spellStart"/>
      <w:r w:rsidRPr="00B90744">
        <w:rPr>
          <w:rFonts w:asciiTheme="majorHAnsi" w:hAnsiTheme="majorHAnsi"/>
          <w:sz w:val="24"/>
          <w:szCs w:val="24"/>
        </w:rPr>
        <w:t>ss</w:t>
      </w:r>
      <w:proofErr w:type="spellEnd"/>
      <w:r w:rsidRPr="00B90744">
        <w:rPr>
          <w:rFonts w:asciiTheme="majorHAnsi" w:hAnsiTheme="majorHAnsi"/>
          <w:sz w:val="24"/>
          <w:szCs w:val="24"/>
        </w:rPr>
        <w:t xml:space="preserve"> 20-2</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Pawnbroker obtains title to goods pledged</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Must send notice of last opportunity to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 xml:space="preserve">Must advertise in newspaper the final notice to </w:t>
      </w:r>
      <w:proofErr w:type="spellStart"/>
      <w:r w:rsidRPr="00B90744">
        <w:rPr>
          <w:rFonts w:asciiTheme="majorHAnsi" w:hAnsiTheme="majorHAnsi"/>
          <w:sz w:val="24"/>
          <w:szCs w:val="24"/>
        </w:rPr>
        <w:t>pledgor</w:t>
      </w:r>
      <w:proofErr w:type="spellEnd"/>
      <w:r w:rsidRPr="00B90744">
        <w:rPr>
          <w:rFonts w:asciiTheme="majorHAnsi" w:hAnsiTheme="majorHAnsi"/>
          <w:sz w:val="24"/>
          <w:szCs w:val="24"/>
        </w:rPr>
        <w:t xml:space="preserve"> </w:t>
      </w:r>
    </w:p>
    <w:p w:rsidR="00752522" w:rsidRPr="00B90744" w:rsidRDefault="009709B0" w:rsidP="009709B0">
      <w:pPr>
        <w:numPr>
          <w:ilvl w:val="1"/>
          <w:numId w:val="46"/>
        </w:numPr>
        <w:spacing w:after="0" w:line="240" w:lineRule="auto"/>
        <w:rPr>
          <w:rFonts w:asciiTheme="majorHAnsi" w:hAnsiTheme="majorHAnsi"/>
          <w:sz w:val="24"/>
          <w:szCs w:val="24"/>
        </w:rPr>
      </w:pPr>
      <w:r w:rsidRPr="00B90744">
        <w:rPr>
          <w:rFonts w:asciiTheme="majorHAnsi" w:hAnsiTheme="majorHAnsi"/>
          <w:sz w:val="24"/>
          <w:szCs w:val="24"/>
        </w:rPr>
        <w:t>But, pawnbroker then obtains absolute ownership over the goods</w:t>
      </w:r>
    </w:p>
    <w:p w:rsidR="00874F1A" w:rsidRPr="00B90744" w:rsidRDefault="00874F1A" w:rsidP="00874F1A">
      <w:pPr>
        <w:spacing w:after="0" w:line="240" w:lineRule="auto"/>
        <w:ind w:left="720"/>
        <w:rPr>
          <w:rFonts w:asciiTheme="majorHAnsi" w:hAnsiTheme="majorHAnsi"/>
          <w:sz w:val="24"/>
          <w:szCs w:val="24"/>
        </w:rPr>
      </w:pPr>
    </w:p>
    <w:p w:rsidR="00874F1A"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 xml:space="preserve">Agency </w:t>
      </w:r>
    </w:p>
    <w:p w:rsidR="007A2694" w:rsidRDefault="007A2694" w:rsidP="00874F1A">
      <w:pPr>
        <w:spacing w:after="0" w:line="240" w:lineRule="auto"/>
        <w:rPr>
          <w:rFonts w:asciiTheme="majorHAnsi" w:hAnsiTheme="majorHAnsi"/>
          <w:b/>
          <w:sz w:val="24"/>
          <w:szCs w:val="24"/>
        </w:rPr>
      </w:pPr>
    </w:p>
    <w:p w:rsidR="00752522" w:rsidRPr="007A2694" w:rsidRDefault="009709B0" w:rsidP="009709B0">
      <w:pPr>
        <w:numPr>
          <w:ilvl w:val="0"/>
          <w:numId w:val="47"/>
        </w:numPr>
        <w:spacing w:after="0" w:line="240" w:lineRule="auto"/>
        <w:rPr>
          <w:rFonts w:asciiTheme="majorHAnsi" w:hAnsiTheme="majorHAnsi"/>
          <w:sz w:val="24"/>
          <w:szCs w:val="24"/>
        </w:rPr>
      </w:pPr>
      <w:r w:rsidRPr="007A2694">
        <w:rPr>
          <w:rFonts w:asciiTheme="majorHAnsi" w:hAnsiTheme="majorHAnsi"/>
          <w:sz w:val="24"/>
          <w:szCs w:val="24"/>
        </w:rPr>
        <w:t>A person acting for another person in contractual relations with third parties</w:t>
      </w:r>
    </w:p>
    <w:p w:rsidR="007A2694" w:rsidRPr="007A2694" w:rsidRDefault="009709B0" w:rsidP="009709B0">
      <w:pPr>
        <w:numPr>
          <w:ilvl w:val="0"/>
          <w:numId w:val="47"/>
        </w:numPr>
        <w:spacing w:after="0" w:line="240" w:lineRule="auto"/>
        <w:rPr>
          <w:rFonts w:asciiTheme="majorHAnsi" w:hAnsiTheme="majorHAnsi"/>
          <w:sz w:val="24"/>
          <w:szCs w:val="24"/>
        </w:rPr>
      </w:pPr>
      <w:r w:rsidRPr="007A2694">
        <w:rPr>
          <w:rFonts w:asciiTheme="majorHAnsi" w:hAnsiTheme="majorHAnsi"/>
          <w:sz w:val="24"/>
          <w:szCs w:val="24"/>
        </w:rPr>
        <w:t xml:space="preserve">The </w:t>
      </w:r>
      <w:r w:rsidRPr="007A2694">
        <w:rPr>
          <w:rFonts w:asciiTheme="majorHAnsi" w:hAnsiTheme="majorHAnsi"/>
          <w:sz w:val="24"/>
          <w:szCs w:val="24"/>
          <w:u w:val="single"/>
        </w:rPr>
        <w:t>agent</w:t>
      </w:r>
      <w:r w:rsidRPr="007A2694">
        <w:rPr>
          <w:rFonts w:asciiTheme="majorHAnsi" w:hAnsiTheme="majorHAnsi"/>
          <w:sz w:val="24"/>
          <w:szCs w:val="24"/>
        </w:rPr>
        <w:t xml:space="preserve"> acts on behalf of the </w:t>
      </w:r>
      <w:r w:rsidRPr="007A2694">
        <w:rPr>
          <w:rFonts w:asciiTheme="majorHAnsi" w:hAnsiTheme="majorHAnsi"/>
          <w:sz w:val="24"/>
          <w:szCs w:val="24"/>
          <w:u w:val="single"/>
        </w:rPr>
        <w:t>principal</w:t>
      </w:r>
      <w:r w:rsidRPr="007A2694">
        <w:rPr>
          <w:rFonts w:asciiTheme="majorHAnsi" w:hAnsiTheme="majorHAnsi"/>
          <w:sz w:val="24"/>
          <w:szCs w:val="24"/>
        </w:rPr>
        <w:t xml:space="preserve"> to bring </w:t>
      </w:r>
      <w:r w:rsidRPr="007A2694">
        <w:rPr>
          <w:rFonts w:asciiTheme="majorHAnsi" w:hAnsiTheme="majorHAnsi"/>
          <w:sz w:val="24"/>
          <w:szCs w:val="24"/>
          <w:u w:val="single"/>
        </w:rPr>
        <w:t>third parties</w:t>
      </w:r>
      <w:r w:rsidRPr="007A2694">
        <w:rPr>
          <w:rFonts w:asciiTheme="majorHAnsi" w:hAnsiTheme="majorHAnsi"/>
          <w:sz w:val="24"/>
          <w:szCs w:val="24"/>
        </w:rPr>
        <w:t xml:space="preserve"> into a contractual relationship with the principal.</w:t>
      </w:r>
    </w:p>
    <w:p w:rsidR="00752522" w:rsidRPr="007A2694" w:rsidRDefault="009709B0" w:rsidP="009709B0">
      <w:pPr>
        <w:numPr>
          <w:ilvl w:val="0"/>
          <w:numId w:val="48"/>
        </w:numPr>
        <w:spacing w:after="0" w:line="240" w:lineRule="auto"/>
        <w:rPr>
          <w:rFonts w:asciiTheme="majorHAnsi" w:hAnsiTheme="majorHAnsi"/>
          <w:sz w:val="24"/>
          <w:szCs w:val="24"/>
        </w:rPr>
      </w:pPr>
      <w:r w:rsidRPr="007A2694">
        <w:rPr>
          <w:rFonts w:asciiTheme="majorHAnsi" w:hAnsiTheme="majorHAnsi"/>
          <w:sz w:val="24"/>
          <w:szCs w:val="24"/>
        </w:rPr>
        <w:t>Difference between agents and employees:</w:t>
      </w:r>
    </w:p>
    <w:p w:rsidR="00752522"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 xml:space="preserve">An employee’s work is often under direction and supervision of employer </w:t>
      </w:r>
    </w:p>
    <w:p w:rsidR="00752522"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An employee often has no ability or very limited ability to bind their employer to a contract</w:t>
      </w:r>
    </w:p>
    <w:p w:rsidR="007A2694" w:rsidRPr="007A2694" w:rsidRDefault="009709B0" w:rsidP="009709B0">
      <w:pPr>
        <w:numPr>
          <w:ilvl w:val="1"/>
          <w:numId w:val="48"/>
        </w:numPr>
        <w:spacing w:after="0" w:line="240" w:lineRule="auto"/>
        <w:rPr>
          <w:rFonts w:asciiTheme="majorHAnsi" w:hAnsiTheme="majorHAnsi"/>
          <w:sz w:val="24"/>
          <w:szCs w:val="24"/>
        </w:rPr>
      </w:pPr>
      <w:r w:rsidRPr="007A2694">
        <w:rPr>
          <w:rFonts w:asciiTheme="majorHAnsi" w:hAnsiTheme="majorHAnsi"/>
          <w:sz w:val="24"/>
          <w:szCs w:val="24"/>
        </w:rPr>
        <w:t>Rights and responsibilities between employer/employee differs from principal/agent</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Creating the Agency Relationship:</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Three way relationship:</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Principal</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Agent</w:t>
      </w:r>
    </w:p>
    <w:p w:rsidR="00752522" w:rsidRPr="007A2694" w:rsidRDefault="009709B0" w:rsidP="009709B0">
      <w:pPr>
        <w:numPr>
          <w:ilvl w:val="2"/>
          <w:numId w:val="49"/>
        </w:numPr>
        <w:spacing w:after="0" w:line="240" w:lineRule="auto"/>
        <w:rPr>
          <w:rFonts w:asciiTheme="majorHAnsi" w:hAnsiTheme="majorHAnsi"/>
          <w:sz w:val="24"/>
          <w:szCs w:val="24"/>
        </w:rPr>
      </w:pPr>
      <w:r w:rsidRPr="007A2694">
        <w:rPr>
          <w:rFonts w:asciiTheme="majorHAnsi" w:hAnsiTheme="majorHAnsi"/>
          <w:sz w:val="24"/>
          <w:szCs w:val="24"/>
        </w:rPr>
        <w:t>Third Party Contractor</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lastRenderedPageBreak/>
        <w:t>Contractual relationship between principal and agent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Contractual relationship between principal and third party contractor</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Agency Agreement: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The K between principal and agent whereby the agent undertakes to act on behalf of the principal</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Normal rules of K formation apply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 xml:space="preserve">If the K will extend beyond one year, then it must be in writing to satisfy the </w:t>
      </w:r>
      <w:r w:rsidRPr="007A2694">
        <w:rPr>
          <w:rFonts w:asciiTheme="majorHAnsi" w:hAnsiTheme="majorHAnsi"/>
          <w:i/>
          <w:iCs/>
          <w:sz w:val="24"/>
          <w:szCs w:val="24"/>
        </w:rPr>
        <w:t xml:space="preserve">Statute of Frauds </w:t>
      </w:r>
      <w:r w:rsidRPr="007A2694">
        <w:rPr>
          <w:rFonts w:asciiTheme="majorHAnsi" w:hAnsiTheme="majorHAnsi"/>
          <w:sz w:val="24"/>
          <w:szCs w:val="24"/>
        </w:rPr>
        <w:t xml:space="preserve"> - also if the authority includes issuing promissory notes or writing cheques</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K should set out limits to Agent’s authority – can be express or implied</w:t>
      </w:r>
      <w:r w:rsidRPr="007A2694">
        <w:rPr>
          <w:rFonts w:asciiTheme="majorHAnsi" w:hAnsiTheme="majorHAnsi"/>
          <w:i/>
          <w:iCs/>
          <w:sz w:val="24"/>
          <w:szCs w:val="24"/>
        </w:rPr>
        <w:t xml:space="preserve"> </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Power of Attorney: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A type of agency agreement authorizing the agent to sign documents on behalf of the principal</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Commonly used</w:t>
      </w:r>
    </w:p>
    <w:p w:rsidR="00752522" w:rsidRPr="007A2694" w:rsidRDefault="009709B0" w:rsidP="009709B0">
      <w:pPr>
        <w:numPr>
          <w:ilvl w:val="0"/>
          <w:numId w:val="49"/>
        </w:numPr>
        <w:spacing w:after="0" w:line="240" w:lineRule="auto"/>
        <w:rPr>
          <w:rFonts w:asciiTheme="majorHAnsi" w:hAnsiTheme="majorHAnsi"/>
          <w:sz w:val="24"/>
          <w:szCs w:val="24"/>
        </w:rPr>
      </w:pPr>
      <w:r w:rsidRPr="007A2694">
        <w:rPr>
          <w:rFonts w:asciiTheme="majorHAnsi" w:hAnsiTheme="majorHAnsi"/>
          <w:sz w:val="24"/>
          <w:szCs w:val="24"/>
        </w:rPr>
        <w:t>Ratification:</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Where an agent exceeds his/her authority, principal must ratify the contract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Subsequent adoption by the proposed principal of a K made by an agent acting without authority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Must be timely</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Must be of entire K</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Can be by conduct</w:t>
      </w:r>
    </w:p>
    <w:p w:rsidR="00752522" w:rsidRPr="007A2694" w:rsidRDefault="009709B0" w:rsidP="009709B0">
      <w:pPr>
        <w:numPr>
          <w:ilvl w:val="1"/>
          <w:numId w:val="49"/>
        </w:numPr>
        <w:spacing w:after="0" w:line="240" w:lineRule="auto"/>
        <w:rPr>
          <w:rFonts w:asciiTheme="majorHAnsi" w:hAnsiTheme="majorHAnsi"/>
          <w:sz w:val="24"/>
          <w:szCs w:val="24"/>
        </w:rPr>
      </w:pPr>
      <w:r w:rsidRPr="007A2694">
        <w:rPr>
          <w:rFonts w:asciiTheme="majorHAnsi" w:hAnsiTheme="majorHAnsi"/>
          <w:sz w:val="24"/>
          <w:szCs w:val="24"/>
        </w:rPr>
        <w:t>Principal must have been capable of entering K at time of formation and later at time of ratification</w:t>
      </w:r>
    </w:p>
    <w:p w:rsidR="00752522" w:rsidRPr="007A2694" w:rsidRDefault="009709B0" w:rsidP="007A2694">
      <w:pPr>
        <w:spacing w:after="0" w:line="240" w:lineRule="auto"/>
        <w:rPr>
          <w:rFonts w:asciiTheme="majorHAnsi" w:hAnsiTheme="majorHAnsi"/>
          <w:b/>
          <w:iCs/>
          <w:sz w:val="24"/>
          <w:szCs w:val="24"/>
        </w:rPr>
      </w:pPr>
      <w:r w:rsidRPr="007A2694">
        <w:rPr>
          <w:rFonts w:asciiTheme="majorHAnsi" w:hAnsiTheme="majorHAnsi"/>
          <w:b/>
          <w:iCs/>
          <w:sz w:val="24"/>
          <w:szCs w:val="24"/>
        </w:rPr>
        <w:t>Principal must be ascertainable at time of K formation</w:t>
      </w:r>
    </w:p>
    <w:p w:rsidR="007A2694" w:rsidRDefault="007A2694" w:rsidP="00874F1A">
      <w:pPr>
        <w:spacing w:after="0" w:line="240" w:lineRule="auto"/>
        <w:rPr>
          <w:rFonts w:asciiTheme="majorHAnsi" w:hAnsiTheme="majorHAnsi"/>
          <w:sz w:val="24"/>
          <w:szCs w:val="24"/>
        </w:rPr>
      </w:pPr>
    </w:p>
    <w:p w:rsidR="007A2694"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 xml:space="preserve">Apparent Authority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Authority that is not real, but is acquired from a past manner of transacting business or from trade custom</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Test for Apparent Authority:</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Should the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have been aware of the agent’s lack of authority or at least been suspicious? Or is it reasonable to assume from the type of business that the agent is engaged in, that the agent had the authority in question?</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Some types of authority are not common and therefore should raise the suspicions of a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Not practical for business to constantly have to check up on agent’s authority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If principal chooses to restrict normal authority within an industry, s/he is estopped from denying liability under the K</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Holding Out:</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Representing by words or conduct that a person is one’s agent or has a particular authority</w:t>
      </w:r>
    </w:p>
    <w:p w:rsidR="007A2694"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i/>
          <w:iCs/>
          <w:sz w:val="24"/>
          <w:szCs w:val="24"/>
        </w:rPr>
        <w:t xml:space="preserve">Pickering </w:t>
      </w:r>
      <w:r w:rsidRPr="007A2694">
        <w:rPr>
          <w:rFonts w:asciiTheme="majorHAnsi" w:hAnsiTheme="majorHAnsi"/>
          <w:sz w:val="24"/>
          <w:szCs w:val="24"/>
        </w:rPr>
        <w:t xml:space="preserve">v. </w:t>
      </w:r>
      <w:r w:rsidRPr="007A2694">
        <w:rPr>
          <w:rFonts w:asciiTheme="majorHAnsi" w:hAnsiTheme="majorHAnsi"/>
          <w:i/>
          <w:iCs/>
          <w:sz w:val="24"/>
          <w:szCs w:val="24"/>
        </w:rPr>
        <w:t xml:space="preserve">Busk </w:t>
      </w:r>
      <w:r w:rsidRPr="007A2694">
        <w:rPr>
          <w:rFonts w:asciiTheme="majorHAnsi" w:hAnsiTheme="majorHAnsi"/>
          <w:sz w:val="24"/>
          <w:szCs w:val="24"/>
        </w:rPr>
        <w:t xml:space="preserve">(1812), </w:t>
      </w:r>
      <w:r w:rsidR="007A2694" w:rsidRPr="007A2694">
        <w:rPr>
          <w:rFonts w:asciiTheme="majorHAnsi" w:hAnsiTheme="majorHAnsi"/>
          <w:sz w:val="24"/>
          <w:szCs w:val="24"/>
        </w:rPr>
        <w:t xml:space="preserve">  104 E.R. 758</w:t>
      </w:r>
      <w:r w:rsidR="007A2694" w:rsidRPr="007A2694">
        <w:rPr>
          <w:rFonts w:asciiTheme="majorHAnsi" w:hAnsiTheme="majorHAnsi"/>
          <w:i/>
          <w:iCs/>
          <w:sz w:val="24"/>
          <w:szCs w:val="24"/>
        </w:rPr>
        <w:t xml:space="preserve"> </w:t>
      </w:r>
    </w:p>
    <w:p w:rsidR="007A2694" w:rsidRPr="007A2694" w:rsidRDefault="007A2694" w:rsidP="007A2694">
      <w:pPr>
        <w:spacing w:after="0" w:line="240" w:lineRule="auto"/>
        <w:ind w:left="720"/>
        <w:rPr>
          <w:rFonts w:asciiTheme="majorHAnsi" w:hAnsiTheme="majorHAnsi"/>
          <w:sz w:val="24"/>
          <w:szCs w:val="24"/>
        </w:rPr>
      </w:pPr>
    </w:p>
    <w:p w:rsidR="007A2694" w:rsidRPr="007A2694" w:rsidRDefault="007A2694" w:rsidP="007A2694">
      <w:pPr>
        <w:spacing w:after="0" w:line="240" w:lineRule="auto"/>
        <w:rPr>
          <w:rFonts w:asciiTheme="majorHAnsi" w:hAnsiTheme="majorHAnsi"/>
          <w:b/>
          <w:sz w:val="24"/>
          <w:szCs w:val="24"/>
        </w:rPr>
      </w:pPr>
      <w:r w:rsidRPr="007A2694">
        <w:rPr>
          <w:rFonts w:asciiTheme="majorHAnsi" w:hAnsiTheme="majorHAnsi"/>
          <w:b/>
          <w:iCs/>
          <w:sz w:val="24"/>
          <w:szCs w:val="24"/>
        </w:rPr>
        <w:t xml:space="preserve">Agency by Necessity </w:t>
      </w:r>
    </w:p>
    <w:p w:rsidR="00752522" w:rsidRPr="007A2694" w:rsidRDefault="009709B0" w:rsidP="009709B0">
      <w:pPr>
        <w:numPr>
          <w:ilvl w:val="0"/>
          <w:numId w:val="50"/>
        </w:numPr>
        <w:spacing w:after="0" w:line="240" w:lineRule="auto"/>
        <w:rPr>
          <w:rFonts w:asciiTheme="majorHAnsi" w:hAnsiTheme="majorHAnsi"/>
          <w:sz w:val="24"/>
          <w:szCs w:val="24"/>
        </w:rPr>
      </w:pPr>
      <w:r w:rsidRPr="007A2694">
        <w:rPr>
          <w:rFonts w:asciiTheme="majorHAnsi" w:hAnsiTheme="majorHAnsi"/>
          <w:sz w:val="24"/>
          <w:szCs w:val="24"/>
        </w:rPr>
        <w:t xml:space="preserve">Dire circumstances </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t>Generally it is NOT recognized in law</w:t>
      </w:r>
    </w:p>
    <w:p w:rsidR="00752522" w:rsidRPr="007A2694" w:rsidRDefault="009709B0" w:rsidP="009709B0">
      <w:pPr>
        <w:numPr>
          <w:ilvl w:val="1"/>
          <w:numId w:val="50"/>
        </w:numPr>
        <w:spacing w:after="0" w:line="240" w:lineRule="auto"/>
        <w:rPr>
          <w:rFonts w:asciiTheme="majorHAnsi" w:hAnsiTheme="majorHAnsi"/>
          <w:sz w:val="24"/>
          <w:szCs w:val="24"/>
        </w:rPr>
      </w:pPr>
      <w:r w:rsidRPr="007A2694">
        <w:rPr>
          <w:rFonts w:asciiTheme="majorHAnsi" w:hAnsiTheme="majorHAnsi"/>
          <w:sz w:val="24"/>
          <w:szCs w:val="24"/>
        </w:rPr>
        <w:lastRenderedPageBreak/>
        <w:t>Exception:</w:t>
      </w:r>
    </w:p>
    <w:p w:rsidR="00752522" w:rsidRPr="007A2694" w:rsidRDefault="009709B0" w:rsidP="009709B0">
      <w:pPr>
        <w:numPr>
          <w:ilvl w:val="2"/>
          <w:numId w:val="50"/>
        </w:numPr>
        <w:spacing w:after="0" w:line="240" w:lineRule="auto"/>
        <w:rPr>
          <w:rFonts w:asciiTheme="majorHAnsi" w:hAnsiTheme="majorHAnsi"/>
          <w:sz w:val="24"/>
          <w:szCs w:val="24"/>
        </w:rPr>
      </w:pPr>
      <w:r w:rsidRPr="007A2694">
        <w:rPr>
          <w:rFonts w:asciiTheme="majorHAnsi" w:hAnsiTheme="majorHAnsi"/>
          <w:sz w:val="24"/>
          <w:szCs w:val="24"/>
        </w:rPr>
        <w:t>Shipper must compensate the rescuer of a ship salvaged at sea (</w:t>
      </w:r>
      <w:r w:rsidRPr="007A2694">
        <w:rPr>
          <w:rFonts w:asciiTheme="majorHAnsi" w:hAnsiTheme="majorHAnsi"/>
          <w:i/>
          <w:iCs/>
          <w:sz w:val="24"/>
          <w:szCs w:val="24"/>
        </w:rPr>
        <w:t>Canada Shipping Act</w:t>
      </w:r>
      <w:r w:rsidRPr="007A2694">
        <w:rPr>
          <w:rFonts w:asciiTheme="majorHAnsi" w:hAnsiTheme="majorHAnsi"/>
          <w:sz w:val="24"/>
          <w:szCs w:val="24"/>
        </w:rPr>
        <w:t>, S.C. 1993, c. 36 Sch. V.)</w:t>
      </w:r>
    </w:p>
    <w:p w:rsidR="00752522" w:rsidRDefault="009709B0" w:rsidP="009709B0">
      <w:pPr>
        <w:numPr>
          <w:ilvl w:val="2"/>
          <w:numId w:val="50"/>
        </w:numPr>
        <w:spacing w:after="0" w:line="240" w:lineRule="auto"/>
        <w:rPr>
          <w:rFonts w:asciiTheme="majorHAnsi" w:hAnsiTheme="majorHAnsi"/>
          <w:sz w:val="24"/>
          <w:szCs w:val="24"/>
        </w:rPr>
      </w:pPr>
      <w:r w:rsidRPr="007A2694">
        <w:rPr>
          <w:rFonts w:asciiTheme="majorHAnsi" w:hAnsiTheme="majorHAnsi"/>
          <w:sz w:val="24"/>
          <w:szCs w:val="24"/>
        </w:rPr>
        <w:t>Where perishable goods are at risk and the agent cannot contact the principal</w:t>
      </w:r>
    </w:p>
    <w:p w:rsidR="007A2694" w:rsidRPr="007A2694" w:rsidRDefault="007A2694" w:rsidP="007A2694">
      <w:pPr>
        <w:spacing w:after="0" w:line="240" w:lineRule="auto"/>
        <w:ind w:left="2160"/>
        <w:rPr>
          <w:rFonts w:asciiTheme="majorHAnsi" w:hAnsiTheme="majorHAnsi"/>
          <w:sz w:val="24"/>
          <w:szCs w:val="24"/>
        </w:rPr>
      </w:pPr>
    </w:p>
    <w:p w:rsidR="007A2694" w:rsidRDefault="007A2694" w:rsidP="00874F1A">
      <w:pPr>
        <w:spacing w:after="0" w:line="240" w:lineRule="auto"/>
        <w:rPr>
          <w:rFonts w:asciiTheme="majorHAnsi" w:hAnsiTheme="majorHAnsi"/>
          <w:b/>
          <w:sz w:val="24"/>
          <w:szCs w:val="24"/>
        </w:rPr>
      </w:pPr>
      <w:r w:rsidRPr="007A2694">
        <w:rPr>
          <w:rFonts w:asciiTheme="majorHAnsi" w:hAnsiTheme="majorHAnsi"/>
          <w:b/>
          <w:sz w:val="24"/>
          <w:szCs w:val="24"/>
        </w:rPr>
        <w:t>Duties of Agent to Principal</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to comply with the agency agreement:</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 xml:space="preserve">Just like any other K – binding on both parties </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Principal can sue for breach of K where agent acts outside authority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has the duty to keep principal informed as courts have deemed that what the agent knows, the principal also knows</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Care:</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At a minimum: Reasonable care, diligence and skill in transacting business on behalf of the principal</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Standard of care will depend on agent’s own knowledge &amp; skill; as well as the nature of the task</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Personal Performance:</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Generally personal performance is required</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Can sometimes use a sub-agent</w:t>
      </w:r>
    </w:p>
    <w:p w:rsidR="00752522" w:rsidRPr="007A2694" w:rsidRDefault="009709B0"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Trade custom</w:t>
      </w:r>
    </w:p>
    <w:p w:rsidR="007A2694" w:rsidRDefault="009709B0"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Contractually agreed</w:t>
      </w:r>
    </w:p>
    <w:p w:rsidR="007A2694" w:rsidRDefault="007A2694" w:rsidP="009709B0">
      <w:pPr>
        <w:numPr>
          <w:ilvl w:val="2"/>
          <w:numId w:val="51"/>
        </w:numPr>
        <w:spacing w:after="0" w:line="240" w:lineRule="auto"/>
        <w:rPr>
          <w:rFonts w:asciiTheme="majorHAnsi" w:hAnsiTheme="majorHAnsi"/>
          <w:sz w:val="24"/>
          <w:szCs w:val="24"/>
        </w:rPr>
      </w:pPr>
      <w:r w:rsidRPr="007A2694">
        <w:rPr>
          <w:rFonts w:asciiTheme="majorHAnsi" w:hAnsiTheme="majorHAnsi"/>
          <w:sz w:val="24"/>
          <w:szCs w:val="24"/>
        </w:rPr>
        <w:t xml:space="preserve">NB no </w:t>
      </w:r>
      <w:proofErr w:type="spellStart"/>
      <w:r w:rsidRPr="007A2694">
        <w:rPr>
          <w:rFonts w:asciiTheme="majorHAnsi" w:hAnsiTheme="majorHAnsi"/>
          <w:sz w:val="24"/>
          <w:szCs w:val="24"/>
        </w:rPr>
        <w:t>privity</w:t>
      </w:r>
      <w:proofErr w:type="spellEnd"/>
      <w:r w:rsidRPr="007A2694">
        <w:rPr>
          <w:rFonts w:asciiTheme="majorHAnsi" w:hAnsiTheme="majorHAnsi"/>
          <w:sz w:val="24"/>
          <w:szCs w:val="24"/>
        </w:rPr>
        <w:t xml:space="preserve"> of K between sub-agent and principa</w:t>
      </w:r>
      <w:r>
        <w:rPr>
          <w:rFonts w:asciiTheme="majorHAnsi" w:hAnsiTheme="majorHAnsi"/>
          <w:sz w:val="24"/>
          <w:szCs w:val="24"/>
        </w:rPr>
        <w:t>l</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Duty of Good Faith:</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Fiduciary relationship</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must put principal’s interests ahead of his/her own</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cannot make secret profits on any transaction made for the principal</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Agent has duty to disclose any and all relevant information</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Acting for two principals:</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Conflict of interest</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Breach of duty of good faith</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MUST obtain consent of both principals</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Acting as the contracting party: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Must disclose to principal and obtain approval PRIOR to the transaction</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Remuneration</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Obligation to pay as per K or as per reasonable fees of industry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Often paid on a commission basis – when the agent has brought the prospective client who is “ready, willing and able” to close the deal; or;</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Upon closing of the sale</w:t>
      </w:r>
    </w:p>
    <w:p w:rsidR="00752522" w:rsidRPr="007A2694" w:rsidRDefault="009709B0" w:rsidP="009709B0">
      <w:pPr>
        <w:numPr>
          <w:ilvl w:val="0"/>
          <w:numId w:val="51"/>
        </w:numPr>
        <w:spacing w:after="0" w:line="240" w:lineRule="auto"/>
        <w:rPr>
          <w:rFonts w:asciiTheme="majorHAnsi" w:hAnsiTheme="majorHAnsi"/>
          <w:sz w:val="24"/>
          <w:szCs w:val="24"/>
        </w:rPr>
      </w:pPr>
      <w:r w:rsidRPr="007A2694">
        <w:rPr>
          <w:rFonts w:asciiTheme="majorHAnsi" w:hAnsiTheme="majorHAnsi"/>
          <w:sz w:val="24"/>
          <w:szCs w:val="24"/>
        </w:rPr>
        <w:t>Expenses:</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Implied term that principal will cover the reasonable expenses of the agent when acting in his/her real authority</w:t>
      </w:r>
    </w:p>
    <w:p w:rsidR="00752522" w:rsidRPr="007A2694" w:rsidRDefault="009709B0" w:rsidP="009709B0">
      <w:pPr>
        <w:numPr>
          <w:ilvl w:val="1"/>
          <w:numId w:val="51"/>
        </w:numPr>
        <w:spacing w:after="0" w:line="240" w:lineRule="auto"/>
        <w:rPr>
          <w:rFonts w:asciiTheme="majorHAnsi" w:hAnsiTheme="majorHAnsi"/>
          <w:sz w:val="24"/>
          <w:szCs w:val="24"/>
        </w:rPr>
      </w:pPr>
      <w:r w:rsidRPr="007A2694">
        <w:rPr>
          <w:rFonts w:asciiTheme="majorHAnsi" w:hAnsiTheme="majorHAnsi"/>
          <w:sz w:val="24"/>
          <w:szCs w:val="24"/>
        </w:rPr>
        <w:t>No obligation to pay for unauthorized acts unless ratified</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Rights and Liabilities of Principal and Agent</w:t>
      </w:r>
    </w:p>
    <w:p w:rsidR="00752522" w:rsidRPr="007A2694" w:rsidRDefault="009709B0" w:rsidP="009709B0">
      <w:pPr>
        <w:numPr>
          <w:ilvl w:val="0"/>
          <w:numId w:val="52"/>
        </w:numPr>
        <w:spacing w:after="0" w:line="240" w:lineRule="auto"/>
        <w:rPr>
          <w:rFonts w:asciiTheme="majorHAnsi" w:hAnsiTheme="majorHAnsi"/>
          <w:sz w:val="24"/>
          <w:szCs w:val="24"/>
        </w:rPr>
      </w:pPr>
      <w:r w:rsidRPr="007A2694">
        <w:rPr>
          <w:rFonts w:asciiTheme="majorHAnsi" w:hAnsiTheme="majorHAnsi"/>
          <w:sz w:val="24"/>
          <w:szCs w:val="24"/>
        </w:rPr>
        <w:lastRenderedPageBreak/>
        <w:t>Principal alone is liable:</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Agent acting with real or apparent authority</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Agent must make clear to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that s/he is acting for a principal – even if an undisclosed principal</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Where principal alone is liable, payment or delivery must be made to the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and not the agent – if agent absconds with money/goods, principal remains liable to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w:t>
      </w:r>
    </w:p>
    <w:p w:rsidR="00752522" w:rsidRPr="007A2694" w:rsidRDefault="009709B0" w:rsidP="009709B0">
      <w:pPr>
        <w:numPr>
          <w:ilvl w:val="0"/>
          <w:numId w:val="52"/>
        </w:numPr>
        <w:spacing w:after="0" w:line="240" w:lineRule="auto"/>
        <w:rPr>
          <w:rFonts w:asciiTheme="majorHAnsi" w:hAnsiTheme="majorHAnsi"/>
          <w:sz w:val="24"/>
          <w:szCs w:val="24"/>
        </w:rPr>
      </w:pPr>
      <w:r w:rsidRPr="007A2694">
        <w:rPr>
          <w:rFonts w:asciiTheme="majorHAnsi" w:hAnsiTheme="majorHAnsi"/>
          <w:sz w:val="24"/>
          <w:szCs w:val="24"/>
        </w:rPr>
        <w:t>Agent alone is liable:</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Where agent represents him/herself to be the principal</w:t>
      </w:r>
    </w:p>
    <w:p w:rsidR="00752522" w:rsidRPr="007A2694" w:rsidRDefault="009709B0" w:rsidP="009709B0">
      <w:pPr>
        <w:numPr>
          <w:ilvl w:val="1"/>
          <w:numId w:val="52"/>
        </w:numPr>
        <w:spacing w:after="0" w:line="240" w:lineRule="auto"/>
        <w:rPr>
          <w:rFonts w:asciiTheme="majorHAnsi" w:hAnsiTheme="majorHAnsi"/>
          <w:sz w:val="24"/>
          <w:szCs w:val="24"/>
        </w:rPr>
      </w:pPr>
      <w:r w:rsidRPr="007A2694">
        <w:rPr>
          <w:rFonts w:asciiTheme="majorHAnsi" w:hAnsiTheme="majorHAnsi"/>
          <w:sz w:val="24"/>
          <w:szCs w:val="24"/>
        </w:rPr>
        <w:t>Under these circumstances the principal has no rights or liabilities under the K</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Rights of the Undisclosed Principal</w:t>
      </w:r>
    </w:p>
    <w:p w:rsidR="00752522" w:rsidRPr="007A2694" w:rsidRDefault="009709B0" w:rsidP="009709B0">
      <w:pPr>
        <w:numPr>
          <w:ilvl w:val="0"/>
          <w:numId w:val="53"/>
        </w:numPr>
        <w:spacing w:after="0" w:line="240" w:lineRule="auto"/>
        <w:rPr>
          <w:rFonts w:asciiTheme="majorHAnsi" w:hAnsiTheme="majorHAnsi"/>
          <w:sz w:val="24"/>
          <w:szCs w:val="24"/>
        </w:rPr>
      </w:pPr>
      <w:r w:rsidRPr="007A2694">
        <w:rPr>
          <w:rFonts w:asciiTheme="majorHAnsi" w:hAnsiTheme="majorHAnsi"/>
          <w:sz w:val="24"/>
          <w:szCs w:val="24"/>
        </w:rPr>
        <w:t>Right to enforce the contract against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where, </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s/he can show that the K was made with his authority</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The authority must be real and not apparent</w:t>
      </w:r>
    </w:p>
    <w:p w:rsidR="00752522" w:rsidRPr="007A2694" w:rsidRDefault="009709B0" w:rsidP="009709B0">
      <w:pPr>
        <w:numPr>
          <w:ilvl w:val="1"/>
          <w:numId w:val="53"/>
        </w:numPr>
        <w:spacing w:after="0" w:line="240" w:lineRule="auto"/>
        <w:rPr>
          <w:rFonts w:asciiTheme="majorHAnsi" w:hAnsiTheme="majorHAnsi"/>
          <w:sz w:val="24"/>
          <w:szCs w:val="24"/>
        </w:rPr>
      </w:pPr>
      <w:r w:rsidRPr="007A2694">
        <w:rPr>
          <w:rFonts w:asciiTheme="majorHAnsi" w:hAnsiTheme="majorHAnsi"/>
          <w:sz w:val="24"/>
          <w:szCs w:val="24"/>
        </w:rPr>
        <w:t>EXCEPTION: the undisclosed principal cannot enforce a K that is essentially personal in nature</w:t>
      </w:r>
    </w:p>
    <w:p w:rsidR="00752522" w:rsidRDefault="009709B0" w:rsidP="009709B0">
      <w:pPr>
        <w:numPr>
          <w:ilvl w:val="0"/>
          <w:numId w:val="53"/>
        </w:numPr>
        <w:spacing w:after="0" w:line="240" w:lineRule="auto"/>
        <w:rPr>
          <w:rFonts w:asciiTheme="majorHAnsi" w:hAnsiTheme="majorHAnsi"/>
          <w:sz w:val="24"/>
          <w:szCs w:val="24"/>
        </w:rPr>
      </w:pPr>
      <w:r w:rsidRPr="007A2694">
        <w:rPr>
          <w:rFonts w:asciiTheme="majorHAnsi" w:hAnsiTheme="majorHAnsi"/>
          <w:sz w:val="24"/>
          <w:szCs w:val="24"/>
        </w:rPr>
        <w:t xml:space="preserve">Third party cannot hold undisclosed principal liable in a situation where the agent acted without real authority; </w:t>
      </w:r>
      <w:r w:rsidRPr="007A2694">
        <w:rPr>
          <w:rFonts w:asciiTheme="majorHAnsi" w:hAnsiTheme="majorHAnsi"/>
          <w:i/>
          <w:iCs/>
          <w:sz w:val="24"/>
          <w:szCs w:val="24"/>
        </w:rPr>
        <w:t xml:space="preserve">Sign-O-Lite Plastics Ltd. </w:t>
      </w:r>
      <w:r w:rsidRPr="007A2694">
        <w:rPr>
          <w:rFonts w:asciiTheme="majorHAnsi" w:hAnsiTheme="majorHAnsi"/>
          <w:sz w:val="24"/>
          <w:szCs w:val="24"/>
        </w:rPr>
        <w:t xml:space="preserve">v. </w:t>
      </w:r>
      <w:r w:rsidRPr="007A2694">
        <w:rPr>
          <w:rFonts w:asciiTheme="majorHAnsi" w:hAnsiTheme="majorHAnsi"/>
          <w:i/>
          <w:iCs/>
          <w:sz w:val="24"/>
          <w:szCs w:val="24"/>
        </w:rPr>
        <w:t xml:space="preserve">Metropolitan Life Insurance Co. </w:t>
      </w:r>
      <w:r w:rsidRPr="007A2694">
        <w:rPr>
          <w:rFonts w:asciiTheme="majorHAnsi" w:hAnsiTheme="majorHAnsi"/>
          <w:sz w:val="24"/>
          <w:szCs w:val="24"/>
        </w:rPr>
        <w:t>(1990), 49 B.C.L.R. (2d) 183</w:t>
      </w:r>
    </w:p>
    <w:p w:rsidR="007A2694" w:rsidRPr="007A2694" w:rsidRDefault="007A2694" w:rsidP="007A2694">
      <w:pPr>
        <w:spacing w:after="0" w:line="240" w:lineRule="auto"/>
        <w:ind w:left="720"/>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Liability for Torts</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Fraudulent Misrepresentation (Deceit) – 3</w:t>
      </w:r>
      <w:r w:rsidRPr="007A2694">
        <w:rPr>
          <w:rFonts w:asciiTheme="majorHAnsi" w:hAnsiTheme="majorHAnsi"/>
          <w:sz w:val="24"/>
          <w:szCs w:val="24"/>
          <w:vertAlign w:val="superscript"/>
        </w:rPr>
        <w:t>rd</w:t>
      </w:r>
      <w:r w:rsidRPr="007A2694">
        <w:rPr>
          <w:rFonts w:asciiTheme="majorHAnsi" w:hAnsiTheme="majorHAnsi"/>
          <w:sz w:val="24"/>
          <w:szCs w:val="24"/>
        </w:rPr>
        <w:t xml:space="preserve"> party has right to:</w:t>
      </w:r>
    </w:p>
    <w:p w:rsidR="00752522" w:rsidRPr="007A2694" w:rsidRDefault="009709B0" w:rsidP="009709B0">
      <w:pPr>
        <w:numPr>
          <w:ilvl w:val="1"/>
          <w:numId w:val="54"/>
        </w:numPr>
        <w:spacing w:after="0" w:line="240" w:lineRule="auto"/>
        <w:rPr>
          <w:rFonts w:asciiTheme="majorHAnsi" w:hAnsiTheme="majorHAnsi"/>
          <w:sz w:val="24"/>
          <w:szCs w:val="24"/>
        </w:rPr>
      </w:pPr>
      <w:r w:rsidRPr="007A2694">
        <w:rPr>
          <w:rFonts w:asciiTheme="majorHAnsi" w:hAnsiTheme="majorHAnsi"/>
          <w:sz w:val="24"/>
          <w:szCs w:val="24"/>
        </w:rPr>
        <w:t>Rescind K</w:t>
      </w:r>
    </w:p>
    <w:p w:rsidR="00752522" w:rsidRPr="007A2694" w:rsidRDefault="009709B0" w:rsidP="009709B0">
      <w:pPr>
        <w:numPr>
          <w:ilvl w:val="1"/>
          <w:numId w:val="54"/>
        </w:numPr>
        <w:spacing w:after="0" w:line="240" w:lineRule="auto"/>
        <w:rPr>
          <w:rFonts w:asciiTheme="majorHAnsi" w:hAnsiTheme="majorHAnsi"/>
          <w:sz w:val="24"/>
          <w:szCs w:val="24"/>
        </w:rPr>
      </w:pPr>
      <w:r w:rsidRPr="007A2694">
        <w:rPr>
          <w:rFonts w:asciiTheme="majorHAnsi" w:hAnsiTheme="majorHAnsi"/>
          <w:sz w:val="24"/>
          <w:szCs w:val="24"/>
        </w:rPr>
        <w:t>Sue both agent and principal for tort of deceit</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Principal will have right against agent for the deceit</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Agent can also be held liable for negligent misrepresentation</w:t>
      </w:r>
    </w:p>
    <w:p w:rsidR="00752522" w:rsidRPr="007A2694" w:rsidRDefault="009709B0" w:rsidP="009709B0">
      <w:pPr>
        <w:numPr>
          <w:ilvl w:val="0"/>
          <w:numId w:val="54"/>
        </w:numPr>
        <w:spacing w:after="0" w:line="240" w:lineRule="auto"/>
        <w:rPr>
          <w:rFonts w:asciiTheme="majorHAnsi" w:hAnsiTheme="majorHAnsi"/>
          <w:sz w:val="24"/>
          <w:szCs w:val="24"/>
        </w:rPr>
      </w:pPr>
      <w:r w:rsidRPr="007A2694">
        <w:rPr>
          <w:rFonts w:asciiTheme="majorHAnsi" w:hAnsiTheme="majorHAnsi"/>
          <w:sz w:val="24"/>
          <w:szCs w:val="24"/>
        </w:rPr>
        <w:t>Principal is jointly and severally liable for torts committed by agent within real or apparent authority</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Breach of Warranty of Authority</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Third party has the right to sue for Breach of Warranty of Authority where:</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Agent has no real or apparent authority (and no ratification by principal)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Third party will have an action in deceit against a fraudulent agent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Third party will have an action in negligent misrepresentation where agent negligently misrepresents his/her authority – there is no contract</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If agent innocently exceeds authority – i.e. contracts without knowing that principal has died, become insane or bankrupt – there is no contract</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t>Warranty of Authority:</w:t>
      </w:r>
    </w:p>
    <w:p w:rsidR="00752522" w:rsidRPr="007A2694" w:rsidRDefault="009709B0" w:rsidP="009709B0">
      <w:pPr>
        <w:numPr>
          <w:ilvl w:val="1"/>
          <w:numId w:val="55"/>
        </w:numPr>
        <w:spacing w:after="0" w:line="240" w:lineRule="auto"/>
        <w:rPr>
          <w:rFonts w:asciiTheme="majorHAnsi" w:hAnsiTheme="majorHAnsi"/>
          <w:sz w:val="24"/>
          <w:szCs w:val="24"/>
        </w:rPr>
      </w:pPr>
      <w:r w:rsidRPr="007A2694">
        <w:rPr>
          <w:rFonts w:asciiTheme="majorHAnsi" w:hAnsiTheme="majorHAnsi"/>
          <w:sz w:val="24"/>
          <w:szCs w:val="24"/>
        </w:rPr>
        <w:t>Where a person purports to act as agent represents that she has authority to contract on behalf of a principal</w:t>
      </w:r>
    </w:p>
    <w:p w:rsidR="00752522" w:rsidRPr="007A2694" w:rsidRDefault="009709B0" w:rsidP="009709B0">
      <w:pPr>
        <w:numPr>
          <w:ilvl w:val="0"/>
          <w:numId w:val="55"/>
        </w:numPr>
        <w:spacing w:after="0" w:line="240" w:lineRule="auto"/>
        <w:rPr>
          <w:rFonts w:asciiTheme="majorHAnsi" w:hAnsiTheme="majorHAnsi"/>
          <w:sz w:val="24"/>
          <w:szCs w:val="24"/>
        </w:rPr>
      </w:pPr>
      <w:r w:rsidRPr="007A2694">
        <w:rPr>
          <w:rFonts w:asciiTheme="majorHAnsi" w:hAnsiTheme="majorHAnsi"/>
          <w:sz w:val="24"/>
          <w:szCs w:val="24"/>
        </w:rPr>
        <w:lastRenderedPageBreak/>
        <w:t>Purpose is to put parties back in the position they would have been had the misrepresentation not occurred</w:t>
      </w:r>
    </w:p>
    <w:p w:rsidR="007A2694" w:rsidRDefault="007A2694" w:rsidP="007A2694">
      <w:pPr>
        <w:spacing w:after="0" w:line="240" w:lineRule="auto"/>
        <w:rPr>
          <w:rFonts w:asciiTheme="majorHAnsi" w:hAnsiTheme="majorHAnsi"/>
          <w:sz w:val="24"/>
          <w:szCs w:val="24"/>
        </w:rPr>
      </w:pPr>
    </w:p>
    <w:p w:rsidR="007A2694" w:rsidRDefault="007A2694" w:rsidP="007A2694">
      <w:pPr>
        <w:spacing w:after="0" w:line="240" w:lineRule="auto"/>
        <w:rPr>
          <w:rFonts w:asciiTheme="majorHAnsi" w:hAnsiTheme="majorHAnsi"/>
          <w:b/>
          <w:sz w:val="24"/>
          <w:szCs w:val="24"/>
        </w:rPr>
      </w:pPr>
      <w:r w:rsidRPr="007A2694">
        <w:rPr>
          <w:rFonts w:asciiTheme="majorHAnsi" w:hAnsiTheme="majorHAnsi"/>
          <w:b/>
          <w:sz w:val="24"/>
          <w:szCs w:val="24"/>
        </w:rPr>
        <w:t>Terminating the Agency Relationship</w:t>
      </w:r>
    </w:p>
    <w:p w:rsidR="00752522" w:rsidRPr="007A2694" w:rsidRDefault="009709B0" w:rsidP="009709B0">
      <w:pPr>
        <w:numPr>
          <w:ilvl w:val="0"/>
          <w:numId w:val="56"/>
        </w:numPr>
        <w:spacing w:after="0" w:line="240" w:lineRule="auto"/>
        <w:rPr>
          <w:rFonts w:asciiTheme="majorHAnsi" w:hAnsiTheme="majorHAnsi"/>
          <w:sz w:val="24"/>
          <w:szCs w:val="24"/>
        </w:rPr>
      </w:pPr>
      <w:r w:rsidRPr="007A2694">
        <w:rPr>
          <w:rFonts w:asciiTheme="majorHAnsi" w:hAnsiTheme="majorHAnsi"/>
          <w:sz w:val="24"/>
          <w:szCs w:val="24"/>
        </w:rPr>
        <w:t>Agents authority is terminated when:</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At the end of a time specified in the agency K</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At completion of the particular project</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notice by either party</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death or insanity of either principal or agent</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bankruptcy of principal</w:t>
      </w:r>
    </w:p>
    <w:p w:rsidR="00752522" w:rsidRPr="007A2694" w:rsidRDefault="009709B0" w:rsidP="009709B0">
      <w:pPr>
        <w:numPr>
          <w:ilvl w:val="1"/>
          <w:numId w:val="56"/>
        </w:numPr>
        <w:spacing w:after="0" w:line="240" w:lineRule="auto"/>
        <w:rPr>
          <w:rFonts w:asciiTheme="majorHAnsi" w:hAnsiTheme="majorHAnsi"/>
          <w:sz w:val="24"/>
          <w:szCs w:val="24"/>
        </w:rPr>
      </w:pPr>
      <w:r w:rsidRPr="007A2694">
        <w:rPr>
          <w:rFonts w:asciiTheme="majorHAnsi" w:hAnsiTheme="majorHAnsi"/>
          <w:sz w:val="24"/>
          <w:szCs w:val="24"/>
        </w:rPr>
        <w:t>Upon an event that make performance of the agency agreement impossible</w:t>
      </w:r>
    </w:p>
    <w:p w:rsidR="007A2694" w:rsidRDefault="007A2694" w:rsidP="007A2694">
      <w:pPr>
        <w:spacing w:after="0" w:line="240" w:lineRule="auto"/>
        <w:rPr>
          <w:rFonts w:asciiTheme="majorHAnsi" w:hAnsiTheme="majorHAnsi"/>
          <w:sz w:val="24"/>
          <w:szCs w:val="24"/>
        </w:rPr>
      </w:pPr>
    </w:p>
    <w:p w:rsidR="0017692B" w:rsidRDefault="0017692B" w:rsidP="007A2694">
      <w:pPr>
        <w:spacing w:after="0" w:line="240" w:lineRule="auto"/>
        <w:rPr>
          <w:rFonts w:asciiTheme="majorHAnsi" w:hAnsiTheme="majorHAnsi"/>
          <w:sz w:val="24"/>
          <w:szCs w:val="24"/>
        </w:rPr>
      </w:pPr>
    </w:p>
    <w:p w:rsidR="0017692B" w:rsidRDefault="0017692B" w:rsidP="007A2694">
      <w:pPr>
        <w:spacing w:after="0" w:line="240" w:lineRule="auto"/>
        <w:rPr>
          <w:rFonts w:asciiTheme="majorHAnsi" w:hAnsiTheme="majorHAnsi"/>
          <w:b/>
          <w:sz w:val="24"/>
          <w:szCs w:val="24"/>
        </w:rPr>
      </w:pPr>
      <w:r w:rsidRPr="0017692B">
        <w:rPr>
          <w:rFonts w:asciiTheme="majorHAnsi" w:hAnsiTheme="majorHAnsi"/>
          <w:b/>
          <w:sz w:val="24"/>
          <w:szCs w:val="24"/>
        </w:rPr>
        <w:t xml:space="preserve">Employment Law </w:t>
      </w:r>
    </w:p>
    <w:p w:rsidR="0017692B" w:rsidRPr="0017692B" w:rsidRDefault="009709B0" w:rsidP="009709B0">
      <w:pPr>
        <w:numPr>
          <w:ilvl w:val="0"/>
          <w:numId w:val="58"/>
        </w:numPr>
        <w:spacing w:after="0" w:line="240" w:lineRule="auto"/>
        <w:rPr>
          <w:rFonts w:asciiTheme="majorHAnsi" w:hAnsiTheme="majorHAnsi"/>
          <w:sz w:val="24"/>
          <w:szCs w:val="24"/>
        </w:rPr>
      </w:pPr>
      <w:r w:rsidRPr="0017692B">
        <w:rPr>
          <w:rFonts w:asciiTheme="majorHAnsi" w:hAnsiTheme="majorHAnsi"/>
          <w:sz w:val="24"/>
          <w:szCs w:val="24"/>
        </w:rPr>
        <w:t>Employment Law</w:t>
      </w:r>
    </w:p>
    <w:p w:rsidR="00752522" w:rsidRPr="0017692B" w:rsidRDefault="009709B0" w:rsidP="009709B0">
      <w:pPr>
        <w:numPr>
          <w:ilvl w:val="1"/>
          <w:numId w:val="57"/>
        </w:numPr>
        <w:spacing w:after="0" w:line="240" w:lineRule="auto"/>
        <w:rPr>
          <w:rFonts w:asciiTheme="majorHAnsi" w:hAnsiTheme="majorHAnsi"/>
          <w:sz w:val="24"/>
          <w:szCs w:val="24"/>
        </w:rPr>
      </w:pPr>
      <w:r w:rsidRPr="0017692B">
        <w:rPr>
          <w:rFonts w:asciiTheme="majorHAnsi" w:hAnsiTheme="majorHAnsi"/>
          <w:sz w:val="24"/>
          <w:szCs w:val="24"/>
        </w:rPr>
        <w:t>Contract between parties = employment agreement</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Can be for continuous service</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Can be for fixed term</w:t>
      </w:r>
    </w:p>
    <w:p w:rsidR="00752522" w:rsidRPr="0017692B" w:rsidRDefault="009709B0" w:rsidP="009709B0">
      <w:pPr>
        <w:numPr>
          <w:ilvl w:val="1"/>
          <w:numId w:val="57"/>
        </w:numPr>
        <w:spacing w:after="0" w:line="240" w:lineRule="auto"/>
        <w:rPr>
          <w:rFonts w:asciiTheme="majorHAnsi" w:hAnsiTheme="majorHAnsi"/>
          <w:sz w:val="24"/>
          <w:szCs w:val="24"/>
        </w:rPr>
      </w:pPr>
      <w:r w:rsidRPr="0017692B">
        <w:rPr>
          <w:rFonts w:asciiTheme="majorHAnsi" w:hAnsiTheme="majorHAnsi"/>
          <w:sz w:val="24"/>
          <w:szCs w:val="24"/>
        </w:rPr>
        <w:t>Governed by:</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Statute</w:t>
      </w:r>
      <w:r w:rsidR="00065394">
        <w:rPr>
          <w:rFonts w:asciiTheme="majorHAnsi" w:hAnsiTheme="majorHAnsi"/>
          <w:sz w:val="24"/>
          <w:szCs w:val="24"/>
        </w:rPr>
        <w:t xml:space="preserve"> – (workers’ Comp.)</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Labour Union</w:t>
      </w:r>
    </w:p>
    <w:p w:rsidR="00752522" w:rsidRPr="0017692B" w:rsidRDefault="009709B0" w:rsidP="009709B0">
      <w:pPr>
        <w:numPr>
          <w:ilvl w:val="2"/>
          <w:numId w:val="57"/>
        </w:numPr>
        <w:spacing w:after="0" w:line="240" w:lineRule="auto"/>
        <w:rPr>
          <w:rFonts w:asciiTheme="majorHAnsi" w:hAnsiTheme="majorHAnsi"/>
          <w:sz w:val="24"/>
          <w:szCs w:val="24"/>
        </w:rPr>
      </w:pPr>
      <w:r w:rsidRPr="0017692B">
        <w:rPr>
          <w:rFonts w:asciiTheme="majorHAnsi" w:hAnsiTheme="majorHAnsi"/>
          <w:sz w:val="24"/>
          <w:szCs w:val="24"/>
        </w:rPr>
        <w:t>Common Law</w:t>
      </w:r>
    </w:p>
    <w:p w:rsidR="000259E6" w:rsidRDefault="009709B0" w:rsidP="009709B0">
      <w:pPr>
        <w:numPr>
          <w:ilvl w:val="0"/>
          <w:numId w:val="57"/>
        </w:numPr>
        <w:spacing w:after="0" w:line="240" w:lineRule="auto"/>
        <w:rPr>
          <w:rFonts w:asciiTheme="majorHAnsi" w:hAnsiTheme="majorHAnsi"/>
          <w:sz w:val="24"/>
          <w:szCs w:val="24"/>
        </w:rPr>
      </w:pPr>
      <w:r w:rsidRPr="0017692B">
        <w:rPr>
          <w:rFonts w:asciiTheme="majorHAnsi" w:hAnsiTheme="majorHAnsi"/>
          <w:sz w:val="24"/>
          <w:szCs w:val="24"/>
        </w:rPr>
        <w:t>A contractual relationship whereby one party, the employer, is authorized to direct and control the work of another party, the employee</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Torts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Vicarious Liability</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Negligent Hiring</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Wrongful Referral</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Contracts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Vicarious Performance</w:t>
      </w:r>
    </w:p>
    <w:p w:rsidR="00752522" w:rsidRPr="000259E6" w:rsidRDefault="009709B0" w:rsidP="009709B0">
      <w:pPr>
        <w:numPr>
          <w:ilvl w:val="0"/>
          <w:numId w:val="57"/>
        </w:numPr>
        <w:spacing w:after="0" w:line="240" w:lineRule="auto"/>
        <w:rPr>
          <w:rFonts w:asciiTheme="majorHAnsi" w:hAnsiTheme="majorHAnsi"/>
          <w:sz w:val="24"/>
          <w:szCs w:val="24"/>
        </w:rPr>
      </w:pPr>
      <w:r w:rsidRPr="000259E6">
        <w:rPr>
          <w:rFonts w:asciiTheme="majorHAnsi" w:hAnsiTheme="majorHAnsi"/>
          <w:sz w:val="24"/>
          <w:szCs w:val="24"/>
        </w:rPr>
        <w:t>Duties of the parties:</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Employees’ Duties</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obey</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exercise skill and care</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of good faith and fidelity</w:t>
      </w:r>
    </w:p>
    <w:p w:rsidR="00752522" w:rsidRPr="000259E6" w:rsidRDefault="009709B0" w:rsidP="009709B0">
      <w:pPr>
        <w:numPr>
          <w:ilvl w:val="1"/>
          <w:numId w:val="57"/>
        </w:numPr>
        <w:spacing w:after="0" w:line="240" w:lineRule="auto"/>
        <w:rPr>
          <w:rFonts w:asciiTheme="majorHAnsi" w:hAnsiTheme="majorHAnsi"/>
          <w:sz w:val="24"/>
          <w:szCs w:val="24"/>
        </w:rPr>
      </w:pPr>
      <w:r w:rsidRPr="000259E6">
        <w:rPr>
          <w:rFonts w:asciiTheme="majorHAnsi" w:hAnsiTheme="majorHAnsi"/>
          <w:sz w:val="24"/>
          <w:szCs w:val="24"/>
        </w:rPr>
        <w:t>Employers’ Duties</w:t>
      </w:r>
    </w:p>
    <w:p w:rsidR="00752522" w:rsidRPr="000259E6" w:rsidRDefault="009709B0" w:rsidP="009709B0">
      <w:pPr>
        <w:numPr>
          <w:ilvl w:val="2"/>
          <w:numId w:val="57"/>
        </w:numPr>
        <w:spacing w:after="0" w:line="240" w:lineRule="auto"/>
        <w:rPr>
          <w:rFonts w:asciiTheme="majorHAnsi" w:hAnsiTheme="majorHAnsi"/>
          <w:sz w:val="24"/>
          <w:szCs w:val="24"/>
        </w:rPr>
      </w:pPr>
      <w:r w:rsidRPr="000259E6">
        <w:rPr>
          <w:rFonts w:asciiTheme="majorHAnsi" w:hAnsiTheme="majorHAnsi"/>
          <w:sz w:val="24"/>
          <w:szCs w:val="24"/>
        </w:rPr>
        <w:t>Duty to pay</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Termination of Employment K</w:t>
      </w:r>
    </w:p>
    <w:p w:rsidR="00752522" w:rsidRPr="000259E6" w:rsidRDefault="009709B0" w:rsidP="009709B0">
      <w:pPr>
        <w:numPr>
          <w:ilvl w:val="0"/>
          <w:numId w:val="59"/>
        </w:numPr>
        <w:spacing w:after="0" w:line="240" w:lineRule="auto"/>
        <w:rPr>
          <w:rFonts w:asciiTheme="majorHAnsi" w:hAnsiTheme="majorHAnsi"/>
          <w:sz w:val="24"/>
          <w:szCs w:val="24"/>
        </w:rPr>
      </w:pPr>
      <w:r w:rsidRPr="000259E6">
        <w:rPr>
          <w:rFonts w:asciiTheme="majorHAnsi" w:hAnsiTheme="majorHAnsi"/>
          <w:sz w:val="24"/>
          <w:szCs w:val="24"/>
        </w:rPr>
        <w:t>Employment contracts are often continuous in nature – so, how are they discharged?</w:t>
      </w:r>
    </w:p>
    <w:p w:rsidR="00752522" w:rsidRPr="000259E6" w:rsidRDefault="009709B0" w:rsidP="009709B0">
      <w:pPr>
        <w:numPr>
          <w:ilvl w:val="0"/>
          <w:numId w:val="59"/>
        </w:numPr>
        <w:spacing w:after="0" w:line="240" w:lineRule="auto"/>
        <w:rPr>
          <w:rFonts w:asciiTheme="majorHAnsi" w:hAnsiTheme="majorHAnsi"/>
          <w:sz w:val="24"/>
          <w:szCs w:val="24"/>
        </w:rPr>
      </w:pPr>
      <w:r w:rsidRPr="000259E6">
        <w:rPr>
          <w:rFonts w:asciiTheme="majorHAnsi" w:hAnsiTheme="majorHAnsi"/>
          <w:sz w:val="24"/>
          <w:szCs w:val="24"/>
        </w:rPr>
        <w:t>By way of notice</w:t>
      </w:r>
    </w:p>
    <w:p w:rsidR="000259E6" w:rsidRPr="000259E6" w:rsidRDefault="000259E6" w:rsidP="000259E6">
      <w:pPr>
        <w:spacing w:after="0" w:line="240" w:lineRule="auto"/>
        <w:jc w:val="center"/>
        <w:rPr>
          <w:rFonts w:asciiTheme="majorHAnsi" w:hAnsiTheme="majorHAnsi"/>
          <w:sz w:val="24"/>
          <w:szCs w:val="24"/>
        </w:rPr>
      </w:pPr>
      <w:r w:rsidRPr="000259E6">
        <w:rPr>
          <w:rFonts w:asciiTheme="majorHAnsi" w:hAnsiTheme="majorHAnsi"/>
          <w:sz w:val="24"/>
          <w:szCs w:val="24"/>
        </w:rPr>
        <w:t>NOTICE = TIME = $$</w:t>
      </w:r>
    </w:p>
    <w:p w:rsidR="00752522" w:rsidRPr="000259E6" w:rsidRDefault="009709B0" w:rsidP="009709B0">
      <w:pPr>
        <w:numPr>
          <w:ilvl w:val="0"/>
          <w:numId w:val="60"/>
        </w:numPr>
        <w:spacing w:after="0" w:line="240" w:lineRule="auto"/>
        <w:rPr>
          <w:rFonts w:asciiTheme="majorHAnsi" w:hAnsiTheme="majorHAnsi"/>
          <w:sz w:val="24"/>
          <w:szCs w:val="24"/>
        </w:rPr>
      </w:pPr>
      <w:r w:rsidRPr="000259E6">
        <w:rPr>
          <w:rFonts w:asciiTheme="majorHAnsi" w:hAnsiTheme="majorHAnsi"/>
          <w:sz w:val="24"/>
          <w:szCs w:val="24"/>
        </w:rPr>
        <w:t>How much notice is required?</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i/>
          <w:iCs/>
          <w:sz w:val="24"/>
          <w:szCs w:val="24"/>
        </w:rPr>
        <w:t xml:space="preserve">Employment Standards Act, </w:t>
      </w:r>
      <w:r w:rsidRPr="000259E6">
        <w:rPr>
          <w:rFonts w:asciiTheme="majorHAnsi" w:hAnsiTheme="majorHAnsi"/>
          <w:sz w:val="24"/>
          <w:szCs w:val="24"/>
        </w:rPr>
        <w:t>S.O. 2000 c. 41 – minimum requirements</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lastRenderedPageBreak/>
        <w:t>Trade Practices – often suggest longer than minimum as normal within an industry</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At common law - Reasonable notice</w:t>
      </w:r>
    </w:p>
    <w:p w:rsidR="00752522" w:rsidRPr="000259E6" w:rsidRDefault="009709B0" w:rsidP="009709B0">
      <w:pPr>
        <w:numPr>
          <w:ilvl w:val="0"/>
          <w:numId w:val="60"/>
        </w:numPr>
        <w:spacing w:after="0" w:line="240" w:lineRule="auto"/>
        <w:rPr>
          <w:rFonts w:asciiTheme="majorHAnsi" w:hAnsiTheme="majorHAnsi"/>
          <w:sz w:val="24"/>
          <w:szCs w:val="24"/>
        </w:rPr>
      </w:pPr>
      <w:r w:rsidRPr="000259E6">
        <w:rPr>
          <w:rFonts w:asciiTheme="majorHAnsi" w:hAnsiTheme="majorHAnsi"/>
          <w:sz w:val="24"/>
          <w:szCs w:val="24"/>
        </w:rPr>
        <w:t>Some factors for determining reasonable notice:</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Trade practice</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Duration of employment</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Intention at time of K formation</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Frequency of pay</w:t>
      </w:r>
    </w:p>
    <w:p w:rsidR="00752522" w:rsidRPr="000259E6" w:rsidRDefault="009709B0" w:rsidP="009709B0">
      <w:pPr>
        <w:numPr>
          <w:ilvl w:val="1"/>
          <w:numId w:val="60"/>
        </w:numPr>
        <w:spacing w:after="0" w:line="240" w:lineRule="auto"/>
        <w:rPr>
          <w:rFonts w:asciiTheme="majorHAnsi" w:hAnsiTheme="majorHAnsi"/>
          <w:sz w:val="24"/>
          <w:szCs w:val="24"/>
        </w:rPr>
      </w:pPr>
      <w:r w:rsidRPr="000259E6">
        <w:rPr>
          <w:rFonts w:asciiTheme="majorHAnsi" w:hAnsiTheme="majorHAnsi"/>
          <w:sz w:val="24"/>
          <w:szCs w:val="24"/>
        </w:rPr>
        <w:t>Level of position</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Dismissal for Cause</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Dismissal without notice or further obligation by the employer when the employee’s conduct amounts to a breach of the contract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Misconduct: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Does not have to cause economic loss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Crimes – especially embezzlement or theft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Bad behaviour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Where reputation of employer is affected</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Other employees are affected</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Causes direct financial loss</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Disobedience: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Wilfully disobeying:</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 xml:space="preserve">A reasonable; and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Lawful request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Incompetence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Need for implied or express term of competence </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Express: stating in a resume that one possesses certain required skills</w:t>
      </w:r>
    </w:p>
    <w:p w:rsidR="00752522" w:rsidRPr="000259E6" w:rsidRDefault="009709B0" w:rsidP="009709B0">
      <w:pPr>
        <w:numPr>
          <w:ilvl w:val="2"/>
          <w:numId w:val="61"/>
        </w:numPr>
        <w:spacing w:after="0" w:line="240" w:lineRule="auto"/>
        <w:rPr>
          <w:rFonts w:asciiTheme="majorHAnsi" w:hAnsiTheme="majorHAnsi"/>
          <w:sz w:val="24"/>
          <w:szCs w:val="24"/>
        </w:rPr>
      </w:pPr>
      <w:r w:rsidRPr="000259E6">
        <w:rPr>
          <w:rFonts w:asciiTheme="majorHAnsi" w:hAnsiTheme="majorHAnsi"/>
          <w:sz w:val="24"/>
          <w:szCs w:val="24"/>
        </w:rPr>
        <w:t>Implied: applying for a job that requires certain specific skills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Doctrine of Condonation applies – condoning incompetence makes a claim for dismissal for incompetence difficult</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Illness</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Not a breach of K – Frustrating event</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Role of employment insurance</w:t>
      </w:r>
    </w:p>
    <w:p w:rsidR="00752522" w:rsidRPr="000259E6" w:rsidRDefault="009709B0" w:rsidP="009709B0">
      <w:pPr>
        <w:numPr>
          <w:ilvl w:val="0"/>
          <w:numId w:val="61"/>
        </w:numPr>
        <w:spacing w:after="0" w:line="240" w:lineRule="auto"/>
        <w:rPr>
          <w:rFonts w:asciiTheme="majorHAnsi" w:hAnsiTheme="majorHAnsi"/>
          <w:sz w:val="24"/>
          <w:szCs w:val="24"/>
        </w:rPr>
      </w:pPr>
      <w:r w:rsidRPr="000259E6">
        <w:rPr>
          <w:rFonts w:asciiTheme="majorHAnsi" w:hAnsiTheme="majorHAnsi"/>
          <w:sz w:val="24"/>
          <w:szCs w:val="24"/>
        </w:rPr>
        <w:t>Employer’s role: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Need for warnings to employee – providing the opportunity for the employee to improve their behaviour</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Need to provide adequate training and assistance</w:t>
      </w:r>
    </w:p>
    <w:p w:rsidR="00752522" w:rsidRPr="000259E6" w:rsidRDefault="009709B0" w:rsidP="009709B0">
      <w:pPr>
        <w:numPr>
          <w:ilvl w:val="1"/>
          <w:numId w:val="61"/>
        </w:numPr>
        <w:spacing w:after="0" w:line="240" w:lineRule="auto"/>
        <w:rPr>
          <w:rFonts w:asciiTheme="majorHAnsi" w:hAnsiTheme="majorHAnsi"/>
          <w:sz w:val="24"/>
          <w:szCs w:val="24"/>
        </w:rPr>
      </w:pPr>
      <w:r w:rsidRPr="000259E6">
        <w:rPr>
          <w:rFonts w:asciiTheme="majorHAnsi" w:hAnsiTheme="majorHAnsi"/>
          <w:sz w:val="24"/>
          <w:szCs w:val="24"/>
        </w:rPr>
        <w:t xml:space="preserve">Need to document activities of both employer and employee </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Wrongful Dismissal</w:t>
      </w:r>
    </w:p>
    <w:p w:rsidR="00752522" w:rsidRPr="000259E6" w:rsidRDefault="009709B0" w:rsidP="009709B0">
      <w:pPr>
        <w:numPr>
          <w:ilvl w:val="0"/>
          <w:numId w:val="62"/>
        </w:numPr>
        <w:spacing w:after="0" w:line="240" w:lineRule="auto"/>
        <w:rPr>
          <w:rFonts w:asciiTheme="majorHAnsi" w:hAnsiTheme="majorHAnsi"/>
          <w:sz w:val="24"/>
          <w:szCs w:val="24"/>
        </w:rPr>
      </w:pPr>
      <w:r w:rsidRPr="000259E6">
        <w:rPr>
          <w:rFonts w:asciiTheme="majorHAnsi" w:hAnsiTheme="majorHAnsi"/>
          <w:sz w:val="24"/>
          <w:szCs w:val="24"/>
        </w:rPr>
        <w:t>Where an employee claims they have been wrongfully dismissed:</w:t>
      </w:r>
    </w:p>
    <w:p w:rsidR="000259E6" w:rsidRPr="000259E6" w:rsidRDefault="000259E6" w:rsidP="000259E6">
      <w:pPr>
        <w:spacing w:after="0" w:line="240" w:lineRule="auto"/>
        <w:rPr>
          <w:rFonts w:asciiTheme="majorHAnsi" w:hAnsiTheme="majorHAnsi"/>
          <w:sz w:val="24"/>
          <w:szCs w:val="24"/>
        </w:rPr>
      </w:pPr>
      <w:r w:rsidRPr="000259E6">
        <w:rPr>
          <w:rFonts w:asciiTheme="majorHAnsi" w:hAnsiTheme="majorHAnsi"/>
          <w:sz w:val="24"/>
          <w:szCs w:val="24"/>
        </w:rPr>
        <w:tab/>
        <w:t xml:space="preserve">Employer’s defences: </w:t>
      </w:r>
    </w:p>
    <w:p w:rsidR="00752522" w:rsidRPr="000259E6" w:rsidRDefault="009709B0" w:rsidP="009709B0">
      <w:pPr>
        <w:numPr>
          <w:ilvl w:val="1"/>
          <w:numId w:val="63"/>
        </w:numPr>
        <w:spacing w:after="0" w:line="240" w:lineRule="auto"/>
        <w:rPr>
          <w:rFonts w:asciiTheme="majorHAnsi" w:hAnsiTheme="majorHAnsi"/>
          <w:sz w:val="24"/>
          <w:szCs w:val="24"/>
        </w:rPr>
      </w:pPr>
      <w:r w:rsidRPr="000259E6">
        <w:rPr>
          <w:rFonts w:asciiTheme="majorHAnsi" w:hAnsiTheme="majorHAnsi"/>
          <w:sz w:val="24"/>
          <w:szCs w:val="24"/>
        </w:rPr>
        <w:t>Employee was dismissed for cause; or</w:t>
      </w:r>
    </w:p>
    <w:p w:rsidR="00752522" w:rsidRPr="000259E6" w:rsidRDefault="000259E6" w:rsidP="009709B0">
      <w:pPr>
        <w:numPr>
          <w:ilvl w:val="1"/>
          <w:numId w:val="63"/>
        </w:numPr>
        <w:spacing w:after="0" w:line="240" w:lineRule="auto"/>
        <w:rPr>
          <w:rFonts w:asciiTheme="majorHAnsi" w:hAnsiTheme="majorHAnsi"/>
          <w:sz w:val="24"/>
          <w:szCs w:val="24"/>
        </w:rPr>
      </w:pPr>
      <w:r>
        <w:rPr>
          <w:rFonts w:asciiTheme="majorHAnsi" w:hAnsiTheme="majorHAnsi"/>
          <w:sz w:val="24"/>
          <w:szCs w:val="24"/>
        </w:rPr>
        <w:t>A</w:t>
      </w:r>
      <w:r w:rsidR="009709B0" w:rsidRPr="000259E6">
        <w:rPr>
          <w:rFonts w:asciiTheme="majorHAnsi" w:hAnsiTheme="majorHAnsi"/>
          <w:sz w:val="24"/>
          <w:szCs w:val="24"/>
        </w:rPr>
        <w:t>dequate Notice was provided</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lastRenderedPageBreak/>
        <w:t>NB if cause is discovered AFTER the dismissal, the employer can use this in their defence</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Contract law – place the injured party in the position s/he would’ve been had the contract been performed</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A reasonable timeframe is required to fulfill this purpose, hence the role of Notice</w:t>
      </w:r>
    </w:p>
    <w:p w:rsidR="00752522" w:rsidRPr="000259E6" w:rsidRDefault="009709B0" w:rsidP="009709B0">
      <w:pPr>
        <w:numPr>
          <w:ilvl w:val="0"/>
          <w:numId w:val="63"/>
        </w:numPr>
        <w:spacing w:after="0" w:line="240" w:lineRule="auto"/>
        <w:rPr>
          <w:rFonts w:asciiTheme="majorHAnsi" w:hAnsiTheme="majorHAnsi"/>
          <w:sz w:val="24"/>
          <w:szCs w:val="24"/>
        </w:rPr>
      </w:pPr>
      <w:r w:rsidRPr="000259E6">
        <w:rPr>
          <w:rFonts w:asciiTheme="majorHAnsi" w:hAnsiTheme="majorHAnsi"/>
          <w:sz w:val="24"/>
          <w:szCs w:val="24"/>
        </w:rPr>
        <w:t>Once the court sets the reasonable notice period e.g. 6 months:</w:t>
      </w:r>
    </w:p>
    <w:p w:rsidR="000259E6" w:rsidRPr="000259E6" w:rsidRDefault="000259E6" w:rsidP="000259E6">
      <w:pPr>
        <w:spacing w:after="0" w:line="240" w:lineRule="auto"/>
        <w:jc w:val="center"/>
        <w:rPr>
          <w:rFonts w:asciiTheme="majorHAnsi" w:hAnsiTheme="majorHAnsi"/>
          <w:sz w:val="24"/>
          <w:szCs w:val="24"/>
        </w:rPr>
      </w:pPr>
      <w:r w:rsidRPr="000259E6">
        <w:rPr>
          <w:rFonts w:asciiTheme="majorHAnsi" w:hAnsiTheme="majorHAnsi"/>
          <w:sz w:val="24"/>
          <w:szCs w:val="24"/>
        </w:rPr>
        <w:t>(Rate of pay + Benefits) X Notice = $$$</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Mitigation:</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Contract law requirement to act reasonably to reduce losses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Must try to obtain reasonably comparable employment</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Court will reduce damages award if there is a failure to mitigate</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If a defendant successfully mitigates, they receive difference between Notice and income as damages</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Mental Anguish:</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Courts generally do not consider hurt feelings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Recognition over time that while employment contracts are economic in nature, there is decidedly a human element as well</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Problems of trying to assess intangibles such as “pain and suffering” and “humiliation”</w:t>
      </w:r>
    </w:p>
    <w:p w:rsidR="00752522" w:rsidRPr="000259E6" w:rsidRDefault="009709B0" w:rsidP="009709B0">
      <w:pPr>
        <w:numPr>
          <w:ilvl w:val="0"/>
          <w:numId w:val="64"/>
        </w:numPr>
        <w:spacing w:after="0" w:line="240" w:lineRule="auto"/>
        <w:rPr>
          <w:rFonts w:asciiTheme="majorHAnsi" w:hAnsiTheme="majorHAnsi"/>
          <w:sz w:val="24"/>
          <w:szCs w:val="24"/>
        </w:rPr>
      </w:pPr>
      <w:r w:rsidRPr="000259E6">
        <w:rPr>
          <w:rFonts w:asciiTheme="majorHAnsi" w:hAnsiTheme="majorHAnsi"/>
          <w:sz w:val="24"/>
          <w:szCs w:val="24"/>
        </w:rPr>
        <w:t>Reinstatement</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Equitable remedy</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Impersonal nature of large corporations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i/>
          <w:iCs/>
          <w:sz w:val="24"/>
          <w:szCs w:val="24"/>
        </w:rPr>
        <w:t xml:space="preserve">Canada Labour Code </w:t>
      </w:r>
      <w:r w:rsidRPr="000259E6">
        <w:rPr>
          <w:rFonts w:asciiTheme="majorHAnsi" w:hAnsiTheme="majorHAnsi"/>
          <w:sz w:val="24"/>
          <w:szCs w:val="24"/>
        </w:rPr>
        <w:t>R.S.C. 1985, c. L-2</w:t>
      </w:r>
      <w:r w:rsidRPr="000259E6">
        <w:rPr>
          <w:rFonts w:asciiTheme="majorHAnsi" w:hAnsiTheme="majorHAnsi"/>
          <w:i/>
          <w:iCs/>
          <w:sz w:val="24"/>
          <w:szCs w:val="24"/>
        </w:rPr>
        <w:t xml:space="preserve"> </w:t>
      </w:r>
      <w:r w:rsidRPr="000259E6">
        <w:rPr>
          <w:rFonts w:asciiTheme="majorHAnsi" w:hAnsiTheme="majorHAnsi"/>
          <w:sz w:val="24"/>
          <w:szCs w:val="24"/>
        </w:rPr>
        <w:t>s. 240 – for federally regulated companies</w:t>
      </w:r>
    </w:p>
    <w:p w:rsidR="00752522" w:rsidRPr="000259E6" w:rsidRDefault="009709B0" w:rsidP="009709B0">
      <w:pPr>
        <w:numPr>
          <w:ilvl w:val="1"/>
          <w:numId w:val="64"/>
        </w:numPr>
        <w:spacing w:after="0" w:line="240" w:lineRule="auto"/>
        <w:rPr>
          <w:rFonts w:asciiTheme="majorHAnsi" w:hAnsiTheme="majorHAnsi"/>
          <w:sz w:val="24"/>
          <w:szCs w:val="24"/>
        </w:rPr>
      </w:pPr>
      <w:r w:rsidRPr="000259E6">
        <w:rPr>
          <w:rFonts w:asciiTheme="majorHAnsi" w:hAnsiTheme="majorHAnsi"/>
          <w:sz w:val="24"/>
          <w:szCs w:val="24"/>
        </w:rPr>
        <w:t>Provincial legislation – Quebec, Nova Scotia</w:t>
      </w:r>
    </w:p>
    <w:p w:rsidR="000259E6" w:rsidRDefault="000259E6" w:rsidP="000259E6">
      <w:pPr>
        <w:spacing w:after="0" w:line="240" w:lineRule="auto"/>
        <w:rPr>
          <w:rFonts w:asciiTheme="majorHAnsi" w:hAnsiTheme="majorHAnsi"/>
          <w:sz w:val="24"/>
          <w:szCs w:val="24"/>
        </w:rPr>
      </w:pPr>
    </w:p>
    <w:p w:rsidR="000259E6" w:rsidRDefault="000259E6" w:rsidP="000259E6">
      <w:pPr>
        <w:spacing w:after="0" w:line="240" w:lineRule="auto"/>
        <w:rPr>
          <w:rFonts w:asciiTheme="majorHAnsi" w:hAnsiTheme="majorHAnsi"/>
          <w:b/>
          <w:sz w:val="24"/>
          <w:szCs w:val="24"/>
        </w:rPr>
      </w:pPr>
      <w:r w:rsidRPr="000259E6">
        <w:rPr>
          <w:rFonts w:asciiTheme="majorHAnsi" w:hAnsiTheme="majorHAnsi"/>
          <w:b/>
          <w:sz w:val="24"/>
          <w:szCs w:val="24"/>
        </w:rPr>
        <w:t>Employee Welfare Legislation</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 xml:space="preserve">Human Rights – </w:t>
      </w:r>
      <w:r w:rsidRPr="000259E6">
        <w:rPr>
          <w:rFonts w:asciiTheme="majorHAnsi" w:hAnsiTheme="majorHAnsi"/>
          <w:sz w:val="24"/>
          <w:szCs w:val="24"/>
        </w:rPr>
        <w:t>private sector</w:t>
      </w:r>
      <w:r w:rsidRPr="000259E6">
        <w:rPr>
          <w:rFonts w:asciiTheme="majorHAnsi" w:hAnsiTheme="majorHAnsi"/>
          <w:i/>
          <w:iCs/>
          <w:sz w:val="24"/>
          <w:szCs w:val="24"/>
        </w:rPr>
        <w:t xml:space="preserve"> </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 xml:space="preserve">Charter of Rights and Freedoms – </w:t>
      </w:r>
      <w:r w:rsidRPr="000259E6">
        <w:rPr>
          <w:rFonts w:asciiTheme="majorHAnsi" w:hAnsiTheme="majorHAnsi"/>
          <w:sz w:val="24"/>
          <w:szCs w:val="24"/>
        </w:rPr>
        <w:t>government</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Pay Equity Legislation – equal pay for equal work</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Employment Equity Legislation- federal only</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 xml:space="preserve">Regulation of working conditions – </w:t>
      </w:r>
      <w:r w:rsidRPr="000259E6">
        <w:rPr>
          <w:rFonts w:asciiTheme="majorHAnsi" w:hAnsiTheme="majorHAnsi"/>
          <w:i/>
          <w:iCs/>
          <w:sz w:val="24"/>
          <w:szCs w:val="24"/>
        </w:rPr>
        <w:t>ESA,</w:t>
      </w:r>
      <w:r w:rsidRPr="000259E6">
        <w:rPr>
          <w:rFonts w:asciiTheme="majorHAnsi" w:hAnsiTheme="majorHAnsi"/>
          <w:sz w:val="24"/>
          <w:szCs w:val="24"/>
        </w:rPr>
        <w:t xml:space="preserve"> Labour codes, </w:t>
      </w:r>
      <w:r w:rsidRPr="000259E6">
        <w:rPr>
          <w:rFonts w:asciiTheme="majorHAnsi" w:hAnsiTheme="majorHAnsi"/>
          <w:i/>
          <w:iCs/>
          <w:sz w:val="24"/>
          <w:szCs w:val="24"/>
        </w:rPr>
        <w:t>Health and Safety</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i/>
          <w:iCs/>
          <w:sz w:val="24"/>
          <w:szCs w:val="24"/>
        </w:rPr>
        <w:t>Employment Insurance Act –</w:t>
      </w:r>
      <w:r w:rsidRPr="000259E6">
        <w:rPr>
          <w:rFonts w:asciiTheme="majorHAnsi" w:hAnsiTheme="majorHAnsi"/>
          <w:sz w:val="24"/>
          <w:szCs w:val="24"/>
        </w:rPr>
        <w:t xml:space="preserve"> insurance against unemployment</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Workers’ compensation:</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No fault scheme</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Applies to certain industries</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Employers are required to pay into the fund</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 xml:space="preserve">Injured employee can apply to the fund except if it was the employee’s wilful misconduct that caused the injury – exception: death or permanent disability </w:t>
      </w:r>
    </w:p>
    <w:p w:rsidR="00752522" w:rsidRPr="000259E6" w:rsidRDefault="009709B0" w:rsidP="009709B0">
      <w:pPr>
        <w:numPr>
          <w:ilvl w:val="0"/>
          <w:numId w:val="65"/>
        </w:numPr>
        <w:spacing w:after="0" w:line="240" w:lineRule="auto"/>
        <w:rPr>
          <w:rFonts w:asciiTheme="majorHAnsi" w:hAnsiTheme="majorHAnsi"/>
          <w:sz w:val="24"/>
          <w:szCs w:val="24"/>
        </w:rPr>
      </w:pPr>
      <w:r w:rsidRPr="000259E6">
        <w:rPr>
          <w:rFonts w:asciiTheme="majorHAnsi" w:hAnsiTheme="majorHAnsi"/>
          <w:sz w:val="24"/>
          <w:szCs w:val="24"/>
        </w:rPr>
        <w:t>Occupational Health</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Area of growing concern</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Awareness of dangerous substances that can have harmful effects over time (e.g. asbestos)</w:t>
      </w:r>
    </w:p>
    <w:p w:rsidR="00752522" w:rsidRPr="000259E6"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Improved medical and scientific knowledge</w:t>
      </w:r>
    </w:p>
    <w:p w:rsidR="00752522" w:rsidRDefault="009709B0" w:rsidP="009709B0">
      <w:pPr>
        <w:numPr>
          <w:ilvl w:val="1"/>
          <w:numId w:val="65"/>
        </w:numPr>
        <w:spacing w:after="0" w:line="240" w:lineRule="auto"/>
        <w:rPr>
          <w:rFonts w:asciiTheme="majorHAnsi" w:hAnsiTheme="majorHAnsi"/>
          <w:sz w:val="24"/>
          <w:szCs w:val="24"/>
        </w:rPr>
      </w:pPr>
      <w:r w:rsidRPr="000259E6">
        <w:rPr>
          <w:rFonts w:asciiTheme="majorHAnsi" w:hAnsiTheme="majorHAnsi"/>
          <w:sz w:val="24"/>
          <w:szCs w:val="24"/>
        </w:rPr>
        <w:t>Who should be required to set the standards?</w:t>
      </w:r>
    </w:p>
    <w:p w:rsidR="001328E1" w:rsidRPr="000259E6" w:rsidRDefault="001328E1" w:rsidP="001328E1">
      <w:pPr>
        <w:spacing w:after="0" w:line="240" w:lineRule="auto"/>
        <w:ind w:left="1440"/>
        <w:rPr>
          <w:rFonts w:asciiTheme="majorHAnsi" w:hAnsiTheme="majorHAnsi"/>
          <w:sz w:val="24"/>
          <w:szCs w:val="24"/>
        </w:rPr>
      </w:pPr>
    </w:p>
    <w:p w:rsidR="000259E6" w:rsidRDefault="001328E1" w:rsidP="000259E6">
      <w:pPr>
        <w:spacing w:after="0" w:line="240" w:lineRule="auto"/>
        <w:rPr>
          <w:rFonts w:asciiTheme="majorHAnsi" w:hAnsiTheme="majorHAnsi"/>
          <w:b/>
          <w:sz w:val="24"/>
          <w:szCs w:val="24"/>
        </w:rPr>
      </w:pPr>
      <w:r w:rsidRPr="001328E1">
        <w:rPr>
          <w:rFonts w:asciiTheme="majorHAnsi" w:hAnsiTheme="majorHAnsi"/>
          <w:b/>
          <w:sz w:val="24"/>
          <w:szCs w:val="24"/>
        </w:rPr>
        <w:t xml:space="preserve">Internal Responsibilities of a Corporation </w:t>
      </w:r>
    </w:p>
    <w:p w:rsidR="001328E1" w:rsidRPr="001328E1" w:rsidRDefault="001328E1" w:rsidP="000259E6">
      <w:pPr>
        <w:spacing w:after="0" w:line="240" w:lineRule="auto"/>
        <w:rPr>
          <w:rFonts w:asciiTheme="majorHAnsi" w:hAnsiTheme="majorHAnsi"/>
          <w:b/>
          <w:sz w:val="24"/>
          <w:szCs w:val="24"/>
        </w:rPr>
      </w:pPr>
    </w:p>
    <w:p w:rsidR="00F525DA" w:rsidRPr="001328E1" w:rsidRDefault="00F525DA" w:rsidP="000259E6">
      <w:pPr>
        <w:spacing w:after="0" w:line="240" w:lineRule="auto"/>
        <w:rPr>
          <w:rFonts w:asciiTheme="majorHAnsi" w:hAnsiTheme="majorHAnsi"/>
          <w:b/>
          <w:i/>
          <w:sz w:val="24"/>
          <w:szCs w:val="24"/>
        </w:rPr>
      </w:pPr>
      <w:r w:rsidRPr="001328E1">
        <w:rPr>
          <w:rFonts w:asciiTheme="majorHAnsi" w:hAnsiTheme="majorHAnsi"/>
          <w:b/>
          <w:i/>
          <w:sz w:val="24"/>
          <w:szCs w:val="24"/>
        </w:rPr>
        <w:t>Business Organizations</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Sole Proprietorship</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Unincorporated business owned by a single individual</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Individual is sued in his/her own name</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Partnership</w:t>
      </w:r>
    </w:p>
    <w:p w:rsidR="00F525DA" w:rsidRP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Relation which subsists between persons carrying on a business in common with a view to a profit (</w:t>
      </w:r>
      <w:r w:rsidRPr="00F525DA">
        <w:rPr>
          <w:rFonts w:asciiTheme="majorHAnsi" w:hAnsiTheme="majorHAnsi"/>
          <w:i/>
          <w:iCs/>
          <w:sz w:val="24"/>
          <w:szCs w:val="24"/>
        </w:rPr>
        <w:t>Partnerships Act</w:t>
      </w:r>
      <w:r w:rsidRPr="00F525DA">
        <w:rPr>
          <w:rFonts w:asciiTheme="majorHAnsi" w:hAnsiTheme="majorHAnsi"/>
          <w:sz w:val="24"/>
          <w:szCs w:val="24"/>
        </w:rPr>
        <w:t>, R.S.O. 1990 c. P.5, s. 2)</w:t>
      </w:r>
    </w:p>
    <w:p w:rsidR="00F525DA" w:rsidRPr="00F525DA" w:rsidRDefault="00F525DA" w:rsidP="00F525DA">
      <w:pPr>
        <w:numPr>
          <w:ilvl w:val="0"/>
          <w:numId w:val="66"/>
        </w:numPr>
        <w:spacing w:after="0" w:line="240" w:lineRule="auto"/>
        <w:rPr>
          <w:rFonts w:asciiTheme="majorHAnsi" w:hAnsiTheme="majorHAnsi"/>
          <w:sz w:val="24"/>
          <w:szCs w:val="24"/>
        </w:rPr>
      </w:pPr>
      <w:r w:rsidRPr="00F525DA">
        <w:rPr>
          <w:rFonts w:asciiTheme="majorHAnsi" w:hAnsiTheme="majorHAnsi"/>
          <w:sz w:val="24"/>
          <w:szCs w:val="24"/>
        </w:rPr>
        <w:t>Corporation</w:t>
      </w:r>
    </w:p>
    <w:p w:rsidR="00F525DA" w:rsidRDefault="00F525DA" w:rsidP="00F525DA">
      <w:pPr>
        <w:numPr>
          <w:ilvl w:val="1"/>
          <w:numId w:val="66"/>
        </w:numPr>
        <w:spacing w:after="0" w:line="240" w:lineRule="auto"/>
        <w:rPr>
          <w:rFonts w:asciiTheme="majorHAnsi" w:hAnsiTheme="majorHAnsi"/>
          <w:sz w:val="24"/>
          <w:szCs w:val="24"/>
        </w:rPr>
      </w:pPr>
      <w:r w:rsidRPr="00F525DA">
        <w:rPr>
          <w:rFonts w:asciiTheme="majorHAnsi" w:hAnsiTheme="majorHAnsi"/>
          <w:sz w:val="24"/>
          <w:szCs w:val="24"/>
        </w:rPr>
        <w:t xml:space="preserve"> a legal person formed by the act of incorporation according to a prescribed legal procedure</w:t>
      </w:r>
    </w:p>
    <w:p w:rsidR="00F525DA" w:rsidRPr="00F525DA" w:rsidRDefault="00F525DA" w:rsidP="00F525DA">
      <w:pPr>
        <w:spacing w:after="0" w:line="240" w:lineRule="auto"/>
        <w:ind w:left="1440"/>
        <w:rPr>
          <w:rFonts w:asciiTheme="majorHAnsi" w:hAnsiTheme="majorHAnsi"/>
          <w:sz w:val="24"/>
          <w:szCs w:val="24"/>
        </w:rPr>
      </w:pPr>
    </w:p>
    <w:p w:rsidR="00F525DA" w:rsidRDefault="00F525DA" w:rsidP="000259E6">
      <w:pPr>
        <w:spacing w:after="0" w:line="240" w:lineRule="auto"/>
        <w:rPr>
          <w:rFonts w:asciiTheme="majorHAnsi" w:hAnsiTheme="majorHAnsi"/>
          <w:sz w:val="24"/>
          <w:szCs w:val="24"/>
        </w:rPr>
      </w:pPr>
      <w:r>
        <w:rPr>
          <w:rFonts w:asciiTheme="majorHAnsi" w:hAnsiTheme="majorHAnsi"/>
          <w:sz w:val="24"/>
          <w:szCs w:val="24"/>
        </w:rPr>
        <w:t>Internal Affairs of an Organization</w:t>
      </w:r>
    </w:p>
    <w:p w:rsidR="00F525DA" w:rsidRPr="00F525DA" w:rsidRDefault="00F525DA" w:rsidP="00F525DA">
      <w:pPr>
        <w:numPr>
          <w:ilvl w:val="0"/>
          <w:numId w:val="67"/>
        </w:numPr>
        <w:spacing w:after="0" w:line="240" w:lineRule="auto"/>
        <w:rPr>
          <w:rFonts w:asciiTheme="majorHAnsi" w:hAnsiTheme="majorHAnsi"/>
          <w:sz w:val="24"/>
          <w:szCs w:val="24"/>
        </w:rPr>
      </w:pPr>
      <w:r w:rsidRPr="00F525DA">
        <w:rPr>
          <w:rFonts w:asciiTheme="majorHAnsi" w:hAnsiTheme="majorHAnsi"/>
          <w:sz w:val="24"/>
          <w:szCs w:val="24"/>
        </w:rPr>
        <w:t>Day to day management of a company – not the “business” of the company</w:t>
      </w:r>
    </w:p>
    <w:p w:rsidR="00F525DA" w:rsidRPr="00F525DA" w:rsidRDefault="00F525DA" w:rsidP="00F525DA">
      <w:pPr>
        <w:numPr>
          <w:ilvl w:val="0"/>
          <w:numId w:val="67"/>
        </w:numPr>
        <w:spacing w:after="0" w:line="240" w:lineRule="auto"/>
        <w:rPr>
          <w:rFonts w:asciiTheme="majorHAnsi" w:hAnsiTheme="majorHAnsi"/>
          <w:sz w:val="24"/>
          <w:szCs w:val="24"/>
        </w:rPr>
      </w:pPr>
      <w:r w:rsidRPr="00F525DA">
        <w:rPr>
          <w:rFonts w:asciiTheme="majorHAnsi" w:hAnsiTheme="majorHAnsi"/>
          <w:sz w:val="24"/>
          <w:szCs w:val="24"/>
        </w:rPr>
        <w:t>Corporation is a creation of statute – all rules regarding governing a corporation are set out in one of the statutes:</w:t>
      </w:r>
    </w:p>
    <w:p w:rsidR="00F525DA" w:rsidRPr="00F525DA" w:rsidRDefault="00F525DA" w:rsidP="00F525DA">
      <w:pPr>
        <w:numPr>
          <w:ilvl w:val="1"/>
          <w:numId w:val="67"/>
        </w:numPr>
        <w:spacing w:after="0" w:line="240" w:lineRule="auto"/>
        <w:rPr>
          <w:rFonts w:asciiTheme="majorHAnsi" w:hAnsiTheme="majorHAnsi"/>
          <w:sz w:val="24"/>
          <w:szCs w:val="24"/>
        </w:rPr>
      </w:pPr>
      <w:r w:rsidRPr="00F525DA">
        <w:rPr>
          <w:rFonts w:asciiTheme="majorHAnsi" w:hAnsiTheme="majorHAnsi"/>
          <w:i/>
          <w:iCs/>
          <w:sz w:val="24"/>
          <w:szCs w:val="24"/>
        </w:rPr>
        <w:t>Canadian Business Corporations Act;</w:t>
      </w:r>
    </w:p>
    <w:p w:rsidR="00F525DA" w:rsidRPr="00F525DA" w:rsidRDefault="00F525DA" w:rsidP="00F525DA">
      <w:pPr>
        <w:numPr>
          <w:ilvl w:val="1"/>
          <w:numId w:val="67"/>
        </w:numPr>
        <w:spacing w:after="0" w:line="240" w:lineRule="auto"/>
        <w:rPr>
          <w:rFonts w:asciiTheme="majorHAnsi" w:hAnsiTheme="majorHAnsi"/>
          <w:sz w:val="24"/>
          <w:szCs w:val="24"/>
        </w:rPr>
      </w:pPr>
      <w:r w:rsidRPr="00F525DA">
        <w:rPr>
          <w:rFonts w:asciiTheme="majorHAnsi" w:hAnsiTheme="majorHAnsi"/>
          <w:i/>
          <w:iCs/>
          <w:sz w:val="24"/>
          <w:szCs w:val="24"/>
        </w:rPr>
        <w:t>Ontario Business Corporations Act</w:t>
      </w:r>
    </w:p>
    <w:p w:rsidR="00F525DA" w:rsidRP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 xml:space="preserve">Directors </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 xml:space="preserve"> supervise the officers</w:t>
      </w:r>
    </w:p>
    <w:p w:rsidR="00F525DA" w:rsidRP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Officers</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 xml:space="preserve"> run the business of the corporation</w:t>
      </w:r>
    </w:p>
    <w:p w:rsidR="00F525DA" w:rsidRDefault="00F525DA" w:rsidP="00F525DA">
      <w:pPr>
        <w:numPr>
          <w:ilvl w:val="0"/>
          <w:numId w:val="68"/>
        </w:numPr>
        <w:spacing w:after="0" w:line="240" w:lineRule="auto"/>
        <w:rPr>
          <w:rFonts w:asciiTheme="majorHAnsi" w:hAnsiTheme="majorHAnsi"/>
          <w:sz w:val="24"/>
          <w:szCs w:val="24"/>
        </w:rPr>
      </w:pPr>
      <w:r w:rsidRPr="00F525DA">
        <w:rPr>
          <w:rFonts w:asciiTheme="majorHAnsi" w:hAnsiTheme="majorHAnsi"/>
          <w:sz w:val="24"/>
          <w:szCs w:val="24"/>
        </w:rPr>
        <w:t xml:space="preserve">Shareholders </w:t>
      </w:r>
    </w:p>
    <w:p w:rsidR="00F525DA" w:rsidRPr="00F525DA" w:rsidRDefault="00F525DA" w:rsidP="00F525DA">
      <w:pPr>
        <w:numPr>
          <w:ilvl w:val="1"/>
          <w:numId w:val="68"/>
        </w:numPr>
        <w:spacing w:after="0" w:line="240" w:lineRule="auto"/>
        <w:rPr>
          <w:rFonts w:asciiTheme="majorHAnsi" w:hAnsiTheme="majorHAnsi"/>
          <w:sz w:val="24"/>
          <w:szCs w:val="24"/>
        </w:rPr>
      </w:pPr>
      <w:r w:rsidRPr="00F525DA">
        <w:rPr>
          <w:rFonts w:asciiTheme="majorHAnsi" w:hAnsiTheme="majorHAnsi"/>
          <w:sz w:val="24"/>
          <w:szCs w:val="24"/>
        </w:rPr>
        <w:t>owners of the corporation</w:t>
      </w:r>
    </w:p>
    <w:p w:rsidR="00F525DA" w:rsidRPr="00F525DA" w:rsidRDefault="00F525DA" w:rsidP="00F525DA">
      <w:pPr>
        <w:numPr>
          <w:ilvl w:val="0"/>
          <w:numId w:val="69"/>
        </w:numPr>
        <w:spacing w:after="0" w:line="240" w:lineRule="auto"/>
        <w:rPr>
          <w:rFonts w:asciiTheme="majorHAnsi" w:hAnsiTheme="majorHAnsi"/>
          <w:sz w:val="24"/>
          <w:szCs w:val="24"/>
        </w:rPr>
      </w:pPr>
      <w:r w:rsidRPr="00F525DA">
        <w:rPr>
          <w:rFonts w:asciiTheme="majorHAnsi" w:hAnsiTheme="majorHAnsi"/>
          <w:sz w:val="24"/>
          <w:szCs w:val="24"/>
        </w:rPr>
        <w:t xml:space="preserve">Stakeholders </w:t>
      </w:r>
    </w:p>
    <w:p w:rsidR="00F525DA" w:rsidRDefault="00F525DA" w:rsidP="00F525DA">
      <w:pPr>
        <w:numPr>
          <w:ilvl w:val="1"/>
          <w:numId w:val="69"/>
        </w:numPr>
        <w:spacing w:after="0" w:line="240" w:lineRule="auto"/>
        <w:rPr>
          <w:rFonts w:asciiTheme="majorHAnsi" w:hAnsiTheme="majorHAnsi"/>
          <w:sz w:val="24"/>
          <w:szCs w:val="24"/>
        </w:rPr>
      </w:pPr>
      <w:r w:rsidRPr="00F525DA">
        <w:rPr>
          <w:rFonts w:asciiTheme="majorHAnsi" w:hAnsiTheme="majorHAnsi"/>
          <w:sz w:val="24"/>
          <w:szCs w:val="24"/>
        </w:rPr>
        <w:t>Other interested parties, e.g. emplo</w:t>
      </w:r>
      <w:r>
        <w:rPr>
          <w:rFonts w:asciiTheme="majorHAnsi" w:hAnsiTheme="majorHAnsi"/>
          <w:sz w:val="24"/>
          <w:szCs w:val="24"/>
        </w:rPr>
        <w:t>yees, creditors, community, etc.</w:t>
      </w:r>
    </w:p>
    <w:p w:rsidR="00F525DA" w:rsidRPr="00F525DA" w:rsidRDefault="00F525DA" w:rsidP="00F525DA">
      <w:pPr>
        <w:spacing w:after="0" w:line="240" w:lineRule="auto"/>
        <w:ind w:left="1440"/>
        <w:rPr>
          <w:rFonts w:asciiTheme="majorHAnsi" w:hAnsiTheme="majorHAnsi"/>
          <w:sz w:val="24"/>
          <w:szCs w:val="24"/>
        </w:rPr>
      </w:pPr>
    </w:p>
    <w:p w:rsidR="00F525DA" w:rsidRPr="001328E1" w:rsidRDefault="00F525DA" w:rsidP="000259E6">
      <w:pPr>
        <w:spacing w:after="0" w:line="240" w:lineRule="auto"/>
        <w:rPr>
          <w:rFonts w:asciiTheme="majorHAnsi" w:hAnsiTheme="majorHAnsi"/>
          <w:b/>
          <w:i/>
          <w:sz w:val="24"/>
          <w:szCs w:val="24"/>
        </w:rPr>
      </w:pPr>
      <w:r w:rsidRPr="001328E1">
        <w:rPr>
          <w:rFonts w:asciiTheme="majorHAnsi" w:hAnsiTheme="majorHAnsi"/>
          <w:b/>
          <w:i/>
          <w:sz w:val="24"/>
          <w:szCs w:val="24"/>
        </w:rPr>
        <w:t xml:space="preserve">Directors </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CBCA s. 102 – director’s role set out – however, majority of power comes from General Meeting of the shareholders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Act conveys general powers and specific powers: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issue shares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declare dividends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adopt by-laws</w:t>
      </w:r>
    </w:p>
    <w:p w:rsidR="00F525DA" w:rsidRPr="00F525DA" w:rsidRDefault="00F525DA" w:rsidP="00F525DA">
      <w:pPr>
        <w:numPr>
          <w:ilvl w:val="1"/>
          <w:numId w:val="70"/>
        </w:numPr>
        <w:spacing w:after="0" w:line="240" w:lineRule="auto"/>
        <w:rPr>
          <w:rFonts w:asciiTheme="majorHAnsi" w:hAnsiTheme="majorHAnsi"/>
          <w:sz w:val="24"/>
          <w:szCs w:val="24"/>
        </w:rPr>
      </w:pPr>
      <w:r w:rsidRPr="00F525DA">
        <w:rPr>
          <w:rFonts w:asciiTheme="majorHAnsi" w:hAnsiTheme="majorHAnsi"/>
          <w:sz w:val="24"/>
          <w:szCs w:val="24"/>
        </w:rPr>
        <w:t>Power to call meetings of the shareholders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CBCA requires a corporation to have 1 or more directors; and for a publicly held corporation minimum of 3 directors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Shareholders cannot direct directors</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Initial directors are appointed by Articles of Incorporation, but must hold General Meeting of Shareholders within 18 months of incorporation</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Subsequent directors are elected by SH</w:t>
      </w:r>
    </w:p>
    <w:p w:rsidR="00F525DA" w:rsidRPr="00F525DA" w:rsidRDefault="00F525DA" w:rsidP="00F525DA">
      <w:pPr>
        <w:numPr>
          <w:ilvl w:val="0"/>
          <w:numId w:val="70"/>
        </w:numPr>
        <w:spacing w:after="0" w:line="240" w:lineRule="auto"/>
        <w:rPr>
          <w:rFonts w:asciiTheme="majorHAnsi" w:hAnsiTheme="majorHAnsi"/>
          <w:sz w:val="24"/>
          <w:szCs w:val="24"/>
        </w:rPr>
      </w:pPr>
      <w:r w:rsidRPr="00F525DA">
        <w:rPr>
          <w:rFonts w:asciiTheme="majorHAnsi" w:hAnsiTheme="majorHAnsi"/>
          <w:sz w:val="24"/>
          <w:szCs w:val="24"/>
        </w:rPr>
        <w:t>Director can sit for 3 years before the need to be re-elected, but can be removed earlier by a Special Meeting of the SH</w:t>
      </w:r>
    </w:p>
    <w:p w:rsidR="00F525DA" w:rsidRPr="00F525DA" w:rsidRDefault="00F525DA" w:rsidP="00B003F0">
      <w:pPr>
        <w:numPr>
          <w:ilvl w:val="0"/>
          <w:numId w:val="71"/>
        </w:numPr>
        <w:spacing w:after="0" w:line="240" w:lineRule="auto"/>
        <w:rPr>
          <w:rFonts w:asciiTheme="majorHAnsi" w:hAnsiTheme="majorHAnsi"/>
          <w:sz w:val="24"/>
          <w:szCs w:val="24"/>
        </w:rPr>
      </w:pPr>
      <w:r w:rsidRPr="00F525DA">
        <w:rPr>
          <w:rFonts w:asciiTheme="majorHAnsi" w:hAnsiTheme="majorHAnsi"/>
          <w:sz w:val="24"/>
          <w:szCs w:val="24"/>
        </w:rPr>
        <w:lastRenderedPageBreak/>
        <w:t>Duties:</w:t>
      </w:r>
    </w:p>
    <w:p w:rsidR="00F525DA" w:rsidRPr="00F525DA" w:rsidRDefault="00F525DA" w:rsidP="00B003F0">
      <w:pPr>
        <w:numPr>
          <w:ilvl w:val="1"/>
          <w:numId w:val="71"/>
        </w:numPr>
        <w:spacing w:after="0" w:line="240" w:lineRule="auto"/>
        <w:rPr>
          <w:rFonts w:asciiTheme="majorHAnsi" w:hAnsiTheme="majorHAnsi"/>
          <w:sz w:val="24"/>
          <w:szCs w:val="24"/>
        </w:rPr>
      </w:pPr>
      <w:r w:rsidRPr="00F525DA">
        <w:rPr>
          <w:rFonts w:asciiTheme="majorHAnsi" w:hAnsiTheme="majorHAnsi"/>
          <w:sz w:val="24"/>
          <w:szCs w:val="24"/>
        </w:rPr>
        <w:t>CBCA s 122:</w:t>
      </w:r>
    </w:p>
    <w:p w:rsidR="00F525DA" w:rsidRPr="00F525DA" w:rsidRDefault="00F525DA" w:rsidP="00F525DA">
      <w:pPr>
        <w:spacing w:after="0" w:line="240" w:lineRule="auto"/>
        <w:ind w:left="1800"/>
        <w:rPr>
          <w:rFonts w:asciiTheme="majorHAnsi" w:hAnsiTheme="majorHAnsi"/>
          <w:sz w:val="24"/>
          <w:szCs w:val="24"/>
        </w:rPr>
      </w:pPr>
      <w:r w:rsidRPr="00F525DA">
        <w:rPr>
          <w:rFonts w:asciiTheme="majorHAnsi" w:hAnsiTheme="majorHAnsi"/>
          <w:sz w:val="24"/>
          <w:szCs w:val="24"/>
        </w:rPr>
        <w:t xml:space="preserve">(1) </w:t>
      </w:r>
      <w:proofErr w:type="gramStart"/>
      <w:r w:rsidRPr="00F525DA">
        <w:rPr>
          <w:rFonts w:asciiTheme="majorHAnsi" w:hAnsiTheme="majorHAnsi"/>
          <w:sz w:val="24"/>
          <w:szCs w:val="24"/>
        </w:rPr>
        <w:t>every</w:t>
      </w:r>
      <w:proofErr w:type="gramEnd"/>
      <w:r w:rsidRPr="00F525DA">
        <w:rPr>
          <w:rFonts w:asciiTheme="majorHAnsi" w:hAnsiTheme="majorHAnsi"/>
          <w:sz w:val="24"/>
          <w:szCs w:val="24"/>
        </w:rPr>
        <w:t xml:space="preserve"> director and officer of a corporation in exercising his powers and discharging his duties shall:</w:t>
      </w:r>
    </w:p>
    <w:p w:rsidR="00F525DA" w:rsidRPr="00F525DA" w:rsidRDefault="00F525DA" w:rsidP="00B003F0">
      <w:pPr>
        <w:numPr>
          <w:ilvl w:val="2"/>
          <w:numId w:val="72"/>
        </w:numPr>
        <w:spacing w:after="0" w:line="240" w:lineRule="auto"/>
        <w:rPr>
          <w:rFonts w:asciiTheme="majorHAnsi" w:hAnsiTheme="majorHAnsi"/>
          <w:sz w:val="24"/>
          <w:szCs w:val="24"/>
        </w:rPr>
      </w:pPr>
      <w:r w:rsidRPr="00F525DA">
        <w:rPr>
          <w:rFonts w:asciiTheme="majorHAnsi" w:hAnsiTheme="majorHAnsi"/>
          <w:sz w:val="24"/>
          <w:szCs w:val="24"/>
        </w:rPr>
        <w:t>Act honestly and in good faith with a view to the best interests of the corporation; and</w:t>
      </w:r>
    </w:p>
    <w:p w:rsidR="00F525DA" w:rsidRPr="00F525DA" w:rsidRDefault="00F525DA" w:rsidP="00B003F0">
      <w:pPr>
        <w:numPr>
          <w:ilvl w:val="2"/>
          <w:numId w:val="72"/>
        </w:numPr>
        <w:spacing w:after="0" w:line="240" w:lineRule="auto"/>
        <w:rPr>
          <w:rFonts w:asciiTheme="majorHAnsi" w:hAnsiTheme="majorHAnsi"/>
          <w:sz w:val="24"/>
          <w:szCs w:val="24"/>
        </w:rPr>
      </w:pPr>
      <w:r w:rsidRPr="00F525DA">
        <w:rPr>
          <w:rFonts w:asciiTheme="majorHAnsi" w:hAnsiTheme="majorHAnsi"/>
          <w:sz w:val="24"/>
          <w:szCs w:val="24"/>
        </w:rPr>
        <w:t>Exercise the care, diligence and skill that a reasonably prudent person would exercise in comparable circumstances</w:t>
      </w:r>
    </w:p>
    <w:p w:rsidR="00F525DA" w:rsidRPr="00F525DA" w:rsidRDefault="00F525DA" w:rsidP="00F525DA">
      <w:pPr>
        <w:spacing w:after="0" w:line="240" w:lineRule="auto"/>
        <w:ind w:left="1800"/>
        <w:rPr>
          <w:rFonts w:asciiTheme="majorHAnsi" w:hAnsiTheme="majorHAnsi"/>
          <w:sz w:val="24"/>
          <w:szCs w:val="24"/>
        </w:rPr>
      </w:pPr>
      <w:r w:rsidRPr="00F525DA">
        <w:rPr>
          <w:rFonts w:asciiTheme="majorHAnsi" w:hAnsiTheme="majorHAnsi"/>
          <w:sz w:val="24"/>
          <w:szCs w:val="24"/>
        </w:rPr>
        <w:t>(2) Every director and officer of a corporation shall comply with this Act, the regulations, articles, by-laws and any unanimous shareholder agreement</w:t>
      </w:r>
    </w:p>
    <w:p w:rsidR="00F525DA" w:rsidRPr="00F525DA" w:rsidRDefault="00F525DA" w:rsidP="00B003F0">
      <w:pPr>
        <w:pStyle w:val="ListParagraph"/>
        <w:numPr>
          <w:ilvl w:val="0"/>
          <w:numId w:val="71"/>
        </w:numPr>
        <w:spacing w:after="0" w:line="240" w:lineRule="auto"/>
        <w:rPr>
          <w:rFonts w:asciiTheme="majorHAnsi" w:hAnsiTheme="majorHAnsi"/>
          <w:sz w:val="24"/>
          <w:szCs w:val="24"/>
        </w:rPr>
      </w:pPr>
      <w:r w:rsidRPr="00F525DA">
        <w:rPr>
          <w:rFonts w:asciiTheme="majorHAnsi" w:hAnsiTheme="majorHAnsi"/>
          <w:sz w:val="24"/>
          <w:szCs w:val="24"/>
        </w:rPr>
        <w:t>Duties of Care and Skill:</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Cannot be negligent – standard of the ordinary person</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 rely on information provided to them as long as they are not wilfully blind</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a director acquiesces in situations of misconduct or negligence, then s/he can be held </w:t>
      </w:r>
      <w:r w:rsidRPr="00F525DA">
        <w:rPr>
          <w:rFonts w:asciiTheme="majorHAnsi" w:hAnsiTheme="majorHAnsi"/>
          <w:b/>
          <w:bCs/>
          <w:sz w:val="24"/>
          <w:szCs w:val="24"/>
        </w:rPr>
        <w:t xml:space="preserve">PERSONALLY </w:t>
      </w:r>
      <w:r w:rsidRPr="00F525DA">
        <w:rPr>
          <w:rFonts w:asciiTheme="majorHAnsi" w:hAnsiTheme="majorHAnsi"/>
          <w:sz w:val="24"/>
          <w:szCs w:val="24"/>
        </w:rPr>
        <w:t>liable</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a director votes for a decision that is financially detrimental to the corp. &amp; the corp. becomes insolvent, then s/he can be held </w:t>
      </w:r>
      <w:r w:rsidRPr="00F525DA">
        <w:rPr>
          <w:rFonts w:asciiTheme="majorHAnsi" w:hAnsiTheme="majorHAnsi"/>
          <w:b/>
          <w:bCs/>
          <w:sz w:val="24"/>
          <w:szCs w:val="24"/>
        </w:rPr>
        <w:t>PERSONALLY</w:t>
      </w:r>
      <w:r w:rsidRPr="00F525DA">
        <w:rPr>
          <w:rFonts w:asciiTheme="majorHAnsi" w:hAnsiTheme="majorHAnsi"/>
          <w:sz w:val="24"/>
          <w:szCs w:val="24"/>
        </w:rPr>
        <w:t xml:space="preserve"> liable – for employees unpaid wages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If taxes are not paid – directors can be held </w:t>
      </w:r>
      <w:r w:rsidRPr="00F525DA">
        <w:rPr>
          <w:rFonts w:asciiTheme="majorHAnsi" w:hAnsiTheme="majorHAnsi"/>
          <w:b/>
          <w:bCs/>
          <w:sz w:val="24"/>
          <w:szCs w:val="24"/>
        </w:rPr>
        <w:t xml:space="preserve">PERSONALLY </w:t>
      </w:r>
      <w:r w:rsidRPr="00F525DA">
        <w:rPr>
          <w:rFonts w:asciiTheme="majorHAnsi" w:hAnsiTheme="majorHAnsi"/>
          <w:sz w:val="24"/>
          <w:szCs w:val="24"/>
        </w:rPr>
        <w:t>liable – for HST, and employee deductions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Defences: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Due diligence – </w:t>
      </w:r>
    </w:p>
    <w:p w:rsidR="00F525DA" w:rsidRPr="00F525DA" w:rsidRDefault="00F525DA" w:rsidP="00B003F0">
      <w:pPr>
        <w:numPr>
          <w:ilvl w:val="2"/>
          <w:numId w:val="73"/>
        </w:numPr>
        <w:spacing w:after="0" w:line="240" w:lineRule="auto"/>
        <w:rPr>
          <w:rFonts w:asciiTheme="majorHAnsi" w:hAnsiTheme="majorHAnsi"/>
          <w:sz w:val="24"/>
          <w:szCs w:val="24"/>
        </w:rPr>
      </w:pPr>
      <w:r w:rsidRPr="00F525DA">
        <w:rPr>
          <w:rFonts w:asciiTheme="majorHAnsi" w:hAnsiTheme="majorHAnsi"/>
          <w:sz w:val="24"/>
          <w:szCs w:val="24"/>
        </w:rPr>
        <w:t>Acted diligently</w:t>
      </w:r>
    </w:p>
    <w:p w:rsidR="00F525DA" w:rsidRPr="00F525DA" w:rsidRDefault="00F525DA" w:rsidP="00B003F0">
      <w:pPr>
        <w:numPr>
          <w:ilvl w:val="2"/>
          <w:numId w:val="73"/>
        </w:numPr>
        <w:spacing w:after="0" w:line="240" w:lineRule="auto"/>
        <w:rPr>
          <w:rFonts w:asciiTheme="majorHAnsi" w:hAnsiTheme="majorHAnsi"/>
          <w:sz w:val="24"/>
          <w:szCs w:val="24"/>
        </w:rPr>
      </w:pPr>
      <w:r w:rsidRPr="00F525DA">
        <w:rPr>
          <w:rFonts w:asciiTheme="majorHAnsi" w:hAnsiTheme="majorHAnsi"/>
          <w:sz w:val="24"/>
          <w:szCs w:val="24"/>
        </w:rPr>
        <w:t>Relied on audited financial statements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Fiduciary Duties: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place corp. ahead of own interests</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avoid conflicts of interest</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Must declare a conflict of interest and cannot vote on the matter</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Cannot intercept a Corporate Opportunity</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May not carry on business in competition with the Corp.</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i/>
          <w:iCs/>
          <w:sz w:val="24"/>
          <w:szCs w:val="24"/>
        </w:rPr>
        <w:t xml:space="preserve">Canadian Aero Service Ltd. </w:t>
      </w:r>
      <w:r w:rsidRPr="00F525DA">
        <w:rPr>
          <w:rFonts w:asciiTheme="majorHAnsi" w:hAnsiTheme="majorHAnsi"/>
          <w:sz w:val="24"/>
          <w:szCs w:val="24"/>
        </w:rPr>
        <w:t xml:space="preserve">v </w:t>
      </w:r>
      <w:r w:rsidRPr="00F525DA">
        <w:rPr>
          <w:rFonts w:asciiTheme="majorHAnsi" w:hAnsiTheme="majorHAnsi"/>
          <w:i/>
          <w:iCs/>
          <w:sz w:val="24"/>
          <w:szCs w:val="24"/>
        </w:rPr>
        <w:t xml:space="preserve">O’Malley </w:t>
      </w:r>
      <w:r w:rsidRPr="00F525DA">
        <w:rPr>
          <w:rFonts w:asciiTheme="majorHAnsi" w:hAnsiTheme="majorHAnsi"/>
          <w:sz w:val="24"/>
          <w:szCs w:val="24"/>
        </w:rPr>
        <w:t>(1973), 40 D.L.R. (3d) 371 (SCC)</w:t>
      </w:r>
      <w:r w:rsidRPr="00F525DA">
        <w:rPr>
          <w:rFonts w:asciiTheme="majorHAnsi" w:hAnsiTheme="majorHAnsi"/>
          <w:i/>
          <w:iCs/>
          <w:sz w:val="24"/>
          <w:szCs w:val="24"/>
        </w:rPr>
        <w:t xml:space="preserve"> </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Breach of a fiduciary duty</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Held liable to corporation for loss sustained arising from breach</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Any property acquired by the director as part of the breach will be held in the name of the corporation as a constructive trust</w:t>
      </w:r>
    </w:p>
    <w:p w:rsidR="00F525DA" w:rsidRPr="00F525DA" w:rsidRDefault="00F525DA" w:rsidP="00B003F0">
      <w:pPr>
        <w:numPr>
          <w:ilvl w:val="1"/>
          <w:numId w:val="73"/>
        </w:numPr>
        <w:spacing w:after="0" w:line="240" w:lineRule="auto"/>
        <w:rPr>
          <w:rFonts w:asciiTheme="majorHAnsi" w:hAnsiTheme="majorHAnsi"/>
          <w:sz w:val="24"/>
          <w:szCs w:val="24"/>
        </w:rPr>
      </w:pPr>
      <w:r w:rsidRPr="00F525DA">
        <w:rPr>
          <w:rFonts w:asciiTheme="majorHAnsi" w:hAnsiTheme="majorHAnsi"/>
          <w:sz w:val="24"/>
          <w:szCs w:val="24"/>
        </w:rPr>
        <w:t xml:space="preserve">Where property has been transferred to a </w:t>
      </w:r>
      <w:r w:rsidRPr="00F525DA">
        <w:rPr>
          <w:rFonts w:asciiTheme="majorHAnsi" w:hAnsiTheme="majorHAnsi"/>
          <w:i/>
          <w:iCs/>
          <w:sz w:val="24"/>
          <w:szCs w:val="24"/>
        </w:rPr>
        <w:t xml:space="preserve">bona fide </w:t>
      </w:r>
      <w:r w:rsidRPr="00F525DA">
        <w:rPr>
          <w:rFonts w:asciiTheme="majorHAnsi" w:hAnsiTheme="majorHAnsi"/>
          <w:sz w:val="24"/>
          <w:szCs w:val="24"/>
        </w:rPr>
        <w:t>purchaser for value, director will be liable to account for profits</w:t>
      </w:r>
    </w:p>
    <w:p w:rsidR="00F525DA" w:rsidRPr="00F525DA" w:rsidRDefault="00F525DA" w:rsidP="00B003F0">
      <w:pPr>
        <w:numPr>
          <w:ilvl w:val="0"/>
          <w:numId w:val="73"/>
        </w:numPr>
        <w:spacing w:after="0" w:line="240" w:lineRule="auto"/>
        <w:rPr>
          <w:rFonts w:asciiTheme="majorHAnsi" w:hAnsiTheme="majorHAnsi"/>
          <w:sz w:val="24"/>
          <w:szCs w:val="24"/>
        </w:rPr>
      </w:pPr>
      <w:r w:rsidRPr="00F525DA">
        <w:rPr>
          <w:rFonts w:asciiTheme="majorHAnsi" w:hAnsiTheme="majorHAnsi"/>
          <w:sz w:val="24"/>
          <w:szCs w:val="24"/>
        </w:rPr>
        <w:t>Insider Trading – the use of confidential information relating to a corporation in dealing in its securities</w:t>
      </w:r>
    </w:p>
    <w:p w:rsidR="00F525DA" w:rsidRDefault="00F525DA" w:rsidP="00F525DA">
      <w:pPr>
        <w:spacing w:after="0" w:line="240" w:lineRule="auto"/>
        <w:ind w:left="720"/>
        <w:rPr>
          <w:rFonts w:asciiTheme="majorHAnsi" w:hAnsiTheme="majorHAnsi"/>
          <w:sz w:val="24"/>
          <w:szCs w:val="24"/>
        </w:rPr>
      </w:pPr>
    </w:p>
    <w:p w:rsidR="00F525DA" w:rsidRPr="001328E1" w:rsidRDefault="00F525DA" w:rsidP="00F525DA">
      <w:pPr>
        <w:spacing w:after="0" w:line="240" w:lineRule="auto"/>
        <w:rPr>
          <w:rFonts w:asciiTheme="majorHAnsi" w:hAnsiTheme="majorHAnsi"/>
          <w:b/>
          <w:i/>
          <w:sz w:val="24"/>
          <w:szCs w:val="24"/>
        </w:rPr>
      </w:pPr>
      <w:r w:rsidRPr="001328E1">
        <w:rPr>
          <w:rFonts w:asciiTheme="majorHAnsi" w:hAnsiTheme="majorHAnsi"/>
          <w:b/>
          <w:i/>
          <w:sz w:val="24"/>
          <w:szCs w:val="24"/>
        </w:rPr>
        <w:t>Shareholders</w:t>
      </w:r>
    </w:p>
    <w:p w:rsidR="00F525DA" w:rsidRP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Rights:</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Derive from Articles of Incorporation and from legislation</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lastRenderedPageBreak/>
        <w:t>CBCA requires that the constitution of the Corporation set out classes of shares (including rights, privileges, or restrictions associated with the class)</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Where there is only one class, the rights must include:</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vote at any meeting of the shareholders</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receive any dividend declared</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Right to receive remaining property on dissolution</w:t>
      </w:r>
    </w:p>
    <w:p w:rsidR="00F525DA" w:rsidRP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Voting:</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Method by which SH can exercise their voice on how the corporation should be run</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Takes place at General Meeting of SH</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SH entitled to advance notice of any meeting</w:t>
      </w:r>
    </w:p>
    <w:p w:rsidR="00F525DA" w:rsidRPr="00F525DA" w:rsidRDefault="00F525DA" w:rsidP="00B003F0">
      <w:pPr>
        <w:numPr>
          <w:ilvl w:val="1"/>
          <w:numId w:val="74"/>
        </w:numPr>
        <w:spacing w:after="0" w:line="240" w:lineRule="auto"/>
        <w:rPr>
          <w:rFonts w:asciiTheme="majorHAnsi" w:hAnsiTheme="majorHAnsi"/>
          <w:sz w:val="24"/>
          <w:szCs w:val="24"/>
        </w:rPr>
      </w:pPr>
      <w:r w:rsidRPr="00F525DA">
        <w:rPr>
          <w:rFonts w:asciiTheme="majorHAnsi" w:hAnsiTheme="majorHAnsi"/>
          <w:sz w:val="24"/>
          <w:szCs w:val="24"/>
        </w:rPr>
        <w:t xml:space="preserve">Voting is the passing or defeating of resolutions </w:t>
      </w:r>
    </w:p>
    <w:p w:rsidR="00F525DA" w:rsidRP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Ordinary resolution requires a simple majority vote</w:t>
      </w:r>
    </w:p>
    <w:p w:rsidR="00F525DA" w:rsidRDefault="00F525DA" w:rsidP="00B003F0">
      <w:pPr>
        <w:numPr>
          <w:ilvl w:val="2"/>
          <w:numId w:val="74"/>
        </w:numPr>
        <w:spacing w:after="0" w:line="240" w:lineRule="auto"/>
        <w:rPr>
          <w:rFonts w:asciiTheme="majorHAnsi" w:hAnsiTheme="majorHAnsi"/>
          <w:sz w:val="24"/>
          <w:szCs w:val="24"/>
        </w:rPr>
      </w:pPr>
      <w:r w:rsidRPr="00F525DA">
        <w:rPr>
          <w:rFonts w:asciiTheme="majorHAnsi" w:hAnsiTheme="majorHAnsi"/>
          <w:sz w:val="24"/>
          <w:szCs w:val="24"/>
        </w:rPr>
        <w:t>Special resolution requires 2/3 majority</w:t>
      </w:r>
    </w:p>
    <w:p w:rsidR="00F525DA" w:rsidRDefault="00F525DA" w:rsidP="00B003F0">
      <w:pPr>
        <w:numPr>
          <w:ilvl w:val="0"/>
          <w:numId w:val="74"/>
        </w:numPr>
        <w:spacing w:after="0" w:line="240" w:lineRule="auto"/>
        <w:rPr>
          <w:rFonts w:asciiTheme="majorHAnsi" w:hAnsiTheme="majorHAnsi"/>
          <w:sz w:val="24"/>
          <w:szCs w:val="24"/>
        </w:rPr>
      </w:pPr>
      <w:r w:rsidRPr="00F525DA">
        <w:rPr>
          <w:rFonts w:asciiTheme="majorHAnsi" w:hAnsiTheme="majorHAnsi"/>
          <w:sz w:val="24"/>
          <w:szCs w:val="24"/>
        </w:rPr>
        <w:t>Voting: CBCA sets out what is an ordinary or special resolution</w:t>
      </w:r>
    </w:p>
    <w:tbl>
      <w:tblPr>
        <w:tblStyle w:val="LightList-Accent11"/>
        <w:tblW w:w="9589" w:type="dxa"/>
        <w:tblLook w:val="04A0" w:firstRow="1" w:lastRow="0" w:firstColumn="1" w:lastColumn="0" w:noHBand="0" w:noVBand="1"/>
      </w:tblPr>
      <w:tblGrid>
        <w:gridCol w:w="4788"/>
        <w:gridCol w:w="236"/>
        <w:gridCol w:w="4552"/>
        <w:gridCol w:w="13"/>
      </w:tblGrid>
      <w:tr w:rsidR="00F525DA" w:rsidTr="00F525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F525DA" w:rsidRDefault="00F525DA" w:rsidP="00F525DA">
            <w:pPr>
              <w:rPr>
                <w:rFonts w:asciiTheme="majorHAnsi" w:hAnsiTheme="majorHAnsi"/>
                <w:sz w:val="24"/>
                <w:szCs w:val="24"/>
              </w:rPr>
            </w:pPr>
            <w:r>
              <w:rPr>
                <w:rFonts w:asciiTheme="majorHAnsi" w:hAnsiTheme="majorHAnsi"/>
                <w:sz w:val="24"/>
                <w:szCs w:val="24"/>
              </w:rPr>
              <w:t>Ordinary Resolutions</w:t>
            </w:r>
          </w:p>
        </w:tc>
        <w:tc>
          <w:tcPr>
            <w:tcW w:w="236" w:type="dxa"/>
            <w:tcBorders>
              <w:right w:val="single" w:sz="4" w:space="0" w:color="auto"/>
            </w:tcBorders>
          </w:tcPr>
          <w:p w:rsidR="00F525DA" w:rsidRDefault="00F525DA" w:rsidP="00F525DA">
            <w:pPr>
              <w:cnfStyle w:val="100000000000" w:firstRow="1" w:lastRow="0" w:firstColumn="0" w:lastColumn="0" w:oddVBand="0" w:evenVBand="0" w:oddHBand="0" w:evenHBand="0" w:firstRowFirstColumn="0" w:firstRowLastColumn="0" w:lastRowFirstColumn="0" w:lastRowLastColumn="0"/>
              <w:rPr>
                <w:rFonts w:asciiTheme="majorHAnsi" w:hAnsiTheme="majorHAnsi"/>
                <w:sz w:val="24"/>
                <w:szCs w:val="24"/>
              </w:rPr>
            </w:pPr>
          </w:p>
        </w:tc>
        <w:tc>
          <w:tcPr>
            <w:tcW w:w="4565" w:type="dxa"/>
            <w:gridSpan w:val="2"/>
            <w:tcBorders>
              <w:left w:val="single" w:sz="4" w:space="0" w:color="auto"/>
            </w:tcBorders>
          </w:tcPr>
          <w:p w:rsidR="00F525DA" w:rsidRDefault="00F525DA" w:rsidP="00F525DA">
            <w:pP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sz w:val="24"/>
                <w:szCs w:val="24"/>
              </w:rPr>
            </w:pPr>
            <w:r>
              <w:rPr>
                <w:rFonts w:asciiTheme="majorHAnsi" w:hAnsiTheme="majorHAnsi"/>
                <w:b w:val="0"/>
                <w:bCs w:val="0"/>
                <w:sz w:val="24"/>
                <w:szCs w:val="24"/>
              </w:rPr>
              <w:t>Special Resolutions</w:t>
            </w:r>
          </w:p>
        </w:tc>
      </w:tr>
      <w:tr w:rsidR="00F525DA" w:rsidTr="00F525DA">
        <w:trPr>
          <w:gridAfter w:val="1"/>
          <w:cnfStyle w:val="000000100000" w:firstRow="0" w:lastRow="0" w:firstColumn="0" w:lastColumn="0" w:oddVBand="0" w:evenVBand="0" w:oddHBand="1" w:evenHBand="0" w:firstRowFirstColumn="0" w:firstRowLastColumn="0" w:lastRowFirstColumn="0" w:lastRowLastColumn="0"/>
          <w:wAfter w:w="13" w:type="dxa"/>
        </w:trPr>
        <w:tc>
          <w:tcPr>
            <w:cnfStyle w:val="001000000000" w:firstRow="0" w:lastRow="0" w:firstColumn="1" w:lastColumn="0" w:oddVBand="0" w:evenVBand="0" w:oddHBand="0" w:evenHBand="0" w:firstRowFirstColumn="0" w:firstRowLastColumn="0" w:lastRowFirstColumn="0" w:lastRowLastColumn="0"/>
            <w:tcW w:w="4788" w:type="dxa"/>
          </w:tcPr>
          <w:p w:rsidR="00F525DA" w:rsidRPr="00C02F55" w:rsidRDefault="00C02F55" w:rsidP="00B003F0">
            <w:pPr>
              <w:pStyle w:val="ListParagraph"/>
              <w:numPr>
                <w:ilvl w:val="0"/>
                <w:numId w:val="75"/>
              </w:numPr>
              <w:rPr>
                <w:rFonts w:asciiTheme="majorHAnsi" w:hAnsiTheme="majorHAnsi"/>
                <w:b w:val="0"/>
                <w:sz w:val="24"/>
                <w:szCs w:val="24"/>
              </w:rPr>
            </w:pPr>
            <w:r w:rsidRPr="00C02F55">
              <w:rPr>
                <w:rFonts w:asciiTheme="majorHAnsi" w:hAnsiTheme="majorHAnsi"/>
                <w:b w:val="0"/>
                <w:sz w:val="24"/>
                <w:szCs w:val="24"/>
              </w:rPr>
              <w:t xml:space="preserve">Approval of any amendments </w:t>
            </w:r>
            <w:r>
              <w:rPr>
                <w:rFonts w:asciiTheme="majorHAnsi" w:hAnsiTheme="majorHAnsi"/>
                <w:b w:val="0"/>
                <w:sz w:val="24"/>
                <w:szCs w:val="24"/>
              </w:rPr>
              <w:t xml:space="preserve">made by the directors to the by-laws </w:t>
            </w:r>
          </w:p>
        </w:tc>
        <w:tc>
          <w:tcPr>
            <w:tcW w:w="236" w:type="dxa"/>
            <w:tcBorders>
              <w:right w:val="single" w:sz="4" w:space="0" w:color="auto"/>
            </w:tcBorders>
          </w:tcPr>
          <w:p w:rsidR="00F525DA" w:rsidRDefault="00F525DA" w:rsidP="00F525DA">
            <w:pP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p>
        </w:tc>
        <w:tc>
          <w:tcPr>
            <w:tcW w:w="4552" w:type="dxa"/>
            <w:tcBorders>
              <w:left w:val="single" w:sz="4" w:space="0" w:color="auto"/>
            </w:tcBorders>
          </w:tcPr>
          <w:p w:rsidR="00F525DA" w:rsidRPr="00C02F55" w:rsidRDefault="00C02F55" w:rsidP="00B003F0">
            <w:pPr>
              <w:pStyle w:val="ListParagraph"/>
              <w:numPr>
                <w:ilvl w:val="0"/>
                <w:numId w:val="75"/>
              </w:numP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r>
              <w:rPr>
                <w:rFonts w:asciiTheme="majorHAnsi" w:hAnsiTheme="majorHAnsi"/>
                <w:sz w:val="24"/>
                <w:szCs w:val="24"/>
              </w:rPr>
              <w:t>Approval of alterations to articles of incorporation</w:t>
            </w:r>
          </w:p>
        </w:tc>
      </w:tr>
      <w:tr w:rsidR="00F525DA" w:rsidTr="00F525DA">
        <w:trPr>
          <w:gridAfter w:val="1"/>
          <w:wAfter w:w="13" w:type="dxa"/>
        </w:trPr>
        <w:tc>
          <w:tcPr>
            <w:cnfStyle w:val="001000000000" w:firstRow="0" w:lastRow="0" w:firstColumn="1" w:lastColumn="0" w:oddVBand="0" w:evenVBand="0" w:oddHBand="0" w:evenHBand="0" w:firstRowFirstColumn="0" w:firstRowLastColumn="0" w:lastRowFirstColumn="0" w:lastRowLastColumn="0"/>
            <w:tcW w:w="4788" w:type="dxa"/>
          </w:tcPr>
          <w:p w:rsidR="00F525DA" w:rsidRPr="00C02F55" w:rsidRDefault="00C02F55" w:rsidP="00B003F0">
            <w:pPr>
              <w:pStyle w:val="ListParagraph"/>
              <w:numPr>
                <w:ilvl w:val="0"/>
                <w:numId w:val="75"/>
              </w:numPr>
              <w:rPr>
                <w:rFonts w:asciiTheme="majorHAnsi" w:hAnsiTheme="majorHAnsi"/>
                <w:b w:val="0"/>
                <w:sz w:val="24"/>
                <w:szCs w:val="24"/>
              </w:rPr>
            </w:pPr>
            <w:r w:rsidRPr="00C02F55">
              <w:rPr>
                <w:rFonts w:asciiTheme="majorHAnsi" w:hAnsiTheme="majorHAnsi"/>
                <w:b w:val="0"/>
                <w:sz w:val="24"/>
                <w:szCs w:val="24"/>
              </w:rPr>
              <w:t xml:space="preserve">Election of the auditor </w:t>
            </w:r>
          </w:p>
        </w:tc>
        <w:tc>
          <w:tcPr>
            <w:tcW w:w="236" w:type="dxa"/>
            <w:tcBorders>
              <w:right w:val="single" w:sz="4" w:space="0" w:color="auto"/>
            </w:tcBorders>
          </w:tcPr>
          <w:p w:rsidR="00F525DA" w:rsidRDefault="00F525DA" w:rsidP="00F525DA">
            <w:pPr>
              <w:cnfStyle w:val="000000000000" w:firstRow="0" w:lastRow="0" w:firstColumn="0" w:lastColumn="0" w:oddVBand="0" w:evenVBand="0" w:oddHBand="0" w:evenHBand="0" w:firstRowFirstColumn="0" w:firstRowLastColumn="0" w:lastRowFirstColumn="0" w:lastRowLastColumn="0"/>
              <w:rPr>
                <w:rFonts w:asciiTheme="majorHAnsi" w:hAnsiTheme="majorHAnsi"/>
                <w:sz w:val="24"/>
                <w:szCs w:val="24"/>
              </w:rPr>
            </w:pPr>
          </w:p>
        </w:tc>
        <w:tc>
          <w:tcPr>
            <w:tcW w:w="4552" w:type="dxa"/>
            <w:tcBorders>
              <w:left w:val="single" w:sz="4" w:space="0" w:color="auto"/>
            </w:tcBorders>
          </w:tcPr>
          <w:p w:rsidR="00F525DA" w:rsidRPr="00C02F55" w:rsidRDefault="00C02F55" w:rsidP="00B003F0">
            <w:pPr>
              <w:pStyle w:val="ListParagraph"/>
              <w:numPr>
                <w:ilvl w:val="0"/>
                <w:numId w:val="75"/>
              </w:numPr>
              <w:cnfStyle w:val="000000000000" w:firstRow="0" w:lastRow="0" w:firstColumn="0" w:lastColumn="0" w:oddVBand="0" w:evenVBand="0" w:oddHBand="0" w:evenHBand="0" w:firstRowFirstColumn="0" w:firstRowLastColumn="0" w:lastRowFirstColumn="0" w:lastRowLastColumn="0"/>
              <w:rPr>
                <w:rFonts w:asciiTheme="majorHAnsi" w:hAnsiTheme="majorHAnsi"/>
                <w:sz w:val="24"/>
                <w:szCs w:val="24"/>
              </w:rPr>
            </w:pPr>
            <w:r>
              <w:rPr>
                <w:rFonts w:asciiTheme="majorHAnsi" w:hAnsiTheme="majorHAnsi"/>
                <w:sz w:val="24"/>
                <w:szCs w:val="24"/>
              </w:rPr>
              <w:t>Approval of certain other fundamental changes, such as amalgamations or sale of substantially all the assets of the corporation</w:t>
            </w:r>
          </w:p>
        </w:tc>
      </w:tr>
      <w:tr w:rsidR="00C02F55" w:rsidTr="00F525DA">
        <w:trPr>
          <w:gridAfter w:val="1"/>
          <w:cnfStyle w:val="000000100000" w:firstRow="0" w:lastRow="0" w:firstColumn="0" w:lastColumn="0" w:oddVBand="0" w:evenVBand="0" w:oddHBand="1" w:evenHBand="0" w:firstRowFirstColumn="0" w:firstRowLastColumn="0" w:lastRowFirstColumn="0" w:lastRowLastColumn="0"/>
          <w:wAfter w:w="13" w:type="dxa"/>
        </w:trPr>
        <w:tc>
          <w:tcPr>
            <w:cnfStyle w:val="001000000000" w:firstRow="0" w:lastRow="0" w:firstColumn="1" w:lastColumn="0" w:oddVBand="0" w:evenVBand="0" w:oddHBand="0" w:evenHBand="0" w:firstRowFirstColumn="0" w:firstRowLastColumn="0" w:lastRowFirstColumn="0" w:lastRowLastColumn="0"/>
            <w:tcW w:w="4788" w:type="dxa"/>
          </w:tcPr>
          <w:p w:rsidR="00C02F55" w:rsidRPr="00C02F55" w:rsidRDefault="00C02F55" w:rsidP="00B003F0">
            <w:pPr>
              <w:pStyle w:val="ListParagraph"/>
              <w:numPr>
                <w:ilvl w:val="0"/>
                <w:numId w:val="75"/>
              </w:numPr>
              <w:rPr>
                <w:rFonts w:asciiTheme="majorHAnsi" w:hAnsiTheme="majorHAnsi"/>
                <w:b w:val="0"/>
                <w:sz w:val="24"/>
                <w:szCs w:val="24"/>
              </w:rPr>
            </w:pPr>
            <w:r>
              <w:rPr>
                <w:rFonts w:asciiTheme="majorHAnsi" w:hAnsiTheme="majorHAnsi"/>
                <w:b w:val="0"/>
                <w:sz w:val="24"/>
                <w:szCs w:val="24"/>
              </w:rPr>
              <w:t xml:space="preserve">Election or removal of the board of directors </w:t>
            </w:r>
          </w:p>
        </w:tc>
        <w:tc>
          <w:tcPr>
            <w:tcW w:w="236" w:type="dxa"/>
            <w:tcBorders>
              <w:right w:val="single" w:sz="4" w:space="0" w:color="auto"/>
            </w:tcBorders>
          </w:tcPr>
          <w:p w:rsidR="00C02F55" w:rsidRDefault="00C02F55" w:rsidP="00F525DA">
            <w:pP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p>
        </w:tc>
        <w:tc>
          <w:tcPr>
            <w:tcW w:w="4552" w:type="dxa"/>
            <w:tcBorders>
              <w:left w:val="single" w:sz="4" w:space="0" w:color="auto"/>
            </w:tcBorders>
          </w:tcPr>
          <w:p w:rsidR="00C02F55" w:rsidRDefault="00C02F55" w:rsidP="00F525DA">
            <w:pPr>
              <w:cnfStyle w:val="000000100000" w:firstRow="0" w:lastRow="0" w:firstColumn="0" w:lastColumn="0" w:oddVBand="0" w:evenVBand="0" w:oddHBand="1" w:evenHBand="0" w:firstRowFirstColumn="0" w:firstRowLastColumn="0" w:lastRowFirstColumn="0" w:lastRowLastColumn="0"/>
              <w:rPr>
                <w:rFonts w:asciiTheme="majorHAnsi" w:hAnsiTheme="majorHAnsi"/>
                <w:sz w:val="24"/>
                <w:szCs w:val="24"/>
              </w:rPr>
            </w:pPr>
          </w:p>
        </w:tc>
      </w:tr>
    </w:tbl>
    <w:p w:rsidR="00C02F55" w:rsidRDefault="00C02F55" w:rsidP="00C02F55">
      <w:pPr>
        <w:spacing w:after="0" w:line="240" w:lineRule="auto"/>
        <w:rPr>
          <w:rFonts w:asciiTheme="majorHAnsi" w:hAnsiTheme="majorHAnsi"/>
          <w:sz w:val="24"/>
          <w:szCs w:val="24"/>
        </w:rPr>
      </w:pPr>
    </w:p>
    <w:p w:rsidR="00C02F55" w:rsidRDefault="00C02F55" w:rsidP="00C02F55">
      <w:pPr>
        <w:spacing w:after="0" w:line="240" w:lineRule="auto"/>
        <w:rPr>
          <w:rFonts w:asciiTheme="majorHAnsi" w:hAnsiTheme="majorHAnsi"/>
          <w:sz w:val="24"/>
          <w:szCs w:val="24"/>
        </w:rPr>
      </w:pP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Voting:</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Ability to vote depends on class of shares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Closely held corporation – often some classes of shares have more votes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In widely held corporations, SH can nominate a proxy to vote on their behalf</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Return on investment: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purchases shares in corporation as an investment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Can realize on that investment in 2 ways: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By way of dividends paid</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By capital growth</w:t>
      </w:r>
      <w:r w:rsidRPr="00C02F55">
        <w:rPr>
          <w:rFonts w:asciiTheme="majorHAnsi" w:hAnsiTheme="majorHAnsi"/>
          <w:sz w:val="24"/>
          <w:szCs w:val="24"/>
        </w:rPr>
        <w:tab/>
      </w:r>
      <w:r w:rsidRPr="00C02F55">
        <w:rPr>
          <w:rFonts w:asciiTheme="majorHAnsi" w:hAnsiTheme="majorHAnsi"/>
          <w:sz w:val="24"/>
          <w:szCs w:val="24"/>
        </w:rPr>
        <w:tab/>
      </w:r>
      <w:r w:rsidRPr="00C02F55">
        <w:rPr>
          <w:rFonts w:asciiTheme="majorHAnsi" w:hAnsiTheme="majorHAnsi"/>
          <w:sz w:val="24"/>
          <w:szCs w:val="24"/>
        </w:rPr>
        <w:tab/>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Issuing new shares: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Power lies with the board</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Majority SH could lose majority position with an new issue</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In USA – concept of “pre-emptive rights”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In Canada – no such right, but directors can only issue shares for purpose of raising capital</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If purpose is to affect voting rights of majority, then the issue may be declared void</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lastRenderedPageBreak/>
        <w:t>Annual financial statement must be presented to SH at the AGM</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are empowered to elect an auditor who in turn checks the statements for fairness in advance of the AGM and reports to the SH</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Both auditor’s report and financial statements must be sent to SH (usually 3 weeks) prior to AGM</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Auditor has access to books of corporation, but SH does not</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can send a request to the auditor or directors to check books for discrepancies, but neither has to oblige</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 xml:space="preserve">SH would have to ask courts to have an inspector appointed </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Right to Information:</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SH are entitled to examine documents of record including:</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Minute books of meetings of SH</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all transfer of shares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Copy of the corporation’s charter</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Copy of by-laws (or articles) and special resolutions</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SH</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Register of directors</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Documents of record excluded:</w:t>
      </w:r>
    </w:p>
    <w:p w:rsidR="005B24EA" w:rsidRPr="00C02F55" w:rsidRDefault="00B003F0" w:rsidP="00B003F0">
      <w:pPr>
        <w:numPr>
          <w:ilvl w:val="2"/>
          <w:numId w:val="76"/>
        </w:numPr>
        <w:spacing w:after="0" w:line="240" w:lineRule="auto"/>
        <w:rPr>
          <w:rFonts w:asciiTheme="majorHAnsi" w:hAnsiTheme="majorHAnsi"/>
          <w:sz w:val="24"/>
          <w:szCs w:val="24"/>
        </w:rPr>
      </w:pPr>
      <w:r w:rsidRPr="00C02F55">
        <w:rPr>
          <w:rFonts w:asciiTheme="majorHAnsi" w:hAnsiTheme="majorHAnsi"/>
          <w:sz w:val="24"/>
          <w:szCs w:val="24"/>
        </w:rPr>
        <w:t>Minutes of directors’ meetings</w:t>
      </w:r>
    </w:p>
    <w:p w:rsidR="005B24EA" w:rsidRPr="00C02F55" w:rsidRDefault="00B003F0" w:rsidP="00B003F0">
      <w:pPr>
        <w:numPr>
          <w:ilvl w:val="0"/>
          <w:numId w:val="76"/>
        </w:numPr>
        <w:spacing w:after="0" w:line="240" w:lineRule="auto"/>
        <w:rPr>
          <w:rFonts w:asciiTheme="majorHAnsi" w:hAnsiTheme="majorHAnsi"/>
          <w:sz w:val="24"/>
          <w:szCs w:val="24"/>
        </w:rPr>
      </w:pPr>
      <w:r w:rsidRPr="00C02F55">
        <w:rPr>
          <w:rFonts w:asciiTheme="majorHAnsi" w:hAnsiTheme="majorHAnsi"/>
          <w:sz w:val="24"/>
          <w:szCs w:val="24"/>
        </w:rPr>
        <w:t>Duties of SH:</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None</w:t>
      </w:r>
    </w:p>
    <w:p w:rsidR="005B24EA" w:rsidRPr="00C02F55" w:rsidRDefault="00B003F0" w:rsidP="00B003F0">
      <w:pPr>
        <w:numPr>
          <w:ilvl w:val="1"/>
          <w:numId w:val="76"/>
        </w:numPr>
        <w:spacing w:after="0" w:line="240" w:lineRule="auto"/>
        <w:rPr>
          <w:rFonts w:asciiTheme="majorHAnsi" w:hAnsiTheme="majorHAnsi"/>
          <w:sz w:val="24"/>
          <w:szCs w:val="24"/>
        </w:rPr>
      </w:pPr>
      <w:r w:rsidRPr="00C02F55">
        <w:rPr>
          <w:rFonts w:asciiTheme="majorHAnsi" w:hAnsiTheme="majorHAnsi"/>
          <w:sz w:val="24"/>
          <w:szCs w:val="24"/>
        </w:rPr>
        <w:t>Even if s/he is a director, s/he is entitled to consider her/his own interests when voting as a SH</w:t>
      </w:r>
    </w:p>
    <w:p w:rsidR="00C02F55" w:rsidRDefault="00C02F55" w:rsidP="00C02F55">
      <w:pPr>
        <w:spacing w:after="0" w:line="240" w:lineRule="auto"/>
        <w:rPr>
          <w:rFonts w:asciiTheme="majorHAnsi" w:hAnsiTheme="majorHAnsi"/>
          <w:sz w:val="24"/>
          <w:szCs w:val="24"/>
        </w:rPr>
      </w:pPr>
    </w:p>
    <w:p w:rsidR="00C02F55" w:rsidRPr="001328E1" w:rsidRDefault="00C02F55" w:rsidP="00C02F55">
      <w:pPr>
        <w:spacing w:after="0" w:line="240" w:lineRule="auto"/>
        <w:rPr>
          <w:rFonts w:asciiTheme="majorHAnsi" w:hAnsiTheme="majorHAnsi"/>
          <w:b/>
          <w:i/>
          <w:sz w:val="24"/>
          <w:szCs w:val="24"/>
        </w:rPr>
      </w:pPr>
      <w:r w:rsidRPr="001328E1">
        <w:rPr>
          <w:rFonts w:asciiTheme="majorHAnsi" w:hAnsiTheme="majorHAnsi"/>
          <w:b/>
          <w:i/>
          <w:sz w:val="24"/>
          <w:szCs w:val="24"/>
        </w:rPr>
        <w:t xml:space="preserve">Protection of Minority Shareholders </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Where there is a majority shareholder, often minority shareholders are “frozen out” of the decision making process</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Often they also can’t dispose of their shares, so they are “locked-in”</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CBCA s. 190 – allows a minority SH who dissents on changes to the corporation to have the corporation buy back his/her shares</w:t>
      </w:r>
    </w:p>
    <w:p w:rsidR="005B24EA" w:rsidRPr="00C02F55" w:rsidRDefault="00B003F0" w:rsidP="00B003F0">
      <w:pPr>
        <w:numPr>
          <w:ilvl w:val="0"/>
          <w:numId w:val="77"/>
        </w:numPr>
        <w:spacing w:after="0" w:line="240" w:lineRule="auto"/>
        <w:rPr>
          <w:rFonts w:asciiTheme="majorHAnsi" w:hAnsiTheme="majorHAnsi"/>
          <w:sz w:val="24"/>
          <w:szCs w:val="24"/>
        </w:rPr>
      </w:pPr>
      <w:r w:rsidRPr="00C02F55">
        <w:rPr>
          <w:rFonts w:asciiTheme="majorHAnsi" w:hAnsiTheme="majorHAnsi"/>
          <w:sz w:val="24"/>
          <w:szCs w:val="24"/>
        </w:rPr>
        <w:t>Where a price cannot be decided, then the court will set a price</w:t>
      </w:r>
    </w:p>
    <w:p w:rsidR="005B24EA" w:rsidRPr="00C02F55" w:rsidRDefault="00B003F0" w:rsidP="00B003F0">
      <w:pPr>
        <w:pStyle w:val="ListParagraph"/>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 xml:space="preserve">This is called the </w:t>
      </w:r>
      <w:r w:rsidRPr="00C02F55">
        <w:rPr>
          <w:rFonts w:asciiTheme="majorHAnsi" w:hAnsiTheme="majorHAnsi"/>
          <w:bCs/>
          <w:i/>
          <w:sz w:val="24"/>
          <w:szCs w:val="24"/>
        </w:rPr>
        <w:t>Appraisal Remedy</w:t>
      </w:r>
      <w:r w:rsidRPr="00C02F55">
        <w:rPr>
          <w:rFonts w:asciiTheme="majorHAnsi" w:hAnsiTheme="majorHAnsi"/>
          <w:sz w:val="24"/>
          <w:szCs w:val="24"/>
        </w:rPr>
        <w:t xml:space="preserve">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Appraisal Remedy:</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The right to have one’s shares bought by the corporation at a fair price</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Restricted to only certain types of actions</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In order to take advantage, the SH must abide by all requirements in the act – can be quite cumbersome</w:t>
      </w:r>
    </w:p>
    <w:p w:rsid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Really only useful in closely held corporations</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Derivative Action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Proceedings brought by one or more shareholders in the name of the corporation in respect of a wrong done to the corporation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SH must make application to court to obtain leave to bring the action and show:</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lastRenderedPageBreak/>
        <w:t>The directors are unwilling to bring the action;</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That he is acting in good faith; and</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It appear to be in the interest of the corporation or the shareholders that the action be brought</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Court can order the corporation to pay the costs of the shareholders in bringing the action</w:t>
      </w:r>
    </w:p>
    <w:p w:rsid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Should defendant lose, court may order any amount awarded be paid directly to the shareholders, rather than the corporation</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Winding Up</w:t>
      </w:r>
      <w:r w:rsidRPr="00C02F55">
        <w:rPr>
          <w:rFonts w:asciiTheme="majorHAnsi" w:hAnsiTheme="majorHAnsi"/>
          <w:i/>
          <w:sz w:val="24"/>
          <w:szCs w:val="24"/>
        </w:rPr>
        <w:t xml:space="preserve">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Dissolution for liquidation of a corporation</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Under the CBCA, where it is “just and equitable to do so”</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Courts are often reluctant to do this if the corporation is viable and of a reasonable size re: other stakeholder interests</w:t>
      </w:r>
    </w:p>
    <w:p w:rsidR="005B24EA" w:rsidRPr="00C02F55" w:rsidRDefault="00B003F0" w:rsidP="00B003F0">
      <w:pPr>
        <w:pStyle w:val="ListParagraph"/>
        <w:numPr>
          <w:ilvl w:val="0"/>
          <w:numId w:val="79"/>
        </w:numPr>
        <w:spacing w:after="0" w:line="240" w:lineRule="auto"/>
        <w:rPr>
          <w:rFonts w:asciiTheme="majorHAnsi" w:hAnsiTheme="majorHAnsi"/>
          <w:i/>
          <w:sz w:val="24"/>
          <w:szCs w:val="24"/>
        </w:rPr>
      </w:pPr>
      <w:r w:rsidRPr="00C02F55">
        <w:rPr>
          <w:rFonts w:asciiTheme="majorHAnsi" w:hAnsiTheme="majorHAnsi"/>
          <w:bCs/>
          <w:i/>
          <w:sz w:val="24"/>
          <w:szCs w:val="24"/>
        </w:rPr>
        <w:t xml:space="preserve">Oppression Remedy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Statutory procedure allowing individual shareholders to seek a personal remedy if they have been unfairly treated</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Most popular remedy in Canada</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 xml:space="preserve">Remedy has been granted wider scope by allowing judges to make alternative orders </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To justify the remedy, plaintiff must show that the action complained of:</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Has been oppressive or unfairly prejudicial; or</w:t>
      </w:r>
    </w:p>
    <w:p w:rsidR="005B24EA" w:rsidRPr="00C02F55" w:rsidRDefault="00B003F0" w:rsidP="00B003F0">
      <w:pPr>
        <w:numPr>
          <w:ilvl w:val="1"/>
          <w:numId w:val="78"/>
        </w:numPr>
        <w:spacing w:after="0" w:line="240" w:lineRule="auto"/>
        <w:rPr>
          <w:rFonts w:asciiTheme="majorHAnsi" w:hAnsiTheme="majorHAnsi"/>
          <w:sz w:val="24"/>
          <w:szCs w:val="24"/>
        </w:rPr>
      </w:pPr>
      <w:r w:rsidRPr="00C02F55">
        <w:rPr>
          <w:rFonts w:asciiTheme="majorHAnsi" w:hAnsiTheme="majorHAnsi"/>
          <w:sz w:val="24"/>
          <w:szCs w:val="24"/>
        </w:rPr>
        <w:t>Unfairly disregards the interests of the complainant</w:t>
      </w:r>
    </w:p>
    <w:p w:rsidR="005B24EA" w:rsidRPr="00C02F55" w:rsidRDefault="00B003F0" w:rsidP="00B003F0">
      <w:pPr>
        <w:numPr>
          <w:ilvl w:val="0"/>
          <w:numId w:val="78"/>
        </w:numPr>
        <w:spacing w:after="0" w:line="240" w:lineRule="auto"/>
        <w:rPr>
          <w:rFonts w:asciiTheme="majorHAnsi" w:hAnsiTheme="majorHAnsi"/>
          <w:sz w:val="24"/>
          <w:szCs w:val="24"/>
        </w:rPr>
      </w:pPr>
      <w:r w:rsidRPr="00C02F55">
        <w:rPr>
          <w:rFonts w:asciiTheme="majorHAnsi" w:hAnsiTheme="majorHAnsi"/>
          <w:sz w:val="24"/>
          <w:szCs w:val="24"/>
        </w:rPr>
        <w:t>Remedy is usually to have corporation buy back the complainant’s shares at fair market value</w:t>
      </w:r>
    </w:p>
    <w:p w:rsidR="00C02F55" w:rsidRDefault="00C02F55" w:rsidP="00C02F55">
      <w:pPr>
        <w:spacing w:after="0" w:line="240" w:lineRule="auto"/>
        <w:rPr>
          <w:rFonts w:asciiTheme="majorHAnsi" w:hAnsiTheme="majorHAnsi"/>
          <w:sz w:val="24"/>
          <w:szCs w:val="24"/>
        </w:rPr>
      </w:pPr>
    </w:p>
    <w:p w:rsidR="00C02F55" w:rsidRPr="001328E1" w:rsidRDefault="00C02F55" w:rsidP="00C02F55">
      <w:pPr>
        <w:spacing w:after="0" w:line="240" w:lineRule="auto"/>
        <w:rPr>
          <w:rFonts w:asciiTheme="majorHAnsi" w:hAnsiTheme="majorHAnsi"/>
          <w:b/>
          <w:i/>
          <w:sz w:val="24"/>
          <w:szCs w:val="24"/>
        </w:rPr>
      </w:pPr>
      <w:r w:rsidRPr="001328E1">
        <w:rPr>
          <w:rFonts w:asciiTheme="majorHAnsi" w:hAnsiTheme="majorHAnsi"/>
          <w:b/>
          <w:i/>
          <w:sz w:val="24"/>
          <w:szCs w:val="24"/>
        </w:rPr>
        <w:t xml:space="preserve">Shareholder Agreements </w:t>
      </w:r>
    </w:p>
    <w:p w:rsidR="005B24EA" w:rsidRPr="00C02F55" w:rsidRDefault="00B003F0" w:rsidP="00B003F0">
      <w:pPr>
        <w:numPr>
          <w:ilvl w:val="0"/>
          <w:numId w:val="80"/>
        </w:numPr>
        <w:spacing w:after="0" w:line="240" w:lineRule="auto"/>
        <w:rPr>
          <w:rFonts w:asciiTheme="majorHAnsi" w:hAnsiTheme="majorHAnsi"/>
          <w:sz w:val="24"/>
          <w:szCs w:val="24"/>
        </w:rPr>
      </w:pPr>
      <w:r w:rsidRPr="00C02F55">
        <w:rPr>
          <w:rFonts w:asciiTheme="majorHAnsi" w:hAnsiTheme="majorHAnsi"/>
          <w:sz w:val="24"/>
          <w:szCs w:val="24"/>
        </w:rPr>
        <w:t>An agreement between two or more shareholders that is distinct from the corporation’s charter and by-laws</w:t>
      </w:r>
    </w:p>
    <w:p w:rsidR="005B24EA" w:rsidRPr="00C02F55" w:rsidRDefault="00B003F0" w:rsidP="00B003F0">
      <w:pPr>
        <w:numPr>
          <w:ilvl w:val="0"/>
          <w:numId w:val="80"/>
        </w:numPr>
        <w:spacing w:after="0" w:line="240" w:lineRule="auto"/>
        <w:rPr>
          <w:rFonts w:asciiTheme="majorHAnsi" w:hAnsiTheme="majorHAnsi"/>
          <w:sz w:val="24"/>
          <w:szCs w:val="24"/>
        </w:rPr>
      </w:pPr>
      <w:r w:rsidRPr="00C02F55">
        <w:rPr>
          <w:rFonts w:asciiTheme="majorHAnsi" w:hAnsiTheme="majorHAnsi"/>
          <w:sz w:val="24"/>
          <w:szCs w:val="24"/>
        </w:rPr>
        <w:t>Shareholder agreements can only apply to the parties in their capacity as shareholders – it cannot fetter the discretion of a director</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Shareholder agreements may include such terms as:</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employment</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participate in management of the business</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Right to a fair price for a share interest</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Unanimous Shareholder Agreement</w:t>
      </w:r>
    </w:p>
    <w:p w:rsidR="005B24EA" w:rsidRPr="00253AA4" w:rsidRDefault="00B003F0" w:rsidP="00B003F0">
      <w:pPr>
        <w:numPr>
          <w:ilvl w:val="1"/>
          <w:numId w:val="80"/>
        </w:numPr>
        <w:spacing w:after="0" w:line="240" w:lineRule="auto"/>
        <w:rPr>
          <w:rFonts w:asciiTheme="majorHAnsi" w:hAnsiTheme="majorHAnsi"/>
          <w:sz w:val="24"/>
          <w:szCs w:val="24"/>
        </w:rPr>
      </w:pPr>
      <w:r w:rsidRPr="00253AA4">
        <w:rPr>
          <w:rFonts w:asciiTheme="majorHAnsi" w:hAnsiTheme="majorHAnsi"/>
          <w:sz w:val="24"/>
          <w:szCs w:val="24"/>
        </w:rPr>
        <w:t xml:space="preserve">A shareholder agreement to which </w:t>
      </w:r>
      <w:r w:rsidRPr="00253AA4">
        <w:rPr>
          <w:rFonts w:asciiTheme="majorHAnsi" w:hAnsiTheme="majorHAnsi"/>
          <w:b/>
          <w:bCs/>
          <w:sz w:val="24"/>
          <w:szCs w:val="24"/>
        </w:rPr>
        <w:t>ALL</w:t>
      </w:r>
      <w:r w:rsidRPr="00253AA4">
        <w:rPr>
          <w:rFonts w:asciiTheme="majorHAnsi" w:hAnsiTheme="majorHAnsi"/>
          <w:sz w:val="24"/>
          <w:szCs w:val="24"/>
        </w:rPr>
        <w:t xml:space="preserve"> shareholders are parties</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CBCA allows for a USA to fetter powers of directors</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USA is only possible in a closely held corporation</w:t>
      </w:r>
    </w:p>
    <w:p w:rsidR="005B24EA" w:rsidRPr="00253AA4" w:rsidRDefault="00B003F0" w:rsidP="00B003F0">
      <w:pPr>
        <w:numPr>
          <w:ilvl w:val="0"/>
          <w:numId w:val="80"/>
        </w:numPr>
        <w:spacing w:after="0" w:line="240" w:lineRule="auto"/>
        <w:rPr>
          <w:rFonts w:asciiTheme="majorHAnsi" w:hAnsiTheme="majorHAnsi"/>
          <w:sz w:val="24"/>
          <w:szCs w:val="24"/>
        </w:rPr>
      </w:pPr>
      <w:r w:rsidRPr="00253AA4">
        <w:rPr>
          <w:rFonts w:asciiTheme="majorHAnsi" w:hAnsiTheme="majorHAnsi"/>
          <w:sz w:val="24"/>
          <w:szCs w:val="24"/>
        </w:rPr>
        <w:t>Presence of the USA must be conspicuously stated on any share certificate – new shareholders are held party to the agreement</w:t>
      </w:r>
    </w:p>
    <w:p w:rsidR="00C02F55" w:rsidRDefault="00C02F55" w:rsidP="00C02F55">
      <w:pPr>
        <w:spacing w:after="0" w:line="240" w:lineRule="auto"/>
        <w:rPr>
          <w:rFonts w:asciiTheme="majorHAnsi" w:hAnsiTheme="majorHAnsi"/>
          <w:sz w:val="24"/>
          <w:szCs w:val="24"/>
        </w:rPr>
      </w:pPr>
    </w:p>
    <w:p w:rsidR="001328E1" w:rsidRDefault="00FB6EBA" w:rsidP="00C02F55">
      <w:pPr>
        <w:spacing w:after="0" w:line="240" w:lineRule="auto"/>
        <w:rPr>
          <w:rFonts w:asciiTheme="majorHAnsi" w:hAnsiTheme="majorHAnsi"/>
          <w:b/>
          <w:sz w:val="24"/>
          <w:szCs w:val="24"/>
        </w:rPr>
      </w:pPr>
      <w:r>
        <w:rPr>
          <w:rFonts w:asciiTheme="majorHAnsi" w:hAnsiTheme="majorHAnsi"/>
          <w:b/>
          <w:sz w:val="24"/>
          <w:szCs w:val="24"/>
        </w:rPr>
        <w:t xml:space="preserve">External responsibilities of A Corporation </w:t>
      </w:r>
    </w:p>
    <w:p w:rsidR="00FB6EBA" w:rsidRDefault="00FB6EBA" w:rsidP="00C02F55">
      <w:pPr>
        <w:spacing w:after="0" w:line="240" w:lineRule="auto"/>
        <w:rPr>
          <w:rFonts w:asciiTheme="majorHAnsi" w:hAnsiTheme="majorHAnsi"/>
          <w:sz w:val="24"/>
          <w:szCs w:val="24"/>
        </w:rPr>
      </w:pPr>
    </w:p>
    <w:p w:rsidR="005B24EA" w:rsidRPr="00FB6EBA" w:rsidRDefault="00B003F0" w:rsidP="00B003F0">
      <w:pPr>
        <w:numPr>
          <w:ilvl w:val="0"/>
          <w:numId w:val="81"/>
        </w:numPr>
        <w:spacing w:after="0" w:line="240" w:lineRule="auto"/>
        <w:rPr>
          <w:rFonts w:asciiTheme="majorHAnsi" w:hAnsiTheme="majorHAnsi"/>
          <w:sz w:val="24"/>
          <w:szCs w:val="24"/>
        </w:rPr>
      </w:pPr>
      <w:r w:rsidRPr="00FB6EBA">
        <w:rPr>
          <w:rFonts w:asciiTheme="majorHAnsi" w:hAnsiTheme="majorHAnsi"/>
          <w:sz w:val="24"/>
          <w:szCs w:val="24"/>
        </w:rPr>
        <w:t>Does a corporation owe a duty to anyone?</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Limited liability of corporations</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lastRenderedPageBreak/>
        <w:t>Liability covered by tort and contract law</w:t>
      </w:r>
    </w:p>
    <w:p w:rsidR="005B24EA" w:rsidRPr="00FB6EBA" w:rsidRDefault="00B003F0" w:rsidP="00B003F0">
      <w:pPr>
        <w:numPr>
          <w:ilvl w:val="1"/>
          <w:numId w:val="81"/>
        </w:numPr>
        <w:spacing w:after="0" w:line="240" w:lineRule="auto"/>
        <w:rPr>
          <w:rFonts w:asciiTheme="majorHAnsi" w:hAnsiTheme="majorHAnsi"/>
          <w:sz w:val="24"/>
          <w:szCs w:val="24"/>
        </w:rPr>
      </w:pPr>
      <w:r w:rsidRPr="00FB6EBA">
        <w:rPr>
          <w:rFonts w:asciiTheme="majorHAnsi" w:hAnsiTheme="majorHAnsi"/>
          <w:sz w:val="24"/>
          <w:szCs w:val="24"/>
        </w:rPr>
        <w:t>Legislation enacted to protect stakeholders in a corporation, including:</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Employees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Creditors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Investors</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General public</w:t>
      </w:r>
    </w:p>
    <w:p w:rsidR="005B24EA" w:rsidRPr="00FB6EBA" w:rsidRDefault="00B003F0" w:rsidP="00B003F0">
      <w:pPr>
        <w:numPr>
          <w:ilvl w:val="2"/>
          <w:numId w:val="81"/>
        </w:numPr>
        <w:spacing w:after="0" w:line="240" w:lineRule="auto"/>
        <w:rPr>
          <w:rFonts w:asciiTheme="majorHAnsi" w:hAnsiTheme="majorHAnsi"/>
          <w:sz w:val="24"/>
          <w:szCs w:val="24"/>
        </w:rPr>
      </w:pPr>
      <w:r w:rsidRPr="00FB6EBA">
        <w:rPr>
          <w:rFonts w:asciiTheme="majorHAnsi" w:hAnsiTheme="majorHAnsi"/>
          <w:sz w:val="24"/>
          <w:szCs w:val="24"/>
        </w:rPr>
        <w:t>Environment</w:t>
      </w:r>
    </w:p>
    <w:p w:rsidR="00FB6EBA" w:rsidRDefault="00FB6EBA" w:rsidP="00C02F55">
      <w:pPr>
        <w:spacing w:after="0" w:line="240" w:lineRule="auto"/>
        <w:rPr>
          <w:rFonts w:asciiTheme="majorHAnsi" w:hAnsiTheme="majorHAnsi"/>
          <w:b/>
          <w:i/>
          <w:sz w:val="24"/>
          <w:szCs w:val="24"/>
        </w:rPr>
      </w:pPr>
      <w:r>
        <w:rPr>
          <w:rFonts w:asciiTheme="majorHAnsi" w:hAnsiTheme="majorHAnsi"/>
          <w:b/>
          <w:i/>
          <w:sz w:val="24"/>
          <w:szCs w:val="24"/>
        </w:rPr>
        <w:t>Creditors</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No minimum investment required to start a corporation beyond the cost of incorporating</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Lack of capital = inability to pay creditors particularly debts arising from tort or breach of K</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CBCA covers protection of creditors</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Share capital cannot be repaid by way of dividends or redemption of shares if the transaction will render the corporation insolvent</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Insolvency: having liabilities in excess of the realizable value of one’s assets or being unable to pay one’s debts as they fall due</w:t>
      </w:r>
    </w:p>
    <w:p w:rsidR="005B24EA" w:rsidRPr="00FB6EBA" w:rsidRDefault="00B003F0" w:rsidP="00B003F0">
      <w:pPr>
        <w:numPr>
          <w:ilvl w:val="1"/>
          <w:numId w:val="82"/>
        </w:numPr>
        <w:spacing w:after="0" w:line="240" w:lineRule="auto"/>
        <w:rPr>
          <w:rFonts w:asciiTheme="majorHAnsi" w:hAnsiTheme="majorHAnsi"/>
          <w:sz w:val="24"/>
          <w:szCs w:val="24"/>
        </w:rPr>
      </w:pPr>
      <w:r w:rsidRPr="00FB6EBA">
        <w:rPr>
          <w:rFonts w:asciiTheme="majorHAnsi" w:hAnsiTheme="majorHAnsi"/>
          <w:sz w:val="24"/>
          <w:szCs w:val="24"/>
        </w:rPr>
        <w:t>Where a payment or redemption is made and causes insolvency – directors may be held personally liable</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The need for maintaining capital in the corporation</w:t>
      </w:r>
    </w:p>
    <w:p w:rsidR="005B24EA" w:rsidRPr="00FB6EBA" w:rsidRDefault="00B003F0" w:rsidP="00B003F0">
      <w:pPr>
        <w:numPr>
          <w:ilvl w:val="0"/>
          <w:numId w:val="82"/>
        </w:numPr>
        <w:spacing w:after="0" w:line="240" w:lineRule="auto"/>
        <w:rPr>
          <w:rFonts w:asciiTheme="majorHAnsi" w:hAnsiTheme="majorHAnsi"/>
          <w:sz w:val="24"/>
          <w:szCs w:val="24"/>
        </w:rPr>
      </w:pPr>
      <w:r w:rsidRPr="00FB6EBA">
        <w:rPr>
          <w:rFonts w:asciiTheme="majorHAnsi" w:hAnsiTheme="majorHAnsi"/>
          <w:sz w:val="24"/>
          <w:szCs w:val="24"/>
        </w:rPr>
        <w:t>Maintenance Test (CBCA s. 42) – Corporation cannot declare a dividend where:</w:t>
      </w:r>
    </w:p>
    <w:p w:rsidR="005B24EA" w:rsidRPr="00FB6EBA" w:rsidRDefault="00B003F0" w:rsidP="00B003F0">
      <w:pPr>
        <w:numPr>
          <w:ilvl w:val="0"/>
          <w:numId w:val="83"/>
        </w:numPr>
        <w:spacing w:after="0" w:line="240" w:lineRule="auto"/>
        <w:rPr>
          <w:rFonts w:asciiTheme="majorHAnsi" w:hAnsiTheme="majorHAnsi"/>
          <w:sz w:val="24"/>
          <w:szCs w:val="24"/>
        </w:rPr>
      </w:pPr>
      <w:r w:rsidRPr="00FB6EBA">
        <w:rPr>
          <w:rFonts w:asciiTheme="majorHAnsi" w:hAnsiTheme="majorHAnsi"/>
          <w:sz w:val="24"/>
          <w:szCs w:val="24"/>
        </w:rPr>
        <w:t>The corporation is, or would after the payment be, unable to pay the liabilities as they become due; and</w:t>
      </w:r>
    </w:p>
    <w:p w:rsidR="005B24EA" w:rsidRDefault="00B003F0" w:rsidP="00B003F0">
      <w:pPr>
        <w:numPr>
          <w:ilvl w:val="0"/>
          <w:numId w:val="83"/>
        </w:numPr>
        <w:spacing w:after="0" w:line="240" w:lineRule="auto"/>
        <w:rPr>
          <w:rFonts w:asciiTheme="majorHAnsi" w:hAnsiTheme="majorHAnsi"/>
          <w:sz w:val="24"/>
          <w:szCs w:val="24"/>
        </w:rPr>
      </w:pPr>
      <w:r w:rsidRPr="00FB6EBA">
        <w:rPr>
          <w:rFonts w:asciiTheme="majorHAnsi" w:hAnsiTheme="majorHAnsi"/>
          <w:sz w:val="24"/>
          <w:szCs w:val="24"/>
        </w:rPr>
        <w:t>If the realizable value of the corporation’s assets would thereby be less than the aggregate of its liabilities AND its stated capital of all classes</w:t>
      </w:r>
    </w:p>
    <w:p w:rsidR="00FB6EBA" w:rsidRPr="00FB6EBA" w:rsidRDefault="00FB6EBA" w:rsidP="00FB6EBA">
      <w:pPr>
        <w:spacing w:after="0" w:line="240" w:lineRule="auto"/>
        <w:ind w:left="1800"/>
        <w:rPr>
          <w:rFonts w:asciiTheme="majorHAnsi" w:hAnsiTheme="majorHAnsi"/>
          <w:sz w:val="24"/>
          <w:szCs w:val="24"/>
        </w:rPr>
      </w:pPr>
    </w:p>
    <w:p w:rsidR="00FB6EBA" w:rsidRDefault="00FB6EBA" w:rsidP="00C02F55">
      <w:pPr>
        <w:spacing w:after="0" w:line="240" w:lineRule="auto"/>
        <w:rPr>
          <w:rFonts w:asciiTheme="majorHAnsi" w:hAnsiTheme="majorHAnsi"/>
          <w:b/>
          <w:i/>
          <w:sz w:val="24"/>
          <w:szCs w:val="24"/>
        </w:rPr>
      </w:pPr>
      <w:r w:rsidRPr="00FB6EBA">
        <w:rPr>
          <w:rFonts w:asciiTheme="majorHAnsi" w:hAnsiTheme="majorHAnsi"/>
          <w:b/>
          <w:i/>
          <w:sz w:val="24"/>
          <w:szCs w:val="24"/>
        </w:rPr>
        <w:t>Protections of Investors</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 xml:space="preserve">Securities legislation – </w:t>
      </w:r>
      <w:r w:rsidRPr="00FB6EBA">
        <w:rPr>
          <w:rFonts w:asciiTheme="majorHAnsi" w:hAnsiTheme="majorHAnsi"/>
          <w:i/>
          <w:iCs/>
          <w:sz w:val="24"/>
          <w:szCs w:val="24"/>
        </w:rPr>
        <w:t xml:space="preserve">Securities Act, </w:t>
      </w:r>
      <w:r w:rsidRPr="00FB6EBA">
        <w:rPr>
          <w:rFonts w:asciiTheme="majorHAnsi" w:hAnsiTheme="majorHAnsi"/>
          <w:sz w:val="24"/>
          <w:szCs w:val="24"/>
        </w:rPr>
        <w:t>R.S.O. 1990 c. S. 5</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Governed by Ontario Securities Commission</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Two Broad goals: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 xml:space="preserve">Prevent and punish fraudulent practices; and </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Require full disclosure of financial information to prospective buyers of shares and bonds</w:t>
      </w:r>
    </w:p>
    <w:p w:rsidR="005B24EA" w:rsidRPr="00FB6EBA" w:rsidRDefault="00B003F0" w:rsidP="00B003F0">
      <w:pPr>
        <w:numPr>
          <w:ilvl w:val="0"/>
          <w:numId w:val="84"/>
        </w:numPr>
        <w:spacing w:after="0" w:line="240" w:lineRule="auto"/>
        <w:rPr>
          <w:rFonts w:asciiTheme="majorHAnsi" w:hAnsiTheme="majorHAnsi"/>
          <w:sz w:val="24"/>
          <w:szCs w:val="24"/>
        </w:rPr>
      </w:pPr>
      <w:r w:rsidRPr="00FB6EBA">
        <w:rPr>
          <w:rFonts w:asciiTheme="majorHAnsi" w:hAnsiTheme="majorHAnsi"/>
          <w:sz w:val="24"/>
          <w:szCs w:val="24"/>
        </w:rPr>
        <w:t>To accomplish these goals: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Licensing brokers and other agents to deal in securities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Requiring corporations to publish a prospectus</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Requirement of ongoing disclosure</w:t>
      </w:r>
    </w:p>
    <w:p w:rsidR="005B24EA" w:rsidRPr="00FB6EBA" w:rsidRDefault="00B003F0" w:rsidP="00B003F0">
      <w:pPr>
        <w:numPr>
          <w:ilvl w:val="1"/>
          <w:numId w:val="84"/>
        </w:numPr>
        <w:spacing w:after="0" w:line="240" w:lineRule="auto"/>
        <w:rPr>
          <w:rFonts w:asciiTheme="majorHAnsi" w:hAnsiTheme="majorHAnsi"/>
          <w:sz w:val="24"/>
          <w:szCs w:val="24"/>
        </w:rPr>
      </w:pPr>
      <w:r w:rsidRPr="00FB6EBA">
        <w:rPr>
          <w:rFonts w:asciiTheme="majorHAnsi" w:hAnsiTheme="majorHAnsi"/>
          <w:sz w:val="24"/>
          <w:szCs w:val="24"/>
        </w:rPr>
        <w:t>Regulates practices of takeovers or reorganizations of corporations</w:t>
      </w:r>
    </w:p>
    <w:p w:rsidR="00FB6EBA" w:rsidRDefault="00FB6EBA" w:rsidP="00C02F55">
      <w:pPr>
        <w:spacing w:after="0" w:line="240" w:lineRule="auto"/>
        <w:rPr>
          <w:rFonts w:asciiTheme="majorHAnsi" w:hAnsiTheme="majorHAnsi"/>
          <w:sz w:val="24"/>
          <w:szCs w:val="24"/>
        </w:rPr>
      </w:pPr>
    </w:p>
    <w:p w:rsidR="00FB6EBA" w:rsidRDefault="00FB6EBA" w:rsidP="00C02F55">
      <w:pPr>
        <w:spacing w:after="0" w:line="240" w:lineRule="auto"/>
        <w:rPr>
          <w:rFonts w:asciiTheme="majorHAnsi" w:hAnsiTheme="majorHAnsi"/>
          <w:b/>
          <w:i/>
          <w:sz w:val="24"/>
          <w:szCs w:val="24"/>
        </w:rPr>
      </w:pPr>
      <w:r>
        <w:rPr>
          <w:rFonts w:asciiTheme="majorHAnsi" w:hAnsiTheme="majorHAnsi"/>
          <w:b/>
          <w:i/>
          <w:sz w:val="24"/>
          <w:szCs w:val="24"/>
        </w:rPr>
        <w:t xml:space="preserve">Public Interest </w:t>
      </w:r>
    </w:p>
    <w:p w:rsidR="005B24EA" w:rsidRPr="00FB6EBA" w:rsidRDefault="00B003F0" w:rsidP="00B003F0">
      <w:pPr>
        <w:numPr>
          <w:ilvl w:val="0"/>
          <w:numId w:val="85"/>
        </w:numPr>
        <w:spacing w:after="0" w:line="240" w:lineRule="auto"/>
        <w:rPr>
          <w:rFonts w:asciiTheme="majorHAnsi" w:hAnsiTheme="majorHAnsi"/>
          <w:sz w:val="24"/>
          <w:szCs w:val="24"/>
        </w:rPr>
      </w:pPr>
      <w:r w:rsidRPr="00FB6EBA">
        <w:rPr>
          <w:rFonts w:asciiTheme="majorHAnsi" w:hAnsiTheme="majorHAnsi"/>
          <w:sz w:val="24"/>
          <w:szCs w:val="24"/>
        </w:rPr>
        <w:t>Legislation governing the control of corporations where their actions would be contrary to the public good:</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Health &amp; safety</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Environment</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Consumer legislation</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lastRenderedPageBreak/>
        <w:t>Anti-monopoly legislation</w:t>
      </w:r>
    </w:p>
    <w:p w:rsidR="005B24EA" w:rsidRPr="00FB6EB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Employment legislation</w:t>
      </w:r>
    </w:p>
    <w:p w:rsidR="005B24EA" w:rsidRDefault="00B003F0" w:rsidP="00B003F0">
      <w:pPr>
        <w:numPr>
          <w:ilvl w:val="1"/>
          <w:numId w:val="85"/>
        </w:numPr>
        <w:spacing w:after="0" w:line="240" w:lineRule="auto"/>
        <w:rPr>
          <w:rFonts w:asciiTheme="majorHAnsi" w:hAnsiTheme="majorHAnsi"/>
          <w:sz w:val="24"/>
          <w:szCs w:val="24"/>
        </w:rPr>
      </w:pPr>
      <w:r w:rsidRPr="00FB6EBA">
        <w:rPr>
          <w:rFonts w:asciiTheme="majorHAnsi" w:hAnsiTheme="majorHAnsi"/>
          <w:sz w:val="24"/>
          <w:szCs w:val="24"/>
        </w:rPr>
        <w:t>Trade Unions</w:t>
      </w:r>
    </w:p>
    <w:p w:rsidR="00FB6EBA" w:rsidRDefault="00FB6EBA" w:rsidP="00FB6EBA">
      <w:pPr>
        <w:spacing w:after="0" w:line="240" w:lineRule="auto"/>
        <w:rPr>
          <w:rFonts w:asciiTheme="majorHAnsi" w:hAnsiTheme="majorHAnsi"/>
          <w:sz w:val="24"/>
          <w:szCs w:val="24"/>
        </w:rPr>
      </w:pPr>
    </w:p>
    <w:p w:rsidR="005B24EA" w:rsidRPr="00FB6EBA" w:rsidRDefault="00B003F0" w:rsidP="00B003F0">
      <w:pPr>
        <w:numPr>
          <w:ilvl w:val="0"/>
          <w:numId w:val="86"/>
        </w:numPr>
        <w:spacing w:after="0" w:line="240" w:lineRule="auto"/>
        <w:rPr>
          <w:rFonts w:asciiTheme="majorHAnsi" w:hAnsiTheme="majorHAnsi"/>
          <w:sz w:val="24"/>
          <w:szCs w:val="24"/>
        </w:rPr>
      </w:pPr>
      <w:r w:rsidRPr="00FB6EBA">
        <w:rPr>
          <w:rFonts w:asciiTheme="majorHAnsi" w:hAnsiTheme="majorHAnsi"/>
          <w:sz w:val="24"/>
          <w:szCs w:val="24"/>
        </w:rPr>
        <w:t>Legislation governing the control of corporations where their actions would be contrary to the public good:</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Health &amp; safety</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Environment</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Consumer legislation</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Anti-monopoly legislation</w:t>
      </w:r>
    </w:p>
    <w:p w:rsidR="005B24EA" w:rsidRPr="00FB6EB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Employment legislation</w:t>
      </w:r>
    </w:p>
    <w:p w:rsidR="005B24EA" w:rsidRDefault="00B003F0" w:rsidP="00B003F0">
      <w:pPr>
        <w:numPr>
          <w:ilvl w:val="1"/>
          <w:numId w:val="86"/>
        </w:numPr>
        <w:spacing w:after="0" w:line="240" w:lineRule="auto"/>
        <w:rPr>
          <w:rFonts w:asciiTheme="majorHAnsi" w:hAnsiTheme="majorHAnsi"/>
          <w:sz w:val="24"/>
          <w:szCs w:val="24"/>
        </w:rPr>
      </w:pPr>
      <w:r w:rsidRPr="00FB6EBA">
        <w:rPr>
          <w:rFonts w:asciiTheme="majorHAnsi" w:hAnsiTheme="majorHAnsi"/>
          <w:sz w:val="24"/>
          <w:szCs w:val="24"/>
        </w:rPr>
        <w:t>Trade Unions</w:t>
      </w:r>
    </w:p>
    <w:p w:rsidR="00FB6EBA" w:rsidRPr="00FB6EBA" w:rsidRDefault="00FB6EBA" w:rsidP="00FB6EBA">
      <w:pPr>
        <w:spacing w:after="0" w:line="240" w:lineRule="auto"/>
        <w:ind w:left="1440"/>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Civil Liability</w:t>
      </w:r>
    </w:p>
    <w:p w:rsidR="00FB6EBA" w:rsidRDefault="00FB6EBA" w:rsidP="00B003F0">
      <w:pPr>
        <w:numPr>
          <w:ilvl w:val="0"/>
          <w:numId w:val="87"/>
        </w:numPr>
        <w:spacing w:after="0" w:line="240" w:lineRule="auto"/>
        <w:rPr>
          <w:rFonts w:asciiTheme="majorHAnsi" w:hAnsiTheme="majorHAnsi"/>
          <w:sz w:val="24"/>
          <w:szCs w:val="24"/>
        </w:rPr>
      </w:pPr>
      <w:r w:rsidRPr="00FB6EBA">
        <w:rPr>
          <w:rFonts w:asciiTheme="majorHAnsi" w:hAnsiTheme="majorHAnsi"/>
          <w:sz w:val="24"/>
          <w:szCs w:val="24"/>
        </w:rPr>
        <w:t xml:space="preserve"> </w:t>
      </w:r>
      <w:r w:rsidR="00B003F0" w:rsidRPr="00FB6EBA">
        <w:rPr>
          <w:rFonts w:asciiTheme="majorHAnsi" w:hAnsiTheme="majorHAnsi"/>
          <w:sz w:val="24"/>
          <w:szCs w:val="24"/>
        </w:rPr>
        <w:t>Torts</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Principle of vicarious liability</w:t>
      </w:r>
    </w:p>
    <w:p w:rsidR="005B24EA" w:rsidRPr="00FB6EBA" w:rsidRDefault="00B003F0" w:rsidP="00B003F0">
      <w:pPr>
        <w:numPr>
          <w:ilvl w:val="0"/>
          <w:numId w:val="87"/>
        </w:numPr>
        <w:spacing w:after="0" w:line="240" w:lineRule="auto"/>
        <w:rPr>
          <w:rFonts w:asciiTheme="majorHAnsi" w:hAnsiTheme="majorHAnsi"/>
          <w:sz w:val="24"/>
          <w:szCs w:val="24"/>
        </w:rPr>
      </w:pPr>
      <w:r w:rsidRPr="00FB6EBA">
        <w:rPr>
          <w:rFonts w:asciiTheme="majorHAnsi" w:hAnsiTheme="majorHAnsi"/>
          <w:sz w:val="24"/>
          <w:szCs w:val="24"/>
        </w:rPr>
        <w:t>Contracts</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Breach of contract</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Rules of agency law apply – “indoor management rule”</w:t>
      </w:r>
    </w:p>
    <w:p w:rsidR="005B24EA" w:rsidRPr="00FB6EBA" w:rsidRDefault="00B003F0" w:rsidP="00B003F0">
      <w:pPr>
        <w:numPr>
          <w:ilvl w:val="1"/>
          <w:numId w:val="87"/>
        </w:numPr>
        <w:spacing w:after="0" w:line="240" w:lineRule="auto"/>
        <w:rPr>
          <w:rFonts w:asciiTheme="majorHAnsi" w:hAnsiTheme="majorHAnsi"/>
          <w:sz w:val="24"/>
          <w:szCs w:val="24"/>
        </w:rPr>
      </w:pPr>
      <w:r w:rsidRPr="00FB6EBA">
        <w:rPr>
          <w:rFonts w:asciiTheme="majorHAnsi" w:hAnsiTheme="majorHAnsi"/>
          <w:sz w:val="24"/>
          <w:szCs w:val="24"/>
        </w:rPr>
        <w:t>Adoption of pre-incorporation contracts (CBCA  s. 14(1))</w:t>
      </w:r>
    </w:p>
    <w:p w:rsidR="00FB6EBA" w:rsidRDefault="00FB6EBA" w:rsidP="00FB6EBA">
      <w:pPr>
        <w:spacing w:after="0" w:line="240" w:lineRule="auto"/>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Criminal Liability</w:t>
      </w:r>
    </w:p>
    <w:p w:rsidR="005B24EA" w:rsidRPr="00FB6EBA" w:rsidRDefault="00B003F0" w:rsidP="00B003F0">
      <w:pPr>
        <w:numPr>
          <w:ilvl w:val="0"/>
          <w:numId w:val="88"/>
        </w:numPr>
        <w:spacing w:after="0" w:line="240" w:lineRule="auto"/>
        <w:rPr>
          <w:rFonts w:asciiTheme="majorHAnsi" w:hAnsiTheme="majorHAnsi"/>
          <w:sz w:val="24"/>
          <w:szCs w:val="24"/>
        </w:rPr>
      </w:pPr>
      <w:r w:rsidRPr="00FB6EBA">
        <w:rPr>
          <w:rFonts w:asciiTheme="majorHAnsi" w:hAnsiTheme="majorHAnsi"/>
          <w:sz w:val="24"/>
          <w:szCs w:val="24"/>
        </w:rPr>
        <w:t>Standard: “beyond a reasonable doubt”</w:t>
      </w:r>
    </w:p>
    <w:p w:rsidR="005B24EA" w:rsidRPr="00FB6EBA" w:rsidRDefault="00B003F0" w:rsidP="00B003F0">
      <w:pPr>
        <w:numPr>
          <w:ilvl w:val="0"/>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Actus</w:t>
      </w:r>
      <w:proofErr w:type="spellEnd"/>
      <w:r w:rsidRPr="00FB6EBA">
        <w:rPr>
          <w:rFonts w:asciiTheme="majorHAnsi" w:hAnsiTheme="majorHAnsi"/>
          <w:i/>
          <w:iCs/>
          <w:sz w:val="24"/>
          <w:szCs w:val="24"/>
        </w:rPr>
        <w:t xml:space="preserve"> Reus</w:t>
      </w:r>
      <w:r w:rsidRPr="00FB6EBA">
        <w:rPr>
          <w:rFonts w:asciiTheme="majorHAnsi" w:hAnsiTheme="majorHAnsi"/>
          <w:sz w:val="24"/>
          <w:szCs w:val="24"/>
        </w:rPr>
        <w:t xml:space="preserve"> – the guilty act</w:t>
      </w:r>
      <w:r w:rsidRPr="00FB6EBA">
        <w:rPr>
          <w:rFonts w:asciiTheme="majorHAnsi" w:hAnsiTheme="majorHAnsi"/>
          <w:i/>
          <w:iCs/>
          <w:sz w:val="24"/>
          <w:szCs w:val="24"/>
        </w:rPr>
        <w:t xml:space="preserve"> </w:t>
      </w:r>
    </w:p>
    <w:p w:rsidR="005B24EA" w:rsidRPr="00FB6EBA" w:rsidRDefault="00B003F0" w:rsidP="00B003F0">
      <w:pPr>
        <w:numPr>
          <w:ilvl w:val="0"/>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Rea </w:t>
      </w:r>
      <w:r w:rsidRPr="00FB6EBA">
        <w:rPr>
          <w:rFonts w:asciiTheme="majorHAnsi" w:hAnsiTheme="majorHAnsi"/>
          <w:sz w:val="24"/>
          <w:szCs w:val="24"/>
        </w:rPr>
        <w:t>– the guilty mind</w:t>
      </w:r>
    </w:p>
    <w:p w:rsidR="005B24EA" w:rsidRPr="00FB6EBA" w:rsidRDefault="00B003F0" w:rsidP="00B003F0">
      <w:pPr>
        <w:numPr>
          <w:ilvl w:val="1"/>
          <w:numId w:val="88"/>
        </w:numPr>
        <w:spacing w:after="0" w:line="240" w:lineRule="auto"/>
        <w:rPr>
          <w:rFonts w:asciiTheme="majorHAnsi" w:hAnsiTheme="majorHAnsi"/>
          <w:sz w:val="24"/>
          <w:szCs w:val="24"/>
        </w:rPr>
      </w:pP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Rea </w:t>
      </w:r>
      <w:r w:rsidRPr="00FB6EBA">
        <w:rPr>
          <w:rFonts w:asciiTheme="majorHAnsi" w:hAnsiTheme="majorHAnsi"/>
          <w:sz w:val="24"/>
          <w:szCs w:val="24"/>
        </w:rPr>
        <w:t>offences</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Strict Liability offences</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Absolute liability offences (cannot apply to criminal acts that carry a term of incarceration as a penalty)</w:t>
      </w:r>
      <w:r w:rsidRPr="00FB6EBA">
        <w:rPr>
          <w:rFonts w:asciiTheme="majorHAnsi" w:hAnsiTheme="majorHAnsi"/>
          <w:i/>
          <w:iCs/>
          <w:sz w:val="24"/>
          <w:szCs w:val="24"/>
        </w:rPr>
        <w:t xml:space="preserve"> </w:t>
      </w:r>
    </w:p>
    <w:p w:rsidR="005B24EA" w:rsidRPr="00FB6EBA" w:rsidRDefault="00B003F0" w:rsidP="00B003F0">
      <w:pPr>
        <w:numPr>
          <w:ilvl w:val="0"/>
          <w:numId w:val="88"/>
        </w:numPr>
        <w:spacing w:after="0" w:line="240" w:lineRule="auto"/>
        <w:rPr>
          <w:rFonts w:asciiTheme="majorHAnsi" w:hAnsiTheme="majorHAnsi"/>
          <w:sz w:val="24"/>
          <w:szCs w:val="24"/>
        </w:rPr>
      </w:pPr>
      <w:r w:rsidRPr="00FB6EBA">
        <w:rPr>
          <w:rFonts w:asciiTheme="majorHAnsi" w:hAnsiTheme="majorHAnsi"/>
          <w:sz w:val="24"/>
          <w:szCs w:val="24"/>
        </w:rPr>
        <w:t xml:space="preserve">“The directing mind” – </w:t>
      </w:r>
      <w:proofErr w:type="spellStart"/>
      <w:r w:rsidRPr="00FB6EBA">
        <w:rPr>
          <w:rFonts w:asciiTheme="majorHAnsi" w:hAnsiTheme="majorHAnsi"/>
          <w:i/>
          <w:iCs/>
          <w:sz w:val="24"/>
          <w:szCs w:val="24"/>
        </w:rPr>
        <w:t>Lennard’s</w:t>
      </w:r>
      <w:proofErr w:type="spellEnd"/>
      <w:r w:rsidRPr="00FB6EBA">
        <w:rPr>
          <w:rFonts w:asciiTheme="majorHAnsi" w:hAnsiTheme="majorHAnsi"/>
          <w:i/>
          <w:iCs/>
          <w:sz w:val="24"/>
          <w:szCs w:val="24"/>
        </w:rPr>
        <w:t xml:space="preserve"> Carrying Co. Ltd. </w:t>
      </w:r>
      <w:r w:rsidRPr="00FB6EBA">
        <w:rPr>
          <w:rFonts w:asciiTheme="majorHAnsi" w:hAnsiTheme="majorHAnsi"/>
          <w:sz w:val="24"/>
          <w:szCs w:val="24"/>
        </w:rPr>
        <w:t xml:space="preserve">v. </w:t>
      </w:r>
      <w:r w:rsidRPr="00FB6EBA">
        <w:rPr>
          <w:rFonts w:asciiTheme="majorHAnsi" w:hAnsiTheme="majorHAnsi"/>
          <w:i/>
          <w:iCs/>
          <w:sz w:val="24"/>
          <w:szCs w:val="24"/>
        </w:rPr>
        <w:t xml:space="preserve">Asiatic Petroleum Co. Ltd. </w:t>
      </w:r>
      <w:r w:rsidRPr="00FB6EBA">
        <w:rPr>
          <w:rFonts w:asciiTheme="majorHAnsi" w:hAnsiTheme="majorHAnsi"/>
          <w:sz w:val="24"/>
          <w:szCs w:val="24"/>
        </w:rPr>
        <w:t>[1915] A.C. 705</w:t>
      </w:r>
    </w:p>
    <w:p w:rsidR="005B24EA" w:rsidRPr="00FB6EBA" w:rsidRDefault="00B003F0" w:rsidP="00B003F0">
      <w:pPr>
        <w:numPr>
          <w:ilvl w:val="1"/>
          <w:numId w:val="88"/>
        </w:numPr>
        <w:spacing w:after="0" w:line="240" w:lineRule="auto"/>
        <w:rPr>
          <w:rFonts w:asciiTheme="majorHAnsi" w:hAnsiTheme="majorHAnsi"/>
          <w:sz w:val="24"/>
          <w:szCs w:val="24"/>
        </w:rPr>
      </w:pPr>
      <w:r w:rsidRPr="00FB6EBA">
        <w:rPr>
          <w:rFonts w:asciiTheme="majorHAnsi" w:hAnsiTheme="majorHAnsi"/>
          <w:sz w:val="24"/>
          <w:szCs w:val="24"/>
        </w:rPr>
        <w:t xml:space="preserve">Any person who has policy making authority can be construed as the “directing mind” and can therefore fulfill the </w:t>
      </w: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rea</w:t>
      </w:r>
      <w:proofErr w:type="spellEnd"/>
      <w:r w:rsidRPr="00FB6EBA">
        <w:rPr>
          <w:rFonts w:asciiTheme="majorHAnsi" w:hAnsiTheme="majorHAnsi"/>
          <w:sz w:val="24"/>
          <w:szCs w:val="24"/>
        </w:rPr>
        <w:t xml:space="preserve"> requirement for the corporation to be convicted</w:t>
      </w:r>
    </w:p>
    <w:p w:rsidR="005B24EA" w:rsidRPr="00FB6EBA" w:rsidRDefault="00B003F0" w:rsidP="00B003F0">
      <w:pPr>
        <w:numPr>
          <w:ilvl w:val="0"/>
          <w:numId w:val="89"/>
        </w:numPr>
        <w:spacing w:after="0" w:line="240" w:lineRule="auto"/>
        <w:rPr>
          <w:rFonts w:asciiTheme="majorHAnsi" w:hAnsiTheme="majorHAnsi"/>
          <w:sz w:val="24"/>
          <w:szCs w:val="24"/>
        </w:rPr>
      </w:pPr>
      <w:r w:rsidRPr="00FB6EBA">
        <w:rPr>
          <w:rFonts w:asciiTheme="majorHAnsi" w:hAnsiTheme="majorHAnsi"/>
          <w:i/>
          <w:iCs/>
          <w:sz w:val="24"/>
          <w:szCs w:val="24"/>
        </w:rPr>
        <w:t xml:space="preserve">Criminal Code, </w:t>
      </w:r>
      <w:r w:rsidRPr="00FB6EBA">
        <w:rPr>
          <w:rFonts w:asciiTheme="majorHAnsi" w:hAnsiTheme="majorHAnsi"/>
          <w:sz w:val="24"/>
          <w:szCs w:val="24"/>
        </w:rPr>
        <w:t xml:space="preserve">R.S.C. 1985, c. C-46 </w:t>
      </w:r>
    </w:p>
    <w:p w:rsidR="00FB6EBA" w:rsidRPr="00FB6EBA" w:rsidRDefault="00FB6EBA" w:rsidP="00FB6EBA">
      <w:pPr>
        <w:spacing w:after="0" w:line="240" w:lineRule="auto"/>
        <w:ind w:left="720"/>
        <w:rPr>
          <w:rFonts w:asciiTheme="majorHAnsi" w:hAnsiTheme="majorHAnsi"/>
          <w:sz w:val="24"/>
          <w:szCs w:val="24"/>
        </w:rPr>
      </w:pPr>
      <w:r w:rsidRPr="00FB6EBA">
        <w:rPr>
          <w:rFonts w:asciiTheme="majorHAnsi" w:hAnsiTheme="majorHAnsi"/>
          <w:sz w:val="24"/>
          <w:szCs w:val="24"/>
        </w:rPr>
        <w:t>s. 22.1 In respect of an offence that requires the prosecution to prove negligence, and organization is a party to the offence if</w:t>
      </w:r>
    </w:p>
    <w:p w:rsidR="005B24EA" w:rsidRPr="00FB6EBA" w:rsidRDefault="00B003F0" w:rsidP="00B003F0">
      <w:pPr>
        <w:numPr>
          <w:ilvl w:val="1"/>
          <w:numId w:val="90"/>
        </w:numPr>
        <w:spacing w:after="0" w:line="240" w:lineRule="auto"/>
        <w:rPr>
          <w:rFonts w:asciiTheme="majorHAnsi" w:hAnsiTheme="majorHAnsi"/>
          <w:sz w:val="24"/>
          <w:szCs w:val="24"/>
        </w:rPr>
      </w:pPr>
      <w:r w:rsidRPr="00FB6EBA">
        <w:rPr>
          <w:rFonts w:asciiTheme="majorHAnsi" w:hAnsiTheme="majorHAnsi"/>
          <w:sz w:val="24"/>
          <w:szCs w:val="24"/>
        </w:rPr>
        <w:t>Acting within the scope of their authority</w:t>
      </w:r>
    </w:p>
    <w:p w:rsidR="005B24EA" w:rsidRPr="00FB6EBA" w:rsidRDefault="00B003F0" w:rsidP="00B003F0">
      <w:pPr>
        <w:numPr>
          <w:ilvl w:val="2"/>
          <w:numId w:val="90"/>
        </w:numPr>
        <w:spacing w:after="0" w:line="240" w:lineRule="auto"/>
        <w:rPr>
          <w:rFonts w:asciiTheme="majorHAnsi" w:hAnsiTheme="majorHAnsi"/>
          <w:sz w:val="24"/>
          <w:szCs w:val="24"/>
        </w:rPr>
      </w:pPr>
      <w:r w:rsidRPr="00FB6EBA">
        <w:rPr>
          <w:rFonts w:asciiTheme="majorHAnsi" w:hAnsiTheme="majorHAnsi"/>
          <w:sz w:val="24"/>
          <w:szCs w:val="24"/>
        </w:rPr>
        <w:t>One of its representatives is a party to the offence, or</w:t>
      </w:r>
    </w:p>
    <w:p w:rsidR="005B24EA" w:rsidRPr="00FB6EBA" w:rsidRDefault="00B003F0" w:rsidP="00B003F0">
      <w:pPr>
        <w:numPr>
          <w:ilvl w:val="2"/>
          <w:numId w:val="90"/>
        </w:numPr>
        <w:spacing w:after="0" w:line="240" w:lineRule="auto"/>
        <w:rPr>
          <w:rFonts w:asciiTheme="majorHAnsi" w:hAnsiTheme="majorHAnsi"/>
          <w:sz w:val="24"/>
          <w:szCs w:val="24"/>
        </w:rPr>
      </w:pPr>
      <w:r w:rsidRPr="00FB6EBA">
        <w:rPr>
          <w:rFonts w:asciiTheme="majorHAnsi" w:hAnsiTheme="majorHAnsi"/>
          <w:sz w:val="24"/>
          <w:szCs w:val="24"/>
        </w:rPr>
        <w:t>Two or more of its representatives engage in conduct, whether by act or omission, such that, if it had been the conduct of only one representative, that representative would have been a party to the offence; and</w:t>
      </w:r>
    </w:p>
    <w:p w:rsidR="005B24EA" w:rsidRPr="00FB6EBA" w:rsidRDefault="00B003F0" w:rsidP="00B003F0">
      <w:pPr>
        <w:numPr>
          <w:ilvl w:val="1"/>
          <w:numId w:val="90"/>
        </w:numPr>
        <w:spacing w:after="0" w:line="240" w:lineRule="auto"/>
        <w:rPr>
          <w:rFonts w:asciiTheme="majorHAnsi" w:hAnsiTheme="majorHAnsi"/>
          <w:sz w:val="24"/>
          <w:szCs w:val="24"/>
        </w:rPr>
      </w:pPr>
      <w:r w:rsidRPr="00FB6EBA">
        <w:rPr>
          <w:rFonts w:asciiTheme="majorHAnsi" w:hAnsiTheme="majorHAnsi"/>
          <w:sz w:val="24"/>
          <w:szCs w:val="24"/>
        </w:rPr>
        <w:t xml:space="preserve">The senior officer who is responsible for the aspect of the organization’s activities that is relevant to the offence departs – or the senior officers, </w:t>
      </w:r>
      <w:r w:rsidRPr="00FB6EBA">
        <w:rPr>
          <w:rFonts w:asciiTheme="majorHAnsi" w:hAnsiTheme="majorHAnsi"/>
          <w:sz w:val="24"/>
          <w:szCs w:val="24"/>
        </w:rPr>
        <w:lastRenderedPageBreak/>
        <w:t>collectively, depart – markedly from the standard of care that, in the circumstances, could reasonably be expected to prevent a representative of the organization from being a party to the offence</w:t>
      </w:r>
    </w:p>
    <w:p w:rsidR="005B24EA" w:rsidRPr="00FB6EBA" w:rsidRDefault="00B003F0" w:rsidP="00B003F0">
      <w:pPr>
        <w:numPr>
          <w:ilvl w:val="0"/>
          <w:numId w:val="91"/>
        </w:numPr>
        <w:spacing w:after="0" w:line="240" w:lineRule="auto"/>
        <w:rPr>
          <w:rFonts w:asciiTheme="majorHAnsi" w:hAnsiTheme="majorHAnsi"/>
          <w:sz w:val="24"/>
          <w:szCs w:val="24"/>
        </w:rPr>
      </w:pPr>
      <w:r w:rsidRPr="00FB6EBA">
        <w:rPr>
          <w:rFonts w:asciiTheme="majorHAnsi" w:hAnsiTheme="majorHAnsi"/>
          <w:i/>
          <w:iCs/>
          <w:sz w:val="24"/>
          <w:szCs w:val="24"/>
        </w:rPr>
        <w:t xml:space="preserve">Criminal Code, </w:t>
      </w:r>
      <w:r w:rsidRPr="00FB6EBA">
        <w:rPr>
          <w:rFonts w:asciiTheme="majorHAnsi" w:hAnsiTheme="majorHAnsi"/>
          <w:sz w:val="24"/>
          <w:szCs w:val="24"/>
        </w:rPr>
        <w:t xml:space="preserve">R.S.C. 1985, c. C-46 </w:t>
      </w:r>
    </w:p>
    <w:p w:rsidR="00FB6EBA" w:rsidRPr="00FB6EBA" w:rsidRDefault="00FB6EBA" w:rsidP="00FB6EBA">
      <w:pPr>
        <w:spacing w:after="0" w:line="240" w:lineRule="auto"/>
        <w:ind w:left="720"/>
        <w:rPr>
          <w:rFonts w:asciiTheme="majorHAnsi" w:hAnsiTheme="majorHAnsi"/>
          <w:sz w:val="24"/>
          <w:szCs w:val="24"/>
        </w:rPr>
      </w:pPr>
      <w:r w:rsidRPr="00FB6EBA">
        <w:rPr>
          <w:rFonts w:asciiTheme="majorHAnsi" w:hAnsiTheme="majorHAnsi"/>
          <w:sz w:val="24"/>
          <w:szCs w:val="24"/>
        </w:rPr>
        <w:t>s. 22.2 In respect of an offence that requires the prosecution to prove fault – other than – negligence – an organization is a party to the offence if, with the intent at least in part to benefit the organization, one of its senior officers</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Acting within the scope of their authority, is a party to the offence;</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Having the mental state required to be a party to the office and acting within the scope of their authority, directs the work of other representatives of the organization so that they do the act or make the omission specified in the offence;</w:t>
      </w:r>
    </w:p>
    <w:p w:rsidR="005B24EA" w:rsidRPr="00FB6EBA" w:rsidRDefault="00B003F0" w:rsidP="00B003F0">
      <w:pPr>
        <w:numPr>
          <w:ilvl w:val="1"/>
          <w:numId w:val="93"/>
        </w:numPr>
        <w:spacing w:after="0" w:line="240" w:lineRule="auto"/>
        <w:rPr>
          <w:rFonts w:asciiTheme="majorHAnsi" w:hAnsiTheme="majorHAnsi"/>
          <w:sz w:val="24"/>
          <w:szCs w:val="24"/>
        </w:rPr>
      </w:pPr>
      <w:r w:rsidRPr="00FB6EBA">
        <w:rPr>
          <w:rFonts w:asciiTheme="majorHAnsi" w:hAnsiTheme="majorHAnsi"/>
          <w:sz w:val="24"/>
          <w:szCs w:val="24"/>
        </w:rPr>
        <w:t>Knowing that a representative of the organization is or is about to be a party to the offence, does not take all reasonable measures to stop them from being a party to the offence.</w:t>
      </w:r>
      <w:r w:rsidRPr="00FB6EBA">
        <w:rPr>
          <w:rFonts w:asciiTheme="majorHAnsi" w:hAnsiTheme="majorHAnsi"/>
          <w:sz w:val="24"/>
          <w:szCs w:val="24"/>
        </w:rPr>
        <w:tab/>
      </w:r>
      <w:r w:rsidRPr="00FB6EBA">
        <w:rPr>
          <w:rFonts w:asciiTheme="majorHAnsi" w:hAnsiTheme="majorHAnsi"/>
          <w:sz w:val="24"/>
          <w:szCs w:val="24"/>
        </w:rPr>
        <w:tab/>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Purpose of criminal law: to punish the wrongdoer</w:t>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Sentencing:</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Denounce wrongdoing</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Protect the public</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Rehabilitate the offender i.e. deter the offender from repeating the offence and promote acceptance of responsibility for one’s actions</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Deter others from committing the offence</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Repair harm done</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Promote public confidence</w:t>
      </w:r>
    </w:p>
    <w:p w:rsidR="005B24EA" w:rsidRPr="00FB6EBA" w:rsidRDefault="00B003F0" w:rsidP="00B003F0">
      <w:pPr>
        <w:numPr>
          <w:ilvl w:val="0"/>
          <w:numId w:val="92"/>
        </w:numPr>
        <w:spacing w:after="0" w:line="240" w:lineRule="auto"/>
        <w:rPr>
          <w:rFonts w:asciiTheme="majorHAnsi" w:hAnsiTheme="majorHAnsi"/>
          <w:sz w:val="24"/>
          <w:szCs w:val="24"/>
        </w:rPr>
      </w:pPr>
      <w:r w:rsidRPr="00FB6EBA">
        <w:rPr>
          <w:rFonts w:asciiTheme="majorHAnsi" w:hAnsiTheme="majorHAnsi"/>
          <w:sz w:val="24"/>
          <w:szCs w:val="24"/>
        </w:rPr>
        <w:t>Problems in Punishment:</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Fines</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Tax write-off</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Increase costs to consumers</w:t>
      </w:r>
    </w:p>
    <w:p w:rsidR="005B24EA" w:rsidRPr="00FB6EBA" w:rsidRDefault="00B003F0" w:rsidP="00B003F0">
      <w:pPr>
        <w:numPr>
          <w:ilvl w:val="1"/>
          <w:numId w:val="92"/>
        </w:numPr>
        <w:spacing w:after="0" w:line="240" w:lineRule="auto"/>
        <w:rPr>
          <w:rFonts w:asciiTheme="majorHAnsi" w:hAnsiTheme="majorHAnsi"/>
          <w:sz w:val="24"/>
          <w:szCs w:val="24"/>
        </w:rPr>
      </w:pPr>
      <w:r w:rsidRPr="00FB6EBA">
        <w:rPr>
          <w:rFonts w:asciiTheme="majorHAnsi" w:hAnsiTheme="majorHAnsi"/>
          <w:sz w:val="24"/>
          <w:szCs w:val="24"/>
        </w:rPr>
        <w:t>Incarceration</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Can’t imprison the corporation</w:t>
      </w:r>
    </w:p>
    <w:p w:rsidR="005B24EA" w:rsidRPr="00FB6EBA" w:rsidRDefault="00B003F0" w:rsidP="00B003F0">
      <w:pPr>
        <w:numPr>
          <w:ilvl w:val="2"/>
          <w:numId w:val="92"/>
        </w:numPr>
        <w:spacing w:after="0" w:line="240" w:lineRule="auto"/>
        <w:rPr>
          <w:rFonts w:asciiTheme="majorHAnsi" w:hAnsiTheme="majorHAnsi"/>
          <w:sz w:val="24"/>
          <w:szCs w:val="24"/>
        </w:rPr>
      </w:pPr>
      <w:r w:rsidRPr="00FB6EBA">
        <w:rPr>
          <w:rFonts w:asciiTheme="majorHAnsi" w:hAnsiTheme="majorHAnsi"/>
          <w:sz w:val="24"/>
          <w:szCs w:val="24"/>
        </w:rPr>
        <w:t>Difficulty in widely held corporations in determining the person responsible (</w:t>
      </w:r>
      <w:proofErr w:type="spellStart"/>
      <w:r w:rsidRPr="00FB6EBA">
        <w:rPr>
          <w:rFonts w:asciiTheme="majorHAnsi" w:hAnsiTheme="majorHAnsi"/>
          <w:i/>
          <w:iCs/>
          <w:sz w:val="24"/>
          <w:szCs w:val="24"/>
        </w:rPr>
        <w:t>actus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reus</w:t>
      </w:r>
      <w:proofErr w:type="spellEnd"/>
      <w:r w:rsidRPr="00FB6EBA">
        <w:rPr>
          <w:rFonts w:asciiTheme="majorHAnsi" w:hAnsiTheme="majorHAnsi"/>
          <w:i/>
          <w:iCs/>
          <w:sz w:val="24"/>
          <w:szCs w:val="24"/>
        </w:rPr>
        <w:t xml:space="preserve"> </w:t>
      </w:r>
      <w:r w:rsidRPr="00FB6EBA">
        <w:rPr>
          <w:rFonts w:asciiTheme="majorHAnsi" w:hAnsiTheme="majorHAnsi"/>
          <w:sz w:val="24"/>
          <w:szCs w:val="24"/>
        </w:rPr>
        <w:t xml:space="preserve">&amp; </w:t>
      </w:r>
      <w:proofErr w:type="spellStart"/>
      <w:r w:rsidRPr="00FB6EBA">
        <w:rPr>
          <w:rFonts w:asciiTheme="majorHAnsi" w:hAnsiTheme="majorHAnsi"/>
          <w:i/>
          <w:iCs/>
          <w:sz w:val="24"/>
          <w:szCs w:val="24"/>
        </w:rPr>
        <w:t>mens</w:t>
      </w:r>
      <w:proofErr w:type="spellEnd"/>
      <w:r w:rsidRPr="00FB6EBA">
        <w:rPr>
          <w:rFonts w:asciiTheme="majorHAnsi" w:hAnsiTheme="majorHAnsi"/>
          <w:i/>
          <w:iCs/>
          <w:sz w:val="24"/>
          <w:szCs w:val="24"/>
        </w:rPr>
        <w:t xml:space="preserve"> </w:t>
      </w:r>
      <w:proofErr w:type="spellStart"/>
      <w:r w:rsidRPr="00FB6EBA">
        <w:rPr>
          <w:rFonts w:asciiTheme="majorHAnsi" w:hAnsiTheme="majorHAnsi"/>
          <w:i/>
          <w:iCs/>
          <w:sz w:val="24"/>
          <w:szCs w:val="24"/>
        </w:rPr>
        <w:t>rea</w:t>
      </w:r>
      <w:proofErr w:type="spellEnd"/>
      <w:r w:rsidRPr="00FB6EBA">
        <w:rPr>
          <w:rFonts w:asciiTheme="majorHAnsi" w:hAnsiTheme="majorHAnsi"/>
          <w:sz w:val="24"/>
          <w:szCs w:val="24"/>
        </w:rPr>
        <w:t>) beyond a reasonable doubt</w:t>
      </w:r>
      <w:r w:rsidRPr="00FB6EBA">
        <w:rPr>
          <w:rFonts w:asciiTheme="majorHAnsi" w:hAnsiTheme="majorHAnsi"/>
          <w:i/>
          <w:iCs/>
          <w:sz w:val="24"/>
          <w:szCs w:val="24"/>
        </w:rPr>
        <w:t xml:space="preserve"> </w:t>
      </w:r>
    </w:p>
    <w:p w:rsidR="00FB6EBA" w:rsidRPr="00FB6EBA" w:rsidRDefault="00FB6EBA" w:rsidP="00FB6EBA">
      <w:pPr>
        <w:spacing w:after="0" w:line="240" w:lineRule="auto"/>
        <w:rPr>
          <w:rFonts w:asciiTheme="majorHAnsi" w:hAnsiTheme="majorHAnsi"/>
          <w:sz w:val="24"/>
          <w:szCs w:val="24"/>
        </w:rPr>
      </w:pPr>
    </w:p>
    <w:p w:rsidR="00FB6EBA" w:rsidRDefault="00FB6EBA" w:rsidP="00FB6EBA">
      <w:pPr>
        <w:spacing w:after="0" w:line="240" w:lineRule="auto"/>
        <w:rPr>
          <w:rFonts w:asciiTheme="majorHAnsi" w:hAnsiTheme="majorHAnsi"/>
          <w:b/>
          <w:i/>
          <w:sz w:val="24"/>
          <w:szCs w:val="24"/>
        </w:rPr>
      </w:pPr>
      <w:r>
        <w:rPr>
          <w:rFonts w:asciiTheme="majorHAnsi" w:hAnsiTheme="majorHAnsi"/>
          <w:b/>
          <w:i/>
          <w:sz w:val="24"/>
          <w:szCs w:val="24"/>
        </w:rPr>
        <w:t xml:space="preserve">Liability for Environmental Offences </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Regulatory offence</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Importance of public safety and protection of the environment</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i/>
          <w:iCs/>
          <w:sz w:val="24"/>
          <w:szCs w:val="24"/>
        </w:rPr>
        <w:t>Environmental Protection Act</w:t>
      </w:r>
      <w:r w:rsidRPr="00FB6EBA">
        <w:rPr>
          <w:rFonts w:asciiTheme="majorHAnsi" w:hAnsiTheme="majorHAnsi"/>
          <w:sz w:val="24"/>
          <w:szCs w:val="24"/>
        </w:rPr>
        <w:t>, R.S.O. 1990 c. E.19</w:t>
      </w:r>
    </w:p>
    <w:p w:rsidR="00FB6EB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Presumption of negligence (can be refuted)</w:t>
      </w:r>
      <w:r w:rsidRPr="00FB6EBA">
        <w:rPr>
          <w:rFonts w:asciiTheme="majorHAnsi" w:hAnsiTheme="majorHAnsi"/>
          <w:i/>
          <w:iCs/>
          <w:sz w:val="24"/>
          <w:szCs w:val="24"/>
        </w:rPr>
        <w:t xml:space="preserve"> </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Corporations must demonstrate: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Effective system to prevent offences is in place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Regular monitoring of that system</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Implement improvements where ever identified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Keep up to date on technological and scientific advancements</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Standard of care of Directors and Officers:</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Need for expertise when in engaged in hazardous activities</w:t>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lastRenderedPageBreak/>
        <w:t>Held to the higher standard of the specialized skill and knowledge in the area; or</w:t>
      </w:r>
      <w:r w:rsidRPr="00FB6EBA">
        <w:rPr>
          <w:rFonts w:asciiTheme="majorHAnsi" w:hAnsiTheme="majorHAnsi"/>
          <w:sz w:val="24"/>
          <w:szCs w:val="24"/>
        </w:rPr>
        <w:tab/>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If no skill and knowledge – then failed to employ the necessary expertise</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Who should be held responsible?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The actor can be held personally responsible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So can the directors or officers, even where they were not the actors</w:t>
      </w:r>
    </w:p>
    <w:p w:rsidR="005B24EA" w:rsidRP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Need to have acquiesced to the hazard in question</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i/>
          <w:iCs/>
          <w:sz w:val="24"/>
          <w:szCs w:val="24"/>
        </w:rPr>
        <w:t xml:space="preserve">R. </w:t>
      </w:r>
      <w:r w:rsidRPr="00FB6EBA">
        <w:rPr>
          <w:rFonts w:asciiTheme="majorHAnsi" w:hAnsiTheme="majorHAnsi"/>
          <w:sz w:val="24"/>
          <w:szCs w:val="24"/>
        </w:rPr>
        <w:t>v.</w:t>
      </w:r>
      <w:r w:rsidRPr="00FB6EBA">
        <w:rPr>
          <w:rFonts w:asciiTheme="majorHAnsi" w:hAnsiTheme="majorHAnsi"/>
          <w:i/>
          <w:iCs/>
          <w:sz w:val="24"/>
          <w:szCs w:val="24"/>
        </w:rPr>
        <w:t xml:space="preserve"> Bata Industries Ltd. </w:t>
      </w:r>
      <w:r w:rsidRPr="00FB6EBA">
        <w:rPr>
          <w:rFonts w:asciiTheme="majorHAnsi" w:hAnsiTheme="majorHAnsi"/>
          <w:sz w:val="24"/>
          <w:szCs w:val="24"/>
        </w:rPr>
        <w:t>(1992), 9 O.R. (3d) 329</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Sentencing:</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i/>
          <w:iCs/>
          <w:sz w:val="24"/>
          <w:szCs w:val="24"/>
        </w:rPr>
        <w:t xml:space="preserve">R. </w:t>
      </w:r>
      <w:r w:rsidRPr="00FB6EBA">
        <w:rPr>
          <w:rFonts w:asciiTheme="majorHAnsi" w:hAnsiTheme="majorHAnsi"/>
          <w:sz w:val="24"/>
          <w:szCs w:val="24"/>
        </w:rPr>
        <w:t xml:space="preserve">v. </w:t>
      </w:r>
      <w:proofErr w:type="spellStart"/>
      <w:r w:rsidRPr="00FB6EBA">
        <w:rPr>
          <w:rFonts w:asciiTheme="majorHAnsi" w:hAnsiTheme="majorHAnsi"/>
          <w:i/>
          <w:iCs/>
          <w:sz w:val="24"/>
          <w:szCs w:val="24"/>
        </w:rPr>
        <w:t>Varnicolor</w:t>
      </w:r>
      <w:proofErr w:type="spellEnd"/>
      <w:r w:rsidRPr="00FB6EBA">
        <w:rPr>
          <w:rFonts w:asciiTheme="majorHAnsi" w:hAnsiTheme="majorHAnsi"/>
          <w:i/>
          <w:iCs/>
          <w:sz w:val="24"/>
          <w:szCs w:val="24"/>
        </w:rPr>
        <w:t xml:space="preserve"> Chemical Ltd</w:t>
      </w:r>
      <w:r w:rsidRPr="00FB6EBA">
        <w:rPr>
          <w:rFonts w:asciiTheme="majorHAnsi" w:hAnsiTheme="majorHAnsi"/>
          <w:sz w:val="24"/>
          <w:szCs w:val="24"/>
        </w:rPr>
        <w:t>. (1992), 9 C.E.L.R. (N.S.) 176</w:t>
      </w:r>
    </w:p>
    <w:p w:rsidR="00FB6EBA" w:rsidRDefault="00B003F0" w:rsidP="00B003F0">
      <w:pPr>
        <w:numPr>
          <w:ilvl w:val="2"/>
          <w:numId w:val="94"/>
        </w:numPr>
        <w:spacing w:after="0" w:line="240" w:lineRule="auto"/>
        <w:rPr>
          <w:rFonts w:asciiTheme="majorHAnsi" w:hAnsiTheme="majorHAnsi"/>
          <w:sz w:val="24"/>
          <w:szCs w:val="24"/>
        </w:rPr>
      </w:pPr>
      <w:r w:rsidRPr="00FB6EBA">
        <w:rPr>
          <w:rFonts w:asciiTheme="majorHAnsi" w:hAnsiTheme="majorHAnsi"/>
          <w:sz w:val="24"/>
          <w:szCs w:val="24"/>
        </w:rPr>
        <w:t>Reasons for punishment:</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Protect the public</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Deter and rehabilitate offenders</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Promote compliance with the law</w:t>
      </w:r>
    </w:p>
    <w:p w:rsidR="005B24EA" w:rsidRPr="00FB6EBA" w:rsidRDefault="00B003F0" w:rsidP="00B003F0">
      <w:pPr>
        <w:numPr>
          <w:ilvl w:val="3"/>
          <w:numId w:val="94"/>
        </w:numPr>
        <w:spacing w:after="0" w:line="240" w:lineRule="auto"/>
        <w:rPr>
          <w:rFonts w:asciiTheme="majorHAnsi" w:hAnsiTheme="majorHAnsi"/>
          <w:sz w:val="24"/>
          <w:szCs w:val="24"/>
        </w:rPr>
      </w:pPr>
      <w:r w:rsidRPr="00FB6EBA">
        <w:rPr>
          <w:rFonts w:asciiTheme="majorHAnsi" w:hAnsiTheme="majorHAnsi"/>
          <w:sz w:val="24"/>
          <w:szCs w:val="24"/>
        </w:rPr>
        <w:t>Express public disapproval of the act</w:t>
      </w:r>
    </w:p>
    <w:p w:rsidR="005B24EA" w:rsidRPr="00FB6EBA" w:rsidRDefault="00B003F0" w:rsidP="00B003F0">
      <w:pPr>
        <w:numPr>
          <w:ilvl w:val="0"/>
          <w:numId w:val="94"/>
        </w:numPr>
        <w:spacing w:after="0" w:line="240" w:lineRule="auto"/>
        <w:rPr>
          <w:rFonts w:asciiTheme="majorHAnsi" w:hAnsiTheme="majorHAnsi"/>
          <w:sz w:val="24"/>
          <w:szCs w:val="24"/>
        </w:rPr>
      </w:pPr>
      <w:r w:rsidRPr="00FB6EBA">
        <w:rPr>
          <w:rFonts w:asciiTheme="majorHAnsi" w:hAnsiTheme="majorHAnsi"/>
          <w:sz w:val="24"/>
          <w:szCs w:val="24"/>
        </w:rPr>
        <w:t>Factors to be considered in determining Sentence: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Nature of the environment affected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Extent of the damage actually inflicted</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Deliberateness of the offence</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Attitude of the defendant</w:t>
      </w:r>
    </w:p>
    <w:p w:rsidR="005B24EA" w:rsidRPr="00FB6EBA" w:rsidRDefault="00B003F0" w:rsidP="00B003F0">
      <w:pPr>
        <w:numPr>
          <w:ilvl w:val="1"/>
          <w:numId w:val="94"/>
        </w:numPr>
        <w:spacing w:after="0" w:line="240" w:lineRule="auto"/>
        <w:rPr>
          <w:rFonts w:asciiTheme="majorHAnsi" w:hAnsiTheme="majorHAnsi"/>
          <w:sz w:val="24"/>
          <w:szCs w:val="24"/>
        </w:rPr>
      </w:pPr>
      <w:r w:rsidRPr="00FB6EBA">
        <w:rPr>
          <w:rFonts w:asciiTheme="majorHAnsi" w:hAnsiTheme="majorHAnsi"/>
          <w:sz w:val="24"/>
          <w:szCs w:val="24"/>
        </w:rPr>
        <w:t>Attempts to comply with the Regulations</w:t>
      </w:r>
    </w:p>
    <w:p w:rsidR="00FB6EBA" w:rsidRDefault="00FB6EBA" w:rsidP="00FB6EBA">
      <w:pPr>
        <w:spacing w:after="0" w:line="240" w:lineRule="auto"/>
        <w:rPr>
          <w:rFonts w:asciiTheme="majorHAnsi" w:hAnsiTheme="majorHAnsi"/>
          <w:b/>
          <w:sz w:val="24"/>
          <w:szCs w:val="24"/>
        </w:rPr>
      </w:pPr>
    </w:p>
    <w:p w:rsidR="009636AE" w:rsidRDefault="009636AE" w:rsidP="00FB6EBA">
      <w:pPr>
        <w:spacing w:after="0" w:line="240" w:lineRule="auto"/>
        <w:rPr>
          <w:rFonts w:asciiTheme="majorHAnsi" w:hAnsiTheme="majorHAnsi"/>
          <w:b/>
          <w:sz w:val="24"/>
          <w:szCs w:val="24"/>
        </w:rPr>
      </w:pPr>
      <w:r>
        <w:rPr>
          <w:rFonts w:asciiTheme="majorHAnsi" w:hAnsiTheme="majorHAnsi"/>
          <w:b/>
          <w:sz w:val="24"/>
          <w:szCs w:val="24"/>
        </w:rPr>
        <w:t xml:space="preserve">International Business </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International Business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Located in one place but dealing with foreign countries in the course of its business</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Multinational Business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Offices set up in another country (or countries) and carries on business in the other country (or countries) as well as in the originating country</w:t>
      </w:r>
    </w:p>
    <w:p w:rsidR="00C15855" w:rsidRPr="009636AE" w:rsidRDefault="00C15855" w:rsidP="00416797">
      <w:pPr>
        <w:numPr>
          <w:ilvl w:val="0"/>
          <w:numId w:val="108"/>
        </w:numPr>
        <w:spacing w:after="0" w:line="240" w:lineRule="auto"/>
        <w:rPr>
          <w:rFonts w:asciiTheme="majorHAnsi" w:hAnsiTheme="majorHAnsi"/>
          <w:sz w:val="24"/>
          <w:szCs w:val="24"/>
        </w:rPr>
      </w:pPr>
      <w:r w:rsidRPr="009636AE">
        <w:rPr>
          <w:rFonts w:asciiTheme="majorHAnsi" w:hAnsiTheme="majorHAnsi"/>
          <w:sz w:val="24"/>
          <w:szCs w:val="24"/>
        </w:rPr>
        <w:t>Legal Issues: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Trade regulation</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Contractual relations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Sale of goods</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Carriage of goods and bailment</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Insurance</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Agency and employment</w:t>
      </w:r>
    </w:p>
    <w:p w:rsidR="00C15855" w:rsidRPr="009636AE"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Jurisdiction</w:t>
      </w:r>
    </w:p>
    <w:p w:rsidR="00C15855" w:rsidRDefault="00C15855" w:rsidP="00416797">
      <w:pPr>
        <w:numPr>
          <w:ilvl w:val="1"/>
          <w:numId w:val="108"/>
        </w:numPr>
        <w:spacing w:after="0" w:line="240" w:lineRule="auto"/>
        <w:rPr>
          <w:rFonts w:asciiTheme="majorHAnsi" w:hAnsiTheme="majorHAnsi"/>
          <w:sz w:val="24"/>
          <w:szCs w:val="24"/>
        </w:rPr>
      </w:pPr>
      <w:r w:rsidRPr="009636AE">
        <w:rPr>
          <w:rFonts w:asciiTheme="majorHAnsi" w:hAnsiTheme="majorHAnsi"/>
          <w:sz w:val="24"/>
          <w:szCs w:val="24"/>
        </w:rPr>
        <w:t>Public international law</w:t>
      </w:r>
    </w:p>
    <w:p w:rsidR="009636AE" w:rsidRPr="009636AE" w:rsidRDefault="009636AE" w:rsidP="009636AE">
      <w:pPr>
        <w:spacing w:after="0" w:line="240" w:lineRule="auto"/>
        <w:ind w:left="1440"/>
        <w:rPr>
          <w:rFonts w:asciiTheme="majorHAnsi" w:hAnsiTheme="majorHAnsi"/>
          <w:b/>
          <w:i/>
          <w:sz w:val="24"/>
          <w:szCs w:val="24"/>
        </w:rPr>
      </w:pPr>
    </w:p>
    <w:p w:rsidR="009636AE" w:rsidRDefault="009636AE" w:rsidP="00FB6EBA">
      <w:pPr>
        <w:spacing w:after="0" w:line="240" w:lineRule="auto"/>
        <w:rPr>
          <w:rFonts w:asciiTheme="majorHAnsi" w:hAnsiTheme="majorHAnsi"/>
          <w:b/>
          <w:i/>
          <w:sz w:val="24"/>
          <w:szCs w:val="24"/>
        </w:rPr>
      </w:pPr>
      <w:r w:rsidRPr="009636AE">
        <w:rPr>
          <w:rFonts w:asciiTheme="majorHAnsi" w:hAnsiTheme="majorHAnsi"/>
          <w:b/>
          <w:i/>
          <w:sz w:val="24"/>
          <w:szCs w:val="24"/>
        </w:rPr>
        <w:t xml:space="preserve">Export Contracts </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Regular rules of contract law still apply – but now more complicated</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Additional parties to the contract become necessary, including:</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Insurers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Shippers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lastRenderedPageBreak/>
        <w:t>Financiers</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Export Houses – created to simplify these problems by provided specialized services</w:t>
      </w:r>
    </w:p>
    <w:p w:rsidR="009636AE" w:rsidRDefault="009636AE" w:rsidP="009636AE">
      <w:pPr>
        <w:spacing w:after="0" w:line="240" w:lineRule="auto"/>
        <w:rPr>
          <w:rFonts w:asciiTheme="majorHAnsi" w:hAnsiTheme="majorHAnsi"/>
          <w:sz w:val="24"/>
          <w:szCs w:val="24"/>
        </w:rPr>
      </w:pPr>
    </w:p>
    <w:p w:rsidR="00C15855" w:rsidRPr="009636AE" w:rsidRDefault="00C15855" w:rsidP="009636AE">
      <w:pPr>
        <w:spacing w:after="0" w:line="240" w:lineRule="auto"/>
        <w:rPr>
          <w:rFonts w:asciiTheme="majorHAnsi" w:hAnsiTheme="majorHAnsi"/>
          <w:b/>
          <w:i/>
          <w:sz w:val="24"/>
          <w:szCs w:val="24"/>
        </w:rPr>
      </w:pPr>
      <w:r w:rsidRPr="009636AE">
        <w:rPr>
          <w:rFonts w:asciiTheme="majorHAnsi" w:hAnsiTheme="majorHAnsi"/>
          <w:b/>
          <w:i/>
          <w:sz w:val="24"/>
          <w:szCs w:val="24"/>
        </w:rPr>
        <w:t>Jurisdiction</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Whose law governs the transaction?</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Proper Law of the Contract:</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law of the country or jurisdiction by which the provisions of a contract are to be interpreted and its effect determined</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law that will apply to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Determining the Proper Law of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Allowing the contract to govern; or</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Private International Law or The Conflict of Laws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Principles of law that apply to resolve questions concerned with private relationships that are affected by the laws of two or more countries</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Where the contract does not state the Proper Law of the Contract, courts will look to:</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Surrounding circumstances and the intentions of the parties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The system of law that is most closely connected to the contract – or different systems for different parts of the contract</w:t>
      </w:r>
    </w:p>
    <w:p w:rsidR="00C15855" w:rsidRPr="009636AE" w:rsidRDefault="00C15855" w:rsidP="00416797">
      <w:pPr>
        <w:numPr>
          <w:ilvl w:val="0"/>
          <w:numId w:val="109"/>
        </w:numPr>
        <w:spacing w:after="0" w:line="240" w:lineRule="auto"/>
        <w:rPr>
          <w:rFonts w:asciiTheme="majorHAnsi" w:hAnsiTheme="majorHAnsi"/>
          <w:sz w:val="24"/>
          <w:szCs w:val="24"/>
        </w:rPr>
      </w:pPr>
      <w:r w:rsidRPr="009636AE">
        <w:rPr>
          <w:rFonts w:asciiTheme="majorHAnsi" w:hAnsiTheme="majorHAnsi"/>
          <w:sz w:val="24"/>
          <w:szCs w:val="24"/>
        </w:rPr>
        <w:t>Lost in Translation:</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Need for standardized terminology – developed through industry practice</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International Chamber of Commerce has standardized “incoterms”</w:t>
      </w:r>
    </w:p>
    <w:p w:rsidR="00C15855" w:rsidRPr="009636AE" w:rsidRDefault="00C15855" w:rsidP="00416797">
      <w:pPr>
        <w:numPr>
          <w:ilvl w:val="1"/>
          <w:numId w:val="109"/>
        </w:numPr>
        <w:spacing w:after="0" w:line="240" w:lineRule="auto"/>
        <w:rPr>
          <w:rFonts w:asciiTheme="majorHAnsi" w:hAnsiTheme="majorHAnsi"/>
          <w:sz w:val="24"/>
          <w:szCs w:val="24"/>
        </w:rPr>
      </w:pPr>
      <w:r w:rsidRPr="009636AE">
        <w:rPr>
          <w:rFonts w:asciiTheme="majorHAnsi" w:hAnsiTheme="majorHAnsi"/>
          <w:sz w:val="24"/>
          <w:szCs w:val="24"/>
        </w:rPr>
        <w:t>Government intercession:</w:t>
      </w:r>
    </w:p>
    <w:p w:rsidR="00C15855" w:rsidRPr="009636AE" w:rsidRDefault="00C15855" w:rsidP="00416797">
      <w:pPr>
        <w:numPr>
          <w:ilvl w:val="2"/>
          <w:numId w:val="109"/>
        </w:numPr>
        <w:spacing w:after="0" w:line="240" w:lineRule="auto"/>
        <w:rPr>
          <w:rFonts w:asciiTheme="majorHAnsi" w:hAnsiTheme="majorHAnsi"/>
          <w:sz w:val="24"/>
          <w:szCs w:val="24"/>
        </w:rPr>
      </w:pPr>
      <w:r w:rsidRPr="009636AE">
        <w:rPr>
          <w:rFonts w:asciiTheme="majorHAnsi" w:hAnsiTheme="majorHAnsi"/>
          <w:sz w:val="24"/>
          <w:szCs w:val="24"/>
        </w:rPr>
        <w:t>SFC’s</w:t>
      </w:r>
    </w:p>
    <w:p w:rsidR="00C15855" w:rsidRPr="009636AE" w:rsidRDefault="00C15855" w:rsidP="00416797">
      <w:pPr>
        <w:numPr>
          <w:ilvl w:val="2"/>
          <w:numId w:val="109"/>
        </w:numPr>
        <w:spacing w:after="0" w:line="240" w:lineRule="auto"/>
        <w:rPr>
          <w:rFonts w:asciiTheme="majorHAnsi" w:hAnsiTheme="majorHAnsi"/>
          <w:sz w:val="24"/>
          <w:szCs w:val="24"/>
        </w:rPr>
      </w:pPr>
      <w:r w:rsidRPr="009636AE">
        <w:rPr>
          <w:rFonts w:asciiTheme="majorHAnsi" w:hAnsiTheme="majorHAnsi"/>
          <w:sz w:val="24"/>
          <w:szCs w:val="24"/>
        </w:rPr>
        <w:t>Uniform codes</w:t>
      </w:r>
    </w:p>
    <w:p w:rsidR="009636AE" w:rsidRDefault="009636AE" w:rsidP="00FB6EBA">
      <w:pPr>
        <w:spacing w:after="0" w:line="240" w:lineRule="auto"/>
        <w:rPr>
          <w:rFonts w:asciiTheme="majorHAnsi" w:hAnsiTheme="majorHAnsi"/>
          <w:sz w:val="24"/>
          <w:szCs w:val="24"/>
        </w:rPr>
      </w:pPr>
    </w:p>
    <w:p w:rsidR="009636AE" w:rsidRDefault="009636AE" w:rsidP="00FB6EBA">
      <w:pPr>
        <w:spacing w:after="0" w:line="240" w:lineRule="auto"/>
        <w:rPr>
          <w:rFonts w:asciiTheme="majorHAnsi" w:hAnsiTheme="majorHAnsi"/>
          <w:b/>
          <w:i/>
          <w:sz w:val="24"/>
          <w:szCs w:val="24"/>
        </w:rPr>
      </w:pPr>
      <w:r w:rsidRPr="009636AE">
        <w:rPr>
          <w:rFonts w:asciiTheme="majorHAnsi" w:hAnsiTheme="majorHAnsi"/>
          <w:b/>
          <w:i/>
          <w:sz w:val="24"/>
          <w:szCs w:val="24"/>
        </w:rPr>
        <w:t xml:space="preserve">Import/Export – Documentation </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Bill of Lading</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Document signed by a carrier acknowledging that specified goods have been delivered to it for shipment</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Certificate of Insurance</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Insuring goods against loss or damage</w:t>
      </w:r>
    </w:p>
    <w:p w:rsidR="00C15855" w:rsidRPr="009636AE" w:rsidRDefault="00C15855" w:rsidP="00416797">
      <w:pPr>
        <w:numPr>
          <w:ilvl w:val="0"/>
          <w:numId w:val="110"/>
        </w:numPr>
        <w:spacing w:after="0" w:line="240" w:lineRule="auto"/>
        <w:rPr>
          <w:rFonts w:asciiTheme="majorHAnsi" w:hAnsiTheme="majorHAnsi"/>
          <w:sz w:val="24"/>
          <w:szCs w:val="24"/>
        </w:rPr>
      </w:pPr>
      <w:r w:rsidRPr="009636AE">
        <w:rPr>
          <w:rFonts w:asciiTheme="majorHAnsi" w:hAnsiTheme="majorHAnsi"/>
          <w:sz w:val="24"/>
          <w:szCs w:val="24"/>
        </w:rPr>
        <w:t>Invoice</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Name and address of buyer and seller</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Date of order</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Full description of goods sold</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Details of packaging</w:t>
      </w:r>
    </w:p>
    <w:p w:rsidR="00C15855" w:rsidRPr="009636AE"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Price of the contract</w:t>
      </w:r>
    </w:p>
    <w:p w:rsidR="00C15855" w:rsidRDefault="00C15855" w:rsidP="00416797">
      <w:pPr>
        <w:numPr>
          <w:ilvl w:val="1"/>
          <w:numId w:val="110"/>
        </w:numPr>
        <w:spacing w:after="0" w:line="240" w:lineRule="auto"/>
        <w:rPr>
          <w:rFonts w:asciiTheme="majorHAnsi" w:hAnsiTheme="majorHAnsi"/>
          <w:sz w:val="24"/>
          <w:szCs w:val="24"/>
        </w:rPr>
      </w:pPr>
      <w:r w:rsidRPr="009636AE">
        <w:rPr>
          <w:rFonts w:asciiTheme="majorHAnsi" w:hAnsiTheme="majorHAnsi"/>
          <w:sz w:val="24"/>
          <w:szCs w:val="24"/>
        </w:rPr>
        <w:t>NB must conform to requirements of importing country</w:t>
      </w:r>
    </w:p>
    <w:p w:rsidR="009636AE" w:rsidRPr="009636AE" w:rsidRDefault="009636AE" w:rsidP="009636AE">
      <w:pPr>
        <w:spacing w:after="0" w:line="240" w:lineRule="auto"/>
        <w:ind w:left="1440"/>
        <w:rPr>
          <w:rFonts w:asciiTheme="majorHAnsi" w:hAnsiTheme="majorHAnsi"/>
          <w:sz w:val="24"/>
          <w:szCs w:val="24"/>
        </w:rPr>
      </w:pPr>
    </w:p>
    <w:p w:rsidR="009E7CAD" w:rsidRDefault="009636AE" w:rsidP="009E7CAD">
      <w:pPr>
        <w:spacing w:after="0" w:line="240" w:lineRule="auto"/>
        <w:rPr>
          <w:rFonts w:asciiTheme="majorHAnsi" w:hAnsiTheme="majorHAnsi"/>
          <w:b/>
          <w:i/>
          <w:sz w:val="24"/>
          <w:szCs w:val="24"/>
        </w:rPr>
      </w:pPr>
      <w:r w:rsidRPr="009E7CAD">
        <w:rPr>
          <w:rFonts w:asciiTheme="majorHAnsi" w:hAnsiTheme="majorHAnsi"/>
          <w:b/>
          <w:i/>
          <w:sz w:val="24"/>
          <w:szCs w:val="24"/>
        </w:rPr>
        <w:t xml:space="preserve">Import/Export – </w:t>
      </w:r>
      <w:r w:rsidR="009E7CAD">
        <w:rPr>
          <w:rFonts w:asciiTheme="majorHAnsi" w:hAnsiTheme="majorHAnsi"/>
          <w:b/>
          <w:i/>
          <w:sz w:val="24"/>
          <w:szCs w:val="24"/>
        </w:rPr>
        <w:t xml:space="preserve">Shipment and Insurance </w:t>
      </w:r>
    </w:p>
    <w:p w:rsidR="00C15855" w:rsidRPr="009E7CAD" w:rsidRDefault="009636AE" w:rsidP="00416797">
      <w:pPr>
        <w:numPr>
          <w:ilvl w:val="0"/>
          <w:numId w:val="111"/>
        </w:numPr>
        <w:spacing w:after="0"/>
        <w:ind w:hanging="357"/>
        <w:rPr>
          <w:rFonts w:asciiTheme="majorHAnsi" w:hAnsiTheme="majorHAnsi"/>
          <w:sz w:val="24"/>
          <w:szCs w:val="24"/>
        </w:rPr>
      </w:pPr>
      <w:r w:rsidRPr="009E7CAD">
        <w:rPr>
          <w:rFonts w:asciiTheme="majorHAnsi" w:hAnsiTheme="majorHAnsi"/>
          <w:b/>
          <w:i/>
          <w:sz w:val="24"/>
          <w:szCs w:val="24"/>
        </w:rPr>
        <w:t xml:space="preserve"> </w:t>
      </w:r>
      <w:r w:rsidR="00C15855" w:rsidRPr="009E7CAD">
        <w:rPr>
          <w:rFonts w:asciiTheme="majorHAnsi" w:hAnsiTheme="majorHAnsi"/>
          <w:sz w:val="24"/>
          <w:szCs w:val="24"/>
        </w:rPr>
        <w:t>Who bears the risk is determined and reflected in the price of the transaction</w:t>
      </w:r>
    </w:p>
    <w:p w:rsidR="00C15855" w:rsidRPr="009E7CAD" w:rsidRDefault="00C15855" w:rsidP="00416797">
      <w:pPr>
        <w:numPr>
          <w:ilvl w:val="0"/>
          <w:numId w:val="111"/>
        </w:numPr>
        <w:spacing w:after="0" w:line="240" w:lineRule="auto"/>
        <w:ind w:hanging="357"/>
        <w:rPr>
          <w:rFonts w:asciiTheme="majorHAnsi" w:hAnsiTheme="majorHAnsi"/>
          <w:sz w:val="24"/>
          <w:szCs w:val="24"/>
        </w:rPr>
      </w:pPr>
      <w:r w:rsidRPr="009E7CAD">
        <w:rPr>
          <w:rFonts w:asciiTheme="majorHAnsi" w:hAnsiTheme="majorHAnsi"/>
          <w:sz w:val="24"/>
          <w:szCs w:val="24"/>
        </w:rPr>
        <w:t>Standard terms to describe the shipping and insurance arrangements:</w:t>
      </w:r>
    </w:p>
    <w:p w:rsidR="00C15855" w:rsidRPr="009E7CAD" w:rsidRDefault="00C15855" w:rsidP="00416797">
      <w:pPr>
        <w:numPr>
          <w:ilvl w:val="1"/>
          <w:numId w:val="111"/>
        </w:numPr>
        <w:spacing w:after="0" w:line="240" w:lineRule="auto"/>
        <w:ind w:hanging="357"/>
        <w:rPr>
          <w:rFonts w:asciiTheme="majorHAnsi" w:hAnsiTheme="majorHAnsi"/>
          <w:sz w:val="24"/>
          <w:szCs w:val="24"/>
        </w:rPr>
      </w:pPr>
      <w:r w:rsidRPr="009E7CAD">
        <w:rPr>
          <w:rFonts w:asciiTheme="majorHAnsi" w:hAnsiTheme="majorHAnsi"/>
          <w:sz w:val="24"/>
          <w:szCs w:val="24"/>
        </w:rPr>
        <w:t>EXW (</w:t>
      </w:r>
      <w:r w:rsidRPr="009E7CAD">
        <w:rPr>
          <w:rFonts w:asciiTheme="majorHAnsi" w:hAnsiTheme="majorHAnsi"/>
          <w:iCs/>
          <w:sz w:val="24"/>
          <w:szCs w:val="24"/>
        </w:rPr>
        <w:t>ex works)</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FOB (free on board)</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lastRenderedPageBreak/>
        <w:t>CIF (Cost, insurance, freight)</w:t>
      </w:r>
    </w:p>
    <w:p w:rsidR="00C15855" w:rsidRPr="009E7CAD" w:rsidRDefault="00C15855" w:rsidP="00416797">
      <w:pPr>
        <w:numPr>
          <w:ilvl w:val="1"/>
          <w:numId w:val="111"/>
        </w:numPr>
        <w:spacing w:after="0" w:line="240" w:lineRule="auto"/>
        <w:rPr>
          <w:rFonts w:asciiTheme="majorHAnsi" w:hAnsiTheme="majorHAnsi"/>
          <w:sz w:val="24"/>
          <w:szCs w:val="24"/>
        </w:rPr>
      </w:pPr>
      <w:r w:rsidRPr="009E7CAD">
        <w:rPr>
          <w:rFonts w:asciiTheme="majorHAnsi" w:hAnsiTheme="majorHAnsi"/>
          <w:sz w:val="24"/>
          <w:szCs w:val="24"/>
        </w:rPr>
        <w:t>DDP (Delivery, duty paid)</w:t>
      </w:r>
    </w:p>
    <w:p w:rsidR="009636AE" w:rsidRPr="009E7CAD" w:rsidRDefault="009636AE" w:rsidP="009E7CAD">
      <w:pPr>
        <w:spacing w:after="0" w:line="240" w:lineRule="auto"/>
        <w:rPr>
          <w:rFonts w:asciiTheme="majorHAnsi" w:hAnsiTheme="majorHAnsi"/>
          <w:sz w:val="24"/>
          <w:szCs w:val="24"/>
        </w:rPr>
      </w:pPr>
    </w:p>
    <w:p w:rsidR="009636AE"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Import/Export – Payment </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Issues of currency to be paid</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Requirement of a stable currency</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Should be set out in the contract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Some countries restrict conversion of currency</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Financing</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Letters of Credit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Collection Arrangements</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Countertrade</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Consideration for contract would be other goods, not currency</w:t>
      </w:r>
    </w:p>
    <w:p w:rsidR="00C15855" w:rsidRPr="009E7CAD" w:rsidRDefault="00C15855" w:rsidP="00416797">
      <w:pPr>
        <w:numPr>
          <w:ilvl w:val="0"/>
          <w:numId w:val="112"/>
        </w:numPr>
        <w:spacing w:after="0" w:line="240" w:lineRule="auto"/>
        <w:rPr>
          <w:rFonts w:asciiTheme="majorHAnsi" w:hAnsiTheme="majorHAnsi"/>
          <w:sz w:val="24"/>
          <w:szCs w:val="24"/>
        </w:rPr>
      </w:pPr>
      <w:r w:rsidRPr="009E7CAD">
        <w:rPr>
          <w:rFonts w:asciiTheme="majorHAnsi" w:hAnsiTheme="majorHAnsi"/>
          <w:sz w:val="24"/>
          <w:szCs w:val="24"/>
        </w:rPr>
        <w:t>Export of Services</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Need to abide by importing countries’ rules</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Still require a Proper Law of the Contract</w:t>
      </w:r>
    </w:p>
    <w:p w:rsidR="00C15855" w:rsidRPr="009E7CAD" w:rsidRDefault="00C15855" w:rsidP="00416797">
      <w:pPr>
        <w:numPr>
          <w:ilvl w:val="1"/>
          <w:numId w:val="112"/>
        </w:numPr>
        <w:spacing w:after="0" w:line="240" w:lineRule="auto"/>
        <w:rPr>
          <w:rFonts w:asciiTheme="majorHAnsi" w:hAnsiTheme="majorHAnsi"/>
          <w:sz w:val="24"/>
          <w:szCs w:val="24"/>
        </w:rPr>
      </w:pPr>
      <w:r w:rsidRPr="009E7CAD">
        <w:rPr>
          <w:rFonts w:asciiTheme="majorHAnsi" w:hAnsiTheme="majorHAnsi"/>
          <w:sz w:val="24"/>
          <w:szCs w:val="24"/>
        </w:rPr>
        <w:t>Still need to determine method and currency for payment</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Government Regulation </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Balance in trade between imports and exports</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Controls set on exports and duties set on imports</w:t>
      </w:r>
    </w:p>
    <w:p w:rsidR="00C15855" w:rsidRPr="009E7CAD" w:rsidRDefault="00C15855" w:rsidP="00416797">
      <w:pPr>
        <w:numPr>
          <w:ilvl w:val="0"/>
          <w:numId w:val="113"/>
        </w:numPr>
        <w:spacing w:after="0" w:line="240" w:lineRule="auto"/>
        <w:rPr>
          <w:rFonts w:asciiTheme="majorHAnsi" w:hAnsiTheme="majorHAnsi"/>
          <w:sz w:val="24"/>
          <w:szCs w:val="24"/>
        </w:rPr>
      </w:pPr>
      <w:r w:rsidRPr="009E7CAD">
        <w:rPr>
          <w:rFonts w:asciiTheme="majorHAnsi" w:hAnsiTheme="majorHAnsi"/>
          <w:sz w:val="24"/>
          <w:szCs w:val="24"/>
        </w:rPr>
        <w:t>Promotion of exports through subsidies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International Law of Trade </w:t>
      </w:r>
    </w:p>
    <w:p w:rsidR="00C15855" w:rsidRPr="009E7CAD" w:rsidRDefault="00C15855" w:rsidP="00416797">
      <w:pPr>
        <w:numPr>
          <w:ilvl w:val="0"/>
          <w:numId w:val="114"/>
        </w:numPr>
        <w:spacing w:after="0" w:line="240" w:lineRule="auto"/>
        <w:rPr>
          <w:rFonts w:asciiTheme="majorHAnsi" w:hAnsiTheme="majorHAnsi"/>
          <w:sz w:val="24"/>
          <w:szCs w:val="24"/>
        </w:rPr>
      </w:pPr>
      <w:r w:rsidRPr="009E7CAD">
        <w:rPr>
          <w:rFonts w:asciiTheme="majorHAnsi" w:hAnsiTheme="majorHAnsi"/>
          <w:sz w:val="24"/>
          <w:szCs w:val="24"/>
        </w:rPr>
        <w:t>Need for balance between trading nations</w:t>
      </w:r>
    </w:p>
    <w:p w:rsidR="00C15855" w:rsidRPr="009E7CAD" w:rsidRDefault="00C15855" w:rsidP="00416797">
      <w:pPr>
        <w:numPr>
          <w:ilvl w:val="1"/>
          <w:numId w:val="114"/>
        </w:numPr>
        <w:spacing w:after="0" w:line="240" w:lineRule="auto"/>
        <w:rPr>
          <w:rFonts w:asciiTheme="majorHAnsi" w:hAnsiTheme="majorHAnsi"/>
          <w:sz w:val="24"/>
          <w:szCs w:val="24"/>
        </w:rPr>
      </w:pPr>
      <w:r w:rsidRPr="009E7CAD">
        <w:rPr>
          <w:rFonts w:asciiTheme="majorHAnsi" w:hAnsiTheme="majorHAnsi"/>
          <w:sz w:val="24"/>
          <w:szCs w:val="24"/>
        </w:rPr>
        <w:t xml:space="preserve">Subsidies in one country equate to high duties in the receiving country and </w:t>
      </w:r>
      <w:r w:rsidRPr="009E7CAD">
        <w:rPr>
          <w:rFonts w:asciiTheme="majorHAnsi" w:hAnsiTheme="majorHAnsi"/>
          <w:i/>
          <w:iCs/>
          <w:sz w:val="24"/>
          <w:szCs w:val="24"/>
        </w:rPr>
        <w:t>vice versa</w:t>
      </w:r>
      <w:r w:rsidRPr="009E7CAD">
        <w:rPr>
          <w:rFonts w:asciiTheme="majorHAnsi" w:hAnsiTheme="majorHAnsi"/>
          <w:sz w:val="24"/>
          <w:szCs w:val="24"/>
        </w:rPr>
        <w:t xml:space="preserve"> </w:t>
      </w:r>
    </w:p>
    <w:p w:rsidR="00C15855" w:rsidRPr="009E7CAD" w:rsidRDefault="00C15855" w:rsidP="00416797">
      <w:pPr>
        <w:numPr>
          <w:ilvl w:val="1"/>
          <w:numId w:val="114"/>
        </w:numPr>
        <w:spacing w:after="0" w:line="240" w:lineRule="auto"/>
        <w:rPr>
          <w:rFonts w:asciiTheme="majorHAnsi" w:hAnsiTheme="majorHAnsi"/>
          <w:sz w:val="24"/>
          <w:szCs w:val="24"/>
        </w:rPr>
      </w:pPr>
      <w:r w:rsidRPr="009E7CAD">
        <w:rPr>
          <w:rFonts w:asciiTheme="majorHAnsi" w:hAnsiTheme="majorHAnsi"/>
          <w:sz w:val="24"/>
          <w:szCs w:val="24"/>
        </w:rPr>
        <w:t>Agreements/treaties &amp; organizations created between countries to assist in the promotion of trade:</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NAFTA</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GATT</w:t>
      </w:r>
    </w:p>
    <w:p w:rsidR="00C15855" w:rsidRPr="009E7CAD" w:rsidRDefault="00C15855" w:rsidP="00416797">
      <w:pPr>
        <w:numPr>
          <w:ilvl w:val="2"/>
          <w:numId w:val="114"/>
        </w:numPr>
        <w:spacing w:after="0" w:line="240" w:lineRule="auto"/>
        <w:rPr>
          <w:rFonts w:asciiTheme="majorHAnsi" w:hAnsiTheme="majorHAnsi"/>
          <w:sz w:val="24"/>
          <w:szCs w:val="24"/>
        </w:rPr>
      </w:pPr>
      <w:r w:rsidRPr="009E7CAD">
        <w:rPr>
          <w:rFonts w:asciiTheme="majorHAnsi" w:hAnsiTheme="majorHAnsi"/>
          <w:i/>
          <w:iCs/>
          <w:sz w:val="24"/>
          <w:szCs w:val="24"/>
        </w:rPr>
        <w:t>WTO</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Foreign Investment </w:t>
      </w:r>
    </w:p>
    <w:p w:rsidR="00C15855" w:rsidRPr="009E7CAD" w:rsidRDefault="00C15855" w:rsidP="00416797">
      <w:pPr>
        <w:numPr>
          <w:ilvl w:val="0"/>
          <w:numId w:val="115"/>
        </w:numPr>
        <w:spacing w:after="0" w:line="240" w:lineRule="auto"/>
        <w:rPr>
          <w:rFonts w:asciiTheme="majorHAnsi" w:hAnsiTheme="majorHAnsi"/>
          <w:sz w:val="24"/>
          <w:szCs w:val="24"/>
        </w:rPr>
      </w:pPr>
      <w:r w:rsidRPr="009E7CAD">
        <w:rPr>
          <w:rFonts w:asciiTheme="majorHAnsi" w:hAnsiTheme="majorHAnsi"/>
          <w:sz w:val="24"/>
          <w:szCs w:val="24"/>
        </w:rPr>
        <w:t>Passive investment</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Buying shares in foreign companies or foreign government bonds</w:t>
      </w:r>
    </w:p>
    <w:p w:rsidR="00C15855" w:rsidRPr="009E7CAD" w:rsidRDefault="00C15855" w:rsidP="00416797">
      <w:pPr>
        <w:numPr>
          <w:ilvl w:val="0"/>
          <w:numId w:val="115"/>
        </w:numPr>
        <w:spacing w:after="0" w:line="240" w:lineRule="auto"/>
        <w:rPr>
          <w:rFonts w:asciiTheme="majorHAnsi" w:hAnsiTheme="majorHAnsi"/>
          <w:sz w:val="24"/>
          <w:szCs w:val="24"/>
        </w:rPr>
      </w:pPr>
      <w:r w:rsidRPr="009E7CAD">
        <w:rPr>
          <w:rFonts w:asciiTheme="majorHAnsi" w:hAnsiTheme="majorHAnsi"/>
          <w:sz w:val="24"/>
          <w:szCs w:val="24"/>
        </w:rPr>
        <w:t>Active investment (Foreign Direct Investment)</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Purchasing foreign property</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Setting up an office in a foreign country</w:t>
      </w:r>
    </w:p>
    <w:p w:rsidR="00C15855" w:rsidRPr="009E7CAD" w:rsidRDefault="00C15855" w:rsidP="00416797">
      <w:pPr>
        <w:numPr>
          <w:ilvl w:val="1"/>
          <w:numId w:val="115"/>
        </w:numPr>
        <w:spacing w:after="0" w:line="240" w:lineRule="auto"/>
        <w:rPr>
          <w:rFonts w:asciiTheme="majorHAnsi" w:hAnsiTheme="majorHAnsi"/>
          <w:sz w:val="24"/>
          <w:szCs w:val="24"/>
        </w:rPr>
      </w:pPr>
      <w:r w:rsidRPr="009E7CAD">
        <w:rPr>
          <w:rFonts w:asciiTheme="majorHAnsi" w:hAnsiTheme="majorHAnsi"/>
          <w:sz w:val="24"/>
          <w:szCs w:val="24"/>
        </w:rPr>
        <w:t>Joint ventures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International Business Disputes</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Issues of Jurisdiction arise – even where the Proper Law of the Contract has been set out in the contract</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A court must consent to the action being brought in its jurisdiction</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lastRenderedPageBreak/>
        <w:t>Courts dislike “forum shopping”</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Each court sets out its own grounds for when it will exercise its jurisdiction – but there must be some </w:t>
      </w:r>
      <w:r w:rsidRPr="009E7CAD">
        <w:rPr>
          <w:rFonts w:asciiTheme="majorHAnsi" w:hAnsiTheme="majorHAnsi"/>
          <w:sz w:val="24"/>
          <w:szCs w:val="24"/>
          <w:u w:val="single"/>
        </w:rPr>
        <w:t>real and substantial connection</w:t>
      </w:r>
      <w:r w:rsidRPr="009E7CAD">
        <w:rPr>
          <w:rFonts w:asciiTheme="majorHAnsi" w:hAnsiTheme="majorHAnsi"/>
          <w:sz w:val="24"/>
          <w:szCs w:val="24"/>
        </w:rPr>
        <w:t xml:space="preserve"> to the jurisdiction; other factors considered:</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Tort committed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Contract to be performed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Damage from tort or breach of K sustained in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Dispute concerns property located in the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K stipulates jurisdiction is the Proper Law of the Contact or that dispute would be heard in that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Court agrees there is no better or more appropriate jurisdiction to hear the dispute</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Doctrine of </w:t>
      </w:r>
      <w:r w:rsidRPr="009E7CAD">
        <w:rPr>
          <w:rFonts w:asciiTheme="majorHAnsi" w:hAnsiTheme="majorHAnsi"/>
          <w:i/>
          <w:iCs/>
          <w:sz w:val="24"/>
          <w:szCs w:val="24"/>
        </w:rPr>
        <w:t xml:space="preserve">forum non </w:t>
      </w:r>
      <w:proofErr w:type="spellStart"/>
      <w:r w:rsidRPr="009E7CAD">
        <w:rPr>
          <w:rFonts w:asciiTheme="majorHAnsi" w:hAnsiTheme="majorHAnsi"/>
          <w:i/>
          <w:iCs/>
          <w:sz w:val="24"/>
          <w:szCs w:val="24"/>
        </w:rPr>
        <w:t>conveniens</w:t>
      </w:r>
      <w:proofErr w:type="spellEnd"/>
      <w:r w:rsidRPr="009E7CAD">
        <w:rPr>
          <w:rFonts w:asciiTheme="majorHAnsi" w:hAnsiTheme="majorHAnsi"/>
          <w:sz w:val="24"/>
          <w:szCs w:val="24"/>
        </w:rPr>
        <w:t xml:space="preserve"> allows a court to decline jurisdiction where there is no real or substantial connection to that jurisdiction</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 xml:space="preserve">In Ontario, </w:t>
      </w:r>
      <w:r w:rsidRPr="009E7CAD">
        <w:rPr>
          <w:rFonts w:asciiTheme="majorHAnsi" w:hAnsiTheme="majorHAnsi"/>
          <w:i/>
          <w:iCs/>
          <w:sz w:val="24"/>
          <w:szCs w:val="24"/>
        </w:rPr>
        <w:t>Rules of Civil Procedure:</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i/>
          <w:iCs/>
          <w:sz w:val="24"/>
          <w:szCs w:val="24"/>
        </w:rPr>
        <w:t xml:space="preserve"> </w:t>
      </w:r>
      <w:r w:rsidRPr="009E7CAD">
        <w:rPr>
          <w:rFonts w:asciiTheme="majorHAnsi" w:hAnsiTheme="majorHAnsi"/>
          <w:sz w:val="24"/>
          <w:szCs w:val="24"/>
        </w:rPr>
        <w:t xml:space="preserve">Rule 17.06(2)(c) The court may make an order under </w:t>
      </w:r>
      <w:proofErr w:type="spellStart"/>
      <w:r w:rsidRPr="009E7CAD">
        <w:rPr>
          <w:rFonts w:asciiTheme="majorHAnsi" w:hAnsiTheme="majorHAnsi"/>
          <w:sz w:val="24"/>
          <w:szCs w:val="24"/>
        </w:rPr>
        <w:t>subrule</w:t>
      </w:r>
      <w:proofErr w:type="spellEnd"/>
      <w:r w:rsidRPr="009E7CAD">
        <w:rPr>
          <w:rFonts w:asciiTheme="majorHAnsi" w:hAnsiTheme="majorHAnsi"/>
          <w:sz w:val="24"/>
          <w:szCs w:val="24"/>
        </w:rPr>
        <w:t xml:space="preserve"> (1) or such other order as is just where it is satisfied that, (c) Ontario is not a convenient forum for the hearing of the proceeding</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A court may also decline jurisdiction where it believes that another country/state/ province, etc. will not recognize its judgment</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More than just a question of the appropriate law for the jurisdiction, other factors to be considered:</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Service of documents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Availability of witnesses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Enforcement of judgment</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Avoidance of multiplicity of actions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Standing</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Choice of Law</w:t>
      </w:r>
    </w:p>
    <w:p w:rsidR="00C15855" w:rsidRPr="009E7CAD" w:rsidRDefault="00C15855" w:rsidP="00416797">
      <w:pPr>
        <w:numPr>
          <w:ilvl w:val="0"/>
          <w:numId w:val="116"/>
        </w:numPr>
        <w:spacing w:after="0" w:line="240" w:lineRule="auto"/>
        <w:rPr>
          <w:rFonts w:asciiTheme="majorHAnsi" w:hAnsiTheme="majorHAnsi"/>
          <w:sz w:val="24"/>
          <w:szCs w:val="24"/>
        </w:rPr>
      </w:pPr>
      <w:r w:rsidRPr="009E7CAD">
        <w:rPr>
          <w:rFonts w:asciiTheme="majorHAnsi" w:hAnsiTheme="majorHAnsi"/>
          <w:sz w:val="24"/>
          <w:szCs w:val="24"/>
        </w:rPr>
        <w:t>Enforcement of Foreign Judgments</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No obligation for one jurisdiction to recognize the judgment of another jurisdiction</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 xml:space="preserve">Questions arise – </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Was the judgment made in the appropriate forum?</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Was the judgment legitimately obtained?</w:t>
      </w:r>
    </w:p>
    <w:p w:rsidR="00C15855" w:rsidRPr="009E7CAD" w:rsidRDefault="00C15855" w:rsidP="00416797">
      <w:pPr>
        <w:numPr>
          <w:ilvl w:val="2"/>
          <w:numId w:val="116"/>
        </w:numPr>
        <w:spacing w:after="0" w:line="240" w:lineRule="auto"/>
        <w:rPr>
          <w:rFonts w:asciiTheme="majorHAnsi" w:hAnsiTheme="majorHAnsi"/>
          <w:sz w:val="24"/>
          <w:szCs w:val="24"/>
        </w:rPr>
      </w:pPr>
      <w:r w:rsidRPr="009E7CAD">
        <w:rPr>
          <w:rFonts w:asciiTheme="majorHAnsi" w:hAnsiTheme="majorHAnsi"/>
          <w:sz w:val="24"/>
          <w:szCs w:val="24"/>
        </w:rPr>
        <w:t>Does the judgment offend against either natural justice or public policy?</w:t>
      </w:r>
    </w:p>
    <w:p w:rsidR="00C15855" w:rsidRPr="009E7CAD" w:rsidRDefault="00C15855" w:rsidP="00416797">
      <w:pPr>
        <w:numPr>
          <w:ilvl w:val="1"/>
          <w:numId w:val="116"/>
        </w:numPr>
        <w:spacing w:after="0" w:line="240" w:lineRule="auto"/>
        <w:rPr>
          <w:rFonts w:asciiTheme="majorHAnsi" w:hAnsiTheme="majorHAnsi"/>
          <w:sz w:val="24"/>
          <w:szCs w:val="24"/>
        </w:rPr>
      </w:pPr>
      <w:r w:rsidRPr="009E7CAD">
        <w:rPr>
          <w:rFonts w:asciiTheme="majorHAnsi" w:hAnsiTheme="majorHAnsi"/>
          <w:sz w:val="24"/>
          <w:szCs w:val="24"/>
        </w:rPr>
        <w:t>Need to apply to the court in the jurisdiction where assets reside and request recognition – or recommence action, if permitted (duplication of costs)</w:t>
      </w:r>
    </w:p>
    <w:p w:rsidR="009E7CAD" w:rsidRDefault="009E7CAD" w:rsidP="00FB6EBA">
      <w:pPr>
        <w:spacing w:after="0" w:line="240" w:lineRule="auto"/>
        <w:rPr>
          <w:rFonts w:asciiTheme="majorHAnsi" w:hAnsiTheme="majorHAnsi"/>
          <w:sz w:val="24"/>
          <w:szCs w:val="24"/>
        </w:rPr>
      </w:pP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t xml:space="preserve">Commercial Arbitration  </w:t>
      </w:r>
    </w:p>
    <w:p w:rsidR="00C15855" w:rsidRPr="009E7CAD" w:rsidRDefault="00C15855" w:rsidP="00416797">
      <w:pPr>
        <w:numPr>
          <w:ilvl w:val="0"/>
          <w:numId w:val="117"/>
        </w:numPr>
        <w:spacing w:after="0" w:line="240" w:lineRule="auto"/>
        <w:rPr>
          <w:rFonts w:asciiTheme="majorHAnsi" w:hAnsiTheme="majorHAnsi"/>
          <w:sz w:val="24"/>
          <w:szCs w:val="24"/>
        </w:rPr>
      </w:pPr>
      <w:r w:rsidRPr="009E7CAD">
        <w:rPr>
          <w:rFonts w:asciiTheme="majorHAnsi" w:hAnsiTheme="majorHAnsi"/>
          <w:sz w:val="24"/>
          <w:szCs w:val="24"/>
        </w:rPr>
        <w:t>Alternatives to court action:</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 xml:space="preserve">International, neutral third parties set up to arbitrate disputes </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Often forms a term of the contract – binding arbitration</w:t>
      </w:r>
    </w:p>
    <w:p w:rsidR="00C15855" w:rsidRPr="009E7CAD" w:rsidRDefault="00C15855" w:rsidP="00416797">
      <w:pPr>
        <w:numPr>
          <w:ilvl w:val="1"/>
          <w:numId w:val="117"/>
        </w:numPr>
        <w:spacing w:after="0" w:line="240" w:lineRule="auto"/>
        <w:rPr>
          <w:rFonts w:asciiTheme="majorHAnsi" w:hAnsiTheme="majorHAnsi"/>
          <w:sz w:val="24"/>
          <w:szCs w:val="24"/>
        </w:rPr>
      </w:pPr>
      <w:r w:rsidRPr="009E7CAD">
        <w:rPr>
          <w:rFonts w:asciiTheme="majorHAnsi" w:hAnsiTheme="majorHAnsi"/>
          <w:sz w:val="24"/>
          <w:szCs w:val="24"/>
        </w:rPr>
        <w:t>Advantage – court will recognize an arbitrator’s judgment as it was previously agreed to by the parties that they would be bound by the decision</w:t>
      </w:r>
    </w:p>
    <w:p w:rsidR="009E7CAD" w:rsidRDefault="009E7CAD" w:rsidP="00FB6EBA">
      <w:pPr>
        <w:spacing w:after="0" w:line="240" w:lineRule="auto"/>
        <w:rPr>
          <w:rFonts w:asciiTheme="majorHAnsi" w:hAnsiTheme="majorHAnsi"/>
          <w:b/>
          <w:i/>
          <w:sz w:val="24"/>
          <w:szCs w:val="24"/>
        </w:rPr>
      </w:pPr>
      <w:r>
        <w:rPr>
          <w:rFonts w:asciiTheme="majorHAnsi" w:hAnsiTheme="majorHAnsi"/>
          <w:b/>
          <w:i/>
          <w:sz w:val="24"/>
          <w:szCs w:val="24"/>
        </w:rPr>
        <w:lastRenderedPageBreak/>
        <w:t xml:space="preserve">Disputes – Governments </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Governments generally cannot be forced to submit to arbitration</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Apply through WTO or treaties such as NAFTA to redress breaches of treaty agreements or other binding international laws</w:t>
      </w:r>
    </w:p>
    <w:p w:rsidR="00C15855" w:rsidRPr="009E7CAD" w:rsidRDefault="00C15855" w:rsidP="00416797">
      <w:pPr>
        <w:numPr>
          <w:ilvl w:val="0"/>
          <w:numId w:val="118"/>
        </w:numPr>
        <w:spacing w:after="0" w:line="240" w:lineRule="auto"/>
        <w:rPr>
          <w:rFonts w:asciiTheme="majorHAnsi" w:hAnsiTheme="majorHAnsi"/>
          <w:sz w:val="24"/>
          <w:szCs w:val="24"/>
        </w:rPr>
      </w:pPr>
      <w:r w:rsidRPr="009E7CAD">
        <w:rPr>
          <w:rFonts w:asciiTheme="majorHAnsi" w:hAnsiTheme="majorHAnsi"/>
          <w:sz w:val="24"/>
          <w:szCs w:val="24"/>
        </w:rPr>
        <w:t>Realistically, these mechanisms only denounce the governments actions, but cannot force compliance</w:t>
      </w:r>
    </w:p>
    <w:p w:rsidR="009E7CAD" w:rsidRDefault="009E7CAD"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International Human Rights </w:t>
      </w:r>
    </w:p>
    <w:p w:rsidR="00C15855" w:rsidRPr="00C15855" w:rsidRDefault="00C15855" w:rsidP="00416797">
      <w:pPr>
        <w:numPr>
          <w:ilvl w:val="0"/>
          <w:numId w:val="119"/>
        </w:numPr>
        <w:spacing w:after="0" w:line="240" w:lineRule="auto"/>
        <w:rPr>
          <w:rFonts w:asciiTheme="majorHAnsi" w:hAnsiTheme="majorHAnsi"/>
          <w:sz w:val="24"/>
          <w:szCs w:val="24"/>
        </w:rPr>
      </w:pPr>
      <w:r w:rsidRPr="00C15855">
        <w:rPr>
          <w:rFonts w:asciiTheme="majorHAnsi" w:hAnsiTheme="majorHAnsi"/>
          <w:sz w:val="24"/>
          <w:szCs w:val="24"/>
        </w:rPr>
        <w:t>Ethical and legal responsibilities that multinational corporations face in dealing with corrupt governments in trampling on the rights of its citizenry</w:t>
      </w:r>
    </w:p>
    <w:p w:rsidR="00C15855" w:rsidRPr="00C15855" w:rsidRDefault="00C15855" w:rsidP="00416797">
      <w:pPr>
        <w:numPr>
          <w:ilvl w:val="0"/>
          <w:numId w:val="119"/>
        </w:numPr>
        <w:spacing w:after="0" w:line="240" w:lineRule="auto"/>
        <w:rPr>
          <w:rFonts w:asciiTheme="majorHAnsi" w:hAnsiTheme="majorHAnsi"/>
          <w:sz w:val="24"/>
          <w:szCs w:val="24"/>
        </w:rPr>
      </w:pPr>
      <w:r w:rsidRPr="00C15855">
        <w:rPr>
          <w:rFonts w:asciiTheme="majorHAnsi" w:hAnsiTheme="majorHAnsi"/>
          <w:sz w:val="24"/>
          <w:szCs w:val="24"/>
        </w:rPr>
        <w:t>Multinationals abiding by the laws of the country in which they operate, but which would be illegal in the originating country</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sz w:val="24"/>
          <w:szCs w:val="24"/>
        </w:rPr>
      </w:pPr>
      <w:r>
        <w:rPr>
          <w:rFonts w:asciiTheme="majorHAnsi" w:hAnsiTheme="majorHAnsi"/>
          <w:b/>
          <w:sz w:val="24"/>
          <w:szCs w:val="24"/>
        </w:rPr>
        <w:t xml:space="preserve">E-Commerce </w:t>
      </w:r>
    </w:p>
    <w:p w:rsidR="00C15855" w:rsidRDefault="00C15855" w:rsidP="00FB6EBA">
      <w:pPr>
        <w:spacing w:after="0" w:line="240" w:lineRule="auto"/>
        <w:rPr>
          <w:rFonts w:asciiTheme="majorHAnsi" w:hAnsiTheme="majorHAnsi"/>
          <w:b/>
          <w:sz w:val="24"/>
          <w:szCs w:val="24"/>
        </w:rPr>
      </w:pPr>
    </w:p>
    <w:p w:rsidR="00C15855" w:rsidRPr="00C15855" w:rsidRDefault="00C15855" w:rsidP="00416797">
      <w:pPr>
        <w:numPr>
          <w:ilvl w:val="0"/>
          <w:numId w:val="120"/>
        </w:numPr>
        <w:spacing w:after="0" w:line="240" w:lineRule="auto"/>
        <w:rPr>
          <w:rFonts w:asciiTheme="majorHAnsi" w:hAnsiTheme="majorHAnsi"/>
          <w:sz w:val="24"/>
          <w:szCs w:val="24"/>
        </w:rPr>
      </w:pPr>
      <w:r w:rsidRPr="00C15855">
        <w:rPr>
          <w:rFonts w:asciiTheme="majorHAnsi" w:hAnsiTheme="majorHAnsi"/>
          <w:sz w:val="24"/>
          <w:szCs w:val="24"/>
        </w:rPr>
        <w:t>The use of computer networks to facilitate transactions involving the production, distribution, sale and delivery of goods and services in the marketplace</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and the Law </w:t>
      </w:r>
    </w:p>
    <w:p w:rsidR="00C15855" w:rsidRPr="00C15855" w:rsidRDefault="00C15855" w:rsidP="00416797">
      <w:pPr>
        <w:numPr>
          <w:ilvl w:val="0"/>
          <w:numId w:val="121"/>
        </w:numPr>
        <w:spacing w:after="0" w:line="240" w:lineRule="auto"/>
        <w:rPr>
          <w:rFonts w:asciiTheme="majorHAnsi" w:hAnsiTheme="majorHAnsi"/>
          <w:sz w:val="24"/>
          <w:szCs w:val="24"/>
        </w:rPr>
      </w:pPr>
      <w:r w:rsidRPr="00C15855">
        <w:rPr>
          <w:rFonts w:asciiTheme="majorHAnsi" w:hAnsiTheme="majorHAnsi"/>
          <w:sz w:val="24"/>
          <w:szCs w:val="24"/>
        </w:rPr>
        <w:t>Pace of change is much slower in law then in technology</w:t>
      </w:r>
    </w:p>
    <w:p w:rsidR="00C15855" w:rsidRPr="00C15855" w:rsidRDefault="00C15855" w:rsidP="00416797">
      <w:pPr>
        <w:numPr>
          <w:ilvl w:val="0"/>
          <w:numId w:val="121"/>
        </w:numPr>
        <w:spacing w:after="0" w:line="240" w:lineRule="auto"/>
        <w:rPr>
          <w:rFonts w:asciiTheme="majorHAnsi" w:hAnsiTheme="majorHAnsi"/>
          <w:sz w:val="24"/>
          <w:szCs w:val="24"/>
        </w:rPr>
      </w:pPr>
      <w:r w:rsidRPr="00C15855">
        <w:rPr>
          <w:rFonts w:asciiTheme="majorHAnsi" w:hAnsiTheme="majorHAnsi"/>
          <w:sz w:val="24"/>
          <w:szCs w:val="24"/>
        </w:rPr>
        <w:t>Contract Law</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Old systems used as precedents to apply to new technologies</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 xml:space="preserve">How do you make an offer on-line?  </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When, where and how is the offer accepted?</w:t>
      </w:r>
    </w:p>
    <w:p w:rsidR="00C15855" w:rsidRPr="00C15855" w:rsidRDefault="00C15855" w:rsidP="00416797">
      <w:pPr>
        <w:numPr>
          <w:ilvl w:val="1"/>
          <w:numId w:val="121"/>
        </w:numPr>
        <w:spacing w:after="0" w:line="240" w:lineRule="auto"/>
        <w:rPr>
          <w:rFonts w:asciiTheme="majorHAnsi" w:hAnsiTheme="majorHAnsi"/>
          <w:sz w:val="24"/>
          <w:szCs w:val="24"/>
        </w:rPr>
      </w:pPr>
      <w:r w:rsidRPr="00C15855">
        <w:rPr>
          <w:rFonts w:asciiTheme="majorHAnsi" w:hAnsiTheme="majorHAnsi"/>
          <w:sz w:val="24"/>
          <w:szCs w:val="24"/>
        </w:rPr>
        <w:t>Can an on-line offer be revoked?</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Contract Law </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Web-wrap Agreements: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A web site document setting out contractual terms, the acceptance of which is indicated by “clicking” on the appropriate icon</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Terms of the agreement must be clear to any potential customer</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Internet contract = SFC – need for onerous terms to be brought to the attention of the customer</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 xml:space="preserve">Jurisdiction </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Timing of acceptance – where does acceptance occur?</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International transactions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Proper law of the contract</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Need to address issues in the web-wrap agreement</w:t>
      </w:r>
    </w:p>
    <w:p w:rsidR="00C15855" w:rsidRPr="00C15855" w:rsidRDefault="00C15855" w:rsidP="00416797">
      <w:pPr>
        <w:numPr>
          <w:ilvl w:val="0"/>
          <w:numId w:val="122"/>
        </w:numPr>
        <w:spacing w:after="0" w:line="240" w:lineRule="auto"/>
        <w:rPr>
          <w:rFonts w:asciiTheme="majorHAnsi" w:hAnsiTheme="majorHAnsi"/>
          <w:sz w:val="24"/>
          <w:szCs w:val="24"/>
        </w:rPr>
      </w:pPr>
      <w:r w:rsidRPr="00C15855">
        <w:rPr>
          <w:rFonts w:asciiTheme="majorHAnsi" w:hAnsiTheme="majorHAnsi"/>
          <w:sz w:val="24"/>
          <w:szCs w:val="24"/>
        </w:rPr>
        <w:t>Formal Requirements:</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i/>
          <w:iCs/>
          <w:sz w:val="24"/>
          <w:szCs w:val="24"/>
        </w:rPr>
        <w:t xml:space="preserve">Statute of Frauds </w:t>
      </w:r>
      <w:r w:rsidRPr="00C15855">
        <w:rPr>
          <w:rFonts w:asciiTheme="majorHAnsi" w:hAnsiTheme="majorHAnsi"/>
          <w:sz w:val="24"/>
          <w:szCs w:val="24"/>
        </w:rPr>
        <w:t>still applies</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Electronic signatures are valid</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Electronic document = “writing”</w:t>
      </w:r>
    </w:p>
    <w:p w:rsidR="00C15855" w:rsidRPr="00C15855" w:rsidRDefault="00C15855" w:rsidP="00416797">
      <w:pPr>
        <w:numPr>
          <w:ilvl w:val="1"/>
          <w:numId w:val="122"/>
        </w:numPr>
        <w:spacing w:after="0" w:line="240" w:lineRule="auto"/>
        <w:rPr>
          <w:rFonts w:asciiTheme="majorHAnsi" w:hAnsiTheme="majorHAnsi"/>
          <w:sz w:val="24"/>
          <w:szCs w:val="24"/>
        </w:rPr>
      </w:pPr>
      <w:r w:rsidRPr="00C15855">
        <w:rPr>
          <w:rFonts w:asciiTheme="majorHAnsi" w:hAnsiTheme="majorHAnsi"/>
          <w:sz w:val="24"/>
          <w:szCs w:val="24"/>
        </w:rPr>
        <w:t>Problems arising:</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Intention to be bound by the contract</w:t>
      </w:r>
    </w:p>
    <w:p w:rsidR="00C15855" w:rsidRPr="00C15855" w:rsidRDefault="00C15855" w:rsidP="00416797">
      <w:pPr>
        <w:numPr>
          <w:ilvl w:val="2"/>
          <w:numId w:val="122"/>
        </w:numPr>
        <w:spacing w:after="0" w:line="240" w:lineRule="auto"/>
        <w:rPr>
          <w:rFonts w:asciiTheme="majorHAnsi" w:hAnsiTheme="majorHAnsi"/>
          <w:sz w:val="24"/>
          <w:szCs w:val="24"/>
        </w:rPr>
      </w:pPr>
      <w:r w:rsidRPr="00C15855">
        <w:rPr>
          <w:rFonts w:asciiTheme="majorHAnsi" w:hAnsiTheme="majorHAnsi"/>
          <w:sz w:val="24"/>
          <w:szCs w:val="24"/>
        </w:rPr>
        <w:t>Validity of “clicking” icon to complete deal – is this a signature?</w:t>
      </w: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lastRenderedPageBreak/>
        <w:t xml:space="preserve">E-Commerce – Tort Law </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Computer malfunction – negligence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Reliance on servers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Negligence on part of service provider can have enormous effect</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Defamation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To “publish” on the internet </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Locating parties</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Intellectual property infringements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Copyright</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Trade-mark</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Intellectual Property Rights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Abstract property rights owned by persons who have the sole right to licence the use of the property</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Copyright</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Right to “copy” a literary or artistic work (including computer programs)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Lasts for the life of the author + 50 years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Publishing work on the internet does not make the work “public domain”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“Fair Dealing” – reproduction for the purpose of criticism or private study – need to cite author</w:t>
      </w:r>
    </w:p>
    <w:p w:rsidR="00C15855" w:rsidRPr="00C15855" w:rsidRDefault="00C15855" w:rsidP="00416797">
      <w:pPr>
        <w:numPr>
          <w:ilvl w:val="0"/>
          <w:numId w:val="123"/>
        </w:numPr>
        <w:spacing w:after="0" w:line="240" w:lineRule="auto"/>
        <w:rPr>
          <w:rFonts w:asciiTheme="majorHAnsi" w:hAnsiTheme="majorHAnsi"/>
          <w:sz w:val="24"/>
          <w:szCs w:val="24"/>
        </w:rPr>
      </w:pPr>
      <w:r w:rsidRPr="00C15855">
        <w:rPr>
          <w:rFonts w:asciiTheme="majorHAnsi" w:hAnsiTheme="majorHAnsi"/>
          <w:sz w:val="24"/>
          <w:szCs w:val="24"/>
        </w:rPr>
        <w:t>Trade-mark:</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A word (or words), a design, or a combination of these, used to identify the goods or services of one person or organization</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Registration of a trade-mark – good for 15 years and renewable every 15 years</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“Passing off” on the internet becomes an issue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 Location of business is less of a factor – on the internet, a business is everywhere</w:t>
      </w:r>
    </w:p>
    <w:p w:rsidR="00C15855" w:rsidRPr="00C15855" w:rsidRDefault="00C15855" w:rsidP="00416797">
      <w:pPr>
        <w:numPr>
          <w:ilvl w:val="1"/>
          <w:numId w:val="123"/>
        </w:numPr>
        <w:spacing w:after="0" w:line="240" w:lineRule="auto"/>
        <w:rPr>
          <w:rFonts w:asciiTheme="majorHAnsi" w:hAnsiTheme="majorHAnsi"/>
          <w:sz w:val="24"/>
          <w:szCs w:val="24"/>
        </w:rPr>
      </w:pPr>
      <w:r w:rsidRPr="00C15855">
        <w:rPr>
          <w:rFonts w:asciiTheme="majorHAnsi" w:hAnsiTheme="majorHAnsi"/>
          <w:sz w:val="24"/>
          <w:szCs w:val="24"/>
        </w:rPr>
        <w:t xml:space="preserve">Domain names – Cybersquatting </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Jurisdiction </w:t>
      </w:r>
    </w:p>
    <w:p w:rsidR="00C15855" w:rsidRPr="00C15855" w:rsidRDefault="00C15855" w:rsidP="00416797">
      <w:pPr>
        <w:numPr>
          <w:ilvl w:val="0"/>
          <w:numId w:val="124"/>
        </w:numPr>
        <w:spacing w:after="0" w:line="240" w:lineRule="auto"/>
        <w:rPr>
          <w:rFonts w:asciiTheme="majorHAnsi" w:hAnsiTheme="majorHAnsi"/>
          <w:sz w:val="24"/>
          <w:szCs w:val="24"/>
        </w:rPr>
      </w:pPr>
      <w:r w:rsidRPr="00C15855">
        <w:rPr>
          <w:rFonts w:asciiTheme="majorHAnsi" w:hAnsiTheme="majorHAnsi"/>
          <w:sz w:val="24"/>
          <w:szCs w:val="24"/>
        </w:rPr>
        <w:t>Need for the internet retailer to comply with the laws in multiple jurisdictions</w:t>
      </w:r>
    </w:p>
    <w:p w:rsidR="00C15855" w:rsidRPr="00C15855" w:rsidRDefault="00C15855" w:rsidP="00416797">
      <w:pPr>
        <w:numPr>
          <w:ilvl w:val="0"/>
          <w:numId w:val="124"/>
        </w:numPr>
        <w:spacing w:after="0" w:line="240" w:lineRule="auto"/>
        <w:rPr>
          <w:rFonts w:asciiTheme="majorHAnsi" w:hAnsiTheme="majorHAnsi"/>
          <w:sz w:val="24"/>
          <w:szCs w:val="24"/>
        </w:rPr>
      </w:pPr>
      <w:r w:rsidRPr="00C15855">
        <w:rPr>
          <w:rFonts w:asciiTheme="majorHAnsi" w:hAnsiTheme="majorHAnsi"/>
          <w:sz w:val="24"/>
          <w:szCs w:val="24"/>
        </w:rPr>
        <w:t>Courts will set jurisdiction where the defendant resides, or where there is a “real and substantial connection” to the jurisdiction</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On the internet, where is the defendant located?</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How do you locate the assets of the defendant?</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How do you enforce a judgment against a defendant?</w:t>
      </w:r>
    </w:p>
    <w:p w:rsidR="00C15855" w:rsidRPr="00C15855" w:rsidRDefault="00C15855" w:rsidP="00416797">
      <w:pPr>
        <w:numPr>
          <w:ilvl w:val="1"/>
          <w:numId w:val="124"/>
        </w:numPr>
        <w:spacing w:after="0" w:line="240" w:lineRule="auto"/>
        <w:rPr>
          <w:rFonts w:asciiTheme="majorHAnsi" w:hAnsiTheme="majorHAnsi"/>
          <w:sz w:val="24"/>
          <w:szCs w:val="24"/>
        </w:rPr>
      </w:pPr>
      <w:r w:rsidRPr="00C15855">
        <w:rPr>
          <w:rFonts w:asciiTheme="majorHAnsi" w:hAnsiTheme="majorHAnsi"/>
          <w:sz w:val="24"/>
          <w:szCs w:val="24"/>
        </w:rPr>
        <w:t>Defamation – sue in the place where the tort was committed; what geographic location would that be in the case of defamation published on the internet?</w:t>
      </w:r>
    </w:p>
    <w:p w:rsidR="00C15855" w:rsidRDefault="00C15855" w:rsidP="00FB6EBA">
      <w:pPr>
        <w:spacing w:after="0" w:line="240" w:lineRule="auto"/>
        <w:rPr>
          <w:rFonts w:asciiTheme="majorHAnsi" w:hAnsiTheme="majorHAnsi"/>
          <w:sz w:val="24"/>
          <w:szCs w:val="24"/>
        </w:rPr>
      </w:pPr>
    </w:p>
    <w:p w:rsidR="00C15855" w:rsidRDefault="00C15855" w:rsidP="00FB6EBA">
      <w:pPr>
        <w:spacing w:after="0" w:line="240" w:lineRule="auto"/>
        <w:rPr>
          <w:rFonts w:asciiTheme="majorHAnsi" w:hAnsiTheme="majorHAnsi"/>
          <w:b/>
          <w:i/>
          <w:sz w:val="24"/>
          <w:szCs w:val="24"/>
        </w:rPr>
      </w:pPr>
      <w:r>
        <w:rPr>
          <w:rFonts w:asciiTheme="majorHAnsi" w:hAnsiTheme="majorHAnsi"/>
          <w:b/>
          <w:i/>
          <w:sz w:val="24"/>
          <w:szCs w:val="24"/>
        </w:rPr>
        <w:t xml:space="preserve">E-Commerce – Regulation </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Canadian Radio-television and Telecommunications Commission</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Power to regulate internet</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t>In 1999, opted not to regulate internet – promotion of competition</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sz w:val="24"/>
          <w:szCs w:val="24"/>
        </w:rPr>
        <w:lastRenderedPageBreak/>
        <w:t>Periodically reviews policies regarding the internet to be sure that objectives are being met</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Consumer Protection</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Privacy</w:t>
      </w:r>
    </w:p>
    <w:p w:rsidR="00C15855" w:rsidRPr="00C15855" w:rsidRDefault="00C15855" w:rsidP="00416797">
      <w:pPr>
        <w:numPr>
          <w:ilvl w:val="1"/>
          <w:numId w:val="125"/>
        </w:numPr>
        <w:spacing w:after="0" w:line="240" w:lineRule="auto"/>
        <w:rPr>
          <w:rFonts w:asciiTheme="majorHAnsi" w:hAnsiTheme="majorHAnsi"/>
          <w:sz w:val="24"/>
          <w:szCs w:val="24"/>
        </w:rPr>
      </w:pPr>
      <w:r w:rsidRPr="00C15855">
        <w:rPr>
          <w:rFonts w:asciiTheme="majorHAnsi" w:hAnsiTheme="majorHAnsi"/>
          <w:i/>
          <w:iCs/>
          <w:sz w:val="24"/>
          <w:szCs w:val="24"/>
        </w:rPr>
        <w:t>Personal Info</w:t>
      </w:r>
      <w:bookmarkStart w:id="0" w:name="_GoBack"/>
      <w:bookmarkEnd w:id="0"/>
      <w:r w:rsidRPr="00C15855">
        <w:rPr>
          <w:rFonts w:asciiTheme="majorHAnsi" w:hAnsiTheme="majorHAnsi"/>
          <w:i/>
          <w:iCs/>
          <w:sz w:val="24"/>
          <w:szCs w:val="24"/>
        </w:rPr>
        <w:t xml:space="preserve">rmation Protection and Electronic Documents Act </w:t>
      </w:r>
      <w:r w:rsidRPr="00C15855">
        <w:rPr>
          <w:rFonts w:asciiTheme="majorHAnsi" w:hAnsiTheme="majorHAnsi"/>
          <w:sz w:val="24"/>
          <w:szCs w:val="24"/>
        </w:rPr>
        <w:t>S.C. 2000 c.5</w:t>
      </w:r>
      <w:r w:rsidRPr="00C15855">
        <w:rPr>
          <w:rFonts w:asciiTheme="majorHAnsi" w:hAnsiTheme="majorHAnsi"/>
          <w:i/>
          <w:iCs/>
          <w:sz w:val="24"/>
          <w:szCs w:val="24"/>
        </w:rPr>
        <w:t xml:space="preserve"> </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Securities Regulation</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Illegal Activities</w:t>
      </w:r>
    </w:p>
    <w:p w:rsidR="00C15855" w:rsidRPr="00C15855" w:rsidRDefault="00C15855" w:rsidP="00416797">
      <w:pPr>
        <w:numPr>
          <w:ilvl w:val="0"/>
          <w:numId w:val="125"/>
        </w:numPr>
        <w:spacing w:after="0" w:line="240" w:lineRule="auto"/>
        <w:rPr>
          <w:rFonts w:asciiTheme="majorHAnsi" w:hAnsiTheme="majorHAnsi"/>
          <w:sz w:val="24"/>
          <w:szCs w:val="24"/>
        </w:rPr>
      </w:pPr>
      <w:r w:rsidRPr="00C15855">
        <w:rPr>
          <w:rFonts w:asciiTheme="majorHAnsi" w:hAnsiTheme="majorHAnsi"/>
          <w:sz w:val="24"/>
          <w:szCs w:val="24"/>
        </w:rPr>
        <w:t>Taxation</w:t>
      </w:r>
    </w:p>
    <w:p w:rsidR="00C15855" w:rsidRPr="00C15855" w:rsidRDefault="00C15855" w:rsidP="00FB6EBA">
      <w:pPr>
        <w:spacing w:after="0" w:line="240" w:lineRule="auto"/>
        <w:rPr>
          <w:rFonts w:asciiTheme="majorHAnsi" w:hAnsiTheme="majorHAnsi"/>
          <w:sz w:val="24"/>
          <w:szCs w:val="24"/>
        </w:rPr>
      </w:pPr>
    </w:p>
    <w:sectPr w:rsidR="00C15855" w:rsidRPr="00C15855" w:rsidSect="009F04CD">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797" w:rsidRDefault="00416797" w:rsidP="008E73AB">
      <w:pPr>
        <w:spacing w:after="0" w:line="240" w:lineRule="auto"/>
      </w:pPr>
      <w:r>
        <w:separator/>
      </w:r>
    </w:p>
  </w:endnote>
  <w:endnote w:type="continuationSeparator" w:id="0">
    <w:p w:rsidR="00416797" w:rsidRDefault="00416797" w:rsidP="008E7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834488"/>
      <w:docPartObj>
        <w:docPartGallery w:val="Page Numbers (Bottom of Page)"/>
        <w:docPartUnique/>
      </w:docPartObj>
    </w:sdtPr>
    <w:sdtEndPr/>
    <w:sdtContent>
      <w:p w:rsidR="00C15855" w:rsidRDefault="00902AB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15855" w:rsidRPr="008E73AB" w:rsidRDefault="00C15855" w:rsidP="008E73AB">
    <w:pPr>
      <w:pStyle w:val="Footer"/>
      <w:jc w:val="right"/>
      <w:rPr>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797" w:rsidRDefault="00416797" w:rsidP="008E73AB">
      <w:pPr>
        <w:spacing w:after="0" w:line="240" w:lineRule="auto"/>
      </w:pPr>
      <w:r>
        <w:separator/>
      </w:r>
    </w:p>
  </w:footnote>
  <w:footnote w:type="continuationSeparator" w:id="0">
    <w:p w:rsidR="00416797" w:rsidRDefault="00416797" w:rsidP="008E73A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855" w:rsidRDefault="00C15855" w:rsidP="008E73AB">
    <w:pPr>
      <w:pStyle w:val="Header"/>
      <w:jc w:val="center"/>
      <w:rPr>
        <w:sz w:val="28"/>
        <w:szCs w:val="28"/>
      </w:rPr>
    </w:pPr>
    <w:r w:rsidRPr="008E73AB">
      <w:rPr>
        <w:sz w:val="28"/>
        <w:szCs w:val="28"/>
      </w:rPr>
      <w:t xml:space="preserve">BU 231 </w:t>
    </w:r>
    <w:r>
      <w:rPr>
        <w:sz w:val="28"/>
        <w:szCs w:val="28"/>
      </w:rPr>
      <w:t xml:space="preserve">Class Notes </w:t>
    </w:r>
  </w:p>
  <w:p w:rsidR="00C15855" w:rsidRPr="008E73AB" w:rsidRDefault="00C15855" w:rsidP="008E73AB">
    <w:pPr>
      <w:pStyle w:val="Header"/>
      <w:jc w:val="center"/>
      <w:rPr>
        <w:sz w:val="28"/>
        <w:szCs w:val="2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064"/>
    <w:multiLevelType w:val="hybridMultilevel"/>
    <w:tmpl w:val="5CC2D19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D7ED93E" w:tentative="1">
      <w:start w:val="1"/>
      <w:numFmt w:val="bullet"/>
      <w:lvlText w:val="•"/>
      <w:lvlJc w:val="left"/>
      <w:pPr>
        <w:tabs>
          <w:tab w:val="num" w:pos="2160"/>
        </w:tabs>
        <w:ind w:left="2160" w:hanging="360"/>
      </w:pPr>
      <w:rPr>
        <w:rFonts w:ascii="Times New Roman" w:hAnsi="Times New Roman" w:hint="default"/>
      </w:rPr>
    </w:lvl>
    <w:lvl w:ilvl="3" w:tplc="A66E61E8" w:tentative="1">
      <w:start w:val="1"/>
      <w:numFmt w:val="bullet"/>
      <w:lvlText w:val="•"/>
      <w:lvlJc w:val="left"/>
      <w:pPr>
        <w:tabs>
          <w:tab w:val="num" w:pos="2880"/>
        </w:tabs>
        <w:ind w:left="2880" w:hanging="360"/>
      </w:pPr>
      <w:rPr>
        <w:rFonts w:ascii="Times New Roman" w:hAnsi="Times New Roman" w:hint="default"/>
      </w:rPr>
    </w:lvl>
    <w:lvl w:ilvl="4" w:tplc="7FB0E8AC" w:tentative="1">
      <w:start w:val="1"/>
      <w:numFmt w:val="bullet"/>
      <w:lvlText w:val="•"/>
      <w:lvlJc w:val="left"/>
      <w:pPr>
        <w:tabs>
          <w:tab w:val="num" w:pos="3600"/>
        </w:tabs>
        <w:ind w:left="3600" w:hanging="360"/>
      </w:pPr>
      <w:rPr>
        <w:rFonts w:ascii="Times New Roman" w:hAnsi="Times New Roman" w:hint="default"/>
      </w:rPr>
    </w:lvl>
    <w:lvl w:ilvl="5" w:tplc="9768FBBE" w:tentative="1">
      <w:start w:val="1"/>
      <w:numFmt w:val="bullet"/>
      <w:lvlText w:val="•"/>
      <w:lvlJc w:val="left"/>
      <w:pPr>
        <w:tabs>
          <w:tab w:val="num" w:pos="4320"/>
        </w:tabs>
        <w:ind w:left="4320" w:hanging="360"/>
      </w:pPr>
      <w:rPr>
        <w:rFonts w:ascii="Times New Roman" w:hAnsi="Times New Roman" w:hint="default"/>
      </w:rPr>
    </w:lvl>
    <w:lvl w:ilvl="6" w:tplc="6866A65E" w:tentative="1">
      <w:start w:val="1"/>
      <w:numFmt w:val="bullet"/>
      <w:lvlText w:val="•"/>
      <w:lvlJc w:val="left"/>
      <w:pPr>
        <w:tabs>
          <w:tab w:val="num" w:pos="5040"/>
        </w:tabs>
        <w:ind w:left="5040" w:hanging="360"/>
      </w:pPr>
      <w:rPr>
        <w:rFonts w:ascii="Times New Roman" w:hAnsi="Times New Roman" w:hint="default"/>
      </w:rPr>
    </w:lvl>
    <w:lvl w:ilvl="7" w:tplc="F6B8B328" w:tentative="1">
      <w:start w:val="1"/>
      <w:numFmt w:val="bullet"/>
      <w:lvlText w:val="•"/>
      <w:lvlJc w:val="left"/>
      <w:pPr>
        <w:tabs>
          <w:tab w:val="num" w:pos="5760"/>
        </w:tabs>
        <w:ind w:left="5760" w:hanging="360"/>
      </w:pPr>
      <w:rPr>
        <w:rFonts w:ascii="Times New Roman" w:hAnsi="Times New Roman" w:hint="default"/>
      </w:rPr>
    </w:lvl>
    <w:lvl w:ilvl="8" w:tplc="97EEFCA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FC4576"/>
    <w:multiLevelType w:val="hybridMultilevel"/>
    <w:tmpl w:val="3BA22818"/>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3C96322"/>
    <w:multiLevelType w:val="hybridMultilevel"/>
    <w:tmpl w:val="F6327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FB4B5F"/>
    <w:multiLevelType w:val="hybridMultilevel"/>
    <w:tmpl w:val="2F9E18D4"/>
    <w:lvl w:ilvl="0" w:tplc="10090001">
      <w:start w:val="1"/>
      <w:numFmt w:val="bullet"/>
      <w:lvlText w:val=""/>
      <w:lvlJc w:val="left"/>
      <w:pPr>
        <w:tabs>
          <w:tab w:val="num" w:pos="720"/>
        </w:tabs>
        <w:ind w:left="720" w:hanging="360"/>
      </w:pPr>
      <w:rPr>
        <w:rFonts w:ascii="Symbol" w:hAnsi="Symbol" w:hint="default"/>
      </w:rPr>
    </w:lvl>
    <w:lvl w:ilvl="1" w:tplc="A05ECF36" w:tentative="1">
      <w:start w:val="1"/>
      <w:numFmt w:val="bullet"/>
      <w:lvlText w:val="•"/>
      <w:lvlJc w:val="left"/>
      <w:pPr>
        <w:tabs>
          <w:tab w:val="num" w:pos="1440"/>
        </w:tabs>
        <w:ind w:left="1440" w:hanging="360"/>
      </w:pPr>
      <w:rPr>
        <w:rFonts w:ascii="Times New Roman" w:hAnsi="Times New Roman" w:hint="default"/>
      </w:rPr>
    </w:lvl>
    <w:lvl w:ilvl="2" w:tplc="CBB8D41E" w:tentative="1">
      <w:start w:val="1"/>
      <w:numFmt w:val="bullet"/>
      <w:lvlText w:val="•"/>
      <w:lvlJc w:val="left"/>
      <w:pPr>
        <w:tabs>
          <w:tab w:val="num" w:pos="2160"/>
        </w:tabs>
        <w:ind w:left="2160" w:hanging="360"/>
      </w:pPr>
      <w:rPr>
        <w:rFonts w:ascii="Times New Roman" w:hAnsi="Times New Roman" w:hint="default"/>
      </w:rPr>
    </w:lvl>
    <w:lvl w:ilvl="3" w:tplc="1688E664" w:tentative="1">
      <w:start w:val="1"/>
      <w:numFmt w:val="bullet"/>
      <w:lvlText w:val="•"/>
      <w:lvlJc w:val="left"/>
      <w:pPr>
        <w:tabs>
          <w:tab w:val="num" w:pos="2880"/>
        </w:tabs>
        <w:ind w:left="2880" w:hanging="360"/>
      </w:pPr>
      <w:rPr>
        <w:rFonts w:ascii="Times New Roman" w:hAnsi="Times New Roman" w:hint="default"/>
      </w:rPr>
    </w:lvl>
    <w:lvl w:ilvl="4" w:tplc="4AB2133E" w:tentative="1">
      <w:start w:val="1"/>
      <w:numFmt w:val="bullet"/>
      <w:lvlText w:val="•"/>
      <w:lvlJc w:val="left"/>
      <w:pPr>
        <w:tabs>
          <w:tab w:val="num" w:pos="3600"/>
        </w:tabs>
        <w:ind w:left="3600" w:hanging="360"/>
      </w:pPr>
      <w:rPr>
        <w:rFonts w:ascii="Times New Roman" w:hAnsi="Times New Roman" w:hint="default"/>
      </w:rPr>
    </w:lvl>
    <w:lvl w:ilvl="5" w:tplc="92601836" w:tentative="1">
      <w:start w:val="1"/>
      <w:numFmt w:val="bullet"/>
      <w:lvlText w:val="•"/>
      <w:lvlJc w:val="left"/>
      <w:pPr>
        <w:tabs>
          <w:tab w:val="num" w:pos="4320"/>
        </w:tabs>
        <w:ind w:left="4320" w:hanging="360"/>
      </w:pPr>
      <w:rPr>
        <w:rFonts w:ascii="Times New Roman" w:hAnsi="Times New Roman" w:hint="default"/>
      </w:rPr>
    </w:lvl>
    <w:lvl w:ilvl="6" w:tplc="28908F44" w:tentative="1">
      <w:start w:val="1"/>
      <w:numFmt w:val="bullet"/>
      <w:lvlText w:val="•"/>
      <w:lvlJc w:val="left"/>
      <w:pPr>
        <w:tabs>
          <w:tab w:val="num" w:pos="5040"/>
        </w:tabs>
        <w:ind w:left="5040" w:hanging="360"/>
      </w:pPr>
      <w:rPr>
        <w:rFonts w:ascii="Times New Roman" w:hAnsi="Times New Roman" w:hint="default"/>
      </w:rPr>
    </w:lvl>
    <w:lvl w:ilvl="7" w:tplc="B450D47A" w:tentative="1">
      <w:start w:val="1"/>
      <w:numFmt w:val="bullet"/>
      <w:lvlText w:val="•"/>
      <w:lvlJc w:val="left"/>
      <w:pPr>
        <w:tabs>
          <w:tab w:val="num" w:pos="5760"/>
        </w:tabs>
        <w:ind w:left="5760" w:hanging="360"/>
      </w:pPr>
      <w:rPr>
        <w:rFonts w:ascii="Times New Roman" w:hAnsi="Times New Roman" w:hint="default"/>
      </w:rPr>
    </w:lvl>
    <w:lvl w:ilvl="8" w:tplc="DEB0BC9C" w:tentative="1">
      <w:start w:val="1"/>
      <w:numFmt w:val="bullet"/>
      <w:lvlText w:val="•"/>
      <w:lvlJc w:val="left"/>
      <w:pPr>
        <w:tabs>
          <w:tab w:val="num" w:pos="6480"/>
        </w:tabs>
        <w:ind w:left="6480" w:hanging="360"/>
      </w:pPr>
      <w:rPr>
        <w:rFonts w:ascii="Times New Roman" w:hAnsi="Times New Roman" w:hint="default"/>
      </w:rPr>
    </w:lvl>
  </w:abstractNum>
  <w:abstractNum w:abstractNumId="4">
    <w:nsid w:val="05484A6D"/>
    <w:multiLevelType w:val="hybridMultilevel"/>
    <w:tmpl w:val="16200EE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5B7794D"/>
    <w:multiLevelType w:val="hybridMultilevel"/>
    <w:tmpl w:val="9606FCEA"/>
    <w:lvl w:ilvl="0" w:tplc="10090001">
      <w:start w:val="1"/>
      <w:numFmt w:val="bullet"/>
      <w:lvlText w:val=""/>
      <w:lvlJc w:val="left"/>
      <w:pPr>
        <w:tabs>
          <w:tab w:val="num" w:pos="720"/>
        </w:tabs>
        <w:ind w:left="720" w:hanging="360"/>
      </w:pPr>
      <w:rPr>
        <w:rFonts w:ascii="Symbol" w:hAnsi="Symbol" w:hint="default"/>
      </w:rPr>
    </w:lvl>
    <w:lvl w:ilvl="1" w:tplc="784C8A06" w:tentative="1">
      <w:start w:val="1"/>
      <w:numFmt w:val="bullet"/>
      <w:lvlText w:val="•"/>
      <w:lvlJc w:val="left"/>
      <w:pPr>
        <w:tabs>
          <w:tab w:val="num" w:pos="1440"/>
        </w:tabs>
        <w:ind w:left="1440" w:hanging="360"/>
      </w:pPr>
      <w:rPr>
        <w:rFonts w:ascii="Times New Roman" w:hAnsi="Times New Roman" w:hint="default"/>
      </w:rPr>
    </w:lvl>
    <w:lvl w:ilvl="2" w:tplc="9BA80762" w:tentative="1">
      <w:start w:val="1"/>
      <w:numFmt w:val="bullet"/>
      <w:lvlText w:val="•"/>
      <w:lvlJc w:val="left"/>
      <w:pPr>
        <w:tabs>
          <w:tab w:val="num" w:pos="2160"/>
        </w:tabs>
        <w:ind w:left="2160" w:hanging="360"/>
      </w:pPr>
      <w:rPr>
        <w:rFonts w:ascii="Times New Roman" w:hAnsi="Times New Roman" w:hint="default"/>
      </w:rPr>
    </w:lvl>
    <w:lvl w:ilvl="3" w:tplc="951241F0" w:tentative="1">
      <w:start w:val="1"/>
      <w:numFmt w:val="bullet"/>
      <w:lvlText w:val="•"/>
      <w:lvlJc w:val="left"/>
      <w:pPr>
        <w:tabs>
          <w:tab w:val="num" w:pos="2880"/>
        </w:tabs>
        <w:ind w:left="2880" w:hanging="360"/>
      </w:pPr>
      <w:rPr>
        <w:rFonts w:ascii="Times New Roman" w:hAnsi="Times New Roman" w:hint="default"/>
      </w:rPr>
    </w:lvl>
    <w:lvl w:ilvl="4" w:tplc="EDD21746" w:tentative="1">
      <w:start w:val="1"/>
      <w:numFmt w:val="bullet"/>
      <w:lvlText w:val="•"/>
      <w:lvlJc w:val="left"/>
      <w:pPr>
        <w:tabs>
          <w:tab w:val="num" w:pos="3600"/>
        </w:tabs>
        <w:ind w:left="3600" w:hanging="360"/>
      </w:pPr>
      <w:rPr>
        <w:rFonts w:ascii="Times New Roman" w:hAnsi="Times New Roman" w:hint="default"/>
      </w:rPr>
    </w:lvl>
    <w:lvl w:ilvl="5" w:tplc="2A7881B2" w:tentative="1">
      <w:start w:val="1"/>
      <w:numFmt w:val="bullet"/>
      <w:lvlText w:val="•"/>
      <w:lvlJc w:val="left"/>
      <w:pPr>
        <w:tabs>
          <w:tab w:val="num" w:pos="4320"/>
        </w:tabs>
        <w:ind w:left="4320" w:hanging="360"/>
      </w:pPr>
      <w:rPr>
        <w:rFonts w:ascii="Times New Roman" w:hAnsi="Times New Roman" w:hint="default"/>
      </w:rPr>
    </w:lvl>
    <w:lvl w:ilvl="6" w:tplc="171E2630" w:tentative="1">
      <w:start w:val="1"/>
      <w:numFmt w:val="bullet"/>
      <w:lvlText w:val="•"/>
      <w:lvlJc w:val="left"/>
      <w:pPr>
        <w:tabs>
          <w:tab w:val="num" w:pos="5040"/>
        </w:tabs>
        <w:ind w:left="5040" w:hanging="360"/>
      </w:pPr>
      <w:rPr>
        <w:rFonts w:ascii="Times New Roman" w:hAnsi="Times New Roman" w:hint="default"/>
      </w:rPr>
    </w:lvl>
    <w:lvl w:ilvl="7" w:tplc="5CAA7E20" w:tentative="1">
      <w:start w:val="1"/>
      <w:numFmt w:val="bullet"/>
      <w:lvlText w:val="•"/>
      <w:lvlJc w:val="left"/>
      <w:pPr>
        <w:tabs>
          <w:tab w:val="num" w:pos="5760"/>
        </w:tabs>
        <w:ind w:left="5760" w:hanging="360"/>
      </w:pPr>
      <w:rPr>
        <w:rFonts w:ascii="Times New Roman" w:hAnsi="Times New Roman" w:hint="default"/>
      </w:rPr>
    </w:lvl>
    <w:lvl w:ilvl="8" w:tplc="1D7A19D0" w:tentative="1">
      <w:start w:val="1"/>
      <w:numFmt w:val="bullet"/>
      <w:lvlText w:val="•"/>
      <w:lvlJc w:val="left"/>
      <w:pPr>
        <w:tabs>
          <w:tab w:val="num" w:pos="6480"/>
        </w:tabs>
        <w:ind w:left="6480" w:hanging="360"/>
      </w:pPr>
      <w:rPr>
        <w:rFonts w:ascii="Times New Roman" w:hAnsi="Times New Roman" w:hint="default"/>
      </w:rPr>
    </w:lvl>
  </w:abstractNum>
  <w:abstractNum w:abstractNumId="6">
    <w:nsid w:val="05CA3FF7"/>
    <w:multiLevelType w:val="hybridMultilevel"/>
    <w:tmpl w:val="4F54C29C"/>
    <w:lvl w:ilvl="0" w:tplc="10090001">
      <w:start w:val="1"/>
      <w:numFmt w:val="bullet"/>
      <w:lvlText w:val=""/>
      <w:lvlJc w:val="left"/>
      <w:pPr>
        <w:tabs>
          <w:tab w:val="num" w:pos="720"/>
        </w:tabs>
        <w:ind w:left="720" w:hanging="360"/>
      </w:pPr>
      <w:rPr>
        <w:rFonts w:ascii="Symbol" w:hAnsi="Symbol" w:hint="default"/>
      </w:rPr>
    </w:lvl>
    <w:lvl w:ilvl="1" w:tplc="38242964" w:tentative="1">
      <w:start w:val="1"/>
      <w:numFmt w:val="bullet"/>
      <w:lvlText w:val="•"/>
      <w:lvlJc w:val="left"/>
      <w:pPr>
        <w:tabs>
          <w:tab w:val="num" w:pos="1440"/>
        </w:tabs>
        <w:ind w:left="1440" w:hanging="360"/>
      </w:pPr>
      <w:rPr>
        <w:rFonts w:ascii="Times New Roman" w:hAnsi="Times New Roman" w:hint="default"/>
      </w:rPr>
    </w:lvl>
    <w:lvl w:ilvl="2" w:tplc="5D20168E" w:tentative="1">
      <w:start w:val="1"/>
      <w:numFmt w:val="bullet"/>
      <w:lvlText w:val="•"/>
      <w:lvlJc w:val="left"/>
      <w:pPr>
        <w:tabs>
          <w:tab w:val="num" w:pos="2160"/>
        </w:tabs>
        <w:ind w:left="2160" w:hanging="360"/>
      </w:pPr>
      <w:rPr>
        <w:rFonts w:ascii="Times New Roman" w:hAnsi="Times New Roman" w:hint="default"/>
      </w:rPr>
    </w:lvl>
    <w:lvl w:ilvl="3" w:tplc="CC72E6E6" w:tentative="1">
      <w:start w:val="1"/>
      <w:numFmt w:val="bullet"/>
      <w:lvlText w:val="•"/>
      <w:lvlJc w:val="left"/>
      <w:pPr>
        <w:tabs>
          <w:tab w:val="num" w:pos="2880"/>
        </w:tabs>
        <w:ind w:left="2880" w:hanging="360"/>
      </w:pPr>
      <w:rPr>
        <w:rFonts w:ascii="Times New Roman" w:hAnsi="Times New Roman" w:hint="default"/>
      </w:rPr>
    </w:lvl>
    <w:lvl w:ilvl="4" w:tplc="B8FAFCFA" w:tentative="1">
      <w:start w:val="1"/>
      <w:numFmt w:val="bullet"/>
      <w:lvlText w:val="•"/>
      <w:lvlJc w:val="left"/>
      <w:pPr>
        <w:tabs>
          <w:tab w:val="num" w:pos="3600"/>
        </w:tabs>
        <w:ind w:left="3600" w:hanging="360"/>
      </w:pPr>
      <w:rPr>
        <w:rFonts w:ascii="Times New Roman" w:hAnsi="Times New Roman" w:hint="default"/>
      </w:rPr>
    </w:lvl>
    <w:lvl w:ilvl="5" w:tplc="A9CEE96E" w:tentative="1">
      <w:start w:val="1"/>
      <w:numFmt w:val="bullet"/>
      <w:lvlText w:val="•"/>
      <w:lvlJc w:val="left"/>
      <w:pPr>
        <w:tabs>
          <w:tab w:val="num" w:pos="4320"/>
        </w:tabs>
        <w:ind w:left="4320" w:hanging="360"/>
      </w:pPr>
      <w:rPr>
        <w:rFonts w:ascii="Times New Roman" w:hAnsi="Times New Roman" w:hint="default"/>
      </w:rPr>
    </w:lvl>
    <w:lvl w:ilvl="6" w:tplc="CFC2FF68" w:tentative="1">
      <w:start w:val="1"/>
      <w:numFmt w:val="bullet"/>
      <w:lvlText w:val="•"/>
      <w:lvlJc w:val="left"/>
      <w:pPr>
        <w:tabs>
          <w:tab w:val="num" w:pos="5040"/>
        </w:tabs>
        <w:ind w:left="5040" w:hanging="360"/>
      </w:pPr>
      <w:rPr>
        <w:rFonts w:ascii="Times New Roman" w:hAnsi="Times New Roman" w:hint="default"/>
      </w:rPr>
    </w:lvl>
    <w:lvl w:ilvl="7" w:tplc="FE6C4012" w:tentative="1">
      <w:start w:val="1"/>
      <w:numFmt w:val="bullet"/>
      <w:lvlText w:val="•"/>
      <w:lvlJc w:val="left"/>
      <w:pPr>
        <w:tabs>
          <w:tab w:val="num" w:pos="5760"/>
        </w:tabs>
        <w:ind w:left="5760" w:hanging="360"/>
      </w:pPr>
      <w:rPr>
        <w:rFonts w:ascii="Times New Roman" w:hAnsi="Times New Roman" w:hint="default"/>
      </w:rPr>
    </w:lvl>
    <w:lvl w:ilvl="8" w:tplc="833610FA" w:tentative="1">
      <w:start w:val="1"/>
      <w:numFmt w:val="bullet"/>
      <w:lvlText w:val="•"/>
      <w:lvlJc w:val="left"/>
      <w:pPr>
        <w:tabs>
          <w:tab w:val="num" w:pos="6480"/>
        </w:tabs>
        <w:ind w:left="6480" w:hanging="360"/>
      </w:pPr>
      <w:rPr>
        <w:rFonts w:ascii="Times New Roman" w:hAnsi="Times New Roman" w:hint="default"/>
      </w:rPr>
    </w:lvl>
  </w:abstractNum>
  <w:abstractNum w:abstractNumId="7">
    <w:nsid w:val="078F2BE5"/>
    <w:multiLevelType w:val="hybridMultilevel"/>
    <w:tmpl w:val="AC6AF26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96437F0">
      <w:start w:val="1"/>
      <w:numFmt w:val="bullet"/>
      <w:lvlText w:val="•"/>
      <w:lvlJc w:val="left"/>
      <w:pPr>
        <w:tabs>
          <w:tab w:val="num" w:pos="2160"/>
        </w:tabs>
        <w:ind w:left="2160" w:hanging="360"/>
      </w:pPr>
      <w:rPr>
        <w:rFonts w:ascii="Times New Roman" w:hAnsi="Times New Roman" w:hint="default"/>
      </w:rPr>
    </w:lvl>
    <w:lvl w:ilvl="3" w:tplc="742E71C2" w:tentative="1">
      <w:start w:val="1"/>
      <w:numFmt w:val="bullet"/>
      <w:lvlText w:val="•"/>
      <w:lvlJc w:val="left"/>
      <w:pPr>
        <w:tabs>
          <w:tab w:val="num" w:pos="2880"/>
        </w:tabs>
        <w:ind w:left="2880" w:hanging="360"/>
      </w:pPr>
      <w:rPr>
        <w:rFonts w:ascii="Times New Roman" w:hAnsi="Times New Roman" w:hint="default"/>
      </w:rPr>
    </w:lvl>
    <w:lvl w:ilvl="4" w:tplc="9A7C1AEA" w:tentative="1">
      <w:start w:val="1"/>
      <w:numFmt w:val="bullet"/>
      <w:lvlText w:val="•"/>
      <w:lvlJc w:val="left"/>
      <w:pPr>
        <w:tabs>
          <w:tab w:val="num" w:pos="3600"/>
        </w:tabs>
        <w:ind w:left="3600" w:hanging="360"/>
      </w:pPr>
      <w:rPr>
        <w:rFonts w:ascii="Times New Roman" w:hAnsi="Times New Roman" w:hint="default"/>
      </w:rPr>
    </w:lvl>
    <w:lvl w:ilvl="5" w:tplc="F0B6FFEE" w:tentative="1">
      <w:start w:val="1"/>
      <w:numFmt w:val="bullet"/>
      <w:lvlText w:val="•"/>
      <w:lvlJc w:val="left"/>
      <w:pPr>
        <w:tabs>
          <w:tab w:val="num" w:pos="4320"/>
        </w:tabs>
        <w:ind w:left="4320" w:hanging="360"/>
      </w:pPr>
      <w:rPr>
        <w:rFonts w:ascii="Times New Roman" w:hAnsi="Times New Roman" w:hint="default"/>
      </w:rPr>
    </w:lvl>
    <w:lvl w:ilvl="6" w:tplc="D5B8A4AC" w:tentative="1">
      <w:start w:val="1"/>
      <w:numFmt w:val="bullet"/>
      <w:lvlText w:val="•"/>
      <w:lvlJc w:val="left"/>
      <w:pPr>
        <w:tabs>
          <w:tab w:val="num" w:pos="5040"/>
        </w:tabs>
        <w:ind w:left="5040" w:hanging="360"/>
      </w:pPr>
      <w:rPr>
        <w:rFonts w:ascii="Times New Roman" w:hAnsi="Times New Roman" w:hint="default"/>
      </w:rPr>
    </w:lvl>
    <w:lvl w:ilvl="7" w:tplc="F334A6AC" w:tentative="1">
      <w:start w:val="1"/>
      <w:numFmt w:val="bullet"/>
      <w:lvlText w:val="•"/>
      <w:lvlJc w:val="left"/>
      <w:pPr>
        <w:tabs>
          <w:tab w:val="num" w:pos="5760"/>
        </w:tabs>
        <w:ind w:left="5760" w:hanging="360"/>
      </w:pPr>
      <w:rPr>
        <w:rFonts w:ascii="Times New Roman" w:hAnsi="Times New Roman" w:hint="default"/>
      </w:rPr>
    </w:lvl>
    <w:lvl w:ilvl="8" w:tplc="AA061824" w:tentative="1">
      <w:start w:val="1"/>
      <w:numFmt w:val="bullet"/>
      <w:lvlText w:val="•"/>
      <w:lvlJc w:val="left"/>
      <w:pPr>
        <w:tabs>
          <w:tab w:val="num" w:pos="6480"/>
        </w:tabs>
        <w:ind w:left="6480" w:hanging="360"/>
      </w:pPr>
      <w:rPr>
        <w:rFonts w:ascii="Times New Roman" w:hAnsi="Times New Roman" w:hint="default"/>
      </w:rPr>
    </w:lvl>
  </w:abstractNum>
  <w:abstractNum w:abstractNumId="8">
    <w:nsid w:val="0798741D"/>
    <w:multiLevelType w:val="hybridMultilevel"/>
    <w:tmpl w:val="118803D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256C242">
      <w:start w:val="1151"/>
      <w:numFmt w:val="bullet"/>
      <w:lvlText w:val="•"/>
      <w:lvlJc w:val="left"/>
      <w:pPr>
        <w:tabs>
          <w:tab w:val="num" w:pos="2160"/>
        </w:tabs>
        <w:ind w:left="2160" w:hanging="360"/>
      </w:pPr>
      <w:rPr>
        <w:rFonts w:ascii="Times New Roman" w:hAnsi="Times New Roman" w:hint="default"/>
      </w:rPr>
    </w:lvl>
    <w:lvl w:ilvl="3" w:tplc="DEA2AD50" w:tentative="1">
      <w:start w:val="1"/>
      <w:numFmt w:val="bullet"/>
      <w:lvlText w:val="–"/>
      <w:lvlJc w:val="left"/>
      <w:pPr>
        <w:tabs>
          <w:tab w:val="num" w:pos="2880"/>
        </w:tabs>
        <w:ind w:left="2880" w:hanging="360"/>
      </w:pPr>
      <w:rPr>
        <w:rFonts w:ascii="Times New Roman" w:hAnsi="Times New Roman" w:hint="default"/>
      </w:rPr>
    </w:lvl>
    <w:lvl w:ilvl="4" w:tplc="71F89904" w:tentative="1">
      <w:start w:val="1"/>
      <w:numFmt w:val="bullet"/>
      <w:lvlText w:val="–"/>
      <w:lvlJc w:val="left"/>
      <w:pPr>
        <w:tabs>
          <w:tab w:val="num" w:pos="3600"/>
        </w:tabs>
        <w:ind w:left="3600" w:hanging="360"/>
      </w:pPr>
      <w:rPr>
        <w:rFonts w:ascii="Times New Roman" w:hAnsi="Times New Roman" w:hint="default"/>
      </w:rPr>
    </w:lvl>
    <w:lvl w:ilvl="5" w:tplc="98E06EF2" w:tentative="1">
      <w:start w:val="1"/>
      <w:numFmt w:val="bullet"/>
      <w:lvlText w:val="–"/>
      <w:lvlJc w:val="left"/>
      <w:pPr>
        <w:tabs>
          <w:tab w:val="num" w:pos="4320"/>
        </w:tabs>
        <w:ind w:left="4320" w:hanging="360"/>
      </w:pPr>
      <w:rPr>
        <w:rFonts w:ascii="Times New Roman" w:hAnsi="Times New Roman" w:hint="default"/>
      </w:rPr>
    </w:lvl>
    <w:lvl w:ilvl="6" w:tplc="D8B2D7F2" w:tentative="1">
      <w:start w:val="1"/>
      <w:numFmt w:val="bullet"/>
      <w:lvlText w:val="–"/>
      <w:lvlJc w:val="left"/>
      <w:pPr>
        <w:tabs>
          <w:tab w:val="num" w:pos="5040"/>
        </w:tabs>
        <w:ind w:left="5040" w:hanging="360"/>
      </w:pPr>
      <w:rPr>
        <w:rFonts w:ascii="Times New Roman" w:hAnsi="Times New Roman" w:hint="default"/>
      </w:rPr>
    </w:lvl>
    <w:lvl w:ilvl="7" w:tplc="EFF65EE0" w:tentative="1">
      <w:start w:val="1"/>
      <w:numFmt w:val="bullet"/>
      <w:lvlText w:val="–"/>
      <w:lvlJc w:val="left"/>
      <w:pPr>
        <w:tabs>
          <w:tab w:val="num" w:pos="5760"/>
        </w:tabs>
        <w:ind w:left="5760" w:hanging="360"/>
      </w:pPr>
      <w:rPr>
        <w:rFonts w:ascii="Times New Roman" w:hAnsi="Times New Roman" w:hint="default"/>
      </w:rPr>
    </w:lvl>
    <w:lvl w:ilvl="8" w:tplc="41549E52" w:tentative="1">
      <w:start w:val="1"/>
      <w:numFmt w:val="bullet"/>
      <w:lvlText w:val="–"/>
      <w:lvlJc w:val="left"/>
      <w:pPr>
        <w:tabs>
          <w:tab w:val="num" w:pos="6480"/>
        </w:tabs>
        <w:ind w:left="6480" w:hanging="360"/>
      </w:pPr>
      <w:rPr>
        <w:rFonts w:ascii="Times New Roman" w:hAnsi="Times New Roman" w:hint="default"/>
      </w:rPr>
    </w:lvl>
  </w:abstractNum>
  <w:abstractNum w:abstractNumId="9">
    <w:nsid w:val="081415FF"/>
    <w:multiLevelType w:val="hybridMultilevel"/>
    <w:tmpl w:val="0B18DEC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C5C510A">
      <w:start w:val="952"/>
      <w:numFmt w:val="bullet"/>
      <w:lvlText w:val="•"/>
      <w:lvlJc w:val="left"/>
      <w:pPr>
        <w:tabs>
          <w:tab w:val="num" w:pos="2160"/>
        </w:tabs>
        <w:ind w:left="2160" w:hanging="360"/>
      </w:pPr>
      <w:rPr>
        <w:rFonts w:ascii="Times New Roman" w:hAnsi="Times New Roman" w:hint="default"/>
      </w:rPr>
    </w:lvl>
    <w:lvl w:ilvl="3" w:tplc="4F3C136E" w:tentative="1">
      <w:start w:val="1"/>
      <w:numFmt w:val="bullet"/>
      <w:lvlText w:val="•"/>
      <w:lvlJc w:val="left"/>
      <w:pPr>
        <w:tabs>
          <w:tab w:val="num" w:pos="2880"/>
        </w:tabs>
        <w:ind w:left="2880" w:hanging="360"/>
      </w:pPr>
      <w:rPr>
        <w:rFonts w:ascii="Times New Roman" w:hAnsi="Times New Roman" w:hint="default"/>
      </w:rPr>
    </w:lvl>
    <w:lvl w:ilvl="4" w:tplc="B3462BAC" w:tentative="1">
      <w:start w:val="1"/>
      <w:numFmt w:val="bullet"/>
      <w:lvlText w:val="•"/>
      <w:lvlJc w:val="left"/>
      <w:pPr>
        <w:tabs>
          <w:tab w:val="num" w:pos="3600"/>
        </w:tabs>
        <w:ind w:left="3600" w:hanging="360"/>
      </w:pPr>
      <w:rPr>
        <w:rFonts w:ascii="Times New Roman" w:hAnsi="Times New Roman" w:hint="default"/>
      </w:rPr>
    </w:lvl>
    <w:lvl w:ilvl="5" w:tplc="F03A74BC" w:tentative="1">
      <w:start w:val="1"/>
      <w:numFmt w:val="bullet"/>
      <w:lvlText w:val="•"/>
      <w:lvlJc w:val="left"/>
      <w:pPr>
        <w:tabs>
          <w:tab w:val="num" w:pos="4320"/>
        </w:tabs>
        <w:ind w:left="4320" w:hanging="360"/>
      </w:pPr>
      <w:rPr>
        <w:rFonts w:ascii="Times New Roman" w:hAnsi="Times New Roman" w:hint="default"/>
      </w:rPr>
    </w:lvl>
    <w:lvl w:ilvl="6" w:tplc="B27E1FF8" w:tentative="1">
      <w:start w:val="1"/>
      <w:numFmt w:val="bullet"/>
      <w:lvlText w:val="•"/>
      <w:lvlJc w:val="left"/>
      <w:pPr>
        <w:tabs>
          <w:tab w:val="num" w:pos="5040"/>
        </w:tabs>
        <w:ind w:left="5040" w:hanging="360"/>
      </w:pPr>
      <w:rPr>
        <w:rFonts w:ascii="Times New Roman" w:hAnsi="Times New Roman" w:hint="default"/>
      </w:rPr>
    </w:lvl>
    <w:lvl w:ilvl="7" w:tplc="EE420F8E" w:tentative="1">
      <w:start w:val="1"/>
      <w:numFmt w:val="bullet"/>
      <w:lvlText w:val="•"/>
      <w:lvlJc w:val="left"/>
      <w:pPr>
        <w:tabs>
          <w:tab w:val="num" w:pos="5760"/>
        </w:tabs>
        <w:ind w:left="5760" w:hanging="360"/>
      </w:pPr>
      <w:rPr>
        <w:rFonts w:ascii="Times New Roman" w:hAnsi="Times New Roman" w:hint="default"/>
      </w:rPr>
    </w:lvl>
    <w:lvl w:ilvl="8" w:tplc="FAD2025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84A1F1E"/>
    <w:multiLevelType w:val="hybridMultilevel"/>
    <w:tmpl w:val="864E0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8503CD"/>
    <w:multiLevelType w:val="hybridMultilevel"/>
    <w:tmpl w:val="FF8ADF52"/>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8D62192"/>
    <w:multiLevelType w:val="hybridMultilevel"/>
    <w:tmpl w:val="F42CFA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BF4A026" w:tentative="1">
      <w:start w:val="1"/>
      <w:numFmt w:val="bullet"/>
      <w:lvlText w:val="•"/>
      <w:lvlJc w:val="left"/>
      <w:pPr>
        <w:tabs>
          <w:tab w:val="num" w:pos="2160"/>
        </w:tabs>
        <w:ind w:left="2160" w:hanging="360"/>
      </w:pPr>
      <w:rPr>
        <w:rFonts w:ascii="Times New Roman" w:hAnsi="Times New Roman" w:hint="default"/>
      </w:rPr>
    </w:lvl>
    <w:lvl w:ilvl="3" w:tplc="3E907174" w:tentative="1">
      <w:start w:val="1"/>
      <w:numFmt w:val="bullet"/>
      <w:lvlText w:val="•"/>
      <w:lvlJc w:val="left"/>
      <w:pPr>
        <w:tabs>
          <w:tab w:val="num" w:pos="2880"/>
        </w:tabs>
        <w:ind w:left="2880" w:hanging="360"/>
      </w:pPr>
      <w:rPr>
        <w:rFonts w:ascii="Times New Roman" w:hAnsi="Times New Roman" w:hint="default"/>
      </w:rPr>
    </w:lvl>
    <w:lvl w:ilvl="4" w:tplc="FFDC5E30" w:tentative="1">
      <w:start w:val="1"/>
      <w:numFmt w:val="bullet"/>
      <w:lvlText w:val="•"/>
      <w:lvlJc w:val="left"/>
      <w:pPr>
        <w:tabs>
          <w:tab w:val="num" w:pos="3600"/>
        </w:tabs>
        <w:ind w:left="3600" w:hanging="360"/>
      </w:pPr>
      <w:rPr>
        <w:rFonts w:ascii="Times New Roman" w:hAnsi="Times New Roman" w:hint="default"/>
      </w:rPr>
    </w:lvl>
    <w:lvl w:ilvl="5" w:tplc="C680CB38" w:tentative="1">
      <w:start w:val="1"/>
      <w:numFmt w:val="bullet"/>
      <w:lvlText w:val="•"/>
      <w:lvlJc w:val="left"/>
      <w:pPr>
        <w:tabs>
          <w:tab w:val="num" w:pos="4320"/>
        </w:tabs>
        <w:ind w:left="4320" w:hanging="360"/>
      </w:pPr>
      <w:rPr>
        <w:rFonts w:ascii="Times New Roman" w:hAnsi="Times New Roman" w:hint="default"/>
      </w:rPr>
    </w:lvl>
    <w:lvl w:ilvl="6" w:tplc="C632E748" w:tentative="1">
      <w:start w:val="1"/>
      <w:numFmt w:val="bullet"/>
      <w:lvlText w:val="•"/>
      <w:lvlJc w:val="left"/>
      <w:pPr>
        <w:tabs>
          <w:tab w:val="num" w:pos="5040"/>
        </w:tabs>
        <w:ind w:left="5040" w:hanging="360"/>
      </w:pPr>
      <w:rPr>
        <w:rFonts w:ascii="Times New Roman" w:hAnsi="Times New Roman" w:hint="default"/>
      </w:rPr>
    </w:lvl>
    <w:lvl w:ilvl="7" w:tplc="6E16DFD2" w:tentative="1">
      <w:start w:val="1"/>
      <w:numFmt w:val="bullet"/>
      <w:lvlText w:val="•"/>
      <w:lvlJc w:val="left"/>
      <w:pPr>
        <w:tabs>
          <w:tab w:val="num" w:pos="5760"/>
        </w:tabs>
        <w:ind w:left="5760" w:hanging="360"/>
      </w:pPr>
      <w:rPr>
        <w:rFonts w:ascii="Times New Roman" w:hAnsi="Times New Roman" w:hint="default"/>
      </w:rPr>
    </w:lvl>
    <w:lvl w:ilvl="8" w:tplc="FF0884F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08F959E5"/>
    <w:multiLevelType w:val="hybridMultilevel"/>
    <w:tmpl w:val="6C52FCD6"/>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2745DD"/>
    <w:multiLevelType w:val="hybridMultilevel"/>
    <w:tmpl w:val="9B2EB27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C742800">
      <w:start w:val="1"/>
      <w:numFmt w:val="bullet"/>
      <w:lvlText w:val="•"/>
      <w:lvlJc w:val="left"/>
      <w:pPr>
        <w:tabs>
          <w:tab w:val="num" w:pos="2160"/>
        </w:tabs>
        <w:ind w:left="2160" w:hanging="360"/>
      </w:pPr>
      <w:rPr>
        <w:rFonts w:ascii="Times New Roman" w:hAnsi="Times New Roman" w:hint="default"/>
      </w:rPr>
    </w:lvl>
    <w:lvl w:ilvl="3" w:tplc="CFF2ECC0" w:tentative="1">
      <w:start w:val="1"/>
      <w:numFmt w:val="bullet"/>
      <w:lvlText w:val="•"/>
      <w:lvlJc w:val="left"/>
      <w:pPr>
        <w:tabs>
          <w:tab w:val="num" w:pos="2880"/>
        </w:tabs>
        <w:ind w:left="2880" w:hanging="360"/>
      </w:pPr>
      <w:rPr>
        <w:rFonts w:ascii="Times New Roman" w:hAnsi="Times New Roman" w:hint="default"/>
      </w:rPr>
    </w:lvl>
    <w:lvl w:ilvl="4" w:tplc="0E9A7294" w:tentative="1">
      <w:start w:val="1"/>
      <w:numFmt w:val="bullet"/>
      <w:lvlText w:val="•"/>
      <w:lvlJc w:val="left"/>
      <w:pPr>
        <w:tabs>
          <w:tab w:val="num" w:pos="3600"/>
        </w:tabs>
        <w:ind w:left="3600" w:hanging="360"/>
      </w:pPr>
      <w:rPr>
        <w:rFonts w:ascii="Times New Roman" w:hAnsi="Times New Roman" w:hint="default"/>
      </w:rPr>
    </w:lvl>
    <w:lvl w:ilvl="5" w:tplc="FD58C0E8" w:tentative="1">
      <w:start w:val="1"/>
      <w:numFmt w:val="bullet"/>
      <w:lvlText w:val="•"/>
      <w:lvlJc w:val="left"/>
      <w:pPr>
        <w:tabs>
          <w:tab w:val="num" w:pos="4320"/>
        </w:tabs>
        <w:ind w:left="4320" w:hanging="360"/>
      </w:pPr>
      <w:rPr>
        <w:rFonts w:ascii="Times New Roman" w:hAnsi="Times New Roman" w:hint="default"/>
      </w:rPr>
    </w:lvl>
    <w:lvl w:ilvl="6" w:tplc="F8045A8A" w:tentative="1">
      <w:start w:val="1"/>
      <w:numFmt w:val="bullet"/>
      <w:lvlText w:val="•"/>
      <w:lvlJc w:val="left"/>
      <w:pPr>
        <w:tabs>
          <w:tab w:val="num" w:pos="5040"/>
        </w:tabs>
        <w:ind w:left="5040" w:hanging="360"/>
      </w:pPr>
      <w:rPr>
        <w:rFonts w:ascii="Times New Roman" w:hAnsi="Times New Roman" w:hint="default"/>
      </w:rPr>
    </w:lvl>
    <w:lvl w:ilvl="7" w:tplc="DB341544" w:tentative="1">
      <w:start w:val="1"/>
      <w:numFmt w:val="bullet"/>
      <w:lvlText w:val="•"/>
      <w:lvlJc w:val="left"/>
      <w:pPr>
        <w:tabs>
          <w:tab w:val="num" w:pos="5760"/>
        </w:tabs>
        <w:ind w:left="5760" w:hanging="360"/>
      </w:pPr>
      <w:rPr>
        <w:rFonts w:ascii="Times New Roman" w:hAnsi="Times New Roman" w:hint="default"/>
      </w:rPr>
    </w:lvl>
    <w:lvl w:ilvl="8" w:tplc="30521BD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097A4F4E"/>
    <w:multiLevelType w:val="hybridMultilevel"/>
    <w:tmpl w:val="6A26B072"/>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0A3B1C8E"/>
    <w:multiLevelType w:val="hybridMultilevel"/>
    <w:tmpl w:val="898AF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CF30227"/>
    <w:multiLevelType w:val="hybridMultilevel"/>
    <w:tmpl w:val="61BA9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EAE5E45"/>
    <w:multiLevelType w:val="hybridMultilevel"/>
    <w:tmpl w:val="8548B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0C7C0A"/>
    <w:multiLevelType w:val="hybridMultilevel"/>
    <w:tmpl w:val="C16A8A8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27212F4">
      <w:start w:val="1"/>
      <w:numFmt w:val="bullet"/>
      <w:lvlText w:val="•"/>
      <w:lvlJc w:val="left"/>
      <w:pPr>
        <w:tabs>
          <w:tab w:val="num" w:pos="2160"/>
        </w:tabs>
        <w:ind w:left="2160" w:hanging="360"/>
      </w:pPr>
      <w:rPr>
        <w:rFonts w:ascii="Times New Roman" w:hAnsi="Times New Roman" w:hint="default"/>
      </w:rPr>
    </w:lvl>
    <w:lvl w:ilvl="3" w:tplc="5BF41192" w:tentative="1">
      <w:start w:val="1"/>
      <w:numFmt w:val="bullet"/>
      <w:lvlText w:val="•"/>
      <w:lvlJc w:val="left"/>
      <w:pPr>
        <w:tabs>
          <w:tab w:val="num" w:pos="2880"/>
        </w:tabs>
        <w:ind w:left="2880" w:hanging="360"/>
      </w:pPr>
      <w:rPr>
        <w:rFonts w:ascii="Times New Roman" w:hAnsi="Times New Roman" w:hint="default"/>
      </w:rPr>
    </w:lvl>
    <w:lvl w:ilvl="4" w:tplc="4AF28542" w:tentative="1">
      <w:start w:val="1"/>
      <w:numFmt w:val="bullet"/>
      <w:lvlText w:val="•"/>
      <w:lvlJc w:val="left"/>
      <w:pPr>
        <w:tabs>
          <w:tab w:val="num" w:pos="3600"/>
        </w:tabs>
        <w:ind w:left="3600" w:hanging="360"/>
      </w:pPr>
      <w:rPr>
        <w:rFonts w:ascii="Times New Roman" w:hAnsi="Times New Roman" w:hint="default"/>
      </w:rPr>
    </w:lvl>
    <w:lvl w:ilvl="5" w:tplc="A22AC27C" w:tentative="1">
      <w:start w:val="1"/>
      <w:numFmt w:val="bullet"/>
      <w:lvlText w:val="•"/>
      <w:lvlJc w:val="left"/>
      <w:pPr>
        <w:tabs>
          <w:tab w:val="num" w:pos="4320"/>
        </w:tabs>
        <w:ind w:left="4320" w:hanging="360"/>
      </w:pPr>
      <w:rPr>
        <w:rFonts w:ascii="Times New Roman" w:hAnsi="Times New Roman" w:hint="default"/>
      </w:rPr>
    </w:lvl>
    <w:lvl w:ilvl="6" w:tplc="B276F00E" w:tentative="1">
      <w:start w:val="1"/>
      <w:numFmt w:val="bullet"/>
      <w:lvlText w:val="•"/>
      <w:lvlJc w:val="left"/>
      <w:pPr>
        <w:tabs>
          <w:tab w:val="num" w:pos="5040"/>
        </w:tabs>
        <w:ind w:left="5040" w:hanging="360"/>
      </w:pPr>
      <w:rPr>
        <w:rFonts w:ascii="Times New Roman" w:hAnsi="Times New Roman" w:hint="default"/>
      </w:rPr>
    </w:lvl>
    <w:lvl w:ilvl="7" w:tplc="D980B736" w:tentative="1">
      <w:start w:val="1"/>
      <w:numFmt w:val="bullet"/>
      <w:lvlText w:val="•"/>
      <w:lvlJc w:val="left"/>
      <w:pPr>
        <w:tabs>
          <w:tab w:val="num" w:pos="5760"/>
        </w:tabs>
        <w:ind w:left="5760" w:hanging="360"/>
      </w:pPr>
      <w:rPr>
        <w:rFonts w:ascii="Times New Roman" w:hAnsi="Times New Roman" w:hint="default"/>
      </w:rPr>
    </w:lvl>
    <w:lvl w:ilvl="8" w:tplc="0E4AAF5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0FD45835"/>
    <w:multiLevelType w:val="hybridMultilevel"/>
    <w:tmpl w:val="5C7C56BA"/>
    <w:lvl w:ilvl="0" w:tplc="10090001">
      <w:start w:val="1"/>
      <w:numFmt w:val="bullet"/>
      <w:lvlText w:val=""/>
      <w:lvlJc w:val="left"/>
      <w:pPr>
        <w:tabs>
          <w:tab w:val="num" w:pos="720"/>
        </w:tabs>
        <w:ind w:left="720" w:hanging="360"/>
      </w:pPr>
      <w:rPr>
        <w:rFonts w:ascii="Symbol" w:hAnsi="Symbol" w:hint="default"/>
      </w:rPr>
    </w:lvl>
    <w:lvl w:ilvl="1" w:tplc="1F66CD60" w:tentative="1">
      <w:start w:val="1"/>
      <w:numFmt w:val="bullet"/>
      <w:lvlText w:val="•"/>
      <w:lvlJc w:val="left"/>
      <w:pPr>
        <w:tabs>
          <w:tab w:val="num" w:pos="1440"/>
        </w:tabs>
        <w:ind w:left="1440" w:hanging="360"/>
      </w:pPr>
      <w:rPr>
        <w:rFonts w:ascii="Times New Roman" w:hAnsi="Times New Roman" w:hint="default"/>
      </w:rPr>
    </w:lvl>
    <w:lvl w:ilvl="2" w:tplc="62CEF33A" w:tentative="1">
      <w:start w:val="1"/>
      <w:numFmt w:val="bullet"/>
      <w:lvlText w:val="•"/>
      <w:lvlJc w:val="left"/>
      <w:pPr>
        <w:tabs>
          <w:tab w:val="num" w:pos="2160"/>
        </w:tabs>
        <w:ind w:left="2160" w:hanging="360"/>
      </w:pPr>
      <w:rPr>
        <w:rFonts w:ascii="Times New Roman" w:hAnsi="Times New Roman" w:hint="default"/>
      </w:rPr>
    </w:lvl>
    <w:lvl w:ilvl="3" w:tplc="AEFA3C50" w:tentative="1">
      <w:start w:val="1"/>
      <w:numFmt w:val="bullet"/>
      <w:lvlText w:val="•"/>
      <w:lvlJc w:val="left"/>
      <w:pPr>
        <w:tabs>
          <w:tab w:val="num" w:pos="2880"/>
        </w:tabs>
        <w:ind w:left="2880" w:hanging="360"/>
      </w:pPr>
      <w:rPr>
        <w:rFonts w:ascii="Times New Roman" w:hAnsi="Times New Roman" w:hint="default"/>
      </w:rPr>
    </w:lvl>
    <w:lvl w:ilvl="4" w:tplc="2E8883E2" w:tentative="1">
      <w:start w:val="1"/>
      <w:numFmt w:val="bullet"/>
      <w:lvlText w:val="•"/>
      <w:lvlJc w:val="left"/>
      <w:pPr>
        <w:tabs>
          <w:tab w:val="num" w:pos="3600"/>
        </w:tabs>
        <w:ind w:left="3600" w:hanging="360"/>
      </w:pPr>
      <w:rPr>
        <w:rFonts w:ascii="Times New Roman" w:hAnsi="Times New Roman" w:hint="default"/>
      </w:rPr>
    </w:lvl>
    <w:lvl w:ilvl="5" w:tplc="0F5200F4" w:tentative="1">
      <w:start w:val="1"/>
      <w:numFmt w:val="bullet"/>
      <w:lvlText w:val="•"/>
      <w:lvlJc w:val="left"/>
      <w:pPr>
        <w:tabs>
          <w:tab w:val="num" w:pos="4320"/>
        </w:tabs>
        <w:ind w:left="4320" w:hanging="360"/>
      </w:pPr>
      <w:rPr>
        <w:rFonts w:ascii="Times New Roman" w:hAnsi="Times New Roman" w:hint="default"/>
      </w:rPr>
    </w:lvl>
    <w:lvl w:ilvl="6" w:tplc="C9ECF8B4" w:tentative="1">
      <w:start w:val="1"/>
      <w:numFmt w:val="bullet"/>
      <w:lvlText w:val="•"/>
      <w:lvlJc w:val="left"/>
      <w:pPr>
        <w:tabs>
          <w:tab w:val="num" w:pos="5040"/>
        </w:tabs>
        <w:ind w:left="5040" w:hanging="360"/>
      </w:pPr>
      <w:rPr>
        <w:rFonts w:ascii="Times New Roman" w:hAnsi="Times New Roman" w:hint="default"/>
      </w:rPr>
    </w:lvl>
    <w:lvl w:ilvl="7" w:tplc="9BF6C7A4" w:tentative="1">
      <w:start w:val="1"/>
      <w:numFmt w:val="bullet"/>
      <w:lvlText w:val="•"/>
      <w:lvlJc w:val="left"/>
      <w:pPr>
        <w:tabs>
          <w:tab w:val="num" w:pos="5760"/>
        </w:tabs>
        <w:ind w:left="5760" w:hanging="360"/>
      </w:pPr>
      <w:rPr>
        <w:rFonts w:ascii="Times New Roman" w:hAnsi="Times New Roman" w:hint="default"/>
      </w:rPr>
    </w:lvl>
    <w:lvl w:ilvl="8" w:tplc="916698E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0140E77"/>
    <w:multiLevelType w:val="hybridMultilevel"/>
    <w:tmpl w:val="3A6EE57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EE0EA86">
      <w:start w:val="1"/>
      <w:numFmt w:val="bullet"/>
      <w:lvlText w:val="•"/>
      <w:lvlJc w:val="left"/>
      <w:pPr>
        <w:tabs>
          <w:tab w:val="num" w:pos="2160"/>
        </w:tabs>
        <w:ind w:left="2160" w:hanging="360"/>
      </w:pPr>
      <w:rPr>
        <w:rFonts w:ascii="Times New Roman" w:hAnsi="Times New Roman" w:hint="default"/>
      </w:rPr>
    </w:lvl>
    <w:lvl w:ilvl="3" w:tplc="A76AF660" w:tentative="1">
      <w:start w:val="1"/>
      <w:numFmt w:val="bullet"/>
      <w:lvlText w:val="•"/>
      <w:lvlJc w:val="left"/>
      <w:pPr>
        <w:tabs>
          <w:tab w:val="num" w:pos="2880"/>
        </w:tabs>
        <w:ind w:left="2880" w:hanging="360"/>
      </w:pPr>
      <w:rPr>
        <w:rFonts w:ascii="Times New Roman" w:hAnsi="Times New Roman" w:hint="default"/>
      </w:rPr>
    </w:lvl>
    <w:lvl w:ilvl="4" w:tplc="5C9AF41E" w:tentative="1">
      <w:start w:val="1"/>
      <w:numFmt w:val="bullet"/>
      <w:lvlText w:val="•"/>
      <w:lvlJc w:val="left"/>
      <w:pPr>
        <w:tabs>
          <w:tab w:val="num" w:pos="3600"/>
        </w:tabs>
        <w:ind w:left="3600" w:hanging="360"/>
      </w:pPr>
      <w:rPr>
        <w:rFonts w:ascii="Times New Roman" w:hAnsi="Times New Roman" w:hint="default"/>
      </w:rPr>
    </w:lvl>
    <w:lvl w:ilvl="5" w:tplc="AD006A6C" w:tentative="1">
      <w:start w:val="1"/>
      <w:numFmt w:val="bullet"/>
      <w:lvlText w:val="•"/>
      <w:lvlJc w:val="left"/>
      <w:pPr>
        <w:tabs>
          <w:tab w:val="num" w:pos="4320"/>
        </w:tabs>
        <w:ind w:left="4320" w:hanging="360"/>
      </w:pPr>
      <w:rPr>
        <w:rFonts w:ascii="Times New Roman" w:hAnsi="Times New Roman" w:hint="default"/>
      </w:rPr>
    </w:lvl>
    <w:lvl w:ilvl="6" w:tplc="235C0B2A" w:tentative="1">
      <w:start w:val="1"/>
      <w:numFmt w:val="bullet"/>
      <w:lvlText w:val="•"/>
      <w:lvlJc w:val="left"/>
      <w:pPr>
        <w:tabs>
          <w:tab w:val="num" w:pos="5040"/>
        </w:tabs>
        <w:ind w:left="5040" w:hanging="360"/>
      </w:pPr>
      <w:rPr>
        <w:rFonts w:ascii="Times New Roman" w:hAnsi="Times New Roman" w:hint="default"/>
      </w:rPr>
    </w:lvl>
    <w:lvl w:ilvl="7" w:tplc="A79EDEC6" w:tentative="1">
      <w:start w:val="1"/>
      <w:numFmt w:val="bullet"/>
      <w:lvlText w:val="•"/>
      <w:lvlJc w:val="left"/>
      <w:pPr>
        <w:tabs>
          <w:tab w:val="num" w:pos="5760"/>
        </w:tabs>
        <w:ind w:left="5760" w:hanging="360"/>
      </w:pPr>
      <w:rPr>
        <w:rFonts w:ascii="Times New Roman" w:hAnsi="Times New Roman" w:hint="default"/>
      </w:rPr>
    </w:lvl>
    <w:lvl w:ilvl="8" w:tplc="D9008CB6" w:tentative="1">
      <w:start w:val="1"/>
      <w:numFmt w:val="bullet"/>
      <w:lvlText w:val="•"/>
      <w:lvlJc w:val="left"/>
      <w:pPr>
        <w:tabs>
          <w:tab w:val="num" w:pos="6480"/>
        </w:tabs>
        <w:ind w:left="6480" w:hanging="360"/>
      </w:pPr>
      <w:rPr>
        <w:rFonts w:ascii="Times New Roman" w:hAnsi="Times New Roman" w:hint="default"/>
      </w:rPr>
    </w:lvl>
  </w:abstractNum>
  <w:abstractNum w:abstractNumId="22">
    <w:nsid w:val="11885042"/>
    <w:multiLevelType w:val="hybridMultilevel"/>
    <w:tmpl w:val="5E88FEC8"/>
    <w:lvl w:ilvl="0" w:tplc="10090001">
      <w:start w:val="1"/>
      <w:numFmt w:val="bullet"/>
      <w:lvlText w:val=""/>
      <w:lvlJc w:val="left"/>
      <w:pPr>
        <w:tabs>
          <w:tab w:val="num" w:pos="720"/>
        </w:tabs>
        <w:ind w:left="720" w:hanging="360"/>
      </w:pPr>
      <w:rPr>
        <w:rFonts w:ascii="Symbol" w:hAnsi="Symbol" w:hint="default"/>
      </w:rPr>
    </w:lvl>
    <w:lvl w:ilvl="1" w:tplc="8D22D056">
      <w:start w:val="1"/>
      <w:numFmt w:val="bullet"/>
      <w:lvlText w:val="•"/>
      <w:lvlJc w:val="left"/>
      <w:pPr>
        <w:tabs>
          <w:tab w:val="num" w:pos="1440"/>
        </w:tabs>
        <w:ind w:left="1440" w:hanging="360"/>
      </w:pPr>
      <w:rPr>
        <w:rFonts w:ascii="Times New Roman" w:hAnsi="Times New Roman" w:hint="default"/>
      </w:rPr>
    </w:lvl>
    <w:lvl w:ilvl="2" w:tplc="03260AFA" w:tentative="1">
      <w:start w:val="1"/>
      <w:numFmt w:val="bullet"/>
      <w:lvlText w:val="•"/>
      <w:lvlJc w:val="left"/>
      <w:pPr>
        <w:tabs>
          <w:tab w:val="num" w:pos="2160"/>
        </w:tabs>
        <w:ind w:left="2160" w:hanging="360"/>
      </w:pPr>
      <w:rPr>
        <w:rFonts w:ascii="Times New Roman" w:hAnsi="Times New Roman" w:hint="default"/>
      </w:rPr>
    </w:lvl>
    <w:lvl w:ilvl="3" w:tplc="773495AA" w:tentative="1">
      <w:start w:val="1"/>
      <w:numFmt w:val="bullet"/>
      <w:lvlText w:val="•"/>
      <w:lvlJc w:val="left"/>
      <w:pPr>
        <w:tabs>
          <w:tab w:val="num" w:pos="2880"/>
        </w:tabs>
        <w:ind w:left="2880" w:hanging="360"/>
      </w:pPr>
      <w:rPr>
        <w:rFonts w:ascii="Times New Roman" w:hAnsi="Times New Roman" w:hint="default"/>
      </w:rPr>
    </w:lvl>
    <w:lvl w:ilvl="4" w:tplc="03647088" w:tentative="1">
      <w:start w:val="1"/>
      <w:numFmt w:val="bullet"/>
      <w:lvlText w:val="•"/>
      <w:lvlJc w:val="left"/>
      <w:pPr>
        <w:tabs>
          <w:tab w:val="num" w:pos="3600"/>
        </w:tabs>
        <w:ind w:left="3600" w:hanging="360"/>
      </w:pPr>
      <w:rPr>
        <w:rFonts w:ascii="Times New Roman" w:hAnsi="Times New Roman" w:hint="default"/>
      </w:rPr>
    </w:lvl>
    <w:lvl w:ilvl="5" w:tplc="A70E3256" w:tentative="1">
      <w:start w:val="1"/>
      <w:numFmt w:val="bullet"/>
      <w:lvlText w:val="•"/>
      <w:lvlJc w:val="left"/>
      <w:pPr>
        <w:tabs>
          <w:tab w:val="num" w:pos="4320"/>
        </w:tabs>
        <w:ind w:left="4320" w:hanging="360"/>
      </w:pPr>
      <w:rPr>
        <w:rFonts w:ascii="Times New Roman" w:hAnsi="Times New Roman" w:hint="default"/>
      </w:rPr>
    </w:lvl>
    <w:lvl w:ilvl="6" w:tplc="6AFE27B2" w:tentative="1">
      <w:start w:val="1"/>
      <w:numFmt w:val="bullet"/>
      <w:lvlText w:val="•"/>
      <w:lvlJc w:val="left"/>
      <w:pPr>
        <w:tabs>
          <w:tab w:val="num" w:pos="5040"/>
        </w:tabs>
        <w:ind w:left="5040" w:hanging="360"/>
      </w:pPr>
      <w:rPr>
        <w:rFonts w:ascii="Times New Roman" w:hAnsi="Times New Roman" w:hint="default"/>
      </w:rPr>
    </w:lvl>
    <w:lvl w:ilvl="7" w:tplc="54222B86" w:tentative="1">
      <w:start w:val="1"/>
      <w:numFmt w:val="bullet"/>
      <w:lvlText w:val="•"/>
      <w:lvlJc w:val="left"/>
      <w:pPr>
        <w:tabs>
          <w:tab w:val="num" w:pos="5760"/>
        </w:tabs>
        <w:ind w:left="5760" w:hanging="360"/>
      </w:pPr>
      <w:rPr>
        <w:rFonts w:ascii="Times New Roman" w:hAnsi="Times New Roman" w:hint="default"/>
      </w:rPr>
    </w:lvl>
    <w:lvl w:ilvl="8" w:tplc="F8AEF74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12271FCD"/>
    <w:multiLevelType w:val="hybridMultilevel"/>
    <w:tmpl w:val="037C23D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281233D"/>
    <w:multiLevelType w:val="hybridMultilevel"/>
    <w:tmpl w:val="34E226F0"/>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152438B3"/>
    <w:multiLevelType w:val="hybridMultilevel"/>
    <w:tmpl w:val="46E0923E"/>
    <w:lvl w:ilvl="0" w:tplc="10090003">
      <w:start w:val="1"/>
      <w:numFmt w:val="bullet"/>
      <w:lvlText w:val="o"/>
      <w:lvlJc w:val="left"/>
      <w:pPr>
        <w:tabs>
          <w:tab w:val="num" w:pos="1080"/>
        </w:tabs>
        <w:ind w:left="1080" w:hanging="360"/>
      </w:pPr>
      <w:rPr>
        <w:rFonts w:ascii="Courier New" w:hAnsi="Courier New" w:cs="Courier New" w:hint="default"/>
      </w:rPr>
    </w:lvl>
    <w:lvl w:ilvl="1" w:tplc="10090001">
      <w:start w:val="1"/>
      <w:numFmt w:val="bullet"/>
      <w:lvlText w:val=""/>
      <w:lvlJc w:val="left"/>
      <w:pPr>
        <w:tabs>
          <w:tab w:val="num" w:pos="1800"/>
        </w:tabs>
        <w:ind w:left="1800" w:hanging="360"/>
      </w:pPr>
      <w:rPr>
        <w:rFonts w:ascii="Symbol" w:hAnsi="Symbol" w:hint="default"/>
      </w:rPr>
    </w:lvl>
    <w:lvl w:ilvl="2" w:tplc="C18808A2">
      <w:start w:val="1"/>
      <w:numFmt w:val="bullet"/>
      <w:lvlText w:val="•"/>
      <w:lvlJc w:val="left"/>
      <w:pPr>
        <w:tabs>
          <w:tab w:val="num" w:pos="2520"/>
        </w:tabs>
        <w:ind w:left="2520" w:hanging="360"/>
      </w:pPr>
      <w:rPr>
        <w:rFonts w:ascii="Times" w:hAnsi="Times" w:hint="default"/>
      </w:rPr>
    </w:lvl>
    <w:lvl w:ilvl="3" w:tplc="8FBA692E" w:tentative="1">
      <w:start w:val="1"/>
      <w:numFmt w:val="bullet"/>
      <w:lvlText w:val="•"/>
      <w:lvlJc w:val="left"/>
      <w:pPr>
        <w:tabs>
          <w:tab w:val="num" w:pos="3240"/>
        </w:tabs>
        <w:ind w:left="3240" w:hanging="360"/>
      </w:pPr>
      <w:rPr>
        <w:rFonts w:ascii="Times" w:hAnsi="Times" w:hint="default"/>
      </w:rPr>
    </w:lvl>
    <w:lvl w:ilvl="4" w:tplc="825C74A4" w:tentative="1">
      <w:start w:val="1"/>
      <w:numFmt w:val="bullet"/>
      <w:lvlText w:val="•"/>
      <w:lvlJc w:val="left"/>
      <w:pPr>
        <w:tabs>
          <w:tab w:val="num" w:pos="3960"/>
        </w:tabs>
        <w:ind w:left="3960" w:hanging="360"/>
      </w:pPr>
      <w:rPr>
        <w:rFonts w:ascii="Times" w:hAnsi="Times" w:hint="default"/>
      </w:rPr>
    </w:lvl>
    <w:lvl w:ilvl="5" w:tplc="4DF296BE" w:tentative="1">
      <w:start w:val="1"/>
      <w:numFmt w:val="bullet"/>
      <w:lvlText w:val="•"/>
      <w:lvlJc w:val="left"/>
      <w:pPr>
        <w:tabs>
          <w:tab w:val="num" w:pos="4680"/>
        </w:tabs>
        <w:ind w:left="4680" w:hanging="360"/>
      </w:pPr>
      <w:rPr>
        <w:rFonts w:ascii="Times" w:hAnsi="Times" w:hint="default"/>
      </w:rPr>
    </w:lvl>
    <w:lvl w:ilvl="6" w:tplc="6DF0F0BA" w:tentative="1">
      <w:start w:val="1"/>
      <w:numFmt w:val="bullet"/>
      <w:lvlText w:val="•"/>
      <w:lvlJc w:val="left"/>
      <w:pPr>
        <w:tabs>
          <w:tab w:val="num" w:pos="5400"/>
        </w:tabs>
        <w:ind w:left="5400" w:hanging="360"/>
      </w:pPr>
      <w:rPr>
        <w:rFonts w:ascii="Times" w:hAnsi="Times" w:hint="default"/>
      </w:rPr>
    </w:lvl>
    <w:lvl w:ilvl="7" w:tplc="A97A2766" w:tentative="1">
      <w:start w:val="1"/>
      <w:numFmt w:val="bullet"/>
      <w:lvlText w:val="•"/>
      <w:lvlJc w:val="left"/>
      <w:pPr>
        <w:tabs>
          <w:tab w:val="num" w:pos="6120"/>
        </w:tabs>
        <w:ind w:left="6120" w:hanging="360"/>
      </w:pPr>
      <w:rPr>
        <w:rFonts w:ascii="Times" w:hAnsi="Times" w:hint="default"/>
      </w:rPr>
    </w:lvl>
    <w:lvl w:ilvl="8" w:tplc="E3362052" w:tentative="1">
      <w:start w:val="1"/>
      <w:numFmt w:val="bullet"/>
      <w:lvlText w:val="•"/>
      <w:lvlJc w:val="left"/>
      <w:pPr>
        <w:tabs>
          <w:tab w:val="num" w:pos="6840"/>
        </w:tabs>
        <w:ind w:left="6840" w:hanging="360"/>
      </w:pPr>
      <w:rPr>
        <w:rFonts w:ascii="Times" w:hAnsi="Times" w:hint="default"/>
      </w:rPr>
    </w:lvl>
  </w:abstractNum>
  <w:abstractNum w:abstractNumId="26">
    <w:nsid w:val="15FD3A79"/>
    <w:multiLevelType w:val="hybridMultilevel"/>
    <w:tmpl w:val="DE26F9CA"/>
    <w:lvl w:ilvl="0" w:tplc="5692A2B0">
      <w:start w:val="2"/>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6840220"/>
    <w:multiLevelType w:val="hybridMultilevel"/>
    <w:tmpl w:val="73F2981E"/>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8">
    <w:nsid w:val="181D3BE4"/>
    <w:multiLevelType w:val="hybridMultilevel"/>
    <w:tmpl w:val="78E09F3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790923E" w:tentative="1">
      <w:start w:val="1"/>
      <w:numFmt w:val="bullet"/>
      <w:lvlText w:val="•"/>
      <w:lvlJc w:val="left"/>
      <w:pPr>
        <w:tabs>
          <w:tab w:val="num" w:pos="2160"/>
        </w:tabs>
        <w:ind w:left="2160" w:hanging="360"/>
      </w:pPr>
      <w:rPr>
        <w:rFonts w:ascii="Times New Roman" w:hAnsi="Times New Roman" w:hint="default"/>
      </w:rPr>
    </w:lvl>
    <w:lvl w:ilvl="3" w:tplc="B8B474CE" w:tentative="1">
      <w:start w:val="1"/>
      <w:numFmt w:val="bullet"/>
      <w:lvlText w:val="•"/>
      <w:lvlJc w:val="left"/>
      <w:pPr>
        <w:tabs>
          <w:tab w:val="num" w:pos="2880"/>
        </w:tabs>
        <w:ind w:left="2880" w:hanging="360"/>
      </w:pPr>
      <w:rPr>
        <w:rFonts w:ascii="Times New Roman" w:hAnsi="Times New Roman" w:hint="default"/>
      </w:rPr>
    </w:lvl>
    <w:lvl w:ilvl="4" w:tplc="5E066AB6" w:tentative="1">
      <w:start w:val="1"/>
      <w:numFmt w:val="bullet"/>
      <w:lvlText w:val="•"/>
      <w:lvlJc w:val="left"/>
      <w:pPr>
        <w:tabs>
          <w:tab w:val="num" w:pos="3600"/>
        </w:tabs>
        <w:ind w:left="3600" w:hanging="360"/>
      </w:pPr>
      <w:rPr>
        <w:rFonts w:ascii="Times New Roman" w:hAnsi="Times New Roman" w:hint="default"/>
      </w:rPr>
    </w:lvl>
    <w:lvl w:ilvl="5" w:tplc="69E4C286" w:tentative="1">
      <w:start w:val="1"/>
      <w:numFmt w:val="bullet"/>
      <w:lvlText w:val="•"/>
      <w:lvlJc w:val="left"/>
      <w:pPr>
        <w:tabs>
          <w:tab w:val="num" w:pos="4320"/>
        </w:tabs>
        <w:ind w:left="4320" w:hanging="360"/>
      </w:pPr>
      <w:rPr>
        <w:rFonts w:ascii="Times New Roman" w:hAnsi="Times New Roman" w:hint="default"/>
      </w:rPr>
    </w:lvl>
    <w:lvl w:ilvl="6" w:tplc="2AFC7E50" w:tentative="1">
      <w:start w:val="1"/>
      <w:numFmt w:val="bullet"/>
      <w:lvlText w:val="•"/>
      <w:lvlJc w:val="left"/>
      <w:pPr>
        <w:tabs>
          <w:tab w:val="num" w:pos="5040"/>
        </w:tabs>
        <w:ind w:left="5040" w:hanging="360"/>
      </w:pPr>
      <w:rPr>
        <w:rFonts w:ascii="Times New Roman" w:hAnsi="Times New Roman" w:hint="default"/>
      </w:rPr>
    </w:lvl>
    <w:lvl w:ilvl="7" w:tplc="50CE6602" w:tentative="1">
      <w:start w:val="1"/>
      <w:numFmt w:val="bullet"/>
      <w:lvlText w:val="•"/>
      <w:lvlJc w:val="left"/>
      <w:pPr>
        <w:tabs>
          <w:tab w:val="num" w:pos="5760"/>
        </w:tabs>
        <w:ind w:left="5760" w:hanging="360"/>
      </w:pPr>
      <w:rPr>
        <w:rFonts w:ascii="Times New Roman" w:hAnsi="Times New Roman" w:hint="default"/>
      </w:rPr>
    </w:lvl>
    <w:lvl w:ilvl="8" w:tplc="EB9EBF9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198D6752"/>
    <w:multiLevelType w:val="hybridMultilevel"/>
    <w:tmpl w:val="40A8F4B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23CD654" w:tentative="1">
      <w:start w:val="1"/>
      <w:numFmt w:val="bullet"/>
      <w:lvlText w:val="•"/>
      <w:lvlJc w:val="left"/>
      <w:pPr>
        <w:tabs>
          <w:tab w:val="num" w:pos="2160"/>
        </w:tabs>
        <w:ind w:left="2160" w:hanging="360"/>
      </w:pPr>
      <w:rPr>
        <w:rFonts w:ascii="Times New Roman" w:hAnsi="Times New Roman" w:hint="default"/>
      </w:rPr>
    </w:lvl>
    <w:lvl w:ilvl="3" w:tplc="E59C3724" w:tentative="1">
      <w:start w:val="1"/>
      <w:numFmt w:val="bullet"/>
      <w:lvlText w:val="•"/>
      <w:lvlJc w:val="left"/>
      <w:pPr>
        <w:tabs>
          <w:tab w:val="num" w:pos="2880"/>
        </w:tabs>
        <w:ind w:left="2880" w:hanging="360"/>
      </w:pPr>
      <w:rPr>
        <w:rFonts w:ascii="Times New Roman" w:hAnsi="Times New Roman" w:hint="default"/>
      </w:rPr>
    </w:lvl>
    <w:lvl w:ilvl="4" w:tplc="D4B4B18E" w:tentative="1">
      <w:start w:val="1"/>
      <w:numFmt w:val="bullet"/>
      <w:lvlText w:val="•"/>
      <w:lvlJc w:val="left"/>
      <w:pPr>
        <w:tabs>
          <w:tab w:val="num" w:pos="3600"/>
        </w:tabs>
        <w:ind w:left="3600" w:hanging="360"/>
      </w:pPr>
      <w:rPr>
        <w:rFonts w:ascii="Times New Roman" w:hAnsi="Times New Roman" w:hint="default"/>
      </w:rPr>
    </w:lvl>
    <w:lvl w:ilvl="5" w:tplc="483A48F6" w:tentative="1">
      <w:start w:val="1"/>
      <w:numFmt w:val="bullet"/>
      <w:lvlText w:val="•"/>
      <w:lvlJc w:val="left"/>
      <w:pPr>
        <w:tabs>
          <w:tab w:val="num" w:pos="4320"/>
        </w:tabs>
        <w:ind w:left="4320" w:hanging="360"/>
      </w:pPr>
      <w:rPr>
        <w:rFonts w:ascii="Times New Roman" w:hAnsi="Times New Roman" w:hint="default"/>
      </w:rPr>
    </w:lvl>
    <w:lvl w:ilvl="6" w:tplc="8B909606" w:tentative="1">
      <w:start w:val="1"/>
      <w:numFmt w:val="bullet"/>
      <w:lvlText w:val="•"/>
      <w:lvlJc w:val="left"/>
      <w:pPr>
        <w:tabs>
          <w:tab w:val="num" w:pos="5040"/>
        </w:tabs>
        <w:ind w:left="5040" w:hanging="360"/>
      </w:pPr>
      <w:rPr>
        <w:rFonts w:ascii="Times New Roman" w:hAnsi="Times New Roman" w:hint="default"/>
      </w:rPr>
    </w:lvl>
    <w:lvl w:ilvl="7" w:tplc="0C3EE18A" w:tentative="1">
      <w:start w:val="1"/>
      <w:numFmt w:val="bullet"/>
      <w:lvlText w:val="•"/>
      <w:lvlJc w:val="left"/>
      <w:pPr>
        <w:tabs>
          <w:tab w:val="num" w:pos="5760"/>
        </w:tabs>
        <w:ind w:left="5760" w:hanging="360"/>
      </w:pPr>
      <w:rPr>
        <w:rFonts w:ascii="Times New Roman" w:hAnsi="Times New Roman" w:hint="default"/>
      </w:rPr>
    </w:lvl>
    <w:lvl w:ilvl="8" w:tplc="20781C7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1A92152C"/>
    <w:multiLevelType w:val="hybridMultilevel"/>
    <w:tmpl w:val="2CF06CF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0324056" w:tentative="1">
      <w:start w:val="1"/>
      <w:numFmt w:val="bullet"/>
      <w:lvlText w:val="•"/>
      <w:lvlJc w:val="left"/>
      <w:pPr>
        <w:tabs>
          <w:tab w:val="num" w:pos="2160"/>
        </w:tabs>
        <w:ind w:left="2160" w:hanging="360"/>
      </w:pPr>
      <w:rPr>
        <w:rFonts w:ascii="Times New Roman" w:hAnsi="Times New Roman" w:hint="default"/>
      </w:rPr>
    </w:lvl>
    <w:lvl w:ilvl="3" w:tplc="B1D4A7B6" w:tentative="1">
      <w:start w:val="1"/>
      <w:numFmt w:val="bullet"/>
      <w:lvlText w:val="•"/>
      <w:lvlJc w:val="left"/>
      <w:pPr>
        <w:tabs>
          <w:tab w:val="num" w:pos="2880"/>
        </w:tabs>
        <w:ind w:left="2880" w:hanging="360"/>
      </w:pPr>
      <w:rPr>
        <w:rFonts w:ascii="Times New Roman" w:hAnsi="Times New Roman" w:hint="default"/>
      </w:rPr>
    </w:lvl>
    <w:lvl w:ilvl="4" w:tplc="7ACA3374" w:tentative="1">
      <w:start w:val="1"/>
      <w:numFmt w:val="bullet"/>
      <w:lvlText w:val="•"/>
      <w:lvlJc w:val="left"/>
      <w:pPr>
        <w:tabs>
          <w:tab w:val="num" w:pos="3600"/>
        </w:tabs>
        <w:ind w:left="3600" w:hanging="360"/>
      </w:pPr>
      <w:rPr>
        <w:rFonts w:ascii="Times New Roman" w:hAnsi="Times New Roman" w:hint="default"/>
      </w:rPr>
    </w:lvl>
    <w:lvl w:ilvl="5" w:tplc="39DE787A" w:tentative="1">
      <w:start w:val="1"/>
      <w:numFmt w:val="bullet"/>
      <w:lvlText w:val="•"/>
      <w:lvlJc w:val="left"/>
      <w:pPr>
        <w:tabs>
          <w:tab w:val="num" w:pos="4320"/>
        </w:tabs>
        <w:ind w:left="4320" w:hanging="360"/>
      </w:pPr>
      <w:rPr>
        <w:rFonts w:ascii="Times New Roman" w:hAnsi="Times New Roman" w:hint="default"/>
      </w:rPr>
    </w:lvl>
    <w:lvl w:ilvl="6" w:tplc="3F7269F0" w:tentative="1">
      <w:start w:val="1"/>
      <w:numFmt w:val="bullet"/>
      <w:lvlText w:val="•"/>
      <w:lvlJc w:val="left"/>
      <w:pPr>
        <w:tabs>
          <w:tab w:val="num" w:pos="5040"/>
        </w:tabs>
        <w:ind w:left="5040" w:hanging="360"/>
      </w:pPr>
      <w:rPr>
        <w:rFonts w:ascii="Times New Roman" w:hAnsi="Times New Roman" w:hint="default"/>
      </w:rPr>
    </w:lvl>
    <w:lvl w:ilvl="7" w:tplc="7E609E52" w:tentative="1">
      <w:start w:val="1"/>
      <w:numFmt w:val="bullet"/>
      <w:lvlText w:val="•"/>
      <w:lvlJc w:val="left"/>
      <w:pPr>
        <w:tabs>
          <w:tab w:val="num" w:pos="5760"/>
        </w:tabs>
        <w:ind w:left="5760" w:hanging="360"/>
      </w:pPr>
      <w:rPr>
        <w:rFonts w:ascii="Times New Roman" w:hAnsi="Times New Roman" w:hint="default"/>
      </w:rPr>
    </w:lvl>
    <w:lvl w:ilvl="8" w:tplc="1778D998" w:tentative="1">
      <w:start w:val="1"/>
      <w:numFmt w:val="bullet"/>
      <w:lvlText w:val="•"/>
      <w:lvlJc w:val="left"/>
      <w:pPr>
        <w:tabs>
          <w:tab w:val="num" w:pos="6480"/>
        </w:tabs>
        <w:ind w:left="6480" w:hanging="360"/>
      </w:pPr>
      <w:rPr>
        <w:rFonts w:ascii="Times New Roman" w:hAnsi="Times New Roman" w:hint="default"/>
      </w:rPr>
    </w:lvl>
  </w:abstractNum>
  <w:abstractNum w:abstractNumId="31">
    <w:nsid w:val="1ABB3025"/>
    <w:multiLevelType w:val="hybridMultilevel"/>
    <w:tmpl w:val="CBFE7362"/>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7B6C7284">
      <w:start w:val="1"/>
      <w:numFmt w:val="bullet"/>
      <w:lvlText w:val="•"/>
      <w:lvlJc w:val="left"/>
      <w:pPr>
        <w:ind w:left="2880" w:hanging="360"/>
      </w:pPr>
      <w:rPr>
        <w:rFonts w:ascii="Times New Roman" w:hAnsi="Times New Roman"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1AEE50C7"/>
    <w:multiLevelType w:val="hybridMultilevel"/>
    <w:tmpl w:val="3C9A3972"/>
    <w:lvl w:ilvl="0" w:tplc="10090001">
      <w:start w:val="1"/>
      <w:numFmt w:val="bullet"/>
      <w:lvlText w:val=""/>
      <w:lvlJc w:val="left"/>
      <w:pPr>
        <w:tabs>
          <w:tab w:val="num" w:pos="720"/>
        </w:tabs>
        <w:ind w:left="720" w:hanging="360"/>
      </w:pPr>
      <w:rPr>
        <w:rFonts w:ascii="Symbol" w:hAnsi="Symbol" w:hint="default"/>
      </w:rPr>
    </w:lvl>
    <w:lvl w:ilvl="1" w:tplc="F01E6C18" w:tentative="1">
      <w:start w:val="1"/>
      <w:numFmt w:val="bullet"/>
      <w:lvlText w:val="•"/>
      <w:lvlJc w:val="left"/>
      <w:pPr>
        <w:tabs>
          <w:tab w:val="num" w:pos="1440"/>
        </w:tabs>
        <w:ind w:left="1440" w:hanging="360"/>
      </w:pPr>
      <w:rPr>
        <w:rFonts w:ascii="Times New Roman" w:hAnsi="Times New Roman" w:hint="default"/>
      </w:rPr>
    </w:lvl>
    <w:lvl w:ilvl="2" w:tplc="3EF82B86" w:tentative="1">
      <w:start w:val="1"/>
      <w:numFmt w:val="bullet"/>
      <w:lvlText w:val="•"/>
      <w:lvlJc w:val="left"/>
      <w:pPr>
        <w:tabs>
          <w:tab w:val="num" w:pos="2160"/>
        </w:tabs>
        <w:ind w:left="2160" w:hanging="360"/>
      </w:pPr>
      <w:rPr>
        <w:rFonts w:ascii="Times New Roman" w:hAnsi="Times New Roman" w:hint="default"/>
      </w:rPr>
    </w:lvl>
    <w:lvl w:ilvl="3" w:tplc="12CA1F06" w:tentative="1">
      <w:start w:val="1"/>
      <w:numFmt w:val="bullet"/>
      <w:lvlText w:val="•"/>
      <w:lvlJc w:val="left"/>
      <w:pPr>
        <w:tabs>
          <w:tab w:val="num" w:pos="2880"/>
        </w:tabs>
        <w:ind w:left="2880" w:hanging="360"/>
      </w:pPr>
      <w:rPr>
        <w:rFonts w:ascii="Times New Roman" w:hAnsi="Times New Roman" w:hint="default"/>
      </w:rPr>
    </w:lvl>
    <w:lvl w:ilvl="4" w:tplc="889EADA2" w:tentative="1">
      <w:start w:val="1"/>
      <w:numFmt w:val="bullet"/>
      <w:lvlText w:val="•"/>
      <w:lvlJc w:val="left"/>
      <w:pPr>
        <w:tabs>
          <w:tab w:val="num" w:pos="3600"/>
        </w:tabs>
        <w:ind w:left="3600" w:hanging="360"/>
      </w:pPr>
      <w:rPr>
        <w:rFonts w:ascii="Times New Roman" w:hAnsi="Times New Roman" w:hint="default"/>
      </w:rPr>
    </w:lvl>
    <w:lvl w:ilvl="5" w:tplc="AF40AD34" w:tentative="1">
      <w:start w:val="1"/>
      <w:numFmt w:val="bullet"/>
      <w:lvlText w:val="•"/>
      <w:lvlJc w:val="left"/>
      <w:pPr>
        <w:tabs>
          <w:tab w:val="num" w:pos="4320"/>
        </w:tabs>
        <w:ind w:left="4320" w:hanging="360"/>
      </w:pPr>
      <w:rPr>
        <w:rFonts w:ascii="Times New Roman" w:hAnsi="Times New Roman" w:hint="default"/>
      </w:rPr>
    </w:lvl>
    <w:lvl w:ilvl="6" w:tplc="4DA4FDC4" w:tentative="1">
      <w:start w:val="1"/>
      <w:numFmt w:val="bullet"/>
      <w:lvlText w:val="•"/>
      <w:lvlJc w:val="left"/>
      <w:pPr>
        <w:tabs>
          <w:tab w:val="num" w:pos="5040"/>
        </w:tabs>
        <w:ind w:left="5040" w:hanging="360"/>
      </w:pPr>
      <w:rPr>
        <w:rFonts w:ascii="Times New Roman" w:hAnsi="Times New Roman" w:hint="default"/>
      </w:rPr>
    </w:lvl>
    <w:lvl w:ilvl="7" w:tplc="0E24EE84" w:tentative="1">
      <w:start w:val="1"/>
      <w:numFmt w:val="bullet"/>
      <w:lvlText w:val="•"/>
      <w:lvlJc w:val="left"/>
      <w:pPr>
        <w:tabs>
          <w:tab w:val="num" w:pos="5760"/>
        </w:tabs>
        <w:ind w:left="5760" w:hanging="360"/>
      </w:pPr>
      <w:rPr>
        <w:rFonts w:ascii="Times New Roman" w:hAnsi="Times New Roman" w:hint="default"/>
      </w:rPr>
    </w:lvl>
    <w:lvl w:ilvl="8" w:tplc="CED8E008" w:tentative="1">
      <w:start w:val="1"/>
      <w:numFmt w:val="bullet"/>
      <w:lvlText w:val="•"/>
      <w:lvlJc w:val="left"/>
      <w:pPr>
        <w:tabs>
          <w:tab w:val="num" w:pos="6480"/>
        </w:tabs>
        <w:ind w:left="6480" w:hanging="360"/>
      </w:pPr>
      <w:rPr>
        <w:rFonts w:ascii="Times New Roman" w:hAnsi="Times New Roman" w:hint="default"/>
      </w:rPr>
    </w:lvl>
  </w:abstractNum>
  <w:abstractNum w:abstractNumId="33">
    <w:nsid w:val="1C9B1925"/>
    <w:multiLevelType w:val="hybridMultilevel"/>
    <w:tmpl w:val="C2E458A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1CDB2469"/>
    <w:multiLevelType w:val="hybridMultilevel"/>
    <w:tmpl w:val="3188ADC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FF89A6C" w:tentative="1">
      <w:start w:val="1"/>
      <w:numFmt w:val="bullet"/>
      <w:lvlText w:val="•"/>
      <w:lvlJc w:val="left"/>
      <w:pPr>
        <w:tabs>
          <w:tab w:val="num" w:pos="2160"/>
        </w:tabs>
        <w:ind w:left="2160" w:hanging="360"/>
      </w:pPr>
      <w:rPr>
        <w:rFonts w:ascii="Times New Roman" w:hAnsi="Times New Roman" w:hint="default"/>
      </w:rPr>
    </w:lvl>
    <w:lvl w:ilvl="3" w:tplc="8B583EB8" w:tentative="1">
      <w:start w:val="1"/>
      <w:numFmt w:val="bullet"/>
      <w:lvlText w:val="•"/>
      <w:lvlJc w:val="left"/>
      <w:pPr>
        <w:tabs>
          <w:tab w:val="num" w:pos="2880"/>
        </w:tabs>
        <w:ind w:left="2880" w:hanging="360"/>
      </w:pPr>
      <w:rPr>
        <w:rFonts w:ascii="Times New Roman" w:hAnsi="Times New Roman" w:hint="default"/>
      </w:rPr>
    </w:lvl>
    <w:lvl w:ilvl="4" w:tplc="6D46739A" w:tentative="1">
      <w:start w:val="1"/>
      <w:numFmt w:val="bullet"/>
      <w:lvlText w:val="•"/>
      <w:lvlJc w:val="left"/>
      <w:pPr>
        <w:tabs>
          <w:tab w:val="num" w:pos="3600"/>
        </w:tabs>
        <w:ind w:left="3600" w:hanging="360"/>
      </w:pPr>
      <w:rPr>
        <w:rFonts w:ascii="Times New Roman" w:hAnsi="Times New Roman" w:hint="default"/>
      </w:rPr>
    </w:lvl>
    <w:lvl w:ilvl="5" w:tplc="57A23A46" w:tentative="1">
      <w:start w:val="1"/>
      <w:numFmt w:val="bullet"/>
      <w:lvlText w:val="•"/>
      <w:lvlJc w:val="left"/>
      <w:pPr>
        <w:tabs>
          <w:tab w:val="num" w:pos="4320"/>
        </w:tabs>
        <w:ind w:left="4320" w:hanging="360"/>
      </w:pPr>
      <w:rPr>
        <w:rFonts w:ascii="Times New Roman" w:hAnsi="Times New Roman" w:hint="default"/>
      </w:rPr>
    </w:lvl>
    <w:lvl w:ilvl="6" w:tplc="FCFE676A" w:tentative="1">
      <w:start w:val="1"/>
      <w:numFmt w:val="bullet"/>
      <w:lvlText w:val="•"/>
      <w:lvlJc w:val="left"/>
      <w:pPr>
        <w:tabs>
          <w:tab w:val="num" w:pos="5040"/>
        </w:tabs>
        <w:ind w:left="5040" w:hanging="360"/>
      </w:pPr>
      <w:rPr>
        <w:rFonts w:ascii="Times New Roman" w:hAnsi="Times New Roman" w:hint="default"/>
      </w:rPr>
    </w:lvl>
    <w:lvl w:ilvl="7" w:tplc="A3C89B9C" w:tentative="1">
      <w:start w:val="1"/>
      <w:numFmt w:val="bullet"/>
      <w:lvlText w:val="•"/>
      <w:lvlJc w:val="left"/>
      <w:pPr>
        <w:tabs>
          <w:tab w:val="num" w:pos="5760"/>
        </w:tabs>
        <w:ind w:left="5760" w:hanging="360"/>
      </w:pPr>
      <w:rPr>
        <w:rFonts w:ascii="Times New Roman" w:hAnsi="Times New Roman" w:hint="default"/>
      </w:rPr>
    </w:lvl>
    <w:lvl w:ilvl="8" w:tplc="45E0EEBC" w:tentative="1">
      <w:start w:val="1"/>
      <w:numFmt w:val="bullet"/>
      <w:lvlText w:val="•"/>
      <w:lvlJc w:val="left"/>
      <w:pPr>
        <w:tabs>
          <w:tab w:val="num" w:pos="6480"/>
        </w:tabs>
        <w:ind w:left="6480" w:hanging="360"/>
      </w:pPr>
      <w:rPr>
        <w:rFonts w:ascii="Times New Roman" w:hAnsi="Times New Roman" w:hint="default"/>
      </w:rPr>
    </w:lvl>
  </w:abstractNum>
  <w:abstractNum w:abstractNumId="35">
    <w:nsid w:val="1DE475B7"/>
    <w:multiLevelType w:val="hybridMultilevel"/>
    <w:tmpl w:val="EE4C926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5416404C" w:tentative="1">
      <w:start w:val="1"/>
      <w:numFmt w:val="bullet"/>
      <w:lvlText w:val="•"/>
      <w:lvlJc w:val="left"/>
      <w:pPr>
        <w:tabs>
          <w:tab w:val="num" w:pos="2160"/>
        </w:tabs>
        <w:ind w:left="2160" w:hanging="360"/>
      </w:pPr>
      <w:rPr>
        <w:rFonts w:ascii="Times New Roman" w:hAnsi="Times New Roman" w:hint="default"/>
      </w:rPr>
    </w:lvl>
    <w:lvl w:ilvl="3" w:tplc="F6722086" w:tentative="1">
      <w:start w:val="1"/>
      <w:numFmt w:val="bullet"/>
      <w:lvlText w:val="•"/>
      <w:lvlJc w:val="left"/>
      <w:pPr>
        <w:tabs>
          <w:tab w:val="num" w:pos="2880"/>
        </w:tabs>
        <w:ind w:left="2880" w:hanging="360"/>
      </w:pPr>
      <w:rPr>
        <w:rFonts w:ascii="Times New Roman" w:hAnsi="Times New Roman" w:hint="default"/>
      </w:rPr>
    </w:lvl>
    <w:lvl w:ilvl="4" w:tplc="18CEF29C" w:tentative="1">
      <w:start w:val="1"/>
      <w:numFmt w:val="bullet"/>
      <w:lvlText w:val="•"/>
      <w:lvlJc w:val="left"/>
      <w:pPr>
        <w:tabs>
          <w:tab w:val="num" w:pos="3600"/>
        </w:tabs>
        <w:ind w:left="3600" w:hanging="360"/>
      </w:pPr>
      <w:rPr>
        <w:rFonts w:ascii="Times New Roman" w:hAnsi="Times New Roman" w:hint="default"/>
      </w:rPr>
    </w:lvl>
    <w:lvl w:ilvl="5" w:tplc="EE3C1EF8" w:tentative="1">
      <w:start w:val="1"/>
      <w:numFmt w:val="bullet"/>
      <w:lvlText w:val="•"/>
      <w:lvlJc w:val="left"/>
      <w:pPr>
        <w:tabs>
          <w:tab w:val="num" w:pos="4320"/>
        </w:tabs>
        <w:ind w:left="4320" w:hanging="360"/>
      </w:pPr>
      <w:rPr>
        <w:rFonts w:ascii="Times New Roman" w:hAnsi="Times New Roman" w:hint="default"/>
      </w:rPr>
    </w:lvl>
    <w:lvl w:ilvl="6" w:tplc="5DEA4CB2" w:tentative="1">
      <w:start w:val="1"/>
      <w:numFmt w:val="bullet"/>
      <w:lvlText w:val="•"/>
      <w:lvlJc w:val="left"/>
      <w:pPr>
        <w:tabs>
          <w:tab w:val="num" w:pos="5040"/>
        </w:tabs>
        <w:ind w:left="5040" w:hanging="360"/>
      </w:pPr>
      <w:rPr>
        <w:rFonts w:ascii="Times New Roman" w:hAnsi="Times New Roman" w:hint="default"/>
      </w:rPr>
    </w:lvl>
    <w:lvl w:ilvl="7" w:tplc="9BC669EC" w:tentative="1">
      <w:start w:val="1"/>
      <w:numFmt w:val="bullet"/>
      <w:lvlText w:val="•"/>
      <w:lvlJc w:val="left"/>
      <w:pPr>
        <w:tabs>
          <w:tab w:val="num" w:pos="5760"/>
        </w:tabs>
        <w:ind w:left="5760" w:hanging="360"/>
      </w:pPr>
      <w:rPr>
        <w:rFonts w:ascii="Times New Roman" w:hAnsi="Times New Roman" w:hint="default"/>
      </w:rPr>
    </w:lvl>
    <w:lvl w:ilvl="8" w:tplc="EF7C02B0" w:tentative="1">
      <w:start w:val="1"/>
      <w:numFmt w:val="bullet"/>
      <w:lvlText w:val="•"/>
      <w:lvlJc w:val="left"/>
      <w:pPr>
        <w:tabs>
          <w:tab w:val="num" w:pos="6480"/>
        </w:tabs>
        <w:ind w:left="6480" w:hanging="360"/>
      </w:pPr>
      <w:rPr>
        <w:rFonts w:ascii="Times New Roman" w:hAnsi="Times New Roman" w:hint="default"/>
      </w:rPr>
    </w:lvl>
  </w:abstractNum>
  <w:abstractNum w:abstractNumId="36">
    <w:nsid w:val="1E3630B5"/>
    <w:multiLevelType w:val="hybridMultilevel"/>
    <w:tmpl w:val="4230BA5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1D8FBA6">
      <w:start w:val="1"/>
      <w:numFmt w:val="lowerLetter"/>
      <w:lvlText w:val="%3)"/>
      <w:lvlJc w:val="left"/>
      <w:pPr>
        <w:tabs>
          <w:tab w:val="num" w:pos="2160"/>
        </w:tabs>
        <w:ind w:left="2160" w:hanging="360"/>
      </w:pPr>
    </w:lvl>
    <w:lvl w:ilvl="3" w:tplc="D8B8A1FC" w:tentative="1">
      <w:start w:val="1"/>
      <w:numFmt w:val="lowerLetter"/>
      <w:lvlText w:val="%4)"/>
      <w:lvlJc w:val="left"/>
      <w:pPr>
        <w:tabs>
          <w:tab w:val="num" w:pos="2880"/>
        </w:tabs>
        <w:ind w:left="2880" w:hanging="360"/>
      </w:pPr>
    </w:lvl>
    <w:lvl w:ilvl="4" w:tplc="D52EC0C2" w:tentative="1">
      <w:start w:val="1"/>
      <w:numFmt w:val="lowerLetter"/>
      <w:lvlText w:val="%5)"/>
      <w:lvlJc w:val="left"/>
      <w:pPr>
        <w:tabs>
          <w:tab w:val="num" w:pos="3600"/>
        </w:tabs>
        <w:ind w:left="3600" w:hanging="360"/>
      </w:pPr>
    </w:lvl>
    <w:lvl w:ilvl="5" w:tplc="56B60C6C" w:tentative="1">
      <w:start w:val="1"/>
      <w:numFmt w:val="lowerLetter"/>
      <w:lvlText w:val="%6)"/>
      <w:lvlJc w:val="left"/>
      <w:pPr>
        <w:tabs>
          <w:tab w:val="num" w:pos="4320"/>
        </w:tabs>
        <w:ind w:left="4320" w:hanging="360"/>
      </w:pPr>
    </w:lvl>
    <w:lvl w:ilvl="6" w:tplc="DAFEC428" w:tentative="1">
      <w:start w:val="1"/>
      <w:numFmt w:val="lowerLetter"/>
      <w:lvlText w:val="%7)"/>
      <w:lvlJc w:val="left"/>
      <w:pPr>
        <w:tabs>
          <w:tab w:val="num" w:pos="5040"/>
        </w:tabs>
        <w:ind w:left="5040" w:hanging="360"/>
      </w:pPr>
    </w:lvl>
    <w:lvl w:ilvl="7" w:tplc="EE12B1A6" w:tentative="1">
      <w:start w:val="1"/>
      <w:numFmt w:val="lowerLetter"/>
      <w:lvlText w:val="%8)"/>
      <w:lvlJc w:val="left"/>
      <w:pPr>
        <w:tabs>
          <w:tab w:val="num" w:pos="5760"/>
        </w:tabs>
        <w:ind w:left="5760" w:hanging="360"/>
      </w:pPr>
    </w:lvl>
    <w:lvl w:ilvl="8" w:tplc="C2F484EC" w:tentative="1">
      <w:start w:val="1"/>
      <w:numFmt w:val="lowerLetter"/>
      <w:lvlText w:val="%9)"/>
      <w:lvlJc w:val="left"/>
      <w:pPr>
        <w:tabs>
          <w:tab w:val="num" w:pos="6480"/>
        </w:tabs>
        <w:ind w:left="6480" w:hanging="360"/>
      </w:pPr>
    </w:lvl>
  </w:abstractNum>
  <w:abstractNum w:abstractNumId="37">
    <w:nsid w:val="1F5234FF"/>
    <w:multiLevelType w:val="hybridMultilevel"/>
    <w:tmpl w:val="73108E70"/>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1F891121"/>
    <w:multiLevelType w:val="hybridMultilevel"/>
    <w:tmpl w:val="E75EA2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10E63C6" w:tentative="1">
      <w:start w:val="1"/>
      <w:numFmt w:val="bullet"/>
      <w:lvlText w:val="•"/>
      <w:lvlJc w:val="left"/>
      <w:pPr>
        <w:tabs>
          <w:tab w:val="num" w:pos="2160"/>
        </w:tabs>
        <w:ind w:left="2160" w:hanging="360"/>
      </w:pPr>
      <w:rPr>
        <w:rFonts w:ascii="Times New Roman" w:hAnsi="Times New Roman" w:hint="default"/>
      </w:rPr>
    </w:lvl>
    <w:lvl w:ilvl="3" w:tplc="28025D80" w:tentative="1">
      <w:start w:val="1"/>
      <w:numFmt w:val="bullet"/>
      <w:lvlText w:val="•"/>
      <w:lvlJc w:val="left"/>
      <w:pPr>
        <w:tabs>
          <w:tab w:val="num" w:pos="2880"/>
        </w:tabs>
        <w:ind w:left="2880" w:hanging="360"/>
      </w:pPr>
      <w:rPr>
        <w:rFonts w:ascii="Times New Roman" w:hAnsi="Times New Roman" w:hint="default"/>
      </w:rPr>
    </w:lvl>
    <w:lvl w:ilvl="4" w:tplc="87149FB0" w:tentative="1">
      <w:start w:val="1"/>
      <w:numFmt w:val="bullet"/>
      <w:lvlText w:val="•"/>
      <w:lvlJc w:val="left"/>
      <w:pPr>
        <w:tabs>
          <w:tab w:val="num" w:pos="3600"/>
        </w:tabs>
        <w:ind w:left="3600" w:hanging="360"/>
      </w:pPr>
      <w:rPr>
        <w:rFonts w:ascii="Times New Roman" w:hAnsi="Times New Roman" w:hint="default"/>
      </w:rPr>
    </w:lvl>
    <w:lvl w:ilvl="5" w:tplc="9DA2D87C" w:tentative="1">
      <w:start w:val="1"/>
      <w:numFmt w:val="bullet"/>
      <w:lvlText w:val="•"/>
      <w:lvlJc w:val="left"/>
      <w:pPr>
        <w:tabs>
          <w:tab w:val="num" w:pos="4320"/>
        </w:tabs>
        <w:ind w:left="4320" w:hanging="360"/>
      </w:pPr>
      <w:rPr>
        <w:rFonts w:ascii="Times New Roman" w:hAnsi="Times New Roman" w:hint="default"/>
      </w:rPr>
    </w:lvl>
    <w:lvl w:ilvl="6" w:tplc="B78C0864" w:tentative="1">
      <w:start w:val="1"/>
      <w:numFmt w:val="bullet"/>
      <w:lvlText w:val="•"/>
      <w:lvlJc w:val="left"/>
      <w:pPr>
        <w:tabs>
          <w:tab w:val="num" w:pos="5040"/>
        </w:tabs>
        <w:ind w:left="5040" w:hanging="360"/>
      </w:pPr>
      <w:rPr>
        <w:rFonts w:ascii="Times New Roman" w:hAnsi="Times New Roman" w:hint="default"/>
      </w:rPr>
    </w:lvl>
    <w:lvl w:ilvl="7" w:tplc="4E928ED6" w:tentative="1">
      <w:start w:val="1"/>
      <w:numFmt w:val="bullet"/>
      <w:lvlText w:val="•"/>
      <w:lvlJc w:val="left"/>
      <w:pPr>
        <w:tabs>
          <w:tab w:val="num" w:pos="5760"/>
        </w:tabs>
        <w:ind w:left="5760" w:hanging="360"/>
      </w:pPr>
      <w:rPr>
        <w:rFonts w:ascii="Times New Roman" w:hAnsi="Times New Roman" w:hint="default"/>
      </w:rPr>
    </w:lvl>
    <w:lvl w:ilvl="8" w:tplc="4C16644A" w:tentative="1">
      <w:start w:val="1"/>
      <w:numFmt w:val="bullet"/>
      <w:lvlText w:val="•"/>
      <w:lvlJc w:val="left"/>
      <w:pPr>
        <w:tabs>
          <w:tab w:val="num" w:pos="6480"/>
        </w:tabs>
        <w:ind w:left="6480" w:hanging="360"/>
      </w:pPr>
      <w:rPr>
        <w:rFonts w:ascii="Times New Roman" w:hAnsi="Times New Roman" w:hint="default"/>
      </w:rPr>
    </w:lvl>
  </w:abstractNum>
  <w:abstractNum w:abstractNumId="39">
    <w:nsid w:val="1FCC0675"/>
    <w:multiLevelType w:val="hybridMultilevel"/>
    <w:tmpl w:val="E14235B4"/>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0">
    <w:nsid w:val="1FD56FBC"/>
    <w:multiLevelType w:val="hybridMultilevel"/>
    <w:tmpl w:val="B8226CAE"/>
    <w:lvl w:ilvl="0" w:tplc="10090001">
      <w:start w:val="1"/>
      <w:numFmt w:val="bullet"/>
      <w:lvlText w:val=""/>
      <w:lvlJc w:val="left"/>
      <w:pPr>
        <w:tabs>
          <w:tab w:val="num" w:pos="720"/>
        </w:tabs>
        <w:ind w:left="720" w:hanging="360"/>
      </w:pPr>
      <w:rPr>
        <w:rFonts w:ascii="Symbol" w:hAnsi="Symbol" w:hint="default"/>
      </w:rPr>
    </w:lvl>
    <w:lvl w:ilvl="1" w:tplc="D9366B3C" w:tentative="1">
      <w:start w:val="1"/>
      <w:numFmt w:val="bullet"/>
      <w:lvlText w:val="•"/>
      <w:lvlJc w:val="left"/>
      <w:pPr>
        <w:tabs>
          <w:tab w:val="num" w:pos="1440"/>
        </w:tabs>
        <w:ind w:left="1440" w:hanging="360"/>
      </w:pPr>
      <w:rPr>
        <w:rFonts w:ascii="Times New Roman" w:hAnsi="Times New Roman" w:hint="default"/>
      </w:rPr>
    </w:lvl>
    <w:lvl w:ilvl="2" w:tplc="456ED924" w:tentative="1">
      <w:start w:val="1"/>
      <w:numFmt w:val="bullet"/>
      <w:lvlText w:val="•"/>
      <w:lvlJc w:val="left"/>
      <w:pPr>
        <w:tabs>
          <w:tab w:val="num" w:pos="2160"/>
        </w:tabs>
        <w:ind w:left="2160" w:hanging="360"/>
      </w:pPr>
      <w:rPr>
        <w:rFonts w:ascii="Times New Roman" w:hAnsi="Times New Roman" w:hint="default"/>
      </w:rPr>
    </w:lvl>
    <w:lvl w:ilvl="3" w:tplc="D9ECC49C" w:tentative="1">
      <w:start w:val="1"/>
      <w:numFmt w:val="bullet"/>
      <w:lvlText w:val="•"/>
      <w:lvlJc w:val="left"/>
      <w:pPr>
        <w:tabs>
          <w:tab w:val="num" w:pos="2880"/>
        </w:tabs>
        <w:ind w:left="2880" w:hanging="360"/>
      </w:pPr>
      <w:rPr>
        <w:rFonts w:ascii="Times New Roman" w:hAnsi="Times New Roman" w:hint="default"/>
      </w:rPr>
    </w:lvl>
    <w:lvl w:ilvl="4" w:tplc="13CE4510" w:tentative="1">
      <w:start w:val="1"/>
      <w:numFmt w:val="bullet"/>
      <w:lvlText w:val="•"/>
      <w:lvlJc w:val="left"/>
      <w:pPr>
        <w:tabs>
          <w:tab w:val="num" w:pos="3600"/>
        </w:tabs>
        <w:ind w:left="3600" w:hanging="360"/>
      </w:pPr>
      <w:rPr>
        <w:rFonts w:ascii="Times New Roman" w:hAnsi="Times New Roman" w:hint="default"/>
      </w:rPr>
    </w:lvl>
    <w:lvl w:ilvl="5" w:tplc="02585998" w:tentative="1">
      <w:start w:val="1"/>
      <w:numFmt w:val="bullet"/>
      <w:lvlText w:val="•"/>
      <w:lvlJc w:val="left"/>
      <w:pPr>
        <w:tabs>
          <w:tab w:val="num" w:pos="4320"/>
        </w:tabs>
        <w:ind w:left="4320" w:hanging="360"/>
      </w:pPr>
      <w:rPr>
        <w:rFonts w:ascii="Times New Roman" w:hAnsi="Times New Roman" w:hint="default"/>
      </w:rPr>
    </w:lvl>
    <w:lvl w:ilvl="6" w:tplc="A3A21FC0" w:tentative="1">
      <w:start w:val="1"/>
      <w:numFmt w:val="bullet"/>
      <w:lvlText w:val="•"/>
      <w:lvlJc w:val="left"/>
      <w:pPr>
        <w:tabs>
          <w:tab w:val="num" w:pos="5040"/>
        </w:tabs>
        <w:ind w:left="5040" w:hanging="360"/>
      </w:pPr>
      <w:rPr>
        <w:rFonts w:ascii="Times New Roman" w:hAnsi="Times New Roman" w:hint="default"/>
      </w:rPr>
    </w:lvl>
    <w:lvl w:ilvl="7" w:tplc="57ACE11C" w:tentative="1">
      <w:start w:val="1"/>
      <w:numFmt w:val="bullet"/>
      <w:lvlText w:val="•"/>
      <w:lvlJc w:val="left"/>
      <w:pPr>
        <w:tabs>
          <w:tab w:val="num" w:pos="5760"/>
        </w:tabs>
        <w:ind w:left="5760" w:hanging="360"/>
      </w:pPr>
      <w:rPr>
        <w:rFonts w:ascii="Times New Roman" w:hAnsi="Times New Roman" w:hint="default"/>
      </w:rPr>
    </w:lvl>
    <w:lvl w:ilvl="8" w:tplc="79681770" w:tentative="1">
      <w:start w:val="1"/>
      <w:numFmt w:val="bullet"/>
      <w:lvlText w:val="•"/>
      <w:lvlJc w:val="left"/>
      <w:pPr>
        <w:tabs>
          <w:tab w:val="num" w:pos="6480"/>
        </w:tabs>
        <w:ind w:left="6480" w:hanging="360"/>
      </w:pPr>
      <w:rPr>
        <w:rFonts w:ascii="Times New Roman" w:hAnsi="Times New Roman" w:hint="default"/>
      </w:rPr>
    </w:lvl>
  </w:abstractNum>
  <w:abstractNum w:abstractNumId="41">
    <w:nsid w:val="21154A28"/>
    <w:multiLevelType w:val="hybridMultilevel"/>
    <w:tmpl w:val="2FDA177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E8EA4BE" w:tentative="1">
      <w:start w:val="1"/>
      <w:numFmt w:val="bullet"/>
      <w:lvlText w:val="•"/>
      <w:lvlJc w:val="left"/>
      <w:pPr>
        <w:tabs>
          <w:tab w:val="num" w:pos="2160"/>
        </w:tabs>
        <w:ind w:left="2160" w:hanging="360"/>
      </w:pPr>
      <w:rPr>
        <w:rFonts w:ascii="Times New Roman" w:hAnsi="Times New Roman" w:hint="default"/>
      </w:rPr>
    </w:lvl>
    <w:lvl w:ilvl="3" w:tplc="B5FE872A" w:tentative="1">
      <w:start w:val="1"/>
      <w:numFmt w:val="bullet"/>
      <w:lvlText w:val="•"/>
      <w:lvlJc w:val="left"/>
      <w:pPr>
        <w:tabs>
          <w:tab w:val="num" w:pos="2880"/>
        </w:tabs>
        <w:ind w:left="2880" w:hanging="360"/>
      </w:pPr>
      <w:rPr>
        <w:rFonts w:ascii="Times New Roman" w:hAnsi="Times New Roman" w:hint="default"/>
      </w:rPr>
    </w:lvl>
    <w:lvl w:ilvl="4" w:tplc="DD360516" w:tentative="1">
      <w:start w:val="1"/>
      <w:numFmt w:val="bullet"/>
      <w:lvlText w:val="•"/>
      <w:lvlJc w:val="left"/>
      <w:pPr>
        <w:tabs>
          <w:tab w:val="num" w:pos="3600"/>
        </w:tabs>
        <w:ind w:left="3600" w:hanging="360"/>
      </w:pPr>
      <w:rPr>
        <w:rFonts w:ascii="Times New Roman" w:hAnsi="Times New Roman" w:hint="default"/>
      </w:rPr>
    </w:lvl>
    <w:lvl w:ilvl="5" w:tplc="60DE8DF2" w:tentative="1">
      <w:start w:val="1"/>
      <w:numFmt w:val="bullet"/>
      <w:lvlText w:val="•"/>
      <w:lvlJc w:val="left"/>
      <w:pPr>
        <w:tabs>
          <w:tab w:val="num" w:pos="4320"/>
        </w:tabs>
        <w:ind w:left="4320" w:hanging="360"/>
      </w:pPr>
      <w:rPr>
        <w:rFonts w:ascii="Times New Roman" w:hAnsi="Times New Roman" w:hint="default"/>
      </w:rPr>
    </w:lvl>
    <w:lvl w:ilvl="6" w:tplc="2880FED2" w:tentative="1">
      <w:start w:val="1"/>
      <w:numFmt w:val="bullet"/>
      <w:lvlText w:val="•"/>
      <w:lvlJc w:val="left"/>
      <w:pPr>
        <w:tabs>
          <w:tab w:val="num" w:pos="5040"/>
        </w:tabs>
        <w:ind w:left="5040" w:hanging="360"/>
      </w:pPr>
      <w:rPr>
        <w:rFonts w:ascii="Times New Roman" w:hAnsi="Times New Roman" w:hint="default"/>
      </w:rPr>
    </w:lvl>
    <w:lvl w:ilvl="7" w:tplc="45BCD432" w:tentative="1">
      <w:start w:val="1"/>
      <w:numFmt w:val="bullet"/>
      <w:lvlText w:val="•"/>
      <w:lvlJc w:val="left"/>
      <w:pPr>
        <w:tabs>
          <w:tab w:val="num" w:pos="5760"/>
        </w:tabs>
        <w:ind w:left="5760" w:hanging="360"/>
      </w:pPr>
      <w:rPr>
        <w:rFonts w:ascii="Times New Roman" w:hAnsi="Times New Roman" w:hint="default"/>
      </w:rPr>
    </w:lvl>
    <w:lvl w:ilvl="8" w:tplc="2B281C3C" w:tentative="1">
      <w:start w:val="1"/>
      <w:numFmt w:val="bullet"/>
      <w:lvlText w:val="•"/>
      <w:lvlJc w:val="left"/>
      <w:pPr>
        <w:tabs>
          <w:tab w:val="num" w:pos="6480"/>
        </w:tabs>
        <w:ind w:left="6480" w:hanging="360"/>
      </w:pPr>
      <w:rPr>
        <w:rFonts w:ascii="Times New Roman" w:hAnsi="Times New Roman" w:hint="default"/>
      </w:rPr>
    </w:lvl>
  </w:abstractNum>
  <w:abstractNum w:abstractNumId="42">
    <w:nsid w:val="21167781"/>
    <w:multiLevelType w:val="hybridMultilevel"/>
    <w:tmpl w:val="A9BAB592"/>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26401E33"/>
    <w:multiLevelType w:val="hybridMultilevel"/>
    <w:tmpl w:val="44AA941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C3425F0" w:tentative="1">
      <w:start w:val="1"/>
      <w:numFmt w:val="bullet"/>
      <w:lvlText w:val="•"/>
      <w:lvlJc w:val="left"/>
      <w:pPr>
        <w:tabs>
          <w:tab w:val="num" w:pos="2160"/>
        </w:tabs>
        <w:ind w:left="2160" w:hanging="360"/>
      </w:pPr>
      <w:rPr>
        <w:rFonts w:ascii="Times New Roman" w:hAnsi="Times New Roman" w:hint="default"/>
      </w:rPr>
    </w:lvl>
    <w:lvl w:ilvl="3" w:tplc="B3B6C750" w:tentative="1">
      <w:start w:val="1"/>
      <w:numFmt w:val="bullet"/>
      <w:lvlText w:val="•"/>
      <w:lvlJc w:val="left"/>
      <w:pPr>
        <w:tabs>
          <w:tab w:val="num" w:pos="2880"/>
        </w:tabs>
        <w:ind w:left="2880" w:hanging="360"/>
      </w:pPr>
      <w:rPr>
        <w:rFonts w:ascii="Times New Roman" w:hAnsi="Times New Roman" w:hint="default"/>
      </w:rPr>
    </w:lvl>
    <w:lvl w:ilvl="4" w:tplc="C358A8F6" w:tentative="1">
      <w:start w:val="1"/>
      <w:numFmt w:val="bullet"/>
      <w:lvlText w:val="•"/>
      <w:lvlJc w:val="left"/>
      <w:pPr>
        <w:tabs>
          <w:tab w:val="num" w:pos="3600"/>
        </w:tabs>
        <w:ind w:left="3600" w:hanging="360"/>
      </w:pPr>
      <w:rPr>
        <w:rFonts w:ascii="Times New Roman" w:hAnsi="Times New Roman" w:hint="default"/>
      </w:rPr>
    </w:lvl>
    <w:lvl w:ilvl="5" w:tplc="54CA5BC6" w:tentative="1">
      <w:start w:val="1"/>
      <w:numFmt w:val="bullet"/>
      <w:lvlText w:val="•"/>
      <w:lvlJc w:val="left"/>
      <w:pPr>
        <w:tabs>
          <w:tab w:val="num" w:pos="4320"/>
        </w:tabs>
        <w:ind w:left="4320" w:hanging="360"/>
      </w:pPr>
      <w:rPr>
        <w:rFonts w:ascii="Times New Roman" w:hAnsi="Times New Roman" w:hint="default"/>
      </w:rPr>
    </w:lvl>
    <w:lvl w:ilvl="6" w:tplc="36C6A554" w:tentative="1">
      <w:start w:val="1"/>
      <w:numFmt w:val="bullet"/>
      <w:lvlText w:val="•"/>
      <w:lvlJc w:val="left"/>
      <w:pPr>
        <w:tabs>
          <w:tab w:val="num" w:pos="5040"/>
        </w:tabs>
        <w:ind w:left="5040" w:hanging="360"/>
      </w:pPr>
      <w:rPr>
        <w:rFonts w:ascii="Times New Roman" w:hAnsi="Times New Roman" w:hint="default"/>
      </w:rPr>
    </w:lvl>
    <w:lvl w:ilvl="7" w:tplc="359275E4" w:tentative="1">
      <w:start w:val="1"/>
      <w:numFmt w:val="bullet"/>
      <w:lvlText w:val="•"/>
      <w:lvlJc w:val="left"/>
      <w:pPr>
        <w:tabs>
          <w:tab w:val="num" w:pos="5760"/>
        </w:tabs>
        <w:ind w:left="5760" w:hanging="360"/>
      </w:pPr>
      <w:rPr>
        <w:rFonts w:ascii="Times New Roman" w:hAnsi="Times New Roman" w:hint="default"/>
      </w:rPr>
    </w:lvl>
    <w:lvl w:ilvl="8" w:tplc="092C2768" w:tentative="1">
      <w:start w:val="1"/>
      <w:numFmt w:val="bullet"/>
      <w:lvlText w:val="•"/>
      <w:lvlJc w:val="left"/>
      <w:pPr>
        <w:tabs>
          <w:tab w:val="num" w:pos="6480"/>
        </w:tabs>
        <w:ind w:left="6480" w:hanging="360"/>
      </w:pPr>
      <w:rPr>
        <w:rFonts w:ascii="Times New Roman" w:hAnsi="Times New Roman" w:hint="default"/>
      </w:rPr>
    </w:lvl>
  </w:abstractNum>
  <w:abstractNum w:abstractNumId="44">
    <w:nsid w:val="26AE1748"/>
    <w:multiLevelType w:val="hybridMultilevel"/>
    <w:tmpl w:val="8744A1A4"/>
    <w:lvl w:ilvl="0" w:tplc="10090003">
      <w:start w:val="1"/>
      <w:numFmt w:val="bullet"/>
      <w:lvlText w:val="o"/>
      <w:lvlJc w:val="left"/>
      <w:pPr>
        <w:ind w:left="1800" w:hanging="360"/>
      </w:pPr>
      <w:rPr>
        <w:rFonts w:ascii="Courier New" w:hAnsi="Courier New" w:cs="Courier New" w:hint="default"/>
      </w:rPr>
    </w:lvl>
    <w:lvl w:ilvl="1" w:tplc="7B6C7284">
      <w:start w:val="1"/>
      <w:numFmt w:val="bullet"/>
      <w:lvlText w:val="•"/>
      <w:lvlJc w:val="left"/>
      <w:pPr>
        <w:ind w:left="2520" w:hanging="360"/>
      </w:pPr>
      <w:rPr>
        <w:rFonts w:ascii="Times New Roman" w:hAnsi="Times New Roman" w:hint="default"/>
      </w:rPr>
    </w:lvl>
    <w:lvl w:ilvl="2" w:tplc="10090005">
      <w:start w:val="1"/>
      <w:numFmt w:val="bullet"/>
      <w:lvlText w:val=""/>
      <w:lvlJc w:val="left"/>
      <w:pPr>
        <w:ind w:left="3240" w:hanging="360"/>
      </w:pPr>
      <w:rPr>
        <w:rFonts w:ascii="Wingdings" w:hAnsi="Wingdings" w:hint="default"/>
      </w:rPr>
    </w:lvl>
    <w:lvl w:ilvl="3" w:tplc="1009000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5">
    <w:nsid w:val="27424524"/>
    <w:multiLevelType w:val="hybridMultilevel"/>
    <w:tmpl w:val="0D8E7CD8"/>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9194CD5"/>
    <w:multiLevelType w:val="hybridMultilevel"/>
    <w:tmpl w:val="86E2250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B6C7284">
      <w:start w:val="1"/>
      <w:numFmt w:val="bullet"/>
      <w:lvlText w:val="•"/>
      <w:lvlJc w:val="left"/>
      <w:pPr>
        <w:tabs>
          <w:tab w:val="num" w:pos="2160"/>
        </w:tabs>
        <w:ind w:left="2160" w:hanging="360"/>
      </w:pPr>
      <w:rPr>
        <w:rFonts w:ascii="Times New Roman" w:hAnsi="Times New Roman" w:hint="default"/>
      </w:rPr>
    </w:lvl>
    <w:lvl w:ilvl="3" w:tplc="10090005">
      <w:start w:val="1"/>
      <w:numFmt w:val="bullet"/>
      <w:lvlText w:val=""/>
      <w:lvlJc w:val="left"/>
      <w:pPr>
        <w:tabs>
          <w:tab w:val="num" w:pos="2880"/>
        </w:tabs>
        <w:ind w:left="2880" w:hanging="360"/>
      </w:pPr>
      <w:rPr>
        <w:rFonts w:ascii="Wingdings" w:hAnsi="Wingdings" w:hint="default"/>
      </w:rPr>
    </w:lvl>
    <w:lvl w:ilvl="4" w:tplc="0E261D1E" w:tentative="1">
      <w:start w:val="1"/>
      <w:numFmt w:val="bullet"/>
      <w:lvlText w:val="•"/>
      <w:lvlJc w:val="left"/>
      <w:pPr>
        <w:tabs>
          <w:tab w:val="num" w:pos="3600"/>
        </w:tabs>
        <w:ind w:left="3600" w:hanging="360"/>
      </w:pPr>
      <w:rPr>
        <w:rFonts w:ascii="Times New Roman" w:hAnsi="Times New Roman" w:hint="default"/>
      </w:rPr>
    </w:lvl>
    <w:lvl w:ilvl="5" w:tplc="8DBE3BF4" w:tentative="1">
      <w:start w:val="1"/>
      <w:numFmt w:val="bullet"/>
      <w:lvlText w:val="•"/>
      <w:lvlJc w:val="left"/>
      <w:pPr>
        <w:tabs>
          <w:tab w:val="num" w:pos="4320"/>
        </w:tabs>
        <w:ind w:left="4320" w:hanging="360"/>
      </w:pPr>
      <w:rPr>
        <w:rFonts w:ascii="Times New Roman" w:hAnsi="Times New Roman" w:hint="default"/>
      </w:rPr>
    </w:lvl>
    <w:lvl w:ilvl="6" w:tplc="4860F1FC" w:tentative="1">
      <w:start w:val="1"/>
      <w:numFmt w:val="bullet"/>
      <w:lvlText w:val="•"/>
      <w:lvlJc w:val="left"/>
      <w:pPr>
        <w:tabs>
          <w:tab w:val="num" w:pos="5040"/>
        </w:tabs>
        <w:ind w:left="5040" w:hanging="360"/>
      </w:pPr>
      <w:rPr>
        <w:rFonts w:ascii="Times New Roman" w:hAnsi="Times New Roman" w:hint="default"/>
      </w:rPr>
    </w:lvl>
    <w:lvl w:ilvl="7" w:tplc="FA9865C0" w:tentative="1">
      <w:start w:val="1"/>
      <w:numFmt w:val="bullet"/>
      <w:lvlText w:val="•"/>
      <w:lvlJc w:val="left"/>
      <w:pPr>
        <w:tabs>
          <w:tab w:val="num" w:pos="5760"/>
        </w:tabs>
        <w:ind w:left="5760" w:hanging="360"/>
      </w:pPr>
      <w:rPr>
        <w:rFonts w:ascii="Times New Roman" w:hAnsi="Times New Roman" w:hint="default"/>
      </w:rPr>
    </w:lvl>
    <w:lvl w:ilvl="8" w:tplc="F83A7C0A" w:tentative="1">
      <w:start w:val="1"/>
      <w:numFmt w:val="bullet"/>
      <w:lvlText w:val="•"/>
      <w:lvlJc w:val="left"/>
      <w:pPr>
        <w:tabs>
          <w:tab w:val="num" w:pos="6480"/>
        </w:tabs>
        <w:ind w:left="6480" w:hanging="360"/>
      </w:pPr>
      <w:rPr>
        <w:rFonts w:ascii="Times New Roman" w:hAnsi="Times New Roman" w:hint="default"/>
      </w:rPr>
    </w:lvl>
  </w:abstractNum>
  <w:abstractNum w:abstractNumId="47">
    <w:nsid w:val="2AEF47BD"/>
    <w:multiLevelType w:val="hybridMultilevel"/>
    <w:tmpl w:val="EBA0EEB4"/>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2C4D4A13"/>
    <w:multiLevelType w:val="hybridMultilevel"/>
    <w:tmpl w:val="19D0816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060C06E">
      <w:start w:val="1147"/>
      <w:numFmt w:val="bullet"/>
      <w:lvlText w:val="•"/>
      <w:lvlJc w:val="left"/>
      <w:pPr>
        <w:tabs>
          <w:tab w:val="num" w:pos="2160"/>
        </w:tabs>
        <w:ind w:left="2160" w:hanging="360"/>
      </w:pPr>
      <w:rPr>
        <w:rFonts w:ascii="Times New Roman" w:hAnsi="Times New Roman" w:hint="default"/>
      </w:rPr>
    </w:lvl>
    <w:lvl w:ilvl="3" w:tplc="EEC0F292" w:tentative="1">
      <w:start w:val="1"/>
      <w:numFmt w:val="bullet"/>
      <w:lvlText w:val="•"/>
      <w:lvlJc w:val="left"/>
      <w:pPr>
        <w:tabs>
          <w:tab w:val="num" w:pos="2880"/>
        </w:tabs>
        <w:ind w:left="2880" w:hanging="360"/>
      </w:pPr>
      <w:rPr>
        <w:rFonts w:ascii="Times New Roman" w:hAnsi="Times New Roman" w:hint="default"/>
      </w:rPr>
    </w:lvl>
    <w:lvl w:ilvl="4" w:tplc="4A8E965E" w:tentative="1">
      <w:start w:val="1"/>
      <w:numFmt w:val="bullet"/>
      <w:lvlText w:val="•"/>
      <w:lvlJc w:val="left"/>
      <w:pPr>
        <w:tabs>
          <w:tab w:val="num" w:pos="3600"/>
        </w:tabs>
        <w:ind w:left="3600" w:hanging="360"/>
      </w:pPr>
      <w:rPr>
        <w:rFonts w:ascii="Times New Roman" w:hAnsi="Times New Roman" w:hint="default"/>
      </w:rPr>
    </w:lvl>
    <w:lvl w:ilvl="5" w:tplc="13842FBC" w:tentative="1">
      <w:start w:val="1"/>
      <w:numFmt w:val="bullet"/>
      <w:lvlText w:val="•"/>
      <w:lvlJc w:val="left"/>
      <w:pPr>
        <w:tabs>
          <w:tab w:val="num" w:pos="4320"/>
        </w:tabs>
        <w:ind w:left="4320" w:hanging="360"/>
      </w:pPr>
      <w:rPr>
        <w:rFonts w:ascii="Times New Roman" w:hAnsi="Times New Roman" w:hint="default"/>
      </w:rPr>
    </w:lvl>
    <w:lvl w:ilvl="6" w:tplc="95E86F2E" w:tentative="1">
      <w:start w:val="1"/>
      <w:numFmt w:val="bullet"/>
      <w:lvlText w:val="•"/>
      <w:lvlJc w:val="left"/>
      <w:pPr>
        <w:tabs>
          <w:tab w:val="num" w:pos="5040"/>
        </w:tabs>
        <w:ind w:left="5040" w:hanging="360"/>
      </w:pPr>
      <w:rPr>
        <w:rFonts w:ascii="Times New Roman" w:hAnsi="Times New Roman" w:hint="default"/>
      </w:rPr>
    </w:lvl>
    <w:lvl w:ilvl="7" w:tplc="931C4232" w:tentative="1">
      <w:start w:val="1"/>
      <w:numFmt w:val="bullet"/>
      <w:lvlText w:val="•"/>
      <w:lvlJc w:val="left"/>
      <w:pPr>
        <w:tabs>
          <w:tab w:val="num" w:pos="5760"/>
        </w:tabs>
        <w:ind w:left="5760" w:hanging="360"/>
      </w:pPr>
      <w:rPr>
        <w:rFonts w:ascii="Times New Roman" w:hAnsi="Times New Roman" w:hint="default"/>
      </w:rPr>
    </w:lvl>
    <w:lvl w:ilvl="8" w:tplc="D4B22886" w:tentative="1">
      <w:start w:val="1"/>
      <w:numFmt w:val="bullet"/>
      <w:lvlText w:val="•"/>
      <w:lvlJc w:val="left"/>
      <w:pPr>
        <w:tabs>
          <w:tab w:val="num" w:pos="6480"/>
        </w:tabs>
        <w:ind w:left="6480" w:hanging="360"/>
      </w:pPr>
      <w:rPr>
        <w:rFonts w:ascii="Times New Roman" w:hAnsi="Times New Roman" w:hint="default"/>
      </w:rPr>
    </w:lvl>
  </w:abstractNum>
  <w:abstractNum w:abstractNumId="49">
    <w:nsid w:val="2C5D1A29"/>
    <w:multiLevelType w:val="hybridMultilevel"/>
    <w:tmpl w:val="1A2C5950"/>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2D277DB3"/>
    <w:multiLevelType w:val="hybridMultilevel"/>
    <w:tmpl w:val="FD0E8D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3C8F780">
      <w:start w:val="1"/>
      <w:numFmt w:val="bullet"/>
      <w:lvlText w:val="•"/>
      <w:lvlJc w:val="left"/>
      <w:pPr>
        <w:tabs>
          <w:tab w:val="num" w:pos="2160"/>
        </w:tabs>
        <w:ind w:left="2160" w:hanging="360"/>
      </w:pPr>
      <w:rPr>
        <w:rFonts w:ascii="Times New Roman" w:hAnsi="Times New Roman" w:hint="default"/>
      </w:rPr>
    </w:lvl>
    <w:lvl w:ilvl="3" w:tplc="10090005">
      <w:start w:val="1"/>
      <w:numFmt w:val="bullet"/>
      <w:lvlText w:val=""/>
      <w:lvlJc w:val="left"/>
      <w:pPr>
        <w:tabs>
          <w:tab w:val="num" w:pos="2880"/>
        </w:tabs>
        <w:ind w:left="2880" w:hanging="360"/>
      </w:pPr>
      <w:rPr>
        <w:rFonts w:ascii="Wingdings" w:hAnsi="Wingdings" w:hint="default"/>
      </w:rPr>
    </w:lvl>
    <w:lvl w:ilvl="4" w:tplc="84FC1890" w:tentative="1">
      <w:start w:val="1"/>
      <w:numFmt w:val="bullet"/>
      <w:lvlText w:val="•"/>
      <w:lvlJc w:val="left"/>
      <w:pPr>
        <w:tabs>
          <w:tab w:val="num" w:pos="3600"/>
        </w:tabs>
        <w:ind w:left="3600" w:hanging="360"/>
      </w:pPr>
      <w:rPr>
        <w:rFonts w:ascii="Times New Roman" w:hAnsi="Times New Roman" w:hint="default"/>
      </w:rPr>
    </w:lvl>
    <w:lvl w:ilvl="5" w:tplc="A59848C8" w:tentative="1">
      <w:start w:val="1"/>
      <w:numFmt w:val="bullet"/>
      <w:lvlText w:val="•"/>
      <w:lvlJc w:val="left"/>
      <w:pPr>
        <w:tabs>
          <w:tab w:val="num" w:pos="4320"/>
        </w:tabs>
        <w:ind w:left="4320" w:hanging="360"/>
      </w:pPr>
      <w:rPr>
        <w:rFonts w:ascii="Times New Roman" w:hAnsi="Times New Roman" w:hint="default"/>
      </w:rPr>
    </w:lvl>
    <w:lvl w:ilvl="6" w:tplc="6D76BB84" w:tentative="1">
      <w:start w:val="1"/>
      <w:numFmt w:val="bullet"/>
      <w:lvlText w:val="•"/>
      <w:lvlJc w:val="left"/>
      <w:pPr>
        <w:tabs>
          <w:tab w:val="num" w:pos="5040"/>
        </w:tabs>
        <w:ind w:left="5040" w:hanging="360"/>
      </w:pPr>
      <w:rPr>
        <w:rFonts w:ascii="Times New Roman" w:hAnsi="Times New Roman" w:hint="default"/>
      </w:rPr>
    </w:lvl>
    <w:lvl w:ilvl="7" w:tplc="4246FE70" w:tentative="1">
      <w:start w:val="1"/>
      <w:numFmt w:val="bullet"/>
      <w:lvlText w:val="•"/>
      <w:lvlJc w:val="left"/>
      <w:pPr>
        <w:tabs>
          <w:tab w:val="num" w:pos="5760"/>
        </w:tabs>
        <w:ind w:left="5760" w:hanging="360"/>
      </w:pPr>
      <w:rPr>
        <w:rFonts w:ascii="Times New Roman" w:hAnsi="Times New Roman" w:hint="default"/>
      </w:rPr>
    </w:lvl>
    <w:lvl w:ilvl="8" w:tplc="92566D0E" w:tentative="1">
      <w:start w:val="1"/>
      <w:numFmt w:val="bullet"/>
      <w:lvlText w:val="•"/>
      <w:lvlJc w:val="left"/>
      <w:pPr>
        <w:tabs>
          <w:tab w:val="num" w:pos="6480"/>
        </w:tabs>
        <w:ind w:left="6480" w:hanging="360"/>
      </w:pPr>
      <w:rPr>
        <w:rFonts w:ascii="Times New Roman" w:hAnsi="Times New Roman" w:hint="default"/>
      </w:rPr>
    </w:lvl>
  </w:abstractNum>
  <w:abstractNum w:abstractNumId="51">
    <w:nsid w:val="2E2A4786"/>
    <w:multiLevelType w:val="hybridMultilevel"/>
    <w:tmpl w:val="6C02E5F0"/>
    <w:lvl w:ilvl="0" w:tplc="C63EB6DE">
      <w:start w:val="1"/>
      <w:numFmt w:val="lowerLetter"/>
      <w:lvlText w:val="%1)"/>
      <w:lvlJc w:val="left"/>
      <w:pPr>
        <w:tabs>
          <w:tab w:val="num" w:pos="720"/>
        </w:tabs>
        <w:ind w:left="720" w:hanging="360"/>
      </w:pPr>
    </w:lvl>
    <w:lvl w:ilvl="1" w:tplc="0D5495DA" w:tentative="1">
      <w:start w:val="1"/>
      <w:numFmt w:val="lowerLetter"/>
      <w:lvlText w:val="%2)"/>
      <w:lvlJc w:val="left"/>
      <w:pPr>
        <w:tabs>
          <w:tab w:val="num" w:pos="1440"/>
        </w:tabs>
        <w:ind w:left="1440" w:hanging="360"/>
      </w:pPr>
    </w:lvl>
    <w:lvl w:ilvl="2" w:tplc="546C07CE">
      <w:start w:val="1"/>
      <w:numFmt w:val="lowerLetter"/>
      <w:lvlText w:val="%3)"/>
      <w:lvlJc w:val="left"/>
      <w:pPr>
        <w:tabs>
          <w:tab w:val="num" w:pos="2160"/>
        </w:tabs>
        <w:ind w:left="2160" w:hanging="360"/>
      </w:pPr>
    </w:lvl>
    <w:lvl w:ilvl="3" w:tplc="AAA6245E" w:tentative="1">
      <w:start w:val="1"/>
      <w:numFmt w:val="lowerLetter"/>
      <w:lvlText w:val="%4)"/>
      <w:lvlJc w:val="left"/>
      <w:pPr>
        <w:tabs>
          <w:tab w:val="num" w:pos="2880"/>
        </w:tabs>
        <w:ind w:left="2880" w:hanging="360"/>
      </w:pPr>
    </w:lvl>
    <w:lvl w:ilvl="4" w:tplc="6EC87F8C" w:tentative="1">
      <w:start w:val="1"/>
      <w:numFmt w:val="lowerLetter"/>
      <w:lvlText w:val="%5)"/>
      <w:lvlJc w:val="left"/>
      <w:pPr>
        <w:tabs>
          <w:tab w:val="num" w:pos="3600"/>
        </w:tabs>
        <w:ind w:left="3600" w:hanging="360"/>
      </w:pPr>
    </w:lvl>
    <w:lvl w:ilvl="5" w:tplc="818A24A6" w:tentative="1">
      <w:start w:val="1"/>
      <w:numFmt w:val="lowerLetter"/>
      <w:lvlText w:val="%6)"/>
      <w:lvlJc w:val="left"/>
      <w:pPr>
        <w:tabs>
          <w:tab w:val="num" w:pos="4320"/>
        </w:tabs>
        <w:ind w:left="4320" w:hanging="360"/>
      </w:pPr>
    </w:lvl>
    <w:lvl w:ilvl="6" w:tplc="7A8E0AB8" w:tentative="1">
      <w:start w:val="1"/>
      <w:numFmt w:val="lowerLetter"/>
      <w:lvlText w:val="%7)"/>
      <w:lvlJc w:val="left"/>
      <w:pPr>
        <w:tabs>
          <w:tab w:val="num" w:pos="5040"/>
        </w:tabs>
        <w:ind w:left="5040" w:hanging="360"/>
      </w:pPr>
    </w:lvl>
    <w:lvl w:ilvl="7" w:tplc="784A1A12" w:tentative="1">
      <w:start w:val="1"/>
      <w:numFmt w:val="lowerLetter"/>
      <w:lvlText w:val="%8)"/>
      <w:lvlJc w:val="left"/>
      <w:pPr>
        <w:tabs>
          <w:tab w:val="num" w:pos="5760"/>
        </w:tabs>
        <w:ind w:left="5760" w:hanging="360"/>
      </w:pPr>
    </w:lvl>
    <w:lvl w:ilvl="8" w:tplc="AAB211FE" w:tentative="1">
      <w:start w:val="1"/>
      <w:numFmt w:val="lowerLetter"/>
      <w:lvlText w:val="%9)"/>
      <w:lvlJc w:val="left"/>
      <w:pPr>
        <w:tabs>
          <w:tab w:val="num" w:pos="6480"/>
        </w:tabs>
        <w:ind w:left="6480" w:hanging="360"/>
      </w:pPr>
    </w:lvl>
  </w:abstractNum>
  <w:abstractNum w:abstractNumId="52">
    <w:nsid w:val="2EDE2C6E"/>
    <w:multiLevelType w:val="hybridMultilevel"/>
    <w:tmpl w:val="9FD2C16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F53810D0" w:tentative="1">
      <w:start w:val="1"/>
      <w:numFmt w:val="bullet"/>
      <w:lvlText w:val="•"/>
      <w:lvlJc w:val="left"/>
      <w:pPr>
        <w:tabs>
          <w:tab w:val="num" w:pos="2160"/>
        </w:tabs>
        <w:ind w:left="2160" w:hanging="360"/>
      </w:pPr>
      <w:rPr>
        <w:rFonts w:ascii="Times New Roman" w:hAnsi="Times New Roman" w:hint="default"/>
      </w:rPr>
    </w:lvl>
    <w:lvl w:ilvl="3" w:tplc="479CC108" w:tentative="1">
      <w:start w:val="1"/>
      <w:numFmt w:val="bullet"/>
      <w:lvlText w:val="•"/>
      <w:lvlJc w:val="left"/>
      <w:pPr>
        <w:tabs>
          <w:tab w:val="num" w:pos="2880"/>
        </w:tabs>
        <w:ind w:left="2880" w:hanging="360"/>
      </w:pPr>
      <w:rPr>
        <w:rFonts w:ascii="Times New Roman" w:hAnsi="Times New Roman" w:hint="default"/>
      </w:rPr>
    </w:lvl>
    <w:lvl w:ilvl="4" w:tplc="F156F404" w:tentative="1">
      <w:start w:val="1"/>
      <w:numFmt w:val="bullet"/>
      <w:lvlText w:val="•"/>
      <w:lvlJc w:val="left"/>
      <w:pPr>
        <w:tabs>
          <w:tab w:val="num" w:pos="3600"/>
        </w:tabs>
        <w:ind w:left="3600" w:hanging="360"/>
      </w:pPr>
      <w:rPr>
        <w:rFonts w:ascii="Times New Roman" w:hAnsi="Times New Roman" w:hint="default"/>
      </w:rPr>
    </w:lvl>
    <w:lvl w:ilvl="5" w:tplc="CB261408" w:tentative="1">
      <w:start w:val="1"/>
      <w:numFmt w:val="bullet"/>
      <w:lvlText w:val="•"/>
      <w:lvlJc w:val="left"/>
      <w:pPr>
        <w:tabs>
          <w:tab w:val="num" w:pos="4320"/>
        </w:tabs>
        <w:ind w:left="4320" w:hanging="360"/>
      </w:pPr>
      <w:rPr>
        <w:rFonts w:ascii="Times New Roman" w:hAnsi="Times New Roman" w:hint="default"/>
      </w:rPr>
    </w:lvl>
    <w:lvl w:ilvl="6" w:tplc="EA4877C6" w:tentative="1">
      <w:start w:val="1"/>
      <w:numFmt w:val="bullet"/>
      <w:lvlText w:val="•"/>
      <w:lvlJc w:val="left"/>
      <w:pPr>
        <w:tabs>
          <w:tab w:val="num" w:pos="5040"/>
        </w:tabs>
        <w:ind w:left="5040" w:hanging="360"/>
      </w:pPr>
      <w:rPr>
        <w:rFonts w:ascii="Times New Roman" w:hAnsi="Times New Roman" w:hint="default"/>
      </w:rPr>
    </w:lvl>
    <w:lvl w:ilvl="7" w:tplc="4C0E2EFC" w:tentative="1">
      <w:start w:val="1"/>
      <w:numFmt w:val="bullet"/>
      <w:lvlText w:val="•"/>
      <w:lvlJc w:val="left"/>
      <w:pPr>
        <w:tabs>
          <w:tab w:val="num" w:pos="5760"/>
        </w:tabs>
        <w:ind w:left="5760" w:hanging="360"/>
      </w:pPr>
      <w:rPr>
        <w:rFonts w:ascii="Times New Roman" w:hAnsi="Times New Roman" w:hint="default"/>
      </w:rPr>
    </w:lvl>
    <w:lvl w:ilvl="8" w:tplc="DB84F1D2" w:tentative="1">
      <w:start w:val="1"/>
      <w:numFmt w:val="bullet"/>
      <w:lvlText w:val="•"/>
      <w:lvlJc w:val="left"/>
      <w:pPr>
        <w:tabs>
          <w:tab w:val="num" w:pos="6480"/>
        </w:tabs>
        <w:ind w:left="6480" w:hanging="360"/>
      </w:pPr>
      <w:rPr>
        <w:rFonts w:ascii="Times New Roman" w:hAnsi="Times New Roman" w:hint="default"/>
      </w:rPr>
    </w:lvl>
  </w:abstractNum>
  <w:abstractNum w:abstractNumId="53">
    <w:nsid w:val="2EEB2CBD"/>
    <w:multiLevelType w:val="hybridMultilevel"/>
    <w:tmpl w:val="44EEDEC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5985176" w:tentative="1">
      <w:start w:val="1"/>
      <w:numFmt w:val="bullet"/>
      <w:lvlText w:val="•"/>
      <w:lvlJc w:val="left"/>
      <w:pPr>
        <w:tabs>
          <w:tab w:val="num" w:pos="2160"/>
        </w:tabs>
        <w:ind w:left="2160" w:hanging="360"/>
      </w:pPr>
      <w:rPr>
        <w:rFonts w:ascii="Times New Roman" w:hAnsi="Times New Roman" w:hint="default"/>
      </w:rPr>
    </w:lvl>
    <w:lvl w:ilvl="3" w:tplc="8BAE2324" w:tentative="1">
      <w:start w:val="1"/>
      <w:numFmt w:val="bullet"/>
      <w:lvlText w:val="•"/>
      <w:lvlJc w:val="left"/>
      <w:pPr>
        <w:tabs>
          <w:tab w:val="num" w:pos="2880"/>
        </w:tabs>
        <w:ind w:left="2880" w:hanging="360"/>
      </w:pPr>
      <w:rPr>
        <w:rFonts w:ascii="Times New Roman" w:hAnsi="Times New Roman" w:hint="default"/>
      </w:rPr>
    </w:lvl>
    <w:lvl w:ilvl="4" w:tplc="A036B584" w:tentative="1">
      <w:start w:val="1"/>
      <w:numFmt w:val="bullet"/>
      <w:lvlText w:val="•"/>
      <w:lvlJc w:val="left"/>
      <w:pPr>
        <w:tabs>
          <w:tab w:val="num" w:pos="3600"/>
        </w:tabs>
        <w:ind w:left="3600" w:hanging="360"/>
      </w:pPr>
      <w:rPr>
        <w:rFonts w:ascii="Times New Roman" w:hAnsi="Times New Roman" w:hint="default"/>
      </w:rPr>
    </w:lvl>
    <w:lvl w:ilvl="5" w:tplc="02AE256C" w:tentative="1">
      <w:start w:val="1"/>
      <w:numFmt w:val="bullet"/>
      <w:lvlText w:val="•"/>
      <w:lvlJc w:val="left"/>
      <w:pPr>
        <w:tabs>
          <w:tab w:val="num" w:pos="4320"/>
        </w:tabs>
        <w:ind w:left="4320" w:hanging="360"/>
      </w:pPr>
      <w:rPr>
        <w:rFonts w:ascii="Times New Roman" w:hAnsi="Times New Roman" w:hint="default"/>
      </w:rPr>
    </w:lvl>
    <w:lvl w:ilvl="6" w:tplc="FD146E96" w:tentative="1">
      <w:start w:val="1"/>
      <w:numFmt w:val="bullet"/>
      <w:lvlText w:val="•"/>
      <w:lvlJc w:val="left"/>
      <w:pPr>
        <w:tabs>
          <w:tab w:val="num" w:pos="5040"/>
        </w:tabs>
        <w:ind w:left="5040" w:hanging="360"/>
      </w:pPr>
      <w:rPr>
        <w:rFonts w:ascii="Times New Roman" w:hAnsi="Times New Roman" w:hint="default"/>
      </w:rPr>
    </w:lvl>
    <w:lvl w:ilvl="7" w:tplc="07D283B4" w:tentative="1">
      <w:start w:val="1"/>
      <w:numFmt w:val="bullet"/>
      <w:lvlText w:val="•"/>
      <w:lvlJc w:val="left"/>
      <w:pPr>
        <w:tabs>
          <w:tab w:val="num" w:pos="5760"/>
        </w:tabs>
        <w:ind w:left="5760" w:hanging="360"/>
      </w:pPr>
      <w:rPr>
        <w:rFonts w:ascii="Times New Roman" w:hAnsi="Times New Roman" w:hint="default"/>
      </w:rPr>
    </w:lvl>
    <w:lvl w:ilvl="8" w:tplc="FA9CC0D6" w:tentative="1">
      <w:start w:val="1"/>
      <w:numFmt w:val="bullet"/>
      <w:lvlText w:val="•"/>
      <w:lvlJc w:val="left"/>
      <w:pPr>
        <w:tabs>
          <w:tab w:val="num" w:pos="6480"/>
        </w:tabs>
        <w:ind w:left="6480" w:hanging="360"/>
      </w:pPr>
      <w:rPr>
        <w:rFonts w:ascii="Times New Roman" w:hAnsi="Times New Roman" w:hint="default"/>
      </w:rPr>
    </w:lvl>
  </w:abstractNum>
  <w:abstractNum w:abstractNumId="54">
    <w:nsid w:val="2F23152C"/>
    <w:multiLevelType w:val="hybridMultilevel"/>
    <w:tmpl w:val="59FA5252"/>
    <w:lvl w:ilvl="0" w:tplc="10090001">
      <w:start w:val="1"/>
      <w:numFmt w:val="bullet"/>
      <w:lvlText w:val=""/>
      <w:lvlJc w:val="left"/>
      <w:pPr>
        <w:tabs>
          <w:tab w:val="num" w:pos="720"/>
        </w:tabs>
        <w:ind w:left="720" w:hanging="360"/>
      </w:pPr>
      <w:rPr>
        <w:rFonts w:ascii="Symbol" w:hAnsi="Symbol" w:hint="default"/>
      </w:rPr>
    </w:lvl>
    <w:lvl w:ilvl="1" w:tplc="DA00F350" w:tentative="1">
      <w:start w:val="1"/>
      <w:numFmt w:val="bullet"/>
      <w:lvlText w:val="•"/>
      <w:lvlJc w:val="left"/>
      <w:pPr>
        <w:tabs>
          <w:tab w:val="num" w:pos="1440"/>
        </w:tabs>
        <w:ind w:left="1440" w:hanging="360"/>
      </w:pPr>
      <w:rPr>
        <w:rFonts w:ascii="Times New Roman" w:hAnsi="Times New Roman" w:hint="default"/>
      </w:rPr>
    </w:lvl>
    <w:lvl w:ilvl="2" w:tplc="F92CAC3E" w:tentative="1">
      <w:start w:val="1"/>
      <w:numFmt w:val="bullet"/>
      <w:lvlText w:val="•"/>
      <w:lvlJc w:val="left"/>
      <w:pPr>
        <w:tabs>
          <w:tab w:val="num" w:pos="2160"/>
        </w:tabs>
        <w:ind w:left="2160" w:hanging="360"/>
      </w:pPr>
      <w:rPr>
        <w:rFonts w:ascii="Times New Roman" w:hAnsi="Times New Roman" w:hint="default"/>
      </w:rPr>
    </w:lvl>
    <w:lvl w:ilvl="3" w:tplc="3586D398" w:tentative="1">
      <w:start w:val="1"/>
      <w:numFmt w:val="bullet"/>
      <w:lvlText w:val="•"/>
      <w:lvlJc w:val="left"/>
      <w:pPr>
        <w:tabs>
          <w:tab w:val="num" w:pos="2880"/>
        </w:tabs>
        <w:ind w:left="2880" w:hanging="360"/>
      </w:pPr>
      <w:rPr>
        <w:rFonts w:ascii="Times New Roman" w:hAnsi="Times New Roman" w:hint="default"/>
      </w:rPr>
    </w:lvl>
    <w:lvl w:ilvl="4" w:tplc="1D08FF4E" w:tentative="1">
      <w:start w:val="1"/>
      <w:numFmt w:val="bullet"/>
      <w:lvlText w:val="•"/>
      <w:lvlJc w:val="left"/>
      <w:pPr>
        <w:tabs>
          <w:tab w:val="num" w:pos="3600"/>
        </w:tabs>
        <w:ind w:left="3600" w:hanging="360"/>
      </w:pPr>
      <w:rPr>
        <w:rFonts w:ascii="Times New Roman" w:hAnsi="Times New Roman" w:hint="default"/>
      </w:rPr>
    </w:lvl>
    <w:lvl w:ilvl="5" w:tplc="0CA0AA58" w:tentative="1">
      <w:start w:val="1"/>
      <w:numFmt w:val="bullet"/>
      <w:lvlText w:val="•"/>
      <w:lvlJc w:val="left"/>
      <w:pPr>
        <w:tabs>
          <w:tab w:val="num" w:pos="4320"/>
        </w:tabs>
        <w:ind w:left="4320" w:hanging="360"/>
      </w:pPr>
      <w:rPr>
        <w:rFonts w:ascii="Times New Roman" w:hAnsi="Times New Roman" w:hint="default"/>
      </w:rPr>
    </w:lvl>
    <w:lvl w:ilvl="6" w:tplc="9CD8A24C" w:tentative="1">
      <w:start w:val="1"/>
      <w:numFmt w:val="bullet"/>
      <w:lvlText w:val="•"/>
      <w:lvlJc w:val="left"/>
      <w:pPr>
        <w:tabs>
          <w:tab w:val="num" w:pos="5040"/>
        </w:tabs>
        <w:ind w:left="5040" w:hanging="360"/>
      </w:pPr>
      <w:rPr>
        <w:rFonts w:ascii="Times New Roman" w:hAnsi="Times New Roman" w:hint="default"/>
      </w:rPr>
    </w:lvl>
    <w:lvl w:ilvl="7" w:tplc="ED7C3C38" w:tentative="1">
      <w:start w:val="1"/>
      <w:numFmt w:val="bullet"/>
      <w:lvlText w:val="•"/>
      <w:lvlJc w:val="left"/>
      <w:pPr>
        <w:tabs>
          <w:tab w:val="num" w:pos="5760"/>
        </w:tabs>
        <w:ind w:left="5760" w:hanging="360"/>
      </w:pPr>
      <w:rPr>
        <w:rFonts w:ascii="Times New Roman" w:hAnsi="Times New Roman" w:hint="default"/>
      </w:rPr>
    </w:lvl>
    <w:lvl w:ilvl="8" w:tplc="ACD62E0C" w:tentative="1">
      <w:start w:val="1"/>
      <w:numFmt w:val="bullet"/>
      <w:lvlText w:val="•"/>
      <w:lvlJc w:val="left"/>
      <w:pPr>
        <w:tabs>
          <w:tab w:val="num" w:pos="6480"/>
        </w:tabs>
        <w:ind w:left="6480" w:hanging="360"/>
      </w:pPr>
      <w:rPr>
        <w:rFonts w:ascii="Times New Roman" w:hAnsi="Times New Roman" w:hint="default"/>
      </w:rPr>
    </w:lvl>
  </w:abstractNum>
  <w:abstractNum w:abstractNumId="55">
    <w:nsid w:val="2F57511C"/>
    <w:multiLevelType w:val="hybridMultilevel"/>
    <w:tmpl w:val="2E4CA95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99027380" w:tentative="1">
      <w:start w:val="1"/>
      <w:numFmt w:val="bullet"/>
      <w:lvlText w:val="•"/>
      <w:lvlJc w:val="left"/>
      <w:pPr>
        <w:tabs>
          <w:tab w:val="num" w:pos="2880"/>
        </w:tabs>
        <w:ind w:left="2880" w:hanging="360"/>
      </w:pPr>
      <w:rPr>
        <w:rFonts w:ascii="Times New Roman" w:hAnsi="Times New Roman" w:hint="default"/>
      </w:rPr>
    </w:lvl>
    <w:lvl w:ilvl="4" w:tplc="5644F732" w:tentative="1">
      <w:start w:val="1"/>
      <w:numFmt w:val="bullet"/>
      <w:lvlText w:val="•"/>
      <w:lvlJc w:val="left"/>
      <w:pPr>
        <w:tabs>
          <w:tab w:val="num" w:pos="3600"/>
        </w:tabs>
        <w:ind w:left="3600" w:hanging="360"/>
      </w:pPr>
      <w:rPr>
        <w:rFonts w:ascii="Times New Roman" w:hAnsi="Times New Roman" w:hint="default"/>
      </w:rPr>
    </w:lvl>
    <w:lvl w:ilvl="5" w:tplc="B9FA5B8E" w:tentative="1">
      <w:start w:val="1"/>
      <w:numFmt w:val="bullet"/>
      <w:lvlText w:val="•"/>
      <w:lvlJc w:val="left"/>
      <w:pPr>
        <w:tabs>
          <w:tab w:val="num" w:pos="4320"/>
        </w:tabs>
        <w:ind w:left="4320" w:hanging="360"/>
      </w:pPr>
      <w:rPr>
        <w:rFonts w:ascii="Times New Roman" w:hAnsi="Times New Roman" w:hint="default"/>
      </w:rPr>
    </w:lvl>
    <w:lvl w:ilvl="6" w:tplc="CABE9336" w:tentative="1">
      <w:start w:val="1"/>
      <w:numFmt w:val="bullet"/>
      <w:lvlText w:val="•"/>
      <w:lvlJc w:val="left"/>
      <w:pPr>
        <w:tabs>
          <w:tab w:val="num" w:pos="5040"/>
        </w:tabs>
        <w:ind w:left="5040" w:hanging="360"/>
      </w:pPr>
      <w:rPr>
        <w:rFonts w:ascii="Times New Roman" w:hAnsi="Times New Roman" w:hint="default"/>
      </w:rPr>
    </w:lvl>
    <w:lvl w:ilvl="7" w:tplc="1322441A" w:tentative="1">
      <w:start w:val="1"/>
      <w:numFmt w:val="bullet"/>
      <w:lvlText w:val="•"/>
      <w:lvlJc w:val="left"/>
      <w:pPr>
        <w:tabs>
          <w:tab w:val="num" w:pos="5760"/>
        </w:tabs>
        <w:ind w:left="5760" w:hanging="360"/>
      </w:pPr>
      <w:rPr>
        <w:rFonts w:ascii="Times New Roman" w:hAnsi="Times New Roman" w:hint="default"/>
      </w:rPr>
    </w:lvl>
    <w:lvl w:ilvl="8" w:tplc="F64684A2" w:tentative="1">
      <w:start w:val="1"/>
      <w:numFmt w:val="bullet"/>
      <w:lvlText w:val="•"/>
      <w:lvlJc w:val="left"/>
      <w:pPr>
        <w:tabs>
          <w:tab w:val="num" w:pos="6480"/>
        </w:tabs>
        <w:ind w:left="6480" w:hanging="360"/>
      </w:pPr>
      <w:rPr>
        <w:rFonts w:ascii="Times New Roman" w:hAnsi="Times New Roman" w:hint="default"/>
      </w:rPr>
    </w:lvl>
  </w:abstractNum>
  <w:abstractNum w:abstractNumId="56">
    <w:nsid w:val="2FB8581A"/>
    <w:multiLevelType w:val="hybridMultilevel"/>
    <w:tmpl w:val="8F5E93E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01B86400" w:tentative="1">
      <w:start w:val="1"/>
      <w:numFmt w:val="bullet"/>
      <w:lvlText w:val="•"/>
      <w:lvlJc w:val="left"/>
      <w:pPr>
        <w:tabs>
          <w:tab w:val="num" w:pos="2160"/>
        </w:tabs>
        <w:ind w:left="2160" w:hanging="360"/>
      </w:pPr>
      <w:rPr>
        <w:rFonts w:ascii="Times New Roman" w:hAnsi="Times New Roman" w:hint="default"/>
      </w:rPr>
    </w:lvl>
    <w:lvl w:ilvl="3" w:tplc="ECE22B1A" w:tentative="1">
      <w:start w:val="1"/>
      <w:numFmt w:val="bullet"/>
      <w:lvlText w:val="•"/>
      <w:lvlJc w:val="left"/>
      <w:pPr>
        <w:tabs>
          <w:tab w:val="num" w:pos="2880"/>
        </w:tabs>
        <w:ind w:left="2880" w:hanging="360"/>
      </w:pPr>
      <w:rPr>
        <w:rFonts w:ascii="Times New Roman" w:hAnsi="Times New Roman" w:hint="default"/>
      </w:rPr>
    </w:lvl>
    <w:lvl w:ilvl="4" w:tplc="EABCB1F2" w:tentative="1">
      <w:start w:val="1"/>
      <w:numFmt w:val="bullet"/>
      <w:lvlText w:val="•"/>
      <w:lvlJc w:val="left"/>
      <w:pPr>
        <w:tabs>
          <w:tab w:val="num" w:pos="3600"/>
        </w:tabs>
        <w:ind w:left="3600" w:hanging="360"/>
      </w:pPr>
      <w:rPr>
        <w:rFonts w:ascii="Times New Roman" w:hAnsi="Times New Roman" w:hint="default"/>
      </w:rPr>
    </w:lvl>
    <w:lvl w:ilvl="5" w:tplc="47D654DA" w:tentative="1">
      <w:start w:val="1"/>
      <w:numFmt w:val="bullet"/>
      <w:lvlText w:val="•"/>
      <w:lvlJc w:val="left"/>
      <w:pPr>
        <w:tabs>
          <w:tab w:val="num" w:pos="4320"/>
        </w:tabs>
        <w:ind w:left="4320" w:hanging="360"/>
      </w:pPr>
      <w:rPr>
        <w:rFonts w:ascii="Times New Roman" w:hAnsi="Times New Roman" w:hint="default"/>
      </w:rPr>
    </w:lvl>
    <w:lvl w:ilvl="6" w:tplc="9A52A0BA" w:tentative="1">
      <w:start w:val="1"/>
      <w:numFmt w:val="bullet"/>
      <w:lvlText w:val="•"/>
      <w:lvlJc w:val="left"/>
      <w:pPr>
        <w:tabs>
          <w:tab w:val="num" w:pos="5040"/>
        </w:tabs>
        <w:ind w:left="5040" w:hanging="360"/>
      </w:pPr>
      <w:rPr>
        <w:rFonts w:ascii="Times New Roman" w:hAnsi="Times New Roman" w:hint="default"/>
      </w:rPr>
    </w:lvl>
    <w:lvl w:ilvl="7" w:tplc="A72026FC" w:tentative="1">
      <w:start w:val="1"/>
      <w:numFmt w:val="bullet"/>
      <w:lvlText w:val="•"/>
      <w:lvlJc w:val="left"/>
      <w:pPr>
        <w:tabs>
          <w:tab w:val="num" w:pos="5760"/>
        </w:tabs>
        <w:ind w:left="5760" w:hanging="360"/>
      </w:pPr>
      <w:rPr>
        <w:rFonts w:ascii="Times New Roman" w:hAnsi="Times New Roman" w:hint="default"/>
      </w:rPr>
    </w:lvl>
    <w:lvl w:ilvl="8" w:tplc="1130B994" w:tentative="1">
      <w:start w:val="1"/>
      <w:numFmt w:val="bullet"/>
      <w:lvlText w:val="•"/>
      <w:lvlJc w:val="left"/>
      <w:pPr>
        <w:tabs>
          <w:tab w:val="num" w:pos="6480"/>
        </w:tabs>
        <w:ind w:left="6480" w:hanging="360"/>
      </w:pPr>
      <w:rPr>
        <w:rFonts w:ascii="Times New Roman" w:hAnsi="Times New Roman" w:hint="default"/>
      </w:rPr>
    </w:lvl>
  </w:abstractNum>
  <w:abstractNum w:abstractNumId="57">
    <w:nsid w:val="302F4356"/>
    <w:multiLevelType w:val="hybridMultilevel"/>
    <w:tmpl w:val="035EA9C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CF073F2">
      <w:start w:val="1"/>
      <w:numFmt w:val="bullet"/>
      <w:lvlText w:val="•"/>
      <w:lvlJc w:val="left"/>
      <w:pPr>
        <w:tabs>
          <w:tab w:val="num" w:pos="2160"/>
        </w:tabs>
        <w:ind w:left="2160" w:hanging="360"/>
      </w:pPr>
      <w:rPr>
        <w:rFonts w:ascii="Times New Roman" w:hAnsi="Times New Roman" w:hint="default"/>
      </w:rPr>
    </w:lvl>
    <w:lvl w:ilvl="3" w:tplc="8290693C" w:tentative="1">
      <w:start w:val="1"/>
      <w:numFmt w:val="bullet"/>
      <w:lvlText w:val="•"/>
      <w:lvlJc w:val="left"/>
      <w:pPr>
        <w:tabs>
          <w:tab w:val="num" w:pos="2880"/>
        </w:tabs>
        <w:ind w:left="2880" w:hanging="360"/>
      </w:pPr>
      <w:rPr>
        <w:rFonts w:ascii="Times New Roman" w:hAnsi="Times New Roman" w:hint="default"/>
      </w:rPr>
    </w:lvl>
    <w:lvl w:ilvl="4" w:tplc="91FACBC8" w:tentative="1">
      <w:start w:val="1"/>
      <w:numFmt w:val="bullet"/>
      <w:lvlText w:val="•"/>
      <w:lvlJc w:val="left"/>
      <w:pPr>
        <w:tabs>
          <w:tab w:val="num" w:pos="3600"/>
        </w:tabs>
        <w:ind w:left="3600" w:hanging="360"/>
      </w:pPr>
      <w:rPr>
        <w:rFonts w:ascii="Times New Roman" w:hAnsi="Times New Roman" w:hint="default"/>
      </w:rPr>
    </w:lvl>
    <w:lvl w:ilvl="5" w:tplc="48427F28" w:tentative="1">
      <w:start w:val="1"/>
      <w:numFmt w:val="bullet"/>
      <w:lvlText w:val="•"/>
      <w:lvlJc w:val="left"/>
      <w:pPr>
        <w:tabs>
          <w:tab w:val="num" w:pos="4320"/>
        </w:tabs>
        <w:ind w:left="4320" w:hanging="360"/>
      </w:pPr>
      <w:rPr>
        <w:rFonts w:ascii="Times New Roman" w:hAnsi="Times New Roman" w:hint="default"/>
      </w:rPr>
    </w:lvl>
    <w:lvl w:ilvl="6" w:tplc="BC0EF334" w:tentative="1">
      <w:start w:val="1"/>
      <w:numFmt w:val="bullet"/>
      <w:lvlText w:val="•"/>
      <w:lvlJc w:val="left"/>
      <w:pPr>
        <w:tabs>
          <w:tab w:val="num" w:pos="5040"/>
        </w:tabs>
        <w:ind w:left="5040" w:hanging="360"/>
      </w:pPr>
      <w:rPr>
        <w:rFonts w:ascii="Times New Roman" w:hAnsi="Times New Roman" w:hint="default"/>
      </w:rPr>
    </w:lvl>
    <w:lvl w:ilvl="7" w:tplc="B6627244" w:tentative="1">
      <w:start w:val="1"/>
      <w:numFmt w:val="bullet"/>
      <w:lvlText w:val="•"/>
      <w:lvlJc w:val="left"/>
      <w:pPr>
        <w:tabs>
          <w:tab w:val="num" w:pos="5760"/>
        </w:tabs>
        <w:ind w:left="5760" w:hanging="360"/>
      </w:pPr>
      <w:rPr>
        <w:rFonts w:ascii="Times New Roman" w:hAnsi="Times New Roman" w:hint="default"/>
      </w:rPr>
    </w:lvl>
    <w:lvl w:ilvl="8" w:tplc="35767780" w:tentative="1">
      <w:start w:val="1"/>
      <w:numFmt w:val="bullet"/>
      <w:lvlText w:val="•"/>
      <w:lvlJc w:val="left"/>
      <w:pPr>
        <w:tabs>
          <w:tab w:val="num" w:pos="6480"/>
        </w:tabs>
        <w:ind w:left="6480" w:hanging="360"/>
      </w:pPr>
      <w:rPr>
        <w:rFonts w:ascii="Times New Roman" w:hAnsi="Times New Roman" w:hint="default"/>
      </w:rPr>
    </w:lvl>
  </w:abstractNum>
  <w:abstractNum w:abstractNumId="58">
    <w:nsid w:val="31A95A3B"/>
    <w:multiLevelType w:val="hybridMultilevel"/>
    <w:tmpl w:val="773A7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2B21F58"/>
    <w:multiLevelType w:val="hybridMultilevel"/>
    <w:tmpl w:val="19A0895E"/>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330D3783"/>
    <w:multiLevelType w:val="hybridMultilevel"/>
    <w:tmpl w:val="21E817C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AC02F9C" w:tentative="1">
      <w:start w:val="1"/>
      <w:numFmt w:val="bullet"/>
      <w:lvlText w:val="•"/>
      <w:lvlJc w:val="left"/>
      <w:pPr>
        <w:tabs>
          <w:tab w:val="num" w:pos="2160"/>
        </w:tabs>
        <w:ind w:left="2160" w:hanging="360"/>
      </w:pPr>
      <w:rPr>
        <w:rFonts w:ascii="Times New Roman" w:hAnsi="Times New Roman" w:hint="default"/>
      </w:rPr>
    </w:lvl>
    <w:lvl w:ilvl="3" w:tplc="EEBA09EC" w:tentative="1">
      <w:start w:val="1"/>
      <w:numFmt w:val="bullet"/>
      <w:lvlText w:val="•"/>
      <w:lvlJc w:val="left"/>
      <w:pPr>
        <w:tabs>
          <w:tab w:val="num" w:pos="2880"/>
        </w:tabs>
        <w:ind w:left="2880" w:hanging="360"/>
      </w:pPr>
      <w:rPr>
        <w:rFonts w:ascii="Times New Roman" w:hAnsi="Times New Roman" w:hint="default"/>
      </w:rPr>
    </w:lvl>
    <w:lvl w:ilvl="4" w:tplc="F69A2D10" w:tentative="1">
      <w:start w:val="1"/>
      <w:numFmt w:val="bullet"/>
      <w:lvlText w:val="•"/>
      <w:lvlJc w:val="left"/>
      <w:pPr>
        <w:tabs>
          <w:tab w:val="num" w:pos="3600"/>
        </w:tabs>
        <w:ind w:left="3600" w:hanging="360"/>
      </w:pPr>
      <w:rPr>
        <w:rFonts w:ascii="Times New Roman" w:hAnsi="Times New Roman" w:hint="default"/>
      </w:rPr>
    </w:lvl>
    <w:lvl w:ilvl="5" w:tplc="214A6C0A" w:tentative="1">
      <w:start w:val="1"/>
      <w:numFmt w:val="bullet"/>
      <w:lvlText w:val="•"/>
      <w:lvlJc w:val="left"/>
      <w:pPr>
        <w:tabs>
          <w:tab w:val="num" w:pos="4320"/>
        </w:tabs>
        <w:ind w:left="4320" w:hanging="360"/>
      </w:pPr>
      <w:rPr>
        <w:rFonts w:ascii="Times New Roman" w:hAnsi="Times New Roman" w:hint="default"/>
      </w:rPr>
    </w:lvl>
    <w:lvl w:ilvl="6" w:tplc="26ECA902" w:tentative="1">
      <w:start w:val="1"/>
      <w:numFmt w:val="bullet"/>
      <w:lvlText w:val="•"/>
      <w:lvlJc w:val="left"/>
      <w:pPr>
        <w:tabs>
          <w:tab w:val="num" w:pos="5040"/>
        </w:tabs>
        <w:ind w:left="5040" w:hanging="360"/>
      </w:pPr>
      <w:rPr>
        <w:rFonts w:ascii="Times New Roman" w:hAnsi="Times New Roman" w:hint="default"/>
      </w:rPr>
    </w:lvl>
    <w:lvl w:ilvl="7" w:tplc="1C6E0370" w:tentative="1">
      <w:start w:val="1"/>
      <w:numFmt w:val="bullet"/>
      <w:lvlText w:val="•"/>
      <w:lvlJc w:val="left"/>
      <w:pPr>
        <w:tabs>
          <w:tab w:val="num" w:pos="5760"/>
        </w:tabs>
        <w:ind w:left="5760" w:hanging="360"/>
      </w:pPr>
      <w:rPr>
        <w:rFonts w:ascii="Times New Roman" w:hAnsi="Times New Roman" w:hint="default"/>
      </w:rPr>
    </w:lvl>
    <w:lvl w:ilvl="8" w:tplc="475047FA" w:tentative="1">
      <w:start w:val="1"/>
      <w:numFmt w:val="bullet"/>
      <w:lvlText w:val="•"/>
      <w:lvlJc w:val="left"/>
      <w:pPr>
        <w:tabs>
          <w:tab w:val="num" w:pos="6480"/>
        </w:tabs>
        <w:ind w:left="6480" w:hanging="360"/>
      </w:pPr>
      <w:rPr>
        <w:rFonts w:ascii="Times New Roman" w:hAnsi="Times New Roman" w:hint="default"/>
      </w:rPr>
    </w:lvl>
  </w:abstractNum>
  <w:abstractNum w:abstractNumId="61">
    <w:nsid w:val="353E4CEE"/>
    <w:multiLevelType w:val="hybridMultilevel"/>
    <w:tmpl w:val="E58255E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1C82B16" w:tentative="1">
      <w:start w:val="1"/>
      <w:numFmt w:val="bullet"/>
      <w:lvlText w:val="•"/>
      <w:lvlJc w:val="left"/>
      <w:pPr>
        <w:tabs>
          <w:tab w:val="num" w:pos="2160"/>
        </w:tabs>
        <w:ind w:left="2160" w:hanging="360"/>
      </w:pPr>
      <w:rPr>
        <w:rFonts w:ascii="Times New Roman" w:hAnsi="Times New Roman" w:hint="default"/>
      </w:rPr>
    </w:lvl>
    <w:lvl w:ilvl="3" w:tplc="338007EC" w:tentative="1">
      <w:start w:val="1"/>
      <w:numFmt w:val="bullet"/>
      <w:lvlText w:val="•"/>
      <w:lvlJc w:val="left"/>
      <w:pPr>
        <w:tabs>
          <w:tab w:val="num" w:pos="2880"/>
        </w:tabs>
        <w:ind w:left="2880" w:hanging="360"/>
      </w:pPr>
      <w:rPr>
        <w:rFonts w:ascii="Times New Roman" w:hAnsi="Times New Roman" w:hint="default"/>
      </w:rPr>
    </w:lvl>
    <w:lvl w:ilvl="4" w:tplc="3DF696F6" w:tentative="1">
      <w:start w:val="1"/>
      <w:numFmt w:val="bullet"/>
      <w:lvlText w:val="•"/>
      <w:lvlJc w:val="left"/>
      <w:pPr>
        <w:tabs>
          <w:tab w:val="num" w:pos="3600"/>
        </w:tabs>
        <w:ind w:left="3600" w:hanging="360"/>
      </w:pPr>
      <w:rPr>
        <w:rFonts w:ascii="Times New Roman" w:hAnsi="Times New Roman" w:hint="default"/>
      </w:rPr>
    </w:lvl>
    <w:lvl w:ilvl="5" w:tplc="D1A8D3B4" w:tentative="1">
      <w:start w:val="1"/>
      <w:numFmt w:val="bullet"/>
      <w:lvlText w:val="•"/>
      <w:lvlJc w:val="left"/>
      <w:pPr>
        <w:tabs>
          <w:tab w:val="num" w:pos="4320"/>
        </w:tabs>
        <w:ind w:left="4320" w:hanging="360"/>
      </w:pPr>
      <w:rPr>
        <w:rFonts w:ascii="Times New Roman" w:hAnsi="Times New Roman" w:hint="default"/>
      </w:rPr>
    </w:lvl>
    <w:lvl w:ilvl="6" w:tplc="366E73EE" w:tentative="1">
      <w:start w:val="1"/>
      <w:numFmt w:val="bullet"/>
      <w:lvlText w:val="•"/>
      <w:lvlJc w:val="left"/>
      <w:pPr>
        <w:tabs>
          <w:tab w:val="num" w:pos="5040"/>
        </w:tabs>
        <w:ind w:left="5040" w:hanging="360"/>
      </w:pPr>
      <w:rPr>
        <w:rFonts w:ascii="Times New Roman" w:hAnsi="Times New Roman" w:hint="default"/>
      </w:rPr>
    </w:lvl>
    <w:lvl w:ilvl="7" w:tplc="DDE8BDCC" w:tentative="1">
      <w:start w:val="1"/>
      <w:numFmt w:val="bullet"/>
      <w:lvlText w:val="•"/>
      <w:lvlJc w:val="left"/>
      <w:pPr>
        <w:tabs>
          <w:tab w:val="num" w:pos="5760"/>
        </w:tabs>
        <w:ind w:left="5760" w:hanging="360"/>
      </w:pPr>
      <w:rPr>
        <w:rFonts w:ascii="Times New Roman" w:hAnsi="Times New Roman" w:hint="default"/>
      </w:rPr>
    </w:lvl>
    <w:lvl w:ilvl="8" w:tplc="F470F29A" w:tentative="1">
      <w:start w:val="1"/>
      <w:numFmt w:val="bullet"/>
      <w:lvlText w:val="•"/>
      <w:lvlJc w:val="left"/>
      <w:pPr>
        <w:tabs>
          <w:tab w:val="num" w:pos="6480"/>
        </w:tabs>
        <w:ind w:left="6480" w:hanging="360"/>
      </w:pPr>
      <w:rPr>
        <w:rFonts w:ascii="Times New Roman" w:hAnsi="Times New Roman" w:hint="default"/>
      </w:rPr>
    </w:lvl>
  </w:abstractNum>
  <w:abstractNum w:abstractNumId="62">
    <w:nsid w:val="35E002FB"/>
    <w:multiLevelType w:val="hybridMultilevel"/>
    <w:tmpl w:val="4CF02A8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9067422" w:tentative="1">
      <w:start w:val="1"/>
      <w:numFmt w:val="bullet"/>
      <w:lvlText w:val="•"/>
      <w:lvlJc w:val="left"/>
      <w:pPr>
        <w:tabs>
          <w:tab w:val="num" w:pos="2160"/>
        </w:tabs>
        <w:ind w:left="2160" w:hanging="360"/>
      </w:pPr>
      <w:rPr>
        <w:rFonts w:ascii="Times New Roman" w:hAnsi="Times New Roman" w:hint="default"/>
      </w:rPr>
    </w:lvl>
    <w:lvl w:ilvl="3" w:tplc="D85E05B6" w:tentative="1">
      <w:start w:val="1"/>
      <w:numFmt w:val="bullet"/>
      <w:lvlText w:val="•"/>
      <w:lvlJc w:val="left"/>
      <w:pPr>
        <w:tabs>
          <w:tab w:val="num" w:pos="2880"/>
        </w:tabs>
        <w:ind w:left="2880" w:hanging="360"/>
      </w:pPr>
      <w:rPr>
        <w:rFonts w:ascii="Times New Roman" w:hAnsi="Times New Roman" w:hint="default"/>
      </w:rPr>
    </w:lvl>
    <w:lvl w:ilvl="4" w:tplc="75FA8A7E" w:tentative="1">
      <w:start w:val="1"/>
      <w:numFmt w:val="bullet"/>
      <w:lvlText w:val="•"/>
      <w:lvlJc w:val="left"/>
      <w:pPr>
        <w:tabs>
          <w:tab w:val="num" w:pos="3600"/>
        </w:tabs>
        <w:ind w:left="3600" w:hanging="360"/>
      </w:pPr>
      <w:rPr>
        <w:rFonts w:ascii="Times New Roman" w:hAnsi="Times New Roman" w:hint="default"/>
      </w:rPr>
    </w:lvl>
    <w:lvl w:ilvl="5" w:tplc="ADEEFE7C" w:tentative="1">
      <w:start w:val="1"/>
      <w:numFmt w:val="bullet"/>
      <w:lvlText w:val="•"/>
      <w:lvlJc w:val="left"/>
      <w:pPr>
        <w:tabs>
          <w:tab w:val="num" w:pos="4320"/>
        </w:tabs>
        <w:ind w:left="4320" w:hanging="360"/>
      </w:pPr>
      <w:rPr>
        <w:rFonts w:ascii="Times New Roman" w:hAnsi="Times New Roman" w:hint="default"/>
      </w:rPr>
    </w:lvl>
    <w:lvl w:ilvl="6" w:tplc="731C6352" w:tentative="1">
      <w:start w:val="1"/>
      <w:numFmt w:val="bullet"/>
      <w:lvlText w:val="•"/>
      <w:lvlJc w:val="left"/>
      <w:pPr>
        <w:tabs>
          <w:tab w:val="num" w:pos="5040"/>
        </w:tabs>
        <w:ind w:left="5040" w:hanging="360"/>
      </w:pPr>
      <w:rPr>
        <w:rFonts w:ascii="Times New Roman" w:hAnsi="Times New Roman" w:hint="default"/>
      </w:rPr>
    </w:lvl>
    <w:lvl w:ilvl="7" w:tplc="B53418B4" w:tentative="1">
      <w:start w:val="1"/>
      <w:numFmt w:val="bullet"/>
      <w:lvlText w:val="•"/>
      <w:lvlJc w:val="left"/>
      <w:pPr>
        <w:tabs>
          <w:tab w:val="num" w:pos="5760"/>
        </w:tabs>
        <w:ind w:left="5760" w:hanging="360"/>
      </w:pPr>
      <w:rPr>
        <w:rFonts w:ascii="Times New Roman" w:hAnsi="Times New Roman" w:hint="default"/>
      </w:rPr>
    </w:lvl>
    <w:lvl w:ilvl="8" w:tplc="FA8ECB58" w:tentative="1">
      <w:start w:val="1"/>
      <w:numFmt w:val="bullet"/>
      <w:lvlText w:val="•"/>
      <w:lvlJc w:val="left"/>
      <w:pPr>
        <w:tabs>
          <w:tab w:val="num" w:pos="6480"/>
        </w:tabs>
        <w:ind w:left="6480" w:hanging="360"/>
      </w:pPr>
      <w:rPr>
        <w:rFonts w:ascii="Times New Roman" w:hAnsi="Times New Roman" w:hint="default"/>
      </w:rPr>
    </w:lvl>
  </w:abstractNum>
  <w:abstractNum w:abstractNumId="63">
    <w:nsid w:val="35E978B0"/>
    <w:multiLevelType w:val="hybridMultilevel"/>
    <w:tmpl w:val="F07C7E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8514C52"/>
    <w:multiLevelType w:val="hybridMultilevel"/>
    <w:tmpl w:val="0F3E3738"/>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39246AA6"/>
    <w:multiLevelType w:val="hybridMultilevel"/>
    <w:tmpl w:val="DEBA3B6A"/>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394558D0"/>
    <w:multiLevelType w:val="hybridMultilevel"/>
    <w:tmpl w:val="8356DB6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D861C0A" w:tentative="1">
      <w:start w:val="1"/>
      <w:numFmt w:val="bullet"/>
      <w:lvlText w:val="•"/>
      <w:lvlJc w:val="left"/>
      <w:pPr>
        <w:tabs>
          <w:tab w:val="num" w:pos="2160"/>
        </w:tabs>
        <w:ind w:left="2160" w:hanging="360"/>
      </w:pPr>
      <w:rPr>
        <w:rFonts w:ascii="Times New Roman" w:hAnsi="Times New Roman" w:hint="default"/>
      </w:rPr>
    </w:lvl>
    <w:lvl w:ilvl="3" w:tplc="0256184A" w:tentative="1">
      <w:start w:val="1"/>
      <w:numFmt w:val="bullet"/>
      <w:lvlText w:val="•"/>
      <w:lvlJc w:val="left"/>
      <w:pPr>
        <w:tabs>
          <w:tab w:val="num" w:pos="2880"/>
        </w:tabs>
        <w:ind w:left="2880" w:hanging="360"/>
      </w:pPr>
      <w:rPr>
        <w:rFonts w:ascii="Times New Roman" w:hAnsi="Times New Roman" w:hint="default"/>
      </w:rPr>
    </w:lvl>
    <w:lvl w:ilvl="4" w:tplc="46D6ED4A" w:tentative="1">
      <w:start w:val="1"/>
      <w:numFmt w:val="bullet"/>
      <w:lvlText w:val="•"/>
      <w:lvlJc w:val="left"/>
      <w:pPr>
        <w:tabs>
          <w:tab w:val="num" w:pos="3600"/>
        </w:tabs>
        <w:ind w:left="3600" w:hanging="360"/>
      </w:pPr>
      <w:rPr>
        <w:rFonts w:ascii="Times New Roman" w:hAnsi="Times New Roman" w:hint="default"/>
      </w:rPr>
    </w:lvl>
    <w:lvl w:ilvl="5" w:tplc="BBFADD4A" w:tentative="1">
      <w:start w:val="1"/>
      <w:numFmt w:val="bullet"/>
      <w:lvlText w:val="•"/>
      <w:lvlJc w:val="left"/>
      <w:pPr>
        <w:tabs>
          <w:tab w:val="num" w:pos="4320"/>
        </w:tabs>
        <w:ind w:left="4320" w:hanging="360"/>
      </w:pPr>
      <w:rPr>
        <w:rFonts w:ascii="Times New Roman" w:hAnsi="Times New Roman" w:hint="default"/>
      </w:rPr>
    </w:lvl>
    <w:lvl w:ilvl="6" w:tplc="E67E2460" w:tentative="1">
      <w:start w:val="1"/>
      <w:numFmt w:val="bullet"/>
      <w:lvlText w:val="•"/>
      <w:lvlJc w:val="left"/>
      <w:pPr>
        <w:tabs>
          <w:tab w:val="num" w:pos="5040"/>
        </w:tabs>
        <w:ind w:left="5040" w:hanging="360"/>
      </w:pPr>
      <w:rPr>
        <w:rFonts w:ascii="Times New Roman" w:hAnsi="Times New Roman" w:hint="default"/>
      </w:rPr>
    </w:lvl>
    <w:lvl w:ilvl="7" w:tplc="C0F4C7C2" w:tentative="1">
      <w:start w:val="1"/>
      <w:numFmt w:val="bullet"/>
      <w:lvlText w:val="•"/>
      <w:lvlJc w:val="left"/>
      <w:pPr>
        <w:tabs>
          <w:tab w:val="num" w:pos="5760"/>
        </w:tabs>
        <w:ind w:left="5760" w:hanging="360"/>
      </w:pPr>
      <w:rPr>
        <w:rFonts w:ascii="Times New Roman" w:hAnsi="Times New Roman" w:hint="default"/>
      </w:rPr>
    </w:lvl>
    <w:lvl w:ilvl="8" w:tplc="F5C8B982" w:tentative="1">
      <w:start w:val="1"/>
      <w:numFmt w:val="bullet"/>
      <w:lvlText w:val="•"/>
      <w:lvlJc w:val="left"/>
      <w:pPr>
        <w:tabs>
          <w:tab w:val="num" w:pos="6480"/>
        </w:tabs>
        <w:ind w:left="6480" w:hanging="360"/>
      </w:pPr>
      <w:rPr>
        <w:rFonts w:ascii="Times New Roman" w:hAnsi="Times New Roman" w:hint="default"/>
      </w:rPr>
    </w:lvl>
  </w:abstractNum>
  <w:abstractNum w:abstractNumId="67">
    <w:nsid w:val="3AA178EF"/>
    <w:multiLevelType w:val="hybridMultilevel"/>
    <w:tmpl w:val="7302B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C4A2282"/>
    <w:multiLevelType w:val="hybridMultilevel"/>
    <w:tmpl w:val="D2908D3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DA8A09C">
      <w:start w:val="1"/>
      <w:numFmt w:val="bullet"/>
      <w:lvlText w:val="•"/>
      <w:lvlJc w:val="left"/>
      <w:pPr>
        <w:tabs>
          <w:tab w:val="num" w:pos="2160"/>
        </w:tabs>
        <w:ind w:left="2160" w:hanging="360"/>
      </w:pPr>
      <w:rPr>
        <w:rFonts w:ascii="Times New Roman" w:hAnsi="Times New Roman" w:hint="default"/>
      </w:rPr>
    </w:lvl>
    <w:lvl w:ilvl="3" w:tplc="F000B102" w:tentative="1">
      <w:start w:val="1"/>
      <w:numFmt w:val="bullet"/>
      <w:lvlText w:val="•"/>
      <w:lvlJc w:val="left"/>
      <w:pPr>
        <w:tabs>
          <w:tab w:val="num" w:pos="2880"/>
        </w:tabs>
        <w:ind w:left="2880" w:hanging="360"/>
      </w:pPr>
      <w:rPr>
        <w:rFonts w:ascii="Times New Roman" w:hAnsi="Times New Roman" w:hint="default"/>
      </w:rPr>
    </w:lvl>
    <w:lvl w:ilvl="4" w:tplc="4D6A46EC" w:tentative="1">
      <w:start w:val="1"/>
      <w:numFmt w:val="bullet"/>
      <w:lvlText w:val="•"/>
      <w:lvlJc w:val="left"/>
      <w:pPr>
        <w:tabs>
          <w:tab w:val="num" w:pos="3600"/>
        </w:tabs>
        <w:ind w:left="3600" w:hanging="360"/>
      </w:pPr>
      <w:rPr>
        <w:rFonts w:ascii="Times New Roman" w:hAnsi="Times New Roman" w:hint="default"/>
      </w:rPr>
    </w:lvl>
    <w:lvl w:ilvl="5" w:tplc="17FEDE8A" w:tentative="1">
      <w:start w:val="1"/>
      <w:numFmt w:val="bullet"/>
      <w:lvlText w:val="•"/>
      <w:lvlJc w:val="left"/>
      <w:pPr>
        <w:tabs>
          <w:tab w:val="num" w:pos="4320"/>
        </w:tabs>
        <w:ind w:left="4320" w:hanging="360"/>
      </w:pPr>
      <w:rPr>
        <w:rFonts w:ascii="Times New Roman" w:hAnsi="Times New Roman" w:hint="default"/>
      </w:rPr>
    </w:lvl>
    <w:lvl w:ilvl="6" w:tplc="EF0C2DE2" w:tentative="1">
      <w:start w:val="1"/>
      <w:numFmt w:val="bullet"/>
      <w:lvlText w:val="•"/>
      <w:lvlJc w:val="left"/>
      <w:pPr>
        <w:tabs>
          <w:tab w:val="num" w:pos="5040"/>
        </w:tabs>
        <w:ind w:left="5040" w:hanging="360"/>
      </w:pPr>
      <w:rPr>
        <w:rFonts w:ascii="Times New Roman" w:hAnsi="Times New Roman" w:hint="default"/>
      </w:rPr>
    </w:lvl>
    <w:lvl w:ilvl="7" w:tplc="C3ECBF04" w:tentative="1">
      <w:start w:val="1"/>
      <w:numFmt w:val="bullet"/>
      <w:lvlText w:val="•"/>
      <w:lvlJc w:val="left"/>
      <w:pPr>
        <w:tabs>
          <w:tab w:val="num" w:pos="5760"/>
        </w:tabs>
        <w:ind w:left="5760" w:hanging="360"/>
      </w:pPr>
      <w:rPr>
        <w:rFonts w:ascii="Times New Roman" w:hAnsi="Times New Roman" w:hint="default"/>
      </w:rPr>
    </w:lvl>
    <w:lvl w:ilvl="8" w:tplc="7938CCB6" w:tentative="1">
      <w:start w:val="1"/>
      <w:numFmt w:val="bullet"/>
      <w:lvlText w:val="•"/>
      <w:lvlJc w:val="left"/>
      <w:pPr>
        <w:tabs>
          <w:tab w:val="num" w:pos="6480"/>
        </w:tabs>
        <w:ind w:left="6480" w:hanging="360"/>
      </w:pPr>
      <w:rPr>
        <w:rFonts w:ascii="Times New Roman" w:hAnsi="Times New Roman" w:hint="default"/>
      </w:rPr>
    </w:lvl>
  </w:abstractNum>
  <w:abstractNum w:abstractNumId="69">
    <w:nsid w:val="3EBC6361"/>
    <w:multiLevelType w:val="hybridMultilevel"/>
    <w:tmpl w:val="13782C9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40029EC" w:tentative="1">
      <w:start w:val="1"/>
      <w:numFmt w:val="bullet"/>
      <w:lvlText w:val="•"/>
      <w:lvlJc w:val="left"/>
      <w:pPr>
        <w:tabs>
          <w:tab w:val="num" w:pos="2160"/>
        </w:tabs>
        <w:ind w:left="2160" w:hanging="360"/>
      </w:pPr>
      <w:rPr>
        <w:rFonts w:ascii="Times New Roman" w:hAnsi="Times New Roman" w:hint="default"/>
      </w:rPr>
    </w:lvl>
    <w:lvl w:ilvl="3" w:tplc="CAA834BE" w:tentative="1">
      <w:start w:val="1"/>
      <w:numFmt w:val="bullet"/>
      <w:lvlText w:val="•"/>
      <w:lvlJc w:val="left"/>
      <w:pPr>
        <w:tabs>
          <w:tab w:val="num" w:pos="2880"/>
        </w:tabs>
        <w:ind w:left="2880" w:hanging="360"/>
      </w:pPr>
      <w:rPr>
        <w:rFonts w:ascii="Times New Roman" w:hAnsi="Times New Roman" w:hint="default"/>
      </w:rPr>
    </w:lvl>
    <w:lvl w:ilvl="4" w:tplc="D67C1194" w:tentative="1">
      <w:start w:val="1"/>
      <w:numFmt w:val="bullet"/>
      <w:lvlText w:val="•"/>
      <w:lvlJc w:val="left"/>
      <w:pPr>
        <w:tabs>
          <w:tab w:val="num" w:pos="3600"/>
        </w:tabs>
        <w:ind w:left="3600" w:hanging="360"/>
      </w:pPr>
      <w:rPr>
        <w:rFonts w:ascii="Times New Roman" w:hAnsi="Times New Roman" w:hint="default"/>
      </w:rPr>
    </w:lvl>
    <w:lvl w:ilvl="5" w:tplc="D4ECE68A" w:tentative="1">
      <w:start w:val="1"/>
      <w:numFmt w:val="bullet"/>
      <w:lvlText w:val="•"/>
      <w:lvlJc w:val="left"/>
      <w:pPr>
        <w:tabs>
          <w:tab w:val="num" w:pos="4320"/>
        </w:tabs>
        <w:ind w:left="4320" w:hanging="360"/>
      </w:pPr>
      <w:rPr>
        <w:rFonts w:ascii="Times New Roman" w:hAnsi="Times New Roman" w:hint="default"/>
      </w:rPr>
    </w:lvl>
    <w:lvl w:ilvl="6" w:tplc="CE120AFC" w:tentative="1">
      <w:start w:val="1"/>
      <w:numFmt w:val="bullet"/>
      <w:lvlText w:val="•"/>
      <w:lvlJc w:val="left"/>
      <w:pPr>
        <w:tabs>
          <w:tab w:val="num" w:pos="5040"/>
        </w:tabs>
        <w:ind w:left="5040" w:hanging="360"/>
      </w:pPr>
      <w:rPr>
        <w:rFonts w:ascii="Times New Roman" w:hAnsi="Times New Roman" w:hint="default"/>
      </w:rPr>
    </w:lvl>
    <w:lvl w:ilvl="7" w:tplc="A114F0D8" w:tentative="1">
      <w:start w:val="1"/>
      <w:numFmt w:val="bullet"/>
      <w:lvlText w:val="•"/>
      <w:lvlJc w:val="left"/>
      <w:pPr>
        <w:tabs>
          <w:tab w:val="num" w:pos="5760"/>
        </w:tabs>
        <w:ind w:left="5760" w:hanging="360"/>
      </w:pPr>
      <w:rPr>
        <w:rFonts w:ascii="Times New Roman" w:hAnsi="Times New Roman" w:hint="default"/>
      </w:rPr>
    </w:lvl>
    <w:lvl w:ilvl="8" w:tplc="127C814C" w:tentative="1">
      <w:start w:val="1"/>
      <w:numFmt w:val="bullet"/>
      <w:lvlText w:val="•"/>
      <w:lvlJc w:val="left"/>
      <w:pPr>
        <w:tabs>
          <w:tab w:val="num" w:pos="6480"/>
        </w:tabs>
        <w:ind w:left="6480" w:hanging="360"/>
      </w:pPr>
      <w:rPr>
        <w:rFonts w:ascii="Times New Roman" w:hAnsi="Times New Roman" w:hint="default"/>
      </w:rPr>
    </w:lvl>
  </w:abstractNum>
  <w:abstractNum w:abstractNumId="70">
    <w:nsid w:val="3F1E130C"/>
    <w:multiLevelType w:val="hybridMultilevel"/>
    <w:tmpl w:val="DE76DE2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3F84B82" w:tentative="1">
      <w:start w:val="1"/>
      <w:numFmt w:val="bullet"/>
      <w:lvlText w:val="•"/>
      <w:lvlJc w:val="left"/>
      <w:pPr>
        <w:tabs>
          <w:tab w:val="num" w:pos="2160"/>
        </w:tabs>
        <w:ind w:left="2160" w:hanging="360"/>
      </w:pPr>
      <w:rPr>
        <w:rFonts w:ascii="Times New Roman" w:hAnsi="Times New Roman" w:hint="default"/>
      </w:rPr>
    </w:lvl>
    <w:lvl w:ilvl="3" w:tplc="49AE2E30" w:tentative="1">
      <w:start w:val="1"/>
      <w:numFmt w:val="bullet"/>
      <w:lvlText w:val="•"/>
      <w:lvlJc w:val="left"/>
      <w:pPr>
        <w:tabs>
          <w:tab w:val="num" w:pos="2880"/>
        </w:tabs>
        <w:ind w:left="2880" w:hanging="360"/>
      </w:pPr>
      <w:rPr>
        <w:rFonts w:ascii="Times New Roman" w:hAnsi="Times New Roman" w:hint="default"/>
      </w:rPr>
    </w:lvl>
    <w:lvl w:ilvl="4" w:tplc="4D4E0F4A" w:tentative="1">
      <w:start w:val="1"/>
      <w:numFmt w:val="bullet"/>
      <w:lvlText w:val="•"/>
      <w:lvlJc w:val="left"/>
      <w:pPr>
        <w:tabs>
          <w:tab w:val="num" w:pos="3600"/>
        </w:tabs>
        <w:ind w:left="3600" w:hanging="360"/>
      </w:pPr>
      <w:rPr>
        <w:rFonts w:ascii="Times New Roman" w:hAnsi="Times New Roman" w:hint="default"/>
      </w:rPr>
    </w:lvl>
    <w:lvl w:ilvl="5" w:tplc="0706D0F8" w:tentative="1">
      <w:start w:val="1"/>
      <w:numFmt w:val="bullet"/>
      <w:lvlText w:val="•"/>
      <w:lvlJc w:val="left"/>
      <w:pPr>
        <w:tabs>
          <w:tab w:val="num" w:pos="4320"/>
        </w:tabs>
        <w:ind w:left="4320" w:hanging="360"/>
      </w:pPr>
      <w:rPr>
        <w:rFonts w:ascii="Times New Roman" w:hAnsi="Times New Roman" w:hint="default"/>
      </w:rPr>
    </w:lvl>
    <w:lvl w:ilvl="6" w:tplc="42A2B7F4" w:tentative="1">
      <w:start w:val="1"/>
      <w:numFmt w:val="bullet"/>
      <w:lvlText w:val="•"/>
      <w:lvlJc w:val="left"/>
      <w:pPr>
        <w:tabs>
          <w:tab w:val="num" w:pos="5040"/>
        </w:tabs>
        <w:ind w:left="5040" w:hanging="360"/>
      </w:pPr>
      <w:rPr>
        <w:rFonts w:ascii="Times New Roman" w:hAnsi="Times New Roman" w:hint="default"/>
      </w:rPr>
    </w:lvl>
    <w:lvl w:ilvl="7" w:tplc="940E718E" w:tentative="1">
      <w:start w:val="1"/>
      <w:numFmt w:val="bullet"/>
      <w:lvlText w:val="•"/>
      <w:lvlJc w:val="left"/>
      <w:pPr>
        <w:tabs>
          <w:tab w:val="num" w:pos="5760"/>
        </w:tabs>
        <w:ind w:left="5760" w:hanging="360"/>
      </w:pPr>
      <w:rPr>
        <w:rFonts w:ascii="Times New Roman" w:hAnsi="Times New Roman" w:hint="default"/>
      </w:rPr>
    </w:lvl>
    <w:lvl w:ilvl="8" w:tplc="C6649160" w:tentative="1">
      <w:start w:val="1"/>
      <w:numFmt w:val="bullet"/>
      <w:lvlText w:val="•"/>
      <w:lvlJc w:val="left"/>
      <w:pPr>
        <w:tabs>
          <w:tab w:val="num" w:pos="6480"/>
        </w:tabs>
        <w:ind w:left="6480" w:hanging="360"/>
      </w:pPr>
      <w:rPr>
        <w:rFonts w:ascii="Times New Roman" w:hAnsi="Times New Roman" w:hint="default"/>
      </w:rPr>
    </w:lvl>
  </w:abstractNum>
  <w:abstractNum w:abstractNumId="71">
    <w:nsid w:val="400B1BDD"/>
    <w:multiLevelType w:val="hybridMultilevel"/>
    <w:tmpl w:val="E1F29F5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A3A820C" w:tentative="1">
      <w:start w:val="1"/>
      <w:numFmt w:val="bullet"/>
      <w:lvlText w:val="•"/>
      <w:lvlJc w:val="left"/>
      <w:pPr>
        <w:tabs>
          <w:tab w:val="num" w:pos="2160"/>
        </w:tabs>
        <w:ind w:left="2160" w:hanging="360"/>
      </w:pPr>
      <w:rPr>
        <w:rFonts w:ascii="Times New Roman" w:hAnsi="Times New Roman" w:hint="default"/>
      </w:rPr>
    </w:lvl>
    <w:lvl w:ilvl="3" w:tplc="8696AD0A" w:tentative="1">
      <w:start w:val="1"/>
      <w:numFmt w:val="bullet"/>
      <w:lvlText w:val="•"/>
      <w:lvlJc w:val="left"/>
      <w:pPr>
        <w:tabs>
          <w:tab w:val="num" w:pos="2880"/>
        </w:tabs>
        <w:ind w:left="2880" w:hanging="360"/>
      </w:pPr>
      <w:rPr>
        <w:rFonts w:ascii="Times New Roman" w:hAnsi="Times New Roman" w:hint="default"/>
      </w:rPr>
    </w:lvl>
    <w:lvl w:ilvl="4" w:tplc="ED0EDCF2" w:tentative="1">
      <w:start w:val="1"/>
      <w:numFmt w:val="bullet"/>
      <w:lvlText w:val="•"/>
      <w:lvlJc w:val="left"/>
      <w:pPr>
        <w:tabs>
          <w:tab w:val="num" w:pos="3600"/>
        </w:tabs>
        <w:ind w:left="3600" w:hanging="360"/>
      </w:pPr>
      <w:rPr>
        <w:rFonts w:ascii="Times New Roman" w:hAnsi="Times New Roman" w:hint="default"/>
      </w:rPr>
    </w:lvl>
    <w:lvl w:ilvl="5" w:tplc="D2EEAA22" w:tentative="1">
      <w:start w:val="1"/>
      <w:numFmt w:val="bullet"/>
      <w:lvlText w:val="•"/>
      <w:lvlJc w:val="left"/>
      <w:pPr>
        <w:tabs>
          <w:tab w:val="num" w:pos="4320"/>
        </w:tabs>
        <w:ind w:left="4320" w:hanging="360"/>
      </w:pPr>
      <w:rPr>
        <w:rFonts w:ascii="Times New Roman" w:hAnsi="Times New Roman" w:hint="default"/>
      </w:rPr>
    </w:lvl>
    <w:lvl w:ilvl="6" w:tplc="8E76EE16" w:tentative="1">
      <w:start w:val="1"/>
      <w:numFmt w:val="bullet"/>
      <w:lvlText w:val="•"/>
      <w:lvlJc w:val="left"/>
      <w:pPr>
        <w:tabs>
          <w:tab w:val="num" w:pos="5040"/>
        </w:tabs>
        <w:ind w:left="5040" w:hanging="360"/>
      </w:pPr>
      <w:rPr>
        <w:rFonts w:ascii="Times New Roman" w:hAnsi="Times New Roman" w:hint="default"/>
      </w:rPr>
    </w:lvl>
    <w:lvl w:ilvl="7" w:tplc="7084DD12" w:tentative="1">
      <w:start w:val="1"/>
      <w:numFmt w:val="bullet"/>
      <w:lvlText w:val="•"/>
      <w:lvlJc w:val="left"/>
      <w:pPr>
        <w:tabs>
          <w:tab w:val="num" w:pos="5760"/>
        </w:tabs>
        <w:ind w:left="5760" w:hanging="360"/>
      </w:pPr>
      <w:rPr>
        <w:rFonts w:ascii="Times New Roman" w:hAnsi="Times New Roman" w:hint="default"/>
      </w:rPr>
    </w:lvl>
    <w:lvl w:ilvl="8" w:tplc="79A06E62" w:tentative="1">
      <w:start w:val="1"/>
      <w:numFmt w:val="bullet"/>
      <w:lvlText w:val="•"/>
      <w:lvlJc w:val="left"/>
      <w:pPr>
        <w:tabs>
          <w:tab w:val="num" w:pos="6480"/>
        </w:tabs>
        <w:ind w:left="6480" w:hanging="360"/>
      </w:pPr>
      <w:rPr>
        <w:rFonts w:ascii="Times New Roman" w:hAnsi="Times New Roman" w:hint="default"/>
      </w:rPr>
    </w:lvl>
  </w:abstractNum>
  <w:abstractNum w:abstractNumId="72">
    <w:nsid w:val="40B17786"/>
    <w:multiLevelType w:val="hybridMultilevel"/>
    <w:tmpl w:val="44CA6F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1506885"/>
    <w:multiLevelType w:val="hybridMultilevel"/>
    <w:tmpl w:val="B5B2EF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216A9F6" w:tentative="1">
      <w:start w:val="1"/>
      <w:numFmt w:val="bullet"/>
      <w:lvlText w:val="•"/>
      <w:lvlJc w:val="left"/>
      <w:pPr>
        <w:tabs>
          <w:tab w:val="num" w:pos="2160"/>
        </w:tabs>
        <w:ind w:left="2160" w:hanging="360"/>
      </w:pPr>
      <w:rPr>
        <w:rFonts w:ascii="Times New Roman" w:hAnsi="Times New Roman" w:hint="default"/>
      </w:rPr>
    </w:lvl>
    <w:lvl w:ilvl="3" w:tplc="CB924910" w:tentative="1">
      <w:start w:val="1"/>
      <w:numFmt w:val="bullet"/>
      <w:lvlText w:val="•"/>
      <w:lvlJc w:val="left"/>
      <w:pPr>
        <w:tabs>
          <w:tab w:val="num" w:pos="2880"/>
        </w:tabs>
        <w:ind w:left="2880" w:hanging="360"/>
      </w:pPr>
      <w:rPr>
        <w:rFonts w:ascii="Times New Roman" w:hAnsi="Times New Roman" w:hint="default"/>
      </w:rPr>
    </w:lvl>
    <w:lvl w:ilvl="4" w:tplc="6CE4EA9A" w:tentative="1">
      <w:start w:val="1"/>
      <w:numFmt w:val="bullet"/>
      <w:lvlText w:val="•"/>
      <w:lvlJc w:val="left"/>
      <w:pPr>
        <w:tabs>
          <w:tab w:val="num" w:pos="3600"/>
        </w:tabs>
        <w:ind w:left="3600" w:hanging="360"/>
      </w:pPr>
      <w:rPr>
        <w:rFonts w:ascii="Times New Roman" w:hAnsi="Times New Roman" w:hint="default"/>
      </w:rPr>
    </w:lvl>
    <w:lvl w:ilvl="5" w:tplc="CD640068" w:tentative="1">
      <w:start w:val="1"/>
      <w:numFmt w:val="bullet"/>
      <w:lvlText w:val="•"/>
      <w:lvlJc w:val="left"/>
      <w:pPr>
        <w:tabs>
          <w:tab w:val="num" w:pos="4320"/>
        </w:tabs>
        <w:ind w:left="4320" w:hanging="360"/>
      </w:pPr>
      <w:rPr>
        <w:rFonts w:ascii="Times New Roman" w:hAnsi="Times New Roman" w:hint="default"/>
      </w:rPr>
    </w:lvl>
    <w:lvl w:ilvl="6" w:tplc="186E7C76" w:tentative="1">
      <w:start w:val="1"/>
      <w:numFmt w:val="bullet"/>
      <w:lvlText w:val="•"/>
      <w:lvlJc w:val="left"/>
      <w:pPr>
        <w:tabs>
          <w:tab w:val="num" w:pos="5040"/>
        </w:tabs>
        <w:ind w:left="5040" w:hanging="360"/>
      </w:pPr>
      <w:rPr>
        <w:rFonts w:ascii="Times New Roman" w:hAnsi="Times New Roman" w:hint="default"/>
      </w:rPr>
    </w:lvl>
    <w:lvl w:ilvl="7" w:tplc="1900886E" w:tentative="1">
      <w:start w:val="1"/>
      <w:numFmt w:val="bullet"/>
      <w:lvlText w:val="•"/>
      <w:lvlJc w:val="left"/>
      <w:pPr>
        <w:tabs>
          <w:tab w:val="num" w:pos="5760"/>
        </w:tabs>
        <w:ind w:left="5760" w:hanging="360"/>
      </w:pPr>
      <w:rPr>
        <w:rFonts w:ascii="Times New Roman" w:hAnsi="Times New Roman" w:hint="default"/>
      </w:rPr>
    </w:lvl>
    <w:lvl w:ilvl="8" w:tplc="79DA414C" w:tentative="1">
      <w:start w:val="1"/>
      <w:numFmt w:val="bullet"/>
      <w:lvlText w:val="•"/>
      <w:lvlJc w:val="left"/>
      <w:pPr>
        <w:tabs>
          <w:tab w:val="num" w:pos="6480"/>
        </w:tabs>
        <w:ind w:left="6480" w:hanging="360"/>
      </w:pPr>
      <w:rPr>
        <w:rFonts w:ascii="Times New Roman" w:hAnsi="Times New Roman" w:hint="default"/>
      </w:rPr>
    </w:lvl>
  </w:abstractNum>
  <w:abstractNum w:abstractNumId="74">
    <w:nsid w:val="416C010C"/>
    <w:multiLevelType w:val="hybridMultilevel"/>
    <w:tmpl w:val="D07A738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1964916" w:tentative="1">
      <w:start w:val="1"/>
      <w:numFmt w:val="bullet"/>
      <w:lvlText w:val="•"/>
      <w:lvlJc w:val="left"/>
      <w:pPr>
        <w:tabs>
          <w:tab w:val="num" w:pos="2160"/>
        </w:tabs>
        <w:ind w:left="2160" w:hanging="360"/>
      </w:pPr>
      <w:rPr>
        <w:rFonts w:ascii="Times New Roman" w:hAnsi="Times New Roman" w:hint="default"/>
      </w:rPr>
    </w:lvl>
    <w:lvl w:ilvl="3" w:tplc="22741EB6" w:tentative="1">
      <w:start w:val="1"/>
      <w:numFmt w:val="bullet"/>
      <w:lvlText w:val="•"/>
      <w:lvlJc w:val="left"/>
      <w:pPr>
        <w:tabs>
          <w:tab w:val="num" w:pos="2880"/>
        </w:tabs>
        <w:ind w:left="2880" w:hanging="360"/>
      </w:pPr>
      <w:rPr>
        <w:rFonts w:ascii="Times New Roman" w:hAnsi="Times New Roman" w:hint="default"/>
      </w:rPr>
    </w:lvl>
    <w:lvl w:ilvl="4" w:tplc="6FCAF9FE" w:tentative="1">
      <w:start w:val="1"/>
      <w:numFmt w:val="bullet"/>
      <w:lvlText w:val="•"/>
      <w:lvlJc w:val="left"/>
      <w:pPr>
        <w:tabs>
          <w:tab w:val="num" w:pos="3600"/>
        </w:tabs>
        <w:ind w:left="3600" w:hanging="360"/>
      </w:pPr>
      <w:rPr>
        <w:rFonts w:ascii="Times New Roman" w:hAnsi="Times New Roman" w:hint="default"/>
      </w:rPr>
    </w:lvl>
    <w:lvl w:ilvl="5" w:tplc="216C923A" w:tentative="1">
      <w:start w:val="1"/>
      <w:numFmt w:val="bullet"/>
      <w:lvlText w:val="•"/>
      <w:lvlJc w:val="left"/>
      <w:pPr>
        <w:tabs>
          <w:tab w:val="num" w:pos="4320"/>
        </w:tabs>
        <w:ind w:left="4320" w:hanging="360"/>
      </w:pPr>
      <w:rPr>
        <w:rFonts w:ascii="Times New Roman" w:hAnsi="Times New Roman" w:hint="default"/>
      </w:rPr>
    </w:lvl>
    <w:lvl w:ilvl="6" w:tplc="44689DBC" w:tentative="1">
      <w:start w:val="1"/>
      <w:numFmt w:val="bullet"/>
      <w:lvlText w:val="•"/>
      <w:lvlJc w:val="left"/>
      <w:pPr>
        <w:tabs>
          <w:tab w:val="num" w:pos="5040"/>
        </w:tabs>
        <w:ind w:left="5040" w:hanging="360"/>
      </w:pPr>
      <w:rPr>
        <w:rFonts w:ascii="Times New Roman" w:hAnsi="Times New Roman" w:hint="default"/>
      </w:rPr>
    </w:lvl>
    <w:lvl w:ilvl="7" w:tplc="A9B4DC12" w:tentative="1">
      <w:start w:val="1"/>
      <w:numFmt w:val="bullet"/>
      <w:lvlText w:val="•"/>
      <w:lvlJc w:val="left"/>
      <w:pPr>
        <w:tabs>
          <w:tab w:val="num" w:pos="5760"/>
        </w:tabs>
        <w:ind w:left="5760" w:hanging="360"/>
      </w:pPr>
      <w:rPr>
        <w:rFonts w:ascii="Times New Roman" w:hAnsi="Times New Roman" w:hint="default"/>
      </w:rPr>
    </w:lvl>
    <w:lvl w:ilvl="8" w:tplc="4CB2BF70" w:tentative="1">
      <w:start w:val="1"/>
      <w:numFmt w:val="bullet"/>
      <w:lvlText w:val="•"/>
      <w:lvlJc w:val="left"/>
      <w:pPr>
        <w:tabs>
          <w:tab w:val="num" w:pos="6480"/>
        </w:tabs>
        <w:ind w:left="6480" w:hanging="360"/>
      </w:pPr>
      <w:rPr>
        <w:rFonts w:ascii="Times New Roman" w:hAnsi="Times New Roman" w:hint="default"/>
      </w:rPr>
    </w:lvl>
  </w:abstractNum>
  <w:abstractNum w:abstractNumId="75">
    <w:nsid w:val="43681C5A"/>
    <w:multiLevelType w:val="hybridMultilevel"/>
    <w:tmpl w:val="59EE8FC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480D7156"/>
    <w:multiLevelType w:val="hybridMultilevel"/>
    <w:tmpl w:val="C2EC6F72"/>
    <w:lvl w:ilvl="0" w:tplc="10090001">
      <w:start w:val="1"/>
      <w:numFmt w:val="bullet"/>
      <w:lvlText w:val=""/>
      <w:lvlJc w:val="left"/>
      <w:pPr>
        <w:tabs>
          <w:tab w:val="num" w:pos="720"/>
        </w:tabs>
        <w:ind w:left="720" w:hanging="360"/>
      </w:pPr>
      <w:rPr>
        <w:rFonts w:ascii="Symbol" w:hAnsi="Symbol" w:hint="default"/>
      </w:rPr>
    </w:lvl>
    <w:lvl w:ilvl="1" w:tplc="17CE839C">
      <w:start w:val="1"/>
      <w:numFmt w:val="lowerLetter"/>
      <w:lvlText w:val="%2)"/>
      <w:lvlJc w:val="left"/>
      <w:pPr>
        <w:tabs>
          <w:tab w:val="num" w:pos="1440"/>
        </w:tabs>
        <w:ind w:left="1440" w:hanging="360"/>
      </w:pPr>
    </w:lvl>
    <w:lvl w:ilvl="2" w:tplc="7C6467B4">
      <w:start w:val="1"/>
      <w:numFmt w:val="bullet"/>
      <w:lvlText w:val="•"/>
      <w:lvlJc w:val="left"/>
      <w:pPr>
        <w:tabs>
          <w:tab w:val="num" w:pos="2160"/>
        </w:tabs>
        <w:ind w:left="2160" w:hanging="360"/>
      </w:pPr>
      <w:rPr>
        <w:rFonts w:ascii="Times New Roman" w:hAnsi="Times New Roman" w:hint="default"/>
      </w:rPr>
    </w:lvl>
    <w:lvl w:ilvl="3" w:tplc="037AADCE" w:tentative="1">
      <w:start w:val="1"/>
      <w:numFmt w:val="bullet"/>
      <w:lvlText w:val="•"/>
      <w:lvlJc w:val="left"/>
      <w:pPr>
        <w:tabs>
          <w:tab w:val="num" w:pos="2880"/>
        </w:tabs>
        <w:ind w:left="2880" w:hanging="360"/>
      </w:pPr>
      <w:rPr>
        <w:rFonts w:ascii="Times New Roman" w:hAnsi="Times New Roman" w:hint="default"/>
      </w:rPr>
    </w:lvl>
    <w:lvl w:ilvl="4" w:tplc="4EEC2B06" w:tentative="1">
      <w:start w:val="1"/>
      <w:numFmt w:val="bullet"/>
      <w:lvlText w:val="•"/>
      <w:lvlJc w:val="left"/>
      <w:pPr>
        <w:tabs>
          <w:tab w:val="num" w:pos="3600"/>
        </w:tabs>
        <w:ind w:left="3600" w:hanging="360"/>
      </w:pPr>
      <w:rPr>
        <w:rFonts w:ascii="Times New Roman" w:hAnsi="Times New Roman" w:hint="default"/>
      </w:rPr>
    </w:lvl>
    <w:lvl w:ilvl="5" w:tplc="E9B8E01C" w:tentative="1">
      <w:start w:val="1"/>
      <w:numFmt w:val="bullet"/>
      <w:lvlText w:val="•"/>
      <w:lvlJc w:val="left"/>
      <w:pPr>
        <w:tabs>
          <w:tab w:val="num" w:pos="4320"/>
        </w:tabs>
        <w:ind w:left="4320" w:hanging="360"/>
      </w:pPr>
      <w:rPr>
        <w:rFonts w:ascii="Times New Roman" w:hAnsi="Times New Roman" w:hint="default"/>
      </w:rPr>
    </w:lvl>
    <w:lvl w:ilvl="6" w:tplc="39B2BB92" w:tentative="1">
      <w:start w:val="1"/>
      <w:numFmt w:val="bullet"/>
      <w:lvlText w:val="•"/>
      <w:lvlJc w:val="left"/>
      <w:pPr>
        <w:tabs>
          <w:tab w:val="num" w:pos="5040"/>
        </w:tabs>
        <w:ind w:left="5040" w:hanging="360"/>
      </w:pPr>
      <w:rPr>
        <w:rFonts w:ascii="Times New Roman" w:hAnsi="Times New Roman" w:hint="default"/>
      </w:rPr>
    </w:lvl>
    <w:lvl w:ilvl="7" w:tplc="6A747024" w:tentative="1">
      <w:start w:val="1"/>
      <w:numFmt w:val="bullet"/>
      <w:lvlText w:val="•"/>
      <w:lvlJc w:val="left"/>
      <w:pPr>
        <w:tabs>
          <w:tab w:val="num" w:pos="5760"/>
        </w:tabs>
        <w:ind w:left="5760" w:hanging="360"/>
      </w:pPr>
      <w:rPr>
        <w:rFonts w:ascii="Times New Roman" w:hAnsi="Times New Roman" w:hint="default"/>
      </w:rPr>
    </w:lvl>
    <w:lvl w:ilvl="8" w:tplc="738082D8" w:tentative="1">
      <w:start w:val="1"/>
      <w:numFmt w:val="bullet"/>
      <w:lvlText w:val="•"/>
      <w:lvlJc w:val="left"/>
      <w:pPr>
        <w:tabs>
          <w:tab w:val="num" w:pos="6480"/>
        </w:tabs>
        <w:ind w:left="6480" w:hanging="360"/>
      </w:pPr>
      <w:rPr>
        <w:rFonts w:ascii="Times New Roman" w:hAnsi="Times New Roman" w:hint="default"/>
      </w:rPr>
    </w:lvl>
  </w:abstractNum>
  <w:abstractNum w:abstractNumId="77">
    <w:nsid w:val="491D3418"/>
    <w:multiLevelType w:val="hybridMultilevel"/>
    <w:tmpl w:val="D772ABB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CF6EB9E" w:tentative="1">
      <w:start w:val="1"/>
      <w:numFmt w:val="bullet"/>
      <w:lvlText w:val="•"/>
      <w:lvlJc w:val="left"/>
      <w:pPr>
        <w:tabs>
          <w:tab w:val="num" w:pos="2160"/>
        </w:tabs>
        <w:ind w:left="2160" w:hanging="360"/>
      </w:pPr>
      <w:rPr>
        <w:rFonts w:ascii="Times New Roman" w:hAnsi="Times New Roman" w:hint="default"/>
      </w:rPr>
    </w:lvl>
    <w:lvl w:ilvl="3" w:tplc="B04CE0DE" w:tentative="1">
      <w:start w:val="1"/>
      <w:numFmt w:val="bullet"/>
      <w:lvlText w:val="•"/>
      <w:lvlJc w:val="left"/>
      <w:pPr>
        <w:tabs>
          <w:tab w:val="num" w:pos="2880"/>
        </w:tabs>
        <w:ind w:left="2880" w:hanging="360"/>
      </w:pPr>
      <w:rPr>
        <w:rFonts w:ascii="Times New Roman" w:hAnsi="Times New Roman" w:hint="default"/>
      </w:rPr>
    </w:lvl>
    <w:lvl w:ilvl="4" w:tplc="289084F0" w:tentative="1">
      <w:start w:val="1"/>
      <w:numFmt w:val="bullet"/>
      <w:lvlText w:val="•"/>
      <w:lvlJc w:val="left"/>
      <w:pPr>
        <w:tabs>
          <w:tab w:val="num" w:pos="3600"/>
        </w:tabs>
        <w:ind w:left="3600" w:hanging="360"/>
      </w:pPr>
      <w:rPr>
        <w:rFonts w:ascii="Times New Roman" w:hAnsi="Times New Roman" w:hint="default"/>
      </w:rPr>
    </w:lvl>
    <w:lvl w:ilvl="5" w:tplc="7C764188" w:tentative="1">
      <w:start w:val="1"/>
      <w:numFmt w:val="bullet"/>
      <w:lvlText w:val="•"/>
      <w:lvlJc w:val="left"/>
      <w:pPr>
        <w:tabs>
          <w:tab w:val="num" w:pos="4320"/>
        </w:tabs>
        <w:ind w:left="4320" w:hanging="360"/>
      </w:pPr>
      <w:rPr>
        <w:rFonts w:ascii="Times New Roman" w:hAnsi="Times New Roman" w:hint="default"/>
      </w:rPr>
    </w:lvl>
    <w:lvl w:ilvl="6" w:tplc="5F7C6F50" w:tentative="1">
      <w:start w:val="1"/>
      <w:numFmt w:val="bullet"/>
      <w:lvlText w:val="•"/>
      <w:lvlJc w:val="left"/>
      <w:pPr>
        <w:tabs>
          <w:tab w:val="num" w:pos="5040"/>
        </w:tabs>
        <w:ind w:left="5040" w:hanging="360"/>
      </w:pPr>
      <w:rPr>
        <w:rFonts w:ascii="Times New Roman" w:hAnsi="Times New Roman" w:hint="default"/>
      </w:rPr>
    </w:lvl>
    <w:lvl w:ilvl="7" w:tplc="D610A3F8" w:tentative="1">
      <w:start w:val="1"/>
      <w:numFmt w:val="bullet"/>
      <w:lvlText w:val="•"/>
      <w:lvlJc w:val="left"/>
      <w:pPr>
        <w:tabs>
          <w:tab w:val="num" w:pos="5760"/>
        </w:tabs>
        <w:ind w:left="5760" w:hanging="360"/>
      </w:pPr>
      <w:rPr>
        <w:rFonts w:ascii="Times New Roman" w:hAnsi="Times New Roman" w:hint="default"/>
      </w:rPr>
    </w:lvl>
    <w:lvl w:ilvl="8" w:tplc="D5EEA0DC" w:tentative="1">
      <w:start w:val="1"/>
      <w:numFmt w:val="bullet"/>
      <w:lvlText w:val="•"/>
      <w:lvlJc w:val="left"/>
      <w:pPr>
        <w:tabs>
          <w:tab w:val="num" w:pos="6480"/>
        </w:tabs>
        <w:ind w:left="6480" w:hanging="360"/>
      </w:pPr>
      <w:rPr>
        <w:rFonts w:ascii="Times New Roman" w:hAnsi="Times New Roman" w:hint="default"/>
      </w:rPr>
    </w:lvl>
  </w:abstractNum>
  <w:abstractNum w:abstractNumId="78">
    <w:nsid w:val="49CB2FCE"/>
    <w:multiLevelType w:val="hybridMultilevel"/>
    <w:tmpl w:val="79C63C4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2924208" w:tentative="1">
      <w:start w:val="1"/>
      <w:numFmt w:val="bullet"/>
      <w:lvlText w:val="•"/>
      <w:lvlJc w:val="left"/>
      <w:pPr>
        <w:tabs>
          <w:tab w:val="num" w:pos="2160"/>
        </w:tabs>
        <w:ind w:left="2160" w:hanging="360"/>
      </w:pPr>
      <w:rPr>
        <w:rFonts w:ascii="Times New Roman" w:hAnsi="Times New Roman" w:hint="default"/>
      </w:rPr>
    </w:lvl>
    <w:lvl w:ilvl="3" w:tplc="AED6F59C" w:tentative="1">
      <w:start w:val="1"/>
      <w:numFmt w:val="bullet"/>
      <w:lvlText w:val="•"/>
      <w:lvlJc w:val="left"/>
      <w:pPr>
        <w:tabs>
          <w:tab w:val="num" w:pos="2880"/>
        </w:tabs>
        <w:ind w:left="2880" w:hanging="360"/>
      </w:pPr>
      <w:rPr>
        <w:rFonts w:ascii="Times New Roman" w:hAnsi="Times New Roman" w:hint="default"/>
      </w:rPr>
    </w:lvl>
    <w:lvl w:ilvl="4" w:tplc="16FAB3FC" w:tentative="1">
      <w:start w:val="1"/>
      <w:numFmt w:val="bullet"/>
      <w:lvlText w:val="•"/>
      <w:lvlJc w:val="left"/>
      <w:pPr>
        <w:tabs>
          <w:tab w:val="num" w:pos="3600"/>
        </w:tabs>
        <w:ind w:left="3600" w:hanging="360"/>
      </w:pPr>
      <w:rPr>
        <w:rFonts w:ascii="Times New Roman" w:hAnsi="Times New Roman" w:hint="default"/>
      </w:rPr>
    </w:lvl>
    <w:lvl w:ilvl="5" w:tplc="3A74DCB6" w:tentative="1">
      <w:start w:val="1"/>
      <w:numFmt w:val="bullet"/>
      <w:lvlText w:val="•"/>
      <w:lvlJc w:val="left"/>
      <w:pPr>
        <w:tabs>
          <w:tab w:val="num" w:pos="4320"/>
        </w:tabs>
        <w:ind w:left="4320" w:hanging="360"/>
      </w:pPr>
      <w:rPr>
        <w:rFonts w:ascii="Times New Roman" w:hAnsi="Times New Roman" w:hint="default"/>
      </w:rPr>
    </w:lvl>
    <w:lvl w:ilvl="6" w:tplc="B21A270E" w:tentative="1">
      <w:start w:val="1"/>
      <w:numFmt w:val="bullet"/>
      <w:lvlText w:val="•"/>
      <w:lvlJc w:val="left"/>
      <w:pPr>
        <w:tabs>
          <w:tab w:val="num" w:pos="5040"/>
        </w:tabs>
        <w:ind w:left="5040" w:hanging="360"/>
      </w:pPr>
      <w:rPr>
        <w:rFonts w:ascii="Times New Roman" w:hAnsi="Times New Roman" w:hint="default"/>
      </w:rPr>
    </w:lvl>
    <w:lvl w:ilvl="7" w:tplc="A4E21BA4" w:tentative="1">
      <w:start w:val="1"/>
      <w:numFmt w:val="bullet"/>
      <w:lvlText w:val="•"/>
      <w:lvlJc w:val="left"/>
      <w:pPr>
        <w:tabs>
          <w:tab w:val="num" w:pos="5760"/>
        </w:tabs>
        <w:ind w:left="5760" w:hanging="360"/>
      </w:pPr>
      <w:rPr>
        <w:rFonts w:ascii="Times New Roman" w:hAnsi="Times New Roman" w:hint="default"/>
      </w:rPr>
    </w:lvl>
    <w:lvl w:ilvl="8" w:tplc="EB4421BA" w:tentative="1">
      <w:start w:val="1"/>
      <w:numFmt w:val="bullet"/>
      <w:lvlText w:val="•"/>
      <w:lvlJc w:val="left"/>
      <w:pPr>
        <w:tabs>
          <w:tab w:val="num" w:pos="6480"/>
        </w:tabs>
        <w:ind w:left="6480" w:hanging="360"/>
      </w:pPr>
      <w:rPr>
        <w:rFonts w:ascii="Times New Roman" w:hAnsi="Times New Roman" w:hint="default"/>
      </w:rPr>
    </w:lvl>
  </w:abstractNum>
  <w:abstractNum w:abstractNumId="79">
    <w:nsid w:val="4A241BE1"/>
    <w:multiLevelType w:val="hybridMultilevel"/>
    <w:tmpl w:val="1AE88C8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2C8A1FC">
      <w:start w:val="1058"/>
      <w:numFmt w:val="bullet"/>
      <w:lvlText w:val="•"/>
      <w:lvlJc w:val="left"/>
      <w:pPr>
        <w:tabs>
          <w:tab w:val="num" w:pos="2160"/>
        </w:tabs>
        <w:ind w:left="2160" w:hanging="360"/>
      </w:pPr>
      <w:rPr>
        <w:rFonts w:ascii="Times New Roman" w:hAnsi="Times New Roman" w:hint="default"/>
      </w:rPr>
    </w:lvl>
    <w:lvl w:ilvl="3" w:tplc="B4D02C1A" w:tentative="1">
      <w:start w:val="1"/>
      <w:numFmt w:val="bullet"/>
      <w:lvlText w:val="–"/>
      <w:lvlJc w:val="left"/>
      <w:pPr>
        <w:tabs>
          <w:tab w:val="num" w:pos="2880"/>
        </w:tabs>
        <w:ind w:left="2880" w:hanging="360"/>
      </w:pPr>
      <w:rPr>
        <w:rFonts w:ascii="Times New Roman" w:hAnsi="Times New Roman" w:hint="default"/>
      </w:rPr>
    </w:lvl>
    <w:lvl w:ilvl="4" w:tplc="42CAC34E" w:tentative="1">
      <w:start w:val="1"/>
      <w:numFmt w:val="bullet"/>
      <w:lvlText w:val="–"/>
      <w:lvlJc w:val="left"/>
      <w:pPr>
        <w:tabs>
          <w:tab w:val="num" w:pos="3600"/>
        </w:tabs>
        <w:ind w:left="3600" w:hanging="360"/>
      </w:pPr>
      <w:rPr>
        <w:rFonts w:ascii="Times New Roman" w:hAnsi="Times New Roman" w:hint="default"/>
      </w:rPr>
    </w:lvl>
    <w:lvl w:ilvl="5" w:tplc="1BA843B2" w:tentative="1">
      <w:start w:val="1"/>
      <w:numFmt w:val="bullet"/>
      <w:lvlText w:val="–"/>
      <w:lvlJc w:val="left"/>
      <w:pPr>
        <w:tabs>
          <w:tab w:val="num" w:pos="4320"/>
        </w:tabs>
        <w:ind w:left="4320" w:hanging="360"/>
      </w:pPr>
      <w:rPr>
        <w:rFonts w:ascii="Times New Roman" w:hAnsi="Times New Roman" w:hint="default"/>
      </w:rPr>
    </w:lvl>
    <w:lvl w:ilvl="6" w:tplc="96EAF382" w:tentative="1">
      <w:start w:val="1"/>
      <w:numFmt w:val="bullet"/>
      <w:lvlText w:val="–"/>
      <w:lvlJc w:val="left"/>
      <w:pPr>
        <w:tabs>
          <w:tab w:val="num" w:pos="5040"/>
        </w:tabs>
        <w:ind w:left="5040" w:hanging="360"/>
      </w:pPr>
      <w:rPr>
        <w:rFonts w:ascii="Times New Roman" w:hAnsi="Times New Roman" w:hint="default"/>
      </w:rPr>
    </w:lvl>
    <w:lvl w:ilvl="7" w:tplc="80A48214" w:tentative="1">
      <w:start w:val="1"/>
      <w:numFmt w:val="bullet"/>
      <w:lvlText w:val="–"/>
      <w:lvlJc w:val="left"/>
      <w:pPr>
        <w:tabs>
          <w:tab w:val="num" w:pos="5760"/>
        </w:tabs>
        <w:ind w:left="5760" w:hanging="360"/>
      </w:pPr>
      <w:rPr>
        <w:rFonts w:ascii="Times New Roman" w:hAnsi="Times New Roman" w:hint="default"/>
      </w:rPr>
    </w:lvl>
    <w:lvl w:ilvl="8" w:tplc="C9BE0A04" w:tentative="1">
      <w:start w:val="1"/>
      <w:numFmt w:val="bullet"/>
      <w:lvlText w:val="–"/>
      <w:lvlJc w:val="left"/>
      <w:pPr>
        <w:tabs>
          <w:tab w:val="num" w:pos="6480"/>
        </w:tabs>
        <w:ind w:left="6480" w:hanging="360"/>
      </w:pPr>
      <w:rPr>
        <w:rFonts w:ascii="Times New Roman" w:hAnsi="Times New Roman" w:hint="default"/>
      </w:rPr>
    </w:lvl>
  </w:abstractNum>
  <w:abstractNum w:abstractNumId="80">
    <w:nsid w:val="4A794DDC"/>
    <w:multiLevelType w:val="hybridMultilevel"/>
    <w:tmpl w:val="1CF2E2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D3A9906" w:tentative="1">
      <w:start w:val="1"/>
      <w:numFmt w:val="bullet"/>
      <w:lvlText w:val="•"/>
      <w:lvlJc w:val="left"/>
      <w:pPr>
        <w:tabs>
          <w:tab w:val="num" w:pos="2160"/>
        </w:tabs>
        <w:ind w:left="2160" w:hanging="360"/>
      </w:pPr>
      <w:rPr>
        <w:rFonts w:ascii="Times New Roman" w:hAnsi="Times New Roman" w:hint="default"/>
      </w:rPr>
    </w:lvl>
    <w:lvl w:ilvl="3" w:tplc="06B6E66A" w:tentative="1">
      <w:start w:val="1"/>
      <w:numFmt w:val="bullet"/>
      <w:lvlText w:val="•"/>
      <w:lvlJc w:val="left"/>
      <w:pPr>
        <w:tabs>
          <w:tab w:val="num" w:pos="2880"/>
        </w:tabs>
        <w:ind w:left="2880" w:hanging="360"/>
      </w:pPr>
      <w:rPr>
        <w:rFonts w:ascii="Times New Roman" w:hAnsi="Times New Roman" w:hint="default"/>
      </w:rPr>
    </w:lvl>
    <w:lvl w:ilvl="4" w:tplc="FCE6B686" w:tentative="1">
      <w:start w:val="1"/>
      <w:numFmt w:val="bullet"/>
      <w:lvlText w:val="•"/>
      <w:lvlJc w:val="left"/>
      <w:pPr>
        <w:tabs>
          <w:tab w:val="num" w:pos="3600"/>
        </w:tabs>
        <w:ind w:left="3600" w:hanging="360"/>
      </w:pPr>
      <w:rPr>
        <w:rFonts w:ascii="Times New Roman" w:hAnsi="Times New Roman" w:hint="default"/>
      </w:rPr>
    </w:lvl>
    <w:lvl w:ilvl="5" w:tplc="E07E04CC" w:tentative="1">
      <w:start w:val="1"/>
      <w:numFmt w:val="bullet"/>
      <w:lvlText w:val="•"/>
      <w:lvlJc w:val="left"/>
      <w:pPr>
        <w:tabs>
          <w:tab w:val="num" w:pos="4320"/>
        </w:tabs>
        <w:ind w:left="4320" w:hanging="360"/>
      </w:pPr>
      <w:rPr>
        <w:rFonts w:ascii="Times New Roman" w:hAnsi="Times New Roman" w:hint="default"/>
      </w:rPr>
    </w:lvl>
    <w:lvl w:ilvl="6" w:tplc="8A30D4C6" w:tentative="1">
      <w:start w:val="1"/>
      <w:numFmt w:val="bullet"/>
      <w:lvlText w:val="•"/>
      <w:lvlJc w:val="left"/>
      <w:pPr>
        <w:tabs>
          <w:tab w:val="num" w:pos="5040"/>
        </w:tabs>
        <w:ind w:left="5040" w:hanging="360"/>
      </w:pPr>
      <w:rPr>
        <w:rFonts w:ascii="Times New Roman" w:hAnsi="Times New Roman" w:hint="default"/>
      </w:rPr>
    </w:lvl>
    <w:lvl w:ilvl="7" w:tplc="46C8B506" w:tentative="1">
      <w:start w:val="1"/>
      <w:numFmt w:val="bullet"/>
      <w:lvlText w:val="•"/>
      <w:lvlJc w:val="left"/>
      <w:pPr>
        <w:tabs>
          <w:tab w:val="num" w:pos="5760"/>
        </w:tabs>
        <w:ind w:left="5760" w:hanging="360"/>
      </w:pPr>
      <w:rPr>
        <w:rFonts w:ascii="Times New Roman" w:hAnsi="Times New Roman" w:hint="default"/>
      </w:rPr>
    </w:lvl>
    <w:lvl w:ilvl="8" w:tplc="3A90085E" w:tentative="1">
      <w:start w:val="1"/>
      <w:numFmt w:val="bullet"/>
      <w:lvlText w:val="•"/>
      <w:lvlJc w:val="left"/>
      <w:pPr>
        <w:tabs>
          <w:tab w:val="num" w:pos="6480"/>
        </w:tabs>
        <w:ind w:left="6480" w:hanging="360"/>
      </w:pPr>
      <w:rPr>
        <w:rFonts w:ascii="Times New Roman" w:hAnsi="Times New Roman" w:hint="default"/>
      </w:rPr>
    </w:lvl>
  </w:abstractNum>
  <w:abstractNum w:abstractNumId="81">
    <w:nsid w:val="4AB83874"/>
    <w:multiLevelType w:val="hybridMultilevel"/>
    <w:tmpl w:val="105C0D9E"/>
    <w:lvl w:ilvl="0" w:tplc="10090017">
      <w:start w:val="1"/>
      <w:numFmt w:val="lowerLetter"/>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2">
    <w:nsid w:val="4B0A73EC"/>
    <w:multiLevelType w:val="hybridMultilevel"/>
    <w:tmpl w:val="6DDA9C3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DFD6BCBE">
      <w:start w:val="1"/>
      <w:numFmt w:val="bullet"/>
      <w:lvlText w:val="•"/>
      <w:lvlJc w:val="left"/>
      <w:pPr>
        <w:tabs>
          <w:tab w:val="num" w:pos="2160"/>
        </w:tabs>
        <w:ind w:left="2160" w:hanging="360"/>
      </w:pPr>
      <w:rPr>
        <w:rFonts w:ascii="Times New Roman" w:hAnsi="Times New Roman" w:hint="default"/>
      </w:rPr>
    </w:lvl>
    <w:lvl w:ilvl="3" w:tplc="742AFA16" w:tentative="1">
      <w:start w:val="1"/>
      <w:numFmt w:val="bullet"/>
      <w:lvlText w:val="•"/>
      <w:lvlJc w:val="left"/>
      <w:pPr>
        <w:tabs>
          <w:tab w:val="num" w:pos="2880"/>
        </w:tabs>
        <w:ind w:left="2880" w:hanging="360"/>
      </w:pPr>
      <w:rPr>
        <w:rFonts w:ascii="Times New Roman" w:hAnsi="Times New Roman" w:hint="default"/>
      </w:rPr>
    </w:lvl>
    <w:lvl w:ilvl="4" w:tplc="E2E2A970" w:tentative="1">
      <w:start w:val="1"/>
      <w:numFmt w:val="bullet"/>
      <w:lvlText w:val="•"/>
      <w:lvlJc w:val="left"/>
      <w:pPr>
        <w:tabs>
          <w:tab w:val="num" w:pos="3600"/>
        </w:tabs>
        <w:ind w:left="3600" w:hanging="360"/>
      </w:pPr>
      <w:rPr>
        <w:rFonts w:ascii="Times New Roman" w:hAnsi="Times New Roman" w:hint="default"/>
      </w:rPr>
    </w:lvl>
    <w:lvl w:ilvl="5" w:tplc="DC92668E" w:tentative="1">
      <w:start w:val="1"/>
      <w:numFmt w:val="bullet"/>
      <w:lvlText w:val="•"/>
      <w:lvlJc w:val="left"/>
      <w:pPr>
        <w:tabs>
          <w:tab w:val="num" w:pos="4320"/>
        </w:tabs>
        <w:ind w:left="4320" w:hanging="360"/>
      </w:pPr>
      <w:rPr>
        <w:rFonts w:ascii="Times New Roman" w:hAnsi="Times New Roman" w:hint="default"/>
      </w:rPr>
    </w:lvl>
    <w:lvl w:ilvl="6" w:tplc="EAB84298" w:tentative="1">
      <w:start w:val="1"/>
      <w:numFmt w:val="bullet"/>
      <w:lvlText w:val="•"/>
      <w:lvlJc w:val="left"/>
      <w:pPr>
        <w:tabs>
          <w:tab w:val="num" w:pos="5040"/>
        </w:tabs>
        <w:ind w:left="5040" w:hanging="360"/>
      </w:pPr>
      <w:rPr>
        <w:rFonts w:ascii="Times New Roman" w:hAnsi="Times New Roman" w:hint="default"/>
      </w:rPr>
    </w:lvl>
    <w:lvl w:ilvl="7" w:tplc="171A95A0" w:tentative="1">
      <w:start w:val="1"/>
      <w:numFmt w:val="bullet"/>
      <w:lvlText w:val="•"/>
      <w:lvlJc w:val="left"/>
      <w:pPr>
        <w:tabs>
          <w:tab w:val="num" w:pos="5760"/>
        </w:tabs>
        <w:ind w:left="5760" w:hanging="360"/>
      </w:pPr>
      <w:rPr>
        <w:rFonts w:ascii="Times New Roman" w:hAnsi="Times New Roman" w:hint="default"/>
      </w:rPr>
    </w:lvl>
    <w:lvl w:ilvl="8" w:tplc="C9429450" w:tentative="1">
      <w:start w:val="1"/>
      <w:numFmt w:val="bullet"/>
      <w:lvlText w:val="•"/>
      <w:lvlJc w:val="left"/>
      <w:pPr>
        <w:tabs>
          <w:tab w:val="num" w:pos="6480"/>
        </w:tabs>
        <w:ind w:left="6480" w:hanging="360"/>
      </w:pPr>
      <w:rPr>
        <w:rFonts w:ascii="Times New Roman" w:hAnsi="Times New Roman" w:hint="default"/>
      </w:rPr>
    </w:lvl>
  </w:abstractNum>
  <w:abstractNum w:abstractNumId="83">
    <w:nsid w:val="4BF12352"/>
    <w:multiLevelType w:val="hybridMultilevel"/>
    <w:tmpl w:val="22F6BB6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5DCADC0" w:tentative="1">
      <w:start w:val="1"/>
      <w:numFmt w:val="bullet"/>
      <w:lvlText w:val="•"/>
      <w:lvlJc w:val="left"/>
      <w:pPr>
        <w:tabs>
          <w:tab w:val="num" w:pos="2160"/>
        </w:tabs>
        <w:ind w:left="2160" w:hanging="360"/>
      </w:pPr>
      <w:rPr>
        <w:rFonts w:ascii="Times New Roman" w:hAnsi="Times New Roman" w:hint="default"/>
      </w:rPr>
    </w:lvl>
    <w:lvl w:ilvl="3" w:tplc="19BE0806" w:tentative="1">
      <w:start w:val="1"/>
      <w:numFmt w:val="bullet"/>
      <w:lvlText w:val="•"/>
      <w:lvlJc w:val="left"/>
      <w:pPr>
        <w:tabs>
          <w:tab w:val="num" w:pos="2880"/>
        </w:tabs>
        <w:ind w:left="2880" w:hanging="360"/>
      </w:pPr>
      <w:rPr>
        <w:rFonts w:ascii="Times New Roman" w:hAnsi="Times New Roman" w:hint="default"/>
      </w:rPr>
    </w:lvl>
    <w:lvl w:ilvl="4" w:tplc="48126DAA" w:tentative="1">
      <w:start w:val="1"/>
      <w:numFmt w:val="bullet"/>
      <w:lvlText w:val="•"/>
      <w:lvlJc w:val="left"/>
      <w:pPr>
        <w:tabs>
          <w:tab w:val="num" w:pos="3600"/>
        </w:tabs>
        <w:ind w:left="3600" w:hanging="360"/>
      </w:pPr>
      <w:rPr>
        <w:rFonts w:ascii="Times New Roman" w:hAnsi="Times New Roman" w:hint="default"/>
      </w:rPr>
    </w:lvl>
    <w:lvl w:ilvl="5" w:tplc="6A246520" w:tentative="1">
      <w:start w:val="1"/>
      <w:numFmt w:val="bullet"/>
      <w:lvlText w:val="•"/>
      <w:lvlJc w:val="left"/>
      <w:pPr>
        <w:tabs>
          <w:tab w:val="num" w:pos="4320"/>
        </w:tabs>
        <w:ind w:left="4320" w:hanging="360"/>
      </w:pPr>
      <w:rPr>
        <w:rFonts w:ascii="Times New Roman" w:hAnsi="Times New Roman" w:hint="default"/>
      </w:rPr>
    </w:lvl>
    <w:lvl w:ilvl="6" w:tplc="1C8A4CF6" w:tentative="1">
      <w:start w:val="1"/>
      <w:numFmt w:val="bullet"/>
      <w:lvlText w:val="•"/>
      <w:lvlJc w:val="left"/>
      <w:pPr>
        <w:tabs>
          <w:tab w:val="num" w:pos="5040"/>
        </w:tabs>
        <w:ind w:left="5040" w:hanging="360"/>
      </w:pPr>
      <w:rPr>
        <w:rFonts w:ascii="Times New Roman" w:hAnsi="Times New Roman" w:hint="default"/>
      </w:rPr>
    </w:lvl>
    <w:lvl w:ilvl="7" w:tplc="0EB0C3C2" w:tentative="1">
      <w:start w:val="1"/>
      <w:numFmt w:val="bullet"/>
      <w:lvlText w:val="•"/>
      <w:lvlJc w:val="left"/>
      <w:pPr>
        <w:tabs>
          <w:tab w:val="num" w:pos="5760"/>
        </w:tabs>
        <w:ind w:left="5760" w:hanging="360"/>
      </w:pPr>
      <w:rPr>
        <w:rFonts w:ascii="Times New Roman" w:hAnsi="Times New Roman" w:hint="default"/>
      </w:rPr>
    </w:lvl>
    <w:lvl w:ilvl="8" w:tplc="81424724" w:tentative="1">
      <w:start w:val="1"/>
      <w:numFmt w:val="bullet"/>
      <w:lvlText w:val="•"/>
      <w:lvlJc w:val="left"/>
      <w:pPr>
        <w:tabs>
          <w:tab w:val="num" w:pos="6480"/>
        </w:tabs>
        <w:ind w:left="6480" w:hanging="360"/>
      </w:pPr>
      <w:rPr>
        <w:rFonts w:ascii="Times New Roman" w:hAnsi="Times New Roman" w:hint="default"/>
      </w:rPr>
    </w:lvl>
  </w:abstractNum>
  <w:abstractNum w:abstractNumId="84">
    <w:nsid w:val="4F066E8D"/>
    <w:multiLevelType w:val="hybridMultilevel"/>
    <w:tmpl w:val="230857A8"/>
    <w:lvl w:ilvl="0" w:tplc="10090001">
      <w:start w:val="1"/>
      <w:numFmt w:val="bullet"/>
      <w:lvlText w:val=""/>
      <w:lvlJc w:val="left"/>
      <w:pPr>
        <w:tabs>
          <w:tab w:val="num" w:pos="720"/>
        </w:tabs>
        <w:ind w:left="720" w:hanging="360"/>
      </w:pPr>
      <w:rPr>
        <w:rFonts w:ascii="Symbol" w:hAnsi="Symbol" w:hint="default"/>
      </w:rPr>
    </w:lvl>
    <w:lvl w:ilvl="1" w:tplc="5B9252E4" w:tentative="1">
      <w:start w:val="1"/>
      <w:numFmt w:val="bullet"/>
      <w:lvlText w:val="•"/>
      <w:lvlJc w:val="left"/>
      <w:pPr>
        <w:tabs>
          <w:tab w:val="num" w:pos="1440"/>
        </w:tabs>
        <w:ind w:left="1440" w:hanging="360"/>
      </w:pPr>
      <w:rPr>
        <w:rFonts w:ascii="Times New Roman" w:hAnsi="Times New Roman" w:hint="default"/>
      </w:rPr>
    </w:lvl>
    <w:lvl w:ilvl="2" w:tplc="69B6D6DE" w:tentative="1">
      <w:start w:val="1"/>
      <w:numFmt w:val="bullet"/>
      <w:lvlText w:val="•"/>
      <w:lvlJc w:val="left"/>
      <w:pPr>
        <w:tabs>
          <w:tab w:val="num" w:pos="2160"/>
        </w:tabs>
        <w:ind w:left="2160" w:hanging="360"/>
      </w:pPr>
      <w:rPr>
        <w:rFonts w:ascii="Times New Roman" w:hAnsi="Times New Roman" w:hint="default"/>
      </w:rPr>
    </w:lvl>
    <w:lvl w:ilvl="3" w:tplc="804A3410" w:tentative="1">
      <w:start w:val="1"/>
      <w:numFmt w:val="bullet"/>
      <w:lvlText w:val="•"/>
      <w:lvlJc w:val="left"/>
      <w:pPr>
        <w:tabs>
          <w:tab w:val="num" w:pos="2880"/>
        </w:tabs>
        <w:ind w:left="2880" w:hanging="360"/>
      </w:pPr>
      <w:rPr>
        <w:rFonts w:ascii="Times New Roman" w:hAnsi="Times New Roman" w:hint="default"/>
      </w:rPr>
    </w:lvl>
    <w:lvl w:ilvl="4" w:tplc="B7E8C78A" w:tentative="1">
      <w:start w:val="1"/>
      <w:numFmt w:val="bullet"/>
      <w:lvlText w:val="•"/>
      <w:lvlJc w:val="left"/>
      <w:pPr>
        <w:tabs>
          <w:tab w:val="num" w:pos="3600"/>
        </w:tabs>
        <w:ind w:left="3600" w:hanging="360"/>
      </w:pPr>
      <w:rPr>
        <w:rFonts w:ascii="Times New Roman" w:hAnsi="Times New Roman" w:hint="default"/>
      </w:rPr>
    </w:lvl>
    <w:lvl w:ilvl="5" w:tplc="B0345BFE" w:tentative="1">
      <w:start w:val="1"/>
      <w:numFmt w:val="bullet"/>
      <w:lvlText w:val="•"/>
      <w:lvlJc w:val="left"/>
      <w:pPr>
        <w:tabs>
          <w:tab w:val="num" w:pos="4320"/>
        </w:tabs>
        <w:ind w:left="4320" w:hanging="360"/>
      </w:pPr>
      <w:rPr>
        <w:rFonts w:ascii="Times New Roman" w:hAnsi="Times New Roman" w:hint="default"/>
      </w:rPr>
    </w:lvl>
    <w:lvl w:ilvl="6" w:tplc="BCF216A6" w:tentative="1">
      <w:start w:val="1"/>
      <w:numFmt w:val="bullet"/>
      <w:lvlText w:val="•"/>
      <w:lvlJc w:val="left"/>
      <w:pPr>
        <w:tabs>
          <w:tab w:val="num" w:pos="5040"/>
        </w:tabs>
        <w:ind w:left="5040" w:hanging="360"/>
      </w:pPr>
      <w:rPr>
        <w:rFonts w:ascii="Times New Roman" w:hAnsi="Times New Roman" w:hint="default"/>
      </w:rPr>
    </w:lvl>
    <w:lvl w:ilvl="7" w:tplc="59C2DB56" w:tentative="1">
      <w:start w:val="1"/>
      <w:numFmt w:val="bullet"/>
      <w:lvlText w:val="•"/>
      <w:lvlJc w:val="left"/>
      <w:pPr>
        <w:tabs>
          <w:tab w:val="num" w:pos="5760"/>
        </w:tabs>
        <w:ind w:left="5760" w:hanging="360"/>
      </w:pPr>
      <w:rPr>
        <w:rFonts w:ascii="Times New Roman" w:hAnsi="Times New Roman" w:hint="default"/>
      </w:rPr>
    </w:lvl>
    <w:lvl w:ilvl="8" w:tplc="F04E8996" w:tentative="1">
      <w:start w:val="1"/>
      <w:numFmt w:val="bullet"/>
      <w:lvlText w:val="•"/>
      <w:lvlJc w:val="left"/>
      <w:pPr>
        <w:tabs>
          <w:tab w:val="num" w:pos="6480"/>
        </w:tabs>
        <w:ind w:left="6480" w:hanging="360"/>
      </w:pPr>
      <w:rPr>
        <w:rFonts w:ascii="Times New Roman" w:hAnsi="Times New Roman" w:hint="default"/>
      </w:rPr>
    </w:lvl>
  </w:abstractNum>
  <w:abstractNum w:abstractNumId="85">
    <w:nsid w:val="51DF24A5"/>
    <w:multiLevelType w:val="hybridMultilevel"/>
    <w:tmpl w:val="0D1C5E4C"/>
    <w:lvl w:ilvl="0" w:tplc="10090001">
      <w:start w:val="1"/>
      <w:numFmt w:val="bullet"/>
      <w:lvlText w:val=""/>
      <w:lvlJc w:val="left"/>
      <w:pPr>
        <w:tabs>
          <w:tab w:val="num" w:pos="720"/>
        </w:tabs>
        <w:ind w:left="720" w:hanging="360"/>
      </w:pPr>
      <w:rPr>
        <w:rFonts w:ascii="Symbol" w:hAnsi="Symbol" w:hint="default"/>
      </w:rPr>
    </w:lvl>
    <w:lvl w:ilvl="1" w:tplc="BE30DD98" w:tentative="1">
      <w:start w:val="1"/>
      <w:numFmt w:val="bullet"/>
      <w:lvlText w:val="•"/>
      <w:lvlJc w:val="left"/>
      <w:pPr>
        <w:tabs>
          <w:tab w:val="num" w:pos="1440"/>
        </w:tabs>
        <w:ind w:left="1440" w:hanging="360"/>
      </w:pPr>
      <w:rPr>
        <w:rFonts w:ascii="Times New Roman" w:hAnsi="Times New Roman" w:hint="default"/>
      </w:rPr>
    </w:lvl>
    <w:lvl w:ilvl="2" w:tplc="C1E2AF9E" w:tentative="1">
      <w:start w:val="1"/>
      <w:numFmt w:val="bullet"/>
      <w:lvlText w:val="•"/>
      <w:lvlJc w:val="left"/>
      <w:pPr>
        <w:tabs>
          <w:tab w:val="num" w:pos="2160"/>
        </w:tabs>
        <w:ind w:left="2160" w:hanging="360"/>
      </w:pPr>
      <w:rPr>
        <w:rFonts w:ascii="Times New Roman" w:hAnsi="Times New Roman" w:hint="default"/>
      </w:rPr>
    </w:lvl>
    <w:lvl w:ilvl="3" w:tplc="D0D2B184" w:tentative="1">
      <w:start w:val="1"/>
      <w:numFmt w:val="bullet"/>
      <w:lvlText w:val="•"/>
      <w:lvlJc w:val="left"/>
      <w:pPr>
        <w:tabs>
          <w:tab w:val="num" w:pos="2880"/>
        </w:tabs>
        <w:ind w:left="2880" w:hanging="360"/>
      </w:pPr>
      <w:rPr>
        <w:rFonts w:ascii="Times New Roman" w:hAnsi="Times New Roman" w:hint="default"/>
      </w:rPr>
    </w:lvl>
    <w:lvl w:ilvl="4" w:tplc="CADE4D92" w:tentative="1">
      <w:start w:val="1"/>
      <w:numFmt w:val="bullet"/>
      <w:lvlText w:val="•"/>
      <w:lvlJc w:val="left"/>
      <w:pPr>
        <w:tabs>
          <w:tab w:val="num" w:pos="3600"/>
        </w:tabs>
        <w:ind w:left="3600" w:hanging="360"/>
      </w:pPr>
      <w:rPr>
        <w:rFonts w:ascii="Times New Roman" w:hAnsi="Times New Roman" w:hint="default"/>
      </w:rPr>
    </w:lvl>
    <w:lvl w:ilvl="5" w:tplc="301868AE" w:tentative="1">
      <w:start w:val="1"/>
      <w:numFmt w:val="bullet"/>
      <w:lvlText w:val="•"/>
      <w:lvlJc w:val="left"/>
      <w:pPr>
        <w:tabs>
          <w:tab w:val="num" w:pos="4320"/>
        </w:tabs>
        <w:ind w:left="4320" w:hanging="360"/>
      </w:pPr>
      <w:rPr>
        <w:rFonts w:ascii="Times New Roman" w:hAnsi="Times New Roman" w:hint="default"/>
      </w:rPr>
    </w:lvl>
    <w:lvl w:ilvl="6" w:tplc="48F439CA" w:tentative="1">
      <w:start w:val="1"/>
      <w:numFmt w:val="bullet"/>
      <w:lvlText w:val="•"/>
      <w:lvlJc w:val="left"/>
      <w:pPr>
        <w:tabs>
          <w:tab w:val="num" w:pos="5040"/>
        </w:tabs>
        <w:ind w:left="5040" w:hanging="360"/>
      </w:pPr>
      <w:rPr>
        <w:rFonts w:ascii="Times New Roman" w:hAnsi="Times New Roman" w:hint="default"/>
      </w:rPr>
    </w:lvl>
    <w:lvl w:ilvl="7" w:tplc="57AE3668" w:tentative="1">
      <w:start w:val="1"/>
      <w:numFmt w:val="bullet"/>
      <w:lvlText w:val="•"/>
      <w:lvlJc w:val="left"/>
      <w:pPr>
        <w:tabs>
          <w:tab w:val="num" w:pos="5760"/>
        </w:tabs>
        <w:ind w:left="5760" w:hanging="360"/>
      </w:pPr>
      <w:rPr>
        <w:rFonts w:ascii="Times New Roman" w:hAnsi="Times New Roman" w:hint="default"/>
      </w:rPr>
    </w:lvl>
    <w:lvl w:ilvl="8" w:tplc="82A0CDC0" w:tentative="1">
      <w:start w:val="1"/>
      <w:numFmt w:val="bullet"/>
      <w:lvlText w:val="•"/>
      <w:lvlJc w:val="left"/>
      <w:pPr>
        <w:tabs>
          <w:tab w:val="num" w:pos="6480"/>
        </w:tabs>
        <w:ind w:left="6480" w:hanging="360"/>
      </w:pPr>
      <w:rPr>
        <w:rFonts w:ascii="Times New Roman" w:hAnsi="Times New Roman" w:hint="default"/>
      </w:rPr>
    </w:lvl>
  </w:abstractNum>
  <w:abstractNum w:abstractNumId="86">
    <w:nsid w:val="549105D7"/>
    <w:multiLevelType w:val="hybridMultilevel"/>
    <w:tmpl w:val="94F4D0DE"/>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886BD98" w:tentative="1">
      <w:start w:val="1"/>
      <w:numFmt w:val="bullet"/>
      <w:lvlText w:val="•"/>
      <w:lvlJc w:val="left"/>
      <w:pPr>
        <w:tabs>
          <w:tab w:val="num" w:pos="2160"/>
        </w:tabs>
        <w:ind w:left="2160" w:hanging="360"/>
      </w:pPr>
      <w:rPr>
        <w:rFonts w:ascii="Times New Roman" w:hAnsi="Times New Roman" w:hint="default"/>
      </w:rPr>
    </w:lvl>
    <w:lvl w:ilvl="3" w:tplc="1870D29C" w:tentative="1">
      <w:start w:val="1"/>
      <w:numFmt w:val="bullet"/>
      <w:lvlText w:val="•"/>
      <w:lvlJc w:val="left"/>
      <w:pPr>
        <w:tabs>
          <w:tab w:val="num" w:pos="2880"/>
        </w:tabs>
        <w:ind w:left="2880" w:hanging="360"/>
      </w:pPr>
      <w:rPr>
        <w:rFonts w:ascii="Times New Roman" w:hAnsi="Times New Roman" w:hint="default"/>
      </w:rPr>
    </w:lvl>
    <w:lvl w:ilvl="4" w:tplc="5D501C26" w:tentative="1">
      <w:start w:val="1"/>
      <w:numFmt w:val="bullet"/>
      <w:lvlText w:val="•"/>
      <w:lvlJc w:val="left"/>
      <w:pPr>
        <w:tabs>
          <w:tab w:val="num" w:pos="3600"/>
        </w:tabs>
        <w:ind w:left="3600" w:hanging="360"/>
      </w:pPr>
      <w:rPr>
        <w:rFonts w:ascii="Times New Roman" w:hAnsi="Times New Roman" w:hint="default"/>
      </w:rPr>
    </w:lvl>
    <w:lvl w:ilvl="5" w:tplc="516E4F50" w:tentative="1">
      <w:start w:val="1"/>
      <w:numFmt w:val="bullet"/>
      <w:lvlText w:val="•"/>
      <w:lvlJc w:val="left"/>
      <w:pPr>
        <w:tabs>
          <w:tab w:val="num" w:pos="4320"/>
        </w:tabs>
        <w:ind w:left="4320" w:hanging="360"/>
      </w:pPr>
      <w:rPr>
        <w:rFonts w:ascii="Times New Roman" w:hAnsi="Times New Roman" w:hint="default"/>
      </w:rPr>
    </w:lvl>
    <w:lvl w:ilvl="6" w:tplc="37D07BA8" w:tentative="1">
      <w:start w:val="1"/>
      <w:numFmt w:val="bullet"/>
      <w:lvlText w:val="•"/>
      <w:lvlJc w:val="left"/>
      <w:pPr>
        <w:tabs>
          <w:tab w:val="num" w:pos="5040"/>
        </w:tabs>
        <w:ind w:left="5040" w:hanging="360"/>
      </w:pPr>
      <w:rPr>
        <w:rFonts w:ascii="Times New Roman" w:hAnsi="Times New Roman" w:hint="default"/>
      </w:rPr>
    </w:lvl>
    <w:lvl w:ilvl="7" w:tplc="61CE98AC" w:tentative="1">
      <w:start w:val="1"/>
      <w:numFmt w:val="bullet"/>
      <w:lvlText w:val="•"/>
      <w:lvlJc w:val="left"/>
      <w:pPr>
        <w:tabs>
          <w:tab w:val="num" w:pos="5760"/>
        </w:tabs>
        <w:ind w:left="5760" w:hanging="360"/>
      </w:pPr>
      <w:rPr>
        <w:rFonts w:ascii="Times New Roman" w:hAnsi="Times New Roman" w:hint="default"/>
      </w:rPr>
    </w:lvl>
    <w:lvl w:ilvl="8" w:tplc="AD205698" w:tentative="1">
      <w:start w:val="1"/>
      <w:numFmt w:val="bullet"/>
      <w:lvlText w:val="•"/>
      <w:lvlJc w:val="left"/>
      <w:pPr>
        <w:tabs>
          <w:tab w:val="num" w:pos="6480"/>
        </w:tabs>
        <w:ind w:left="6480" w:hanging="360"/>
      </w:pPr>
      <w:rPr>
        <w:rFonts w:ascii="Times New Roman" w:hAnsi="Times New Roman" w:hint="default"/>
      </w:rPr>
    </w:lvl>
  </w:abstractNum>
  <w:abstractNum w:abstractNumId="87">
    <w:nsid w:val="55C36695"/>
    <w:multiLevelType w:val="hybridMultilevel"/>
    <w:tmpl w:val="48B25E52"/>
    <w:lvl w:ilvl="0" w:tplc="ED162A44">
      <w:start w:val="1"/>
      <w:numFmt w:val="lowerLetter"/>
      <w:lvlText w:val="%1)"/>
      <w:lvlJc w:val="left"/>
      <w:pPr>
        <w:tabs>
          <w:tab w:val="num" w:pos="720"/>
        </w:tabs>
        <w:ind w:left="720" w:hanging="360"/>
      </w:pPr>
    </w:lvl>
    <w:lvl w:ilvl="1" w:tplc="ED98911E">
      <w:start w:val="1"/>
      <w:numFmt w:val="lowerLetter"/>
      <w:lvlText w:val="%2)"/>
      <w:lvlJc w:val="left"/>
      <w:pPr>
        <w:tabs>
          <w:tab w:val="num" w:pos="1440"/>
        </w:tabs>
        <w:ind w:left="1440" w:hanging="360"/>
      </w:pPr>
    </w:lvl>
    <w:lvl w:ilvl="2" w:tplc="D220C076">
      <w:start w:val="1"/>
      <w:numFmt w:val="lowerRoman"/>
      <w:lvlText w:val="%3."/>
      <w:lvlJc w:val="right"/>
      <w:pPr>
        <w:tabs>
          <w:tab w:val="num" w:pos="2160"/>
        </w:tabs>
        <w:ind w:left="2160" w:hanging="360"/>
      </w:pPr>
    </w:lvl>
    <w:lvl w:ilvl="3" w:tplc="F1D62FE0" w:tentative="1">
      <w:start w:val="1"/>
      <w:numFmt w:val="lowerLetter"/>
      <w:lvlText w:val="%4)"/>
      <w:lvlJc w:val="left"/>
      <w:pPr>
        <w:tabs>
          <w:tab w:val="num" w:pos="2880"/>
        </w:tabs>
        <w:ind w:left="2880" w:hanging="360"/>
      </w:pPr>
    </w:lvl>
    <w:lvl w:ilvl="4" w:tplc="13CAA79C" w:tentative="1">
      <w:start w:val="1"/>
      <w:numFmt w:val="lowerLetter"/>
      <w:lvlText w:val="%5)"/>
      <w:lvlJc w:val="left"/>
      <w:pPr>
        <w:tabs>
          <w:tab w:val="num" w:pos="3600"/>
        </w:tabs>
        <w:ind w:left="3600" w:hanging="360"/>
      </w:pPr>
    </w:lvl>
    <w:lvl w:ilvl="5" w:tplc="9A78547C" w:tentative="1">
      <w:start w:val="1"/>
      <w:numFmt w:val="lowerLetter"/>
      <w:lvlText w:val="%6)"/>
      <w:lvlJc w:val="left"/>
      <w:pPr>
        <w:tabs>
          <w:tab w:val="num" w:pos="4320"/>
        </w:tabs>
        <w:ind w:left="4320" w:hanging="360"/>
      </w:pPr>
    </w:lvl>
    <w:lvl w:ilvl="6" w:tplc="9EF6E128" w:tentative="1">
      <w:start w:val="1"/>
      <w:numFmt w:val="lowerLetter"/>
      <w:lvlText w:val="%7)"/>
      <w:lvlJc w:val="left"/>
      <w:pPr>
        <w:tabs>
          <w:tab w:val="num" w:pos="5040"/>
        </w:tabs>
        <w:ind w:left="5040" w:hanging="360"/>
      </w:pPr>
    </w:lvl>
    <w:lvl w:ilvl="7" w:tplc="3F480FDA" w:tentative="1">
      <w:start w:val="1"/>
      <w:numFmt w:val="lowerLetter"/>
      <w:lvlText w:val="%8)"/>
      <w:lvlJc w:val="left"/>
      <w:pPr>
        <w:tabs>
          <w:tab w:val="num" w:pos="5760"/>
        </w:tabs>
        <w:ind w:left="5760" w:hanging="360"/>
      </w:pPr>
    </w:lvl>
    <w:lvl w:ilvl="8" w:tplc="6310E36A" w:tentative="1">
      <w:start w:val="1"/>
      <w:numFmt w:val="lowerLetter"/>
      <w:lvlText w:val="%9)"/>
      <w:lvlJc w:val="left"/>
      <w:pPr>
        <w:tabs>
          <w:tab w:val="num" w:pos="6480"/>
        </w:tabs>
        <w:ind w:left="6480" w:hanging="360"/>
      </w:pPr>
    </w:lvl>
  </w:abstractNum>
  <w:abstractNum w:abstractNumId="88">
    <w:nsid w:val="57453A18"/>
    <w:multiLevelType w:val="hybridMultilevel"/>
    <w:tmpl w:val="A8148B4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C6832CE">
      <w:start w:val="1"/>
      <w:numFmt w:val="bullet"/>
      <w:lvlText w:val="•"/>
      <w:lvlJc w:val="left"/>
      <w:pPr>
        <w:tabs>
          <w:tab w:val="num" w:pos="2160"/>
        </w:tabs>
        <w:ind w:left="2160" w:hanging="360"/>
      </w:pPr>
      <w:rPr>
        <w:rFonts w:ascii="Times New Roman" w:hAnsi="Times New Roman" w:hint="default"/>
      </w:rPr>
    </w:lvl>
    <w:lvl w:ilvl="3" w:tplc="999C64A6" w:tentative="1">
      <w:start w:val="1"/>
      <w:numFmt w:val="bullet"/>
      <w:lvlText w:val="•"/>
      <w:lvlJc w:val="left"/>
      <w:pPr>
        <w:tabs>
          <w:tab w:val="num" w:pos="2880"/>
        </w:tabs>
        <w:ind w:left="2880" w:hanging="360"/>
      </w:pPr>
      <w:rPr>
        <w:rFonts w:ascii="Times New Roman" w:hAnsi="Times New Roman" w:hint="default"/>
      </w:rPr>
    </w:lvl>
    <w:lvl w:ilvl="4" w:tplc="C50E62D0" w:tentative="1">
      <w:start w:val="1"/>
      <w:numFmt w:val="bullet"/>
      <w:lvlText w:val="•"/>
      <w:lvlJc w:val="left"/>
      <w:pPr>
        <w:tabs>
          <w:tab w:val="num" w:pos="3600"/>
        </w:tabs>
        <w:ind w:left="3600" w:hanging="360"/>
      </w:pPr>
      <w:rPr>
        <w:rFonts w:ascii="Times New Roman" w:hAnsi="Times New Roman" w:hint="default"/>
      </w:rPr>
    </w:lvl>
    <w:lvl w:ilvl="5" w:tplc="1E3E7F0A" w:tentative="1">
      <w:start w:val="1"/>
      <w:numFmt w:val="bullet"/>
      <w:lvlText w:val="•"/>
      <w:lvlJc w:val="left"/>
      <w:pPr>
        <w:tabs>
          <w:tab w:val="num" w:pos="4320"/>
        </w:tabs>
        <w:ind w:left="4320" w:hanging="360"/>
      </w:pPr>
      <w:rPr>
        <w:rFonts w:ascii="Times New Roman" w:hAnsi="Times New Roman" w:hint="default"/>
      </w:rPr>
    </w:lvl>
    <w:lvl w:ilvl="6" w:tplc="29ECBFE0" w:tentative="1">
      <w:start w:val="1"/>
      <w:numFmt w:val="bullet"/>
      <w:lvlText w:val="•"/>
      <w:lvlJc w:val="left"/>
      <w:pPr>
        <w:tabs>
          <w:tab w:val="num" w:pos="5040"/>
        </w:tabs>
        <w:ind w:left="5040" w:hanging="360"/>
      </w:pPr>
      <w:rPr>
        <w:rFonts w:ascii="Times New Roman" w:hAnsi="Times New Roman" w:hint="default"/>
      </w:rPr>
    </w:lvl>
    <w:lvl w:ilvl="7" w:tplc="9B5A5FA2" w:tentative="1">
      <w:start w:val="1"/>
      <w:numFmt w:val="bullet"/>
      <w:lvlText w:val="•"/>
      <w:lvlJc w:val="left"/>
      <w:pPr>
        <w:tabs>
          <w:tab w:val="num" w:pos="5760"/>
        </w:tabs>
        <w:ind w:left="5760" w:hanging="360"/>
      </w:pPr>
      <w:rPr>
        <w:rFonts w:ascii="Times New Roman" w:hAnsi="Times New Roman" w:hint="default"/>
      </w:rPr>
    </w:lvl>
    <w:lvl w:ilvl="8" w:tplc="52285B5E" w:tentative="1">
      <w:start w:val="1"/>
      <w:numFmt w:val="bullet"/>
      <w:lvlText w:val="•"/>
      <w:lvlJc w:val="left"/>
      <w:pPr>
        <w:tabs>
          <w:tab w:val="num" w:pos="6480"/>
        </w:tabs>
        <w:ind w:left="6480" w:hanging="360"/>
      </w:pPr>
      <w:rPr>
        <w:rFonts w:ascii="Times New Roman" w:hAnsi="Times New Roman" w:hint="default"/>
      </w:rPr>
    </w:lvl>
  </w:abstractNum>
  <w:abstractNum w:abstractNumId="89">
    <w:nsid w:val="575C2C14"/>
    <w:multiLevelType w:val="hybridMultilevel"/>
    <w:tmpl w:val="718A2D14"/>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nsid w:val="577C7103"/>
    <w:multiLevelType w:val="hybridMultilevel"/>
    <w:tmpl w:val="3990BB30"/>
    <w:lvl w:ilvl="0" w:tplc="10090001">
      <w:start w:val="1"/>
      <w:numFmt w:val="bullet"/>
      <w:lvlText w:val=""/>
      <w:lvlJc w:val="left"/>
      <w:pPr>
        <w:tabs>
          <w:tab w:val="num" w:pos="720"/>
        </w:tabs>
        <w:ind w:left="720" w:hanging="360"/>
      </w:pPr>
      <w:rPr>
        <w:rFonts w:ascii="Symbol" w:hAnsi="Symbol" w:hint="default"/>
      </w:rPr>
    </w:lvl>
    <w:lvl w:ilvl="1" w:tplc="11F652E2" w:tentative="1">
      <w:start w:val="1"/>
      <w:numFmt w:val="bullet"/>
      <w:lvlText w:val="•"/>
      <w:lvlJc w:val="left"/>
      <w:pPr>
        <w:tabs>
          <w:tab w:val="num" w:pos="1440"/>
        </w:tabs>
        <w:ind w:left="1440" w:hanging="360"/>
      </w:pPr>
      <w:rPr>
        <w:rFonts w:ascii="Times New Roman" w:hAnsi="Times New Roman" w:hint="default"/>
      </w:rPr>
    </w:lvl>
    <w:lvl w:ilvl="2" w:tplc="FB8E355C" w:tentative="1">
      <w:start w:val="1"/>
      <w:numFmt w:val="bullet"/>
      <w:lvlText w:val="•"/>
      <w:lvlJc w:val="left"/>
      <w:pPr>
        <w:tabs>
          <w:tab w:val="num" w:pos="2160"/>
        </w:tabs>
        <w:ind w:left="2160" w:hanging="360"/>
      </w:pPr>
      <w:rPr>
        <w:rFonts w:ascii="Times New Roman" w:hAnsi="Times New Roman" w:hint="default"/>
      </w:rPr>
    </w:lvl>
    <w:lvl w:ilvl="3" w:tplc="6E786292" w:tentative="1">
      <w:start w:val="1"/>
      <w:numFmt w:val="bullet"/>
      <w:lvlText w:val="•"/>
      <w:lvlJc w:val="left"/>
      <w:pPr>
        <w:tabs>
          <w:tab w:val="num" w:pos="2880"/>
        </w:tabs>
        <w:ind w:left="2880" w:hanging="360"/>
      </w:pPr>
      <w:rPr>
        <w:rFonts w:ascii="Times New Roman" w:hAnsi="Times New Roman" w:hint="default"/>
      </w:rPr>
    </w:lvl>
    <w:lvl w:ilvl="4" w:tplc="FAC638CC" w:tentative="1">
      <w:start w:val="1"/>
      <w:numFmt w:val="bullet"/>
      <w:lvlText w:val="•"/>
      <w:lvlJc w:val="left"/>
      <w:pPr>
        <w:tabs>
          <w:tab w:val="num" w:pos="3600"/>
        </w:tabs>
        <w:ind w:left="3600" w:hanging="360"/>
      </w:pPr>
      <w:rPr>
        <w:rFonts w:ascii="Times New Roman" w:hAnsi="Times New Roman" w:hint="default"/>
      </w:rPr>
    </w:lvl>
    <w:lvl w:ilvl="5" w:tplc="76284B72" w:tentative="1">
      <w:start w:val="1"/>
      <w:numFmt w:val="bullet"/>
      <w:lvlText w:val="•"/>
      <w:lvlJc w:val="left"/>
      <w:pPr>
        <w:tabs>
          <w:tab w:val="num" w:pos="4320"/>
        </w:tabs>
        <w:ind w:left="4320" w:hanging="360"/>
      </w:pPr>
      <w:rPr>
        <w:rFonts w:ascii="Times New Roman" w:hAnsi="Times New Roman" w:hint="default"/>
      </w:rPr>
    </w:lvl>
    <w:lvl w:ilvl="6" w:tplc="E3862554" w:tentative="1">
      <w:start w:val="1"/>
      <w:numFmt w:val="bullet"/>
      <w:lvlText w:val="•"/>
      <w:lvlJc w:val="left"/>
      <w:pPr>
        <w:tabs>
          <w:tab w:val="num" w:pos="5040"/>
        </w:tabs>
        <w:ind w:left="5040" w:hanging="360"/>
      </w:pPr>
      <w:rPr>
        <w:rFonts w:ascii="Times New Roman" w:hAnsi="Times New Roman" w:hint="default"/>
      </w:rPr>
    </w:lvl>
    <w:lvl w:ilvl="7" w:tplc="59244F06" w:tentative="1">
      <w:start w:val="1"/>
      <w:numFmt w:val="bullet"/>
      <w:lvlText w:val="•"/>
      <w:lvlJc w:val="left"/>
      <w:pPr>
        <w:tabs>
          <w:tab w:val="num" w:pos="5760"/>
        </w:tabs>
        <w:ind w:left="5760" w:hanging="360"/>
      </w:pPr>
      <w:rPr>
        <w:rFonts w:ascii="Times New Roman" w:hAnsi="Times New Roman" w:hint="default"/>
      </w:rPr>
    </w:lvl>
    <w:lvl w:ilvl="8" w:tplc="0C7C3C78" w:tentative="1">
      <w:start w:val="1"/>
      <w:numFmt w:val="bullet"/>
      <w:lvlText w:val="•"/>
      <w:lvlJc w:val="left"/>
      <w:pPr>
        <w:tabs>
          <w:tab w:val="num" w:pos="6480"/>
        </w:tabs>
        <w:ind w:left="6480" w:hanging="360"/>
      </w:pPr>
      <w:rPr>
        <w:rFonts w:ascii="Times New Roman" w:hAnsi="Times New Roman" w:hint="default"/>
      </w:rPr>
    </w:lvl>
  </w:abstractNum>
  <w:abstractNum w:abstractNumId="91">
    <w:nsid w:val="58561536"/>
    <w:multiLevelType w:val="hybridMultilevel"/>
    <w:tmpl w:val="33CA1550"/>
    <w:lvl w:ilvl="0" w:tplc="10090001">
      <w:start w:val="1"/>
      <w:numFmt w:val="bullet"/>
      <w:lvlText w:val=""/>
      <w:lvlJc w:val="left"/>
      <w:pPr>
        <w:tabs>
          <w:tab w:val="num" w:pos="720"/>
        </w:tabs>
        <w:ind w:left="720" w:hanging="360"/>
      </w:pPr>
      <w:rPr>
        <w:rFonts w:ascii="Symbol" w:hAnsi="Symbol" w:hint="default"/>
      </w:rPr>
    </w:lvl>
    <w:lvl w:ilvl="1" w:tplc="4DCC1B54" w:tentative="1">
      <w:start w:val="1"/>
      <w:numFmt w:val="bullet"/>
      <w:lvlText w:val="•"/>
      <w:lvlJc w:val="left"/>
      <w:pPr>
        <w:tabs>
          <w:tab w:val="num" w:pos="1440"/>
        </w:tabs>
        <w:ind w:left="1440" w:hanging="360"/>
      </w:pPr>
      <w:rPr>
        <w:rFonts w:ascii="Times New Roman" w:hAnsi="Times New Roman" w:hint="default"/>
      </w:rPr>
    </w:lvl>
    <w:lvl w:ilvl="2" w:tplc="EE387228" w:tentative="1">
      <w:start w:val="1"/>
      <w:numFmt w:val="bullet"/>
      <w:lvlText w:val="•"/>
      <w:lvlJc w:val="left"/>
      <w:pPr>
        <w:tabs>
          <w:tab w:val="num" w:pos="2160"/>
        </w:tabs>
        <w:ind w:left="2160" w:hanging="360"/>
      </w:pPr>
      <w:rPr>
        <w:rFonts w:ascii="Times New Roman" w:hAnsi="Times New Roman" w:hint="default"/>
      </w:rPr>
    </w:lvl>
    <w:lvl w:ilvl="3" w:tplc="C266655A" w:tentative="1">
      <w:start w:val="1"/>
      <w:numFmt w:val="bullet"/>
      <w:lvlText w:val="•"/>
      <w:lvlJc w:val="left"/>
      <w:pPr>
        <w:tabs>
          <w:tab w:val="num" w:pos="2880"/>
        </w:tabs>
        <w:ind w:left="2880" w:hanging="360"/>
      </w:pPr>
      <w:rPr>
        <w:rFonts w:ascii="Times New Roman" w:hAnsi="Times New Roman" w:hint="default"/>
      </w:rPr>
    </w:lvl>
    <w:lvl w:ilvl="4" w:tplc="B60EE642" w:tentative="1">
      <w:start w:val="1"/>
      <w:numFmt w:val="bullet"/>
      <w:lvlText w:val="•"/>
      <w:lvlJc w:val="left"/>
      <w:pPr>
        <w:tabs>
          <w:tab w:val="num" w:pos="3600"/>
        </w:tabs>
        <w:ind w:left="3600" w:hanging="360"/>
      </w:pPr>
      <w:rPr>
        <w:rFonts w:ascii="Times New Roman" w:hAnsi="Times New Roman" w:hint="default"/>
      </w:rPr>
    </w:lvl>
    <w:lvl w:ilvl="5" w:tplc="FF1C93DE" w:tentative="1">
      <w:start w:val="1"/>
      <w:numFmt w:val="bullet"/>
      <w:lvlText w:val="•"/>
      <w:lvlJc w:val="left"/>
      <w:pPr>
        <w:tabs>
          <w:tab w:val="num" w:pos="4320"/>
        </w:tabs>
        <w:ind w:left="4320" w:hanging="360"/>
      </w:pPr>
      <w:rPr>
        <w:rFonts w:ascii="Times New Roman" w:hAnsi="Times New Roman" w:hint="default"/>
      </w:rPr>
    </w:lvl>
    <w:lvl w:ilvl="6" w:tplc="2AD249F0" w:tentative="1">
      <w:start w:val="1"/>
      <w:numFmt w:val="bullet"/>
      <w:lvlText w:val="•"/>
      <w:lvlJc w:val="left"/>
      <w:pPr>
        <w:tabs>
          <w:tab w:val="num" w:pos="5040"/>
        </w:tabs>
        <w:ind w:left="5040" w:hanging="360"/>
      </w:pPr>
      <w:rPr>
        <w:rFonts w:ascii="Times New Roman" w:hAnsi="Times New Roman" w:hint="default"/>
      </w:rPr>
    </w:lvl>
    <w:lvl w:ilvl="7" w:tplc="CE3A1D24" w:tentative="1">
      <w:start w:val="1"/>
      <w:numFmt w:val="bullet"/>
      <w:lvlText w:val="•"/>
      <w:lvlJc w:val="left"/>
      <w:pPr>
        <w:tabs>
          <w:tab w:val="num" w:pos="5760"/>
        </w:tabs>
        <w:ind w:left="5760" w:hanging="360"/>
      </w:pPr>
      <w:rPr>
        <w:rFonts w:ascii="Times New Roman" w:hAnsi="Times New Roman" w:hint="default"/>
      </w:rPr>
    </w:lvl>
    <w:lvl w:ilvl="8" w:tplc="7452F518" w:tentative="1">
      <w:start w:val="1"/>
      <w:numFmt w:val="bullet"/>
      <w:lvlText w:val="•"/>
      <w:lvlJc w:val="left"/>
      <w:pPr>
        <w:tabs>
          <w:tab w:val="num" w:pos="6480"/>
        </w:tabs>
        <w:ind w:left="6480" w:hanging="360"/>
      </w:pPr>
      <w:rPr>
        <w:rFonts w:ascii="Times New Roman" w:hAnsi="Times New Roman" w:hint="default"/>
      </w:rPr>
    </w:lvl>
  </w:abstractNum>
  <w:abstractNum w:abstractNumId="92">
    <w:nsid w:val="58B8593C"/>
    <w:multiLevelType w:val="hybridMultilevel"/>
    <w:tmpl w:val="DCBCA2B0"/>
    <w:lvl w:ilvl="0" w:tplc="7B6C7284">
      <w:start w:val="1"/>
      <w:numFmt w:val="bullet"/>
      <w:lvlText w:val="•"/>
      <w:lvlJc w:val="left"/>
      <w:pPr>
        <w:tabs>
          <w:tab w:val="num" w:pos="720"/>
        </w:tabs>
        <w:ind w:left="720" w:hanging="360"/>
      </w:pPr>
      <w:rPr>
        <w:rFonts w:ascii="Times New Roman" w:hAnsi="Times New Roman" w:hint="default"/>
      </w:rPr>
    </w:lvl>
    <w:lvl w:ilvl="1" w:tplc="D6306992">
      <w:start w:val="1039"/>
      <w:numFmt w:val="bullet"/>
      <w:lvlText w:val="–"/>
      <w:lvlJc w:val="left"/>
      <w:pPr>
        <w:tabs>
          <w:tab w:val="num" w:pos="1440"/>
        </w:tabs>
        <w:ind w:left="1440" w:hanging="360"/>
      </w:pPr>
      <w:rPr>
        <w:rFonts w:ascii="Times New Roman" w:hAnsi="Times New Roman" w:hint="default"/>
      </w:rPr>
    </w:lvl>
    <w:lvl w:ilvl="2" w:tplc="60B0D1FA">
      <w:start w:val="1"/>
      <w:numFmt w:val="bullet"/>
      <w:lvlText w:val="•"/>
      <w:lvlJc w:val="left"/>
      <w:pPr>
        <w:tabs>
          <w:tab w:val="num" w:pos="2160"/>
        </w:tabs>
        <w:ind w:left="2160" w:hanging="360"/>
      </w:pPr>
      <w:rPr>
        <w:rFonts w:ascii="Times New Roman" w:hAnsi="Times New Roman" w:hint="default"/>
      </w:rPr>
    </w:lvl>
    <w:lvl w:ilvl="3" w:tplc="DA3E3B06">
      <w:start w:val="1"/>
      <w:numFmt w:val="bullet"/>
      <w:lvlText w:val="•"/>
      <w:lvlJc w:val="left"/>
      <w:pPr>
        <w:tabs>
          <w:tab w:val="num" w:pos="2880"/>
        </w:tabs>
        <w:ind w:left="2880" w:hanging="360"/>
      </w:pPr>
      <w:rPr>
        <w:rFonts w:ascii="Times New Roman" w:hAnsi="Times New Roman" w:hint="default"/>
      </w:rPr>
    </w:lvl>
    <w:lvl w:ilvl="4" w:tplc="BF1058BA">
      <w:start w:val="1"/>
      <w:numFmt w:val="bullet"/>
      <w:lvlText w:val="•"/>
      <w:lvlJc w:val="left"/>
      <w:pPr>
        <w:tabs>
          <w:tab w:val="num" w:pos="3600"/>
        </w:tabs>
        <w:ind w:left="3600" w:hanging="360"/>
      </w:pPr>
      <w:rPr>
        <w:rFonts w:ascii="Times New Roman" w:hAnsi="Times New Roman" w:hint="default"/>
      </w:rPr>
    </w:lvl>
    <w:lvl w:ilvl="5" w:tplc="4306BFA6">
      <w:start w:val="1"/>
      <w:numFmt w:val="bullet"/>
      <w:lvlText w:val="•"/>
      <w:lvlJc w:val="left"/>
      <w:pPr>
        <w:tabs>
          <w:tab w:val="num" w:pos="4320"/>
        </w:tabs>
        <w:ind w:left="4320" w:hanging="360"/>
      </w:pPr>
      <w:rPr>
        <w:rFonts w:ascii="Times New Roman" w:hAnsi="Times New Roman" w:hint="default"/>
      </w:rPr>
    </w:lvl>
    <w:lvl w:ilvl="6" w:tplc="B888B96C" w:tentative="1">
      <w:start w:val="1"/>
      <w:numFmt w:val="bullet"/>
      <w:lvlText w:val="•"/>
      <w:lvlJc w:val="left"/>
      <w:pPr>
        <w:tabs>
          <w:tab w:val="num" w:pos="5040"/>
        </w:tabs>
        <w:ind w:left="5040" w:hanging="360"/>
      </w:pPr>
      <w:rPr>
        <w:rFonts w:ascii="Times New Roman" w:hAnsi="Times New Roman" w:hint="default"/>
      </w:rPr>
    </w:lvl>
    <w:lvl w:ilvl="7" w:tplc="0658C732" w:tentative="1">
      <w:start w:val="1"/>
      <w:numFmt w:val="bullet"/>
      <w:lvlText w:val="•"/>
      <w:lvlJc w:val="left"/>
      <w:pPr>
        <w:tabs>
          <w:tab w:val="num" w:pos="5760"/>
        </w:tabs>
        <w:ind w:left="5760" w:hanging="360"/>
      </w:pPr>
      <w:rPr>
        <w:rFonts w:ascii="Times New Roman" w:hAnsi="Times New Roman" w:hint="default"/>
      </w:rPr>
    </w:lvl>
    <w:lvl w:ilvl="8" w:tplc="3EBE8D14" w:tentative="1">
      <w:start w:val="1"/>
      <w:numFmt w:val="bullet"/>
      <w:lvlText w:val="•"/>
      <w:lvlJc w:val="left"/>
      <w:pPr>
        <w:tabs>
          <w:tab w:val="num" w:pos="6480"/>
        </w:tabs>
        <w:ind w:left="6480" w:hanging="360"/>
      </w:pPr>
      <w:rPr>
        <w:rFonts w:ascii="Times New Roman" w:hAnsi="Times New Roman" w:hint="default"/>
      </w:rPr>
    </w:lvl>
  </w:abstractNum>
  <w:abstractNum w:abstractNumId="93">
    <w:nsid w:val="5BA33507"/>
    <w:multiLevelType w:val="hybridMultilevel"/>
    <w:tmpl w:val="D478A02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384D336" w:tentative="1">
      <w:start w:val="1"/>
      <w:numFmt w:val="bullet"/>
      <w:lvlText w:val="•"/>
      <w:lvlJc w:val="left"/>
      <w:pPr>
        <w:tabs>
          <w:tab w:val="num" w:pos="2160"/>
        </w:tabs>
        <w:ind w:left="2160" w:hanging="360"/>
      </w:pPr>
      <w:rPr>
        <w:rFonts w:ascii="Times New Roman" w:hAnsi="Times New Roman" w:hint="default"/>
      </w:rPr>
    </w:lvl>
    <w:lvl w:ilvl="3" w:tplc="3662C23A" w:tentative="1">
      <w:start w:val="1"/>
      <w:numFmt w:val="bullet"/>
      <w:lvlText w:val="•"/>
      <w:lvlJc w:val="left"/>
      <w:pPr>
        <w:tabs>
          <w:tab w:val="num" w:pos="2880"/>
        </w:tabs>
        <w:ind w:left="2880" w:hanging="360"/>
      </w:pPr>
      <w:rPr>
        <w:rFonts w:ascii="Times New Roman" w:hAnsi="Times New Roman" w:hint="default"/>
      </w:rPr>
    </w:lvl>
    <w:lvl w:ilvl="4" w:tplc="E4C88050" w:tentative="1">
      <w:start w:val="1"/>
      <w:numFmt w:val="bullet"/>
      <w:lvlText w:val="•"/>
      <w:lvlJc w:val="left"/>
      <w:pPr>
        <w:tabs>
          <w:tab w:val="num" w:pos="3600"/>
        </w:tabs>
        <w:ind w:left="3600" w:hanging="360"/>
      </w:pPr>
      <w:rPr>
        <w:rFonts w:ascii="Times New Roman" w:hAnsi="Times New Roman" w:hint="default"/>
      </w:rPr>
    </w:lvl>
    <w:lvl w:ilvl="5" w:tplc="F9D62A56" w:tentative="1">
      <w:start w:val="1"/>
      <w:numFmt w:val="bullet"/>
      <w:lvlText w:val="•"/>
      <w:lvlJc w:val="left"/>
      <w:pPr>
        <w:tabs>
          <w:tab w:val="num" w:pos="4320"/>
        </w:tabs>
        <w:ind w:left="4320" w:hanging="360"/>
      </w:pPr>
      <w:rPr>
        <w:rFonts w:ascii="Times New Roman" w:hAnsi="Times New Roman" w:hint="default"/>
      </w:rPr>
    </w:lvl>
    <w:lvl w:ilvl="6" w:tplc="986AA068" w:tentative="1">
      <w:start w:val="1"/>
      <w:numFmt w:val="bullet"/>
      <w:lvlText w:val="•"/>
      <w:lvlJc w:val="left"/>
      <w:pPr>
        <w:tabs>
          <w:tab w:val="num" w:pos="5040"/>
        </w:tabs>
        <w:ind w:left="5040" w:hanging="360"/>
      </w:pPr>
      <w:rPr>
        <w:rFonts w:ascii="Times New Roman" w:hAnsi="Times New Roman" w:hint="default"/>
      </w:rPr>
    </w:lvl>
    <w:lvl w:ilvl="7" w:tplc="48E4A232" w:tentative="1">
      <w:start w:val="1"/>
      <w:numFmt w:val="bullet"/>
      <w:lvlText w:val="•"/>
      <w:lvlJc w:val="left"/>
      <w:pPr>
        <w:tabs>
          <w:tab w:val="num" w:pos="5760"/>
        </w:tabs>
        <w:ind w:left="5760" w:hanging="360"/>
      </w:pPr>
      <w:rPr>
        <w:rFonts w:ascii="Times New Roman" w:hAnsi="Times New Roman" w:hint="default"/>
      </w:rPr>
    </w:lvl>
    <w:lvl w:ilvl="8" w:tplc="F38A9216" w:tentative="1">
      <w:start w:val="1"/>
      <w:numFmt w:val="bullet"/>
      <w:lvlText w:val="•"/>
      <w:lvlJc w:val="left"/>
      <w:pPr>
        <w:tabs>
          <w:tab w:val="num" w:pos="6480"/>
        </w:tabs>
        <w:ind w:left="6480" w:hanging="360"/>
      </w:pPr>
      <w:rPr>
        <w:rFonts w:ascii="Times New Roman" w:hAnsi="Times New Roman" w:hint="default"/>
      </w:rPr>
    </w:lvl>
  </w:abstractNum>
  <w:abstractNum w:abstractNumId="94">
    <w:nsid w:val="5C487AE3"/>
    <w:multiLevelType w:val="hybridMultilevel"/>
    <w:tmpl w:val="590EC40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9003D4E" w:tentative="1">
      <w:start w:val="1"/>
      <w:numFmt w:val="bullet"/>
      <w:lvlText w:val="•"/>
      <w:lvlJc w:val="left"/>
      <w:pPr>
        <w:tabs>
          <w:tab w:val="num" w:pos="2160"/>
        </w:tabs>
        <w:ind w:left="2160" w:hanging="360"/>
      </w:pPr>
      <w:rPr>
        <w:rFonts w:ascii="Times New Roman" w:hAnsi="Times New Roman" w:hint="default"/>
      </w:rPr>
    </w:lvl>
    <w:lvl w:ilvl="3" w:tplc="4E7A0340" w:tentative="1">
      <w:start w:val="1"/>
      <w:numFmt w:val="bullet"/>
      <w:lvlText w:val="•"/>
      <w:lvlJc w:val="left"/>
      <w:pPr>
        <w:tabs>
          <w:tab w:val="num" w:pos="2880"/>
        </w:tabs>
        <w:ind w:left="2880" w:hanging="360"/>
      </w:pPr>
      <w:rPr>
        <w:rFonts w:ascii="Times New Roman" w:hAnsi="Times New Roman" w:hint="default"/>
      </w:rPr>
    </w:lvl>
    <w:lvl w:ilvl="4" w:tplc="148C8172" w:tentative="1">
      <w:start w:val="1"/>
      <w:numFmt w:val="bullet"/>
      <w:lvlText w:val="•"/>
      <w:lvlJc w:val="left"/>
      <w:pPr>
        <w:tabs>
          <w:tab w:val="num" w:pos="3600"/>
        </w:tabs>
        <w:ind w:left="3600" w:hanging="360"/>
      </w:pPr>
      <w:rPr>
        <w:rFonts w:ascii="Times New Roman" w:hAnsi="Times New Roman" w:hint="default"/>
      </w:rPr>
    </w:lvl>
    <w:lvl w:ilvl="5" w:tplc="521678C0" w:tentative="1">
      <w:start w:val="1"/>
      <w:numFmt w:val="bullet"/>
      <w:lvlText w:val="•"/>
      <w:lvlJc w:val="left"/>
      <w:pPr>
        <w:tabs>
          <w:tab w:val="num" w:pos="4320"/>
        </w:tabs>
        <w:ind w:left="4320" w:hanging="360"/>
      </w:pPr>
      <w:rPr>
        <w:rFonts w:ascii="Times New Roman" w:hAnsi="Times New Roman" w:hint="default"/>
      </w:rPr>
    </w:lvl>
    <w:lvl w:ilvl="6" w:tplc="BC163152" w:tentative="1">
      <w:start w:val="1"/>
      <w:numFmt w:val="bullet"/>
      <w:lvlText w:val="•"/>
      <w:lvlJc w:val="left"/>
      <w:pPr>
        <w:tabs>
          <w:tab w:val="num" w:pos="5040"/>
        </w:tabs>
        <w:ind w:left="5040" w:hanging="360"/>
      </w:pPr>
      <w:rPr>
        <w:rFonts w:ascii="Times New Roman" w:hAnsi="Times New Roman" w:hint="default"/>
      </w:rPr>
    </w:lvl>
    <w:lvl w:ilvl="7" w:tplc="99F84C72" w:tentative="1">
      <w:start w:val="1"/>
      <w:numFmt w:val="bullet"/>
      <w:lvlText w:val="•"/>
      <w:lvlJc w:val="left"/>
      <w:pPr>
        <w:tabs>
          <w:tab w:val="num" w:pos="5760"/>
        </w:tabs>
        <w:ind w:left="5760" w:hanging="360"/>
      </w:pPr>
      <w:rPr>
        <w:rFonts w:ascii="Times New Roman" w:hAnsi="Times New Roman" w:hint="default"/>
      </w:rPr>
    </w:lvl>
    <w:lvl w:ilvl="8" w:tplc="45E6E118" w:tentative="1">
      <w:start w:val="1"/>
      <w:numFmt w:val="bullet"/>
      <w:lvlText w:val="•"/>
      <w:lvlJc w:val="left"/>
      <w:pPr>
        <w:tabs>
          <w:tab w:val="num" w:pos="6480"/>
        </w:tabs>
        <w:ind w:left="6480" w:hanging="360"/>
      </w:pPr>
      <w:rPr>
        <w:rFonts w:ascii="Times New Roman" w:hAnsi="Times New Roman" w:hint="default"/>
      </w:rPr>
    </w:lvl>
  </w:abstractNum>
  <w:abstractNum w:abstractNumId="95">
    <w:nsid w:val="5D316B1A"/>
    <w:multiLevelType w:val="hybridMultilevel"/>
    <w:tmpl w:val="153270DC"/>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5D9849E1"/>
    <w:multiLevelType w:val="hybridMultilevel"/>
    <w:tmpl w:val="805CC6E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C020AA4" w:tentative="1">
      <w:start w:val="1"/>
      <w:numFmt w:val="bullet"/>
      <w:lvlText w:val="•"/>
      <w:lvlJc w:val="left"/>
      <w:pPr>
        <w:tabs>
          <w:tab w:val="num" w:pos="2160"/>
        </w:tabs>
        <w:ind w:left="2160" w:hanging="360"/>
      </w:pPr>
      <w:rPr>
        <w:rFonts w:ascii="Times New Roman" w:hAnsi="Times New Roman" w:hint="default"/>
      </w:rPr>
    </w:lvl>
    <w:lvl w:ilvl="3" w:tplc="75688A2A" w:tentative="1">
      <w:start w:val="1"/>
      <w:numFmt w:val="bullet"/>
      <w:lvlText w:val="•"/>
      <w:lvlJc w:val="left"/>
      <w:pPr>
        <w:tabs>
          <w:tab w:val="num" w:pos="2880"/>
        </w:tabs>
        <w:ind w:left="2880" w:hanging="360"/>
      </w:pPr>
      <w:rPr>
        <w:rFonts w:ascii="Times New Roman" w:hAnsi="Times New Roman" w:hint="default"/>
      </w:rPr>
    </w:lvl>
    <w:lvl w:ilvl="4" w:tplc="F948DCA4" w:tentative="1">
      <w:start w:val="1"/>
      <w:numFmt w:val="bullet"/>
      <w:lvlText w:val="•"/>
      <w:lvlJc w:val="left"/>
      <w:pPr>
        <w:tabs>
          <w:tab w:val="num" w:pos="3600"/>
        </w:tabs>
        <w:ind w:left="3600" w:hanging="360"/>
      </w:pPr>
      <w:rPr>
        <w:rFonts w:ascii="Times New Roman" w:hAnsi="Times New Roman" w:hint="default"/>
      </w:rPr>
    </w:lvl>
    <w:lvl w:ilvl="5" w:tplc="18B2BA98" w:tentative="1">
      <w:start w:val="1"/>
      <w:numFmt w:val="bullet"/>
      <w:lvlText w:val="•"/>
      <w:lvlJc w:val="left"/>
      <w:pPr>
        <w:tabs>
          <w:tab w:val="num" w:pos="4320"/>
        </w:tabs>
        <w:ind w:left="4320" w:hanging="360"/>
      </w:pPr>
      <w:rPr>
        <w:rFonts w:ascii="Times New Roman" w:hAnsi="Times New Roman" w:hint="default"/>
      </w:rPr>
    </w:lvl>
    <w:lvl w:ilvl="6" w:tplc="0C8E0700" w:tentative="1">
      <w:start w:val="1"/>
      <w:numFmt w:val="bullet"/>
      <w:lvlText w:val="•"/>
      <w:lvlJc w:val="left"/>
      <w:pPr>
        <w:tabs>
          <w:tab w:val="num" w:pos="5040"/>
        </w:tabs>
        <w:ind w:left="5040" w:hanging="360"/>
      </w:pPr>
      <w:rPr>
        <w:rFonts w:ascii="Times New Roman" w:hAnsi="Times New Roman" w:hint="default"/>
      </w:rPr>
    </w:lvl>
    <w:lvl w:ilvl="7" w:tplc="0EDC5E2A" w:tentative="1">
      <w:start w:val="1"/>
      <w:numFmt w:val="bullet"/>
      <w:lvlText w:val="•"/>
      <w:lvlJc w:val="left"/>
      <w:pPr>
        <w:tabs>
          <w:tab w:val="num" w:pos="5760"/>
        </w:tabs>
        <w:ind w:left="5760" w:hanging="360"/>
      </w:pPr>
      <w:rPr>
        <w:rFonts w:ascii="Times New Roman" w:hAnsi="Times New Roman" w:hint="default"/>
      </w:rPr>
    </w:lvl>
    <w:lvl w:ilvl="8" w:tplc="F950220E" w:tentative="1">
      <w:start w:val="1"/>
      <w:numFmt w:val="bullet"/>
      <w:lvlText w:val="•"/>
      <w:lvlJc w:val="left"/>
      <w:pPr>
        <w:tabs>
          <w:tab w:val="num" w:pos="6480"/>
        </w:tabs>
        <w:ind w:left="6480" w:hanging="360"/>
      </w:pPr>
      <w:rPr>
        <w:rFonts w:ascii="Times New Roman" w:hAnsi="Times New Roman" w:hint="default"/>
      </w:rPr>
    </w:lvl>
  </w:abstractNum>
  <w:abstractNum w:abstractNumId="97">
    <w:nsid w:val="5DCE7D40"/>
    <w:multiLevelType w:val="hybridMultilevel"/>
    <w:tmpl w:val="DE2A837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7063800" w:tentative="1">
      <w:start w:val="1"/>
      <w:numFmt w:val="bullet"/>
      <w:lvlText w:val="•"/>
      <w:lvlJc w:val="left"/>
      <w:pPr>
        <w:tabs>
          <w:tab w:val="num" w:pos="2160"/>
        </w:tabs>
        <w:ind w:left="2160" w:hanging="360"/>
      </w:pPr>
      <w:rPr>
        <w:rFonts w:ascii="Times New Roman" w:hAnsi="Times New Roman" w:hint="default"/>
      </w:rPr>
    </w:lvl>
    <w:lvl w:ilvl="3" w:tplc="C4F0DCB8" w:tentative="1">
      <w:start w:val="1"/>
      <w:numFmt w:val="bullet"/>
      <w:lvlText w:val="•"/>
      <w:lvlJc w:val="left"/>
      <w:pPr>
        <w:tabs>
          <w:tab w:val="num" w:pos="2880"/>
        </w:tabs>
        <w:ind w:left="2880" w:hanging="360"/>
      </w:pPr>
      <w:rPr>
        <w:rFonts w:ascii="Times New Roman" w:hAnsi="Times New Roman" w:hint="default"/>
      </w:rPr>
    </w:lvl>
    <w:lvl w:ilvl="4" w:tplc="2DC68942" w:tentative="1">
      <w:start w:val="1"/>
      <w:numFmt w:val="bullet"/>
      <w:lvlText w:val="•"/>
      <w:lvlJc w:val="left"/>
      <w:pPr>
        <w:tabs>
          <w:tab w:val="num" w:pos="3600"/>
        </w:tabs>
        <w:ind w:left="3600" w:hanging="360"/>
      </w:pPr>
      <w:rPr>
        <w:rFonts w:ascii="Times New Roman" w:hAnsi="Times New Roman" w:hint="default"/>
      </w:rPr>
    </w:lvl>
    <w:lvl w:ilvl="5" w:tplc="210AD828" w:tentative="1">
      <w:start w:val="1"/>
      <w:numFmt w:val="bullet"/>
      <w:lvlText w:val="•"/>
      <w:lvlJc w:val="left"/>
      <w:pPr>
        <w:tabs>
          <w:tab w:val="num" w:pos="4320"/>
        </w:tabs>
        <w:ind w:left="4320" w:hanging="360"/>
      </w:pPr>
      <w:rPr>
        <w:rFonts w:ascii="Times New Roman" w:hAnsi="Times New Roman" w:hint="default"/>
      </w:rPr>
    </w:lvl>
    <w:lvl w:ilvl="6" w:tplc="24E26C7E" w:tentative="1">
      <w:start w:val="1"/>
      <w:numFmt w:val="bullet"/>
      <w:lvlText w:val="•"/>
      <w:lvlJc w:val="left"/>
      <w:pPr>
        <w:tabs>
          <w:tab w:val="num" w:pos="5040"/>
        </w:tabs>
        <w:ind w:left="5040" w:hanging="360"/>
      </w:pPr>
      <w:rPr>
        <w:rFonts w:ascii="Times New Roman" w:hAnsi="Times New Roman" w:hint="default"/>
      </w:rPr>
    </w:lvl>
    <w:lvl w:ilvl="7" w:tplc="88362998" w:tentative="1">
      <w:start w:val="1"/>
      <w:numFmt w:val="bullet"/>
      <w:lvlText w:val="•"/>
      <w:lvlJc w:val="left"/>
      <w:pPr>
        <w:tabs>
          <w:tab w:val="num" w:pos="5760"/>
        </w:tabs>
        <w:ind w:left="5760" w:hanging="360"/>
      </w:pPr>
      <w:rPr>
        <w:rFonts w:ascii="Times New Roman" w:hAnsi="Times New Roman" w:hint="default"/>
      </w:rPr>
    </w:lvl>
    <w:lvl w:ilvl="8" w:tplc="F0C8B138" w:tentative="1">
      <w:start w:val="1"/>
      <w:numFmt w:val="bullet"/>
      <w:lvlText w:val="•"/>
      <w:lvlJc w:val="left"/>
      <w:pPr>
        <w:tabs>
          <w:tab w:val="num" w:pos="6480"/>
        </w:tabs>
        <w:ind w:left="6480" w:hanging="360"/>
      </w:pPr>
      <w:rPr>
        <w:rFonts w:ascii="Times New Roman" w:hAnsi="Times New Roman" w:hint="default"/>
      </w:rPr>
    </w:lvl>
  </w:abstractNum>
  <w:abstractNum w:abstractNumId="98">
    <w:nsid w:val="614E3ED3"/>
    <w:multiLevelType w:val="hybridMultilevel"/>
    <w:tmpl w:val="C0D073A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0CA3358">
      <w:start w:val="1058"/>
      <w:numFmt w:val="bullet"/>
      <w:lvlText w:val="•"/>
      <w:lvlJc w:val="left"/>
      <w:pPr>
        <w:tabs>
          <w:tab w:val="num" w:pos="2160"/>
        </w:tabs>
        <w:ind w:left="2160" w:hanging="360"/>
      </w:pPr>
      <w:rPr>
        <w:rFonts w:ascii="Times New Roman" w:hAnsi="Times New Roman" w:hint="default"/>
      </w:rPr>
    </w:lvl>
    <w:lvl w:ilvl="3" w:tplc="3656DE72" w:tentative="1">
      <w:start w:val="1"/>
      <w:numFmt w:val="bullet"/>
      <w:lvlText w:val="•"/>
      <w:lvlJc w:val="left"/>
      <w:pPr>
        <w:tabs>
          <w:tab w:val="num" w:pos="2880"/>
        </w:tabs>
        <w:ind w:left="2880" w:hanging="360"/>
      </w:pPr>
      <w:rPr>
        <w:rFonts w:ascii="Times New Roman" w:hAnsi="Times New Roman" w:hint="default"/>
      </w:rPr>
    </w:lvl>
    <w:lvl w:ilvl="4" w:tplc="4F6C5CE6" w:tentative="1">
      <w:start w:val="1"/>
      <w:numFmt w:val="bullet"/>
      <w:lvlText w:val="•"/>
      <w:lvlJc w:val="left"/>
      <w:pPr>
        <w:tabs>
          <w:tab w:val="num" w:pos="3600"/>
        </w:tabs>
        <w:ind w:left="3600" w:hanging="360"/>
      </w:pPr>
      <w:rPr>
        <w:rFonts w:ascii="Times New Roman" w:hAnsi="Times New Roman" w:hint="default"/>
      </w:rPr>
    </w:lvl>
    <w:lvl w:ilvl="5" w:tplc="78327E38" w:tentative="1">
      <w:start w:val="1"/>
      <w:numFmt w:val="bullet"/>
      <w:lvlText w:val="•"/>
      <w:lvlJc w:val="left"/>
      <w:pPr>
        <w:tabs>
          <w:tab w:val="num" w:pos="4320"/>
        </w:tabs>
        <w:ind w:left="4320" w:hanging="360"/>
      </w:pPr>
      <w:rPr>
        <w:rFonts w:ascii="Times New Roman" w:hAnsi="Times New Roman" w:hint="default"/>
      </w:rPr>
    </w:lvl>
    <w:lvl w:ilvl="6" w:tplc="C79A0A48" w:tentative="1">
      <w:start w:val="1"/>
      <w:numFmt w:val="bullet"/>
      <w:lvlText w:val="•"/>
      <w:lvlJc w:val="left"/>
      <w:pPr>
        <w:tabs>
          <w:tab w:val="num" w:pos="5040"/>
        </w:tabs>
        <w:ind w:left="5040" w:hanging="360"/>
      </w:pPr>
      <w:rPr>
        <w:rFonts w:ascii="Times New Roman" w:hAnsi="Times New Roman" w:hint="default"/>
      </w:rPr>
    </w:lvl>
    <w:lvl w:ilvl="7" w:tplc="E0465B08" w:tentative="1">
      <w:start w:val="1"/>
      <w:numFmt w:val="bullet"/>
      <w:lvlText w:val="•"/>
      <w:lvlJc w:val="left"/>
      <w:pPr>
        <w:tabs>
          <w:tab w:val="num" w:pos="5760"/>
        </w:tabs>
        <w:ind w:left="5760" w:hanging="360"/>
      </w:pPr>
      <w:rPr>
        <w:rFonts w:ascii="Times New Roman" w:hAnsi="Times New Roman" w:hint="default"/>
      </w:rPr>
    </w:lvl>
    <w:lvl w:ilvl="8" w:tplc="AC105BA6" w:tentative="1">
      <w:start w:val="1"/>
      <w:numFmt w:val="bullet"/>
      <w:lvlText w:val="•"/>
      <w:lvlJc w:val="left"/>
      <w:pPr>
        <w:tabs>
          <w:tab w:val="num" w:pos="6480"/>
        </w:tabs>
        <w:ind w:left="6480" w:hanging="360"/>
      </w:pPr>
      <w:rPr>
        <w:rFonts w:ascii="Times New Roman" w:hAnsi="Times New Roman" w:hint="default"/>
      </w:rPr>
    </w:lvl>
  </w:abstractNum>
  <w:abstractNum w:abstractNumId="99">
    <w:nsid w:val="630A53D4"/>
    <w:multiLevelType w:val="hybridMultilevel"/>
    <w:tmpl w:val="B90A4F8C"/>
    <w:lvl w:ilvl="0" w:tplc="FA40FF0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632673F9"/>
    <w:multiLevelType w:val="hybridMultilevel"/>
    <w:tmpl w:val="9F1A32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3C66AF2"/>
    <w:multiLevelType w:val="hybridMultilevel"/>
    <w:tmpl w:val="C84EE816"/>
    <w:lvl w:ilvl="0" w:tplc="10090003">
      <w:start w:val="1"/>
      <w:numFmt w:val="bullet"/>
      <w:lvlText w:val="o"/>
      <w:lvlJc w:val="left"/>
      <w:pPr>
        <w:ind w:left="1440" w:hanging="360"/>
      </w:pPr>
      <w:rPr>
        <w:rFonts w:ascii="Courier New" w:hAnsi="Courier New" w:cs="Courier New"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2">
    <w:nsid w:val="63D65541"/>
    <w:multiLevelType w:val="hybridMultilevel"/>
    <w:tmpl w:val="A4DE62E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697ADB6C" w:tentative="1">
      <w:start w:val="1"/>
      <w:numFmt w:val="bullet"/>
      <w:lvlText w:val="•"/>
      <w:lvlJc w:val="left"/>
      <w:pPr>
        <w:tabs>
          <w:tab w:val="num" w:pos="2160"/>
        </w:tabs>
        <w:ind w:left="2160" w:hanging="360"/>
      </w:pPr>
      <w:rPr>
        <w:rFonts w:ascii="Times New Roman" w:hAnsi="Times New Roman" w:hint="default"/>
      </w:rPr>
    </w:lvl>
    <w:lvl w:ilvl="3" w:tplc="6796654C" w:tentative="1">
      <w:start w:val="1"/>
      <w:numFmt w:val="bullet"/>
      <w:lvlText w:val="•"/>
      <w:lvlJc w:val="left"/>
      <w:pPr>
        <w:tabs>
          <w:tab w:val="num" w:pos="2880"/>
        </w:tabs>
        <w:ind w:left="2880" w:hanging="360"/>
      </w:pPr>
      <w:rPr>
        <w:rFonts w:ascii="Times New Roman" w:hAnsi="Times New Roman" w:hint="default"/>
      </w:rPr>
    </w:lvl>
    <w:lvl w:ilvl="4" w:tplc="9CF61D46" w:tentative="1">
      <w:start w:val="1"/>
      <w:numFmt w:val="bullet"/>
      <w:lvlText w:val="•"/>
      <w:lvlJc w:val="left"/>
      <w:pPr>
        <w:tabs>
          <w:tab w:val="num" w:pos="3600"/>
        </w:tabs>
        <w:ind w:left="3600" w:hanging="360"/>
      </w:pPr>
      <w:rPr>
        <w:rFonts w:ascii="Times New Roman" w:hAnsi="Times New Roman" w:hint="default"/>
      </w:rPr>
    </w:lvl>
    <w:lvl w:ilvl="5" w:tplc="574C9372" w:tentative="1">
      <w:start w:val="1"/>
      <w:numFmt w:val="bullet"/>
      <w:lvlText w:val="•"/>
      <w:lvlJc w:val="left"/>
      <w:pPr>
        <w:tabs>
          <w:tab w:val="num" w:pos="4320"/>
        </w:tabs>
        <w:ind w:left="4320" w:hanging="360"/>
      </w:pPr>
      <w:rPr>
        <w:rFonts w:ascii="Times New Roman" w:hAnsi="Times New Roman" w:hint="default"/>
      </w:rPr>
    </w:lvl>
    <w:lvl w:ilvl="6" w:tplc="06A8A836" w:tentative="1">
      <w:start w:val="1"/>
      <w:numFmt w:val="bullet"/>
      <w:lvlText w:val="•"/>
      <w:lvlJc w:val="left"/>
      <w:pPr>
        <w:tabs>
          <w:tab w:val="num" w:pos="5040"/>
        </w:tabs>
        <w:ind w:left="5040" w:hanging="360"/>
      </w:pPr>
      <w:rPr>
        <w:rFonts w:ascii="Times New Roman" w:hAnsi="Times New Roman" w:hint="default"/>
      </w:rPr>
    </w:lvl>
    <w:lvl w:ilvl="7" w:tplc="8F2E7F5A" w:tentative="1">
      <w:start w:val="1"/>
      <w:numFmt w:val="bullet"/>
      <w:lvlText w:val="•"/>
      <w:lvlJc w:val="left"/>
      <w:pPr>
        <w:tabs>
          <w:tab w:val="num" w:pos="5760"/>
        </w:tabs>
        <w:ind w:left="5760" w:hanging="360"/>
      </w:pPr>
      <w:rPr>
        <w:rFonts w:ascii="Times New Roman" w:hAnsi="Times New Roman" w:hint="default"/>
      </w:rPr>
    </w:lvl>
    <w:lvl w:ilvl="8" w:tplc="15524106"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65D8504A"/>
    <w:multiLevelType w:val="hybridMultilevel"/>
    <w:tmpl w:val="1EACF2D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F">
      <w:start w:val="1"/>
      <w:numFmt w:val="decimal"/>
      <w:lvlText w:val="%3."/>
      <w:lvlJc w:val="left"/>
      <w:pPr>
        <w:tabs>
          <w:tab w:val="num" w:pos="2160"/>
        </w:tabs>
        <w:ind w:left="2160" w:hanging="360"/>
      </w:pPr>
      <w:rPr>
        <w:rFonts w:hint="default"/>
      </w:rPr>
    </w:lvl>
    <w:lvl w:ilvl="3" w:tplc="D32481D8" w:tentative="1">
      <w:start w:val="1"/>
      <w:numFmt w:val="bullet"/>
      <w:lvlText w:val="–"/>
      <w:lvlJc w:val="left"/>
      <w:pPr>
        <w:tabs>
          <w:tab w:val="num" w:pos="2880"/>
        </w:tabs>
        <w:ind w:left="2880" w:hanging="360"/>
      </w:pPr>
      <w:rPr>
        <w:rFonts w:ascii="Times New Roman" w:hAnsi="Times New Roman" w:hint="default"/>
      </w:rPr>
    </w:lvl>
    <w:lvl w:ilvl="4" w:tplc="B0344C84" w:tentative="1">
      <w:start w:val="1"/>
      <w:numFmt w:val="bullet"/>
      <w:lvlText w:val="–"/>
      <w:lvlJc w:val="left"/>
      <w:pPr>
        <w:tabs>
          <w:tab w:val="num" w:pos="3600"/>
        </w:tabs>
        <w:ind w:left="3600" w:hanging="360"/>
      </w:pPr>
      <w:rPr>
        <w:rFonts w:ascii="Times New Roman" w:hAnsi="Times New Roman" w:hint="default"/>
      </w:rPr>
    </w:lvl>
    <w:lvl w:ilvl="5" w:tplc="C05E864A" w:tentative="1">
      <w:start w:val="1"/>
      <w:numFmt w:val="bullet"/>
      <w:lvlText w:val="–"/>
      <w:lvlJc w:val="left"/>
      <w:pPr>
        <w:tabs>
          <w:tab w:val="num" w:pos="4320"/>
        </w:tabs>
        <w:ind w:left="4320" w:hanging="360"/>
      </w:pPr>
      <w:rPr>
        <w:rFonts w:ascii="Times New Roman" w:hAnsi="Times New Roman" w:hint="default"/>
      </w:rPr>
    </w:lvl>
    <w:lvl w:ilvl="6" w:tplc="27FAFAA8" w:tentative="1">
      <w:start w:val="1"/>
      <w:numFmt w:val="bullet"/>
      <w:lvlText w:val="–"/>
      <w:lvlJc w:val="left"/>
      <w:pPr>
        <w:tabs>
          <w:tab w:val="num" w:pos="5040"/>
        </w:tabs>
        <w:ind w:left="5040" w:hanging="360"/>
      </w:pPr>
      <w:rPr>
        <w:rFonts w:ascii="Times New Roman" w:hAnsi="Times New Roman" w:hint="default"/>
      </w:rPr>
    </w:lvl>
    <w:lvl w:ilvl="7" w:tplc="ADE84622" w:tentative="1">
      <w:start w:val="1"/>
      <w:numFmt w:val="bullet"/>
      <w:lvlText w:val="–"/>
      <w:lvlJc w:val="left"/>
      <w:pPr>
        <w:tabs>
          <w:tab w:val="num" w:pos="5760"/>
        </w:tabs>
        <w:ind w:left="5760" w:hanging="360"/>
      </w:pPr>
      <w:rPr>
        <w:rFonts w:ascii="Times New Roman" w:hAnsi="Times New Roman" w:hint="default"/>
      </w:rPr>
    </w:lvl>
    <w:lvl w:ilvl="8" w:tplc="D8D883DA" w:tentative="1">
      <w:start w:val="1"/>
      <w:numFmt w:val="bullet"/>
      <w:lvlText w:val="–"/>
      <w:lvlJc w:val="left"/>
      <w:pPr>
        <w:tabs>
          <w:tab w:val="num" w:pos="6480"/>
        </w:tabs>
        <w:ind w:left="6480" w:hanging="360"/>
      </w:pPr>
      <w:rPr>
        <w:rFonts w:ascii="Times New Roman" w:hAnsi="Times New Roman" w:hint="default"/>
      </w:rPr>
    </w:lvl>
  </w:abstractNum>
  <w:abstractNum w:abstractNumId="104">
    <w:nsid w:val="65F64905"/>
    <w:multiLevelType w:val="hybridMultilevel"/>
    <w:tmpl w:val="2B581B54"/>
    <w:lvl w:ilvl="0" w:tplc="10090003">
      <w:start w:val="1"/>
      <w:numFmt w:val="bullet"/>
      <w:lvlText w:val="o"/>
      <w:lvlJc w:val="left"/>
      <w:pPr>
        <w:ind w:left="1080" w:hanging="360"/>
      </w:pPr>
      <w:rPr>
        <w:rFonts w:ascii="Courier New" w:hAnsi="Courier New" w:cs="Courier New" w:hint="default"/>
      </w:rPr>
    </w:lvl>
    <w:lvl w:ilvl="1" w:tplc="555C38C8">
      <w:start w:val="1"/>
      <w:numFmt w:val="bullet"/>
      <w:lvlText w:val="•"/>
      <w:lvlJc w:val="left"/>
      <w:pPr>
        <w:ind w:left="1800" w:hanging="360"/>
      </w:pPr>
      <w:rPr>
        <w:rFonts w:ascii="Times" w:hAnsi="Time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660469BB"/>
    <w:multiLevelType w:val="hybridMultilevel"/>
    <w:tmpl w:val="914A3BD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311C7FF0" w:tentative="1">
      <w:start w:val="1"/>
      <w:numFmt w:val="bullet"/>
      <w:lvlText w:val="•"/>
      <w:lvlJc w:val="left"/>
      <w:pPr>
        <w:tabs>
          <w:tab w:val="num" w:pos="2160"/>
        </w:tabs>
        <w:ind w:left="2160" w:hanging="360"/>
      </w:pPr>
      <w:rPr>
        <w:rFonts w:ascii="Times New Roman" w:hAnsi="Times New Roman" w:hint="default"/>
      </w:rPr>
    </w:lvl>
    <w:lvl w:ilvl="3" w:tplc="AAAC1DE4" w:tentative="1">
      <w:start w:val="1"/>
      <w:numFmt w:val="bullet"/>
      <w:lvlText w:val="•"/>
      <w:lvlJc w:val="left"/>
      <w:pPr>
        <w:tabs>
          <w:tab w:val="num" w:pos="2880"/>
        </w:tabs>
        <w:ind w:left="2880" w:hanging="360"/>
      </w:pPr>
      <w:rPr>
        <w:rFonts w:ascii="Times New Roman" w:hAnsi="Times New Roman" w:hint="default"/>
      </w:rPr>
    </w:lvl>
    <w:lvl w:ilvl="4" w:tplc="3ACAE3F0" w:tentative="1">
      <w:start w:val="1"/>
      <w:numFmt w:val="bullet"/>
      <w:lvlText w:val="•"/>
      <w:lvlJc w:val="left"/>
      <w:pPr>
        <w:tabs>
          <w:tab w:val="num" w:pos="3600"/>
        </w:tabs>
        <w:ind w:left="3600" w:hanging="360"/>
      </w:pPr>
      <w:rPr>
        <w:rFonts w:ascii="Times New Roman" w:hAnsi="Times New Roman" w:hint="default"/>
      </w:rPr>
    </w:lvl>
    <w:lvl w:ilvl="5" w:tplc="F0580C0A" w:tentative="1">
      <w:start w:val="1"/>
      <w:numFmt w:val="bullet"/>
      <w:lvlText w:val="•"/>
      <w:lvlJc w:val="left"/>
      <w:pPr>
        <w:tabs>
          <w:tab w:val="num" w:pos="4320"/>
        </w:tabs>
        <w:ind w:left="4320" w:hanging="360"/>
      </w:pPr>
      <w:rPr>
        <w:rFonts w:ascii="Times New Roman" w:hAnsi="Times New Roman" w:hint="default"/>
      </w:rPr>
    </w:lvl>
    <w:lvl w:ilvl="6" w:tplc="39A4D9AA" w:tentative="1">
      <w:start w:val="1"/>
      <w:numFmt w:val="bullet"/>
      <w:lvlText w:val="•"/>
      <w:lvlJc w:val="left"/>
      <w:pPr>
        <w:tabs>
          <w:tab w:val="num" w:pos="5040"/>
        </w:tabs>
        <w:ind w:left="5040" w:hanging="360"/>
      </w:pPr>
      <w:rPr>
        <w:rFonts w:ascii="Times New Roman" w:hAnsi="Times New Roman" w:hint="default"/>
      </w:rPr>
    </w:lvl>
    <w:lvl w:ilvl="7" w:tplc="05E4767E" w:tentative="1">
      <w:start w:val="1"/>
      <w:numFmt w:val="bullet"/>
      <w:lvlText w:val="•"/>
      <w:lvlJc w:val="left"/>
      <w:pPr>
        <w:tabs>
          <w:tab w:val="num" w:pos="5760"/>
        </w:tabs>
        <w:ind w:left="5760" w:hanging="360"/>
      </w:pPr>
      <w:rPr>
        <w:rFonts w:ascii="Times New Roman" w:hAnsi="Times New Roman" w:hint="default"/>
      </w:rPr>
    </w:lvl>
    <w:lvl w:ilvl="8" w:tplc="31E0C880" w:tentative="1">
      <w:start w:val="1"/>
      <w:numFmt w:val="bullet"/>
      <w:lvlText w:val="•"/>
      <w:lvlJc w:val="left"/>
      <w:pPr>
        <w:tabs>
          <w:tab w:val="num" w:pos="6480"/>
        </w:tabs>
        <w:ind w:left="6480" w:hanging="360"/>
      </w:pPr>
      <w:rPr>
        <w:rFonts w:ascii="Times New Roman" w:hAnsi="Times New Roman" w:hint="default"/>
      </w:rPr>
    </w:lvl>
  </w:abstractNum>
  <w:abstractNum w:abstractNumId="106">
    <w:nsid w:val="683452F5"/>
    <w:multiLevelType w:val="hybridMultilevel"/>
    <w:tmpl w:val="2188B0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8B37711"/>
    <w:multiLevelType w:val="hybridMultilevel"/>
    <w:tmpl w:val="88885D8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1">
      <w:start w:val="1"/>
      <w:numFmt w:val="bullet"/>
      <w:lvlText w:val=""/>
      <w:lvlJc w:val="left"/>
      <w:pPr>
        <w:ind w:left="3600" w:hanging="360"/>
      </w:pPr>
      <w:rPr>
        <w:rFonts w:ascii="Symbol" w:hAnsi="Symbol" w:hint="default"/>
      </w:rPr>
    </w:lvl>
    <w:lvl w:ilvl="5" w:tplc="7B6C7284">
      <w:start w:val="1"/>
      <w:numFmt w:val="bullet"/>
      <w:lvlText w:val="•"/>
      <w:lvlJc w:val="left"/>
      <w:pPr>
        <w:ind w:left="4320" w:hanging="360"/>
      </w:pPr>
      <w:rPr>
        <w:rFonts w:ascii="Times New Roman" w:hAnsi="Times New Roman"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A3B226C"/>
    <w:multiLevelType w:val="hybridMultilevel"/>
    <w:tmpl w:val="8D1840B2"/>
    <w:lvl w:ilvl="0" w:tplc="10090001">
      <w:start w:val="1"/>
      <w:numFmt w:val="bullet"/>
      <w:lvlText w:val=""/>
      <w:lvlJc w:val="left"/>
      <w:pPr>
        <w:tabs>
          <w:tab w:val="num" w:pos="720"/>
        </w:tabs>
        <w:ind w:left="720" w:hanging="360"/>
      </w:pPr>
      <w:rPr>
        <w:rFonts w:ascii="Symbol" w:hAnsi="Symbol" w:hint="default"/>
      </w:rPr>
    </w:lvl>
    <w:lvl w:ilvl="1" w:tplc="10090017">
      <w:start w:val="1"/>
      <w:numFmt w:val="lowerLetter"/>
      <w:lvlText w:val="%2)"/>
      <w:lvlJc w:val="left"/>
      <w:pPr>
        <w:tabs>
          <w:tab w:val="num" w:pos="1440"/>
        </w:tabs>
        <w:ind w:left="1440" w:hanging="360"/>
      </w:pPr>
      <w:rPr>
        <w:rFonts w:hint="default"/>
      </w:rPr>
    </w:lvl>
    <w:lvl w:ilvl="2" w:tplc="01D8FBA6" w:tentative="1">
      <w:start w:val="1"/>
      <w:numFmt w:val="lowerLetter"/>
      <w:lvlText w:val="%3)"/>
      <w:lvlJc w:val="left"/>
      <w:pPr>
        <w:tabs>
          <w:tab w:val="num" w:pos="2160"/>
        </w:tabs>
        <w:ind w:left="2160" w:hanging="360"/>
      </w:pPr>
    </w:lvl>
    <w:lvl w:ilvl="3" w:tplc="D8B8A1FC" w:tentative="1">
      <w:start w:val="1"/>
      <w:numFmt w:val="lowerLetter"/>
      <w:lvlText w:val="%4)"/>
      <w:lvlJc w:val="left"/>
      <w:pPr>
        <w:tabs>
          <w:tab w:val="num" w:pos="2880"/>
        </w:tabs>
        <w:ind w:left="2880" w:hanging="360"/>
      </w:pPr>
    </w:lvl>
    <w:lvl w:ilvl="4" w:tplc="D52EC0C2" w:tentative="1">
      <w:start w:val="1"/>
      <w:numFmt w:val="lowerLetter"/>
      <w:lvlText w:val="%5)"/>
      <w:lvlJc w:val="left"/>
      <w:pPr>
        <w:tabs>
          <w:tab w:val="num" w:pos="3600"/>
        </w:tabs>
        <w:ind w:left="3600" w:hanging="360"/>
      </w:pPr>
    </w:lvl>
    <w:lvl w:ilvl="5" w:tplc="56B60C6C" w:tentative="1">
      <w:start w:val="1"/>
      <w:numFmt w:val="lowerLetter"/>
      <w:lvlText w:val="%6)"/>
      <w:lvlJc w:val="left"/>
      <w:pPr>
        <w:tabs>
          <w:tab w:val="num" w:pos="4320"/>
        </w:tabs>
        <w:ind w:left="4320" w:hanging="360"/>
      </w:pPr>
    </w:lvl>
    <w:lvl w:ilvl="6" w:tplc="DAFEC428" w:tentative="1">
      <w:start w:val="1"/>
      <w:numFmt w:val="lowerLetter"/>
      <w:lvlText w:val="%7)"/>
      <w:lvlJc w:val="left"/>
      <w:pPr>
        <w:tabs>
          <w:tab w:val="num" w:pos="5040"/>
        </w:tabs>
        <w:ind w:left="5040" w:hanging="360"/>
      </w:pPr>
    </w:lvl>
    <w:lvl w:ilvl="7" w:tplc="EE12B1A6" w:tentative="1">
      <w:start w:val="1"/>
      <w:numFmt w:val="lowerLetter"/>
      <w:lvlText w:val="%8)"/>
      <w:lvlJc w:val="left"/>
      <w:pPr>
        <w:tabs>
          <w:tab w:val="num" w:pos="5760"/>
        </w:tabs>
        <w:ind w:left="5760" w:hanging="360"/>
      </w:pPr>
    </w:lvl>
    <w:lvl w:ilvl="8" w:tplc="C2F484EC" w:tentative="1">
      <w:start w:val="1"/>
      <w:numFmt w:val="lowerLetter"/>
      <w:lvlText w:val="%9)"/>
      <w:lvlJc w:val="left"/>
      <w:pPr>
        <w:tabs>
          <w:tab w:val="num" w:pos="6480"/>
        </w:tabs>
        <w:ind w:left="6480" w:hanging="360"/>
      </w:pPr>
    </w:lvl>
  </w:abstractNum>
  <w:abstractNum w:abstractNumId="109">
    <w:nsid w:val="6BB965CD"/>
    <w:multiLevelType w:val="hybridMultilevel"/>
    <w:tmpl w:val="CDF4BD6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AEC27E8" w:tentative="1">
      <w:start w:val="1"/>
      <w:numFmt w:val="bullet"/>
      <w:lvlText w:val="•"/>
      <w:lvlJc w:val="left"/>
      <w:pPr>
        <w:tabs>
          <w:tab w:val="num" w:pos="2160"/>
        </w:tabs>
        <w:ind w:left="2160" w:hanging="360"/>
      </w:pPr>
      <w:rPr>
        <w:rFonts w:ascii="Times New Roman" w:hAnsi="Times New Roman" w:hint="default"/>
      </w:rPr>
    </w:lvl>
    <w:lvl w:ilvl="3" w:tplc="7E005A28" w:tentative="1">
      <w:start w:val="1"/>
      <w:numFmt w:val="bullet"/>
      <w:lvlText w:val="•"/>
      <w:lvlJc w:val="left"/>
      <w:pPr>
        <w:tabs>
          <w:tab w:val="num" w:pos="2880"/>
        </w:tabs>
        <w:ind w:left="2880" w:hanging="360"/>
      </w:pPr>
      <w:rPr>
        <w:rFonts w:ascii="Times New Roman" w:hAnsi="Times New Roman" w:hint="default"/>
      </w:rPr>
    </w:lvl>
    <w:lvl w:ilvl="4" w:tplc="14404C24" w:tentative="1">
      <w:start w:val="1"/>
      <w:numFmt w:val="bullet"/>
      <w:lvlText w:val="•"/>
      <w:lvlJc w:val="left"/>
      <w:pPr>
        <w:tabs>
          <w:tab w:val="num" w:pos="3600"/>
        </w:tabs>
        <w:ind w:left="3600" w:hanging="360"/>
      </w:pPr>
      <w:rPr>
        <w:rFonts w:ascii="Times New Roman" w:hAnsi="Times New Roman" w:hint="default"/>
      </w:rPr>
    </w:lvl>
    <w:lvl w:ilvl="5" w:tplc="89EED664" w:tentative="1">
      <w:start w:val="1"/>
      <w:numFmt w:val="bullet"/>
      <w:lvlText w:val="•"/>
      <w:lvlJc w:val="left"/>
      <w:pPr>
        <w:tabs>
          <w:tab w:val="num" w:pos="4320"/>
        </w:tabs>
        <w:ind w:left="4320" w:hanging="360"/>
      </w:pPr>
      <w:rPr>
        <w:rFonts w:ascii="Times New Roman" w:hAnsi="Times New Roman" w:hint="default"/>
      </w:rPr>
    </w:lvl>
    <w:lvl w:ilvl="6" w:tplc="5B9A7DF6" w:tentative="1">
      <w:start w:val="1"/>
      <w:numFmt w:val="bullet"/>
      <w:lvlText w:val="•"/>
      <w:lvlJc w:val="left"/>
      <w:pPr>
        <w:tabs>
          <w:tab w:val="num" w:pos="5040"/>
        </w:tabs>
        <w:ind w:left="5040" w:hanging="360"/>
      </w:pPr>
      <w:rPr>
        <w:rFonts w:ascii="Times New Roman" w:hAnsi="Times New Roman" w:hint="default"/>
      </w:rPr>
    </w:lvl>
    <w:lvl w:ilvl="7" w:tplc="C5A018A0" w:tentative="1">
      <w:start w:val="1"/>
      <w:numFmt w:val="bullet"/>
      <w:lvlText w:val="•"/>
      <w:lvlJc w:val="left"/>
      <w:pPr>
        <w:tabs>
          <w:tab w:val="num" w:pos="5760"/>
        </w:tabs>
        <w:ind w:left="5760" w:hanging="360"/>
      </w:pPr>
      <w:rPr>
        <w:rFonts w:ascii="Times New Roman" w:hAnsi="Times New Roman" w:hint="default"/>
      </w:rPr>
    </w:lvl>
    <w:lvl w:ilvl="8" w:tplc="128CCA64" w:tentative="1">
      <w:start w:val="1"/>
      <w:numFmt w:val="bullet"/>
      <w:lvlText w:val="•"/>
      <w:lvlJc w:val="left"/>
      <w:pPr>
        <w:tabs>
          <w:tab w:val="num" w:pos="6480"/>
        </w:tabs>
        <w:ind w:left="6480" w:hanging="360"/>
      </w:pPr>
      <w:rPr>
        <w:rFonts w:ascii="Times New Roman" w:hAnsi="Times New Roman" w:hint="default"/>
      </w:rPr>
    </w:lvl>
  </w:abstractNum>
  <w:abstractNum w:abstractNumId="110">
    <w:nsid w:val="6C900E93"/>
    <w:multiLevelType w:val="hybridMultilevel"/>
    <w:tmpl w:val="7542D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CB53463"/>
    <w:multiLevelType w:val="hybridMultilevel"/>
    <w:tmpl w:val="9D5A2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F3B7FE7"/>
    <w:multiLevelType w:val="hybridMultilevel"/>
    <w:tmpl w:val="35B6F054"/>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AA224F32" w:tentative="1">
      <w:start w:val="1"/>
      <w:numFmt w:val="bullet"/>
      <w:lvlText w:val="•"/>
      <w:lvlJc w:val="left"/>
      <w:pPr>
        <w:tabs>
          <w:tab w:val="num" w:pos="2160"/>
        </w:tabs>
        <w:ind w:left="2160" w:hanging="360"/>
      </w:pPr>
      <w:rPr>
        <w:rFonts w:ascii="Times New Roman" w:hAnsi="Times New Roman" w:hint="default"/>
      </w:rPr>
    </w:lvl>
    <w:lvl w:ilvl="3" w:tplc="8B282466" w:tentative="1">
      <w:start w:val="1"/>
      <w:numFmt w:val="bullet"/>
      <w:lvlText w:val="•"/>
      <w:lvlJc w:val="left"/>
      <w:pPr>
        <w:tabs>
          <w:tab w:val="num" w:pos="2880"/>
        </w:tabs>
        <w:ind w:left="2880" w:hanging="360"/>
      </w:pPr>
      <w:rPr>
        <w:rFonts w:ascii="Times New Roman" w:hAnsi="Times New Roman" w:hint="default"/>
      </w:rPr>
    </w:lvl>
    <w:lvl w:ilvl="4" w:tplc="CB0C2830" w:tentative="1">
      <w:start w:val="1"/>
      <w:numFmt w:val="bullet"/>
      <w:lvlText w:val="•"/>
      <w:lvlJc w:val="left"/>
      <w:pPr>
        <w:tabs>
          <w:tab w:val="num" w:pos="3600"/>
        </w:tabs>
        <w:ind w:left="3600" w:hanging="360"/>
      </w:pPr>
      <w:rPr>
        <w:rFonts w:ascii="Times New Roman" w:hAnsi="Times New Roman" w:hint="default"/>
      </w:rPr>
    </w:lvl>
    <w:lvl w:ilvl="5" w:tplc="4840559C" w:tentative="1">
      <w:start w:val="1"/>
      <w:numFmt w:val="bullet"/>
      <w:lvlText w:val="•"/>
      <w:lvlJc w:val="left"/>
      <w:pPr>
        <w:tabs>
          <w:tab w:val="num" w:pos="4320"/>
        </w:tabs>
        <w:ind w:left="4320" w:hanging="360"/>
      </w:pPr>
      <w:rPr>
        <w:rFonts w:ascii="Times New Roman" w:hAnsi="Times New Roman" w:hint="default"/>
      </w:rPr>
    </w:lvl>
    <w:lvl w:ilvl="6" w:tplc="CFA8EE2A" w:tentative="1">
      <w:start w:val="1"/>
      <w:numFmt w:val="bullet"/>
      <w:lvlText w:val="•"/>
      <w:lvlJc w:val="left"/>
      <w:pPr>
        <w:tabs>
          <w:tab w:val="num" w:pos="5040"/>
        </w:tabs>
        <w:ind w:left="5040" w:hanging="360"/>
      </w:pPr>
      <w:rPr>
        <w:rFonts w:ascii="Times New Roman" w:hAnsi="Times New Roman" w:hint="default"/>
      </w:rPr>
    </w:lvl>
    <w:lvl w:ilvl="7" w:tplc="46DA7A36" w:tentative="1">
      <w:start w:val="1"/>
      <w:numFmt w:val="bullet"/>
      <w:lvlText w:val="•"/>
      <w:lvlJc w:val="left"/>
      <w:pPr>
        <w:tabs>
          <w:tab w:val="num" w:pos="5760"/>
        </w:tabs>
        <w:ind w:left="5760" w:hanging="360"/>
      </w:pPr>
      <w:rPr>
        <w:rFonts w:ascii="Times New Roman" w:hAnsi="Times New Roman" w:hint="default"/>
      </w:rPr>
    </w:lvl>
    <w:lvl w:ilvl="8" w:tplc="C79E6DA2" w:tentative="1">
      <w:start w:val="1"/>
      <w:numFmt w:val="bullet"/>
      <w:lvlText w:val="•"/>
      <w:lvlJc w:val="left"/>
      <w:pPr>
        <w:tabs>
          <w:tab w:val="num" w:pos="6480"/>
        </w:tabs>
        <w:ind w:left="6480" w:hanging="360"/>
      </w:pPr>
      <w:rPr>
        <w:rFonts w:ascii="Times New Roman" w:hAnsi="Times New Roman" w:hint="default"/>
      </w:rPr>
    </w:lvl>
  </w:abstractNum>
  <w:abstractNum w:abstractNumId="113">
    <w:nsid w:val="7184166F"/>
    <w:multiLevelType w:val="hybridMultilevel"/>
    <w:tmpl w:val="6E784B90"/>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908A864">
      <w:start w:val="1"/>
      <w:numFmt w:val="bullet"/>
      <w:lvlText w:val="•"/>
      <w:lvlJc w:val="left"/>
      <w:pPr>
        <w:tabs>
          <w:tab w:val="num" w:pos="2160"/>
        </w:tabs>
        <w:ind w:left="2160" w:hanging="360"/>
      </w:pPr>
      <w:rPr>
        <w:rFonts w:ascii="Times New Roman" w:hAnsi="Times New Roman" w:hint="default"/>
      </w:rPr>
    </w:lvl>
    <w:lvl w:ilvl="3" w:tplc="A7CE08E4" w:tentative="1">
      <w:start w:val="1"/>
      <w:numFmt w:val="bullet"/>
      <w:lvlText w:val="•"/>
      <w:lvlJc w:val="left"/>
      <w:pPr>
        <w:tabs>
          <w:tab w:val="num" w:pos="2880"/>
        </w:tabs>
        <w:ind w:left="2880" w:hanging="360"/>
      </w:pPr>
      <w:rPr>
        <w:rFonts w:ascii="Times New Roman" w:hAnsi="Times New Roman" w:hint="default"/>
      </w:rPr>
    </w:lvl>
    <w:lvl w:ilvl="4" w:tplc="7BBC5492" w:tentative="1">
      <w:start w:val="1"/>
      <w:numFmt w:val="bullet"/>
      <w:lvlText w:val="•"/>
      <w:lvlJc w:val="left"/>
      <w:pPr>
        <w:tabs>
          <w:tab w:val="num" w:pos="3600"/>
        </w:tabs>
        <w:ind w:left="3600" w:hanging="360"/>
      </w:pPr>
      <w:rPr>
        <w:rFonts w:ascii="Times New Roman" w:hAnsi="Times New Roman" w:hint="default"/>
      </w:rPr>
    </w:lvl>
    <w:lvl w:ilvl="5" w:tplc="011CFBD4" w:tentative="1">
      <w:start w:val="1"/>
      <w:numFmt w:val="bullet"/>
      <w:lvlText w:val="•"/>
      <w:lvlJc w:val="left"/>
      <w:pPr>
        <w:tabs>
          <w:tab w:val="num" w:pos="4320"/>
        </w:tabs>
        <w:ind w:left="4320" w:hanging="360"/>
      </w:pPr>
      <w:rPr>
        <w:rFonts w:ascii="Times New Roman" w:hAnsi="Times New Roman" w:hint="default"/>
      </w:rPr>
    </w:lvl>
    <w:lvl w:ilvl="6" w:tplc="B5B69164" w:tentative="1">
      <w:start w:val="1"/>
      <w:numFmt w:val="bullet"/>
      <w:lvlText w:val="•"/>
      <w:lvlJc w:val="left"/>
      <w:pPr>
        <w:tabs>
          <w:tab w:val="num" w:pos="5040"/>
        </w:tabs>
        <w:ind w:left="5040" w:hanging="360"/>
      </w:pPr>
      <w:rPr>
        <w:rFonts w:ascii="Times New Roman" w:hAnsi="Times New Roman" w:hint="default"/>
      </w:rPr>
    </w:lvl>
    <w:lvl w:ilvl="7" w:tplc="56BA917A" w:tentative="1">
      <w:start w:val="1"/>
      <w:numFmt w:val="bullet"/>
      <w:lvlText w:val="•"/>
      <w:lvlJc w:val="left"/>
      <w:pPr>
        <w:tabs>
          <w:tab w:val="num" w:pos="5760"/>
        </w:tabs>
        <w:ind w:left="5760" w:hanging="360"/>
      </w:pPr>
      <w:rPr>
        <w:rFonts w:ascii="Times New Roman" w:hAnsi="Times New Roman" w:hint="default"/>
      </w:rPr>
    </w:lvl>
    <w:lvl w:ilvl="8" w:tplc="5D36481C" w:tentative="1">
      <w:start w:val="1"/>
      <w:numFmt w:val="bullet"/>
      <w:lvlText w:val="•"/>
      <w:lvlJc w:val="left"/>
      <w:pPr>
        <w:tabs>
          <w:tab w:val="num" w:pos="6480"/>
        </w:tabs>
        <w:ind w:left="6480" w:hanging="360"/>
      </w:pPr>
      <w:rPr>
        <w:rFonts w:ascii="Times New Roman" w:hAnsi="Times New Roman" w:hint="default"/>
      </w:rPr>
    </w:lvl>
  </w:abstractNum>
  <w:abstractNum w:abstractNumId="114">
    <w:nsid w:val="7236486A"/>
    <w:multiLevelType w:val="hybridMultilevel"/>
    <w:tmpl w:val="7846B838"/>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7026DC40" w:tentative="1">
      <w:start w:val="1"/>
      <w:numFmt w:val="bullet"/>
      <w:lvlText w:val="•"/>
      <w:lvlJc w:val="left"/>
      <w:pPr>
        <w:tabs>
          <w:tab w:val="num" w:pos="2160"/>
        </w:tabs>
        <w:ind w:left="2160" w:hanging="360"/>
      </w:pPr>
      <w:rPr>
        <w:rFonts w:ascii="Times New Roman" w:hAnsi="Times New Roman" w:hint="default"/>
      </w:rPr>
    </w:lvl>
    <w:lvl w:ilvl="3" w:tplc="35207826" w:tentative="1">
      <w:start w:val="1"/>
      <w:numFmt w:val="bullet"/>
      <w:lvlText w:val="•"/>
      <w:lvlJc w:val="left"/>
      <w:pPr>
        <w:tabs>
          <w:tab w:val="num" w:pos="2880"/>
        </w:tabs>
        <w:ind w:left="2880" w:hanging="360"/>
      </w:pPr>
      <w:rPr>
        <w:rFonts w:ascii="Times New Roman" w:hAnsi="Times New Roman" w:hint="default"/>
      </w:rPr>
    </w:lvl>
    <w:lvl w:ilvl="4" w:tplc="F07C5912" w:tentative="1">
      <w:start w:val="1"/>
      <w:numFmt w:val="bullet"/>
      <w:lvlText w:val="•"/>
      <w:lvlJc w:val="left"/>
      <w:pPr>
        <w:tabs>
          <w:tab w:val="num" w:pos="3600"/>
        </w:tabs>
        <w:ind w:left="3600" w:hanging="360"/>
      </w:pPr>
      <w:rPr>
        <w:rFonts w:ascii="Times New Roman" w:hAnsi="Times New Roman" w:hint="default"/>
      </w:rPr>
    </w:lvl>
    <w:lvl w:ilvl="5" w:tplc="8CD8C9FE" w:tentative="1">
      <w:start w:val="1"/>
      <w:numFmt w:val="bullet"/>
      <w:lvlText w:val="•"/>
      <w:lvlJc w:val="left"/>
      <w:pPr>
        <w:tabs>
          <w:tab w:val="num" w:pos="4320"/>
        </w:tabs>
        <w:ind w:left="4320" w:hanging="360"/>
      </w:pPr>
      <w:rPr>
        <w:rFonts w:ascii="Times New Roman" w:hAnsi="Times New Roman" w:hint="default"/>
      </w:rPr>
    </w:lvl>
    <w:lvl w:ilvl="6" w:tplc="A8402E0C" w:tentative="1">
      <w:start w:val="1"/>
      <w:numFmt w:val="bullet"/>
      <w:lvlText w:val="•"/>
      <w:lvlJc w:val="left"/>
      <w:pPr>
        <w:tabs>
          <w:tab w:val="num" w:pos="5040"/>
        </w:tabs>
        <w:ind w:left="5040" w:hanging="360"/>
      </w:pPr>
      <w:rPr>
        <w:rFonts w:ascii="Times New Roman" w:hAnsi="Times New Roman" w:hint="default"/>
      </w:rPr>
    </w:lvl>
    <w:lvl w:ilvl="7" w:tplc="DDAE12DE" w:tentative="1">
      <w:start w:val="1"/>
      <w:numFmt w:val="bullet"/>
      <w:lvlText w:val="•"/>
      <w:lvlJc w:val="left"/>
      <w:pPr>
        <w:tabs>
          <w:tab w:val="num" w:pos="5760"/>
        </w:tabs>
        <w:ind w:left="5760" w:hanging="360"/>
      </w:pPr>
      <w:rPr>
        <w:rFonts w:ascii="Times New Roman" w:hAnsi="Times New Roman" w:hint="default"/>
      </w:rPr>
    </w:lvl>
    <w:lvl w:ilvl="8" w:tplc="1E029BF8" w:tentative="1">
      <w:start w:val="1"/>
      <w:numFmt w:val="bullet"/>
      <w:lvlText w:val="•"/>
      <w:lvlJc w:val="left"/>
      <w:pPr>
        <w:tabs>
          <w:tab w:val="num" w:pos="6480"/>
        </w:tabs>
        <w:ind w:left="6480" w:hanging="360"/>
      </w:pPr>
      <w:rPr>
        <w:rFonts w:ascii="Times New Roman" w:hAnsi="Times New Roman" w:hint="default"/>
      </w:rPr>
    </w:lvl>
  </w:abstractNum>
  <w:abstractNum w:abstractNumId="115">
    <w:nsid w:val="72E75CA2"/>
    <w:multiLevelType w:val="hybridMultilevel"/>
    <w:tmpl w:val="A1C20AF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98F0B2F0" w:tentative="1">
      <w:start w:val="1"/>
      <w:numFmt w:val="bullet"/>
      <w:lvlText w:val="•"/>
      <w:lvlJc w:val="left"/>
      <w:pPr>
        <w:tabs>
          <w:tab w:val="num" w:pos="2160"/>
        </w:tabs>
        <w:ind w:left="2160" w:hanging="360"/>
      </w:pPr>
      <w:rPr>
        <w:rFonts w:ascii="Times New Roman" w:hAnsi="Times New Roman" w:hint="default"/>
      </w:rPr>
    </w:lvl>
    <w:lvl w:ilvl="3" w:tplc="1C28889C" w:tentative="1">
      <w:start w:val="1"/>
      <w:numFmt w:val="bullet"/>
      <w:lvlText w:val="•"/>
      <w:lvlJc w:val="left"/>
      <w:pPr>
        <w:tabs>
          <w:tab w:val="num" w:pos="2880"/>
        </w:tabs>
        <w:ind w:left="2880" w:hanging="360"/>
      </w:pPr>
      <w:rPr>
        <w:rFonts w:ascii="Times New Roman" w:hAnsi="Times New Roman" w:hint="default"/>
      </w:rPr>
    </w:lvl>
    <w:lvl w:ilvl="4" w:tplc="63A2D7BE" w:tentative="1">
      <w:start w:val="1"/>
      <w:numFmt w:val="bullet"/>
      <w:lvlText w:val="•"/>
      <w:lvlJc w:val="left"/>
      <w:pPr>
        <w:tabs>
          <w:tab w:val="num" w:pos="3600"/>
        </w:tabs>
        <w:ind w:left="3600" w:hanging="360"/>
      </w:pPr>
      <w:rPr>
        <w:rFonts w:ascii="Times New Roman" w:hAnsi="Times New Roman" w:hint="default"/>
      </w:rPr>
    </w:lvl>
    <w:lvl w:ilvl="5" w:tplc="51CA38DE" w:tentative="1">
      <w:start w:val="1"/>
      <w:numFmt w:val="bullet"/>
      <w:lvlText w:val="•"/>
      <w:lvlJc w:val="left"/>
      <w:pPr>
        <w:tabs>
          <w:tab w:val="num" w:pos="4320"/>
        </w:tabs>
        <w:ind w:left="4320" w:hanging="360"/>
      </w:pPr>
      <w:rPr>
        <w:rFonts w:ascii="Times New Roman" w:hAnsi="Times New Roman" w:hint="default"/>
      </w:rPr>
    </w:lvl>
    <w:lvl w:ilvl="6" w:tplc="04523F38" w:tentative="1">
      <w:start w:val="1"/>
      <w:numFmt w:val="bullet"/>
      <w:lvlText w:val="•"/>
      <w:lvlJc w:val="left"/>
      <w:pPr>
        <w:tabs>
          <w:tab w:val="num" w:pos="5040"/>
        </w:tabs>
        <w:ind w:left="5040" w:hanging="360"/>
      </w:pPr>
      <w:rPr>
        <w:rFonts w:ascii="Times New Roman" w:hAnsi="Times New Roman" w:hint="default"/>
      </w:rPr>
    </w:lvl>
    <w:lvl w:ilvl="7" w:tplc="9886CC2E" w:tentative="1">
      <w:start w:val="1"/>
      <w:numFmt w:val="bullet"/>
      <w:lvlText w:val="•"/>
      <w:lvlJc w:val="left"/>
      <w:pPr>
        <w:tabs>
          <w:tab w:val="num" w:pos="5760"/>
        </w:tabs>
        <w:ind w:left="5760" w:hanging="360"/>
      </w:pPr>
      <w:rPr>
        <w:rFonts w:ascii="Times New Roman" w:hAnsi="Times New Roman" w:hint="default"/>
      </w:rPr>
    </w:lvl>
    <w:lvl w:ilvl="8" w:tplc="A06E1606" w:tentative="1">
      <w:start w:val="1"/>
      <w:numFmt w:val="bullet"/>
      <w:lvlText w:val="•"/>
      <w:lvlJc w:val="left"/>
      <w:pPr>
        <w:tabs>
          <w:tab w:val="num" w:pos="6480"/>
        </w:tabs>
        <w:ind w:left="6480" w:hanging="360"/>
      </w:pPr>
      <w:rPr>
        <w:rFonts w:ascii="Times New Roman" w:hAnsi="Times New Roman" w:hint="default"/>
      </w:rPr>
    </w:lvl>
  </w:abstractNum>
  <w:abstractNum w:abstractNumId="116">
    <w:nsid w:val="73E735A7"/>
    <w:multiLevelType w:val="hybridMultilevel"/>
    <w:tmpl w:val="480EB9CA"/>
    <w:lvl w:ilvl="0" w:tplc="10090001">
      <w:start w:val="1"/>
      <w:numFmt w:val="bullet"/>
      <w:lvlText w:val=""/>
      <w:lvlJc w:val="left"/>
      <w:pPr>
        <w:tabs>
          <w:tab w:val="num" w:pos="720"/>
        </w:tabs>
        <w:ind w:left="720" w:hanging="360"/>
      </w:pPr>
      <w:rPr>
        <w:rFonts w:ascii="Symbol" w:hAnsi="Symbol" w:hint="default"/>
      </w:rPr>
    </w:lvl>
    <w:lvl w:ilvl="1" w:tplc="5262DDFC">
      <w:start w:val="1"/>
      <w:numFmt w:val="bullet"/>
      <w:lvlText w:val="•"/>
      <w:lvlJc w:val="left"/>
      <w:pPr>
        <w:tabs>
          <w:tab w:val="num" w:pos="1440"/>
        </w:tabs>
        <w:ind w:left="1440" w:hanging="360"/>
      </w:pPr>
      <w:rPr>
        <w:rFonts w:ascii="Times New Roman" w:hAnsi="Times New Roman" w:hint="default"/>
      </w:rPr>
    </w:lvl>
    <w:lvl w:ilvl="2" w:tplc="A718D47E" w:tentative="1">
      <w:start w:val="1"/>
      <w:numFmt w:val="bullet"/>
      <w:lvlText w:val="•"/>
      <w:lvlJc w:val="left"/>
      <w:pPr>
        <w:tabs>
          <w:tab w:val="num" w:pos="2160"/>
        </w:tabs>
        <w:ind w:left="2160" w:hanging="360"/>
      </w:pPr>
      <w:rPr>
        <w:rFonts w:ascii="Times New Roman" w:hAnsi="Times New Roman" w:hint="default"/>
      </w:rPr>
    </w:lvl>
    <w:lvl w:ilvl="3" w:tplc="780E2B46" w:tentative="1">
      <w:start w:val="1"/>
      <w:numFmt w:val="bullet"/>
      <w:lvlText w:val="•"/>
      <w:lvlJc w:val="left"/>
      <w:pPr>
        <w:tabs>
          <w:tab w:val="num" w:pos="2880"/>
        </w:tabs>
        <w:ind w:left="2880" w:hanging="360"/>
      </w:pPr>
      <w:rPr>
        <w:rFonts w:ascii="Times New Roman" w:hAnsi="Times New Roman" w:hint="default"/>
      </w:rPr>
    </w:lvl>
    <w:lvl w:ilvl="4" w:tplc="9A728614" w:tentative="1">
      <w:start w:val="1"/>
      <w:numFmt w:val="bullet"/>
      <w:lvlText w:val="•"/>
      <w:lvlJc w:val="left"/>
      <w:pPr>
        <w:tabs>
          <w:tab w:val="num" w:pos="3600"/>
        </w:tabs>
        <w:ind w:left="3600" w:hanging="360"/>
      </w:pPr>
      <w:rPr>
        <w:rFonts w:ascii="Times New Roman" w:hAnsi="Times New Roman" w:hint="default"/>
      </w:rPr>
    </w:lvl>
    <w:lvl w:ilvl="5" w:tplc="222A20D6" w:tentative="1">
      <w:start w:val="1"/>
      <w:numFmt w:val="bullet"/>
      <w:lvlText w:val="•"/>
      <w:lvlJc w:val="left"/>
      <w:pPr>
        <w:tabs>
          <w:tab w:val="num" w:pos="4320"/>
        </w:tabs>
        <w:ind w:left="4320" w:hanging="360"/>
      </w:pPr>
      <w:rPr>
        <w:rFonts w:ascii="Times New Roman" w:hAnsi="Times New Roman" w:hint="default"/>
      </w:rPr>
    </w:lvl>
    <w:lvl w:ilvl="6" w:tplc="2AF08862" w:tentative="1">
      <w:start w:val="1"/>
      <w:numFmt w:val="bullet"/>
      <w:lvlText w:val="•"/>
      <w:lvlJc w:val="left"/>
      <w:pPr>
        <w:tabs>
          <w:tab w:val="num" w:pos="5040"/>
        </w:tabs>
        <w:ind w:left="5040" w:hanging="360"/>
      </w:pPr>
      <w:rPr>
        <w:rFonts w:ascii="Times New Roman" w:hAnsi="Times New Roman" w:hint="default"/>
      </w:rPr>
    </w:lvl>
    <w:lvl w:ilvl="7" w:tplc="B3626D78" w:tentative="1">
      <w:start w:val="1"/>
      <w:numFmt w:val="bullet"/>
      <w:lvlText w:val="•"/>
      <w:lvlJc w:val="left"/>
      <w:pPr>
        <w:tabs>
          <w:tab w:val="num" w:pos="5760"/>
        </w:tabs>
        <w:ind w:left="5760" w:hanging="360"/>
      </w:pPr>
      <w:rPr>
        <w:rFonts w:ascii="Times New Roman" w:hAnsi="Times New Roman" w:hint="default"/>
      </w:rPr>
    </w:lvl>
    <w:lvl w:ilvl="8" w:tplc="052A7452" w:tentative="1">
      <w:start w:val="1"/>
      <w:numFmt w:val="bullet"/>
      <w:lvlText w:val="•"/>
      <w:lvlJc w:val="left"/>
      <w:pPr>
        <w:tabs>
          <w:tab w:val="num" w:pos="6480"/>
        </w:tabs>
        <w:ind w:left="6480" w:hanging="360"/>
      </w:pPr>
      <w:rPr>
        <w:rFonts w:ascii="Times New Roman" w:hAnsi="Times New Roman" w:hint="default"/>
      </w:rPr>
    </w:lvl>
  </w:abstractNum>
  <w:abstractNum w:abstractNumId="117">
    <w:nsid w:val="77954FCE"/>
    <w:multiLevelType w:val="hybridMultilevel"/>
    <w:tmpl w:val="7D1E6BC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nsid w:val="77B53671"/>
    <w:multiLevelType w:val="hybridMultilevel"/>
    <w:tmpl w:val="00FAE6B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6EC22A6">
      <w:start w:val="1"/>
      <w:numFmt w:val="bullet"/>
      <w:lvlText w:val="•"/>
      <w:lvlJc w:val="left"/>
      <w:pPr>
        <w:tabs>
          <w:tab w:val="num" w:pos="2160"/>
        </w:tabs>
        <w:ind w:left="2160" w:hanging="360"/>
      </w:pPr>
      <w:rPr>
        <w:rFonts w:ascii="Times New Roman" w:hAnsi="Times New Roman" w:hint="default"/>
      </w:rPr>
    </w:lvl>
    <w:lvl w:ilvl="3" w:tplc="A6C089E8" w:tentative="1">
      <w:start w:val="1"/>
      <w:numFmt w:val="bullet"/>
      <w:lvlText w:val="•"/>
      <w:lvlJc w:val="left"/>
      <w:pPr>
        <w:tabs>
          <w:tab w:val="num" w:pos="2880"/>
        </w:tabs>
        <w:ind w:left="2880" w:hanging="360"/>
      </w:pPr>
      <w:rPr>
        <w:rFonts w:ascii="Times New Roman" w:hAnsi="Times New Roman" w:hint="default"/>
      </w:rPr>
    </w:lvl>
    <w:lvl w:ilvl="4" w:tplc="044EA748" w:tentative="1">
      <w:start w:val="1"/>
      <w:numFmt w:val="bullet"/>
      <w:lvlText w:val="•"/>
      <w:lvlJc w:val="left"/>
      <w:pPr>
        <w:tabs>
          <w:tab w:val="num" w:pos="3600"/>
        </w:tabs>
        <w:ind w:left="3600" w:hanging="360"/>
      </w:pPr>
      <w:rPr>
        <w:rFonts w:ascii="Times New Roman" w:hAnsi="Times New Roman" w:hint="default"/>
      </w:rPr>
    </w:lvl>
    <w:lvl w:ilvl="5" w:tplc="2A1AA9D6" w:tentative="1">
      <w:start w:val="1"/>
      <w:numFmt w:val="bullet"/>
      <w:lvlText w:val="•"/>
      <w:lvlJc w:val="left"/>
      <w:pPr>
        <w:tabs>
          <w:tab w:val="num" w:pos="4320"/>
        </w:tabs>
        <w:ind w:left="4320" w:hanging="360"/>
      </w:pPr>
      <w:rPr>
        <w:rFonts w:ascii="Times New Roman" w:hAnsi="Times New Roman" w:hint="default"/>
      </w:rPr>
    </w:lvl>
    <w:lvl w:ilvl="6" w:tplc="F7C256AE" w:tentative="1">
      <w:start w:val="1"/>
      <w:numFmt w:val="bullet"/>
      <w:lvlText w:val="•"/>
      <w:lvlJc w:val="left"/>
      <w:pPr>
        <w:tabs>
          <w:tab w:val="num" w:pos="5040"/>
        </w:tabs>
        <w:ind w:left="5040" w:hanging="360"/>
      </w:pPr>
      <w:rPr>
        <w:rFonts w:ascii="Times New Roman" w:hAnsi="Times New Roman" w:hint="default"/>
      </w:rPr>
    </w:lvl>
    <w:lvl w:ilvl="7" w:tplc="EAFC5860" w:tentative="1">
      <w:start w:val="1"/>
      <w:numFmt w:val="bullet"/>
      <w:lvlText w:val="•"/>
      <w:lvlJc w:val="left"/>
      <w:pPr>
        <w:tabs>
          <w:tab w:val="num" w:pos="5760"/>
        </w:tabs>
        <w:ind w:left="5760" w:hanging="360"/>
      </w:pPr>
      <w:rPr>
        <w:rFonts w:ascii="Times New Roman" w:hAnsi="Times New Roman" w:hint="default"/>
      </w:rPr>
    </w:lvl>
    <w:lvl w:ilvl="8" w:tplc="DFE280A2" w:tentative="1">
      <w:start w:val="1"/>
      <w:numFmt w:val="bullet"/>
      <w:lvlText w:val="•"/>
      <w:lvlJc w:val="left"/>
      <w:pPr>
        <w:tabs>
          <w:tab w:val="num" w:pos="6480"/>
        </w:tabs>
        <w:ind w:left="6480" w:hanging="360"/>
      </w:pPr>
      <w:rPr>
        <w:rFonts w:ascii="Times New Roman" w:hAnsi="Times New Roman" w:hint="default"/>
      </w:rPr>
    </w:lvl>
  </w:abstractNum>
  <w:abstractNum w:abstractNumId="119">
    <w:nsid w:val="78A17AC8"/>
    <w:multiLevelType w:val="hybridMultilevel"/>
    <w:tmpl w:val="00423546"/>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78FF2893"/>
    <w:multiLevelType w:val="hybridMultilevel"/>
    <w:tmpl w:val="BBE838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F">
      <w:start w:val="1"/>
      <w:numFmt w:val="decimal"/>
      <w:lvlText w:val="%4."/>
      <w:lvlJc w:val="left"/>
      <w:pPr>
        <w:ind w:left="2880" w:hanging="360"/>
      </w:pPr>
      <w:rPr>
        <w:rFonts w:hint="default"/>
      </w:rPr>
    </w:lvl>
    <w:lvl w:ilvl="4" w:tplc="10090017">
      <w:start w:val="1"/>
      <w:numFmt w:val="lowerLetter"/>
      <w:lvlText w:val="%5)"/>
      <w:lvlJc w:val="left"/>
      <w:pPr>
        <w:ind w:left="3600" w:hanging="360"/>
      </w:pPr>
      <w:rPr>
        <w:rFont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7ADE7B26"/>
    <w:multiLevelType w:val="hybridMultilevel"/>
    <w:tmpl w:val="A3DA6AFC"/>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4080E47C">
      <w:start w:val="945"/>
      <w:numFmt w:val="bullet"/>
      <w:lvlText w:val="•"/>
      <w:lvlJc w:val="left"/>
      <w:pPr>
        <w:tabs>
          <w:tab w:val="num" w:pos="2160"/>
        </w:tabs>
        <w:ind w:left="2160" w:hanging="360"/>
      </w:pPr>
      <w:rPr>
        <w:rFonts w:ascii="Times New Roman" w:hAnsi="Times New Roman" w:hint="default"/>
      </w:rPr>
    </w:lvl>
    <w:lvl w:ilvl="3" w:tplc="10AE33CC" w:tentative="1">
      <w:start w:val="1"/>
      <w:numFmt w:val="bullet"/>
      <w:lvlText w:val="•"/>
      <w:lvlJc w:val="left"/>
      <w:pPr>
        <w:tabs>
          <w:tab w:val="num" w:pos="2880"/>
        </w:tabs>
        <w:ind w:left="2880" w:hanging="360"/>
      </w:pPr>
      <w:rPr>
        <w:rFonts w:ascii="Times New Roman" w:hAnsi="Times New Roman" w:hint="default"/>
      </w:rPr>
    </w:lvl>
    <w:lvl w:ilvl="4" w:tplc="60B689DC" w:tentative="1">
      <w:start w:val="1"/>
      <w:numFmt w:val="bullet"/>
      <w:lvlText w:val="•"/>
      <w:lvlJc w:val="left"/>
      <w:pPr>
        <w:tabs>
          <w:tab w:val="num" w:pos="3600"/>
        </w:tabs>
        <w:ind w:left="3600" w:hanging="360"/>
      </w:pPr>
      <w:rPr>
        <w:rFonts w:ascii="Times New Roman" w:hAnsi="Times New Roman" w:hint="default"/>
      </w:rPr>
    </w:lvl>
    <w:lvl w:ilvl="5" w:tplc="64AEED32" w:tentative="1">
      <w:start w:val="1"/>
      <w:numFmt w:val="bullet"/>
      <w:lvlText w:val="•"/>
      <w:lvlJc w:val="left"/>
      <w:pPr>
        <w:tabs>
          <w:tab w:val="num" w:pos="4320"/>
        </w:tabs>
        <w:ind w:left="4320" w:hanging="360"/>
      </w:pPr>
      <w:rPr>
        <w:rFonts w:ascii="Times New Roman" w:hAnsi="Times New Roman" w:hint="default"/>
      </w:rPr>
    </w:lvl>
    <w:lvl w:ilvl="6" w:tplc="5FDCFEBA" w:tentative="1">
      <w:start w:val="1"/>
      <w:numFmt w:val="bullet"/>
      <w:lvlText w:val="•"/>
      <w:lvlJc w:val="left"/>
      <w:pPr>
        <w:tabs>
          <w:tab w:val="num" w:pos="5040"/>
        </w:tabs>
        <w:ind w:left="5040" w:hanging="360"/>
      </w:pPr>
      <w:rPr>
        <w:rFonts w:ascii="Times New Roman" w:hAnsi="Times New Roman" w:hint="default"/>
      </w:rPr>
    </w:lvl>
    <w:lvl w:ilvl="7" w:tplc="EE861218" w:tentative="1">
      <w:start w:val="1"/>
      <w:numFmt w:val="bullet"/>
      <w:lvlText w:val="•"/>
      <w:lvlJc w:val="left"/>
      <w:pPr>
        <w:tabs>
          <w:tab w:val="num" w:pos="5760"/>
        </w:tabs>
        <w:ind w:left="5760" w:hanging="360"/>
      </w:pPr>
      <w:rPr>
        <w:rFonts w:ascii="Times New Roman" w:hAnsi="Times New Roman" w:hint="default"/>
      </w:rPr>
    </w:lvl>
    <w:lvl w:ilvl="8" w:tplc="759C55A0" w:tentative="1">
      <w:start w:val="1"/>
      <w:numFmt w:val="bullet"/>
      <w:lvlText w:val="•"/>
      <w:lvlJc w:val="left"/>
      <w:pPr>
        <w:tabs>
          <w:tab w:val="num" w:pos="6480"/>
        </w:tabs>
        <w:ind w:left="6480" w:hanging="360"/>
      </w:pPr>
      <w:rPr>
        <w:rFonts w:ascii="Times New Roman" w:hAnsi="Times New Roman" w:hint="default"/>
      </w:rPr>
    </w:lvl>
  </w:abstractNum>
  <w:abstractNum w:abstractNumId="122">
    <w:nsid w:val="7B4A07A4"/>
    <w:multiLevelType w:val="hybridMultilevel"/>
    <w:tmpl w:val="BE44BAD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7B6C7284">
      <w:start w:val="1"/>
      <w:numFmt w:val="bullet"/>
      <w:lvlText w:val="•"/>
      <w:lvlJc w:val="left"/>
      <w:pPr>
        <w:tabs>
          <w:tab w:val="num" w:pos="2880"/>
        </w:tabs>
        <w:ind w:left="2880" w:hanging="360"/>
      </w:pPr>
      <w:rPr>
        <w:rFonts w:ascii="Times New Roman" w:hAnsi="Times New Roman" w:hint="default"/>
      </w:rPr>
    </w:lvl>
    <w:lvl w:ilvl="4" w:tplc="4256616C">
      <w:start w:val="1"/>
      <w:numFmt w:val="bullet"/>
      <w:lvlText w:val="•"/>
      <w:lvlJc w:val="left"/>
      <w:pPr>
        <w:tabs>
          <w:tab w:val="num" w:pos="3600"/>
        </w:tabs>
        <w:ind w:left="3600" w:hanging="360"/>
      </w:pPr>
      <w:rPr>
        <w:rFonts w:ascii="Times New Roman" w:hAnsi="Times New Roman" w:hint="default"/>
      </w:rPr>
    </w:lvl>
    <w:lvl w:ilvl="5" w:tplc="F940BA0E" w:tentative="1">
      <w:start w:val="1"/>
      <w:numFmt w:val="bullet"/>
      <w:lvlText w:val="•"/>
      <w:lvlJc w:val="left"/>
      <w:pPr>
        <w:tabs>
          <w:tab w:val="num" w:pos="4320"/>
        </w:tabs>
        <w:ind w:left="4320" w:hanging="360"/>
      </w:pPr>
      <w:rPr>
        <w:rFonts w:ascii="Times New Roman" w:hAnsi="Times New Roman" w:hint="default"/>
      </w:rPr>
    </w:lvl>
    <w:lvl w:ilvl="6" w:tplc="4888FFCC" w:tentative="1">
      <w:start w:val="1"/>
      <w:numFmt w:val="bullet"/>
      <w:lvlText w:val="•"/>
      <w:lvlJc w:val="left"/>
      <w:pPr>
        <w:tabs>
          <w:tab w:val="num" w:pos="5040"/>
        </w:tabs>
        <w:ind w:left="5040" w:hanging="360"/>
      </w:pPr>
      <w:rPr>
        <w:rFonts w:ascii="Times New Roman" w:hAnsi="Times New Roman" w:hint="default"/>
      </w:rPr>
    </w:lvl>
    <w:lvl w:ilvl="7" w:tplc="DA7C5E84" w:tentative="1">
      <w:start w:val="1"/>
      <w:numFmt w:val="bullet"/>
      <w:lvlText w:val="•"/>
      <w:lvlJc w:val="left"/>
      <w:pPr>
        <w:tabs>
          <w:tab w:val="num" w:pos="5760"/>
        </w:tabs>
        <w:ind w:left="5760" w:hanging="360"/>
      </w:pPr>
      <w:rPr>
        <w:rFonts w:ascii="Times New Roman" w:hAnsi="Times New Roman" w:hint="default"/>
      </w:rPr>
    </w:lvl>
    <w:lvl w:ilvl="8" w:tplc="4FE68AA2" w:tentative="1">
      <w:start w:val="1"/>
      <w:numFmt w:val="bullet"/>
      <w:lvlText w:val="•"/>
      <w:lvlJc w:val="left"/>
      <w:pPr>
        <w:tabs>
          <w:tab w:val="num" w:pos="6480"/>
        </w:tabs>
        <w:ind w:left="6480" w:hanging="360"/>
      </w:pPr>
      <w:rPr>
        <w:rFonts w:ascii="Times New Roman" w:hAnsi="Times New Roman" w:hint="default"/>
      </w:rPr>
    </w:lvl>
  </w:abstractNum>
  <w:abstractNum w:abstractNumId="123">
    <w:nsid w:val="7C3856A6"/>
    <w:multiLevelType w:val="hybridMultilevel"/>
    <w:tmpl w:val="1234AA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E986CA6"/>
    <w:multiLevelType w:val="hybridMultilevel"/>
    <w:tmpl w:val="2E107E1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7D69226">
      <w:start w:val="1014"/>
      <w:numFmt w:val="bullet"/>
      <w:lvlText w:val="•"/>
      <w:lvlJc w:val="left"/>
      <w:pPr>
        <w:tabs>
          <w:tab w:val="num" w:pos="2160"/>
        </w:tabs>
        <w:ind w:left="2160" w:hanging="360"/>
      </w:pPr>
      <w:rPr>
        <w:rFonts w:ascii="Times New Roman" w:hAnsi="Times New Roman" w:hint="default"/>
      </w:rPr>
    </w:lvl>
    <w:lvl w:ilvl="3" w:tplc="555864AC" w:tentative="1">
      <w:start w:val="1"/>
      <w:numFmt w:val="bullet"/>
      <w:lvlText w:val="•"/>
      <w:lvlJc w:val="left"/>
      <w:pPr>
        <w:tabs>
          <w:tab w:val="num" w:pos="2880"/>
        </w:tabs>
        <w:ind w:left="2880" w:hanging="360"/>
      </w:pPr>
      <w:rPr>
        <w:rFonts w:ascii="Times New Roman" w:hAnsi="Times New Roman" w:hint="default"/>
      </w:rPr>
    </w:lvl>
    <w:lvl w:ilvl="4" w:tplc="9210E6A0" w:tentative="1">
      <w:start w:val="1"/>
      <w:numFmt w:val="bullet"/>
      <w:lvlText w:val="•"/>
      <w:lvlJc w:val="left"/>
      <w:pPr>
        <w:tabs>
          <w:tab w:val="num" w:pos="3600"/>
        </w:tabs>
        <w:ind w:left="3600" w:hanging="360"/>
      </w:pPr>
      <w:rPr>
        <w:rFonts w:ascii="Times New Roman" w:hAnsi="Times New Roman" w:hint="default"/>
      </w:rPr>
    </w:lvl>
    <w:lvl w:ilvl="5" w:tplc="41D27078" w:tentative="1">
      <w:start w:val="1"/>
      <w:numFmt w:val="bullet"/>
      <w:lvlText w:val="•"/>
      <w:lvlJc w:val="left"/>
      <w:pPr>
        <w:tabs>
          <w:tab w:val="num" w:pos="4320"/>
        </w:tabs>
        <w:ind w:left="4320" w:hanging="360"/>
      </w:pPr>
      <w:rPr>
        <w:rFonts w:ascii="Times New Roman" w:hAnsi="Times New Roman" w:hint="default"/>
      </w:rPr>
    </w:lvl>
    <w:lvl w:ilvl="6" w:tplc="2D8A56C6" w:tentative="1">
      <w:start w:val="1"/>
      <w:numFmt w:val="bullet"/>
      <w:lvlText w:val="•"/>
      <w:lvlJc w:val="left"/>
      <w:pPr>
        <w:tabs>
          <w:tab w:val="num" w:pos="5040"/>
        </w:tabs>
        <w:ind w:left="5040" w:hanging="360"/>
      </w:pPr>
      <w:rPr>
        <w:rFonts w:ascii="Times New Roman" w:hAnsi="Times New Roman" w:hint="default"/>
      </w:rPr>
    </w:lvl>
    <w:lvl w:ilvl="7" w:tplc="55CA9F98" w:tentative="1">
      <w:start w:val="1"/>
      <w:numFmt w:val="bullet"/>
      <w:lvlText w:val="•"/>
      <w:lvlJc w:val="left"/>
      <w:pPr>
        <w:tabs>
          <w:tab w:val="num" w:pos="5760"/>
        </w:tabs>
        <w:ind w:left="5760" w:hanging="360"/>
      </w:pPr>
      <w:rPr>
        <w:rFonts w:ascii="Times New Roman" w:hAnsi="Times New Roman" w:hint="default"/>
      </w:rPr>
    </w:lvl>
    <w:lvl w:ilvl="8" w:tplc="05B413D8" w:tentative="1">
      <w:start w:val="1"/>
      <w:numFmt w:val="bullet"/>
      <w:lvlText w:val="•"/>
      <w:lvlJc w:val="left"/>
      <w:pPr>
        <w:tabs>
          <w:tab w:val="num" w:pos="6480"/>
        </w:tabs>
        <w:ind w:left="6480" w:hanging="360"/>
      </w:pPr>
      <w:rPr>
        <w:rFonts w:ascii="Times New Roman" w:hAnsi="Times New Roman" w:hint="default"/>
      </w:rPr>
    </w:lvl>
  </w:abstractNum>
  <w:num w:numId="1">
    <w:abstractNumId w:val="107"/>
  </w:num>
  <w:num w:numId="2">
    <w:abstractNumId w:val="31"/>
  </w:num>
  <w:num w:numId="3">
    <w:abstractNumId w:val="4"/>
  </w:num>
  <w:num w:numId="4">
    <w:abstractNumId w:val="39"/>
  </w:num>
  <w:num w:numId="5">
    <w:abstractNumId w:val="92"/>
  </w:num>
  <w:num w:numId="6">
    <w:abstractNumId w:val="120"/>
  </w:num>
  <w:num w:numId="7">
    <w:abstractNumId w:val="25"/>
  </w:num>
  <w:num w:numId="8">
    <w:abstractNumId w:val="37"/>
  </w:num>
  <w:num w:numId="9">
    <w:abstractNumId w:val="59"/>
  </w:num>
  <w:num w:numId="10">
    <w:abstractNumId w:val="110"/>
  </w:num>
  <w:num w:numId="11">
    <w:abstractNumId w:val="123"/>
  </w:num>
  <w:num w:numId="12">
    <w:abstractNumId w:val="99"/>
  </w:num>
  <w:num w:numId="13">
    <w:abstractNumId w:val="18"/>
  </w:num>
  <w:num w:numId="14">
    <w:abstractNumId w:val="119"/>
  </w:num>
  <w:num w:numId="15">
    <w:abstractNumId w:val="1"/>
  </w:num>
  <w:num w:numId="16">
    <w:abstractNumId w:val="95"/>
  </w:num>
  <w:num w:numId="17">
    <w:abstractNumId w:val="47"/>
  </w:num>
  <w:num w:numId="18">
    <w:abstractNumId w:val="49"/>
  </w:num>
  <w:num w:numId="19">
    <w:abstractNumId w:val="67"/>
  </w:num>
  <w:num w:numId="20">
    <w:abstractNumId w:val="10"/>
  </w:num>
  <w:num w:numId="21">
    <w:abstractNumId w:val="17"/>
  </w:num>
  <w:num w:numId="22">
    <w:abstractNumId w:val="64"/>
  </w:num>
  <w:num w:numId="23">
    <w:abstractNumId w:val="33"/>
  </w:num>
  <w:num w:numId="24">
    <w:abstractNumId w:val="75"/>
  </w:num>
  <w:num w:numId="25">
    <w:abstractNumId w:val="11"/>
  </w:num>
  <w:num w:numId="26">
    <w:abstractNumId w:val="42"/>
  </w:num>
  <w:num w:numId="27">
    <w:abstractNumId w:val="89"/>
  </w:num>
  <w:num w:numId="28">
    <w:abstractNumId w:val="45"/>
  </w:num>
  <w:num w:numId="29">
    <w:abstractNumId w:val="104"/>
  </w:num>
  <w:num w:numId="30">
    <w:abstractNumId w:val="117"/>
  </w:num>
  <w:num w:numId="31">
    <w:abstractNumId w:val="23"/>
  </w:num>
  <w:num w:numId="32">
    <w:abstractNumId w:val="15"/>
  </w:num>
  <w:num w:numId="33">
    <w:abstractNumId w:val="65"/>
  </w:num>
  <w:num w:numId="34">
    <w:abstractNumId w:val="111"/>
  </w:num>
  <w:num w:numId="35">
    <w:abstractNumId w:val="13"/>
  </w:num>
  <w:num w:numId="36">
    <w:abstractNumId w:val="24"/>
  </w:num>
  <w:num w:numId="37">
    <w:abstractNumId w:val="100"/>
  </w:num>
  <w:num w:numId="38">
    <w:abstractNumId w:val="16"/>
  </w:num>
  <w:num w:numId="39">
    <w:abstractNumId w:val="106"/>
  </w:num>
  <w:num w:numId="40">
    <w:abstractNumId w:val="72"/>
  </w:num>
  <w:num w:numId="41">
    <w:abstractNumId w:val="63"/>
  </w:num>
  <w:num w:numId="42">
    <w:abstractNumId w:val="122"/>
  </w:num>
  <w:num w:numId="43">
    <w:abstractNumId w:val="103"/>
  </w:num>
  <w:num w:numId="44">
    <w:abstractNumId w:val="124"/>
  </w:num>
  <w:num w:numId="45">
    <w:abstractNumId w:val="76"/>
  </w:num>
  <w:num w:numId="46">
    <w:abstractNumId w:val="86"/>
  </w:num>
  <w:num w:numId="47">
    <w:abstractNumId w:val="84"/>
  </w:num>
  <w:num w:numId="48">
    <w:abstractNumId w:val="115"/>
  </w:num>
  <w:num w:numId="49">
    <w:abstractNumId w:val="55"/>
  </w:num>
  <w:num w:numId="50">
    <w:abstractNumId w:val="14"/>
  </w:num>
  <w:num w:numId="51">
    <w:abstractNumId w:val="82"/>
  </w:num>
  <w:num w:numId="52">
    <w:abstractNumId w:val="77"/>
  </w:num>
  <w:num w:numId="53">
    <w:abstractNumId w:val="29"/>
  </w:num>
  <w:num w:numId="54">
    <w:abstractNumId w:val="112"/>
  </w:num>
  <w:num w:numId="55">
    <w:abstractNumId w:val="34"/>
  </w:num>
  <w:num w:numId="56">
    <w:abstractNumId w:val="114"/>
  </w:num>
  <w:num w:numId="57">
    <w:abstractNumId w:val="8"/>
  </w:num>
  <w:num w:numId="58">
    <w:abstractNumId w:val="40"/>
  </w:num>
  <w:num w:numId="59">
    <w:abstractNumId w:val="54"/>
  </w:num>
  <w:num w:numId="60">
    <w:abstractNumId w:val="83"/>
  </w:num>
  <w:num w:numId="61">
    <w:abstractNumId w:val="68"/>
  </w:num>
  <w:num w:numId="62">
    <w:abstractNumId w:val="32"/>
  </w:num>
  <w:num w:numId="63">
    <w:abstractNumId w:val="19"/>
  </w:num>
  <w:num w:numId="64">
    <w:abstractNumId w:val="60"/>
  </w:num>
  <w:num w:numId="65">
    <w:abstractNumId w:val="80"/>
  </w:num>
  <w:num w:numId="66">
    <w:abstractNumId w:val="93"/>
  </w:num>
  <w:num w:numId="67">
    <w:abstractNumId w:val="102"/>
  </w:num>
  <w:num w:numId="68">
    <w:abstractNumId w:val="66"/>
  </w:num>
  <w:num w:numId="69">
    <w:abstractNumId w:val="62"/>
  </w:num>
  <w:num w:numId="70">
    <w:abstractNumId w:val="70"/>
  </w:num>
  <w:num w:numId="71">
    <w:abstractNumId w:val="38"/>
  </w:num>
  <w:num w:numId="72">
    <w:abstractNumId w:val="51"/>
  </w:num>
  <w:num w:numId="73">
    <w:abstractNumId w:val="9"/>
  </w:num>
  <w:num w:numId="74">
    <w:abstractNumId w:val="48"/>
  </w:num>
  <w:num w:numId="75">
    <w:abstractNumId w:val="26"/>
  </w:num>
  <w:num w:numId="76">
    <w:abstractNumId w:val="113"/>
  </w:num>
  <w:num w:numId="77">
    <w:abstractNumId w:val="116"/>
  </w:num>
  <w:num w:numId="78">
    <w:abstractNumId w:val="44"/>
  </w:num>
  <w:num w:numId="79">
    <w:abstractNumId w:val="58"/>
  </w:num>
  <w:num w:numId="80">
    <w:abstractNumId w:val="53"/>
  </w:num>
  <w:num w:numId="81">
    <w:abstractNumId w:val="121"/>
  </w:num>
  <w:num w:numId="82">
    <w:abstractNumId w:val="56"/>
  </w:num>
  <w:num w:numId="83">
    <w:abstractNumId w:val="81"/>
  </w:num>
  <w:num w:numId="84">
    <w:abstractNumId w:val="109"/>
  </w:num>
  <w:num w:numId="85">
    <w:abstractNumId w:val="12"/>
  </w:num>
  <w:num w:numId="86">
    <w:abstractNumId w:val="73"/>
  </w:num>
  <w:num w:numId="87">
    <w:abstractNumId w:val="105"/>
  </w:num>
  <w:num w:numId="88">
    <w:abstractNumId w:val="97"/>
  </w:num>
  <w:num w:numId="89">
    <w:abstractNumId w:val="85"/>
  </w:num>
  <w:num w:numId="90">
    <w:abstractNumId w:val="87"/>
  </w:num>
  <w:num w:numId="91">
    <w:abstractNumId w:val="20"/>
  </w:num>
  <w:num w:numId="92">
    <w:abstractNumId w:val="36"/>
  </w:num>
  <w:num w:numId="93">
    <w:abstractNumId w:val="108"/>
  </w:num>
  <w:num w:numId="94">
    <w:abstractNumId w:val="50"/>
  </w:num>
  <w:num w:numId="95">
    <w:abstractNumId w:val="22"/>
  </w:num>
  <w:num w:numId="96">
    <w:abstractNumId w:val="79"/>
  </w:num>
  <w:num w:numId="97">
    <w:abstractNumId w:val="2"/>
  </w:num>
  <w:num w:numId="98">
    <w:abstractNumId w:val="27"/>
  </w:num>
  <w:num w:numId="99">
    <w:abstractNumId w:val="41"/>
  </w:num>
  <w:num w:numId="100">
    <w:abstractNumId w:val="88"/>
  </w:num>
  <w:num w:numId="101">
    <w:abstractNumId w:val="3"/>
  </w:num>
  <w:num w:numId="102">
    <w:abstractNumId w:val="94"/>
  </w:num>
  <w:num w:numId="103">
    <w:abstractNumId w:val="96"/>
  </w:num>
  <w:num w:numId="104">
    <w:abstractNumId w:val="69"/>
  </w:num>
  <w:num w:numId="105">
    <w:abstractNumId w:val="101"/>
  </w:num>
  <w:num w:numId="106">
    <w:abstractNumId w:val="21"/>
  </w:num>
  <w:num w:numId="107">
    <w:abstractNumId w:val="46"/>
  </w:num>
  <w:num w:numId="108">
    <w:abstractNumId w:val="52"/>
  </w:num>
  <w:num w:numId="109">
    <w:abstractNumId w:val="57"/>
  </w:num>
  <w:num w:numId="110">
    <w:abstractNumId w:val="28"/>
  </w:num>
  <w:num w:numId="111">
    <w:abstractNumId w:val="35"/>
  </w:num>
  <w:num w:numId="112">
    <w:abstractNumId w:val="43"/>
  </w:num>
  <w:num w:numId="113">
    <w:abstractNumId w:val="5"/>
  </w:num>
  <w:num w:numId="114">
    <w:abstractNumId w:val="98"/>
  </w:num>
  <w:num w:numId="115">
    <w:abstractNumId w:val="0"/>
  </w:num>
  <w:num w:numId="116">
    <w:abstractNumId w:val="118"/>
  </w:num>
  <w:num w:numId="117">
    <w:abstractNumId w:val="74"/>
  </w:num>
  <w:num w:numId="118">
    <w:abstractNumId w:val="91"/>
  </w:num>
  <w:num w:numId="119">
    <w:abstractNumId w:val="6"/>
  </w:num>
  <w:num w:numId="120">
    <w:abstractNumId w:val="90"/>
  </w:num>
  <w:num w:numId="121">
    <w:abstractNumId w:val="78"/>
  </w:num>
  <w:num w:numId="122">
    <w:abstractNumId w:val="7"/>
  </w:num>
  <w:num w:numId="123">
    <w:abstractNumId w:val="71"/>
  </w:num>
  <w:num w:numId="124">
    <w:abstractNumId w:val="61"/>
  </w:num>
  <w:num w:numId="125">
    <w:abstractNumId w:val="30"/>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3AB"/>
    <w:rsid w:val="000259E6"/>
    <w:rsid w:val="00065394"/>
    <w:rsid w:val="001328E1"/>
    <w:rsid w:val="0014681D"/>
    <w:rsid w:val="00171394"/>
    <w:rsid w:val="0017692B"/>
    <w:rsid w:val="00197789"/>
    <w:rsid w:val="002446C1"/>
    <w:rsid w:val="00253AA4"/>
    <w:rsid w:val="00293CBA"/>
    <w:rsid w:val="002C44F1"/>
    <w:rsid w:val="00335A2D"/>
    <w:rsid w:val="003E31BE"/>
    <w:rsid w:val="00416797"/>
    <w:rsid w:val="004958B3"/>
    <w:rsid w:val="00533548"/>
    <w:rsid w:val="00566429"/>
    <w:rsid w:val="00575A31"/>
    <w:rsid w:val="005B24EA"/>
    <w:rsid w:val="00622AF0"/>
    <w:rsid w:val="00724B89"/>
    <w:rsid w:val="00752522"/>
    <w:rsid w:val="007A2694"/>
    <w:rsid w:val="007C1FC8"/>
    <w:rsid w:val="0083676F"/>
    <w:rsid w:val="00874F1A"/>
    <w:rsid w:val="008E73AB"/>
    <w:rsid w:val="00902AB4"/>
    <w:rsid w:val="00952D14"/>
    <w:rsid w:val="009636AE"/>
    <w:rsid w:val="009709B0"/>
    <w:rsid w:val="009715D4"/>
    <w:rsid w:val="009E7CAD"/>
    <w:rsid w:val="009F04CD"/>
    <w:rsid w:val="00A0028E"/>
    <w:rsid w:val="00A849DE"/>
    <w:rsid w:val="00B003F0"/>
    <w:rsid w:val="00B525ED"/>
    <w:rsid w:val="00B90744"/>
    <w:rsid w:val="00C02F55"/>
    <w:rsid w:val="00C15855"/>
    <w:rsid w:val="00DC0BF4"/>
    <w:rsid w:val="00F525DA"/>
    <w:rsid w:val="00F6795D"/>
    <w:rsid w:val="00F67EE4"/>
    <w:rsid w:val="00FB6EB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4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3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3AB"/>
  </w:style>
  <w:style w:type="paragraph" w:styleId="Footer">
    <w:name w:val="footer"/>
    <w:basedOn w:val="Normal"/>
    <w:link w:val="FooterChar"/>
    <w:uiPriority w:val="99"/>
    <w:unhideWhenUsed/>
    <w:rsid w:val="008E7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3AB"/>
  </w:style>
  <w:style w:type="paragraph" w:styleId="ListParagraph">
    <w:name w:val="List Paragraph"/>
    <w:basedOn w:val="Normal"/>
    <w:uiPriority w:val="34"/>
    <w:qFormat/>
    <w:rsid w:val="008E73AB"/>
    <w:pPr>
      <w:ind w:left="720"/>
      <w:contextualSpacing/>
    </w:pPr>
  </w:style>
  <w:style w:type="paragraph" w:styleId="NormalWeb">
    <w:name w:val="Normal (Web)"/>
    <w:basedOn w:val="Normal"/>
    <w:uiPriority w:val="99"/>
    <w:unhideWhenUsed/>
    <w:rsid w:val="0017692B"/>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F525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F525D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Shading1">
    <w:name w:val="Light Shading1"/>
    <w:basedOn w:val="TableNormal"/>
    <w:uiPriority w:val="60"/>
    <w:rsid w:val="00F525D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F525D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525D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4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3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3AB"/>
  </w:style>
  <w:style w:type="paragraph" w:styleId="Footer">
    <w:name w:val="footer"/>
    <w:basedOn w:val="Normal"/>
    <w:link w:val="FooterChar"/>
    <w:uiPriority w:val="99"/>
    <w:unhideWhenUsed/>
    <w:rsid w:val="008E7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3AB"/>
  </w:style>
  <w:style w:type="paragraph" w:styleId="ListParagraph">
    <w:name w:val="List Paragraph"/>
    <w:basedOn w:val="Normal"/>
    <w:uiPriority w:val="34"/>
    <w:qFormat/>
    <w:rsid w:val="008E73AB"/>
    <w:pPr>
      <w:ind w:left="720"/>
      <w:contextualSpacing/>
    </w:pPr>
  </w:style>
  <w:style w:type="paragraph" w:styleId="NormalWeb">
    <w:name w:val="Normal (Web)"/>
    <w:basedOn w:val="Normal"/>
    <w:uiPriority w:val="99"/>
    <w:unhideWhenUsed/>
    <w:rsid w:val="0017692B"/>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F525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basedOn w:val="TableNormal"/>
    <w:uiPriority w:val="61"/>
    <w:rsid w:val="00F525D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Shading1">
    <w:name w:val="Light Shading1"/>
    <w:basedOn w:val="TableNormal"/>
    <w:uiPriority w:val="60"/>
    <w:rsid w:val="00F525D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F525DA"/>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F525DA"/>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8739">
      <w:bodyDiv w:val="1"/>
      <w:marLeft w:val="0"/>
      <w:marRight w:val="0"/>
      <w:marTop w:val="0"/>
      <w:marBottom w:val="0"/>
      <w:divBdr>
        <w:top w:val="none" w:sz="0" w:space="0" w:color="auto"/>
        <w:left w:val="none" w:sz="0" w:space="0" w:color="auto"/>
        <w:bottom w:val="none" w:sz="0" w:space="0" w:color="auto"/>
        <w:right w:val="none" w:sz="0" w:space="0" w:color="auto"/>
      </w:divBdr>
      <w:divsChild>
        <w:div w:id="1254699948">
          <w:marLeft w:val="547"/>
          <w:marRight w:val="0"/>
          <w:marTop w:val="154"/>
          <w:marBottom w:val="0"/>
          <w:divBdr>
            <w:top w:val="none" w:sz="0" w:space="0" w:color="auto"/>
            <w:left w:val="none" w:sz="0" w:space="0" w:color="auto"/>
            <w:bottom w:val="none" w:sz="0" w:space="0" w:color="auto"/>
            <w:right w:val="none" w:sz="0" w:space="0" w:color="auto"/>
          </w:divBdr>
        </w:div>
        <w:div w:id="1910727993">
          <w:marLeft w:val="1166"/>
          <w:marRight w:val="0"/>
          <w:marTop w:val="134"/>
          <w:marBottom w:val="0"/>
          <w:divBdr>
            <w:top w:val="none" w:sz="0" w:space="0" w:color="auto"/>
            <w:left w:val="none" w:sz="0" w:space="0" w:color="auto"/>
            <w:bottom w:val="none" w:sz="0" w:space="0" w:color="auto"/>
            <w:right w:val="none" w:sz="0" w:space="0" w:color="auto"/>
          </w:divBdr>
        </w:div>
        <w:div w:id="1715347302">
          <w:marLeft w:val="1166"/>
          <w:marRight w:val="0"/>
          <w:marTop w:val="134"/>
          <w:marBottom w:val="0"/>
          <w:divBdr>
            <w:top w:val="none" w:sz="0" w:space="0" w:color="auto"/>
            <w:left w:val="none" w:sz="0" w:space="0" w:color="auto"/>
            <w:bottom w:val="none" w:sz="0" w:space="0" w:color="auto"/>
            <w:right w:val="none" w:sz="0" w:space="0" w:color="auto"/>
          </w:divBdr>
        </w:div>
        <w:div w:id="524635650">
          <w:marLeft w:val="1166"/>
          <w:marRight w:val="0"/>
          <w:marTop w:val="134"/>
          <w:marBottom w:val="0"/>
          <w:divBdr>
            <w:top w:val="none" w:sz="0" w:space="0" w:color="auto"/>
            <w:left w:val="none" w:sz="0" w:space="0" w:color="auto"/>
            <w:bottom w:val="none" w:sz="0" w:space="0" w:color="auto"/>
            <w:right w:val="none" w:sz="0" w:space="0" w:color="auto"/>
          </w:divBdr>
        </w:div>
        <w:div w:id="1415855869">
          <w:marLeft w:val="547"/>
          <w:marRight w:val="0"/>
          <w:marTop w:val="154"/>
          <w:marBottom w:val="0"/>
          <w:divBdr>
            <w:top w:val="none" w:sz="0" w:space="0" w:color="auto"/>
            <w:left w:val="none" w:sz="0" w:space="0" w:color="auto"/>
            <w:bottom w:val="none" w:sz="0" w:space="0" w:color="auto"/>
            <w:right w:val="none" w:sz="0" w:space="0" w:color="auto"/>
          </w:divBdr>
        </w:div>
      </w:divsChild>
    </w:div>
    <w:div w:id="9534310">
      <w:bodyDiv w:val="1"/>
      <w:marLeft w:val="0"/>
      <w:marRight w:val="0"/>
      <w:marTop w:val="0"/>
      <w:marBottom w:val="0"/>
      <w:divBdr>
        <w:top w:val="none" w:sz="0" w:space="0" w:color="auto"/>
        <w:left w:val="none" w:sz="0" w:space="0" w:color="auto"/>
        <w:bottom w:val="none" w:sz="0" w:space="0" w:color="auto"/>
        <w:right w:val="none" w:sz="0" w:space="0" w:color="auto"/>
      </w:divBdr>
      <w:divsChild>
        <w:div w:id="2098671799">
          <w:marLeft w:val="547"/>
          <w:marRight w:val="0"/>
          <w:marTop w:val="154"/>
          <w:marBottom w:val="0"/>
          <w:divBdr>
            <w:top w:val="none" w:sz="0" w:space="0" w:color="auto"/>
            <w:left w:val="none" w:sz="0" w:space="0" w:color="auto"/>
            <w:bottom w:val="none" w:sz="0" w:space="0" w:color="auto"/>
            <w:right w:val="none" w:sz="0" w:space="0" w:color="auto"/>
          </w:divBdr>
        </w:div>
        <w:div w:id="1899895900">
          <w:marLeft w:val="547"/>
          <w:marRight w:val="0"/>
          <w:marTop w:val="154"/>
          <w:marBottom w:val="0"/>
          <w:divBdr>
            <w:top w:val="none" w:sz="0" w:space="0" w:color="auto"/>
            <w:left w:val="none" w:sz="0" w:space="0" w:color="auto"/>
            <w:bottom w:val="none" w:sz="0" w:space="0" w:color="auto"/>
            <w:right w:val="none" w:sz="0" w:space="0" w:color="auto"/>
          </w:divBdr>
        </w:div>
      </w:divsChild>
    </w:div>
    <w:div w:id="21976267">
      <w:bodyDiv w:val="1"/>
      <w:marLeft w:val="0"/>
      <w:marRight w:val="0"/>
      <w:marTop w:val="0"/>
      <w:marBottom w:val="0"/>
      <w:divBdr>
        <w:top w:val="none" w:sz="0" w:space="0" w:color="auto"/>
        <w:left w:val="none" w:sz="0" w:space="0" w:color="auto"/>
        <w:bottom w:val="none" w:sz="0" w:space="0" w:color="auto"/>
        <w:right w:val="none" w:sz="0" w:space="0" w:color="auto"/>
      </w:divBdr>
      <w:divsChild>
        <w:div w:id="261189343">
          <w:marLeft w:val="547"/>
          <w:marRight w:val="0"/>
          <w:marTop w:val="154"/>
          <w:marBottom w:val="0"/>
          <w:divBdr>
            <w:top w:val="none" w:sz="0" w:space="0" w:color="auto"/>
            <w:left w:val="none" w:sz="0" w:space="0" w:color="auto"/>
            <w:bottom w:val="none" w:sz="0" w:space="0" w:color="auto"/>
            <w:right w:val="none" w:sz="0" w:space="0" w:color="auto"/>
          </w:divBdr>
        </w:div>
      </w:divsChild>
    </w:div>
    <w:div w:id="34240197">
      <w:bodyDiv w:val="1"/>
      <w:marLeft w:val="0"/>
      <w:marRight w:val="0"/>
      <w:marTop w:val="0"/>
      <w:marBottom w:val="0"/>
      <w:divBdr>
        <w:top w:val="none" w:sz="0" w:space="0" w:color="auto"/>
        <w:left w:val="none" w:sz="0" w:space="0" w:color="auto"/>
        <w:bottom w:val="none" w:sz="0" w:space="0" w:color="auto"/>
        <w:right w:val="none" w:sz="0" w:space="0" w:color="auto"/>
      </w:divBdr>
      <w:divsChild>
        <w:div w:id="1263415123">
          <w:marLeft w:val="547"/>
          <w:marRight w:val="0"/>
          <w:marTop w:val="154"/>
          <w:marBottom w:val="0"/>
          <w:divBdr>
            <w:top w:val="none" w:sz="0" w:space="0" w:color="auto"/>
            <w:left w:val="none" w:sz="0" w:space="0" w:color="auto"/>
            <w:bottom w:val="none" w:sz="0" w:space="0" w:color="auto"/>
            <w:right w:val="none" w:sz="0" w:space="0" w:color="auto"/>
          </w:divBdr>
        </w:div>
        <w:div w:id="275331402">
          <w:marLeft w:val="1166"/>
          <w:marRight w:val="0"/>
          <w:marTop w:val="134"/>
          <w:marBottom w:val="0"/>
          <w:divBdr>
            <w:top w:val="none" w:sz="0" w:space="0" w:color="auto"/>
            <w:left w:val="none" w:sz="0" w:space="0" w:color="auto"/>
            <w:bottom w:val="none" w:sz="0" w:space="0" w:color="auto"/>
            <w:right w:val="none" w:sz="0" w:space="0" w:color="auto"/>
          </w:divBdr>
        </w:div>
        <w:div w:id="1831945778">
          <w:marLeft w:val="1166"/>
          <w:marRight w:val="0"/>
          <w:marTop w:val="134"/>
          <w:marBottom w:val="0"/>
          <w:divBdr>
            <w:top w:val="none" w:sz="0" w:space="0" w:color="auto"/>
            <w:left w:val="none" w:sz="0" w:space="0" w:color="auto"/>
            <w:bottom w:val="none" w:sz="0" w:space="0" w:color="auto"/>
            <w:right w:val="none" w:sz="0" w:space="0" w:color="auto"/>
          </w:divBdr>
        </w:div>
        <w:div w:id="1990747409">
          <w:marLeft w:val="1166"/>
          <w:marRight w:val="0"/>
          <w:marTop w:val="134"/>
          <w:marBottom w:val="0"/>
          <w:divBdr>
            <w:top w:val="none" w:sz="0" w:space="0" w:color="auto"/>
            <w:left w:val="none" w:sz="0" w:space="0" w:color="auto"/>
            <w:bottom w:val="none" w:sz="0" w:space="0" w:color="auto"/>
            <w:right w:val="none" w:sz="0" w:space="0" w:color="auto"/>
          </w:divBdr>
        </w:div>
        <w:div w:id="1816875794">
          <w:marLeft w:val="1166"/>
          <w:marRight w:val="0"/>
          <w:marTop w:val="134"/>
          <w:marBottom w:val="0"/>
          <w:divBdr>
            <w:top w:val="none" w:sz="0" w:space="0" w:color="auto"/>
            <w:left w:val="none" w:sz="0" w:space="0" w:color="auto"/>
            <w:bottom w:val="none" w:sz="0" w:space="0" w:color="auto"/>
            <w:right w:val="none" w:sz="0" w:space="0" w:color="auto"/>
          </w:divBdr>
        </w:div>
      </w:divsChild>
    </w:div>
    <w:div w:id="39478987">
      <w:bodyDiv w:val="1"/>
      <w:marLeft w:val="0"/>
      <w:marRight w:val="0"/>
      <w:marTop w:val="0"/>
      <w:marBottom w:val="0"/>
      <w:divBdr>
        <w:top w:val="none" w:sz="0" w:space="0" w:color="auto"/>
        <w:left w:val="none" w:sz="0" w:space="0" w:color="auto"/>
        <w:bottom w:val="none" w:sz="0" w:space="0" w:color="auto"/>
        <w:right w:val="none" w:sz="0" w:space="0" w:color="auto"/>
      </w:divBdr>
      <w:divsChild>
        <w:div w:id="1263954977">
          <w:marLeft w:val="547"/>
          <w:marRight w:val="0"/>
          <w:marTop w:val="154"/>
          <w:marBottom w:val="0"/>
          <w:divBdr>
            <w:top w:val="none" w:sz="0" w:space="0" w:color="auto"/>
            <w:left w:val="none" w:sz="0" w:space="0" w:color="auto"/>
            <w:bottom w:val="none" w:sz="0" w:space="0" w:color="auto"/>
            <w:right w:val="none" w:sz="0" w:space="0" w:color="auto"/>
          </w:divBdr>
        </w:div>
        <w:div w:id="1148205498">
          <w:marLeft w:val="1166"/>
          <w:marRight w:val="0"/>
          <w:marTop w:val="134"/>
          <w:marBottom w:val="0"/>
          <w:divBdr>
            <w:top w:val="none" w:sz="0" w:space="0" w:color="auto"/>
            <w:left w:val="none" w:sz="0" w:space="0" w:color="auto"/>
            <w:bottom w:val="none" w:sz="0" w:space="0" w:color="auto"/>
            <w:right w:val="none" w:sz="0" w:space="0" w:color="auto"/>
          </w:divBdr>
        </w:div>
        <w:div w:id="593783863">
          <w:marLeft w:val="1166"/>
          <w:marRight w:val="0"/>
          <w:marTop w:val="134"/>
          <w:marBottom w:val="0"/>
          <w:divBdr>
            <w:top w:val="none" w:sz="0" w:space="0" w:color="auto"/>
            <w:left w:val="none" w:sz="0" w:space="0" w:color="auto"/>
            <w:bottom w:val="none" w:sz="0" w:space="0" w:color="auto"/>
            <w:right w:val="none" w:sz="0" w:space="0" w:color="auto"/>
          </w:divBdr>
        </w:div>
        <w:div w:id="666132693">
          <w:marLeft w:val="1166"/>
          <w:marRight w:val="0"/>
          <w:marTop w:val="134"/>
          <w:marBottom w:val="0"/>
          <w:divBdr>
            <w:top w:val="none" w:sz="0" w:space="0" w:color="auto"/>
            <w:left w:val="none" w:sz="0" w:space="0" w:color="auto"/>
            <w:bottom w:val="none" w:sz="0" w:space="0" w:color="auto"/>
            <w:right w:val="none" w:sz="0" w:space="0" w:color="auto"/>
          </w:divBdr>
        </w:div>
      </w:divsChild>
    </w:div>
    <w:div w:id="44379053">
      <w:bodyDiv w:val="1"/>
      <w:marLeft w:val="0"/>
      <w:marRight w:val="0"/>
      <w:marTop w:val="0"/>
      <w:marBottom w:val="0"/>
      <w:divBdr>
        <w:top w:val="none" w:sz="0" w:space="0" w:color="auto"/>
        <w:left w:val="none" w:sz="0" w:space="0" w:color="auto"/>
        <w:bottom w:val="none" w:sz="0" w:space="0" w:color="auto"/>
        <w:right w:val="none" w:sz="0" w:space="0" w:color="auto"/>
      </w:divBdr>
      <w:divsChild>
        <w:div w:id="421218785">
          <w:marLeft w:val="547"/>
          <w:marRight w:val="0"/>
          <w:marTop w:val="96"/>
          <w:marBottom w:val="0"/>
          <w:divBdr>
            <w:top w:val="none" w:sz="0" w:space="0" w:color="auto"/>
            <w:left w:val="none" w:sz="0" w:space="0" w:color="auto"/>
            <w:bottom w:val="none" w:sz="0" w:space="0" w:color="auto"/>
            <w:right w:val="none" w:sz="0" w:space="0" w:color="auto"/>
          </w:divBdr>
        </w:div>
        <w:div w:id="1348289011">
          <w:marLeft w:val="1166"/>
          <w:marRight w:val="0"/>
          <w:marTop w:val="86"/>
          <w:marBottom w:val="0"/>
          <w:divBdr>
            <w:top w:val="none" w:sz="0" w:space="0" w:color="auto"/>
            <w:left w:val="none" w:sz="0" w:space="0" w:color="auto"/>
            <w:bottom w:val="none" w:sz="0" w:space="0" w:color="auto"/>
            <w:right w:val="none" w:sz="0" w:space="0" w:color="auto"/>
          </w:divBdr>
        </w:div>
        <w:div w:id="597062769">
          <w:marLeft w:val="1166"/>
          <w:marRight w:val="0"/>
          <w:marTop w:val="86"/>
          <w:marBottom w:val="0"/>
          <w:divBdr>
            <w:top w:val="none" w:sz="0" w:space="0" w:color="auto"/>
            <w:left w:val="none" w:sz="0" w:space="0" w:color="auto"/>
            <w:bottom w:val="none" w:sz="0" w:space="0" w:color="auto"/>
            <w:right w:val="none" w:sz="0" w:space="0" w:color="auto"/>
          </w:divBdr>
        </w:div>
        <w:div w:id="803888969">
          <w:marLeft w:val="1166"/>
          <w:marRight w:val="0"/>
          <w:marTop w:val="86"/>
          <w:marBottom w:val="0"/>
          <w:divBdr>
            <w:top w:val="none" w:sz="0" w:space="0" w:color="auto"/>
            <w:left w:val="none" w:sz="0" w:space="0" w:color="auto"/>
            <w:bottom w:val="none" w:sz="0" w:space="0" w:color="auto"/>
            <w:right w:val="none" w:sz="0" w:space="0" w:color="auto"/>
          </w:divBdr>
        </w:div>
        <w:div w:id="277564299">
          <w:marLeft w:val="1166"/>
          <w:marRight w:val="0"/>
          <w:marTop w:val="86"/>
          <w:marBottom w:val="0"/>
          <w:divBdr>
            <w:top w:val="none" w:sz="0" w:space="0" w:color="auto"/>
            <w:left w:val="none" w:sz="0" w:space="0" w:color="auto"/>
            <w:bottom w:val="none" w:sz="0" w:space="0" w:color="auto"/>
            <w:right w:val="none" w:sz="0" w:space="0" w:color="auto"/>
          </w:divBdr>
        </w:div>
        <w:div w:id="987199850">
          <w:marLeft w:val="1166"/>
          <w:marRight w:val="0"/>
          <w:marTop w:val="86"/>
          <w:marBottom w:val="0"/>
          <w:divBdr>
            <w:top w:val="none" w:sz="0" w:space="0" w:color="auto"/>
            <w:left w:val="none" w:sz="0" w:space="0" w:color="auto"/>
            <w:bottom w:val="none" w:sz="0" w:space="0" w:color="auto"/>
            <w:right w:val="none" w:sz="0" w:space="0" w:color="auto"/>
          </w:divBdr>
        </w:div>
        <w:div w:id="172957336">
          <w:marLeft w:val="547"/>
          <w:marRight w:val="0"/>
          <w:marTop w:val="96"/>
          <w:marBottom w:val="0"/>
          <w:divBdr>
            <w:top w:val="none" w:sz="0" w:space="0" w:color="auto"/>
            <w:left w:val="none" w:sz="0" w:space="0" w:color="auto"/>
            <w:bottom w:val="none" w:sz="0" w:space="0" w:color="auto"/>
            <w:right w:val="none" w:sz="0" w:space="0" w:color="auto"/>
          </w:divBdr>
        </w:div>
        <w:div w:id="857544065">
          <w:marLeft w:val="1166"/>
          <w:marRight w:val="0"/>
          <w:marTop w:val="86"/>
          <w:marBottom w:val="0"/>
          <w:divBdr>
            <w:top w:val="none" w:sz="0" w:space="0" w:color="auto"/>
            <w:left w:val="none" w:sz="0" w:space="0" w:color="auto"/>
            <w:bottom w:val="none" w:sz="0" w:space="0" w:color="auto"/>
            <w:right w:val="none" w:sz="0" w:space="0" w:color="auto"/>
          </w:divBdr>
        </w:div>
        <w:div w:id="2120642952">
          <w:marLeft w:val="1800"/>
          <w:marRight w:val="0"/>
          <w:marTop w:val="77"/>
          <w:marBottom w:val="0"/>
          <w:divBdr>
            <w:top w:val="none" w:sz="0" w:space="0" w:color="auto"/>
            <w:left w:val="none" w:sz="0" w:space="0" w:color="auto"/>
            <w:bottom w:val="none" w:sz="0" w:space="0" w:color="auto"/>
            <w:right w:val="none" w:sz="0" w:space="0" w:color="auto"/>
          </w:divBdr>
        </w:div>
        <w:div w:id="475342841">
          <w:marLeft w:val="1800"/>
          <w:marRight w:val="0"/>
          <w:marTop w:val="77"/>
          <w:marBottom w:val="0"/>
          <w:divBdr>
            <w:top w:val="none" w:sz="0" w:space="0" w:color="auto"/>
            <w:left w:val="none" w:sz="0" w:space="0" w:color="auto"/>
            <w:bottom w:val="none" w:sz="0" w:space="0" w:color="auto"/>
            <w:right w:val="none" w:sz="0" w:space="0" w:color="auto"/>
          </w:divBdr>
        </w:div>
      </w:divsChild>
    </w:div>
    <w:div w:id="77406146">
      <w:bodyDiv w:val="1"/>
      <w:marLeft w:val="0"/>
      <w:marRight w:val="0"/>
      <w:marTop w:val="0"/>
      <w:marBottom w:val="0"/>
      <w:divBdr>
        <w:top w:val="none" w:sz="0" w:space="0" w:color="auto"/>
        <w:left w:val="none" w:sz="0" w:space="0" w:color="auto"/>
        <w:bottom w:val="none" w:sz="0" w:space="0" w:color="auto"/>
        <w:right w:val="none" w:sz="0" w:space="0" w:color="auto"/>
      </w:divBdr>
      <w:divsChild>
        <w:div w:id="1818187122">
          <w:marLeft w:val="547"/>
          <w:marRight w:val="0"/>
          <w:marTop w:val="154"/>
          <w:marBottom w:val="0"/>
          <w:divBdr>
            <w:top w:val="none" w:sz="0" w:space="0" w:color="auto"/>
            <w:left w:val="none" w:sz="0" w:space="0" w:color="auto"/>
            <w:bottom w:val="none" w:sz="0" w:space="0" w:color="auto"/>
            <w:right w:val="none" w:sz="0" w:space="0" w:color="auto"/>
          </w:divBdr>
        </w:div>
        <w:div w:id="593830298">
          <w:marLeft w:val="1166"/>
          <w:marRight w:val="0"/>
          <w:marTop w:val="134"/>
          <w:marBottom w:val="0"/>
          <w:divBdr>
            <w:top w:val="none" w:sz="0" w:space="0" w:color="auto"/>
            <w:left w:val="none" w:sz="0" w:space="0" w:color="auto"/>
            <w:bottom w:val="none" w:sz="0" w:space="0" w:color="auto"/>
            <w:right w:val="none" w:sz="0" w:space="0" w:color="auto"/>
          </w:divBdr>
        </w:div>
        <w:div w:id="594019915">
          <w:marLeft w:val="1166"/>
          <w:marRight w:val="0"/>
          <w:marTop w:val="134"/>
          <w:marBottom w:val="0"/>
          <w:divBdr>
            <w:top w:val="none" w:sz="0" w:space="0" w:color="auto"/>
            <w:left w:val="none" w:sz="0" w:space="0" w:color="auto"/>
            <w:bottom w:val="none" w:sz="0" w:space="0" w:color="auto"/>
            <w:right w:val="none" w:sz="0" w:space="0" w:color="auto"/>
          </w:divBdr>
        </w:div>
      </w:divsChild>
    </w:div>
    <w:div w:id="79521911">
      <w:bodyDiv w:val="1"/>
      <w:marLeft w:val="0"/>
      <w:marRight w:val="0"/>
      <w:marTop w:val="0"/>
      <w:marBottom w:val="0"/>
      <w:divBdr>
        <w:top w:val="none" w:sz="0" w:space="0" w:color="auto"/>
        <w:left w:val="none" w:sz="0" w:space="0" w:color="auto"/>
        <w:bottom w:val="none" w:sz="0" w:space="0" w:color="auto"/>
        <w:right w:val="none" w:sz="0" w:space="0" w:color="auto"/>
      </w:divBdr>
      <w:divsChild>
        <w:div w:id="1432625182">
          <w:marLeft w:val="547"/>
          <w:marRight w:val="0"/>
          <w:marTop w:val="134"/>
          <w:marBottom w:val="0"/>
          <w:divBdr>
            <w:top w:val="none" w:sz="0" w:space="0" w:color="auto"/>
            <w:left w:val="none" w:sz="0" w:space="0" w:color="auto"/>
            <w:bottom w:val="none" w:sz="0" w:space="0" w:color="auto"/>
            <w:right w:val="none" w:sz="0" w:space="0" w:color="auto"/>
          </w:divBdr>
        </w:div>
        <w:div w:id="669941460">
          <w:marLeft w:val="1166"/>
          <w:marRight w:val="0"/>
          <w:marTop w:val="115"/>
          <w:marBottom w:val="0"/>
          <w:divBdr>
            <w:top w:val="none" w:sz="0" w:space="0" w:color="auto"/>
            <w:left w:val="none" w:sz="0" w:space="0" w:color="auto"/>
            <w:bottom w:val="none" w:sz="0" w:space="0" w:color="auto"/>
            <w:right w:val="none" w:sz="0" w:space="0" w:color="auto"/>
          </w:divBdr>
        </w:div>
        <w:div w:id="709498485">
          <w:marLeft w:val="1166"/>
          <w:marRight w:val="0"/>
          <w:marTop w:val="115"/>
          <w:marBottom w:val="0"/>
          <w:divBdr>
            <w:top w:val="none" w:sz="0" w:space="0" w:color="auto"/>
            <w:left w:val="none" w:sz="0" w:space="0" w:color="auto"/>
            <w:bottom w:val="none" w:sz="0" w:space="0" w:color="auto"/>
            <w:right w:val="none" w:sz="0" w:space="0" w:color="auto"/>
          </w:divBdr>
        </w:div>
        <w:div w:id="648946685">
          <w:marLeft w:val="1800"/>
          <w:marRight w:val="0"/>
          <w:marTop w:val="96"/>
          <w:marBottom w:val="0"/>
          <w:divBdr>
            <w:top w:val="none" w:sz="0" w:space="0" w:color="auto"/>
            <w:left w:val="none" w:sz="0" w:space="0" w:color="auto"/>
            <w:bottom w:val="none" w:sz="0" w:space="0" w:color="auto"/>
            <w:right w:val="none" w:sz="0" w:space="0" w:color="auto"/>
          </w:divBdr>
        </w:div>
        <w:div w:id="970328948">
          <w:marLeft w:val="1800"/>
          <w:marRight w:val="0"/>
          <w:marTop w:val="96"/>
          <w:marBottom w:val="0"/>
          <w:divBdr>
            <w:top w:val="none" w:sz="0" w:space="0" w:color="auto"/>
            <w:left w:val="none" w:sz="0" w:space="0" w:color="auto"/>
            <w:bottom w:val="none" w:sz="0" w:space="0" w:color="auto"/>
            <w:right w:val="none" w:sz="0" w:space="0" w:color="auto"/>
          </w:divBdr>
        </w:div>
        <w:div w:id="2118940079">
          <w:marLeft w:val="1800"/>
          <w:marRight w:val="0"/>
          <w:marTop w:val="96"/>
          <w:marBottom w:val="0"/>
          <w:divBdr>
            <w:top w:val="none" w:sz="0" w:space="0" w:color="auto"/>
            <w:left w:val="none" w:sz="0" w:space="0" w:color="auto"/>
            <w:bottom w:val="none" w:sz="0" w:space="0" w:color="auto"/>
            <w:right w:val="none" w:sz="0" w:space="0" w:color="auto"/>
          </w:divBdr>
        </w:div>
        <w:div w:id="1578590979">
          <w:marLeft w:val="1166"/>
          <w:marRight w:val="0"/>
          <w:marTop w:val="115"/>
          <w:marBottom w:val="0"/>
          <w:divBdr>
            <w:top w:val="none" w:sz="0" w:space="0" w:color="auto"/>
            <w:left w:val="none" w:sz="0" w:space="0" w:color="auto"/>
            <w:bottom w:val="none" w:sz="0" w:space="0" w:color="auto"/>
            <w:right w:val="none" w:sz="0" w:space="0" w:color="auto"/>
          </w:divBdr>
        </w:div>
      </w:divsChild>
    </w:div>
    <w:div w:id="83887581">
      <w:bodyDiv w:val="1"/>
      <w:marLeft w:val="0"/>
      <w:marRight w:val="0"/>
      <w:marTop w:val="0"/>
      <w:marBottom w:val="0"/>
      <w:divBdr>
        <w:top w:val="none" w:sz="0" w:space="0" w:color="auto"/>
        <w:left w:val="none" w:sz="0" w:space="0" w:color="auto"/>
        <w:bottom w:val="none" w:sz="0" w:space="0" w:color="auto"/>
        <w:right w:val="none" w:sz="0" w:space="0" w:color="auto"/>
      </w:divBdr>
      <w:divsChild>
        <w:div w:id="1408189111">
          <w:marLeft w:val="547"/>
          <w:marRight w:val="0"/>
          <w:marTop w:val="154"/>
          <w:marBottom w:val="0"/>
          <w:divBdr>
            <w:top w:val="none" w:sz="0" w:space="0" w:color="auto"/>
            <w:left w:val="none" w:sz="0" w:space="0" w:color="auto"/>
            <w:bottom w:val="none" w:sz="0" w:space="0" w:color="auto"/>
            <w:right w:val="none" w:sz="0" w:space="0" w:color="auto"/>
          </w:divBdr>
        </w:div>
        <w:div w:id="2113622397">
          <w:marLeft w:val="1166"/>
          <w:marRight w:val="0"/>
          <w:marTop w:val="134"/>
          <w:marBottom w:val="0"/>
          <w:divBdr>
            <w:top w:val="none" w:sz="0" w:space="0" w:color="auto"/>
            <w:left w:val="none" w:sz="0" w:space="0" w:color="auto"/>
            <w:bottom w:val="none" w:sz="0" w:space="0" w:color="auto"/>
            <w:right w:val="none" w:sz="0" w:space="0" w:color="auto"/>
          </w:divBdr>
        </w:div>
        <w:div w:id="968709566">
          <w:marLeft w:val="1166"/>
          <w:marRight w:val="0"/>
          <w:marTop w:val="134"/>
          <w:marBottom w:val="0"/>
          <w:divBdr>
            <w:top w:val="none" w:sz="0" w:space="0" w:color="auto"/>
            <w:left w:val="none" w:sz="0" w:space="0" w:color="auto"/>
            <w:bottom w:val="none" w:sz="0" w:space="0" w:color="auto"/>
            <w:right w:val="none" w:sz="0" w:space="0" w:color="auto"/>
          </w:divBdr>
        </w:div>
        <w:div w:id="22170813">
          <w:marLeft w:val="1166"/>
          <w:marRight w:val="0"/>
          <w:marTop w:val="134"/>
          <w:marBottom w:val="0"/>
          <w:divBdr>
            <w:top w:val="none" w:sz="0" w:space="0" w:color="auto"/>
            <w:left w:val="none" w:sz="0" w:space="0" w:color="auto"/>
            <w:bottom w:val="none" w:sz="0" w:space="0" w:color="auto"/>
            <w:right w:val="none" w:sz="0" w:space="0" w:color="auto"/>
          </w:divBdr>
        </w:div>
      </w:divsChild>
    </w:div>
    <w:div w:id="87509402">
      <w:bodyDiv w:val="1"/>
      <w:marLeft w:val="0"/>
      <w:marRight w:val="0"/>
      <w:marTop w:val="0"/>
      <w:marBottom w:val="0"/>
      <w:divBdr>
        <w:top w:val="none" w:sz="0" w:space="0" w:color="auto"/>
        <w:left w:val="none" w:sz="0" w:space="0" w:color="auto"/>
        <w:bottom w:val="none" w:sz="0" w:space="0" w:color="auto"/>
        <w:right w:val="none" w:sz="0" w:space="0" w:color="auto"/>
      </w:divBdr>
      <w:divsChild>
        <w:div w:id="1319921995">
          <w:marLeft w:val="547"/>
          <w:marRight w:val="0"/>
          <w:marTop w:val="154"/>
          <w:marBottom w:val="0"/>
          <w:divBdr>
            <w:top w:val="none" w:sz="0" w:space="0" w:color="auto"/>
            <w:left w:val="none" w:sz="0" w:space="0" w:color="auto"/>
            <w:bottom w:val="none" w:sz="0" w:space="0" w:color="auto"/>
            <w:right w:val="none" w:sz="0" w:space="0" w:color="auto"/>
          </w:divBdr>
        </w:div>
      </w:divsChild>
    </w:div>
    <w:div w:id="101534765">
      <w:bodyDiv w:val="1"/>
      <w:marLeft w:val="0"/>
      <w:marRight w:val="0"/>
      <w:marTop w:val="0"/>
      <w:marBottom w:val="0"/>
      <w:divBdr>
        <w:top w:val="none" w:sz="0" w:space="0" w:color="auto"/>
        <w:left w:val="none" w:sz="0" w:space="0" w:color="auto"/>
        <w:bottom w:val="none" w:sz="0" w:space="0" w:color="auto"/>
        <w:right w:val="none" w:sz="0" w:space="0" w:color="auto"/>
      </w:divBdr>
      <w:divsChild>
        <w:div w:id="331303891">
          <w:marLeft w:val="547"/>
          <w:marRight w:val="0"/>
          <w:marTop w:val="154"/>
          <w:marBottom w:val="0"/>
          <w:divBdr>
            <w:top w:val="none" w:sz="0" w:space="0" w:color="auto"/>
            <w:left w:val="none" w:sz="0" w:space="0" w:color="auto"/>
            <w:bottom w:val="none" w:sz="0" w:space="0" w:color="auto"/>
            <w:right w:val="none" w:sz="0" w:space="0" w:color="auto"/>
          </w:divBdr>
        </w:div>
        <w:div w:id="2055542050">
          <w:marLeft w:val="1166"/>
          <w:marRight w:val="0"/>
          <w:marTop w:val="134"/>
          <w:marBottom w:val="0"/>
          <w:divBdr>
            <w:top w:val="none" w:sz="0" w:space="0" w:color="auto"/>
            <w:left w:val="none" w:sz="0" w:space="0" w:color="auto"/>
            <w:bottom w:val="none" w:sz="0" w:space="0" w:color="auto"/>
            <w:right w:val="none" w:sz="0" w:space="0" w:color="auto"/>
          </w:divBdr>
        </w:div>
        <w:div w:id="1288008644">
          <w:marLeft w:val="1800"/>
          <w:marRight w:val="0"/>
          <w:marTop w:val="115"/>
          <w:marBottom w:val="0"/>
          <w:divBdr>
            <w:top w:val="none" w:sz="0" w:space="0" w:color="auto"/>
            <w:left w:val="none" w:sz="0" w:space="0" w:color="auto"/>
            <w:bottom w:val="none" w:sz="0" w:space="0" w:color="auto"/>
            <w:right w:val="none" w:sz="0" w:space="0" w:color="auto"/>
          </w:divBdr>
        </w:div>
        <w:div w:id="1562253306">
          <w:marLeft w:val="1800"/>
          <w:marRight w:val="0"/>
          <w:marTop w:val="115"/>
          <w:marBottom w:val="0"/>
          <w:divBdr>
            <w:top w:val="none" w:sz="0" w:space="0" w:color="auto"/>
            <w:left w:val="none" w:sz="0" w:space="0" w:color="auto"/>
            <w:bottom w:val="none" w:sz="0" w:space="0" w:color="auto"/>
            <w:right w:val="none" w:sz="0" w:space="0" w:color="auto"/>
          </w:divBdr>
        </w:div>
        <w:div w:id="1474372683">
          <w:marLeft w:val="1800"/>
          <w:marRight w:val="0"/>
          <w:marTop w:val="115"/>
          <w:marBottom w:val="0"/>
          <w:divBdr>
            <w:top w:val="none" w:sz="0" w:space="0" w:color="auto"/>
            <w:left w:val="none" w:sz="0" w:space="0" w:color="auto"/>
            <w:bottom w:val="none" w:sz="0" w:space="0" w:color="auto"/>
            <w:right w:val="none" w:sz="0" w:space="0" w:color="auto"/>
          </w:divBdr>
        </w:div>
        <w:div w:id="1517310785">
          <w:marLeft w:val="1166"/>
          <w:marRight w:val="0"/>
          <w:marTop w:val="134"/>
          <w:marBottom w:val="0"/>
          <w:divBdr>
            <w:top w:val="none" w:sz="0" w:space="0" w:color="auto"/>
            <w:left w:val="none" w:sz="0" w:space="0" w:color="auto"/>
            <w:bottom w:val="none" w:sz="0" w:space="0" w:color="auto"/>
            <w:right w:val="none" w:sz="0" w:space="0" w:color="auto"/>
          </w:divBdr>
        </w:div>
        <w:div w:id="1962111253">
          <w:marLeft w:val="1800"/>
          <w:marRight w:val="0"/>
          <w:marTop w:val="115"/>
          <w:marBottom w:val="0"/>
          <w:divBdr>
            <w:top w:val="none" w:sz="0" w:space="0" w:color="auto"/>
            <w:left w:val="none" w:sz="0" w:space="0" w:color="auto"/>
            <w:bottom w:val="none" w:sz="0" w:space="0" w:color="auto"/>
            <w:right w:val="none" w:sz="0" w:space="0" w:color="auto"/>
          </w:divBdr>
        </w:div>
        <w:div w:id="1409228762">
          <w:marLeft w:val="1800"/>
          <w:marRight w:val="0"/>
          <w:marTop w:val="115"/>
          <w:marBottom w:val="0"/>
          <w:divBdr>
            <w:top w:val="none" w:sz="0" w:space="0" w:color="auto"/>
            <w:left w:val="none" w:sz="0" w:space="0" w:color="auto"/>
            <w:bottom w:val="none" w:sz="0" w:space="0" w:color="auto"/>
            <w:right w:val="none" w:sz="0" w:space="0" w:color="auto"/>
          </w:divBdr>
        </w:div>
      </w:divsChild>
    </w:div>
    <w:div w:id="109739557">
      <w:bodyDiv w:val="1"/>
      <w:marLeft w:val="0"/>
      <w:marRight w:val="0"/>
      <w:marTop w:val="0"/>
      <w:marBottom w:val="0"/>
      <w:divBdr>
        <w:top w:val="none" w:sz="0" w:space="0" w:color="auto"/>
        <w:left w:val="none" w:sz="0" w:space="0" w:color="auto"/>
        <w:bottom w:val="none" w:sz="0" w:space="0" w:color="auto"/>
        <w:right w:val="none" w:sz="0" w:space="0" w:color="auto"/>
      </w:divBdr>
      <w:divsChild>
        <w:div w:id="1316564915">
          <w:marLeft w:val="547"/>
          <w:marRight w:val="0"/>
          <w:marTop w:val="134"/>
          <w:marBottom w:val="0"/>
          <w:divBdr>
            <w:top w:val="none" w:sz="0" w:space="0" w:color="auto"/>
            <w:left w:val="none" w:sz="0" w:space="0" w:color="auto"/>
            <w:bottom w:val="none" w:sz="0" w:space="0" w:color="auto"/>
            <w:right w:val="none" w:sz="0" w:space="0" w:color="auto"/>
          </w:divBdr>
        </w:div>
        <w:div w:id="213783657">
          <w:marLeft w:val="547"/>
          <w:marRight w:val="0"/>
          <w:marTop w:val="134"/>
          <w:marBottom w:val="0"/>
          <w:divBdr>
            <w:top w:val="none" w:sz="0" w:space="0" w:color="auto"/>
            <w:left w:val="none" w:sz="0" w:space="0" w:color="auto"/>
            <w:bottom w:val="none" w:sz="0" w:space="0" w:color="auto"/>
            <w:right w:val="none" w:sz="0" w:space="0" w:color="auto"/>
          </w:divBdr>
        </w:div>
        <w:div w:id="395787015">
          <w:marLeft w:val="547"/>
          <w:marRight w:val="0"/>
          <w:marTop w:val="134"/>
          <w:marBottom w:val="0"/>
          <w:divBdr>
            <w:top w:val="none" w:sz="0" w:space="0" w:color="auto"/>
            <w:left w:val="none" w:sz="0" w:space="0" w:color="auto"/>
            <w:bottom w:val="none" w:sz="0" w:space="0" w:color="auto"/>
            <w:right w:val="none" w:sz="0" w:space="0" w:color="auto"/>
          </w:divBdr>
        </w:div>
      </w:divsChild>
    </w:div>
    <w:div w:id="119156096">
      <w:bodyDiv w:val="1"/>
      <w:marLeft w:val="0"/>
      <w:marRight w:val="0"/>
      <w:marTop w:val="0"/>
      <w:marBottom w:val="0"/>
      <w:divBdr>
        <w:top w:val="none" w:sz="0" w:space="0" w:color="auto"/>
        <w:left w:val="none" w:sz="0" w:space="0" w:color="auto"/>
        <w:bottom w:val="none" w:sz="0" w:space="0" w:color="auto"/>
        <w:right w:val="none" w:sz="0" w:space="0" w:color="auto"/>
      </w:divBdr>
      <w:divsChild>
        <w:div w:id="92289922">
          <w:marLeft w:val="547"/>
          <w:marRight w:val="0"/>
          <w:marTop w:val="154"/>
          <w:marBottom w:val="0"/>
          <w:divBdr>
            <w:top w:val="none" w:sz="0" w:space="0" w:color="auto"/>
            <w:left w:val="none" w:sz="0" w:space="0" w:color="auto"/>
            <w:bottom w:val="none" w:sz="0" w:space="0" w:color="auto"/>
            <w:right w:val="none" w:sz="0" w:space="0" w:color="auto"/>
          </w:divBdr>
        </w:div>
        <w:div w:id="1941059389">
          <w:marLeft w:val="547"/>
          <w:marRight w:val="0"/>
          <w:marTop w:val="154"/>
          <w:marBottom w:val="0"/>
          <w:divBdr>
            <w:top w:val="none" w:sz="0" w:space="0" w:color="auto"/>
            <w:left w:val="none" w:sz="0" w:space="0" w:color="auto"/>
            <w:bottom w:val="none" w:sz="0" w:space="0" w:color="auto"/>
            <w:right w:val="none" w:sz="0" w:space="0" w:color="auto"/>
          </w:divBdr>
        </w:div>
        <w:div w:id="651370514">
          <w:marLeft w:val="547"/>
          <w:marRight w:val="0"/>
          <w:marTop w:val="154"/>
          <w:marBottom w:val="0"/>
          <w:divBdr>
            <w:top w:val="none" w:sz="0" w:space="0" w:color="auto"/>
            <w:left w:val="none" w:sz="0" w:space="0" w:color="auto"/>
            <w:bottom w:val="none" w:sz="0" w:space="0" w:color="auto"/>
            <w:right w:val="none" w:sz="0" w:space="0" w:color="auto"/>
          </w:divBdr>
        </w:div>
        <w:div w:id="1923030027">
          <w:marLeft w:val="1166"/>
          <w:marRight w:val="0"/>
          <w:marTop w:val="134"/>
          <w:marBottom w:val="0"/>
          <w:divBdr>
            <w:top w:val="none" w:sz="0" w:space="0" w:color="auto"/>
            <w:left w:val="none" w:sz="0" w:space="0" w:color="auto"/>
            <w:bottom w:val="none" w:sz="0" w:space="0" w:color="auto"/>
            <w:right w:val="none" w:sz="0" w:space="0" w:color="auto"/>
          </w:divBdr>
        </w:div>
        <w:div w:id="1672558379">
          <w:marLeft w:val="1166"/>
          <w:marRight w:val="0"/>
          <w:marTop w:val="134"/>
          <w:marBottom w:val="0"/>
          <w:divBdr>
            <w:top w:val="none" w:sz="0" w:space="0" w:color="auto"/>
            <w:left w:val="none" w:sz="0" w:space="0" w:color="auto"/>
            <w:bottom w:val="none" w:sz="0" w:space="0" w:color="auto"/>
            <w:right w:val="none" w:sz="0" w:space="0" w:color="auto"/>
          </w:divBdr>
        </w:div>
      </w:divsChild>
    </w:div>
    <w:div w:id="119735043">
      <w:bodyDiv w:val="1"/>
      <w:marLeft w:val="0"/>
      <w:marRight w:val="0"/>
      <w:marTop w:val="0"/>
      <w:marBottom w:val="0"/>
      <w:divBdr>
        <w:top w:val="none" w:sz="0" w:space="0" w:color="auto"/>
        <w:left w:val="none" w:sz="0" w:space="0" w:color="auto"/>
        <w:bottom w:val="none" w:sz="0" w:space="0" w:color="auto"/>
        <w:right w:val="none" w:sz="0" w:space="0" w:color="auto"/>
      </w:divBdr>
      <w:divsChild>
        <w:div w:id="874274002">
          <w:marLeft w:val="547"/>
          <w:marRight w:val="0"/>
          <w:marTop w:val="154"/>
          <w:marBottom w:val="0"/>
          <w:divBdr>
            <w:top w:val="none" w:sz="0" w:space="0" w:color="auto"/>
            <w:left w:val="none" w:sz="0" w:space="0" w:color="auto"/>
            <w:bottom w:val="none" w:sz="0" w:space="0" w:color="auto"/>
            <w:right w:val="none" w:sz="0" w:space="0" w:color="auto"/>
          </w:divBdr>
        </w:div>
        <w:div w:id="195393897">
          <w:marLeft w:val="1166"/>
          <w:marRight w:val="0"/>
          <w:marTop w:val="134"/>
          <w:marBottom w:val="0"/>
          <w:divBdr>
            <w:top w:val="none" w:sz="0" w:space="0" w:color="auto"/>
            <w:left w:val="none" w:sz="0" w:space="0" w:color="auto"/>
            <w:bottom w:val="none" w:sz="0" w:space="0" w:color="auto"/>
            <w:right w:val="none" w:sz="0" w:space="0" w:color="auto"/>
          </w:divBdr>
        </w:div>
        <w:div w:id="1548027793">
          <w:marLeft w:val="1800"/>
          <w:marRight w:val="0"/>
          <w:marTop w:val="115"/>
          <w:marBottom w:val="0"/>
          <w:divBdr>
            <w:top w:val="none" w:sz="0" w:space="0" w:color="auto"/>
            <w:left w:val="none" w:sz="0" w:space="0" w:color="auto"/>
            <w:bottom w:val="none" w:sz="0" w:space="0" w:color="auto"/>
            <w:right w:val="none" w:sz="0" w:space="0" w:color="auto"/>
          </w:divBdr>
        </w:div>
        <w:div w:id="1238516431">
          <w:marLeft w:val="1800"/>
          <w:marRight w:val="0"/>
          <w:marTop w:val="115"/>
          <w:marBottom w:val="0"/>
          <w:divBdr>
            <w:top w:val="none" w:sz="0" w:space="0" w:color="auto"/>
            <w:left w:val="none" w:sz="0" w:space="0" w:color="auto"/>
            <w:bottom w:val="none" w:sz="0" w:space="0" w:color="auto"/>
            <w:right w:val="none" w:sz="0" w:space="0" w:color="auto"/>
          </w:divBdr>
        </w:div>
        <w:div w:id="159656867">
          <w:marLeft w:val="1800"/>
          <w:marRight w:val="0"/>
          <w:marTop w:val="115"/>
          <w:marBottom w:val="0"/>
          <w:divBdr>
            <w:top w:val="none" w:sz="0" w:space="0" w:color="auto"/>
            <w:left w:val="none" w:sz="0" w:space="0" w:color="auto"/>
            <w:bottom w:val="none" w:sz="0" w:space="0" w:color="auto"/>
            <w:right w:val="none" w:sz="0" w:space="0" w:color="auto"/>
          </w:divBdr>
        </w:div>
        <w:div w:id="651255731">
          <w:marLeft w:val="1800"/>
          <w:marRight w:val="0"/>
          <w:marTop w:val="115"/>
          <w:marBottom w:val="0"/>
          <w:divBdr>
            <w:top w:val="none" w:sz="0" w:space="0" w:color="auto"/>
            <w:left w:val="none" w:sz="0" w:space="0" w:color="auto"/>
            <w:bottom w:val="none" w:sz="0" w:space="0" w:color="auto"/>
            <w:right w:val="none" w:sz="0" w:space="0" w:color="auto"/>
          </w:divBdr>
        </w:div>
      </w:divsChild>
    </w:div>
    <w:div w:id="120733664">
      <w:bodyDiv w:val="1"/>
      <w:marLeft w:val="0"/>
      <w:marRight w:val="0"/>
      <w:marTop w:val="0"/>
      <w:marBottom w:val="0"/>
      <w:divBdr>
        <w:top w:val="none" w:sz="0" w:space="0" w:color="auto"/>
        <w:left w:val="none" w:sz="0" w:space="0" w:color="auto"/>
        <w:bottom w:val="none" w:sz="0" w:space="0" w:color="auto"/>
        <w:right w:val="none" w:sz="0" w:space="0" w:color="auto"/>
      </w:divBdr>
      <w:divsChild>
        <w:div w:id="1343127309">
          <w:marLeft w:val="547"/>
          <w:marRight w:val="0"/>
          <w:marTop w:val="154"/>
          <w:marBottom w:val="0"/>
          <w:divBdr>
            <w:top w:val="none" w:sz="0" w:space="0" w:color="auto"/>
            <w:left w:val="none" w:sz="0" w:space="0" w:color="auto"/>
            <w:bottom w:val="none" w:sz="0" w:space="0" w:color="auto"/>
            <w:right w:val="none" w:sz="0" w:space="0" w:color="auto"/>
          </w:divBdr>
        </w:div>
        <w:div w:id="1397389692">
          <w:marLeft w:val="1166"/>
          <w:marRight w:val="0"/>
          <w:marTop w:val="134"/>
          <w:marBottom w:val="0"/>
          <w:divBdr>
            <w:top w:val="none" w:sz="0" w:space="0" w:color="auto"/>
            <w:left w:val="none" w:sz="0" w:space="0" w:color="auto"/>
            <w:bottom w:val="none" w:sz="0" w:space="0" w:color="auto"/>
            <w:right w:val="none" w:sz="0" w:space="0" w:color="auto"/>
          </w:divBdr>
        </w:div>
        <w:div w:id="705253398">
          <w:marLeft w:val="1166"/>
          <w:marRight w:val="0"/>
          <w:marTop w:val="134"/>
          <w:marBottom w:val="0"/>
          <w:divBdr>
            <w:top w:val="none" w:sz="0" w:space="0" w:color="auto"/>
            <w:left w:val="none" w:sz="0" w:space="0" w:color="auto"/>
            <w:bottom w:val="none" w:sz="0" w:space="0" w:color="auto"/>
            <w:right w:val="none" w:sz="0" w:space="0" w:color="auto"/>
          </w:divBdr>
        </w:div>
      </w:divsChild>
    </w:div>
    <w:div w:id="121194344">
      <w:bodyDiv w:val="1"/>
      <w:marLeft w:val="0"/>
      <w:marRight w:val="0"/>
      <w:marTop w:val="0"/>
      <w:marBottom w:val="0"/>
      <w:divBdr>
        <w:top w:val="none" w:sz="0" w:space="0" w:color="auto"/>
        <w:left w:val="none" w:sz="0" w:space="0" w:color="auto"/>
        <w:bottom w:val="none" w:sz="0" w:space="0" w:color="auto"/>
        <w:right w:val="none" w:sz="0" w:space="0" w:color="auto"/>
      </w:divBdr>
      <w:divsChild>
        <w:div w:id="1843617894">
          <w:marLeft w:val="547"/>
          <w:marRight w:val="0"/>
          <w:marTop w:val="154"/>
          <w:marBottom w:val="0"/>
          <w:divBdr>
            <w:top w:val="none" w:sz="0" w:space="0" w:color="auto"/>
            <w:left w:val="none" w:sz="0" w:space="0" w:color="auto"/>
            <w:bottom w:val="none" w:sz="0" w:space="0" w:color="auto"/>
            <w:right w:val="none" w:sz="0" w:space="0" w:color="auto"/>
          </w:divBdr>
        </w:div>
        <w:div w:id="1020736360">
          <w:marLeft w:val="1166"/>
          <w:marRight w:val="0"/>
          <w:marTop w:val="134"/>
          <w:marBottom w:val="0"/>
          <w:divBdr>
            <w:top w:val="none" w:sz="0" w:space="0" w:color="auto"/>
            <w:left w:val="none" w:sz="0" w:space="0" w:color="auto"/>
            <w:bottom w:val="none" w:sz="0" w:space="0" w:color="auto"/>
            <w:right w:val="none" w:sz="0" w:space="0" w:color="auto"/>
          </w:divBdr>
        </w:div>
        <w:div w:id="649096552">
          <w:marLeft w:val="1166"/>
          <w:marRight w:val="0"/>
          <w:marTop w:val="134"/>
          <w:marBottom w:val="0"/>
          <w:divBdr>
            <w:top w:val="none" w:sz="0" w:space="0" w:color="auto"/>
            <w:left w:val="none" w:sz="0" w:space="0" w:color="auto"/>
            <w:bottom w:val="none" w:sz="0" w:space="0" w:color="auto"/>
            <w:right w:val="none" w:sz="0" w:space="0" w:color="auto"/>
          </w:divBdr>
        </w:div>
        <w:div w:id="1636251700">
          <w:marLeft w:val="1166"/>
          <w:marRight w:val="0"/>
          <w:marTop w:val="134"/>
          <w:marBottom w:val="0"/>
          <w:divBdr>
            <w:top w:val="none" w:sz="0" w:space="0" w:color="auto"/>
            <w:left w:val="none" w:sz="0" w:space="0" w:color="auto"/>
            <w:bottom w:val="none" w:sz="0" w:space="0" w:color="auto"/>
            <w:right w:val="none" w:sz="0" w:space="0" w:color="auto"/>
          </w:divBdr>
        </w:div>
        <w:div w:id="1075204028">
          <w:marLeft w:val="1166"/>
          <w:marRight w:val="0"/>
          <w:marTop w:val="134"/>
          <w:marBottom w:val="0"/>
          <w:divBdr>
            <w:top w:val="none" w:sz="0" w:space="0" w:color="auto"/>
            <w:left w:val="none" w:sz="0" w:space="0" w:color="auto"/>
            <w:bottom w:val="none" w:sz="0" w:space="0" w:color="auto"/>
            <w:right w:val="none" w:sz="0" w:space="0" w:color="auto"/>
          </w:divBdr>
        </w:div>
      </w:divsChild>
    </w:div>
    <w:div w:id="125895798">
      <w:bodyDiv w:val="1"/>
      <w:marLeft w:val="0"/>
      <w:marRight w:val="0"/>
      <w:marTop w:val="0"/>
      <w:marBottom w:val="0"/>
      <w:divBdr>
        <w:top w:val="none" w:sz="0" w:space="0" w:color="auto"/>
        <w:left w:val="none" w:sz="0" w:space="0" w:color="auto"/>
        <w:bottom w:val="none" w:sz="0" w:space="0" w:color="auto"/>
        <w:right w:val="none" w:sz="0" w:space="0" w:color="auto"/>
      </w:divBdr>
      <w:divsChild>
        <w:div w:id="1493519342">
          <w:marLeft w:val="547"/>
          <w:marRight w:val="0"/>
          <w:marTop w:val="154"/>
          <w:marBottom w:val="0"/>
          <w:divBdr>
            <w:top w:val="none" w:sz="0" w:space="0" w:color="auto"/>
            <w:left w:val="none" w:sz="0" w:space="0" w:color="auto"/>
            <w:bottom w:val="none" w:sz="0" w:space="0" w:color="auto"/>
            <w:right w:val="none" w:sz="0" w:space="0" w:color="auto"/>
          </w:divBdr>
        </w:div>
        <w:div w:id="1997342915">
          <w:marLeft w:val="1166"/>
          <w:marRight w:val="0"/>
          <w:marTop w:val="134"/>
          <w:marBottom w:val="0"/>
          <w:divBdr>
            <w:top w:val="none" w:sz="0" w:space="0" w:color="auto"/>
            <w:left w:val="none" w:sz="0" w:space="0" w:color="auto"/>
            <w:bottom w:val="none" w:sz="0" w:space="0" w:color="auto"/>
            <w:right w:val="none" w:sz="0" w:space="0" w:color="auto"/>
          </w:divBdr>
        </w:div>
        <w:div w:id="450629952">
          <w:marLeft w:val="547"/>
          <w:marRight w:val="0"/>
          <w:marTop w:val="154"/>
          <w:marBottom w:val="0"/>
          <w:divBdr>
            <w:top w:val="none" w:sz="0" w:space="0" w:color="auto"/>
            <w:left w:val="none" w:sz="0" w:space="0" w:color="auto"/>
            <w:bottom w:val="none" w:sz="0" w:space="0" w:color="auto"/>
            <w:right w:val="none" w:sz="0" w:space="0" w:color="auto"/>
          </w:divBdr>
        </w:div>
        <w:div w:id="1165703986">
          <w:marLeft w:val="1166"/>
          <w:marRight w:val="0"/>
          <w:marTop w:val="134"/>
          <w:marBottom w:val="0"/>
          <w:divBdr>
            <w:top w:val="none" w:sz="0" w:space="0" w:color="auto"/>
            <w:left w:val="none" w:sz="0" w:space="0" w:color="auto"/>
            <w:bottom w:val="none" w:sz="0" w:space="0" w:color="auto"/>
            <w:right w:val="none" w:sz="0" w:space="0" w:color="auto"/>
          </w:divBdr>
        </w:div>
      </w:divsChild>
    </w:div>
    <w:div w:id="130833506">
      <w:bodyDiv w:val="1"/>
      <w:marLeft w:val="0"/>
      <w:marRight w:val="0"/>
      <w:marTop w:val="0"/>
      <w:marBottom w:val="0"/>
      <w:divBdr>
        <w:top w:val="none" w:sz="0" w:space="0" w:color="auto"/>
        <w:left w:val="none" w:sz="0" w:space="0" w:color="auto"/>
        <w:bottom w:val="none" w:sz="0" w:space="0" w:color="auto"/>
        <w:right w:val="none" w:sz="0" w:space="0" w:color="auto"/>
      </w:divBdr>
      <w:divsChild>
        <w:div w:id="1172062517">
          <w:marLeft w:val="547"/>
          <w:marRight w:val="0"/>
          <w:marTop w:val="134"/>
          <w:marBottom w:val="0"/>
          <w:divBdr>
            <w:top w:val="none" w:sz="0" w:space="0" w:color="auto"/>
            <w:left w:val="none" w:sz="0" w:space="0" w:color="auto"/>
            <w:bottom w:val="none" w:sz="0" w:space="0" w:color="auto"/>
            <w:right w:val="none" w:sz="0" w:space="0" w:color="auto"/>
          </w:divBdr>
        </w:div>
        <w:div w:id="654837506">
          <w:marLeft w:val="1166"/>
          <w:marRight w:val="0"/>
          <w:marTop w:val="115"/>
          <w:marBottom w:val="0"/>
          <w:divBdr>
            <w:top w:val="none" w:sz="0" w:space="0" w:color="auto"/>
            <w:left w:val="none" w:sz="0" w:space="0" w:color="auto"/>
            <w:bottom w:val="none" w:sz="0" w:space="0" w:color="auto"/>
            <w:right w:val="none" w:sz="0" w:space="0" w:color="auto"/>
          </w:divBdr>
        </w:div>
        <w:div w:id="1368917738">
          <w:marLeft w:val="1166"/>
          <w:marRight w:val="0"/>
          <w:marTop w:val="115"/>
          <w:marBottom w:val="0"/>
          <w:divBdr>
            <w:top w:val="none" w:sz="0" w:space="0" w:color="auto"/>
            <w:left w:val="none" w:sz="0" w:space="0" w:color="auto"/>
            <w:bottom w:val="none" w:sz="0" w:space="0" w:color="auto"/>
            <w:right w:val="none" w:sz="0" w:space="0" w:color="auto"/>
          </w:divBdr>
        </w:div>
        <w:div w:id="1391542558">
          <w:marLeft w:val="1800"/>
          <w:marRight w:val="0"/>
          <w:marTop w:val="96"/>
          <w:marBottom w:val="0"/>
          <w:divBdr>
            <w:top w:val="none" w:sz="0" w:space="0" w:color="auto"/>
            <w:left w:val="none" w:sz="0" w:space="0" w:color="auto"/>
            <w:bottom w:val="none" w:sz="0" w:space="0" w:color="auto"/>
            <w:right w:val="none" w:sz="0" w:space="0" w:color="auto"/>
          </w:divBdr>
        </w:div>
        <w:div w:id="721558703">
          <w:marLeft w:val="1800"/>
          <w:marRight w:val="0"/>
          <w:marTop w:val="96"/>
          <w:marBottom w:val="0"/>
          <w:divBdr>
            <w:top w:val="none" w:sz="0" w:space="0" w:color="auto"/>
            <w:left w:val="none" w:sz="0" w:space="0" w:color="auto"/>
            <w:bottom w:val="none" w:sz="0" w:space="0" w:color="auto"/>
            <w:right w:val="none" w:sz="0" w:space="0" w:color="auto"/>
          </w:divBdr>
        </w:div>
        <w:div w:id="2074233021">
          <w:marLeft w:val="1800"/>
          <w:marRight w:val="0"/>
          <w:marTop w:val="96"/>
          <w:marBottom w:val="0"/>
          <w:divBdr>
            <w:top w:val="none" w:sz="0" w:space="0" w:color="auto"/>
            <w:left w:val="none" w:sz="0" w:space="0" w:color="auto"/>
            <w:bottom w:val="none" w:sz="0" w:space="0" w:color="auto"/>
            <w:right w:val="none" w:sz="0" w:space="0" w:color="auto"/>
          </w:divBdr>
        </w:div>
        <w:div w:id="716707795">
          <w:marLeft w:val="1800"/>
          <w:marRight w:val="0"/>
          <w:marTop w:val="96"/>
          <w:marBottom w:val="0"/>
          <w:divBdr>
            <w:top w:val="none" w:sz="0" w:space="0" w:color="auto"/>
            <w:left w:val="none" w:sz="0" w:space="0" w:color="auto"/>
            <w:bottom w:val="none" w:sz="0" w:space="0" w:color="auto"/>
            <w:right w:val="none" w:sz="0" w:space="0" w:color="auto"/>
          </w:divBdr>
        </w:div>
      </w:divsChild>
    </w:div>
    <w:div w:id="139469717">
      <w:bodyDiv w:val="1"/>
      <w:marLeft w:val="0"/>
      <w:marRight w:val="0"/>
      <w:marTop w:val="0"/>
      <w:marBottom w:val="0"/>
      <w:divBdr>
        <w:top w:val="none" w:sz="0" w:space="0" w:color="auto"/>
        <w:left w:val="none" w:sz="0" w:space="0" w:color="auto"/>
        <w:bottom w:val="none" w:sz="0" w:space="0" w:color="auto"/>
        <w:right w:val="none" w:sz="0" w:space="0" w:color="auto"/>
      </w:divBdr>
      <w:divsChild>
        <w:div w:id="320618263">
          <w:marLeft w:val="547"/>
          <w:marRight w:val="0"/>
          <w:marTop w:val="134"/>
          <w:marBottom w:val="0"/>
          <w:divBdr>
            <w:top w:val="none" w:sz="0" w:space="0" w:color="auto"/>
            <w:left w:val="none" w:sz="0" w:space="0" w:color="auto"/>
            <w:bottom w:val="none" w:sz="0" w:space="0" w:color="auto"/>
            <w:right w:val="none" w:sz="0" w:space="0" w:color="auto"/>
          </w:divBdr>
        </w:div>
        <w:div w:id="2123258077">
          <w:marLeft w:val="1166"/>
          <w:marRight w:val="0"/>
          <w:marTop w:val="115"/>
          <w:marBottom w:val="0"/>
          <w:divBdr>
            <w:top w:val="none" w:sz="0" w:space="0" w:color="auto"/>
            <w:left w:val="none" w:sz="0" w:space="0" w:color="auto"/>
            <w:bottom w:val="none" w:sz="0" w:space="0" w:color="auto"/>
            <w:right w:val="none" w:sz="0" w:space="0" w:color="auto"/>
          </w:divBdr>
        </w:div>
        <w:div w:id="1157845640">
          <w:marLeft w:val="1166"/>
          <w:marRight w:val="0"/>
          <w:marTop w:val="115"/>
          <w:marBottom w:val="0"/>
          <w:divBdr>
            <w:top w:val="none" w:sz="0" w:space="0" w:color="auto"/>
            <w:left w:val="none" w:sz="0" w:space="0" w:color="auto"/>
            <w:bottom w:val="none" w:sz="0" w:space="0" w:color="auto"/>
            <w:right w:val="none" w:sz="0" w:space="0" w:color="auto"/>
          </w:divBdr>
        </w:div>
        <w:div w:id="996956054">
          <w:marLeft w:val="1166"/>
          <w:marRight w:val="0"/>
          <w:marTop w:val="115"/>
          <w:marBottom w:val="0"/>
          <w:divBdr>
            <w:top w:val="none" w:sz="0" w:space="0" w:color="auto"/>
            <w:left w:val="none" w:sz="0" w:space="0" w:color="auto"/>
            <w:bottom w:val="none" w:sz="0" w:space="0" w:color="auto"/>
            <w:right w:val="none" w:sz="0" w:space="0" w:color="auto"/>
          </w:divBdr>
        </w:div>
        <w:div w:id="934292113">
          <w:marLeft w:val="1800"/>
          <w:marRight w:val="0"/>
          <w:marTop w:val="96"/>
          <w:marBottom w:val="0"/>
          <w:divBdr>
            <w:top w:val="none" w:sz="0" w:space="0" w:color="auto"/>
            <w:left w:val="none" w:sz="0" w:space="0" w:color="auto"/>
            <w:bottom w:val="none" w:sz="0" w:space="0" w:color="auto"/>
            <w:right w:val="none" w:sz="0" w:space="0" w:color="auto"/>
          </w:divBdr>
        </w:div>
        <w:div w:id="495805713">
          <w:marLeft w:val="1800"/>
          <w:marRight w:val="0"/>
          <w:marTop w:val="96"/>
          <w:marBottom w:val="0"/>
          <w:divBdr>
            <w:top w:val="none" w:sz="0" w:space="0" w:color="auto"/>
            <w:left w:val="none" w:sz="0" w:space="0" w:color="auto"/>
            <w:bottom w:val="none" w:sz="0" w:space="0" w:color="auto"/>
            <w:right w:val="none" w:sz="0" w:space="0" w:color="auto"/>
          </w:divBdr>
        </w:div>
        <w:div w:id="1623924591">
          <w:marLeft w:val="1800"/>
          <w:marRight w:val="0"/>
          <w:marTop w:val="96"/>
          <w:marBottom w:val="0"/>
          <w:divBdr>
            <w:top w:val="none" w:sz="0" w:space="0" w:color="auto"/>
            <w:left w:val="none" w:sz="0" w:space="0" w:color="auto"/>
            <w:bottom w:val="none" w:sz="0" w:space="0" w:color="auto"/>
            <w:right w:val="none" w:sz="0" w:space="0" w:color="auto"/>
          </w:divBdr>
        </w:div>
      </w:divsChild>
    </w:div>
    <w:div w:id="154540461">
      <w:bodyDiv w:val="1"/>
      <w:marLeft w:val="0"/>
      <w:marRight w:val="0"/>
      <w:marTop w:val="0"/>
      <w:marBottom w:val="0"/>
      <w:divBdr>
        <w:top w:val="none" w:sz="0" w:space="0" w:color="auto"/>
        <w:left w:val="none" w:sz="0" w:space="0" w:color="auto"/>
        <w:bottom w:val="none" w:sz="0" w:space="0" w:color="auto"/>
        <w:right w:val="none" w:sz="0" w:space="0" w:color="auto"/>
      </w:divBdr>
      <w:divsChild>
        <w:div w:id="149716135">
          <w:marLeft w:val="547"/>
          <w:marRight w:val="0"/>
          <w:marTop w:val="154"/>
          <w:marBottom w:val="0"/>
          <w:divBdr>
            <w:top w:val="none" w:sz="0" w:space="0" w:color="auto"/>
            <w:left w:val="none" w:sz="0" w:space="0" w:color="auto"/>
            <w:bottom w:val="none" w:sz="0" w:space="0" w:color="auto"/>
            <w:right w:val="none" w:sz="0" w:space="0" w:color="auto"/>
          </w:divBdr>
        </w:div>
        <w:div w:id="824782048">
          <w:marLeft w:val="1166"/>
          <w:marRight w:val="0"/>
          <w:marTop w:val="134"/>
          <w:marBottom w:val="0"/>
          <w:divBdr>
            <w:top w:val="none" w:sz="0" w:space="0" w:color="auto"/>
            <w:left w:val="none" w:sz="0" w:space="0" w:color="auto"/>
            <w:bottom w:val="none" w:sz="0" w:space="0" w:color="auto"/>
            <w:right w:val="none" w:sz="0" w:space="0" w:color="auto"/>
          </w:divBdr>
        </w:div>
        <w:div w:id="887184843">
          <w:marLeft w:val="1166"/>
          <w:marRight w:val="0"/>
          <w:marTop w:val="134"/>
          <w:marBottom w:val="0"/>
          <w:divBdr>
            <w:top w:val="none" w:sz="0" w:space="0" w:color="auto"/>
            <w:left w:val="none" w:sz="0" w:space="0" w:color="auto"/>
            <w:bottom w:val="none" w:sz="0" w:space="0" w:color="auto"/>
            <w:right w:val="none" w:sz="0" w:space="0" w:color="auto"/>
          </w:divBdr>
        </w:div>
        <w:div w:id="1506048381">
          <w:marLeft w:val="1166"/>
          <w:marRight w:val="0"/>
          <w:marTop w:val="134"/>
          <w:marBottom w:val="0"/>
          <w:divBdr>
            <w:top w:val="none" w:sz="0" w:space="0" w:color="auto"/>
            <w:left w:val="none" w:sz="0" w:space="0" w:color="auto"/>
            <w:bottom w:val="none" w:sz="0" w:space="0" w:color="auto"/>
            <w:right w:val="none" w:sz="0" w:space="0" w:color="auto"/>
          </w:divBdr>
        </w:div>
        <w:div w:id="1650591241">
          <w:marLeft w:val="1166"/>
          <w:marRight w:val="0"/>
          <w:marTop w:val="134"/>
          <w:marBottom w:val="0"/>
          <w:divBdr>
            <w:top w:val="none" w:sz="0" w:space="0" w:color="auto"/>
            <w:left w:val="none" w:sz="0" w:space="0" w:color="auto"/>
            <w:bottom w:val="none" w:sz="0" w:space="0" w:color="auto"/>
            <w:right w:val="none" w:sz="0" w:space="0" w:color="auto"/>
          </w:divBdr>
        </w:div>
      </w:divsChild>
    </w:div>
    <w:div w:id="155266999">
      <w:bodyDiv w:val="1"/>
      <w:marLeft w:val="0"/>
      <w:marRight w:val="0"/>
      <w:marTop w:val="0"/>
      <w:marBottom w:val="0"/>
      <w:divBdr>
        <w:top w:val="none" w:sz="0" w:space="0" w:color="auto"/>
        <w:left w:val="none" w:sz="0" w:space="0" w:color="auto"/>
        <w:bottom w:val="none" w:sz="0" w:space="0" w:color="auto"/>
        <w:right w:val="none" w:sz="0" w:space="0" w:color="auto"/>
      </w:divBdr>
      <w:divsChild>
        <w:div w:id="1403525510">
          <w:marLeft w:val="547"/>
          <w:marRight w:val="0"/>
          <w:marTop w:val="154"/>
          <w:marBottom w:val="0"/>
          <w:divBdr>
            <w:top w:val="none" w:sz="0" w:space="0" w:color="auto"/>
            <w:left w:val="none" w:sz="0" w:space="0" w:color="auto"/>
            <w:bottom w:val="none" w:sz="0" w:space="0" w:color="auto"/>
            <w:right w:val="none" w:sz="0" w:space="0" w:color="auto"/>
          </w:divBdr>
        </w:div>
        <w:div w:id="936212962">
          <w:marLeft w:val="1166"/>
          <w:marRight w:val="0"/>
          <w:marTop w:val="134"/>
          <w:marBottom w:val="0"/>
          <w:divBdr>
            <w:top w:val="none" w:sz="0" w:space="0" w:color="auto"/>
            <w:left w:val="none" w:sz="0" w:space="0" w:color="auto"/>
            <w:bottom w:val="none" w:sz="0" w:space="0" w:color="auto"/>
            <w:right w:val="none" w:sz="0" w:space="0" w:color="auto"/>
          </w:divBdr>
        </w:div>
      </w:divsChild>
    </w:div>
    <w:div w:id="168327101">
      <w:bodyDiv w:val="1"/>
      <w:marLeft w:val="0"/>
      <w:marRight w:val="0"/>
      <w:marTop w:val="0"/>
      <w:marBottom w:val="0"/>
      <w:divBdr>
        <w:top w:val="none" w:sz="0" w:space="0" w:color="auto"/>
        <w:left w:val="none" w:sz="0" w:space="0" w:color="auto"/>
        <w:bottom w:val="none" w:sz="0" w:space="0" w:color="auto"/>
        <w:right w:val="none" w:sz="0" w:space="0" w:color="auto"/>
      </w:divBdr>
      <w:divsChild>
        <w:div w:id="347753768">
          <w:marLeft w:val="547"/>
          <w:marRight w:val="0"/>
          <w:marTop w:val="154"/>
          <w:marBottom w:val="0"/>
          <w:divBdr>
            <w:top w:val="none" w:sz="0" w:space="0" w:color="auto"/>
            <w:left w:val="none" w:sz="0" w:space="0" w:color="auto"/>
            <w:bottom w:val="none" w:sz="0" w:space="0" w:color="auto"/>
            <w:right w:val="none" w:sz="0" w:space="0" w:color="auto"/>
          </w:divBdr>
        </w:div>
        <w:div w:id="66613976">
          <w:marLeft w:val="547"/>
          <w:marRight w:val="0"/>
          <w:marTop w:val="154"/>
          <w:marBottom w:val="0"/>
          <w:divBdr>
            <w:top w:val="none" w:sz="0" w:space="0" w:color="auto"/>
            <w:left w:val="none" w:sz="0" w:space="0" w:color="auto"/>
            <w:bottom w:val="none" w:sz="0" w:space="0" w:color="auto"/>
            <w:right w:val="none" w:sz="0" w:space="0" w:color="auto"/>
          </w:divBdr>
        </w:div>
        <w:div w:id="1614944409">
          <w:marLeft w:val="547"/>
          <w:marRight w:val="0"/>
          <w:marTop w:val="154"/>
          <w:marBottom w:val="0"/>
          <w:divBdr>
            <w:top w:val="none" w:sz="0" w:space="0" w:color="auto"/>
            <w:left w:val="none" w:sz="0" w:space="0" w:color="auto"/>
            <w:bottom w:val="none" w:sz="0" w:space="0" w:color="auto"/>
            <w:right w:val="none" w:sz="0" w:space="0" w:color="auto"/>
          </w:divBdr>
        </w:div>
        <w:div w:id="668873054">
          <w:marLeft w:val="547"/>
          <w:marRight w:val="0"/>
          <w:marTop w:val="154"/>
          <w:marBottom w:val="0"/>
          <w:divBdr>
            <w:top w:val="none" w:sz="0" w:space="0" w:color="auto"/>
            <w:left w:val="none" w:sz="0" w:space="0" w:color="auto"/>
            <w:bottom w:val="none" w:sz="0" w:space="0" w:color="auto"/>
            <w:right w:val="none" w:sz="0" w:space="0" w:color="auto"/>
          </w:divBdr>
        </w:div>
      </w:divsChild>
    </w:div>
    <w:div w:id="187329077">
      <w:bodyDiv w:val="1"/>
      <w:marLeft w:val="0"/>
      <w:marRight w:val="0"/>
      <w:marTop w:val="0"/>
      <w:marBottom w:val="0"/>
      <w:divBdr>
        <w:top w:val="none" w:sz="0" w:space="0" w:color="auto"/>
        <w:left w:val="none" w:sz="0" w:space="0" w:color="auto"/>
        <w:bottom w:val="none" w:sz="0" w:space="0" w:color="auto"/>
        <w:right w:val="none" w:sz="0" w:space="0" w:color="auto"/>
      </w:divBdr>
      <w:divsChild>
        <w:div w:id="834689347">
          <w:marLeft w:val="547"/>
          <w:marRight w:val="0"/>
          <w:marTop w:val="154"/>
          <w:marBottom w:val="0"/>
          <w:divBdr>
            <w:top w:val="none" w:sz="0" w:space="0" w:color="auto"/>
            <w:left w:val="none" w:sz="0" w:space="0" w:color="auto"/>
            <w:bottom w:val="none" w:sz="0" w:space="0" w:color="auto"/>
            <w:right w:val="none" w:sz="0" w:space="0" w:color="auto"/>
          </w:divBdr>
        </w:div>
        <w:div w:id="199785496">
          <w:marLeft w:val="1166"/>
          <w:marRight w:val="0"/>
          <w:marTop w:val="134"/>
          <w:marBottom w:val="0"/>
          <w:divBdr>
            <w:top w:val="none" w:sz="0" w:space="0" w:color="auto"/>
            <w:left w:val="none" w:sz="0" w:space="0" w:color="auto"/>
            <w:bottom w:val="none" w:sz="0" w:space="0" w:color="auto"/>
            <w:right w:val="none" w:sz="0" w:space="0" w:color="auto"/>
          </w:divBdr>
        </w:div>
        <w:div w:id="1334256337">
          <w:marLeft w:val="1166"/>
          <w:marRight w:val="0"/>
          <w:marTop w:val="134"/>
          <w:marBottom w:val="0"/>
          <w:divBdr>
            <w:top w:val="none" w:sz="0" w:space="0" w:color="auto"/>
            <w:left w:val="none" w:sz="0" w:space="0" w:color="auto"/>
            <w:bottom w:val="none" w:sz="0" w:space="0" w:color="auto"/>
            <w:right w:val="none" w:sz="0" w:space="0" w:color="auto"/>
          </w:divBdr>
        </w:div>
        <w:div w:id="1217005751">
          <w:marLeft w:val="1166"/>
          <w:marRight w:val="0"/>
          <w:marTop w:val="134"/>
          <w:marBottom w:val="0"/>
          <w:divBdr>
            <w:top w:val="none" w:sz="0" w:space="0" w:color="auto"/>
            <w:left w:val="none" w:sz="0" w:space="0" w:color="auto"/>
            <w:bottom w:val="none" w:sz="0" w:space="0" w:color="auto"/>
            <w:right w:val="none" w:sz="0" w:space="0" w:color="auto"/>
          </w:divBdr>
        </w:div>
        <w:div w:id="1569344701">
          <w:marLeft w:val="1166"/>
          <w:marRight w:val="0"/>
          <w:marTop w:val="134"/>
          <w:marBottom w:val="0"/>
          <w:divBdr>
            <w:top w:val="none" w:sz="0" w:space="0" w:color="auto"/>
            <w:left w:val="none" w:sz="0" w:space="0" w:color="auto"/>
            <w:bottom w:val="none" w:sz="0" w:space="0" w:color="auto"/>
            <w:right w:val="none" w:sz="0" w:space="0" w:color="auto"/>
          </w:divBdr>
        </w:div>
      </w:divsChild>
    </w:div>
    <w:div w:id="199169822">
      <w:bodyDiv w:val="1"/>
      <w:marLeft w:val="0"/>
      <w:marRight w:val="0"/>
      <w:marTop w:val="0"/>
      <w:marBottom w:val="0"/>
      <w:divBdr>
        <w:top w:val="none" w:sz="0" w:space="0" w:color="auto"/>
        <w:left w:val="none" w:sz="0" w:space="0" w:color="auto"/>
        <w:bottom w:val="none" w:sz="0" w:space="0" w:color="auto"/>
        <w:right w:val="none" w:sz="0" w:space="0" w:color="auto"/>
      </w:divBdr>
      <w:divsChild>
        <w:div w:id="721490539">
          <w:marLeft w:val="547"/>
          <w:marRight w:val="0"/>
          <w:marTop w:val="154"/>
          <w:marBottom w:val="0"/>
          <w:divBdr>
            <w:top w:val="none" w:sz="0" w:space="0" w:color="auto"/>
            <w:left w:val="none" w:sz="0" w:space="0" w:color="auto"/>
            <w:bottom w:val="none" w:sz="0" w:space="0" w:color="auto"/>
            <w:right w:val="none" w:sz="0" w:space="0" w:color="auto"/>
          </w:divBdr>
        </w:div>
        <w:div w:id="600799212">
          <w:marLeft w:val="1166"/>
          <w:marRight w:val="0"/>
          <w:marTop w:val="134"/>
          <w:marBottom w:val="0"/>
          <w:divBdr>
            <w:top w:val="none" w:sz="0" w:space="0" w:color="auto"/>
            <w:left w:val="none" w:sz="0" w:space="0" w:color="auto"/>
            <w:bottom w:val="none" w:sz="0" w:space="0" w:color="auto"/>
            <w:right w:val="none" w:sz="0" w:space="0" w:color="auto"/>
          </w:divBdr>
        </w:div>
        <w:div w:id="1267618871">
          <w:marLeft w:val="1166"/>
          <w:marRight w:val="0"/>
          <w:marTop w:val="134"/>
          <w:marBottom w:val="0"/>
          <w:divBdr>
            <w:top w:val="none" w:sz="0" w:space="0" w:color="auto"/>
            <w:left w:val="none" w:sz="0" w:space="0" w:color="auto"/>
            <w:bottom w:val="none" w:sz="0" w:space="0" w:color="auto"/>
            <w:right w:val="none" w:sz="0" w:space="0" w:color="auto"/>
          </w:divBdr>
        </w:div>
        <w:div w:id="1741829524">
          <w:marLeft w:val="1166"/>
          <w:marRight w:val="0"/>
          <w:marTop w:val="134"/>
          <w:marBottom w:val="0"/>
          <w:divBdr>
            <w:top w:val="none" w:sz="0" w:space="0" w:color="auto"/>
            <w:left w:val="none" w:sz="0" w:space="0" w:color="auto"/>
            <w:bottom w:val="none" w:sz="0" w:space="0" w:color="auto"/>
            <w:right w:val="none" w:sz="0" w:space="0" w:color="auto"/>
          </w:divBdr>
        </w:div>
      </w:divsChild>
    </w:div>
    <w:div w:id="210923379">
      <w:bodyDiv w:val="1"/>
      <w:marLeft w:val="0"/>
      <w:marRight w:val="0"/>
      <w:marTop w:val="0"/>
      <w:marBottom w:val="0"/>
      <w:divBdr>
        <w:top w:val="none" w:sz="0" w:space="0" w:color="auto"/>
        <w:left w:val="none" w:sz="0" w:space="0" w:color="auto"/>
        <w:bottom w:val="none" w:sz="0" w:space="0" w:color="auto"/>
        <w:right w:val="none" w:sz="0" w:space="0" w:color="auto"/>
      </w:divBdr>
      <w:divsChild>
        <w:div w:id="334041040">
          <w:marLeft w:val="965"/>
          <w:marRight w:val="0"/>
          <w:marTop w:val="154"/>
          <w:marBottom w:val="0"/>
          <w:divBdr>
            <w:top w:val="none" w:sz="0" w:space="0" w:color="auto"/>
            <w:left w:val="none" w:sz="0" w:space="0" w:color="auto"/>
            <w:bottom w:val="none" w:sz="0" w:space="0" w:color="auto"/>
            <w:right w:val="none" w:sz="0" w:space="0" w:color="auto"/>
          </w:divBdr>
        </w:div>
        <w:div w:id="572357751">
          <w:marLeft w:val="1555"/>
          <w:marRight w:val="0"/>
          <w:marTop w:val="134"/>
          <w:marBottom w:val="0"/>
          <w:divBdr>
            <w:top w:val="none" w:sz="0" w:space="0" w:color="auto"/>
            <w:left w:val="none" w:sz="0" w:space="0" w:color="auto"/>
            <w:bottom w:val="none" w:sz="0" w:space="0" w:color="auto"/>
            <w:right w:val="none" w:sz="0" w:space="0" w:color="auto"/>
          </w:divBdr>
        </w:div>
        <w:div w:id="559629737">
          <w:marLeft w:val="1555"/>
          <w:marRight w:val="0"/>
          <w:marTop w:val="134"/>
          <w:marBottom w:val="0"/>
          <w:divBdr>
            <w:top w:val="none" w:sz="0" w:space="0" w:color="auto"/>
            <w:left w:val="none" w:sz="0" w:space="0" w:color="auto"/>
            <w:bottom w:val="none" w:sz="0" w:space="0" w:color="auto"/>
            <w:right w:val="none" w:sz="0" w:space="0" w:color="auto"/>
          </w:divBdr>
        </w:div>
      </w:divsChild>
    </w:div>
    <w:div w:id="213351334">
      <w:bodyDiv w:val="1"/>
      <w:marLeft w:val="0"/>
      <w:marRight w:val="0"/>
      <w:marTop w:val="0"/>
      <w:marBottom w:val="0"/>
      <w:divBdr>
        <w:top w:val="none" w:sz="0" w:space="0" w:color="auto"/>
        <w:left w:val="none" w:sz="0" w:space="0" w:color="auto"/>
        <w:bottom w:val="none" w:sz="0" w:space="0" w:color="auto"/>
        <w:right w:val="none" w:sz="0" w:space="0" w:color="auto"/>
      </w:divBdr>
      <w:divsChild>
        <w:div w:id="1996180567">
          <w:marLeft w:val="547"/>
          <w:marRight w:val="0"/>
          <w:marTop w:val="154"/>
          <w:marBottom w:val="0"/>
          <w:divBdr>
            <w:top w:val="none" w:sz="0" w:space="0" w:color="auto"/>
            <w:left w:val="none" w:sz="0" w:space="0" w:color="auto"/>
            <w:bottom w:val="none" w:sz="0" w:space="0" w:color="auto"/>
            <w:right w:val="none" w:sz="0" w:space="0" w:color="auto"/>
          </w:divBdr>
        </w:div>
        <w:div w:id="1437019588">
          <w:marLeft w:val="547"/>
          <w:marRight w:val="0"/>
          <w:marTop w:val="154"/>
          <w:marBottom w:val="0"/>
          <w:divBdr>
            <w:top w:val="none" w:sz="0" w:space="0" w:color="auto"/>
            <w:left w:val="none" w:sz="0" w:space="0" w:color="auto"/>
            <w:bottom w:val="none" w:sz="0" w:space="0" w:color="auto"/>
            <w:right w:val="none" w:sz="0" w:space="0" w:color="auto"/>
          </w:divBdr>
        </w:div>
        <w:div w:id="1526286968">
          <w:marLeft w:val="547"/>
          <w:marRight w:val="0"/>
          <w:marTop w:val="154"/>
          <w:marBottom w:val="0"/>
          <w:divBdr>
            <w:top w:val="none" w:sz="0" w:space="0" w:color="auto"/>
            <w:left w:val="none" w:sz="0" w:space="0" w:color="auto"/>
            <w:bottom w:val="none" w:sz="0" w:space="0" w:color="auto"/>
            <w:right w:val="none" w:sz="0" w:space="0" w:color="auto"/>
          </w:divBdr>
        </w:div>
      </w:divsChild>
    </w:div>
    <w:div w:id="216865700">
      <w:bodyDiv w:val="1"/>
      <w:marLeft w:val="0"/>
      <w:marRight w:val="0"/>
      <w:marTop w:val="0"/>
      <w:marBottom w:val="0"/>
      <w:divBdr>
        <w:top w:val="none" w:sz="0" w:space="0" w:color="auto"/>
        <w:left w:val="none" w:sz="0" w:space="0" w:color="auto"/>
        <w:bottom w:val="none" w:sz="0" w:space="0" w:color="auto"/>
        <w:right w:val="none" w:sz="0" w:space="0" w:color="auto"/>
      </w:divBdr>
      <w:divsChild>
        <w:div w:id="338628862">
          <w:marLeft w:val="1166"/>
          <w:marRight w:val="0"/>
          <w:marTop w:val="134"/>
          <w:marBottom w:val="0"/>
          <w:divBdr>
            <w:top w:val="none" w:sz="0" w:space="0" w:color="auto"/>
            <w:left w:val="none" w:sz="0" w:space="0" w:color="auto"/>
            <w:bottom w:val="none" w:sz="0" w:space="0" w:color="auto"/>
            <w:right w:val="none" w:sz="0" w:space="0" w:color="auto"/>
          </w:divBdr>
        </w:div>
        <w:div w:id="1702783467">
          <w:marLeft w:val="1800"/>
          <w:marRight w:val="0"/>
          <w:marTop w:val="115"/>
          <w:marBottom w:val="0"/>
          <w:divBdr>
            <w:top w:val="none" w:sz="0" w:space="0" w:color="auto"/>
            <w:left w:val="none" w:sz="0" w:space="0" w:color="auto"/>
            <w:bottom w:val="none" w:sz="0" w:space="0" w:color="auto"/>
            <w:right w:val="none" w:sz="0" w:space="0" w:color="auto"/>
          </w:divBdr>
        </w:div>
        <w:div w:id="15011031">
          <w:marLeft w:val="1800"/>
          <w:marRight w:val="0"/>
          <w:marTop w:val="115"/>
          <w:marBottom w:val="0"/>
          <w:divBdr>
            <w:top w:val="none" w:sz="0" w:space="0" w:color="auto"/>
            <w:left w:val="none" w:sz="0" w:space="0" w:color="auto"/>
            <w:bottom w:val="none" w:sz="0" w:space="0" w:color="auto"/>
            <w:right w:val="none" w:sz="0" w:space="0" w:color="auto"/>
          </w:divBdr>
        </w:div>
      </w:divsChild>
    </w:div>
    <w:div w:id="221404606">
      <w:bodyDiv w:val="1"/>
      <w:marLeft w:val="0"/>
      <w:marRight w:val="0"/>
      <w:marTop w:val="0"/>
      <w:marBottom w:val="0"/>
      <w:divBdr>
        <w:top w:val="none" w:sz="0" w:space="0" w:color="auto"/>
        <w:left w:val="none" w:sz="0" w:space="0" w:color="auto"/>
        <w:bottom w:val="none" w:sz="0" w:space="0" w:color="auto"/>
        <w:right w:val="none" w:sz="0" w:space="0" w:color="auto"/>
      </w:divBdr>
      <w:divsChild>
        <w:div w:id="197931770">
          <w:marLeft w:val="547"/>
          <w:marRight w:val="0"/>
          <w:marTop w:val="154"/>
          <w:marBottom w:val="0"/>
          <w:divBdr>
            <w:top w:val="none" w:sz="0" w:space="0" w:color="auto"/>
            <w:left w:val="none" w:sz="0" w:space="0" w:color="auto"/>
            <w:bottom w:val="none" w:sz="0" w:space="0" w:color="auto"/>
            <w:right w:val="none" w:sz="0" w:space="0" w:color="auto"/>
          </w:divBdr>
        </w:div>
        <w:div w:id="924538182">
          <w:marLeft w:val="547"/>
          <w:marRight w:val="0"/>
          <w:marTop w:val="154"/>
          <w:marBottom w:val="0"/>
          <w:divBdr>
            <w:top w:val="none" w:sz="0" w:space="0" w:color="auto"/>
            <w:left w:val="none" w:sz="0" w:space="0" w:color="auto"/>
            <w:bottom w:val="none" w:sz="0" w:space="0" w:color="auto"/>
            <w:right w:val="none" w:sz="0" w:space="0" w:color="auto"/>
          </w:divBdr>
        </w:div>
      </w:divsChild>
    </w:div>
    <w:div w:id="227963155">
      <w:bodyDiv w:val="1"/>
      <w:marLeft w:val="0"/>
      <w:marRight w:val="0"/>
      <w:marTop w:val="0"/>
      <w:marBottom w:val="0"/>
      <w:divBdr>
        <w:top w:val="none" w:sz="0" w:space="0" w:color="auto"/>
        <w:left w:val="none" w:sz="0" w:space="0" w:color="auto"/>
        <w:bottom w:val="none" w:sz="0" w:space="0" w:color="auto"/>
        <w:right w:val="none" w:sz="0" w:space="0" w:color="auto"/>
      </w:divBdr>
      <w:divsChild>
        <w:div w:id="456142733">
          <w:marLeft w:val="547"/>
          <w:marRight w:val="0"/>
          <w:marTop w:val="154"/>
          <w:marBottom w:val="0"/>
          <w:divBdr>
            <w:top w:val="none" w:sz="0" w:space="0" w:color="auto"/>
            <w:left w:val="none" w:sz="0" w:space="0" w:color="auto"/>
            <w:bottom w:val="none" w:sz="0" w:space="0" w:color="auto"/>
            <w:right w:val="none" w:sz="0" w:space="0" w:color="auto"/>
          </w:divBdr>
        </w:div>
        <w:div w:id="1016536974">
          <w:marLeft w:val="1166"/>
          <w:marRight w:val="0"/>
          <w:marTop w:val="134"/>
          <w:marBottom w:val="0"/>
          <w:divBdr>
            <w:top w:val="none" w:sz="0" w:space="0" w:color="auto"/>
            <w:left w:val="none" w:sz="0" w:space="0" w:color="auto"/>
            <w:bottom w:val="none" w:sz="0" w:space="0" w:color="auto"/>
            <w:right w:val="none" w:sz="0" w:space="0" w:color="auto"/>
          </w:divBdr>
        </w:div>
        <w:div w:id="621426038">
          <w:marLeft w:val="1166"/>
          <w:marRight w:val="0"/>
          <w:marTop w:val="134"/>
          <w:marBottom w:val="0"/>
          <w:divBdr>
            <w:top w:val="none" w:sz="0" w:space="0" w:color="auto"/>
            <w:left w:val="none" w:sz="0" w:space="0" w:color="auto"/>
            <w:bottom w:val="none" w:sz="0" w:space="0" w:color="auto"/>
            <w:right w:val="none" w:sz="0" w:space="0" w:color="auto"/>
          </w:divBdr>
        </w:div>
        <w:div w:id="2047826827">
          <w:marLeft w:val="1166"/>
          <w:marRight w:val="0"/>
          <w:marTop w:val="134"/>
          <w:marBottom w:val="0"/>
          <w:divBdr>
            <w:top w:val="none" w:sz="0" w:space="0" w:color="auto"/>
            <w:left w:val="none" w:sz="0" w:space="0" w:color="auto"/>
            <w:bottom w:val="none" w:sz="0" w:space="0" w:color="auto"/>
            <w:right w:val="none" w:sz="0" w:space="0" w:color="auto"/>
          </w:divBdr>
        </w:div>
      </w:divsChild>
    </w:div>
    <w:div w:id="235751008">
      <w:bodyDiv w:val="1"/>
      <w:marLeft w:val="0"/>
      <w:marRight w:val="0"/>
      <w:marTop w:val="0"/>
      <w:marBottom w:val="0"/>
      <w:divBdr>
        <w:top w:val="none" w:sz="0" w:space="0" w:color="auto"/>
        <w:left w:val="none" w:sz="0" w:space="0" w:color="auto"/>
        <w:bottom w:val="none" w:sz="0" w:space="0" w:color="auto"/>
        <w:right w:val="none" w:sz="0" w:space="0" w:color="auto"/>
      </w:divBdr>
      <w:divsChild>
        <w:div w:id="1505362184">
          <w:marLeft w:val="547"/>
          <w:marRight w:val="0"/>
          <w:marTop w:val="154"/>
          <w:marBottom w:val="0"/>
          <w:divBdr>
            <w:top w:val="none" w:sz="0" w:space="0" w:color="auto"/>
            <w:left w:val="none" w:sz="0" w:space="0" w:color="auto"/>
            <w:bottom w:val="none" w:sz="0" w:space="0" w:color="auto"/>
            <w:right w:val="none" w:sz="0" w:space="0" w:color="auto"/>
          </w:divBdr>
        </w:div>
        <w:div w:id="304286692">
          <w:marLeft w:val="547"/>
          <w:marRight w:val="0"/>
          <w:marTop w:val="154"/>
          <w:marBottom w:val="0"/>
          <w:divBdr>
            <w:top w:val="none" w:sz="0" w:space="0" w:color="auto"/>
            <w:left w:val="none" w:sz="0" w:space="0" w:color="auto"/>
            <w:bottom w:val="none" w:sz="0" w:space="0" w:color="auto"/>
            <w:right w:val="none" w:sz="0" w:space="0" w:color="auto"/>
          </w:divBdr>
        </w:div>
        <w:div w:id="693457889">
          <w:marLeft w:val="547"/>
          <w:marRight w:val="0"/>
          <w:marTop w:val="154"/>
          <w:marBottom w:val="0"/>
          <w:divBdr>
            <w:top w:val="none" w:sz="0" w:space="0" w:color="auto"/>
            <w:left w:val="none" w:sz="0" w:space="0" w:color="auto"/>
            <w:bottom w:val="none" w:sz="0" w:space="0" w:color="auto"/>
            <w:right w:val="none" w:sz="0" w:space="0" w:color="auto"/>
          </w:divBdr>
        </w:div>
        <w:div w:id="1954287664">
          <w:marLeft w:val="1166"/>
          <w:marRight w:val="0"/>
          <w:marTop w:val="134"/>
          <w:marBottom w:val="0"/>
          <w:divBdr>
            <w:top w:val="none" w:sz="0" w:space="0" w:color="auto"/>
            <w:left w:val="none" w:sz="0" w:space="0" w:color="auto"/>
            <w:bottom w:val="none" w:sz="0" w:space="0" w:color="auto"/>
            <w:right w:val="none" w:sz="0" w:space="0" w:color="auto"/>
          </w:divBdr>
        </w:div>
      </w:divsChild>
    </w:div>
    <w:div w:id="240216036">
      <w:bodyDiv w:val="1"/>
      <w:marLeft w:val="0"/>
      <w:marRight w:val="0"/>
      <w:marTop w:val="0"/>
      <w:marBottom w:val="0"/>
      <w:divBdr>
        <w:top w:val="none" w:sz="0" w:space="0" w:color="auto"/>
        <w:left w:val="none" w:sz="0" w:space="0" w:color="auto"/>
        <w:bottom w:val="none" w:sz="0" w:space="0" w:color="auto"/>
        <w:right w:val="none" w:sz="0" w:space="0" w:color="auto"/>
      </w:divBdr>
      <w:divsChild>
        <w:div w:id="907574207">
          <w:marLeft w:val="547"/>
          <w:marRight w:val="0"/>
          <w:marTop w:val="154"/>
          <w:marBottom w:val="0"/>
          <w:divBdr>
            <w:top w:val="none" w:sz="0" w:space="0" w:color="auto"/>
            <w:left w:val="none" w:sz="0" w:space="0" w:color="auto"/>
            <w:bottom w:val="none" w:sz="0" w:space="0" w:color="auto"/>
            <w:right w:val="none" w:sz="0" w:space="0" w:color="auto"/>
          </w:divBdr>
        </w:div>
        <w:div w:id="1898514974">
          <w:marLeft w:val="547"/>
          <w:marRight w:val="0"/>
          <w:marTop w:val="154"/>
          <w:marBottom w:val="0"/>
          <w:divBdr>
            <w:top w:val="none" w:sz="0" w:space="0" w:color="auto"/>
            <w:left w:val="none" w:sz="0" w:space="0" w:color="auto"/>
            <w:bottom w:val="none" w:sz="0" w:space="0" w:color="auto"/>
            <w:right w:val="none" w:sz="0" w:space="0" w:color="auto"/>
          </w:divBdr>
        </w:div>
        <w:div w:id="727920030">
          <w:marLeft w:val="1166"/>
          <w:marRight w:val="0"/>
          <w:marTop w:val="134"/>
          <w:marBottom w:val="0"/>
          <w:divBdr>
            <w:top w:val="none" w:sz="0" w:space="0" w:color="auto"/>
            <w:left w:val="none" w:sz="0" w:space="0" w:color="auto"/>
            <w:bottom w:val="none" w:sz="0" w:space="0" w:color="auto"/>
            <w:right w:val="none" w:sz="0" w:space="0" w:color="auto"/>
          </w:divBdr>
        </w:div>
      </w:divsChild>
    </w:div>
    <w:div w:id="247540674">
      <w:bodyDiv w:val="1"/>
      <w:marLeft w:val="0"/>
      <w:marRight w:val="0"/>
      <w:marTop w:val="0"/>
      <w:marBottom w:val="0"/>
      <w:divBdr>
        <w:top w:val="none" w:sz="0" w:space="0" w:color="auto"/>
        <w:left w:val="none" w:sz="0" w:space="0" w:color="auto"/>
        <w:bottom w:val="none" w:sz="0" w:space="0" w:color="auto"/>
        <w:right w:val="none" w:sz="0" w:space="0" w:color="auto"/>
      </w:divBdr>
      <w:divsChild>
        <w:div w:id="1547567255">
          <w:marLeft w:val="547"/>
          <w:marRight w:val="0"/>
          <w:marTop w:val="154"/>
          <w:marBottom w:val="0"/>
          <w:divBdr>
            <w:top w:val="none" w:sz="0" w:space="0" w:color="auto"/>
            <w:left w:val="none" w:sz="0" w:space="0" w:color="auto"/>
            <w:bottom w:val="none" w:sz="0" w:space="0" w:color="auto"/>
            <w:right w:val="none" w:sz="0" w:space="0" w:color="auto"/>
          </w:divBdr>
        </w:div>
        <w:div w:id="893084119">
          <w:marLeft w:val="1166"/>
          <w:marRight w:val="0"/>
          <w:marTop w:val="134"/>
          <w:marBottom w:val="0"/>
          <w:divBdr>
            <w:top w:val="none" w:sz="0" w:space="0" w:color="auto"/>
            <w:left w:val="none" w:sz="0" w:space="0" w:color="auto"/>
            <w:bottom w:val="none" w:sz="0" w:space="0" w:color="auto"/>
            <w:right w:val="none" w:sz="0" w:space="0" w:color="auto"/>
          </w:divBdr>
        </w:div>
        <w:div w:id="755788408">
          <w:marLeft w:val="1166"/>
          <w:marRight w:val="0"/>
          <w:marTop w:val="134"/>
          <w:marBottom w:val="0"/>
          <w:divBdr>
            <w:top w:val="none" w:sz="0" w:space="0" w:color="auto"/>
            <w:left w:val="none" w:sz="0" w:space="0" w:color="auto"/>
            <w:bottom w:val="none" w:sz="0" w:space="0" w:color="auto"/>
            <w:right w:val="none" w:sz="0" w:space="0" w:color="auto"/>
          </w:divBdr>
        </w:div>
        <w:div w:id="942342788">
          <w:marLeft w:val="1166"/>
          <w:marRight w:val="0"/>
          <w:marTop w:val="134"/>
          <w:marBottom w:val="0"/>
          <w:divBdr>
            <w:top w:val="none" w:sz="0" w:space="0" w:color="auto"/>
            <w:left w:val="none" w:sz="0" w:space="0" w:color="auto"/>
            <w:bottom w:val="none" w:sz="0" w:space="0" w:color="auto"/>
            <w:right w:val="none" w:sz="0" w:space="0" w:color="auto"/>
          </w:divBdr>
        </w:div>
        <w:div w:id="478814585">
          <w:marLeft w:val="1166"/>
          <w:marRight w:val="0"/>
          <w:marTop w:val="134"/>
          <w:marBottom w:val="0"/>
          <w:divBdr>
            <w:top w:val="none" w:sz="0" w:space="0" w:color="auto"/>
            <w:left w:val="none" w:sz="0" w:space="0" w:color="auto"/>
            <w:bottom w:val="none" w:sz="0" w:space="0" w:color="auto"/>
            <w:right w:val="none" w:sz="0" w:space="0" w:color="auto"/>
          </w:divBdr>
        </w:div>
        <w:div w:id="499390196">
          <w:marLeft w:val="1166"/>
          <w:marRight w:val="0"/>
          <w:marTop w:val="134"/>
          <w:marBottom w:val="0"/>
          <w:divBdr>
            <w:top w:val="none" w:sz="0" w:space="0" w:color="auto"/>
            <w:left w:val="none" w:sz="0" w:space="0" w:color="auto"/>
            <w:bottom w:val="none" w:sz="0" w:space="0" w:color="auto"/>
            <w:right w:val="none" w:sz="0" w:space="0" w:color="auto"/>
          </w:divBdr>
        </w:div>
      </w:divsChild>
    </w:div>
    <w:div w:id="249117366">
      <w:bodyDiv w:val="1"/>
      <w:marLeft w:val="0"/>
      <w:marRight w:val="0"/>
      <w:marTop w:val="0"/>
      <w:marBottom w:val="0"/>
      <w:divBdr>
        <w:top w:val="none" w:sz="0" w:space="0" w:color="auto"/>
        <w:left w:val="none" w:sz="0" w:space="0" w:color="auto"/>
        <w:bottom w:val="none" w:sz="0" w:space="0" w:color="auto"/>
        <w:right w:val="none" w:sz="0" w:space="0" w:color="auto"/>
      </w:divBdr>
      <w:divsChild>
        <w:div w:id="2015061609">
          <w:marLeft w:val="547"/>
          <w:marRight w:val="0"/>
          <w:marTop w:val="154"/>
          <w:marBottom w:val="0"/>
          <w:divBdr>
            <w:top w:val="none" w:sz="0" w:space="0" w:color="auto"/>
            <w:left w:val="none" w:sz="0" w:space="0" w:color="auto"/>
            <w:bottom w:val="none" w:sz="0" w:space="0" w:color="auto"/>
            <w:right w:val="none" w:sz="0" w:space="0" w:color="auto"/>
          </w:divBdr>
        </w:div>
        <w:div w:id="1747264593">
          <w:marLeft w:val="1166"/>
          <w:marRight w:val="0"/>
          <w:marTop w:val="134"/>
          <w:marBottom w:val="0"/>
          <w:divBdr>
            <w:top w:val="none" w:sz="0" w:space="0" w:color="auto"/>
            <w:left w:val="none" w:sz="0" w:space="0" w:color="auto"/>
            <w:bottom w:val="none" w:sz="0" w:space="0" w:color="auto"/>
            <w:right w:val="none" w:sz="0" w:space="0" w:color="auto"/>
          </w:divBdr>
        </w:div>
        <w:div w:id="1103648524">
          <w:marLeft w:val="1800"/>
          <w:marRight w:val="0"/>
          <w:marTop w:val="115"/>
          <w:marBottom w:val="0"/>
          <w:divBdr>
            <w:top w:val="none" w:sz="0" w:space="0" w:color="auto"/>
            <w:left w:val="none" w:sz="0" w:space="0" w:color="auto"/>
            <w:bottom w:val="none" w:sz="0" w:space="0" w:color="auto"/>
            <w:right w:val="none" w:sz="0" w:space="0" w:color="auto"/>
          </w:divBdr>
        </w:div>
        <w:div w:id="67388954">
          <w:marLeft w:val="1800"/>
          <w:marRight w:val="0"/>
          <w:marTop w:val="115"/>
          <w:marBottom w:val="0"/>
          <w:divBdr>
            <w:top w:val="none" w:sz="0" w:space="0" w:color="auto"/>
            <w:left w:val="none" w:sz="0" w:space="0" w:color="auto"/>
            <w:bottom w:val="none" w:sz="0" w:space="0" w:color="auto"/>
            <w:right w:val="none" w:sz="0" w:space="0" w:color="auto"/>
          </w:divBdr>
        </w:div>
        <w:div w:id="1787581268">
          <w:marLeft w:val="547"/>
          <w:marRight w:val="0"/>
          <w:marTop w:val="154"/>
          <w:marBottom w:val="0"/>
          <w:divBdr>
            <w:top w:val="none" w:sz="0" w:space="0" w:color="auto"/>
            <w:left w:val="none" w:sz="0" w:space="0" w:color="auto"/>
            <w:bottom w:val="none" w:sz="0" w:space="0" w:color="auto"/>
            <w:right w:val="none" w:sz="0" w:space="0" w:color="auto"/>
          </w:divBdr>
        </w:div>
        <w:div w:id="1274022022">
          <w:marLeft w:val="1166"/>
          <w:marRight w:val="0"/>
          <w:marTop w:val="134"/>
          <w:marBottom w:val="0"/>
          <w:divBdr>
            <w:top w:val="none" w:sz="0" w:space="0" w:color="auto"/>
            <w:left w:val="none" w:sz="0" w:space="0" w:color="auto"/>
            <w:bottom w:val="none" w:sz="0" w:space="0" w:color="auto"/>
            <w:right w:val="none" w:sz="0" w:space="0" w:color="auto"/>
          </w:divBdr>
        </w:div>
      </w:divsChild>
    </w:div>
    <w:div w:id="251862069">
      <w:bodyDiv w:val="1"/>
      <w:marLeft w:val="0"/>
      <w:marRight w:val="0"/>
      <w:marTop w:val="0"/>
      <w:marBottom w:val="0"/>
      <w:divBdr>
        <w:top w:val="none" w:sz="0" w:space="0" w:color="auto"/>
        <w:left w:val="none" w:sz="0" w:space="0" w:color="auto"/>
        <w:bottom w:val="none" w:sz="0" w:space="0" w:color="auto"/>
        <w:right w:val="none" w:sz="0" w:space="0" w:color="auto"/>
      </w:divBdr>
      <w:divsChild>
        <w:div w:id="2067608724">
          <w:marLeft w:val="547"/>
          <w:marRight w:val="0"/>
          <w:marTop w:val="154"/>
          <w:marBottom w:val="0"/>
          <w:divBdr>
            <w:top w:val="none" w:sz="0" w:space="0" w:color="auto"/>
            <w:left w:val="none" w:sz="0" w:space="0" w:color="auto"/>
            <w:bottom w:val="none" w:sz="0" w:space="0" w:color="auto"/>
            <w:right w:val="none" w:sz="0" w:space="0" w:color="auto"/>
          </w:divBdr>
        </w:div>
        <w:div w:id="639577685">
          <w:marLeft w:val="547"/>
          <w:marRight w:val="0"/>
          <w:marTop w:val="154"/>
          <w:marBottom w:val="0"/>
          <w:divBdr>
            <w:top w:val="none" w:sz="0" w:space="0" w:color="auto"/>
            <w:left w:val="none" w:sz="0" w:space="0" w:color="auto"/>
            <w:bottom w:val="none" w:sz="0" w:space="0" w:color="auto"/>
            <w:right w:val="none" w:sz="0" w:space="0" w:color="auto"/>
          </w:divBdr>
        </w:div>
      </w:divsChild>
    </w:div>
    <w:div w:id="252469799">
      <w:bodyDiv w:val="1"/>
      <w:marLeft w:val="0"/>
      <w:marRight w:val="0"/>
      <w:marTop w:val="0"/>
      <w:marBottom w:val="0"/>
      <w:divBdr>
        <w:top w:val="none" w:sz="0" w:space="0" w:color="auto"/>
        <w:left w:val="none" w:sz="0" w:space="0" w:color="auto"/>
        <w:bottom w:val="none" w:sz="0" w:space="0" w:color="auto"/>
        <w:right w:val="none" w:sz="0" w:space="0" w:color="auto"/>
      </w:divBdr>
      <w:divsChild>
        <w:div w:id="1269048361">
          <w:marLeft w:val="1166"/>
          <w:marRight w:val="0"/>
          <w:marTop w:val="96"/>
          <w:marBottom w:val="0"/>
          <w:divBdr>
            <w:top w:val="none" w:sz="0" w:space="0" w:color="auto"/>
            <w:left w:val="none" w:sz="0" w:space="0" w:color="auto"/>
            <w:bottom w:val="none" w:sz="0" w:space="0" w:color="auto"/>
            <w:right w:val="none" w:sz="0" w:space="0" w:color="auto"/>
          </w:divBdr>
        </w:div>
        <w:div w:id="1539007605">
          <w:marLeft w:val="1166"/>
          <w:marRight w:val="0"/>
          <w:marTop w:val="96"/>
          <w:marBottom w:val="0"/>
          <w:divBdr>
            <w:top w:val="none" w:sz="0" w:space="0" w:color="auto"/>
            <w:left w:val="none" w:sz="0" w:space="0" w:color="auto"/>
            <w:bottom w:val="none" w:sz="0" w:space="0" w:color="auto"/>
            <w:right w:val="none" w:sz="0" w:space="0" w:color="auto"/>
          </w:divBdr>
        </w:div>
        <w:div w:id="1985424822">
          <w:marLeft w:val="1800"/>
          <w:marRight w:val="0"/>
          <w:marTop w:val="86"/>
          <w:marBottom w:val="0"/>
          <w:divBdr>
            <w:top w:val="none" w:sz="0" w:space="0" w:color="auto"/>
            <w:left w:val="none" w:sz="0" w:space="0" w:color="auto"/>
            <w:bottom w:val="none" w:sz="0" w:space="0" w:color="auto"/>
            <w:right w:val="none" w:sz="0" w:space="0" w:color="auto"/>
          </w:divBdr>
        </w:div>
        <w:div w:id="869949322">
          <w:marLeft w:val="1800"/>
          <w:marRight w:val="0"/>
          <w:marTop w:val="86"/>
          <w:marBottom w:val="0"/>
          <w:divBdr>
            <w:top w:val="none" w:sz="0" w:space="0" w:color="auto"/>
            <w:left w:val="none" w:sz="0" w:space="0" w:color="auto"/>
            <w:bottom w:val="none" w:sz="0" w:space="0" w:color="auto"/>
            <w:right w:val="none" w:sz="0" w:space="0" w:color="auto"/>
          </w:divBdr>
        </w:div>
        <w:div w:id="1744179100">
          <w:marLeft w:val="1800"/>
          <w:marRight w:val="0"/>
          <w:marTop w:val="86"/>
          <w:marBottom w:val="0"/>
          <w:divBdr>
            <w:top w:val="none" w:sz="0" w:space="0" w:color="auto"/>
            <w:left w:val="none" w:sz="0" w:space="0" w:color="auto"/>
            <w:bottom w:val="none" w:sz="0" w:space="0" w:color="auto"/>
            <w:right w:val="none" w:sz="0" w:space="0" w:color="auto"/>
          </w:divBdr>
        </w:div>
        <w:div w:id="1743018871">
          <w:marLeft w:val="1166"/>
          <w:marRight w:val="0"/>
          <w:marTop w:val="96"/>
          <w:marBottom w:val="0"/>
          <w:divBdr>
            <w:top w:val="none" w:sz="0" w:space="0" w:color="auto"/>
            <w:left w:val="none" w:sz="0" w:space="0" w:color="auto"/>
            <w:bottom w:val="none" w:sz="0" w:space="0" w:color="auto"/>
            <w:right w:val="none" w:sz="0" w:space="0" w:color="auto"/>
          </w:divBdr>
        </w:div>
        <w:div w:id="2111385420">
          <w:marLeft w:val="1800"/>
          <w:marRight w:val="0"/>
          <w:marTop w:val="86"/>
          <w:marBottom w:val="0"/>
          <w:divBdr>
            <w:top w:val="none" w:sz="0" w:space="0" w:color="auto"/>
            <w:left w:val="none" w:sz="0" w:space="0" w:color="auto"/>
            <w:bottom w:val="none" w:sz="0" w:space="0" w:color="auto"/>
            <w:right w:val="none" w:sz="0" w:space="0" w:color="auto"/>
          </w:divBdr>
        </w:div>
        <w:div w:id="22680271">
          <w:marLeft w:val="1800"/>
          <w:marRight w:val="0"/>
          <w:marTop w:val="86"/>
          <w:marBottom w:val="0"/>
          <w:divBdr>
            <w:top w:val="none" w:sz="0" w:space="0" w:color="auto"/>
            <w:left w:val="none" w:sz="0" w:space="0" w:color="auto"/>
            <w:bottom w:val="none" w:sz="0" w:space="0" w:color="auto"/>
            <w:right w:val="none" w:sz="0" w:space="0" w:color="auto"/>
          </w:divBdr>
        </w:div>
      </w:divsChild>
    </w:div>
    <w:div w:id="264575403">
      <w:bodyDiv w:val="1"/>
      <w:marLeft w:val="0"/>
      <w:marRight w:val="0"/>
      <w:marTop w:val="0"/>
      <w:marBottom w:val="0"/>
      <w:divBdr>
        <w:top w:val="none" w:sz="0" w:space="0" w:color="auto"/>
        <w:left w:val="none" w:sz="0" w:space="0" w:color="auto"/>
        <w:bottom w:val="none" w:sz="0" w:space="0" w:color="auto"/>
        <w:right w:val="none" w:sz="0" w:space="0" w:color="auto"/>
      </w:divBdr>
      <w:divsChild>
        <w:div w:id="1873617334">
          <w:marLeft w:val="965"/>
          <w:marRight w:val="0"/>
          <w:marTop w:val="134"/>
          <w:marBottom w:val="0"/>
          <w:divBdr>
            <w:top w:val="none" w:sz="0" w:space="0" w:color="auto"/>
            <w:left w:val="none" w:sz="0" w:space="0" w:color="auto"/>
            <w:bottom w:val="none" w:sz="0" w:space="0" w:color="auto"/>
            <w:right w:val="none" w:sz="0" w:space="0" w:color="auto"/>
          </w:divBdr>
        </w:div>
        <w:div w:id="1227104409">
          <w:marLeft w:val="965"/>
          <w:marRight w:val="0"/>
          <w:marTop w:val="134"/>
          <w:marBottom w:val="0"/>
          <w:divBdr>
            <w:top w:val="none" w:sz="0" w:space="0" w:color="auto"/>
            <w:left w:val="none" w:sz="0" w:space="0" w:color="auto"/>
            <w:bottom w:val="none" w:sz="0" w:space="0" w:color="auto"/>
            <w:right w:val="none" w:sz="0" w:space="0" w:color="auto"/>
          </w:divBdr>
        </w:div>
        <w:div w:id="623656621">
          <w:marLeft w:val="965"/>
          <w:marRight w:val="0"/>
          <w:marTop w:val="134"/>
          <w:marBottom w:val="0"/>
          <w:divBdr>
            <w:top w:val="none" w:sz="0" w:space="0" w:color="auto"/>
            <w:left w:val="none" w:sz="0" w:space="0" w:color="auto"/>
            <w:bottom w:val="none" w:sz="0" w:space="0" w:color="auto"/>
            <w:right w:val="none" w:sz="0" w:space="0" w:color="auto"/>
          </w:divBdr>
        </w:div>
        <w:div w:id="166363033">
          <w:marLeft w:val="1555"/>
          <w:marRight w:val="0"/>
          <w:marTop w:val="115"/>
          <w:marBottom w:val="0"/>
          <w:divBdr>
            <w:top w:val="none" w:sz="0" w:space="0" w:color="auto"/>
            <w:left w:val="none" w:sz="0" w:space="0" w:color="auto"/>
            <w:bottom w:val="none" w:sz="0" w:space="0" w:color="auto"/>
            <w:right w:val="none" w:sz="0" w:space="0" w:color="auto"/>
          </w:divBdr>
        </w:div>
        <w:div w:id="1037007307">
          <w:marLeft w:val="2160"/>
          <w:marRight w:val="0"/>
          <w:marTop w:val="96"/>
          <w:marBottom w:val="0"/>
          <w:divBdr>
            <w:top w:val="none" w:sz="0" w:space="0" w:color="auto"/>
            <w:left w:val="none" w:sz="0" w:space="0" w:color="auto"/>
            <w:bottom w:val="none" w:sz="0" w:space="0" w:color="auto"/>
            <w:right w:val="none" w:sz="0" w:space="0" w:color="auto"/>
          </w:divBdr>
        </w:div>
        <w:div w:id="8607682">
          <w:marLeft w:val="2160"/>
          <w:marRight w:val="0"/>
          <w:marTop w:val="96"/>
          <w:marBottom w:val="0"/>
          <w:divBdr>
            <w:top w:val="none" w:sz="0" w:space="0" w:color="auto"/>
            <w:left w:val="none" w:sz="0" w:space="0" w:color="auto"/>
            <w:bottom w:val="none" w:sz="0" w:space="0" w:color="auto"/>
            <w:right w:val="none" w:sz="0" w:space="0" w:color="auto"/>
          </w:divBdr>
        </w:div>
        <w:div w:id="1211303179">
          <w:marLeft w:val="2160"/>
          <w:marRight w:val="0"/>
          <w:marTop w:val="96"/>
          <w:marBottom w:val="0"/>
          <w:divBdr>
            <w:top w:val="none" w:sz="0" w:space="0" w:color="auto"/>
            <w:left w:val="none" w:sz="0" w:space="0" w:color="auto"/>
            <w:bottom w:val="none" w:sz="0" w:space="0" w:color="auto"/>
            <w:right w:val="none" w:sz="0" w:space="0" w:color="auto"/>
          </w:divBdr>
        </w:div>
      </w:divsChild>
    </w:div>
    <w:div w:id="268050692">
      <w:bodyDiv w:val="1"/>
      <w:marLeft w:val="0"/>
      <w:marRight w:val="0"/>
      <w:marTop w:val="0"/>
      <w:marBottom w:val="0"/>
      <w:divBdr>
        <w:top w:val="none" w:sz="0" w:space="0" w:color="auto"/>
        <w:left w:val="none" w:sz="0" w:space="0" w:color="auto"/>
        <w:bottom w:val="none" w:sz="0" w:space="0" w:color="auto"/>
        <w:right w:val="none" w:sz="0" w:space="0" w:color="auto"/>
      </w:divBdr>
      <w:divsChild>
        <w:div w:id="1586524605">
          <w:marLeft w:val="547"/>
          <w:marRight w:val="0"/>
          <w:marTop w:val="154"/>
          <w:marBottom w:val="0"/>
          <w:divBdr>
            <w:top w:val="none" w:sz="0" w:space="0" w:color="auto"/>
            <w:left w:val="none" w:sz="0" w:space="0" w:color="auto"/>
            <w:bottom w:val="none" w:sz="0" w:space="0" w:color="auto"/>
            <w:right w:val="none" w:sz="0" w:space="0" w:color="auto"/>
          </w:divBdr>
        </w:div>
        <w:div w:id="308482006">
          <w:marLeft w:val="1166"/>
          <w:marRight w:val="0"/>
          <w:marTop w:val="134"/>
          <w:marBottom w:val="0"/>
          <w:divBdr>
            <w:top w:val="none" w:sz="0" w:space="0" w:color="auto"/>
            <w:left w:val="none" w:sz="0" w:space="0" w:color="auto"/>
            <w:bottom w:val="none" w:sz="0" w:space="0" w:color="auto"/>
            <w:right w:val="none" w:sz="0" w:space="0" w:color="auto"/>
          </w:divBdr>
        </w:div>
        <w:div w:id="2145928491">
          <w:marLeft w:val="1166"/>
          <w:marRight w:val="0"/>
          <w:marTop w:val="134"/>
          <w:marBottom w:val="0"/>
          <w:divBdr>
            <w:top w:val="none" w:sz="0" w:space="0" w:color="auto"/>
            <w:left w:val="none" w:sz="0" w:space="0" w:color="auto"/>
            <w:bottom w:val="none" w:sz="0" w:space="0" w:color="auto"/>
            <w:right w:val="none" w:sz="0" w:space="0" w:color="auto"/>
          </w:divBdr>
        </w:div>
        <w:div w:id="356657192">
          <w:marLeft w:val="1166"/>
          <w:marRight w:val="0"/>
          <w:marTop w:val="134"/>
          <w:marBottom w:val="0"/>
          <w:divBdr>
            <w:top w:val="none" w:sz="0" w:space="0" w:color="auto"/>
            <w:left w:val="none" w:sz="0" w:space="0" w:color="auto"/>
            <w:bottom w:val="none" w:sz="0" w:space="0" w:color="auto"/>
            <w:right w:val="none" w:sz="0" w:space="0" w:color="auto"/>
          </w:divBdr>
        </w:div>
      </w:divsChild>
    </w:div>
    <w:div w:id="280038202">
      <w:bodyDiv w:val="1"/>
      <w:marLeft w:val="0"/>
      <w:marRight w:val="0"/>
      <w:marTop w:val="0"/>
      <w:marBottom w:val="0"/>
      <w:divBdr>
        <w:top w:val="none" w:sz="0" w:space="0" w:color="auto"/>
        <w:left w:val="none" w:sz="0" w:space="0" w:color="auto"/>
        <w:bottom w:val="none" w:sz="0" w:space="0" w:color="auto"/>
        <w:right w:val="none" w:sz="0" w:space="0" w:color="auto"/>
      </w:divBdr>
      <w:divsChild>
        <w:div w:id="251476004">
          <w:marLeft w:val="547"/>
          <w:marRight w:val="0"/>
          <w:marTop w:val="154"/>
          <w:marBottom w:val="0"/>
          <w:divBdr>
            <w:top w:val="none" w:sz="0" w:space="0" w:color="auto"/>
            <w:left w:val="none" w:sz="0" w:space="0" w:color="auto"/>
            <w:bottom w:val="none" w:sz="0" w:space="0" w:color="auto"/>
            <w:right w:val="none" w:sz="0" w:space="0" w:color="auto"/>
          </w:divBdr>
        </w:div>
        <w:div w:id="1155802802">
          <w:marLeft w:val="1166"/>
          <w:marRight w:val="0"/>
          <w:marTop w:val="134"/>
          <w:marBottom w:val="0"/>
          <w:divBdr>
            <w:top w:val="none" w:sz="0" w:space="0" w:color="auto"/>
            <w:left w:val="none" w:sz="0" w:space="0" w:color="auto"/>
            <w:bottom w:val="none" w:sz="0" w:space="0" w:color="auto"/>
            <w:right w:val="none" w:sz="0" w:space="0" w:color="auto"/>
          </w:divBdr>
        </w:div>
        <w:div w:id="443769583">
          <w:marLeft w:val="1166"/>
          <w:marRight w:val="0"/>
          <w:marTop w:val="134"/>
          <w:marBottom w:val="0"/>
          <w:divBdr>
            <w:top w:val="none" w:sz="0" w:space="0" w:color="auto"/>
            <w:left w:val="none" w:sz="0" w:space="0" w:color="auto"/>
            <w:bottom w:val="none" w:sz="0" w:space="0" w:color="auto"/>
            <w:right w:val="none" w:sz="0" w:space="0" w:color="auto"/>
          </w:divBdr>
        </w:div>
      </w:divsChild>
    </w:div>
    <w:div w:id="282349873">
      <w:bodyDiv w:val="1"/>
      <w:marLeft w:val="0"/>
      <w:marRight w:val="0"/>
      <w:marTop w:val="0"/>
      <w:marBottom w:val="0"/>
      <w:divBdr>
        <w:top w:val="none" w:sz="0" w:space="0" w:color="auto"/>
        <w:left w:val="none" w:sz="0" w:space="0" w:color="auto"/>
        <w:bottom w:val="none" w:sz="0" w:space="0" w:color="auto"/>
        <w:right w:val="none" w:sz="0" w:space="0" w:color="auto"/>
      </w:divBdr>
      <w:divsChild>
        <w:div w:id="1321156018">
          <w:marLeft w:val="547"/>
          <w:marRight w:val="0"/>
          <w:marTop w:val="154"/>
          <w:marBottom w:val="0"/>
          <w:divBdr>
            <w:top w:val="none" w:sz="0" w:space="0" w:color="auto"/>
            <w:left w:val="none" w:sz="0" w:space="0" w:color="auto"/>
            <w:bottom w:val="none" w:sz="0" w:space="0" w:color="auto"/>
            <w:right w:val="none" w:sz="0" w:space="0" w:color="auto"/>
          </w:divBdr>
        </w:div>
        <w:div w:id="1795830452">
          <w:marLeft w:val="547"/>
          <w:marRight w:val="0"/>
          <w:marTop w:val="154"/>
          <w:marBottom w:val="0"/>
          <w:divBdr>
            <w:top w:val="none" w:sz="0" w:space="0" w:color="auto"/>
            <w:left w:val="none" w:sz="0" w:space="0" w:color="auto"/>
            <w:bottom w:val="none" w:sz="0" w:space="0" w:color="auto"/>
            <w:right w:val="none" w:sz="0" w:space="0" w:color="auto"/>
          </w:divBdr>
        </w:div>
        <w:div w:id="753937616">
          <w:marLeft w:val="1166"/>
          <w:marRight w:val="0"/>
          <w:marTop w:val="134"/>
          <w:marBottom w:val="0"/>
          <w:divBdr>
            <w:top w:val="none" w:sz="0" w:space="0" w:color="auto"/>
            <w:left w:val="none" w:sz="0" w:space="0" w:color="auto"/>
            <w:bottom w:val="none" w:sz="0" w:space="0" w:color="auto"/>
            <w:right w:val="none" w:sz="0" w:space="0" w:color="auto"/>
          </w:divBdr>
        </w:div>
        <w:div w:id="906721648">
          <w:marLeft w:val="1166"/>
          <w:marRight w:val="0"/>
          <w:marTop w:val="134"/>
          <w:marBottom w:val="0"/>
          <w:divBdr>
            <w:top w:val="none" w:sz="0" w:space="0" w:color="auto"/>
            <w:left w:val="none" w:sz="0" w:space="0" w:color="auto"/>
            <w:bottom w:val="none" w:sz="0" w:space="0" w:color="auto"/>
            <w:right w:val="none" w:sz="0" w:space="0" w:color="auto"/>
          </w:divBdr>
        </w:div>
        <w:div w:id="1925334835">
          <w:marLeft w:val="1166"/>
          <w:marRight w:val="0"/>
          <w:marTop w:val="134"/>
          <w:marBottom w:val="0"/>
          <w:divBdr>
            <w:top w:val="none" w:sz="0" w:space="0" w:color="auto"/>
            <w:left w:val="none" w:sz="0" w:space="0" w:color="auto"/>
            <w:bottom w:val="none" w:sz="0" w:space="0" w:color="auto"/>
            <w:right w:val="none" w:sz="0" w:space="0" w:color="auto"/>
          </w:divBdr>
        </w:div>
        <w:div w:id="411397882">
          <w:marLeft w:val="1166"/>
          <w:marRight w:val="0"/>
          <w:marTop w:val="134"/>
          <w:marBottom w:val="0"/>
          <w:divBdr>
            <w:top w:val="none" w:sz="0" w:space="0" w:color="auto"/>
            <w:left w:val="none" w:sz="0" w:space="0" w:color="auto"/>
            <w:bottom w:val="none" w:sz="0" w:space="0" w:color="auto"/>
            <w:right w:val="none" w:sz="0" w:space="0" w:color="auto"/>
          </w:divBdr>
        </w:div>
      </w:divsChild>
    </w:div>
    <w:div w:id="284310938">
      <w:bodyDiv w:val="1"/>
      <w:marLeft w:val="0"/>
      <w:marRight w:val="0"/>
      <w:marTop w:val="0"/>
      <w:marBottom w:val="0"/>
      <w:divBdr>
        <w:top w:val="none" w:sz="0" w:space="0" w:color="auto"/>
        <w:left w:val="none" w:sz="0" w:space="0" w:color="auto"/>
        <w:bottom w:val="none" w:sz="0" w:space="0" w:color="auto"/>
        <w:right w:val="none" w:sz="0" w:space="0" w:color="auto"/>
      </w:divBdr>
      <w:divsChild>
        <w:div w:id="256211666">
          <w:marLeft w:val="547"/>
          <w:marRight w:val="0"/>
          <w:marTop w:val="115"/>
          <w:marBottom w:val="0"/>
          <w:divBdr>
            <w:top w:val="none" w:sz="0" w:space="0" w:color="auto"/>
            <w:left w:val="none" w:sz="0" w:space="0" w:color="auto"/>
            <w:bottom w:val="none" w:sz="0" w:space="0" w:color="auto"/>
            <w:right w:val="none" w:sz="0" w:space="0" w:color="auto"/>
          </w:divBdr>
        </w:div>
        <w:div w:id="1709792105">
          <w:marLeft w:val="1166"/>
          <w:marRight w:val="0"/>
          <w:marTop w:val="96"/>
          <w:marBottom w:val="0"/>
          <w:divBdr>
            <w:top w:val="none" w:sz="0" w:space="0" w:color="auto"/>
            <w:left w:val="none" w:sz="0" w:space="0" w:color="auto"/>
            <w:bottom w:val="none" w:sz="0" w:space="0" w:color="auto"/>
            <w:right w:val="none" w:sz="0" w:space="0" w:color="auto"/>
          </w:divBdr>
        </w:div>
        <w:div w:id="2095008299">
          <w:marLeft w:val="1166"/>
          <w:marRight w:val="0"/>
          <w:marTop w:val="96"/>
          <w:marBottom w:val="0"/>
          <w:divBdr>
            <w:top w:val="none" w:sz="0" w:space="0" w:color="auto"/>
            <w:left w:val="none" w:sz="0" w:space="0" w:color="auto"/>
            <w:bottom w:val="none" w:sz="0" w:space="0" w:color="auto"/>
            <w:right w:val="none" w:sz="0" w:space="0" w:color="auto"/>
          </w:divBdr>
        </w:div>
        <w:div w:id="1734935587">
          <w:marLeft w:val="1166"/>
          <w:marRight w:val="0"/>
          <w:marTop w:val="96"/>
          <w:marBottom w:val="0"/>
          <w:divBdr>
            <w:top w:val="none" w:sz="0" w:space="0" w:color="auto"/>
            <w:left w:val="none" w:sz="0" w:space="0" w:color="auto"/>
            <w:bottom w:val="none" w:sz="0" w:space="0" w:color="auto"/>
            <w:right w:val="none" w:sz="0" w:space="0" w:color="auto"/>
          </w:divBdr>
        </w:div>
        <w:div w:id="1318419406">
          <w:marLeft w:val="1166"/>
          <w:marRight w:val="0"/>
          <w:marTop w:val="96"/>
          <w:marBottom w:val="0"/>
          <w:divBdr>
            <w:top w:val="none" w:sz="0" w:space="0" w:color="auto"/>
            <w:left w:val="none" w:sz="0" w:space="0" w:color="auto"/>
            <w:bottom w:val="none" w:sz="0" w:space="0" w:color="auto"/>
            <w:right w:val="none" w:sz="0" w:space="0" w:color="auto"/>
          </w:divBdr>
        </w:div>
        <w:div w:id="1279408842">
          <w:marLeft w:val="1166"/>
          <w:marRight w:val="0"/>
          <w:marTop w:val="96"/>
          <w:marBottom w:val="0"/>
          <w:divBdr>
            <w:top w:val="none" w:sz="0" w:space="0" w:color="auto"/>
            <w:left w:val="none" w:sz="0" w:space="0" w:color="auto"/>
            <w:bottom w:val="none" w:sz="0" w:space="0" w:color="auto"/>
            <w:right w:val="none" w:sz="0" w:space="0" w:color="auto"/>
          </w:divBdr>
        </w:div>
        <w:div w:id="1628045572">
          <w:marLeft w:val="1166"/>
          <w:marRight w:val="0"/>
          <w:marTop w:val="96"/>
          <w:marBottom w:val="0"/>
          <w:divBdr>
            <w:top w:val="none" w:sz="0" w:space="0" w:color="auto"/>
            <w:left w:val="none" w:sz="0" w:space="0" w:color="auto"/>
            <w:bottom w:val="none" w:sz="0" w:space="0" w:color="auto"/>
            <w:right w:val="none" w:sz="0" w:space="0" w:color="auto"/>
          </w:divBdr>
        </w:div>
      </w:divsChild>
    </w:div>
    <w:div w:id="284849400">
      <w:bodyDiv w:val="1"/>
      <w:marLeft w:val="0"/>
      <w:marRight w:val="0"/>
      <w:marTop w:val="0"/>
      <w:marBottom w:val="0"/>
      <w:divBdr>
        <w:top w:val="none" w:sz="0" w:space="0" w:color="auto"/>
        <w:left w:val="none" w:sz="0" w:space="0" w:color="auto"/>
        <w:bottom w:val="none" w:sz="0" w:space="0" w:color="auto"/>
        <w:right w:val="none" w:sz="0" w:space="0" w:color="auto"/>
      </w:divBdr>
      <w:divsChild>
        <w:div w:id="1804082939">
          <w:marLeft w:val="547"/>
          <w:marRight w:val="0"/>
          <w:marTop w:val="154"/>
          <w:marBottom w:val="0"/>
          <w:divBdr>
            <w:top w:val="none" w:sz="0" w:space="0" w:color="auto"/>
            <w:left w:val="none" w:sz="0" w:space="0" w:color="auto"/>
            <w:bottom w:val="none" w:sz="0" w:space="0" w:color="auto"/>
            <w:right w:val="none" w:sz="0" w:space="0" w:color="auto"/>
          </w:divBdr>
        </w:div>
        <w:div w:id="426584105">
          <w:marLeft w:val="1166"/>
          <w:marRight w:val="0"/>
          <w:marTop w:val="134"/>
          <w:marBottom w:val="0"/>
          <w:divBdr>
            <w:top w:val="none" w:sz="0" w:space="0" w:color="auto"/>
            <w:left w:val="none" w:sz="0" w:space="0" w:color="auto"/>
            <w:bottom w:val="none" w:sz="0" w:space="0" w:color="auto"/>
            <w:right w:val="none" w:sz="0" w:space="0" w:color="auto"/>
          </w:divBdr>
        </w:div>
        <w:div w:id="1374575993">
          <w:marLeft w:val="1800"/>
          <w:marRight w:val="0"/>
          <w:marTop w:val="115"/>
          <w:marBottom w:val="0"/>
          <w:divBdr>
            <w:top w:val="none" w:sz="0" w:space="0" w:color="auto"/>
            <w:left w:val="none" w:sz="0" w:space="0" w:color="auto"/>
            <w:bottom w:val="none" w:sz="0" w:space="0" w:color="auto"/>
            <w:right w:val="none" w:sz="0" w:space="0" w:color="auto"/>
          </w:divBdr>
        </w:div>
      </w:divsChild>
    </w:div>
    <w:div w:id="285042535">
      <w:bodyDiv w:val="1"/>
      <w:marLeft w:val="0"/>
      <w:marRight w:val="0"/>
      <w:marTop w:val="0"/>
      <w:marBottom w:val="0"/>
      <w:divBdr>
        <w:top w:val="none" w:sz="0" w:space="0" w:color="auto"/>
        <w:left w:val="none" w:sz="0" w:space="0" w:color="auto"/>
        <w:bottom w:val="none" w:sz="0" w:space="0" w:color="auto"/>
        <w:right w:val="none" w:sz="0" w:space="0" w:color="auto"/>
      </w:divBdr>
      <w:divsChild>
        <w:div w:id="1762724632">
          <w:marLeft w:val="547"/>
          <w:marRight w:val="0"/>
          <w:marTop w:val="154"/>
          <w:marBottom w:val="0"/>
          <w:divBdr>
            <w:top w:val="none" w:sz="0" w:space="0" w:color="auto"/>
            <w:left w:val="none" w:sz="0" w:space="0" w:color="auto"/>
            <w:bottom w:val="none" w:sz="0" w:space="0" w:color="auto"/>
            <w:right w:val="none" w:sz="0" w:space="0" w:color="auto"/>
          </w:divBdr>
        </w:div>
        <w:div w:id="542206209">
          <w:marLeft w:val="1166"/>
          <w:marRight w:val="0"/>
          <w:marTop w:val="134"/>
          <w:marBottom w:val="0"/>
          <w:divBdr>
            <w:top w:val="none" w:sz="0" w:space="0" w:color="auto"/>
            <w:left w:val="none" w:sz="0" w:space="0" w:color="auto"/>
            <w:bottom w:val="none" w:sz="0" w:space="0" w:color="auto"/>
            <w:right w:val="none" w:sz="0" w:space="0" w:color="auto"/>
          </w:divBdr>
        </w:div>
        <w:div w:id="1953779256">
          <w:marLeft w:val="1166"/>
          <w:marRight w:val="0"/>
          <w:marTop w:val="134"/>
          <w:marBottom w:val="0"/>
          <w:divBdr>
            <w:top w:val="none" w:sz="0" w:space="0" w:color="auto"/>
            <w:left w:val="none" w:sz="0" w:space="0" w:color="auto"/>
            <w:bottom w:val="none" w:sz="0" w:space="0" w:color="auto"/>
            <w:right w:val="none" w:sz="0" w:space="0" w:color="auto"/>
          </w:divBdr>
        </w:div>
        <w:div w:id="1262029822">
          <w:marLeft w:val="1166"/>
          <w:marRight w:val="0"/>
          <w:marTop w:val="134"/>
          <w:marBottom w:val="0"/>
          <w:divBdr>
            <w:top w:val="none" w:sz="0" w:space="0" w:color="auto"/>
            <w:left w:val="none" w:sz="0" w:space="0" w:color="auto"/>
            <w:bottom w:val="none" w:sz="0" w:space="0" w:color="auto"/>
            <w:right w:val="none" w:sz="0" w:space="0" w:color="auto"/>
          </w:divBdr>
        </w:div>
      </w:divsChild>
    </w:div>
    <w:div w:id="289475551">
      <w:bodyDiv w:val="1"/>
      <w:marLeft w:val="0"/>
      <w:marRight w:val="0"/>
      <w:marTop w:val="0"/>
      <w:marBottom w:val="0"/>
      <w:divBdr>
        <w:top w:val="none" w:sz="0" w:space="0" w:color="auto"/>
        <w:left w:val="none" w:sz="0" w:space="0" w:color="auto"/>
        <w:bottom w:val="none" w:sz="0" w:space="0" w:color="auto"/>
        <w:right w:val="none" w:sz="0" w:space="0" w:color="auto"/>
      </w:divBdr>
      <w:divsChild>
        <w:div w:id="551886457">
          <w:marLeft w:val="547"/>
          <w:marRight w:val="0"/>
          <w:marTop w:val="134"/>
          <w:marBottom w:val="0"/>
          <w:divBdr>
            <w:top w:val="none" w:sz="0" w:space="0" w:color="auto"/>
            <w:left w:val="none" w:sz="0" w:space="0" w:color="auto"/>
            <w:bottom w:val="none" w:sz="0" w:space="0" w:color="auto"/>
            <w:right w:val="none" w:sz="0" w:space="0" w:color="auto"/>
          </w:divBdr>
        </w:div>
        <w:div w:id="469521432">
          <w:marLeft w:val="1166"/>
          <w:marRight w:val="0"/>
          <w:marTop w:val="115"/>
          <w:marBottom w:val="0"/>
          <w:divBdr>
            <w:top w:val="none" w:sz="0" w:space="0" w:color="auto"/>
            <w:left w:val="none" w:sz="0" w:space="0" w:color="auto"/>
            <w:bottom w:val="none" w:sz="0" w:space="0" w:color="auto"/>
            <w:right w:val="none" w:sz="0" w:space="0" w:color="auto"/>
          </w:divBdr>
        </w:div>
        <w:div w:id="1198160371">
          <w:marLeft w:val="1800"/>
          <w:marRight w:val="0"/>
          <w:marTop w:val="96"/>
          <w:marBottom w:val="0"/>
          <w:divBdr>
            <w:top w:val="none" w:sz="0" w:space="0" w:color="auto"/>
            <w:left w:val="none" w:sz="0" w:space="0" w:color="auto"/>
            <w:bottom w:val="none" w:sz="0" w:space="0" w:color="auto"/>
            <w:right w:val="none" w:sz="0" w:space="0" w:color="auto"/>
          </w:divBdr>
        </w:div>
        <w:div w:id="44377886">
          <w:marLeft w:val="1800"/>
          <w:marRight w:val="0"/>
          <w:marTop w:val="96"/>
          <w:marBottom w:val="0"/>
          <w:divBdr>
            <w:top w:val="none" w:sz="0" w:space="0" w:color="auto"/>
            <w:left w:val="none" w:sz="0" w:space="0" w:color="auto"/>
            <w:bottom w:val="none" w:sz="0" w:space="0" w:color="auto"/>
            <w:right w:val="none" w:sz="0" w:space="0" w:color="auto"/>
          </w:divBdr>
        </w:div>
        <w:div w:id="1081945137">
          <w:marLeft w:val="1800"/>
          <w:marRight w:val="0"/>
          <w:marTop w:val="96"/>
          <w:marBottom w:val="0"/>
          <w:divBdr>
            <w:top w:val="none" w:sz="0" w:space="0" w:color="auto"/>
            <w:left w:val="none" w:sz="0" w:space="0" w:color="auto"/>
            <w:bottom w:val="none" w:sz="0" w:space="0" w:color="auto"/>
            <w:right w:val="none" w:sz="0" w:space="0" w:color="auto"/>
          </w:divBdr>
        </w:div>
        <w:div w:id="1819027518">
          <w:marLeft w:val="1800"/>
          <w:marRight w:val="0"/>
          <w:marTop w:val="96"/>
          <w:marBottom w:val="0"/>
          <w:divBdr>
            <w:top w:val="none" w:sz="0" w:space="0" w:color="auto"/>
            <w:left w:val="none" w:sz="0" w:space="0" w:color="auto"/>
            <w:bottom w:val="none" w:sz="0" w:space="0" w:color="auto"/>
            <w:right w:val="none" w:sz="0" w:space="0" w:color="auto"/>
          </w:divBdr>
        </w:div>
        <w:div w:id="1615818451">
          <w:marLeft w:val="1800"/>
          <w:marRight w:val="0"/>
          <w:marTop w:val="96"/>
          <w:marBottom w:val="0"/>
          <w:divBdr>
            <w:top w:val="none" w:sz="0" w:space="0" w:color="auto"/>
            <w:left w:val="none" w:sz="0" w:space="0" w:color="auto"/>
            <w:bottom w:val="none" w:sz="0" w:space="0" w:color="auto"/>
            <w:right w:val="none" w:sz="0" w:space="0" w:color="auto"/>
          </w:divBdr>
        </w:div>
        <w:div w:id="983656186">
          <w:marLeft w:val="1800"/>
          <w:marRight w:val="0"/>
          <w:marTop w:val="96"/>
          <w:marBottom w:val="0"/>
          <w:divBdr>
            <w:top w:val="none" w:sz="0" w:space="0" w:color="auto"/>
            <w:left w:val="none" w:sz="0" w:space="0" w:color="auto"/>
            <w:bottom w:val="none" w:sz="0" w:space="0" w:color="auto"/>
            <w:right w:val="none" w:sz="0" w:space="0" w:color="auto"/>
          </w:divBdr>
        </w:div>
        <w:div w:id="605382540">
          <w:marLeft w:val="1166"/>
          <w:marRight w:val="0"/>
          <w:marTop w:val="115"/>
          <w:marBottom w:val="0"/>
          <w:divBdr>
            <w:top w:val="none" w:sz="0" w:space="0" w:color="auto"/>
            <w:left w:val="none" w:sz="0" w:space="0" w:color="auto"/>
            <w:bottom w:val="none" w:sz="0" w:space="0" w:color="auto"/>
            <w:right w:val="none" w:sz="0" w:space="0" w:color="auto"/>
          </w:divBdr>
        </w:div>
        <w:div w:id="347369971">
          <w:marLeft w:val="1800"/>
          <w:marRight w:val="0"/>
          <w:marTop w:val="96"/>
          <w:marBottom w:val="0"/>
          <w:divBdr>
            <w:top w:val="none" w:sz="0" w:space="0" w:color="auto"/>
            <w:left w:val="none" w:sz="0" w:space="0" w:color="auto"/>
            <w:bottom w:val="none" w:sz="0" w:space="0" w:color="auto"/>
            <w:right w:val="none" w:sz="0" w:space="0" w:color="auto"/>
          </w:divBdr>
        </w:div>
      </w:divsChild>
    </w:div>
    <w:div w:id="297609875">
      <w:bodyDiv w:val="1"/>
      <w:marLeft w:val="0"/>
      <w:marRight w:val="0"/>
      <w:marTop w:val="0"/>
      <w:marBottom w:val="0"/>
      <w:divBdr>
        <w:top w:val="none" w:sz="0" w:space="0" w:color="auto"/>
        <w:left w:val="none" w:sz="0" w:space="0" w:color="auto"/>
        <w:bottom w:val="none" w:sz="0" w:space="0" w:color="auto"/>
        <w:right w:val="none" w:sz="0" w:space="0" w:color="auto"/>
      </w:divBdr>
      <w:divsChild>
        <w:div w:id="1090390931">
          <w:marLeft w:val="547"/>
          <w:marRight w:val="0"/>
          <w:marTop w:val="154"/>
          <w:marBottom w:val="0"/>
          <w:divBdr>
            <w:top w:val="none" w:sz="0" w:space="0" w:color="auto"/>
            <w:left w:val="none" w:sz="0" w:space="0" w:color="auto"/>
            <w:bottom w:val="none" w:sz="0" w:space="0" w:color="auto"/>
            <w:right w:val="none" w:sz="0" w:space="0" w:color="auto"/>
          </w:divBdr>
        </w:div>
        <w:div w:id="480972274">
          <w:marLeft w:val="1166"/>
          <w:marRight w:val="0"/>
          <w:marTop w:val="134"/>
          <w:marBottom w:val="0"/>
          <w:divBdr>
            <w:top w:val="none" w:sz="0" w:space="0" w:color="auto"/>
            <w:left w:val="none" w:sz="0" w:space="0" w:color="auto"/>
            <w:bottom w:val="none" w:sz="0" w:space="0" w:color="auto"/>
            <w:right w:val="none" w:sz="0" w:space="0" w:color="auto"/>
          </w:divBdr>
        </w:div>
      </w:divsChild>
    </w:div>
    <w:div w:id="300615680">
      <w:bodyDiv w:val="1"/>
      <w:marLeft w:val="0"/>
      <w:marRight w:val="0"/>
      <w:marTop w:val="0"/>
      <w:marBottom w:val="0"/>
      <w:divBdr>
        <w:top w:val="none" w:sz="0" w:space="0" w:color="auto"/>
        <w:left w:val="none" w:sz="0" w:space="0" w:color="auto"/>
        <w:bottom w:val="none" w:sz="0" w:space="0" w:color="auto"/>
        <w:right w:val="none" w:sz="0" w:space="0" w:color="auto"/>
      </w:divBdr>
      <w:divsChild>
        <w:div w:id="1403715877">
          <w:marLeft w:val="547"/>
          <w:marRight w:val="0"/>
          <w:marTop w:val="154"/>
          <w:marBottom w:val="0"/>
          <w:divBdr>
            <w:top w:val="none" w:sz="0" w:space="0" w:color="auto"/>
            <w:left w:val="none" w:sz="0" w:space="0" w:color="auto"/>
            <w:bottom w:val="none" w:sz="0" w:space="0" w:color="auto"/>
            <w:right w:val="none" w:sz="0" w:space="0" w:color="auto"/>
          </w:divBdr>
        </w:div>
        <w:div w:id="1741907343">
          <w:marLeft w:val="1166"/>
          <w:marRight w:val="0"/>
          <w:marTop w:val="134"/>
          <w:marBottom w:val="0"/>
          <w:divBdr>
            <w:top w:val="none" w:sz="0" w:space="0" w:color="auto"/>
            <w:left w:val="none" w:sz="0" w:space="0" w:color="auto"/>
            <w:bottom w:val="none" w:sz="0" w:space="0" w:color="auto"/>
            <w:right w:val="none" w:sz="0" w:space="0" w:color="auto"/>
          </w:divBdr>
        </w:div>
        <w:div w:id="840975101">
          <w:marLeft w:val="1166"/>
          <w:marRight w:val="0"/>
          <w:marTop w:val="134"/>
          <w:marBottom w:val="0"/>
          <w:divBdr>
            <w:top w:val="none" w:sz="0" w:space="0" w:color="auto"/>
            <w:left w:val="none" w:sz="0" w:space="0" w:color="auto"/>
            <w:bottom w:val="none" w:sz="0" w:space="0" w:color="auto"/>
            <w:right w:val="none" w:sz="0" w:space="0" w:color="auto"/>
          </w:divBdr>
        </w:div>
        <w:div w:id="275907972">
          <w:marLeft w:val="1166"/>
          <w:marRight w:val="0"/>
          <w:marTop w:val="134"/>
          <w:marBottom w:val="0"/>
          <w:divBdr>
            <w:top w:val="none" w:sz="0" w:space="0" w:color="auto"/>
            <w:left w:val="none" w:sz="0" w:space="0" w:color="auto"/>
            <w:bottom w:val="none" w:sz="0" w:space="0" w:color="auto"/>
            <w:right w:val="none" w:sz="0" w:space="0" w:color="auto"/>
          </w:divBdr>
        </w:div>
        <w:div w:id="280841118">
          <w:marLeft w:val="1166"/>
          <w:marRight w:val="0"/>
          <w:marTop w:val="134"/>
          <w:marBottom w:val="0"/>
          <w:divBdr>
            <w:top w:val="none" w:sz="0" w:space="0" w:color="auto"/>
            <w:left w:val="none" w:sz="0" w:space="0" w:color="auto"/>
            <w:bottom w:val="none" w:sz="0" w:space="0" w:color="auto"/>
            <w:right w:val="none" w:sz="0" w:space="0" w:color="auto"/>
          </w:divBdr>
        </w:div>
      </w:divsChild>
    </w:div>
    <w:div w:id="314185904">
      <w:bodyDiv w:val="1"/>
      <w:marLeft w:val="0"/>
      <w:marRight w:val="0"/>
      <w:marTop w:val="0"/>
      <w:marBottom w:val="0"/>
      <w:divBdr>
        <w:top w:val="none" w:sz="0" w:space="0" w:color="auto"/>
        <w:left w:val="none" w:sz="0" w:space="0" w:color="auto"/>
        <w:bottom w:val="none" w:sz="0" w:space="0" w:color="auto"/>
        <w:right w:val="none" w:sz="0" w:space="0" w:color="auto"/>
      </w:divBdr>
      <w:divsChild>
        <w:div w:id="1541480620">
          <w:marLeft w:val="547"/>
          <w:marRight w:val="0"/>
          <w:marTop w:val="154"/>
          <w:marBottom w:val="0"/>
          <w:divBdr>
            <w:top w:val="none" w:sz="0" w:space="0" w:color="auto"/>
            <w:left w:val="none" w:sz="0" w:space="0" w:color="auto"/>
            <w:bottom w:val="none" w:sz="0" w:space="0" w:color="auto"/>
            <w:right w:val="none" w:sz="0" w:space="0" w:color="auto"/>
          </w:divBdr>
        </w:div>
        <w:div w:id="2077510248">
          <w:marLeft w:val="547"/>
          <w:marRight w:val="0"/>
          <w:marTop w:val="154"/>
          <w:marBottom w:val="0"/>
          <w:divBdr>
            <w:top w:val="none" w:sz="0" w:space="0" w:color="auto"/>
            <w:left w:val="none" w:sz="0" w:space="0" w:color="auto"/>
            <w:bottom w:val="none" w:sz="0" w:space="0" w:color="auto"/>
            <w:right w:val="none" w:sz="0" w:space="0" w:color="auto"/>
          </w:divBdr>
        </w:div>
      </w:divsChild>
    </w:div>
    <w:div w:id="315499928">
      <w:bodyDiv w:val="1"/>
      <w:marLeft w:val="0"/>
      <w:marRight w:val="0"/>
      <w:marTop w:val="0"/>
      <w:marBottom w:val="0"/>
      <w:divBdr>
        <w:top w:val="none" w:sz="0" w:space="0" w:color="auto"/>
        <w:left w:val="none" w:sz="0" w:space="0" w:color="auto"/>
        <w:bottom w:val="none" w:sz="0" w:space="0" w:color="auto"/>
        <w:right w:val="none" w:sz="0" w:space="0" w:color="auto"/>
      </w:divBdr>
      <w:divsChild>
        <w:div w:id="1214193694">
          <w:marLeft w:val="547"/>
          <w:marRight w:val="0"/>
          <w:marTop w:val="154"/>
          <w:marBottom w:val="0"/>
          <w:divBdr>
            <w:top w:val="none" w:sz="0" w:space="0" w:color="auto"/>
            <w:left w:val="none" w:sz="0" w:space="0" w:color="auto"/>
            <w:bottom w:val="none" w:sz="0" w:space="0" w:color="auto"/>
            <w:right w:val="none" w:sz="0" w:space="0" w:color="auto"/>
          </w:divBdr>
        </w:div>
        <w:div w:id="714353609">
          <w:marLeft w:val="1166"/>
          <w:marRight w:val="0"/>
          <w:marTop w:val="134"/>
          <w:marBottom w:val="0"/>
          <w:divBdr>
            <w:top w:val="none" w:sz="0" w:space="0" w:color="auto"/>
            <w:left w:val="none" w:sz="0" w:space="0" w:color="auto"/>
            <w:bottom w:val="none" w:sz="0" w:space="0" w:color="auto"/>
            <w:right w:val="none" w:sz="0" w:space="0" w:color="auto"/>
          </w:divBdr>
        </w:div>
        <w:div w:id="1202279948">
          <w:marLeft w:val="1166"/>
          <w:marRight w:val="0"/>
          <w:marTop w:val="134"/>
          <w:marBottom w:val="0"/>
          <w:divBdr>
            <w:top w:val="none" w:sz="0" w:space="0" w:color="auto"/>
            <w:left w:val="none" w:sz="0" w:space="0" w:color="auto"/>
            <w:bottom w:val="none" w:sz="0" w:space="0" w:color="auto"/>
            <w:right w:val="none" w:sz="0" w:space="0" w:color="auto"/>
          </w:divBdr>
        </w:div>
        <w:div w:id="925068012">
          <w:marLeft w:val="1166"/>
          <w:marRight w:val="0"/>
          <w:marTop w:val="134"/>
          <w:marBottom w:val="0"/>
          <w:divBdr>
            <w:top w:val="none" w:sz="0" w:space="0" w:color="auto"/>
            <w:left w:val="none" w:sz="0" w:space="0" w:color="auto"/>
            <w:bottom w:val="none" w:sz="0" w:space="0" w:color="auto"/>
            <w:right w:val="none" w:sz="0" w:space="0" w:color="auto"/>
          </w:divBdr>
        </w:div>
        <w:div w:id="24645411">
          <w:marLeft w:val="1166"/>
          <w:marRight w:val="0"/>
          <w:marTop w:val="134"/>
          <w:marBottom w:val="0"/>
          <w:divBdr>
            <w:top w:val="none" w:sz="0" w:space="0" w:color="auto"/>
            <w:left w:val="none" w:sz="0" w:space="0" w:color="auto"/>
            <w:bottom w:val="none" w:sz="0" w:space="0" w:color="auto"/>
            <w:right w:val="none" w:sz="0" w:space="0" w:color="auto"/>
          </w:divBdr>
        </w:div>
        <w:div w:id="1334838813">
          <w:marLeft w:val="1800"/>
          <w:marRight w:val="0"/>
          <w:marTop w:val="115"/>
          <w:marBottom w:val="0"/>
          <w:divBdr>
            <w:top w:val="none" w:sz="0" w:space="0" w:color="auto"/>
            <w:left w:val="none" w:sz="0" w:space="0" w:color="auto"/>
            <w:bottom w:val="none" w:sz="0" w:space="0" w:color="auto"/>
            <w:right w:val="none" w:sz="0" w:space="0" w:color="auto"/>
          </w:divBdr>
        </w:div>
        <w:div w:id="474490987">
          <w:marLeft w:val="1800"/>
          <w:marRight w:val="0"/>
          <w:marTop w:val="115"/>
          <w:marBottom w:val="0"/>
          <w:divBdr>
            <w:top w:val="none" w:sz="0" w:space="0" w:color="auto"/>
            <w:left w:val="none" w:sz="0" w:space="0" w:color="auto"/>
            <w:bottom w:val="none" w:sz="0" w:space="0" w:color="auto"/>
            <w:right w:val="none" w:sz="0" w:space="0" w:color="auto"/>
          </w:divBdr>
        </w:div>
      </w:divsChild>
    </w:div>
    <w:div w:id="320475862">
      <w:bodyDiv w:val="1"/>
      <w:marLeft w:val="0"/>
      <w:marRight w:val="0"/>
      <w:marTop w:val="0"/>
      <w:marBottom w:val="0"/>
      <w:divBdr>
        <w:top w:val="none" w:sz="0" w:space="0" w:color="auto"/>
        <w:left w:val="none" w:sz="0" w:space="0" w:color="auto"/>
        <w:bottom w:val="none" w:sz="0" w:space="0" w:color="auto"/>
        <w:right w:val="none" w:sz="0" w:space="0" w:color="auto"/>
      </w:divBdr>
      <w:divsChild>
        <w:div w:id="42027155">
          <w:marLeft w:val="547"/>
          <w:marRight w:val="0"/>
          <w:marTop w:val="154"/>
          <w:marBottom w:val="0"/>
          <w:divBdr>
            <w:top w:val="none" w:sz="0" w:space="0" w:color="auto"/>
            <w:left w:val="none" w:sz="0" w:space="0" w:color="auto"/>
            <w:bottom w:val="none" w:sz="0" w:space="0" w:color="auto"/>
            <w:right w:val="none" w:sz="0" w:space="0" w:color="auto"/>
          </w:divBdr>
        </w:div>
        <w:div w:id="1585991041">
          <w:marLeft w:val="547"/>
          <w:marRight w:val="0"/>
          <w:marTop w:val="154"/>
          <w:marBottom w:val="0"/>
          <w:divBdr>
            <w:top w:val="none" w:sz="0" w:space="0" w:color="auto"/>
            <w:left w:val="none" w:sz="0" w:space="0" w:color="auto"/>
            <w:bottom w:val="none" w:sz="0" w:space="0" w:color="auto"/>
            <w:right w:val="none" w:sz="0" w:space="0" w:color="auto"/>
          </w:divBdr>
        </w:div>
        <w:div w:id="2098014995">
          <w:marLeft w:val="547"/>
          <w:marRight w:val="0"/>
          <w:marTop w:val="154"/>
          <w:marBottom w:val="0"/>
          <w:divBdr>
            <w:top w:val="none" w:sz="0" w:space="0" w:color="auto"/>
            <w:left w:val="none" w:sz="0" w:space="0" w:color="auto"/>
            <w:bottom w:val="none" w:sz="0" w:space="0" w:color="auto"/>
            <w:right w:val="none" w:sz="0" w:space="0" w:color="auto"/>
          </w:divBdr>
        </w:div>
      </w:divsChild>
    </w:div>
    <w:div w:id="329526128">
      <w:bodyDiv w:val="1"/>
      <w:marLeft w:val="0"/>
      <w:marRight w:val="0"/>
      <w:marTop w:val="0"/>
      <w:marBottom w:val="0"/>
      <w:divBdr>
        <w:top w:val="none" w:sz="0" w:space="0" w:color="auto"/>
        <w:left w:val="none" w:sz="0" w:space="0" w:color="auto"/>
        <w:bottom w:val="none" w:sz="0" w:space="0" w:color="auto"/>
        <w:right w:val="none" w:sz="0" w:space="0" w:color="auto"/>
      </w:divBdr>
      <w:divsChild>
        <w:div w:id="2008171973">
          <w:marLeft w:val="547"/>
          <w:marRight w:val="0"/>
          <w:marTop w:val="134"/>
          <w:marBottom w:val="0"/>
          <w:divBdr>
            <w:top w:val="none" w:sz="0" w:space="0" w:color="auto"/>
            <w:left w:val="none" w:sz="0" w:space="0" w:color="auto"/>
            <w:bottom w:val="none" w:sz="0" w:space="0" w:color="auto"/>
            <w:right w:val="none" w:sz="0" w:space="0" w:color="auto"/>
          </w:divBdr>
        </w:div>
        <w:div w:id="1019694706">
          <w:marLeft w:val="1166"/>
          <w:marRight w:val="0"/>
          <w:marTop w:val="115"/>
          <w:marBottom w:val="0"/>
          <w:divBdr>
            <w:top w:val="none" w:sz="0" w:space="0" w:color="auto"/>
            <w:left w:val="none" w:sz="0" w:space="0" w:color="auto"/>
            <w:bottom w:val="none" w:sz="0" w:space="0" w:color="auto"/>
            <w:right w:val="none" w:sz="0" w:space="0" w:color="auto"/>
          </w:divBdr>
        </w:div>
        <w:div w:id="426924759">
          <w:marLeft w:val="1166"/>
          <w:marRight w:val="0"/>
          <w:marTop w:val="115"/>
          <w:marBottom w:val="0"/>
          <w:divBdr>
            <w:top w:val="none" w:sz="0" w:space="0" w:color="auto"/>
            <w:left w:val="none" w:sz="0" w:space="0" w:color="auto"/>
            <w:bottom w:val="none" w:sz="0" w:space="0" w:color="auto"/>
            <w:right w:val="none" w:sz="0" w:space="0" w:color="auto"/>
          </w:divBdr>
        </w:div>
        <w:div w:id="2098748963">
          <w:marLeft w:val="1166"/>
          <w:marRight w:val="0"/>
          <w:marTop w:val="115"/>
          <w:marBottom w:val="0"/>
          <w:divBdr>
            <w:top w:val="none" w:sz="0" w:space="0" w:color="auto"/>
            <w:left w:val="none" w:sz="0" w:space="0" w:color="auto"/>
            <w:bottom w:val="none" w:sz="0" w:space="0" w:color="auto"/>
            <w:right w:val="none" w:sz="0" w:space="0" w:color="auto"/>
          </w:divBdr>
        </w:div>
        <w:div w:id="399062466">
          <w:marLeft w:val="1166"/>
          <w:marRight w:val="0"/>
          <w:marTop w:val="115"/>
          <w:marBottom w:val="0"/>
          <w:divBdr>
            <w:top w:val="none" w:sz="0" w:space="0" w:color="auto"/>
            <w:left w:val="none" w:sz="0" w:space="0" w:color="auto"/>
            <w:bottom w:val="none" w:sz="0" w:space="0" w:color="auto"/>
            <w:right w:val="none" w:sz="0" w:space="0" w:color="auto"/>
          </w:divBdr>
        </w:div>
        <w:div w:id="1852405744">
          <w:marLeft w:val="1166"/>
          <w:marRight w:val="0"/>
          <w:marTop w:val="115"/>
          <w:marBottom w:val="0"/>
          <w:divBdr>
            <w:top w:val="none" w:sz="0" w:space="0" w:color="auto"/>
            <w:left w:val="none" w:sz="0" w:space="0" w:color="auto"/>
            <w:bottom w:val="none" w:sz="0" w:space="0" w:color="auto"/>
            <w:right w:val="none" w:sz="0" w:space="0" w:color="auto"/>
          </w:divBdr>
        </w:div>
        <w:div w:id="1437209413">
          <w:marLeft w:val="1166"/>
          <w:marRight w:val="0"/>
          <w:marTop w:val="115"/>
          <w:marBottom w:val="0"/>
          <w:divBdr>
            <w:top w:val="none" w:sz="0" w:space="0" w:color="auto"/>
            <w:left w:val="none" w:sz="0" w:space="0" w:color="auto"/>
            <w:bottom w:val="none" w:sz="0" w:space="0" w:color="auto"/>
            <w:right w:val="none" w:sz="0" w:space="0" w:color="auto"/>
          </w:divBdr>
        </w:div>
        <w:div w:id="1376545269">
          <w:marLeft w:val="1166"/>
          <w:marRight w:val="0"/>
          <w:marTop w:val="115"/>
          <w:marBottom w:val="0"/>
          <w:divBdr>
            <w:top w:val="none" w:sz="0" w:space="0" w:color="auto"/>
            <w:left w:val="none" w:sz="0" w:space="0" w:color="auto"/>
            <w:bottom w:val="none" w:sz="0" w:space="0" w:color="auto"/>
            <w:right w:val="none" w:sz="0" w:space="0" w:color="auto"/>
          </w:divBdr>
        </w:div>
      </w:divsChild>
    </w:div>
    <w:div w:id="371393048">
      <w:bodyDiv w:val="1"/>
      <w:marLeft w:val="0"/>
      <w:marRight w:val="0"/>
      <w:marTop w:val="0"/>
      <w:marBottom w:val="0"/>
      <w:divBdr>
        <w:top w:val="none" w:sz="0" w:space="0" w:color="auto"/>
        <w:left w:val="none" w:sz="0" w:space="0" w:color="auto"/>
        <w:bottom w:val="none" w:sz="0" w:space="0" w:color="auto"/>
        <w:right w:val="none" w:sz="0" w:space="0" w:color="auto"/>
      </w:divBdr>
      <w:divsChild>
        <w:div w:id="1340618362">
          <w:marLeft w:val="547"/>
          <w:marRight w:val="0"/>
          <w:marTop w:val="134"/>
          <w:marBottom w:val="0"/>
          <w:divBdr>
            <w:top w:val="none" w:sz="0" w:space="0" w:color="auto"/>
            <w:left w:val="none" w:sz="0" w:space="0" w:color="auto"/>
            <w:bottom w:val="none" w:sz="0" w:space="0" w:color="auto"/>
            <w:right w:val="none" w:sz="0" w:space="0" w:color="auto"/>
          </w:divBdr>
        </w:div>
        <w:div w:id="1815220454">
          <w:marLeft w:val="1166"/>
          <w:marRight w:val="0"/>
          <w:marTop w:val="115"/>
          <w:marBottom w:val="0"/>
          <w:divBdr>
            <w:top w:val="none" w:sz="0" w:space="0" w:color="auto"/>
            <w:left w:val="none" w:sz="0" w:space="0" w:color="auto"/>
            <w:bottom w:val="none" w:sz="0" w:space="0" w:color="auto"/>
            <w:right w:val="none" w:sz="0" w:space="0" w:color="auto"/>
          </w:divBdr>
        </w:div>
        <w:div w:id="1202741624">
          <w:marLeft w:val="1166"/>
          <w:marRight w:val="0"/>
          <w:marTop w:val="115"/>
          <w:marBottom w:val="0"/>
          <w:divBdr>
            <w:top w:val="none" w:sz="0" w:space="0" w:color="auto"/>
            <w:left w:val="none" w:sz="0" w:space="0" w:color="auto"/>
            <w:bottom w:val="none" w:sz="0" w:space="0" w:color="auto"/>
            <w:right w:val="none" w:sz="0" w:space="0" w:color="auto"/>
          </w:divBdr>
        </w:div>
        <w:div w:id="1860311732">
          <w:marLeft w:val="1166"/>
          <w:marRight w:val="0"/>
          <w:marTop w:val="115"/>
          <w:marBottom w:val="0"/>
          <w:divBdr>
            <w:top w:val="none" w:sz="0" w:space="0" w:color="auto"/>
            <w:left w:val="none" w:sz="0" w:space="0" w:color="auto"/>
            <w:bottom w:val="none" w:sz="0" w:space="0" w:color="auto"/>
            <w:right w:val="none" w:sz="0" w:space="0" w:color="auto"/>
          </w:divBdr>
        </w:div>
        <w:div w:id="1958290657">
          <w:marLeft w:val="1166"/>
          <w:marRight w:val="0"/>
          <w:marTop w:val="115"/>
          <w:marBottom w:val="0"/>
          <w:divBdr>
            <w:top w:val="none" w:sz="0" w:space="0" w:color="auto"/>
            <w:left w:val="none" w:sz="0" w:space="0" w:color="auto"/>
            <w:bottom w:val="none" w:sz="0" w:space="0" w:color="auto"/>
            <w:right w:val="none" w:sz="0" w:space="0" w:color="auto"/>
          </w:divBdr>
        </w:div>
        <w:div w:id="1544295359">
          <w:marLeft w:val="1166"/>
          <w:marRight w:val="0"/>
          <w:marTop w:val="115"/>
          <w:marBottom w:val="0"/>
          <w:divBdr>
            <w:top w:val="none" w:sz="0" w:space="0" w:color="auto"/>
            <w:left w:val="none" w:sz="0" w:space="0" w:color="auto"/>
            <w:bottom w:val="none" w:sz="0" w:space="0" w:color="auto"/>
            <w:right w:val="none" w:sz="0" w:space="0" w:color="auto"/>
          </w:divBdr>
        </w:div>
      </w:divsChild>
    </w:div>
    <w:div w:id="375005317">
      <w:bodyDiv w:val="1"/>
      <w:marLeft w:val="0"/>
      <w:marRight w:val="0"/>
      <w:marTop w:val="0"/>
      <w:marBottom w:val="0"/>
      <w:divBdr>
        <w:top w:val="none" w:sz="0" w:space="0" w:color="auto"/>
        <w:left w:val="none" w:sz="0" w:space="0" w:color="auto"/>
        <w:bottom w:val="none" w:sz="0" w:space="0" w:color="auto"/>
        <w:right w:val="none" w:sz="0" w:space="0" w:color="auto"/>
      </w:divBdr>
      <w:divsChild>
        <w:div w:id="173803960">
          <w:marLeft w:val="547"/>
          <w:marRight w:val="0"/>
          <w:marTop w:val="154"/>
          <w:marBottom w:val="0"/>
          <w:divBdr>
            <w:top w:val="none" w:sz="0" w:space="0" w:color="auto"/>
            <w:left w:val="none" w:sz="0" w:space="0" w:color="auto"/>
            <w:bottom w:val="none" w:sz="0" w:space="0" w:color="auto"/>
            <w:right w:val="none" w:sz="0" w:space="0" w:color="auto"/>
          </w:divBdr>
        </w:div>
        <w:div w:id="1525897572">
          <w:marLeft w:val="1166"/>
          <w:marRight w:val="0"/>
          <w:marTop w:val="134"/>
          <w:marBottom w:val="0"/>
          <w:divBdr>
            <w:top w:val="none" w:sz="0" w:space="0" w:color="auto"/>
            <w:left w:val="none" w:sz="0" w:space="0" w:color="auto"/>
            <w:bottom w:val="none" w:sz="0" w:space="0" w:color="auto"/>
            <w:right w:val="none" w:sz="0" w:space="0" w:color="auto"/>
          </w:divBdr>
        </w:div>
        <w:div w:id="29034123">
          <w:marLeft w:val="1166"/>
          <w:marRight w:val="0"/>
          <w:marTop w:val="134"/>
          <w:marBottom w:val="0"/>
          <w:divBdr>
            <w:top w:val="none" w:sz="0" w:space="0" w:color="auto"/>
            <w:left w:val="none" w:sz="0" w:space="0" w:color="auto"/>
            <w:bottom w:val="none" w:sz="0" w:space="0" w:color="auto"/>
            <w:right w:val="none" w:sz="0" w:space="0" w:color="auto"/>
          </w:divBdr>
        </w:div>
      </w:divsChild>
    </w:div>
    <w:div w:id="378211177">
      <w:bodyDiv w:val="1"/>
      <w:marLeft w:val="0"/>
      <w:marRight w:val="0"/>
      <w:marTop w:val="0"/>
      <w:marBottom w:val="0"/>
      <w:divBdr>
        <w:top w:val="none" w:sz="0" w:space="0" w:color="auto"/>
        <w:left w:val="none" w:sz="0" w:space="0" w:color="auto"/>
        <w:bottom w:val="none" w:sz="0" w:space="0" w:color="auto"/>
        <w:right w:val="none" w:sz="0" w:space="0" w:color="auto"/>
      </w:divBdr>
      <w:divsChild>
        <w:div w:id="1609578770">
          <w:marLeft w:val="547"/>
          <w:marRight w:val="0"/>
          <w:marTop w:val="154"/>
          <w:marBottom w:val="0"/>
          <w:divBdr>
            <w:top w:val="none" w:sz="0" w:space="0" w:color="auto"/>
            <w:left w:val="none" w:sz="0" w:space="0" w:color="auto"/>
            <w:bottom w:val="none" w:sz="0" w:space="0" w:color="auto"/>
            <w:right w:val="none" w:sz="0" w:space="0" w:color="auto"/>
          </w:divBdr>
        </w:div>
        <w:div w:id="40398174">
          <w:marLeft w:val="1166"/>
          <w:marRight w:val="0"/>
          <w:marTop w:val="134"/>
          <w:marBottom w:val="0"/>
          <w:divBdr>
            <w:top w:val="none" w:sz="0" w:space="0" w:color="auto"/>
            <w:left w:val="none" w:sz="0" w:space="0" w:color="auto"/>
            <w:bottom w:val="none" w:sz="0" w:space="0" w:color="auto"/>
            <w:right w:val="none" w:sz="0" w:space="0" w:color="auto"/>
          </w:divBdr>
        </w:div>
        <w:div w:id="1402866923">
          <w:marLeft w:val="1166"/>
          <w:marRight w:val="0"/>
          <w:marTop w:val="134"/>
          <w:marBottom w:val="0"/>
          <w:divBdr>
            <w:top w:val="none" w:sz="0" w:space="0" w:color="auto"/>
            <w:left w:val="none" w:sz="0" w:space="0" w:color="auto"/>
            <w:bottom w:val="none" w:sz="0" w:space="0" w:color="auto"/>
            <w:right w:val="none" w:sz="0" w:space="0" w:color="auto"/>
          </w:divBdr>
        </w:div>
      </w:divsChild>
    </w:div>
    <w:div w:id="381366851">
      <w:bodyDiv w:val="1"/>
      <w:marLeft w:val="0"/>
      <w:marRight w:val="0"/>
      <w:marTop w:val="0"/>
      <w:marBottom w:val="0"/>
      <w:divBdr>
        <w:top w:val="none" w:sz="0" w:space="0" w:color="auto"/>
        <w:left w:val="none" w:sz="0" w:space="0" w:color="auto"/>
        <w:bottom w:val="none" w:sz="0" w:space="0" w:color="auto"/>
        <w:right w:val="none" w:sz="0" w:space="0" w:color="auto"/>
      </w:divBdr>
      <w:divsChild>
        <w:div w:id="2006202862">
          <w:marLeft w:val="547"/>
          <w:marRight w:val="0"/>
          <w:marTop w:val="154"/>
          <w:marBottom w:val="0"/>
          <w:divBdr>
            <w:top w:val="none" w:sz="0" w:space="0" w:color="auto"/>
            <w:left w:val="none" w:sz="0" w:space="0" w:color="auto"/>
            <w:bottom w:val="none" w:sz="0" w:space="0" w:color="auto"/>
            <w:right w:val="none" w:sz="0" w:space="0" w:color="auto"/>
          </w:divBdr>
        </w:div>
        <w:div w:id="1886943871">
          <w:marLeft w:val="1166"/>
          <w:marRight w:val="0"/>
          <w:marTop w:val="134"/>
          <w:marBottom w:val="0"/>
          <w:divBdr>
            <w:top w:val="none" w:sz="0" w:space="0" w:color="auto"/>
            <w:left w:val="none" w:sz="0" w:space="0" w:color="auto"/>
            <w:bottom w:val="none" w:sz="0" w:space="0" w:color="auto"/>
            <w:right w:val="none" w:sz="0" w:space="0" w:color="auto"/>
          </w:divBdr>
        </w:div>
        <w:div w:id="342366751">
          <w:marLeft w:val="1166"/>
          <w:marRight w:val="0"/>
          <w:marTop w:val="134"/>
          <w:marBottom w:val="0"/>
          <w:divBdr>
            <w:top w:val="none" w:sz="0" w:space="0" w:color="auto"/>
            <w:left w:val="none" w:sz="0" w:space="0" w:color="auto"/>
            <w:bottom w:val="none" w:sz="0" w:space="0" w:color="auto"/>
            <w:right w:val="none" w:sz="0" w:space="0" w:color="auto"/>
          </w:divBdr>
        </w:div>
      </w:divsChild>
    </w:div>
    <w:div w:id="394162329">
      <w:bodyDiv w:val="1"/>
      <w:marLeft w:val="0"/>
      <w:marRight w:val="0"/>
      <w:marTop w:val="0"/>
      <w:marBottom w:val="0"/>
      <w:divBdr>
        <w:top w:val="none" w:sz="0" w:space="0" w:color="auto"/>
        <w:left w:val="none" w:sz="0" w:space="0" w:color="auto"/>
        <w:bottom w:val="none" w:sz="0" w:space="0" w:color="auto"/>
        <w:right w:val="none" w:sz="0" w:space="0" w:color="auto"/>
      </w:divBdr>
      <w:divsChild>
        <w:div w:id="1247030840">
          <w:marLeft w:val="547"/>
          <w:marRight w:val="0"/>
          <w:marTop w:val="154"/>
          <w:marBottom w:val="0"/>
          <w:divBdr>
            <w:top w:val="none" w:sz="0" w:space="0" w:color="auto"/>
            <w:left w:val="none" w:sz="0" w:space="0" w:color="auto"/>
            <w:bottom w:val="none" w:sz="0" w:space="0" w:color="auto"/>
            <w:right w:val="none" w:sz="0" w:space="0" w:color="auto"/>
          </w:divBdr>
        </w:div>
        <w:div w:id="759837116">
          <w:marLeft w:val="1166"/>
          <w:marRight w:val="0"/>
          <w:marTop w:val="134"/>
          <w:marBottom w:val="0"/>
          <w:divBdr>
            <w:top w:val="none" w:sz="0" w:space="0" w:color="auto"/>
            <w:left w:val="none" w:sz="0" w:space="0" w:color="auto"/>
            <w:bottom w:val="none" w:sz="0" w:space="0" w:color="auto"/>
            <w:right w:val="none" w:sz="0" w:space="0" w:color="auto"/>
          </w:divBdr>
        </w:div>
        <w:div w:id="2123572014">
          <w:marLeft w:val="1166"/>
          <w:marRight w:val="0"/>
          <w:marTop w:val="134"/>
          <w:marBottom w:val="0"/>
          <w:divBdr>
            <w:top w:val="none" w:sz="0" w:space="0" w:color="auto"/>
            <w:left w:val="none" w:sz="0" w:space="0" w:color="auto"/>
            <w:bottom w:val="none" w:sz="0" w:space="0" w:color="auto"/>
            <w:right w:val="none" w:sz="0" w:space="0" w:color="auto"/>
          </w:divBdr>
        </w:div>
        <w:div w:id="625043420">
          <w:marLeft w:val="1166"/>
          <w:marRight w:val="0"/>
          <w:marTop w:val="134"/>
          <w:marBottom w:val="0"/>
          <w:divBdr>
            <w:top w:val="none" w:sz="0" w:space="0" w:color="auto"/>
            <w:left w:val="none" w:sz="0" w:space="0" w:color="auto"/>
            <w:bottom w:val="none" w:sz="0" w:space="0" w:color="auto"/>
            <w:right w:val="none" w:sz="0" w:space="0" w:color="auto"/>
          </w:divBdr>
        </w:div>
      </w:divsChild>
    </w:div>
    <w:div w:id="409616789">
      <w:bodyDiv w:val="1"/>
      <w:marLeft w:val="0"/>
      <w:marRight w:val="0"/>
      <w:marTop w:val="0"/>
      <w:marBottom w:val="0"/>
      <w:divBdr>
        <w:top w:val="none" w:sz="0" w:space="0" w:color="auto"/>
        <w:left w:val="none" w:sz="0" w:space="0" w:color="auto"/>
        <w:bottom w:val="none" w:sz="0" w:space="0" w:color="auto"/>
        <w:right w:val="none" w:sz="0" w:space="0" w:color="auto"/>
      </w:divBdr>
      <w:divsChild>
        <w:div w:id="1337999961">
          <w:marLeft w:val="547"/>
          <w:marRight w:val="0"/>
          <w:marTop w:val="154"/>
          <w:marBottom w:val="0"/>
          <w:divBdr>
            <w:top w:val="none" w:sz="0" w:space="0" w:color="auto"/>
            <w:left w:val="none" w:sz="0" w:space="0" w:color="auto"/>
            <w:bottom w:val="none" w:sz="0" w:space="0" w:color="auto"/>
            <w:right w:val="none" w:sz="0" w:space="0" w:color="auto"/>
          </w:divBdr>
        </w:div>
        <w:div w:id="2001349365">
          <w:marLeft w:val="1166"/>
          <w:marRight w:val="0"/>
          <w:marTop w:val="134"/>
          <w:marBottom w:val="0"/>
          <w:divBdr>
            <w:top w:val="none" w:sz="0" w:space="0" w:color="auto"/>
            <w:left w:val="none" w:sz="0" w:space="0" w:color="auto"/>
            <w:bottom w:val="none" w:sz="0" w:space="0" w:color="auto"/>
            <w:right w:val="none" w:sz="0" w:space="0" w:color="auto"/>
          </w:divBdr>
        </w:div>
      </w:divsChild>
    </w:div>
    <w:div w:id="416941738">
      <w:bodyDiv w:val="1"/>
      <w:marLeft w:val="0"/>
      <w:marRight w:val="0"/>
      <w:marTop w:val="0"/>
      <w:marBottom w:val="0"/>
      <w:divBdr>
        <w:top w:val="none" w:sz="0" w:space="0" w:color="auto"/>
        <w:left w:val="none" w:sz="0" w:space="0" w:color="auto"/>
        <w:bottom w:val="none" w:sz="0" w:space="0" w:color="auto"/>
        <w:right w:val="none" w:sz="0" w:space="0" w:color="auto"/>
      </w:divBdr>
      <w:divsChild>
        <w:div w:id="1287809882">
          <w:marLeft w:val="547"/>
          <w:marRight w:val="0"/>
          <w:marTop w:val="154"/>
          <w:marBottom w:val="0"/>
          <w:divBdr>
            <w:top w:val="none" w:sz="0" w:space="0" w:color="auto"/>
            <w:left w:val="none" w:sz="0" w:space="0" w:color="auto"/>
            <w:bottom w:val="none" w:sz="0" w:space="0" w:color="auto"/>
            <w:right w:val="none" w:sz="0" w:space="0" w:color="auto"/>
          </w:divBdr>
        </w:div>
        <w:div w:id="1925719281">
          <w:marLeft w:val="1166"/>
          <w:marRight w:val="0"/>
          <w:marTop w:val="134"/>
          <w:marBottom w:val="0"/>
          <w:divBdr>
            <w:top w:val="none" w:sz="0" w:space="0" w:color="auto"/>
            <w:left w:val="none" w:sz="0" w:space="0" w:color="auto"/>
            <w:bottom w:val="none" w:sz="0" w:space="0" w:color="auto"/>
            <w:right w:val="none" w:sz="0" w:space="0" w:color="auto"/>
          </w:divBdr>
        </w:div>
        <w:div w:id="952591938">
          <w:marLeft w:val="1166"/>
          <w:marRight w:val="0"/>
          <w:marTop w:val="134"/>
          <w:marBottom w:val="0"/>
          <w:divBdr>
            <w:top w:val="none" w:sz="0" w:space="0" w:color="auto"/>
            <w:left w:val="none" w:sz="0" w:space="0" w:color="auto"/>
            <w:bottom w:val="none" w:sz="0" w:space="0" w:color="auto"/>
            <w:right w:val="none" w:sz="0" w:space="0" w:color="auto"/>
          </w:divBdr>
        </w:div>
      </w:divsChild>
    </w:div>
    <w:div w:id="425612311">
      <w:bodyDiv w:val="1"/>
      <w:marLeft w:val="0"/>
      <w:marRight w:val="0"/>
      <w:marTop w:val="0"/>
      <w:marBottom w:val="0"/>
      <w:divBdr>
        <w:top w:val="none" w:sz="0" w:space="0" w:color="auto"/>
        <w:left w:val="none" w:sz="0" w:space="0" w:color="auto"/>
        <w:bottom w:val="none" w:sz="0" w:space="0" w:color="auto"/>
        <w:right w:val="none" w:sz="0" w:space="0" w:color="auto"/>
      </w:divBdr>
      <w:divsChild>
        <w:div w:id="346324116">
          <w:marLeft w:val="547"/>
          <w:marRight w:val="0"/>
          <w:marTop w:val="154"/>
          <w:marBottom w:val="0"/>
          <w:divBdr>
            <w:top w:val="none" w:sz="0" w:space="0" w:color="auto"/>
            <w:left w:val="none" w:sz="0" w:space="0" w:color="auto"/>
            <w:bottom w:val="none" w:sz="0" w:space="0" w:color="auto"/>
            <w:right w:val="none" w:sz="0" w:space="0" w:color="auto"/>
          </w:divBdr>
        </w:div>
        <w:div w:id="1964454379">
          <w:marLeft w:val="1166"/>
          <w:marRight w:val="0"/>
          <w:marTop w:val="134"/>
          <w:marBottom w:val="0"/>
          <w:divBdr>
            <w:top w:val="none" w:sz="0" w:space="0" w:color="auto"/>
            <w:left w:val="none" w:sz="0" w:space="0" w:color="auto"/>
            <w:bottom w:val="none" w:sz="0" w:space="0" w:color="auto"/>
            <w:right w:val="none" w:sz="0" w:space="0" w:color="auto"/>
          </w:divBdr>
        </w:div>
      </w:divsChild>
    </w:div>
    <w:div w:id="438912384">
      <w:bodyDiv w:val="1"/>
      <w:marLeft w:val="0"/>
      <w:marRight w:val="0"/>
      <w:marTop w:val="0"/>
      <w:marBottom w:val="0"/>
      <w:divBdr>
        <w:top w:val="none" w:sz="0" w:space="0" w:color="auto"/>
        <w:left w:val="none" w:sz="0" w:space="0" w:color="auto"/>
        <w:bottom w:val="none" w:sz="0" w:space="0" w:color="auto"/>
        <w:right w:val="none" w:sz="0" w:space="0" w:color="auto"/>
      </w:divBdr>
      <w:divsChild>
        <w:div w:id="1873492766">
          <w:marLeft w:val="547"/>
          <w:marRight w:val="0"/>
          <w:marTop w:val="154"/>
          <w:marBottom w:val="0"/>
          <w:divBdr>
            <w:top w:val="none" w:sz="0" w:space="0" w:color="auto"/>
            <w:left w:val="none" w:sz="0" w:space="0" w:color="auto"/>
            <w:bottom w:val="none" w:sz="0" w:space="0" w:color="auto"/>
            <w:right w:val="none" w:sz="0" w:space="0" w:color="auto"/>
          </w:divBdr>
        </w:div>
        <w:div w:id="440418899">
          <w:marLeft w:val="547"/>
          <w:marRight w:val="0"/>
          <w:marTop w:val="154"/>
          <w:marBottom w:val="0"/>
          <w:divBdr>
            <w:top w:val="none" w:sz="0" w:space="0" w:color="auto"/>
            <w:left w:val="none" w:sz="0" w:space="0" w:color="auto"/>
            <w:bottom w:val="none" w:sz="0" w:space="0" w:color="auto"/>
            <w:right w:val="none" w:sz="0" w:space="0" w:color="auto"/>
          </w:divBdr>
        </w:div>
        <w:div w:id="1963656148">
          <w:marLeft w:val="1166"/>
          <w:marRight w:val="0"/>
          <w:marTop w:val="134"/>
          <w:marBottom w:val="0"/>
          <w:divBdr>
            <w:top w:val="none" w:sz="0" w:space="0" w:color="auto"/>
            <w:left w:val="none" w:sz="0" w:space="0" w:color="auto"/>
            <w:bottom w:val="none" w:sz="0" w:space="0" w:color="auto"/>
            <w:right w:val="none" w:sz="0" w:space="0" w:color="auto"/>
          </w:divBdr>
        </w:div>
        <w:div w:id="1737513627">
          <w:marLeft w:val="1166"/>
          <w:marRight w:val="0"/>
          <w:marTop w:val="134"/>
          <w:marBottom w:val="0"/>
          <w:divBdr>
            <w:top w:val="none" w:sz="0" w:space="0" w:color="auto"/>
            <w:left w:val="none" w:sz="0" w:space="0" w:color="auto"/>
            <w:bottom w:val="none" w:sz="0" w:space="0" w:color="auto"/>
            <w:right w:val="none" w:sz="0" w:space="0" w:color="auto"/>
          </w:divBdr>
        </w:div>
        <w:div w:id="250890366">
          <w:marLeft w:val="1166"/>
          <w:marRight w:val="0"/>
          <w:marTop w:val="134"/>
          <w:marBottom w:val="0"/>
          <w:divBdr>
            <w:top w:val="none" w:sz="0" w:space="0" w:color="auto"/>
            <w:left w:val="none" w:sz="0" w:space="0" w:color="auto"/>
            <w:bottom w:val="none" w:sz="0" w:space="0" w:color="auto"/>
            <w:right w:val="none" w:sz="0" w:space="0" w:color="auto"/>
          </w:divBdr>
        </w:div>
      </w:divsChild>
    </w:div>
    <w:div w:id="446044553">
      <w:bodyDiv w:val="1"/>
      <w:marLeft w:val="0"/>
      <w:marRight w:val="0"/>
      <w:marTop w:val="0"/>
      <w:marBottom w:val="0"/>
      <w:divBdr>
        <w:top w:val="none" w:sz="0" w:space="0" w:color="auto"/>
        <w:left w:val="none" w:sz="0" w:space="0" w:color="auto"/>
        <w:bottom w:val="none" w:sz="0" w:space="0" w:color="auto"/>
        <w:right w:val="none" w:sz="0" w:space="0" w:color="auto"/>
      </w:divBdr>
      <w:divsChild>
        <w:div w:id="456873382">
          <w:marLeft w:val="547"/>
          <w:marRight w:val="0"/>
          <w:marTop w:val="154"/>
          <w:marBottom w:val="0"/>
          <w:divBdr>
            <w:top w:val="none" w:sz="0" w:space="0" w:color="auto"/>
            <w:left w:val="none" w:sz="0" w:space="0" w:color="auto"/>
            <w:bottom w:val="none" w:sz="0" w:space="0" w:color="auto"/>
            <w:right w:val="none" w:sz="0" w:space="0" w:color="auto"/>
          </w:divBdr>
        </w:div>
        <w:div w:id="1448963100">
          <w:marLeft w:val="547"/>
          <w:marRight w:val="0"/>
          <w:marTop w:val="154"/>
          <w:marBottom w:val="0"/>
          <w:divBdr>
            <w:top w:val="none" w:sz="0" w:space="0" w:color="auto"/>
            <w:left w:val="none" w:sz="0" w:space="0" w:color="auto"/>
            <w:bottom w:val="none" w:sz="0" w:space="0" w:color="auto"/>
            <w:right w:val="none" w:sz="0" w:space="0" w:color="auto"/>
          </w:divBdr>
        </w:div>
      </w:divsChild>
    </w:div>
    <w:div w:id="452947837">
      <w:bodyDiv w:val="1"/>
      <w:marLeft w:val="0"/>
      <w:marRight w:val="0"/>
      <w:marTop w:val="0"/>
      <w:marBottom w:val="0"/>
      <w:divBdr>
        <w:top w:val="none" w:sz="0" w:space="0" w:color="auto"/>
        <w:left w:val="none" w:sz="0" w:space="0" w:color="auto"/>
        <w:bottom w:val="none" w:sz="0" w:space="0" w:color="auto"/>
        <w:right w:val="none" w:sz="0" w:space="0" w:color="auto"/>
      </w:divBdr>
      <w:divsChild>
        <w:div w:id="1519344110">
          <w:marLeft w:val="547"/>
          <w:marRight w:val="0"/>
          <w:marTop w:val="154"/>
          <w:marBottom w:val="0"/>
          <w:divBdr>
            <w:top w:val="none" w:sz="0" w:space="0" w:color="auto"/>
            <w:left w:val="none" w:sz="0" w:space="0" w:color="auto"/>
            <w:bottom w:val="none" w:sz="0" w:space="0" w:color="auto"/>
            <w:right w:val="none" w:sz="0" w:space="0" w:color="auto"/>
          </w:divBdr>
        </w:div>
        <w:div w:id="278997087">
          <w:marLeft w:val="1166"/>
          <w:marRight w:val="0"/>
          <w:marTop w:val="134"/>
          <w:marBottom w:val="0"/>
          <w:divBdr>
            <w:top w:val="none" w:sz="0" w:space="0" w:color="auto"/>
            <w:left w:val="none" w:sz="0" w:space="0" w:color="auto"/>
            <w:bottom w:val="none" w:sz="0" w:space="0" w:color="auto"/>
            <w:right w:val="none" w:sz="0" w:space="0" w:color="auto"/>
          </w:divBdr>
        </w:div>
        <w:div w:id="1174568620">
          <w:marLeft w:val="1166"/>
          <w:marRight w:val="0"/>
          <w:marTop w:val="134"/>
          <w:marBottom w:val="0"/>
          <w:divBdr>
            <w:top w:val="none" w:sz="0" w:space="0" w:color="auto"/>
            <w:left w:val="none" w:sz="0" w:space="0" w:color="auto"/>
            <w:bottom w:val="none" w:sz="0" w:space="0" w:color="auto"/>
            <w:right w:val="none" w:sz="0" w:space="0" w:color="auto"/>
          </w:divBdr>
        </w:div>
        <w:div w:id="814100130">
          <w:marLeft w:val="1166"/>
          <w:marRight w:val="0"/>
          <w:marTop w:val="134"/>
          <w:marBottom w:val="0"/>
          <w:divBdr>
            <w:top w:val="none" w:sz="0" w:space="0" w:color="auto"/>
            <w:left w:val="none" w:sz="0" w:space="0" w:color="auto"/>
            <w:bottom w:val="none" w:sz="0" w:space="0" w:color="auto"/>
            <w:right w:val="none" w:sz="0" w:space="0" w:color="auto"/>
          </w:divBdr>
        </w:div>
        <w:div w:id="515195580">
          <w:marLeft w:val="1166"/>
          <w:marRight w:val="0"/>
          <w:marTop w:val="134"/>
          <w:marBottom w:val="0"/>
          <w:divBdr>
            <w:top w:val="none" w:sz="0" w:space="0" w:color="auto"/>
            <w:left w:val="none" w:sz="0" w:space="0" w:color="auto"/>
            <w:bottom w:val="none" w:sz="0" w:space="0" w:color="auto"/>
            <w:right w:val="none" w:sz="0" w:space="0" w:color="auto"/>
          </w:divBdr>
        </w:div>
        <w:div w:id="1274900388">
          <w:marLeft w:val="1166"/>
          <w:marRight w:val="0"/>
          <w:marTop w:val="134"/>
          <w:marBottom w:val="0"/>
          <w:divBdr>
            <w:top w:val="none" w:sz="0" w:space="0" w:color="auto"/>
            <w:left w:val="none" w:sz="0" w:space="0" w:color="auto"/>
            <w:bottom w:val="none" w:sz="0" w:space="0" w:color="auto"/>
            <w:right w:val="none" w:sz="0" w:space="0" w:color="auto"/>
          </w:divBdr>
        </w:div>
      </w:divsChild>
    </w:div>
    <w:div w:id="453984007">
      <w:bodyDiv w:val="1"/>
      <w:marLeft w:val="0"/>
      <w:marRight w:val="0"/>
      <w:marTop w:val="0"/>
      <w:marBottom w:val="0"/>
      <w:divBdr>
        <w:top w:val="none" w:sz="0" w:space="0" w:color="auto"/>
        <w:left w:val="none" w:sz="0" w:space="0" w:color="auto"/>
        <w:bottom w:val="none" w:sz="0" w:space="0" w:color="auto"/>
        <w:right w:val="none" w:sz="0" w:space="0" w:color="auto"/>
      </w:divBdr>
      <w:divsChild>
        <w:div w:id="858737444">
          <w:marLeft w:val="547"/>
          <w:marRight w:val="0"/>
          <w:marTop w:val="154"/>
          <w:marBottom w:val="0"/>
          <w:divBdr>
            <w:top w:val="none" w:sz="0" w:space="0" w:color="auto"/>
            <w:left w:val="none" w:sz="0" w:space="0" w:color="auto"/>
            <w:bottom w:val="none" w:sz="0" w:space="0" w:color="auto"/>
            <w:right w:val="none" w:sz="0" w:space="0" w:color="auto"/>
          </w:divBdr>
        </w:div>
        <w:div w:id="921521611">
          <w:marLeft w:val="1166"/>
          <w:marRight w:val="0"/>
          <w:marTop w:val="134"/>
          <w:marBottom w:val="0"/>
          <w:divBdr>
            <w:top w:val="none" w:sz="0" w:space="0" w:color="auto"/>
            <w:left w:val="none" w:sz="0" w:space="0" w:color="auto"/>
            <w:bottom w:val="none" w:sz="0" w:space="0" w:color="auto"/>
            <w:right w:val="none" w:sz="0" w:space="0" w:color="auto"/>
          </w:divBdr>
        </w:div>
        <w:div w:id="47537559">
          <w:marLeft w:val="1166"/>
          <w:marRight w:val="0"/>
          <w:marTop w:val="134"/>
          <w:marBottom w:val="0"/>
          <w:divBdr>
            <w:top w:val="none" w:sz="0" w:space="0" w:color="auto"/>
            <w:left w:val="none" w:sz="0" w:space="0" w:color="auto"/>
            <w:bottom w:val="none" w:sz="0" w:space="0" w:color="auto"/>
            <w:right w:val="none" w:sz="0" w:space="0" w:color="auto"/>
          </w:divBdr>
        </w:div>
      </w:divsChild>
    </w:div>
    <w:div w:id="457842880">
      <w:bodyDiv w:val="1"/>
      <w:marLeft w:val="0"/>
      <w:marRight w:val="0"/>
      <w:marTop w:val="0"/>
      <w:marBottom w:val="0"/>
      <w:divBdr>
        <w:top w:val="none" w:sz="0" w:space="0" w:color="auto"/>
        <w:left w:val="none" w:sz="0" w:space="0" w:color="auto"/>
        <w:bottom w:val="none" w:sz="0" w:space="0" w:color="auto"/>
        <w:right w:val="none" w:sz="0" w:space="0" w:color="auto"/>
      </w:divBdr>
      <w:divsChild>
        <w:div w:id="47264592">
          <w:marLeft w:val="547"/>
          <w:marRight w:val="0"/>
          <w:marTop w:val="154"/>
          <w:marBottom w:val="0"/>
          <w:divBdr>
            <w:top w:val="none" w:sz="0" w:space="0" w:color="auto"/>
            <w:left w:val="none" w:sz="0" w:space="0" w:color="auto"/>
            <w:bottom w:val="none" w:sz="0" w:space="0" w:color="auto"/>
            <w:right w:val="none" w:sz="0" w:space="0" w:color="auto"/>
          </w:divBdr>
        </w:div>
        <w:div w:id="152719470">
          <w:marLeft w:val="547"/>
          <w:marRight w:val="0"/>
          <w:marTop w:val="154"/>
          <w:marBottom w:val="0"/>
          <w:divBdr>
            <w:top w:val="none" w:sz="0" w:space="0" w:color="auto"/>
            <w:left w:val="none" w:sz="0" w:space="0" w:color="auto"/>
            <w:bottom w:val="none" w:sz="0" w:space="0" w:color="auto"/>
            <w:right w:val="none" w:sz="0" w:space="0" w:color="auto"/>
          </w:divBdr>
        </w:div>
      </w:divsChild>
    </w:div>
    <w:div w:id="462776408">
      <w:bodyDiv w:val="1"/>
      <w:marLeft w:val="0"/>
      <w:marRight w:val="0"/>
      <w:marTop w:val="0"/>
      <w:marBottom w:val="0"/>
      <w:divBdr>
        <w:top w:val="none" w:sz="0" w:space="0" w:color="auto"/>
        <w:left w:val="none" w:sz="0" w:space="0" w:color="auto"/>
        <w:bottom w:val="none" w:sz="0" w:space="0" w:color="auto"/>
        <w:right w:val="none" w:sz="0" w:space="0" w:color="auto"/>
      </w:divBdr>
      <w:divsChild>
        <w:div w:id="1699699916">
          <w:marLeft w:val="547"/>
          <w:marRight w:val="0"/>
          <w:marTop w:val="154"/>
          <w:marBottom w:val="0"/>
          <w:divBdr>
            <w:top w:val="none" w:sz="0" w:space="0" w:color="auto"/>
            <w:left w:val="none" w:sz="0" w:space="0" w:color="auto"/>
            <w:bottom w:val="none" w:sz="0" w:space="0" w:color="auto"/>
            <w:right w:val="none" w:sz="0" w:space="0" w:color="auto"/>
          </w:divBdr>
        </w:div>
        <w:div w:id="557087079">
          <w:marLeft w:val="1166"/>
          <w:marRight w:val="0"/>
          <w:marTop w:val="134"/>
          <w:marBottom w:val="0"/>
          <w:divBdr>
            <w:top w:val="none" w:sz="0" w:space="0" w:color="auto"/>
            <w:left w:val="none" w:sz="0" w:space="0" w:color="auto"/>
            <w:bottom w:val="none" w:sz="0" w:space="0" w:color="auto"/>
            <w:right w:val="none" w:sz="0" w:space="0" w:color="auto"/>
          </w:divBdr>
        </w:div>
        <w:div w:id="330837006">
          <w:marLeft w:val="1800"/>
          <w:marRight w:val="0"/>
          <w:marTop w:val="115"/>
          <w:marBottom w:val="0"/>
          <w:divBdr>
            <w:top w:val="none" w:sz="0" w:space="0" w:color="auto"/>
            <w:left w:val="none" w:sz="0" w:space="0" w:color="auto"/>
            <w:bottom w:val="none" w:sz="0" w:space="0" w:color="auto"/>
            <w:right w:val="none" w:sz="0" w:space="0" w:color="auto"/>
          </w:divBdr>
        </w:div>
        <w:div w:id="493186622">
          <w:marLeft w:val="1800"/>
          <w:marRight w:val="0"/>
          <w:marTop w:val="115"/>
          <w:marBottom w:val="0"/>
          <w:divBdr>
            <w:top w:val="none" w:sz="0" w:space="0" w:color="auto"/>
            <w:left w:val="none" w:sz="0" w:space="0" w:color="auto"/>
            <w:bottom w:val="none" w:sz="0" w:space="0" w:color="auto"/>
            <w:right w:val="none" w:sz="0" w:space="0" w:color="auto"/>
          </w:divBdr>
        </w:div>
        <w:div w:id="2042245741">
          <w:marLeft w:val="1166"/>
          <w:marRight w:val="0"/>
          <w:marTop w:val="134"/>
          <w:marBottom w:val="0"/>
          <w:divBdr>
            <w:top w:val="none" w:sz="0" w:space="0" w:color="auto"/>
            <w:left w:val="none" w:sz="0" w:space="0" w:color="auto"/>
            <w:bottom w:val="none" w:sz="0" w:space="0" w:color="auto"/>
            <w:right w:val="none" w:sz="0" w:space="0" w:color="auto"/>
          </w:divBdr>
        </w:div>
      </w:divsChild>
    </w:div>
    <w:div w:id="477499649">
      <w:bodyDiv w:val="1"/>
      <w:marLeft w:val="0"/>
      <w:marRight w:val="0"/>
      <w:marTop w:val="0"/>
      <w:marBottom w:val="0"/>
      <w:divBdr>
        <w:top w:val="none" w:sz="0" w:space="0" w:color="auto"/>
        <w:left w:val="none" w:sz="0" w:space="0" w:color="auto"/>
        <w:bottom w:val="none" w:sz="0" w:space="0" w:color="auto"/>
        <w:right w:val="none" w:sz="0" w:space="0" w:color="auto"/>
      </w:divBdr>
      <w:divsChild>
        <w:div w:id="1161192735">
          <w:marLeft w:val="547"/>
          <w:marRight w:val="0"/>
          <w:marTop w:val="134"/>
          <w:marBottom w:val="0"/>
          <w:divBdr>
            <w:top w:val="none" w:sz="0" w:space="0" w:color="auto"/>
            <w:left w:val="none" w:sz="0" w:space="0" w:color="auto"/>
            <w:bottom w:val="none" w:sz="0" w:space="0" w:color="auto"/>
            <w:right w:val="none" w:sz="0" w:space="0" w:color="auto"/>
          </w:divBdr>
        </w:div>
        <w:div w:id="240601433">
          <w:marLeft w:val="1166"/>
          <w:marRight w:val="0"/>
          <w:marTop w:val="115"/>
          <w:marBottom w:val="0"/>
          <w:divBdr>
            <w:top w:val="none" w:sz="0" w:space="0" w:color="auto"/>
            <w:left w:val="none" w:sz="0" w:space="0" w:color="auto"/>
            <w:bottom w:val="none" w:sz="0" w:space="0" w:color="auto"/>
            <w:right w:val="none" w:sz="0" w:space="0" w:color="auto"/>
          </w:divBdr>
        </w:div>
        <w:div w:id="2118475775">
          <w:marLeft w:val="1166"/>
          <w:marRight w:val="0"/>
          <w:marTop w:val="115"/>
          <w:marBottom w:val="0"/>
          <w:divBdr>
            <w:top w:val="none" w:sz="0" w:space="0" w:color="auto"/>
            <w:left w:val="none" w:sz="0" w:space="0" w:color="auto"/>
            <w:bottom w:val="none" w:sz="0" w:space="0" w:color="auto"/>
            <w:right w:val="none" w:sz="0" w:space="0" w:color="auto"/>
          </w:divBdr>
        </w:div>
        <w:div w:id="1362318887">
          <w:marLeft w:val="1166"/>
          <w:marRight w:val="0"/>
          <w:marTop w:val="115"/>
          <w:marBottom w:val="0"/>
          <w:divBdr>
            <w:top w:val="none" w:sz="0" w:space="0" w:color="auto"/>
            <w:left w:val="none" w:sz="0" w:space="0" w:color="auto"/>
            <w:bottom w:val="none" w:sz="0" w:space="0" w:color="auto"/>
            <w:right w:val="none" w:sz="0" w:space="0" w:color="auto"/>
          </w:divBdr>
        </w:div>
        <w:div w:id="1183666435">
          <w:marLeft w:val="1800"/>
          <w:marRight w:val="0"/>
          <w:marTop w:val="96"/>
          <w:marBottom w:val="0"/>
          <w:divBdr>
            <w:top w:val="none" w:sz="0" w:space="0" w:color="auto"/>
            <w:left w:val="none" w:sz="0" w:space="0" w:color="auto"/>
            <w:bottom w:val="none" w:sz="0" w:space="0" w:color="auto"/>
            <w:right w:val="none" w:sz="0" w:space="0" w:color="auto"/>
          </w:divBdr>
        </w:div>
        <w:div w:id="214203542">
          <w:marLeft w:val="1800"/>
          <w:marRight w:val="0"/>
          <w:marTop w:val="96"/>
          <w:marBottom w:val="0"/>
          <w:divBdr>
            <w:top w:val="none" w:sz="0" w:space="0" w:color="auto"/>
            <w:left w:val="none" w:sz="0" w:space="0" w:color="auto"/>
            <w:bottom w:val="none" w:sz="0" w:space="0" w:color="auto"/>
            <w:right w:val="none" w:sz="0" w:space="0" w:color="auto"/>
          </w:divBdr>
        </w:div>
        <w:div w:id="689796003">
          <w:marLeft w:val="1800"/>
          <w:marRight w:val="0"/>
          <w:marTop w:val="96"/>
          <w:marBottom w:val="0"/>
          <w:divBdr>
            <w:top w:val="none" w:sz="0" w:space="0" w:color="auto"/>
            <w:left w:val="none" w:sz="0" w:space="0" w:color="auto"/>
            <w:bottom w:val="none" w:sz="0" w:space="0" w:color="auto"/>
            <w:right w:val="none" w:sz="0" w:space="0" w:color="auto"/>
          </w:divBdr>
        </w:div>
        <w:div w:id="1437405553">
          <w:marLeft w:val="1800"/>
          <w:marRight w:val="0"/>
          <w:marTop w:val="96"/>
          <w:marBottom w:val="0"/>
          <w:divBdr>
            <w:top w:val="none" w:sz="0" w:space="0" w:color="auto"/>
            <w:left w:val="none" w:sz="0" w:space="0" w:color="auto"/>
            <w:bottom w:val="none" w:sz="0" w:space="0" w:color="auto"/>
            <w:right w:val="none" w:sz="0" w:space="0" w:color="auto"/>
          </w:divBdr>
        </w:div>
      </w:divsChild>
    </w:div>
    <w:div w:id="482553403">
      <w:bodyDiv w:val="1"/>
      <w:marLeft w:val="0"/>
      <w:marRight w:val="0"/>
      <w:marTop w:val="0"/>
      <w:marBottom w:val="0"/>
      <w:divBdr>
        <w:top w:val="none" w:sz="0" w:space="0" w:color="auto"/>
        <w:left w:val="none" w:sz="0" w:space="0" w:color="auto"/>
        <w:bottom w:val="none" w:sz="0" w:space="0" w:color="auto"/>
        <w:right w:val="none" w:sz="0" w:space="0" w:color="auto"/>
      </w:divBdr>
      <w:divsChild>
        <w:div w:id="918714323">
          <w:marLeft w:val="547"/>
          <w:marRight w:val="0"/>
          <w:marTop w:val="154"/>
          <w:marBottom w:val="0"/>
          <w:divBdr>
            <w:top w:val="none" w:sz="0" w:space="0" w:color="auto"/>
            <w:left w:val="none" w:sz="0" w:space="0" w:color="auto"/>
            <w:bottom w:val="none" w:sz="0" w:space="0" w:color="auto"/>
            <w:right w:val="none" w:sz="0" w:space="0" w:color="auto"/>
          </w:divBdr>
        </w:div>
        <w:div w:id="388312489">
          <w:marLeft w:val="1166"/>
          <w:marRight w:val="0"/>
          <w:marTop w:val="134"/>
          <w:marBottom w:val="0"/>
          <w:divBdr>
            <w:top w:val="none" w:sz="0" w:space="0" w:color="auto"/>
            <w:left w:val="none" w:sz="0" w:space="0" w:color="auto"/>
            <w:bottom w:val="none" w:sz="0" w:space="0" w:color="auto"/>
            <w:right w:val="none" w:sz="0" w:space="0" w:color="auto"/>
          </w:divBdr>
        </w:div>
        <w:div w:id="893125674">
          <w:marLeft w:val="547"/>
          <w:marRight w:val="0"/>
          <w:marTop w:val="154"/>
          <w:marBottom w:val="0"/>
          <w:divBdr>
            <w:top w:val="none" w:sz="0" w:space="0" w:color="auto"/>
            <w:left w:val="none" w:sz="0" w:space="0" w:color="auto"/>
            <w:bottom w:val="none" w:sz="0" w:space="0" w:color="auto"/>
            <w:right w:val="none" w:sz="0" w:space="0" w:color="auto"/>
          </w:divBdr>
        </w:div>
        <w:div w:id="1144545148">
          <w:marLeft w:val="1166"/>
          <w:marRight w:val="0"/>
          <w:marTop w:val="134"/>
          <w:marBottom w:val="0"/>
          <w:divBdr>
            <w:top w:val="none" w:sz="0" w:space="0" w:color="auto"/>
            <w:left w:val="none" w:sz="0" w:space="0" w:color="auto"/>
            <w:bottom w:val="none" w:sz="0" w:space="0" w:color="auto"/>
            <w:right w:val="none" w:sz="0" w:space="0" w:color="auto"/>
          </w:divBdr>
        </w:div>
        <w:div w:id="862212065">
          <w:marLeft w:val="1166"/>
          <w:marRight w:val="0"/>
          <w:marTop w:val="134"/>
          <w:marBottom w:val="0"/>
          <w:divBdr>
            <w:top w:val="none" w:sz="0" w:space="0" w:color="auto"/>
            <w:left w:val="none" w:sz="0" w:space="0" w:color="auto"/>
            <w:bottom w:val="none" w:sz="0" w:space="0" w:color="auto"/>
            <w:right w:val="none" w:sz="0" w:space="0" w:color="auto"/>
          </w:divBdr>
        </w:div>
        <w:div w:id="458259822">
          <w:marLeft w:val="1166"/>
          <w:marRight w:val="0"/>
          <w:marTop w:val="134"/>
          <w:marBottom w:val="0"/>
          <w:divBdr>
            <w:top w:val="none" w:sz="0" w:space="0" w:color="auto"/>
            <w:left w:val="none" w:sz="0" w:space="0" w:color="auto"/>
            <w:bottom w:val="none" w:sz="0" w:space="0" w:color="auto"/>
            <w:right w:val="none" w:sz="0" w:space="0" w:color="auto"/>
          </w:divBdr>
        </w:div>
      </w:divsChild>
    </w:div>
    <w:div w:id="485586662">
      <w:bodyDiv w:val="1"/>
      <w:marLeft w:val="0"/>
      <w:marRight w:val="0"/>
      <w:marTop w:val="0"/>
      <w:marBottom w:val="0"/>
      <w:divBdr>
        <w:top w:val="none" w:sz="0" w:space="0" w:color="auto"/>
        <w:left w:val="none" w:sz="0" w:space="0" w:color="auto"/>
        <w:bottom w:val="none" w:sz="0" w:space="0" w:color="auto"/>
        <w:right w:val="none" w:sz="0" w:space="0" w:color="auto"/>
      </w:divBdr>
      <w:divsChild>
        <w:div w:id="1194729657">
          <w:marLeft w:val="547"/>
          <w:marRight w:val="0"/>
          <w:marTop w:val="154"/>
          <w:marBottom w:val="0"/>
          <w:divBdr>
            <w:top w:val="none" w:sz="0" w:space="0" w:color="auto"/>
            <w:left w:val="none" w:sz="0" w:space="0" w:color="auto"/>
            <w:bottom w:val="none" w:sz="0" w:space="0" w:color="auto"/>
            <w:right w:val="none" w:sz="0" w:space="0" w:color="auto"/>
          </w:divBdr>
        </w:div>
        <w:div w:id="1931967836">
          <w:marLeft w:val="1166"/>
          <w:marRight w:val="0"/>
          <w:marTop w:val="134"/>
          <w:marBottom w:val="0"/>
          <w:divBdr>
            <w:top w:val="none" w:sz="0" w:space="0" w:color="auto"/>
            <w:left w:val="none" w:sz="0" w:space="0" w:color="auto"/>
            <w:bottom w:val="none" w:sz="0" w:space="0" w:color="auto"/>
            <w:right w:val="none" w:sz="0" w:space="0" w:color="auto"/>
          </w:divBdr>
        </w:div>
        <w:div w:id="1411582490">
          <w:marLeft w:val="1166"/>
          <w:marRight w:val="0"/>
          <w:marTop w:val="134"/>
          <w:marBottom w:val="0"/>
          <w:divBdr>
            <w:top w:val="none" w:sz="0" w:space="0" w:color="auto"/>
            <w:left w:val="none" w:sz="0" w:space="0" w:color="auto"/>
            <w:bottom w:val="none" w:sz="0" w:space="0" w:color="auto"/>
            <w:right w:val="none" w:sz="0" w:space="0" w:color="auto"/>
          </w:divBdr>
        </w:div>
        <w:div w:id="463163277">
          <w:marLeft w:val="1166"/>
          <w:marRight w:val="0"/>
          <w:marTop w:val="134"/>
          <w:marBottom w:val="0"/>
          <w:divBdr>
            <w:top w:val="none" w:sz="0" w:space="0" w:color="auto"/>
            <w:left w:val="none" w:sz="0" w:space="0" w:color="auto"/>
            <w:bottom w:val="none" w:sz="0" w:space="0" w:color="auto"/>
            <w:right w:val="none" w:sz="0" w:space="0" w:color="auto"/>
          </w:divBdr>
        </w:div>
        <w:div w:id="1995789310">
          <w:marLeft w:val="1166"/>
          <w:marRight w:val="0"/>
          <w:marTop w:val="134"/>
          <w:marBottom w:val="0"/>
          <w:divBdr>
            <w:top w:val="none" w:sz="0" w:space="0" w:color="auto"/>
            <w:left w:val="none" w:sz="0" w:space="0" w:color="auto"/>
            <w:bottom w:val="none" w:sz="0" w:space="0" w:color="auto"/>
            <w:right w:val="none" w:sz="0" w:space="0" w:color="auto"/>
          </w:divBdr>
        </w:div>
        <w:div w:id="1759669977">
          <w:marLeft w:val="1166"/>
          <w:marRight w:val="0"/>
          <w:marTop w:val="134"/>
          <w:marBottom w:val="0"/>
          <w:divBdr>
            <w:top w:val="none" w:sz="0" w:space="0" w:color="auto"/>
            <w:left w:val="none" w:sz="0" w:space="0" w:color="auto"/>
            <w:bottom w:val="none" w:sz="0" w:space="0" w:color="auto"/>
            <w:right w:val="none" w:sz="0" w:space="0" w:color="auto"/>
          </w:divBdr>
        </w:div>
      </w:divsChild>
    </w:div>
    <w:div w:id="487867627">
      <w:bodyDiv w:val="1"/>
      <w:marLeft w:val="0"/>
      <w:marRight w:val="0"/>
      <w:marTop w:val="0"/>
      <w:marBottom w:val="0"/>
      <w:divBdr>
        <w:top w:val="none" w:sz="0" w:space="0" w:color="auto"/>
        <w:left w:val="none" w:sz="0" w:space="0" w:color="auto"/>
        <w:bottom w:val="none" w:sz="0" w:space="0" w:color="auto"/>
        <w:right w:val="none" w:sz="0" w:space="0" w:color="auto"/>
      </w:divBdr>
      <w:divsChild>
        <w:div w:id="1511528343">
          <w:marLeft w:val="547"/>
          <w:marRight w:val="0"/>
          <w:marTop w:val="134"/>
          <w:marBottom w:val="0"/>
          <w:divBdr>
            <w:top w:val="none" w:sz="0" w:space="0" w:color="auto"/>
            <w:left w:val="none" w:sz="0" w:space="0" w:color="auto"/>
            <w:bottom w:val="none" w:sz="0" w:space="0" w:color="auto"/>
            <w:right w:val="none" w:sz="0" w:space="0" w:color="auto"/>
          </w:divBdr>
        </w:div>
        <w:div w:id="415322231">
          <w:marLeft w:val="1166"/>
          <w:marRight w:val="0"/>
          <w:marTop w:val="115"/>
          <w:marBottom w:val="0"/>
          <w:divBdr>
            <w:top w:val="none" w:sz="0" w:space="0" w:color="auto"/>
            <w:left w:val="none" w:sz="0" w:space="0" w:color="auto"/>
            <w:bottom w:val="none" w:sz="0" w:space="0" w:color="auto"/>
            <w:right w:val="none" w:sz="0" w:space="0" w:color="auto"/>
          </w:divBdr>
        </w:div>
        <w:div w:id="1951817564">
          <w:marLeft w:val="1800"/>
          <w:marRight w:val="0"/>
          <w:marTop w:val="96"/>
          <w:marBottom w:val="0"/>
          <w:divBdr>
            <w:top w:val="none" w:sz="0" w:space="0" w:color="auto"/>
            <w:left w:val="none" w:sz="0" w:space="0" w:color="auto"/>
            <w:bottom w:val="none" w:sz="0" w:space="0" w:color="auto"/>
            <w:right w:val="none" w:sz="0" w:space="0" w:color="auto"/>
          </w:divBdr>
        </w:div>
        <w:div w:id="1709640087">
          <w:marLeft w:val="1800"/>
          <w:marRight w:val="0"/>
          <w:marTop w:val="96"/>
          <w:marBottom w:val="0"/>
          <w:divBdr>
            <w:top w:val="none" w:sz="0" w:space="0" w:color="auto"/>
            <w:left w:val="none" w:sz="0" w:space="0" w:color="auto"/>
            <w:bottom w:val="none" w:sz="0" w:space="0" w:color="auto"/>
            <w:right w:val="none" w:sz="0" w:space="0" w:color="auto"/>
          </w:divBdr>
        </w:div>
        <w:div w:id="1866793590">
          <w:marLeft w:val="1166"/>
          <w:marRight w:val="0"/>
          <w:marTop w:val="115"/>
          <w:marBottom w:val="0"/>
          <w:divBdr>
            <w:top w:val="none" w:sz="0" w:space="0" w:color="auto"/>
            <w:left w:val="none" w:sz="0" w:space="0" w:color="auto"/>
            <w:bottom w:val="none" w:sz="0" w:space="0" w:color="auto"/>
            <w:right w:val="none" w:sz="0" w:space="0" w:color="auto"/>
          </w:divBdr>
        </w:div>
        <w:div w:id="47610420">
          <w:marLeft w:val="1166"/>
          <w:marRight w:val="0"/>
          <w:marTop w:val="115"/>
          <w:marBottom w:val="0"/>
          <w:divBdr>
            <w:top w:val="none" w:sz="0" w:space="0" w:color="auto"/>
            <w:left w:val="none" w:sz="0" w:space="0" w:color="auto"/>
            <w:bottom w:val="none" w:sz="0" w:space="0" w:color="auto"/>
            <w:right w:val="none" w:sz="0" w:space="0" w:color="auto"/>
          </w:divBdr>
        </w:div>
        <w:div w:id="1479228069">
          <w:marLeft w:val="1166"/>
          <w:marRight w:val="0"/>
          <w:marTop w:val="115"/>
          <w:marBottom w:val="0"/>
          <w:divBdr>
            <w:top w:val="none" w:sz="0" w:space="0" w:color="auto"/>
            <w:left w:val="none" w:sz="0" w:space="0" w:color="auto"/>
            <w:bottom w:val="none" w:sz="0" w:space="0" w:color="auto"/>
            <w:right w:val="none" w:sz="0" w:space="0" w:color="auto"/>
          </w:divBdr>
        </w:div>
        <w:div w:id="1675767915">
          <w:marLeft w:val="1166"/>
          <w:marRight w:val="0"/>
          <w:marTop w:val="115"/>
          <w:marBottom w:val="0"/>
          <w:divBdr>
            <w:top w:val="none" w:sz="0" w:space="0" w:color="auto"/>
            <w:left w:val="none" w:sz="0" w:space="0" w:color="auto"/>
            <w:bottom w:val="none" w:sz="0" w:space="0" w:color="auto"/>
            <w:right w:val="none" w:sz="0" w:space="0" w:color="auto"/>
          </w:divBdr>
        </w:div>
      </w:divsChild>
    </w:div>
    <w:div w:id="502546020">
      <w:bodyDiv w:val="1"/>
      <w:marLeft w:val="0"/>
      <w:marRight w:val="0"/>
      <w:marTop w:val="0"/>
      <w:marBottom w:val="0"/>
      <w:divBdr>
        <w:top w:val="none" w:sz="0" w:space="0" w:color="auto"/>
        <w:left w:val="none" w:sz="0" w:space="0" w:color="auto"/>
        <w:bottom w:val="none" w:sz="0" w:space="0" w:color="auto"/>
        <w:right w:val="none" w:sz="0" w:space="0" w:color="auto"/>
      </w:divBdr>
      <w:divsChild>
        <w:div w:id="801196201">
          <w:marLeft w:val="547"/>
          <w:marRight w:val="0"/>
          <w:marTop w:val="154"/>
          <w:marBottom w:val="0"/>
          <w:divBdr>
            <w:top w:val="none" w:sz="0" w:space="0" w:color="auto"/>
            <w:left w:val="none" w:sz="0" w:space="0" w:color="auto"/>
            <w:bottom w:val="none" w:sz="0" w:space="0" w:color="auto"/>
            <w:right w:val="none" w:sz="0" w:space="0" w:color="auto"/>
          </w:divBdr>
        </w:div>
      </w:divsChild>
    </w:div>
    <w:div w:id="503934999">
      <w:bodyDiv w:val="1"/>
      <w:marLeft w:val="0"/>
      <w:marRight w:val="0"/>
      <w:marTop w:val="0"/>
      <w:marBottom w:val="0"/>
      <w:divBdr>
        <w:top w:val="none" w:sz="0" w:space="0" w:color="auto"/>
        <w:left w:val="none" w:sz="0" w:space="0" w:color="auto"/>
        <w:bottom w:val="none" w:sz="0" w:space="0" w:color="auto"/>
        <w:right w:val="none" w:sz="0" w:space="0" w:color="auto"/>
      </w:divBdr>
      <w:divsChild>
        <w:div w:id="1892811012">
          <w:marLeft w:val="547"/>
          <w:marRight w:val="0"/>
          <w:marTop w:val="154"/>
          <w:marBottom w:val="0"/>
          <w:divBdr>
            <w:top w:val="none" w:sz="0" w:space="0" w:color="auto"/>
            <w:left w:val="none" w:sz="0" w:space="0" w:color="auto"/>
            <w:bottom w:val="none" w:sz="0" w:space="0" w:color="auto"/>
            <w:right w:val="none" w:sz="0" w:space="0" w:color="auto"/>
          </w:divBdr>
        </w:div>
        <w:div w:id="142478407">
          <w:marLeft w:val="547"/>
          <w:marRight w:val="0"/>
          <w:marTop w:val="154"/>
          <w:marBottom w:val="0"/>
          <w:divBdr>
            <w:top w:val="none" w:sz="0" w:space="0" w:color="auto"/>
            <w:left w:val="none" w:sz="0" w:space="0" w:color="auto"/>
            <w:bottom w:val="none" w:sz="0" w:space="0" w:color="auto"/>
            <w:right w:val="none" w:sz="0" w:space="0" w:color="auto"/>
          </w:divBdr>
        </w:div>
        <w:div w:id="423964526">
          <w:marLeft w:val="547"/>
          <w:marRight w:val="0"/>
          <w:marTop w:val="154"/>
          <w:marBottom w:val="0"/>
          <w:divBdr>
            <w:top w:val="none" w:sz="0" w:space="0" w:color="auto"/>
            <w:left w:val="none" w:sz="0" w:space="0" w:color="auto"/>
            <w:bottom w:val="none" w:sz="0" w:space="0" w:color="auto"/>
            <w:right w:val="none" w:sz="0" w:space="0" w:color="auto"/>
          </w:divBdr>
        </w:div>
      </w:divsChild>
    </w:div>
    <w:div w:id="514656659">
      <w:bodyDiv w:val="1"/>
      <w:marLeft w:val="0"/>
      <w:marRight w:val="0"/>
      <w:marTop w:val="0"/>
      <w:marBottom w:val="0"/>
      <w:divBdr>
        <w:top w:val="none" w:sz="0" w:space="0" w:color="auto"/>
        <w:left w:val="none" w:sz="0" w:space="0" w:color="auto"/>
        <w:bottom w:val="none" w:sz="0" w:space="0" w:color="auto"/>
        <w:right w:val="none" w:sz="0" w:space="0" w:color="auto"/>
      </w:divBdr>
      <w:divsChild>
        <w:div w:id="256182884">
          <w:marLeft w:val="547"/>
          <w:marRight w:val="0"/>
          <w:marTop w:val="154"/>
          <w:marBottom w:val="0"/>
          <w:divBdr>
            <w:top w:val="none" w:sz="0" w:space="0" w:color="auto"/>
            <w:left w:val="none" w:sz="0" w:space="0" w:color="auto"/>
            <w:bottom w:val="none" w:sz="0" w:space="0" w:color="auto"/>
            <w:right w:val="none" w:sz="0" w:space="0" w:color="auto"/>
          </w:divBdr>
        </w:div>
        <w:div w:id="999577380">
          <w:marLeft w:val="547"/>
          <w:marRight w:val="0"/>
          <w:marTop w:val="154"/>
          <w:marBottom w:val="0"/>
          <w:divBdr>
            <w:top w:val="none" w:sz="0" w:space="0" w:color="auto"/>
            <w:left w:val="none" w:sz="0" w:space="0" w:color="auto"/>
            <w:bottom w:val="none" w:sz="0" w:space="0" w:color="auto"/>
            <w:right w:val="none" w:sz="0" w:space="0" w:color="auto"/>
          </w:divBdr>
        </w:div>
        <w:div w:id="354233508">
          <w:marLeft w:val="547"/>
          <w:marRight w:val="0"/>
          <w:marTop w:val="154"/>
          <w:marBottom w:val="0"/>
          <w:divBdr>
            <w:top w:val="none" w:sz="0" w:space="0" w:color="auto"/>
            <w:left w:val="none" w:sz="0" w:space="0" w:color="auto"/>
            <w:bottom w:val="none" w:sz="0" w:space="0" w:color="auto"/>
            <w:right w:val="none" w:sz="0" w:space="0" w:color="auto"/>
          </w:divBdr>
        </w:div>
      </w:divsChild>
    </w:div>
    <w:div w:id="516970095">
      <w:bodyDiv w:val="1"/>
      <w:marLeft w:val="0"/>
      <w:marRight w:val="0"/>
      <w:marTop w:val="0"/>
      <w:marBottom w:val="0"/>
      <w:divBdr>
        <w:top w:val="none" w:sz="0" w:space="0" w:color="auto"/>
        <w:left w:val="none" w:sz="0" w:space="0" w:color="auto"/>
        <w:bottom w:val="none" w:sz="0" w:space="0" w:color="auto"/>
        <w:right w:val="none" w:sz="0" w:space="0" w:color="auto"/>
      </w:divBdr>
      <w:divsChild>
        <w:div w:id="1282999206">
          <w:marLeft w:val="547"/>
          <w:marRight w:val="0"/>
          <w:marTop w:val="154"/>
          <w:marBottom w:val="0"/>
          <w:divBdr>
            <w:top w:val="none" w:sz="0" w:space="0" w:color="auto"/>
            <w:left w:val="none" w:sz="0" w:space="0" w:color="auto"/>
            <w:bottom w:val="none" w:sz="0" w:space="0" w:color="auto"/>
            <w:right w:val="none" w:sz="0" w:space="0" w:color="auto"/>
          </w:divBdr>
        </w:div>
        <w:div w:id="2068871513">
          <w:marLeft w:val="1166"/>
          <w:marRight w:val="0"/>
          <w:marTop w:val="134"/>
          <w:marBottom w:val="0"/>
          <w:divBdr>
            <w:top w:val="none" w:sz="0" w:space="0" w:color="auto"/>
            <w:left w:val="none" w:sz="0" w:space="0" w:color="auto"/>
            <w:bottom w:val="none" w:sz="0" w:space="0" w:color="auto"/>
            <w:right w:val="none" w:sz="0" w:space="0" w:color="auto"/>
          </w:divBdr>
        </w:div>
        <w:div w:id="52314141">
          <w:marLeft w:val="1166"/>
          <w:marRight w:val="0"/>
          <w:marTop w:val="134"/>
          <w:marBottom w:val="0"/>
          <w:divBdr>
            <w:top w:val="none" w:sz="0" w:space="0" w:color="auto"/>
            <w:left w:val="none" w:sz="0" w:space="0" w:color="auto"/>
            <w:bottom w:val="none" w:sz="0" w:space="0" w:color="auto"/>
            <w:right w:val="none" w:sz="0" w:space="0" w:color="auto"/>
          </w:divBdr>
        </w:div>
        <w:div w:id="871461073">
          <w:marLeft w:val="1166"/>
          <w:marRight w:val="0"/>
          <w:marTop w:val="134"/>
          <w:marBottom w:val="0"/>
          <w:divBdr>
            <w:top w:val="none" w:sz="0" w:space="0" w:color="auto"/>
            <w:left w:val="none" w:sz="0" w:space="0" w:color="auto"/>
            <w:bottom w:val="none" w:sz="0" w:space="0" w:color="auto"/>
            <w:right w:val="none" w:sz="0" w:space="0" w:color="auto"/>
          </w:divBdr>
        </w:div>
      </w:divsChild>
    </w:div>
    <w:div w:id="518278254">
      <w:bodyDiv w:val="1"/>
      <w:marLeft w:val="0"/>
      <w:marRight w:val="0"/>
      <w:marTop w:val="0"/>
      <w:marBottom w:val="0"/>
      <w:divBdr>
        <w:top w:val="none" w:sz="0" w:space="0" w:color="auto"/>
        <w:left w:val="none" w:sz="0" w:space="0" w:color="auto"/>
        <w:bottom w:val="none" w:sz="0" w:space="0" w:color="auto"/>
        <w:right w:val="none" w:sz="0" w:space="0" w:color="auto"/>
      </w:divBdr>
      <w:divsChild>
        <w:div w:id="1880360413">
          <w:marLeft w:val="547"/>
          <w:marRight w:val="0"/>
          <w:marTop w:val="154"/>
          <w:marBottom w:val="0"/>
          <w:divBdr>
            <w:top w:val="none" w:sz="0" w:space="0" w:color="auto"/>
            <w:left w:val="none" w:sz="0" w:space="0" w:color="auto"/>
            <w:bottom w:val="none" w:sz="0" w:space="0" w:color="auto"/>
            <w:right w:val="none" w:sz="0" w:space="0" w:color="auto"/>
          </w:divBdr>
        </w:div>
        <w:div w:id="78255144">
          <w:marLeft w:val="1166"/>
          <w:marRight w:val="0"/>
          <w:marTop w:val="134"/>
          <w:marBottom w:val="0"/>
          <w:divBdr>
            <w:top w:val="none" w:sz="0" w:space="0" w:color="auto"/>
            <w:left w:val="none" w:sz="0" w:space="0" w:color="auto"/>
            <w:bottom w:val="none" w:sz="0" w:space="0" w:color="auto"/>
            <w:right w:val="none" w:sz="0" w:space="0" w:color="auto"/>
          </w:divBdr>
        </w:div>
        <w:div w:id="1085800920">
          <w:marLeft w:val="1166"/>
          <w:marRight w:val="0"/>
          <w:marTop w:val="134"/>
          <w:marBottom w:val="0"/>
          <w:divBdr>
            <w:top w:val="none" w:sz="0" w:space="0" w:color="auto"/>
            <w:left w:val="none" w:sz="0" w:space="0" w:color="auto"/>
            <w:bottom w:val="none" w:sz="0" w:space="0" w:color="auto"/>
            <w:right w:val="none" w:sz="0" w:space="0" w:color="auto"/>
          </w:divBdr>
        </w:div>
        <w:div w:id="1351571019">
          <w:marLeft w:val="1166"/>
          <w:marRight w:val="0"/>
          <w:marTop w:val="134"/>
          <w:marBottom w:val="0"/>
          <w:divBdr>
            <w:top w:val="none" w:sz="0" w:space="0" w:color="auto"/>
            <w:left w:val="none" w:sz="0" w:space="0" w:color="auto"/>
            <w:bottom w:val="none" w:sz="0" w:space="0" w:color="auto"/>
            <w:right w:val="none" w:sz="0" w:space="0" w:color="auto"/>
          </w:divBdr>
        </w:div>
      </w:divsChild>
    </w:div>
    <w:div w:id="532111666">
      <w:bodyDiv w:val="1"/>
      <w:marLeft w:val="0"/>
      <w:marRight w:val="0"/>
      <w:marTop w:val="0"/>
      <w:marBottom w:val="0"/>
      <w:divBdr>
        <w:top w:val="none" w:sz="0" w:space="0" w:color="auto"/>
        <w:left w:val="none" w:sz="0" w:space="0" w:color="auto"/>
        <w:bottom w:val="none" w:sz="0" w:space="0" w:color="auto"/>
        <w:right w:val="none" w:sz="0" w:space="0" w:color="auto"/>
      </w:divBdr>
      <w:divsChild>
        <w:div w:id="1266158770">
          <w:marLeft w:val="547"/>
          <w:marRight w:val="0"/>
          <w:marTop w:val="154"/>
          <w:marBottom w:val="0"/>
          <w:divBdr>
            <w:top w:val="none" w:sz="0" w:space="0" w:color="auto"/>
            <w:left w:val="none" w:sz="0" w:space="0" w:color="auto"/>
            <w:bottom w:val="none" w:sz="0" w:space="0" w:color="auto"/>
            <w:right w:val="none" w:sz="0" w:space="0" w:color="auto"/>
          </w:divBdr>
        </w:div>
      </w:divsChild>
    </w:div>
    <w:div w:id="539131309">
      <w:bodyDiv w:val="1"/>
      <w:marLeft w:val="0"/>
      <w:marRight w:val="0"/>
      <w:marTop w:val="0"/>
      <w:marBottom w:val="0"/>
      <w:divBdr>
        <w:top w:val="none" w:sz="0" w:space="0" w:color="auto"/>
        <w:left w:val="none" w:sz="0" w:space="0" w:color="auto"/>
        <w:bottom w:val="none" w:sz="0" w:space="0" w:color="auto"/>
        <w:right w:val="none" w:sz="0" w:space="0" w:color="auto"/>
      </w:divBdr>
      <w:divsChild>
        <w:div w:id="1456019684">
          <w:marLeft w:val="547"/>
          <w:marRight w:val="0"/>
          <w:marTop w:val="154"/>
          <w:marBottom w:val="0"/>
          <w:divBdr>
            <w:top w:val="none" w:sz="0" w:space="0" w:color="auto"/>
            <w:left w:val="none" w:sz="0" w:space="0" w:color="auto"/>
            <w:bottom w:val="none" w:sz="0" w:space="0" w:color="auto"/>
            <w:right w:val="none" w:sz="0" w:space="0" w:color="auto"/>
          </w:divBdr>
        </w:div>
        <w:div w:id="1689404494">
          <w:marLeft w:val="1166"/>
          <w:marRight w:val="0"/>
          <w:marTop w:val="134"/>
          <w:marBottom w:val="0"/>
          <w:divBdr>
            <w:top w:val="none" w:sz="0" w:space="0" w:color="auto"/>
            <w:left w:val="none" w:sz="0" w:space="0" w:color="auto"/>
            <w:bottom w:val="none" w:sz="0" w:space="0" w:color="auto"/>
            <w:right w:val="none" w:sz="0" w:space="0" w:color="auto"/>
          </w:divBdr>
        </w:div>
        <w:div w:id="329796654">
          <w:marLeft w:val="1166"/>
          <w:marRight w:val="0"/>
          <w:marTop w:val="134"/>
          <w:marBottom w:val="0"/>
          <w:divBdr>
            <w:top w:val="none" w:sz="0" w:space="0" w:color="auto"/>
            <w:left w:val="none" w:sz="0" w:space="0" w:color="auto"/>
            <w:bottom w:val="none" w:sz="0" w:space="0" w:color="auto"/>
            <w:right w:val="none" w:sz="0" w:space="0" w:color="auto"/>
          </w:divBdr>
        </w:div>
      </w:divsChild>
    </w:div>
    <w:div w:id="545803086">
      <w:bodyDiv w:val="1"/>
      <w:marLeft w:val="0"/>
      <w:marRight w:val="0"/>
      <w:marTop w:val="0"/>
      <w:marBottom w:val="0"/>
      <w:divBdr>
        <w:top w:val="none" w:sz="0" w:space="0" w:color="auto"/>
        <w:left w:val="none" w:sz="0" w:space="0" w:color="auto"/>
        <w:bottom w:val="none" w:sz="0" w:space="0" w:color="auto"/>
        <w:right w:val="none" w:sz="0" w:space="0" w:color="auto"/>
      </w:divBdr>
      <w:divsChild>
        <w:div w:id="977339377">
          <w:marLeft w:val="547"/>
          <w:marRight w:val="0"/>
          <w:marTop w:val="134"/>
          <w:marBottom w:val="0"/>
          <w:divBdr>
            <w:top w:val="none" w:sz="0" w:space="0" w:color="auto"/>
            <w:left w:val="none" w:sz="0" w:space="0" w:color="auto"/>
            <w:bottom w:val="none" w:sz="0" w:space="0" w:color="auto"/>
            <w:right w:val="none" w:sz="0" w:space="0" w:color="auto"/>
          </w:divBdr>
        </w:div>
        <w:div w:id="1186753990">
          <w:marLeft w:val="1166"/>
          <w:marRight w:val="0"/>
          <w:marTop w:val="115"/>
          <w:marBottom w:val="0"/>
          <w:divBdr>
            <w:top w:val="none" w:sz="0" w:space="0" w:color="auto"/>
            <w:left w:val="none" w:sz="0" w:space="0" w:color="auto"/>
            <w:bottom w:val="none" w:sz="0" w:space="0" w:color="auto"/>
            <w:right w:val="none" w:sz="0" w:space="0" w:color="auto"/>
          </w:divBdr>
        </w:div>
        <w:div w:id="1985742024">
          <w:marLeft w:val="547"/>
          <w:marRight w:val="0"/>
          <w:marTop w:val="134"/>
          <w:marBottom w:val="0"/>
          <w:divBdr>
            <w:top w:val="none" w:sz="0" w:space="0" w:color="auto"/>
            <w:left w:val="none" w:sz="0" w:space="0" w:color="auto"/>
            <w:bottom w:val="none" w:sz="0" w:space="0" w:color="auto"/>
            <w:right w:val="none" w:sz="0" w:space="0" w:color="auto"/>
          </w:divBdr>
        </w:div>
        <w:div w:id="2053261921">
          <w:marLeft w:val="547"/>
          <w:marRight w:val="0"/>
          <w:marTop w:val="134"/>
          <w:marBottom w:val="0"/>
          <w:divBdr>
            <w:top w:val="none" w:sz="0" w:space="0" w:color="auto"/>
            <w:left w:val="none" w:sz="0" w:space="0" w:color="auto"/>
            <w:bottom w:val="none" w:sz="0" w:space="0" w:color="auto"/>
            <w:right w:val="none" w:sz="0" w:space="0" w:color="auto"/>
          </w:divBdr>
        </w:div>
        <w:div w:id="218518645">
          <w:marLeft w:val="547"/>
          <w:marRight w:val="0"/>
          <w:marTop w:val="134"/>
          <w:marBottom w:val="0"/>
          <w:divBdr>
            <w:top w:val="none" w:sz="0" w:space="0" w:color="auto"/>
            <w:left w:val="none" w:sz="0" w:space="0" w:color="auto"/>
            <w:bottom w:val="none" w:sz="0" w:space="0" w:color="auto"/>
            <w:right w:val="none" w:sz="0" w:space="0" w:color="auto"/>
          </w:divBdr>
        </w:div>
      </w:divsChild>
    </w:div>
    <w:div w:id="555632119">
      <w:bodyDiv w:val="1"/>
      <w:marLeft w:val="0"/>
      <w:marRight w:val="0"/>
      <w:marTop w:val="0"/>
      <w:marBottom w:val="0"/>
      <w:divBdr>
        <w:top w:val="none" w:sz="0" w:space="0" w:color="auto"/>
        <w:left w:val="none" w:sz="0" w:space="0" w:color="auto"/>
        <w:bottom w:val="none" w:sz="0" w:space="0" w:color="auto"/>
        <w:right w:val="none" w:sz="0" w:space="0" w:color="auto"/>
      </w:divBdr>
      <w:divsChild>
        <w:div w:id="648173100">
          <w:marLeft w:val="547"/>
          <w:marRight w:val="0"/>
          <w:marTop w:val="154"/>
          <w:marBottom w:val="0"/>
          <w:divBdr>
            <w:top w:val="none" w:sz="0" w:space="0" w:color="auto"/>
            <w:left w:val="none" w:sz="0" w:space="0" w:color="auto"/>
            <w:bottom w:val="none" w:sz="0" w:space="0" w:color="auto"/>
            <w:right w:val="none" w:sz="0" w:space="0" w:color="auto"/>
          </w:divBdr>
        </w:div>
        <w:div w:id="1718159188">
          <w:marLeft w:val="547"/>
          <w:marRight w:val="0"/>
          <w:marTop w:val="154"/>
          <w:marBottom w:val="0"/>
          <w:divBdr>
            <w:top w:val="none" w:sz="0" w:space="0" w:color="auto"/>
            <w:left w:val="none" w:sz="0" w:space="0" w:color="auto"/>
            <w:bottom w:val="none" w:sz="0" w:space="0" w:color="auto"/>
            <w:right w:val="none" w:sz="0" w:space="0" w:color="auto"/>
          </w:divBdr>
        </w:div>
      </w:divsChild>
    </w:div>
    <w:div w:id="565185788">
      <w:bodyDiv w:val="1"/>
      <w:marLeft w:val="0"/>
      <w:marRight w:val="0"/>
      <w:marTop w:val="0"/>
      <w:marBottom w:val="0"/>
      <w:divBdr>
        <w:top w:val="none" w:sz="0" w:space="0" w:color="auto"/>
        <w:left w:val="none" w:sz="0" w:space="0" w:color="auto"/>
        <w:bottom w:val="none" w:sz="0" w:space="0" w:color="auto"/>
        <w:right w:val="none" w:sz="0" w:space="0" w:color="auto"/>
      </w:divBdr>
      <w:divsChild>
        <w:div w:id="1784423798">
          <w:marLeft w:val="547"/>
          <w:marRight w:val="0"/>
          <w:marTop w:val="154"/>
          <w:marBottom w:val="0"/>
          <w:divBdr>
            <w:top w:val="none" w:sz="0" w:space="0" w:color="auto"/>
            <w:left w:val="none" w:sz="0" w:space="0" w:color="auto"/>
            <w:bottom w:val="none" w:sz="0" w:space="0" w:color="auto"/>
            <w:right w:val="none" w:sz="0" w:space="0" w:color="auto"/>
          </w:divBdr>
        </w:div>
        <w:div w:id="1121997993">
          <w:marLeft w:val="1166"/>
          <w:marRight w:val="0"/>
          <w:marTop w:val="134"/>
          <w:marBottom w:val="0"/>
          <w:divBdr>
            <w:top w:val="none" w:sz="0" w:space="0" w:color="auto"/>
            <w:left w:val="none" w:sz="0" w:space="0" w:color="auto"/>
            <w:bottom w:val="none" w:sz="0" w:space="0" w:color="auto"/>
            <w:right w:val="none" w:sz="0" w:space="0" w:color="auto"/>
          </w:divBdr>
        </w:div>
        <w:div w:id="49499474">
          <w:marLeft w:val="1800"/>
          <w:marRight w:val="0"/>
          <w:marTop w:val="115"/>
          <w:marBottom w:val="0"/>
          <w:divBdr>
            <w:top w:val="none" w:sz="0" w:space="0" w:color="auto"/>
            <w:left w:val="none" w:sz="0" w:space="0" w:color="auto"/>
            <w:bottom w:val="none" w:sz="0" w:space="0" w:color="auto"/>
            <w:right w:val="none" w:sz="0" w:space="0" w:color="auto"/>
          </w:divBdr>
        </w:div>
        <w:div w:id="1672903919">
          <w:marLeft w:val="2520"/>
          <w:marRight w:val="0"/>
          <w:marTop w:val="115"/>
          <w:marBottom w:val="0"/>
          <w:divBdr>
            <w:top w:val="none" w:sz="0" w:space="0" w:color="auto"/>
            <w:left w:val="none" w:sz="0" w:space="0" w:color="auto"/>
            <w:bottom w:val="none" w:sz="0" w:space="0" w:color="auto"/>
            <w:right w:val="none" w:sz="0" w:space="0" w:color="auto"/>
          </w:divBdr>
        </w:div>
        <w:div w:id="2093239361">
          <w:marLeft w:val="2520"/>
          <w:marRight w:val="0"/>
          <w:marTop w:val="115"/>
          <w:marBottom w:val="0"/>
          <w:divBdr>
            <w:top w:val="none" w:sz="0" w:space="0" w:color="auto"/>
            <w:left w:val="none" w:sz="0" w:space="0" w:color="auto"/>
            <w:bottom w:val="none" w:sz="0" w:space="0" w:color="auto"/>
            <w:right w:val="none" w:sz="0" w:space="0" w:color="auto"/>
          </w:divBdr>
        </w:div>
        <w:div w:id="1727488571">
          <w:marLeft w:val="2520"/>
          <w:marRight w:val="0"/>
          <w:marTop w:val="115"/>
          <w:marBottom w:val="0"/>
          <w:divBdr>
            <w:top w:val="none" w:sz="0" w:space="0" w:color="auto"/>
            <w:left w:val="none" w:sz="0" w:space="0" w:color="auto"/>
            <w:bottom w:val="none" w:sz="0" w:space="0" w:color="auto"/>
            <w:right w:val="none" w:sz="0" w:space="0" w:color="auto"/>
          </w:divBdr>
        </w:div>
        <w:div w:id="63839672">
          <w:marLeft w:val="2520"/>
          <w:marRight w:val="0"/>
          <w:marTop w:val="115"/>
          <w:marBottom w:val="0"/>
          <w:divBdr>
            <w:top w:val="none" w:sz="0" w:space="0" w:color="auto"/>
            <w:left w:val="none" w:sz="0" w:space="0" w:color="auto"/>
            <w:bottom w:val="none" w:sz="0" w:space="0" w:color="auto"/>
            <w:right w:val="none" w:sz="0" w:space="0" w:color="auto"/>
          </w:divBdr>
        </w:div>
      </w:divsChild>
    </w:div>
    <w:div w:id="573249279">
      <w:bodyDiv w:val="1"/>
      <w:marLeft w:val="0"/>
      <w:marRight w:val="0"/>
      <w:marTop w:val="0"/>
      <w:marBottom w:val="0"/>
      <w:divBdr>
        <w:top w:val="none" w:sz="0" w:space="0" w:color="auto"/>
        <w:left w:val="none" w:sz="0" w:space="0" w:color="auto"/>
        <w:bottom w:val="none" w:sz="0" w:space="0" w:color="auto"/>
        <w:right w:val="none" w:sz="0" w:space="0" w:color="auto"/>
      </w:divBdr>
      <w:divsChild>
        <w:div w:id="1851410077">
          <w:marLeft w:val="547"/>
          <w:marRight w:val="0"/>
          <w:marTop w:val="154"/>
          <w:marBottom w:val="0"/>
          <w:divBdr>
            <w:top w:val="none" w:sz="0" w:space="0" w:color="auto"/>
            <w:left w:val="none" w:sz="0" w:space="0" w:color="auto"/>
            <w:bottom w:val="none" w:sz="0" w:space="0" w:color="auto"/>
            <w:right w:val="none" w:sz="0" w:space="0" w:color="auto"/>
          </w:divBdr>
        </w:div>
      </w:divsChild>
    </w:div>
    <w:div w:id="573777328">
      <w:bodyDiv w:val="1"/>
      <w:marLeft w:val="0"/>
      <w:marRight w:val="0"/>
      <w:marTop w:val="0"/>
      <w:marBottom w:val="0"/>
      <w:divBdr>
        <w:top w:val="none" w:sz="0" w:space="0" w:color="auto"/>
        <w:left w:val="none" w:sz="0" w:space="0" w:color="auto"/>
        <w:bottom w:val="none" w:sz="0" w:space="0" w:color="auto"/>
        <w:right w:val="none" w:sz="0" w:space="0" w:color="auto"/>
      </w:divBdr>
      <w:divsChild>
        <w:div w:id="1361929506">
          <w:marLeft w:val="547"/>
          <w:marRight w:val="0"/>
          <w:marTop w:val="154"/>
          <w:marBottom w:val="0"/>
          <w:divBdr>
            <w:top w:val="none" w:sz="0" w:space="0" w:color="auto"/>
            <w:left w:val="none" w:sz="0" w:space="0" w:color="auto"/>
            <w:bottom w:val="none" w:sz="0" w:space="0" w:color="auto"/>
            <w:right w:val="none" w:sz="0" w:space="0" w:color="auto"/>
          </w:divBdr>
        </w:div>
        <w:div w:id="11535107">
          <w:marLeft w:val="1166"/>
          <w:marRight w:val="0"/>
          <w:marTop w:val="134"/>
          <w:marBottom w:val="0"/>
          <w:divBdr>
            <w:top w:val="none" w:sz="0" w:space="0" w:color="auto"/>
            <w:left w:val="none" w:sz="0" w:space="0" w:color="auto"/>
            <w:bottom w:val="none" w:sz="0" w:space="0" w:color="auto"/>
            <w:right w:val="none" w:sz="0" w:space="0" w:color="auto"/>
          </w:divBdr>
        </w:div>
        <w:div w:id="587547225">
          <w:marLeft w:val="1800"/>
          <w:marRight w:val="0"/>
          <w:marTop w:val="115"/>
          <w:marBottom w:val="0"/>
          <w:divBdr>
            <w:top w:val="none" w:sz="0" w:space="0" w:color="auto"/>
            <w:left w:val="none" w:sz="0" w:space="0" w:color="auto"/>
            <w:bottom w:val="none" w:sz="0" w:space="0" w:color="auto"/>
            <w:right w:val="none" w:sz="0" w:space="0" w:color="auto"/>
          </w:divBdr>
        </w:div>
        <w:div w:id="1844733672">
          <w:marLeft w:val="1800"/>
          <w:marRight w:val="0"/>
          <w:marTop w:val="115"/>
          <w:marBottom w:val="0"/>
          <w:divBdr>
            <w:top w:val="none" w:sz="0" w:space="0" w:color="auto"/>
            <w:left w:val="none" w:sz="0" w:space="0" w:color="auto"/>
            <w:bottom w:val="none" w:sz="0" w:space="0" w:color="auto"/>
            <w:right w:val="none" w:sz="0" w:space="0" w:color="auto"/>
          </w:divBdr>
        </w:div>
        <w:div w:id="1790004754">
          <w:marLeft w:val="547"/>
          <w:marRight w:val="0"/>
          <w:marTop w:val="154"/>
          <w:marBottom w:val="0"/>
          <w:divBdr>
            <w:top w:val="none" w:sz="0" w:space="0" w:color="auto"/>
            <w:left w:val="none" w:sz="0" w:space="0" w:color="auto"/>
            <w:bottom w:val="none" w:sz="0" w:space="0" w:color="auto"/>
            <w:right w:val="none" w:sz="0" w:space="0" w:color="auto"/>
          </w:divBdr>
        </w:div>
      </w:divsChild>
    </w:div>
    <w:div w:id="593980363">
      <w:bodyDiv w:val="1"/>
      <w:marLeft w:val="0"/>
      <w:marRight w:val="0"/>
      <w:marTop w:val="0"/>
      <w:marBottom w:val="0"/>
      <w:divBdr>
        <w:top w:val="none" w:sz="0" w:space="0" w:color="auto"/>
        <w:left w:val="none" w:sz="0" w:space="0" w:color="auto"/>
        <w:bottom w:val="none" w:sz="0" w:space="0" w:color="auto"/>
        <w:right w:val="none" w:sz="0" w:space="0" w:color="auto"/>
      </w:divBdr>
      <w:divsChild>
        <w:div w:id="291710630">
          <w:marLeft w:val="547"/>
          <w:marRight w:val="0"/>
          <w:marTop w:val="154"/>
          <w:marBottom w:val="0"/>
          <w:divBdr>
            <w:top w:val="none" w:sz="0" w:space="0" w:color="auto"/>
            <w:left w:val="none" w:sz="0" w:space="0" w:color="auto"/>
            <w:bottom w:val="none" w:sz="0" w:space="0" w:color="auto"/>
            <w:right w:val="none" w:sz="0" w:space="0" w:color="auto"/>
          </w:divBdr>
        </w:div>
        <w:div w:id="818300442">
          <w:marLeft w:val="1166"/>
          <w:marRight w:val="0"/>
          <w:marTop w:val="134"/>
          <w:marBottom w:val="0"/>
          <w:divBdr>
            <w:top w:val="none" w:sz="0" w:space="0" w:color="auto"/>
            <w:left w:val="none" w:sz="0" w:space="0" w:color="auto"/>
            <w:bottom w:val="none" w:sz="0" w:space="0" w:color="auto"/>
            <w:right w:val="none" w:sz="0" w:space="0" w:color="auto"/>
          </w:divBdr>
        </w:div>
        <w:div w:id="1770811378">
          <w:marLeft w:val="1166"/>
          <w:marRight w:val="0"/>
          <w:marTop w:val="134"/>
          <w:marBottom w:val="0"/>
          <w:divBdr>
            <w:top w:val="none" w:sz="0" w:space="0" w:color="auto"/>
            <w:left w:val="none" w:sz="0" w:space="0" w:color="auto"/>
            <w:bottom w:val="none" w:sz="0" w:space="0" w:color="auto"/>
            <w:right w:val="none" w:sz="0" w:space="0" w:color="auto"/>
          </w:divBdr>
        </w:div>
        <w:div w:id="878669079">
          <w:marLeft w:val="1166"/>
          <w:marRight w:val="0"/>
          <w:marTop w:val="134"/>
          <w:marBottom w:val="0"/>
          <w:divBdr>
            <w:top w:val="none" w:sz="0" w:space="0" w:color="auto"/>
            <w:left w:val="none" w:sz="0" w:space="0" w:color="auto"/>
            <w:bottom w:val="none" w:sz="0" w:space="0" w:color="auto"/>
            <w:right w:val="none" w:sz="0" w:space="0" w:color="auto"/>
          </w:divBdr>
        </w:div>
      </w:divsChild>
    </w:div>
    <w:div w:id="597180027">
      <w:bodyDiv w:val="1"/>
      <w:marLeft w:val="0"/>
      <w:marRight w:val="0"/>
      <w:marTop w:val="0"/>
      <w:marBottom w:val="0"/>
      <w:divBdr>
        <w:top w:val="none" w:sz="0" w:space="0" w:color="auto"/>
        <w:left w:val="none" w:sz="0" w:space="0" w:color="auto"/>
        <w:bottom w:val="none" w:sz="0" w:space="0" w:color="auto"/>
        <w:right w:val="none" w:sz="0" w:space="0" w:color="auto"/>
      </w:divBdr>
      <w:divsChild>
        <w:div w:id="250092727">
          <w:marLeft w:val="547"/>
          <w:marRight w:val="0"/>
          <w:marTop w:val="154"/>
          <w:marBottom w:val="0"/>
          <w:divBdr>
            <w:top w:val="none" w:sz="0" w:space="0" w:color="auto"/>
            <w:left w:val="none" w:sz="0" w:space="0" w:color="auto"/>
            <w:bottom w:val="none" w:sz="0" w:space="0" w:color="auto"/>
            <w:right w:val="none" w:sz="0" w:space="0" w:color="auto"/>
          </w:divBdr>
        </w:div>
      </w:divsChild>
    </w:div>
    <w:div w:id="619996260">
      <w:bodyDiv w:val="1"/>
      <w:marLeft w:val="0"/>
      <w:marRight w:val="0"/>
      <w:marTop w:val="0"/>
      <w:marBottom w:val="0"/>
      <w:divBdr>
        <w:top w:val="none" w:sz="0" w:space="0" w:color="auto"/>
        <w:left w:val="none" w:sz="0" w:space="0" w:color="auto"/>
        <w:bottom w:val="none" w:sz="0" w:space="0" w:color="auto"/>
        <w:right w:val="none" w:sz="0" w:space="0" w:color="auto"/>
      </w:divBdr>
      <w:divsChild>
        <w:div w:id="409425054">
          <w:marLeft w:val="547"/>
          <w:marRight w:val="0"/>
          <w:marTop w:val="154"/>
          <w:marBottom w:val="0"/>
          <w:divBdr>
            <w:top w:val="none" w:sz="0" w:space="0" w:color="auto"/>
            <w:left w:val="none" w:sz="0" w:space="0" w:color="auto"/>
            <w:bottom w:val="none" w:sz="0" w:space="0" w:color="auto"/>
            <w:right w:val="none" w:sz="0" w:space="0" w:color="auto"/>
          </w:divBdr>
        </w:div>
        <w:div w:id="1181822501">
          <w:marLeft w:val="1166"/>
          <w:marRight w:val="0"/>
          <w:marTop w:val="134"/>
          <w:marBottom w:val="0"/>
          <w:divBdr>
            <w:top w:val="none" w:sz="0" w:space="0" w:color="auto"/>
            <w:left w:val="none" w:sz="0" w:space="0" w:color="auto"/>
            <w:bottom w:val="none" w:sz="0" w:space="0" w:color="auto"/>
            <w:right w:val="none" w:sz="0" w:space="0" w:color="auto"/>
          </w:divBdr>
        </w:div>
        <w:div w:id="1479147855">
          <w:marLeft w:val="1166"/>
          <w:marRight w:val="0"/>
          <w:marTop w:val="134"/>
          <w:marBottom w:val="0"/>
          <w:divBdr>
            <w:top w:val="none" w:sz="0" w:space="0" w:color="auto"/>
            <w:left w:val="none" w:sz="0" w:space="0" w:color="auto"/>
            <w:bottom w:val="none" w:sz="0" w:space="0" w:color="auto"/>
            <w:right w:val="none" w:sz="0" w:space="0" w:color="auto"/>
          </w:divBdr>
        </w:div>
        <w:div w:id="881017399">
          <w:marLeft w:val="1166"/>
          <w:marRight w:val="0"/>
          <w:marTop w:val="134"/>
          <w:marBottom w:val="0"/>
          <w:divBdr>
            <w:top w:val="none" w:sz="0" w:space="0" w:color="auto"/>
            <w:left w:val="none" w:sz="0" w:space="0" w:color="auto"/>
            <w:bottom w:val="none" w:sz="0" w:space="0" w:color="auto"/>
            <w:right w:val="none" w:sz="0" w:space="0" w:color="auto"/>
          </w:divBdr>
        </w:div>
        <w:div w:id="1546061869">
          <w:marLeft w:val="1166"/>
          <w:marRight w:val="0"/>
          <w:marTop w:val="134"/>
          <w:marBottom w:val="0"/>
          <w:divBdr>
            <w:top w:val="none" w:sz="0" w:space="0" w:color="auto"/>
            <w:left w:val="none" w:sz="0" w:space="0" w:color="auto"/>
            <w:bottom w:val="none" w:sz="0" w:space="0" w:color="auto"/>
            <w:right w:val="none" w:sz="0" w:space="0" w:color="auto"/>
          </w:divBdr>
        </w:div>
      </w:divsChild>
    </w:div>
    <w:div w:id="631330619">
      <w:bodyDiv w:val="1"/>
      <w:marLeft w:val="0"/>
      <w:marRight w:val="0"/>
      <w:marTop w:val="0"/>
      <w:marBottom w:val="0"/>
      <w:divBdr>
        <w:top w:val="none" w:sz="0" w:space="0" w:color="auto"/>
        <w:left w:val="none" w:sz="0" w:space="0" w:color="auto"/>
        <w:bottom w:val="none" w:sz="0" w:space="0" w:color="auto"/>
        <w:right w:val="none" w:sz="0" w:space="0" w:color="auto"/>
      </w:divBdr>
      <w:divsChild>
        <w:div w:id="1228684964">
          <w:marLeft w:val="965"/>
          <w:marRight w:val="0"/>
          <w:marTop w:val="154"/>
          <w:marBottom w:val="0"/>
          <w:divBdr>
            <w:top w:val="none" w:sz="0" w:space="0" w:color="auto"/>
            <w:left w:val="none" w:sz="0" w:space="0" w:color="auto"/>
            <w:bottom w:val="none" w:sz="0" w:space="0" w:color="auto"/>
            <w:right w:val="none" w:sz="0" w:space="0" w:color="auto"/>
          </w:divBdr>
        </w:div>
        <w:div w:id="838617193">
          <w:marLeft w:val="1555"/>
          <w:marRight w:val="0"/>
          <w:marTop w:val="134"/>
          <w:marBottom w:val="0"/>
          <w:divBdr>
            <w:top w:val="none" w:sz="0" w:space="0" w:color="auto"/>
            <w:left w:val="none" w:sz="0" w:space="0" w:color="auto"/>
            <w:bottom w:val="none" w:sz="0" w:space="0" w:color="auto"/>
            <w:right w:val="none" w:sz="0" w:space="0" w:color="auto"/>
          </w:divBdr>
        </w:div>
        <w:div w:id="109015429">
          <w:marLeft w:val="1555"/>
          <w:marRight w:val="0"/>
          <w:marTop w:val="134"/>
          <w:marBottom w:val="0"/>
          <w:divBdr>
            <w:top w:val="none" w:sz="0" w:space="0" w:color="auto"/>
            <w:left w:val="none" w:sz="0" w:space="0" w:color="auto"/>
            <w:bottom w:val="none" w:sz="0" w:space="0" w:color="auto"/>
            <w:right w:val="none" w:sz="0" w:space="0" w:color="auto"/>
          </w:divBdr>
        </w:div>
      </w:divsChild>
    </w:div>
    <w:div w:id="640772419">
      <w:bodyDiv w:val="1"/>
      <w:marLeft w:val="0"/>
      <w:marRight w:val="0"/>
      <w:marTop w:val="0"/>
      <w:marBottom w:val="0"/>
      <w:divBdr>
        <w:top w:val="none" w:sz="0" w:space="0" w:color="auto"/>
        <w:left w:val="none" w:sz="0" w:space="0" w:color="auto"/>
        <w:bottom w:val="none" w:sz="0" w:space="0" w:color="auto"/>
        <w:right w:val="none" w:sz="0" w:space="0" w:color="auto"/>
      </w:divBdr>
      <w:divsChild>
        <w:div w:id="1643269372">
          <w:marLeft w:val="547"/>
          <w:marRight w:val="0"/>
          <w:marTop w:val="134"/>
          <w:marBottom w:val="0"/>
          <w:divBdr>
            <w:top w:val="none" w:sz="0" w:space="0" w:color="auto"/>
            <w:left w:val="none" w:sz="0" w:space="0" w:color="auto"/>
            <w:bottom w:val="none" w:sz="0" w:space="0" w:color="auto"/>
            <w:right w:val="none" w:sz="0" w:space="0" w:color="auto"/>
          </w:divBdr>
        </w:div>
        <w:div w:id="1950506205">
          <w:marLeft w:val="1166"/>
          <w:marRight w:val="0"/>
          <w:marTop w:val="115"/>
          <w:marBottom w:val="0"/>
          <w:divBdr>
            <w:top w:val="none" w:sz="0" w:space="0" w:color="auto"/>
            <w:left w:val="none" w:sz="0" w:space="0" w:color="auto"/>
            <w:bottom w:val="none" w:sz="0" w:space="0" w:color="auto"/>
            <w:right w:val="none" w:sz="0" w:space="0" w:color="auto"/>
          </w:divBdr>
        </w:div>
        <w:div w:id="981010083">
          <w:marLeft w:val="1166"/>
          <w:marRight w:val="0"/>
          <w:marTop w:val="115"/>
          <w:marBottom w:val="0"/>
          <w:divBdr>
            <w:top w:val="none" w:sz="0" w:space="0" w:color="auto"/>
            <w:left w:val="none" w:sz="0" w:space="0" w:color="auto"/>
            <w:bottom w:val="none" w:sz="0" w:space="0" w:color="auto"/>
            <w:right w:val="none" w:sz="0" w:space="0" w:color="auto"/>
          </w:divBdr>
        </w:div>
        <w:div w:id="749157196">
          <w:marLeft w:val="1166"/>
          <w:marRight w:val="0"/>
          <w:marTop w:val="115"/>
          <w:marBottom w:val="0"/>
          <w:divBdr>
            <w:top w:val="none" w:sz="0" w:space="0" w:color="auto"/>
            <w:left w:val="none" w:sz="0" w:space="0" w:color="auto"/>
            <w:bottom w:val="none" w:sz="0" w:space="0" w:color="auto"/>
            <w:right w:val="none" w:sz="0" w:space="0" w:color="auto"/>
          </w:divBdr>
        </w:div>
        <w:div w:id="1650939063">
          <w:marLeft w:val="1166"/>
          <w:marRight w:val="0"/>
          <w:marTop w:val="115"/>
          <w:marBottom w:val="0"/>
          <w:divBdr>
            <w:top w:val="none" w:sz="0" w:space="0" w:color="auto"/>
            <w:left w:val="none" w:sz="0" w:space="0" w:color="auto"/>
            <w:bottom w:val="none" w:sz="0" w:space="0" w:color="auto"/>
            <w:right w:val="none" w:sz="0" w:space="0" w:color="auto"/>
          </w:divBdr>
        </w:div>
        <w:div w:id="361247078">
          <w:marLeft w:val="1166"/>
          <w:marRight w:val="0"/>
          <w:marTop w:val="115"/>
          <w:marBottom w:val="0"/>
          <w:divBdr>
            <w:top w:val="none" w:sz="0" w:space="0" w:color="auto"/>
            <w:left w:val="none" w:sz="0" w:space="0" w:color="auto"/>
            <w:bottom w:val="none" w:sz="0" w:space="0" w:color="auto"/>
            <w:right w:val="none" w:sz="0" w:space="0" w:color="auto"/>
          </w:divBdr>
        </w:div>
        <w:div w:id="449125790">
          <w:marLeft w:val="1166"/>
          <w:marRight w:val="0"/>
          <w:marTop w:val="115"/>
          <w:marBottom w:val="0"/>
          <w:divBdr>
            <w:top w:val="none" w:sz="0" w:space="0" w:color="auto"/>
            <w:left w:val="none" w:sz="0" w:space="0" w:color="auto"/>
            <w:bottom w:val="none" w:sz="0" w:space="0" w:color="auto"/>
            <w:right w:val="none" w:sz="0" w:space="0" w:color="auto"/>
          </w:divBdr>
        </w:div>
        <w:div w:id="954096587">
          <w:marLeft w:val="1166"/>
          <w:marRight w:val="0"/>
          <w:marTop w:val="115"/>
          <w:marBottom w:val="0"/>
          <w:divBdr>
            <w:top w:val="none" w:sz="0" w:space="0" w:color="auto"/>
            <w:left w:val="none" w:sz="0" w:space="0" w:color="auto"/>
            <w:bottom w:val="none" w:sz="0" w:space="0" w:color="auto"/>
            <w:right w:val="none" w:sz="0" w:space="0" w:color="auto"/>
          </w:divBdr>
        </w:div>
      </w:divsChild>
    </w:div>
    <w:div w:id="644119771">
      <w:bodyDiv w:val="1"/>
      <w:marLeft w:val="0"/>
      <w:marRight w:val="0"/>
      <w:marTop w:val="0"/>
      <w:marBottom w:val="0"/>
      <w:divBdr>
        <w:top w:val="none" w:sz="0" w:space="0" w:color="auto"/>
        <w:left w:val="none" w:sz="0" w:space="0" w:color="auto"/>
        <w:bottom w:val="none" w:sz="0" w:space="0" w:color="auto"/>
        <w:right w:val="none" w:sz="0" w:space="0" w:color="auto"/>
      </w:divBdr>
      <w:divsChild>
        <w:div w:id="739249016">
          <w:marLeft w:val="547"/>
          <w:marRight w:val="0"/>
          <w:marTop w:val="154"/>
          <w:marBottom w:val="0"/>
          <w:divBdr>
            <w:top w:val="none" w:sz="0" w:space="0" w:color="auto"/>
            <w:left w:val="none" w:sz="0" w:space="0" w:color="auto"/>
            <w:bottom w:val="none" w:sz="0" w:space="0" w:color="auto"/>
            <w:right w:val="none" w:sz="0" w:space="0" w:color="auto"/>
          </w:divBdr>
        </w:div>
        <w:div w:id="99569169">
          <w:marLeft w:val="547"/>
          <w:marRight w:val="0"/>
          <w:marTop w:val="154"/>
          <w:marBottom w:val="0"/>
          <w:divBdr>
            <w:top w:val="none" w:sz="0" w:space="0" w:color="auto"/>
            <w:left w:val="none" w:sz="0" w:space="0" w:color="auto"/>
            <w:bottom w:val="none" w:sz="0" w:space="0" w:color="auto"/>
            <w:right w:val="none" w:sz="0" w:space="0" w:color="auto"/>
          </w:divBdr>
        </w:div>
        <w:div w:id="302588574">
          <w:marLeft w:val="547"/>
          <w:marRight w:val="0"/>
          <w:marTop w:val="154"/>
          <w:marBottom w:val="0"/>
          <w:divBdr>
            <w:top w:val="none" w:sz="0" w:space="0" w:color="auto"/>
            <w:left w:val="none" w:sz="0" w:space="0" w:color="auto"/>
            <w:bottom w:val="none" w:sz="0" w:space="0" w:color="auto"/>
            <w:right w:val="none" w:sz="0" w:space="0" w:color="auto"/>
          </w:divBdr>
        </w:div>
      </w:divsChild>
    </w:div>
    <w:div w:id="652567396">
      <w:bodyDiv w:val="1"/>
      <w:marLeft w:val="0"/>
      <w:marRight w:val="0"/>
      <w:marTop w:val="0"/>
      <w:marBottom w:val="0"/>
      <w:divBdr>
        <w:top w:val="none" w:sz="0" w:space="0" w:color="auto"/>
        <w:left w:val="none" w:sz="0" w:space="0" w:color="auto"/>
        <w:bottom w:val="none" w:sz="0" w:space="0" w:color="auto"/>
        <w:right w:val="none" w:sz="0" w:space="0" w:color="auto"/>
      </w:divBdr>
      <w:divsChild>
        <w:div w:id="1925185964">
          <w:marLeft w:val="547"/>
          <w:marRight w:val="0"/>
          <w:marTop w:val="154"/>
          <w:marBottom w:val="0"/>
          <w:divBdr>
            <w:top w:val="none" w:sz="0" w:space="0" w:color="auto"/>
            <w:left w:val="none" w:sz="0" w:space="0" w:color="auto"/>
            <w:bottom w:val="none" w:sz="0" w:space="0" w:color="auto"/>
            <w:right w:val="none" w:sz="0" w:space="0" w:color="auto"/>
          </w:divBdr>
        </w:div>
        <w:div w:id="758019095">
          <w:marLeft w:val="1166"/>
          <w:marRight w:val="0"/>
          <w:marTop w:val="134"/>
          <w:marBottom w:val="0"/>
          <w:divBdr>
            <w:top w:val="none" w:sz="0" w:space="0" w:color="auto"/>
            <w:left w:val="none" w:sz="0" w:space="0" w:color="auto"/>
            <w:bottom w:val="none" w:sz="0" w:space="0" w:color="auto"/>
            <w:right w:val="none" w:sz="0" w:space="0" w:color="auto"/>
          </w:divBdr>
        </w:div>
        <w:div w:id="1138108332">
          <w:marLeft w:val="1166"/>
          <w:marRight w:val="0"/>
          <w:marTop w:val="134"/>
          <w:marBottom w:val="0"/>
          <w:divBdr>
            <w:top w:val="none" w:sz="0" w:space="0" w:color="auto"/>
            <w:left w:val="none" w:sz="0" w:space="0" w:color="auto"/>
            <w:bottom w:val="none" w:sz="0" w:space="0" w:color="auto"/>
            <w:right w:val="none" w:sz="0" w:space="0" w:color="auto"/>
          </w:divBdr>
        </w:div>
        <w:div w:id="2118206612">
          <w:marLeft w:val="1166"/>
          <w:marRight w:val="0"/>
          <w:marTop w:val="134"/>
          <w:marBottom w:val="0"/>
          <w:divBdr>
            <w:top w:val="none" w:sz="0" w:space="0" w:color="auto"/>
            <w:left w:val="none" w:sz="0" w:space="0" w:color="auto"/>
            <w:bottom w:val="none" w:sz="0" w:space="0" w:color="auto"/>
            <w:right w:val="none" w:sz="0" w:space="0" w:color="auto"/>
          </w:divBdr>
        </w:div>
        <w:div w:id="1946647415">
          <w:marLeft w:val="1166"/>
          <w:marRight w:val="0"/>
          <w:marTop w:val="134"/>
          <w:marBottom w:val="0"/>
          <w:divBdr>
            <w:top w:val="none" w:sz="0" w:space="0" w:color="auto"/>
            <w:left w:val="none" w:sz="0" w:space="0" w:color="auto"/>
            <w:bottom w:val="none" w:sz="0" w:space="0" w:color="auto"/>
            <w:right w:val="none" w:sz="0" w:space="0" w:color="auto"/>
          </w:divBdr>
        </w:div>
      </w:divsChild>
    </w:div>
    <w:div w:id="690838114">
      <w:bodyDiv w:val="1"/>
      <w:marLeft w:val="0"/>
      <w:marRight w:val="0"/>
      <w:marTop w:val="0"/>
      <w:marBottom w:val="0"/>
      <w:divBdr>
        <w:top w:val="none" w:sz="0" w:space="0" w:color="auto"/>
        <w:left w:val="none" w:sz="0" w:space="0" w:color="auto"/>
        <w:bottom w:val="none" w:sz="0" w:space="0" w:color="auto"/>
        <w:right w:val="none" w:sz="0" w:space="0" w:color="auto"/>
      </w:divBdr>
      <w:divsChild>
        <w:div w:id="1438913743">
          <w:marLeft w:val="547"/>
          <w:marRight w:val="0"/>
          <w:marTop w:val="154"/>
          <w:marBottom w:val="0"/>
          <w:divBdr>
            <w:top w:val="none" w:sz="0" w:space="0" w:color="auto"/>
            <w:left w:val="none" w:sz="0" w:space="0" w:color="auto"/>
            <w:bottom w:val="none" w:sz="0" w:space="0" w:color="auto"/>
            <w:right w:val="none" w:sz="0" w:space="0" w:color="auto"/>
          </w:divBdr>
        </w:div>
        <w:div w:id="1155950226">
          <w:marLeft w:val="1166"/>
          <w:marRight w:val="0"/>
          <w:marTop w:val="134"/>
          <w:marBottom w:val="0"/>
          <w:divBdr>
            <w:top w:val="none" w:sz="0" w:space="0" w:color="auto"/>
            <w:left w:val="none" w:sz="0" w:space="0" w:color="auto"/>
            <w:bottom w:val="none" w:sz="0" w:space="0" w:color="auto"/>
            <w:right w:val="none" w:sz="0" w:space="0" w:color="auto"/>
          </w:divBdr>
        </w:div>
        <w:div w:id="660353057">
          <w:marLeft w:val="1166"/>
          <w:marRight w:val="0"/>
          <w:marTop w:val="134"/>
          <w:marBottom w:val="0"/>
          <w:divBdr>
            <w:top w:val="none" w:sz="0" w:space="0" w:color="auto"/>
            <w:left w:val="none" w:sz="0" w:space="0" w:color="auto"/>
            <w:bottom w:val="none" w:sz="0" w:space="0" w:color="auto"/>
            <w:right w:val="none" w:sz="0" w:space="0" w:color="auto"/>
          </w:divBdr>
        </w:div>
        <w:div w:id="1943763407">
          <w:marLeft w:val="1166"/>
          <w:marRight w:val="0"/>
          <w:marTop w:val="134"/>
          <w:marBottom w:val="0"/>
          <w:divBdr>
            <w:top w:val="none" w:sz="0" w:space="0" w:color="auto"/>
            <w:left w:val="none" w:sz="0" w:space="0" w:color="auto"/>
            <w:bottom w:val="none" w:sz="0" w:space="0" w:color="auto"/>
            <w:right w:val="none" w:sz="0" w:space="0" w:color="auto"/>
          </w:divBdr>
        </w:div>
      </w:divsChild>
    </w:div>
    <w:div w:id="705562265">
      <w:bodyDiv w:val="1"/>
      <w:marLeft w:val="0"/>
      <w:marRight w:val="0"/>
      <w:marTop w:val="0"/>
      <w:marBottom w:val="0"/>
      <w:divBdr>
        <w:top w:val="none" w:sz="0" w:space="0" w:color="auto"/>
        <w:left w:val="none" w:sz="0" w:space="0" w:color="auto"/>
        <w:bottom w:val="none" w:sz="0" w:space="0" w:color="auto"/>
        <w:right w:val="none" w:sz="0" w:space="0" w:color="auto"/>
      </w:divBdr>
      <w:divsChild>
        <w:div w:id="1129009995">
          <w:marLeft w:val="547"/>
          <w:marRight w:val="0"/>
          <w:marTop w:val="154"/>
          <w:marBottom w:val="0"/>
          <w:divBdr>
            <w:top w:val="none" w:sz="0" w:space="0" w:color="auto"/>
            <w:left w:val="none" w:sz="0" w:space="0" w:color="auto"/>
            <w:bottom w:val="none" w:sz="0" w:space="0" w:color="auto"/>
            <w:right w:val="none" w:sz="0" w:space="0" w:color="auto"/>
          </w:divBdr>
        </w:div>
        <w:div w:id="209071745">
          <w:marLeft w:val="1166"/>
          <w:marRight w:val="0"/>
          <w:marTop w:val="134"/>
          <w:marBottom w:val="0"/>
          <w:divBdr>
            <w:top w:val="none" w:sz="0" w:space="0" w:color="auto"/>
            <w:left w:val="none" w:sz="0" w:space="0" w:color="auto"/>
            <w:bottom w:val="none" w:sz="0" w:space="0" w:color="auto"/>
            <w:right w:val="none" w:sz="0" w:space="0" w:color="auto"/>
          </w:divBdr>
        </w:div>
        <w:div w:id="312608868">
          <w:marLeft w:val="1166"/>
          <w:marRight w:val="0"/>
          <w:marTop w:val="134"/>
          <w:marBottom w:val="0"/>
          <w:divBdr>
            <w:top w:val="none" w:sz="0" w:space="0" w:color="auto"/>
            <w:left w:val="none" w:sz="0" w:space="0" w:color="auto"/>
            <w:bottom w:val="none" w:sz="0" w:space="0" w:color="auto"/>
            <w:right w:val="none" w:sz="0" w:space="0" w:color="auto"/>
          </w:divBdr>
        </w:div>
        <w:div w:id="1795294203">
          <w:marLeft w:val="1166"/>
          <w:marRight w:val="0"/>
          <w:marTop w:val="134"/>
          <w:marBottom w:val="0"/>
          <w:divBdr>
            <w:top w:val="none" w:sz="0" w:space="0" w:color="auto"/>
            <w:left w:val="none" w:sz="0" w:space="0" w:color="auto"/>
            <w:bottom w:val="none" w:sz="0" w:space="0" w:color="auto"/>
            <w:right w:val="none" w:sz="0" w:space="0" w:color="auto"/>
          </w:divBdr>
        </w:div>
        <w:div w:id="878778537">
          <w:marLeft w:val="1166"/>
          <w:marRight w:val="0"/>
          <w:marTop w:val="134"/>
          <w:marBottom w:val="0"/>
          <w:divBdr>
            <w:top w:val="none" w:sz="0" w:space="0" w:color="auto"/>
            <w:left w:val="none" w:sz="0" w:space="0" w:color="auto"/>
            <w:bottom w:val="none" w:sz="0" w:space="0" w:color="auto"/>
            <w:right w:val="none" w:sz="0" w:space="0" w:color="auto"/>
          </w:divBdr>
        </w:div>
      </w:divsChild>
    </w:div>
    <w:div w:id="723144381">
      <w:bodyDiv w:val="1"/>
      <w:marLeft w:val="0"/>
      <w:marRight w:val="0"/>
      <w:marTop w:val="0"/>
      <w:marBottom w:val="0"/>
      <w:divBdr>
        <w:top w:val="none" w:sz="0" w:space="0" w:color="auto"/>
        <w:left w:val="none" w:sz="0" w:space="0" w:color="auto"/>
        <w:bottom w:val="none" w:sz="0" w:space="0" w:color="auto"/>
        <w:right w:val="none" w:sz="0" w:space="0" w:color="auto"/>
      </w:divBdr>
      <w:divsChild>
        <w:div w:id="172764317">
          <w:marLeft w:val="547"/>
          <w:marRight w:val="0"/>
          <w:marTop w:val="134"/>
          <w:marBottom w:val="0"/>
          <w:divBdr>
            <w:top w:val="none" w:sz="0" w:space="0" w:color="auto"/>
            <w:left w:val="none" w:sz="0" w:space="0" w:color="auto"/>
            <w:bottom w:val="none" w:sz="0" w:space="0" w:color="auto"/>
            <w:right w:val="none" w:sz="0" w:space="0" w:color="auto"/>
          </w:divBdr>
        </w:div>
      </w:divsChild>
    </w:div>
    <w:div w:id="734939825">
      <w:bodyDiv w:val="1"/>
      <w:marLeft w:val="0"/>
      <w:marRight w:val="0"/>
      <w:marTop w:val="0"/>
      <w:marBottom w:val="0"/>
      <w:divBdr>
        <w:top w:val="none" w:sz="0" w:space="0" w:color="auto"/>
        <w:left w:val="none" w:sz="0" w:space="0" w:color="auto"/>
        <w:bottom w:val="none" w:sz="0" w:space="0" w:color="auto"/>
        <w:right w:val="none" w:sz="0" w:space="0" w:color="auto"/>
      </w:divBdr>
      <w:divsChild>
        <w:div w:id="717819092">
          <w:marLeft w:val="547"/>
          <w:marRight w:val="0"/>
          <w:marTop w:val="154"/>
          <w:marBottom w:val="0"/>
          <w:divBdr>
            <w:top w:val="none" w:sz="0" w:space="0" w:color="auto"/>
            <w:left w:val="none" w:sz="0" w:space="0" w:color="auto"/>
            <w:bottom w:val="none" w:sz="0" w:space="0" w:color="auto"/>
            <w:right w:val="none" w:sz="0" w:space="0" w:color="auto"/>
          </w:divBdr>
        </w:div>
        <w:div w:id="719741599">
          <w:marLeft w:val="1166"/>
          <w:marRight w:val="0"/>
          <w:marTop w:val="134"/>
          <w:marBottom w:val="0"/>
          <w:divBdr>
            <w:top w:val="none" w:sz="0" w:space="0" w:color="auto"/>
            <w:left w:val="none" w:sz="0" w:space="0" w:color="auto"/>
            <w:bottom w:val="none" w:sz="0" w:space="0" w:color="auto"/>
            <w:right w:val="none" w:sz="0" w:space="0" w:color="auto"/>
          </w:divBdr>
        </w:div>
        <w:div w:id="55664292">
          <w:marLeft w:val="1166"/>
          <w:marRight w:val="0"/>
          <w:marTop w:val="134"/>
          <w:marBottom w:val="0"/>
          <w:divBdr>
            <w:top w:val="none" w:sz="0" w:space="0" w:color="auto"/>
            <w:left w:val="none" w:sz="0" w:space="0" w:color="auto"/>
            <w:bottom w:val="none" w:sz="0" w:space="0" w:color="auto"/>
            <w:right w:val="none" w:sz="0" w:space="0" w:color="auto"/>
          </w:divBdr>
        </w:div>
        <w:div w:id="1774324529">
          <w:marLeft w:val="1166"/>
          <w:marRight w:val="0"/>
          <w:marTop w:val="134"/>
          <w:marBottom w:val="0"/>
          <w:divBdr>
            <w:top w:val="none" w:sz="0" w:space="0" w:color="auto"/>
            <w:left w:val="none" w:sz="0" w:space="0" w:color="auto"/>
            <w:bottom w:val="none" w:sz="0" w:space="0" w:color="auto"/>
            <w:right w:val="none" w:sz="0" w:space="0" w:color="auto"/>
          </w:divBdr>
        </w:div>
        <w:div w:id="1826235832">
          <w:marLeft w:val="1166"/>
          <w:marRight w:val="0"/>
          <w:marTop w:val="134"/>
          <w:marBottom w:val="0"/>
          <w:divBdr>
            <w:top w:val="none" w:sz="0" w:space="0" w:color="auto"/>
            <w:left w:val="none" w:sz="0" w:space="0" w:color="auto"/>
            <w:bottom w:val="none" w:sz="0" w:space="0" w:color="auto"/>
            <w:right w:val="none" w:sz="0" w:space="0" w:color="auto"/>
          </w:divBdr>
        </w:div>
        <w:div w:id="383792975">
          <w:marLeft w:val="1166"/>
          <w:marRight w:val="0"/>
          <w:marTop w:val="134"/>
          <w:marBottom w:val="0"/>
          <w:divBdr>
            <w:top w:val="none" w:sz="0" w:space="0" w:color="auto"/>
            <w:left w:val="none" w:sz="0" w:space="0" w:color="auto"/>
            <w:bottom w:val="none" w:sz="0" w:space="0" w:color="auto"/>
            <w:right w:val="none" w:sz="0" w:space="0" w:color="auto"/>
          </w:divBdr>
        </w:div>
        <w:div w:id="1503810627">
          <w:marLeft w:val="1166"/>
          <w:marRight w:val="0"/>
          <w:marTop w:val="134"/>
          <w:marBottom w:val="0"/>
          <w:divBdr>
            <w:top w:val="none" w:sz="0" w:space="0" w:color="auto"/>
            <w:left w:val="none" w:sz="0" w:space="0" w:color="auto"/>
            <w:bottom w:val="none" w:sz="0" w:space="0" w:color="auto"/>
            <w:right w:val="none" w:sz="0" w:space="0" w:color="auto"/>
          </w:divBdr>
        </w:div>
      </w:divsChild>
    </w:div>
    <w:div w:id="744497683">
      <w:bodyDiv w:val="1"/>
      <w:marLeft w:val="0"/>
      <w:marRight w:val="0"/>
      <w:marTop w:val="0"/>
      <w:marBottom w:val="0"/>
      <w:divBdr>
        <w:top w:val="none" w:sz="0" w:space="0" w:color="auto"/>
        <w:left w:val="none" w:sz="0" w:space="0" w:color="auto"/>
        <w:bottom w:val="none" w:sz="0" w:space="0" w:color="auto"/>
        <w:right w:val="none" w:sz="0" w:space="0" w:color="auto"/>
      </w:divBdr>
      <w:divsChild>
        <w:div w:id="1413814130">
          <w:marLeft w:val="547"/>
          <w:marRight w:val="0"/>
          <w:marTop w:val="154"/>
          <w:marBottom w:val="0"/>
          <w:divBdr>
            <w:top w:val="none" w:sz="0" w:space="0" w:color="auto"/>
            <w:left w:val="none" w:sz="0" w:space="0" w:color="auto"/>
            <w:bottom w:val="none" w:sz="0" w:space="0" w:color="auto"/>
            <w:right w:val="none" w:sz="0" w:space="0" w:color="auto"/>
          </w:divBdr>
        </w:div>
        <w:div w:id="1844779761">
          <w:marLeft w:val="547"/>
          <w:marRight w:val="0"/>
          <w:marTop w:val="154"/>
          <w:marBottom w:val="0"/>
          <w:divBdr>
            <w:top w:val="none" w:sz="0" w:space="0" w:color="auto"/>
            <w:left w:val="none" w:sz="0" w:space="0" w:color="auto"/>
            <w:bottom w:val="none" w:sz="0" w:space="0" w:color="auto"/>
            <w:right w:val="none" w:sz="0" w:space="0" w:color="auto"/>
          </w:divBdr>
        </w:div>
        <w:div w:id="555161209">
          <w:marLeft w:val="547"/>
          <w:marRight w:val="0"/>
          <w:marTop w:val="154"/>
          <w:marBottom w:val="0"/>
          <w:divBdr>
            <w:top w:val="none" w:sz="0" w:space="0" w:color="auto"/>
            <w:left w:val="none" w:sz="0" w:space="0" w:color="auto"/>
            <w:bottom w:val="none" w:sz="0" w:space="0" w:color="auto"/>
            <w:right w:val="none" w:sz="0" w:space="0" w:color="auto"/>
          </w:divBdr>
        </w:div>
      </w:divsChild>
    </w:div>
    <w:div w:id="747775266">
      <w:bodyDiv w:val="1"/>
      <w:marLeft w:val="0"/>
      <w:marRight w:val="0"/>
      <w:marTop w:val="0"/>
      <w:marBottom w:val="0"/>
      <w:divBdr>
        <w:top w:val="none" w:sz="0" w:space="0" w:color="auto"/>
        <w:left w:val="none" w:sz="0" w:space="0" w:color="auto"/>
        <w:bottom w:val="none" w:sz="0" w:space="0" w:color="auto"/>
        <w:right w:val="none" w:sz="0" w:space="0" w:color="auto"/>
      </w:divBdr>
      <w:divsChild>
        <w:div w:id="1805614797">
          <w:marLeft w:val="0"/>
          <w:marRight w:val="0"/>
          <w:marTop w:val="134"/>
          <w:marBottom w:val="0"/>
          <w:divBdr>
            <w:top w:val="none" w:sz="0" w:space="0" w:color="auto"/>
            <w:left w:val="none" w:sz="0" w:space="0" w:color="auto"/>
            <w:bottom w:val="none" w:sz="0" w:space="0" w:color="auto"/>
            <w:right w:val="none" w:sz="0" w:space="0" w:color="auto"/>
          </w:divBdr>
        </w:div>
      </w:divsChild>
    </w:div>
    <w:div w:id="751854376">
      <w:bodyDiv w:val="1"/>
      <w:marLeft w:val="0"/>
      <w:marRight w:val="0"/>
      <w:marTop w:val="0"/>
      <w:marBottom w:val="0"/>
      <w:divBdr>
        <w:top w:val="none" w:sz="0" w:space="0" w:color="auto"/>
        <w:left w:val="none" w:sz="0" w:space="0" w:color="auto"/>
        <w:bottom w:val="none" w:sz="0" w:space="0" w:color="auto"/>
        <w:right w:val="none" w:sz="0" w:space="0" w:color="auto"/>
      </w:divBdr>
      <w:divsChild>
        <w:div w:id="1161585602">
          <w:marLeft w:val="547"/>
          <w:marRight w:val="0"/>
          <w:marTop w:val="154"/>
          <w:marBottom w:val="0"/>
          <w:divBdr>
            <w:top w:val="none" w:sz="0" w:space="0" w:color="auto"/>
            <w:left w:val="none" w:sz="0" w:space="0" w:color="auto"/>
            <w:bottom w:val="none" w:sz="0" w:space="0" w:color="auto"/>
            <w:right w:val="none" w:sz="0" w:space="0" w:color="auto"/>
          </w:divBdr>
        </w:div>
        <w:div w:id="523789018">
          <w:marLeft w:val="1166"/>
          <w:marRight w:val="0"/>
          <w:marTop w:val="134"/>
          <w:marBottom w:val="0"/>
          <w:divBdr>
            <w:top w:val="none" w:sz="0" w:space="0" w:color="auto"/>
            <w:left w:val="none" w:sz="0" w:space="0" w:color="auto"/>
            <w:bottom w:val="none" w:sz="0" w:space="0" w:color="auto"/>
            <w:right w:val="none" w:sz="0" w:space="0" w:color="auto"/>
          </w:divBdr>
        </w:div>
        <w:div w:id="1473254485">
          <w:marLeft w:val="1166"/>
          <w:marRight w:val="0"/>
          <w:marTop w:val="134"/>
          <w:marBottom w:val="0"/>
          <w:divBdr>
            <w:top w:val="none" w:sz="0" w:space="0" w:color="auto"/>
            <w:left w:val="none" w:sz="0" w:space="0" w:color="auto"/>
            <w:bottom w:val="none" w:sz="0" w:space="0" w:color="auto"/>
            <w:right w:val="none" w:sz="0" w:space="0" w:color="auto"/>
          </w:divBdr>
        </w:div>
        <w:div w:id="149949991">
          <w:marLeft w:val="1166"/>
          <w:marRight w:val="0"/>
          <w:marTop w:val="134"/>
          <w:marBottom w:val="0"/>
          <w:divBdr>
            <w:top w:val="none" w:sz="0" w:space="0" w:color="auto"/>
            <w:left w:val="none" w:sz="0" w:space="0" w:color="auto"/>
            <w:bottom w:val="none" w:sz="0" w:space="0" w:color="auto"/>
            <w:right w:val="none" w:sz="0" w:space="0" w:color="auto"/>
          </w:divBdr>
        </w:div>
        <w:div w:id="158619988">
          <w:marLeft w:val="547"/>
          <w:marRight w:val="0"/>
          <w:marTop w:val="154"/>
          <w:marBottom w:val="0"/>
          <w:divBdr>
            <w:top w:val="none" w:sz="0" w:space="0" w:color="auto"/>
            <w:left w:val="none" w:sz="0" w:space="0" w:color="auto"/>
            <w:bottom w:val="none" w:sz="0" w:space="0" w:color="auto"/>
            <w:right w:val="none" w:sz="0" w:space="0" w:color="auto"/>
          </w:divBdr>
        </w:div>
        <w:div w:id="278881238">
          <w:marLeft w:val="1166"/>
          <w:marRight w:val="0"/>
          <w:marTop w:val="134"/>
          <w:marBottom w:val="0"/>
          <w:divBdr>
            <w:top w:val="none" w:sz="0" w:space="0" w:color="auto"/>
            <w:left w:val="none" w:sz="0" w:space="0" w:color="auto"/>
            <w:bottom w:val="none" w:sz="0" w:space="0" w:color="auto"/>
            <w:right w:val="none" w:sz="0" w:space="0" w:color="auto"/>
          </w:divBdr>
        </w:div>
      </w:divsChild>
    </w:div>
    <w:div w:id="772823617">
      <w:bodyDiv w:val="1"/>
      <w:marLeft w:val="0"/>
      <w:marRight w:val="0"/>
      <w:marTop w:val="0"/>
      <w:marBottom w:val="0"/>
      <w:divBdr>
        <w:top w:val="none" w:sz="0" w:space="0" w:color="auto"/>
        <w:left w:val="none" w:sz="0" w:space="0" w:color="auto"/>
        <w:bottom w:val="none" w:sz="0" w:space="0" w:color="auto"/>
        <w:right w:val="none" w:sz="0" w:space="0" w:color="auto"/>
      </w:divBdr>
      <w:divsChild>
        <w:div w:id="2120374183">
          <w:marLeft w:val="965"/>
          <w:marRight w:val="0"/>
          <w:marTop w:val="115"/>
          <w:marBottom w:val="0"/>
          <w:divBdr>
            <w:top w:val="none" w:sz="0" w:space="0" w:color="auto"/>
            <w:left w:val="none" w:sz="0" w:space="0" w:color="auto"/>
            <w:bottom w:val="none" w:sz="0" w:space="0" w:color="auto"/>
            <w:right w:val="none" w:sz="0" w:space="0" w:color="auto"/>
          </w:divBdr>
        </w:div>
        <w:div w:id="1877622386">
          <w:marLeft w:val="1555"/>
          <w:marRight w:val="0"/>
          <w:marTop w:val="96"/>
          <w:marBottom w:val="0"/>
          <w:divBdr>
            <w:top w:val="none" w:sz="0" w:space="0" w:color="auto"/>
            <w:left w:val="none" w:sz="0" w:space="0" w:color="auto"/>
            <w:bottom w:val="none" w:sz="0" w:space="0" w:color="auto"/>
            <w:right w:val="none" w:sz="0" w:space="0" w:color="auto"/>
          </w:divBdr>
        </w:div>
        <w:div w:id="1149712950">
          <w:marLeft w:val="2160"/>
          <w:marRight w:val="0"/>
          <w:marTop w:val="86"/>
          <w:marBottom w:val="0"/>
          <w:divBdr>
            <w:top w:val="none" w:sz="0" w:space="0" w:color="auto"/>
            <w:left w:val="none" w:sz="0" w:space="0" w:color="auto"/>
            <w:bottom w:val="none" w:sz="0" w:space="0" w:color="auto"/>
            <w:right w:val="none" w:sz="0" w:space="0" w:color="auto"/>
          </w:divBdr>
        </w:div>
        <w:div w:id="1386834492">
          <w:marLeft w:val="2160"/>
          <w:marRight w:val="0"/>
          <w:marTop w:val="86"/>
          <w:marBottom w:val="0"/>
          <w:divBdr>
            <w:top w:val="none" w:sz="0" w:space="0" w:color="auto"/>
            <w:left w:val="none" w:sz="0" w:space="0" w:color="auto"/>
            <w:bottom w:val="none" w:sz="0" w:space="0" w:color="auto"/>
            <w:right w:val="none" w:sz="0" w:space="0" w:color="auto"/>
          </w:divBdr>
        </w:div>
        <w:div w:id="519663331">
          <w:marLeft w:val="1555"/>
          <w:marRight w:val="0"/>
          <w:marTop w:val="96"/>
          <w:marBottom w:val="0"/>
          <w:divBdr>
            <w:top w:val="none" w:sz="0" w:space="0" w:color="auto"/>
            <w:left w:val="none" w:sz="0" w:space="0" w:color="auto"/>
            <w:bottom w:val="none" w:sz="0" w:space="0" w:color="auto"/>
            <w:right w:val="none" w:sz="0" w:space="0" w:color="auto"/>
          </w:divBdr>
        </w:div>
      </w:divsChild>
    </w:div>
    <w:div w:id="776021325">
      <w:bodyDiv w:val="1"/>
      <w:marLeft w:val="0"/>
      <w:marRight w:val="0"/>
      <w:marTop w:val="0"/>
      <w:marBottom w:val="0"/>
      <w:divBdr>
        <w:top w:val="none" w:sz="0" w:space="0" w:color="auto"/>
        <w:left w:val="none" w:sz="0" w:space="0" w:color="auto"/>
        <w:bottom w:val="none" w:sz="0" w:space="0" w:color="auto"/>
        <w:right w:val="none" w:sz="0" w:space="0" w:color="auto"/>
      </w:divBdr>
      <w:divsChild>
        <w:div w:id="1092436224">
          <w:marLeft w:val="547"/>
          <w:marRight w:val="0"/>
          <w:marTop w:val="154"/>
          <w:marBottom w:val="0"/>
          <w:divBdr>
            <w:top w:val="none" w:sz="0" w:space="0" w:color="auto"/>
            <w:left w:val="none" w:sz="0" w:space="0" w:color="auto"/>
            <w:bottom w:val="none" w:sz="0" w:space="0" w:color="auto"/>
            <w:right w:val="none" w:sz="0" w:space="0" w:color="auto"/>
          </w:divBdr>
        </w:div>
        <w:div w:id="1115520218">
          <w:marLeft w:val="1166"/>
          <w:marRight w:val="0"/>
          <w:marTop w:val="134"/>
          <w:marBottom w:val="0"/>
          <w:divBdr>
            <w:top w:val="none" w:sz="0" w:space="0" w:color="auto"/>
            <w:left w:val="none" w:sz="0" w:space="0" w:color="auto"/>
            <w:bottom w:val="none" w:sz="0" w:space="0" w:color="auto"/>
            <w:right w:val="none" w:sz="0" w:space="0" w:color="auto"/>
          </w:divBdr>
        </w:div>
        <w:div w:id="1625117353">
          <w:marLeft w:val="1166"/>
          <w:marRight w:val="0"/>
          <w:marTop w:val="134"/>
          <w:marBottom w:val="0"/>
          <w:divBdr>
            <w:top w:val="none" w:sz="0" w:space="0" w:color="auto"/>
            <w:left w:val="none" w:sz="0" w:space="0" w:color="auto"/>
            <w:bottom w:val="none" w:sz="0" w:space="0" w:color="auto"/>
            <w:right w:val="none" w:sz="0" w:space="0" w:color="auto"/>
          </w:divBdr>
        </w:div>
      </w:divsChild>
    </w:div>
    <w:div w:id="784471631">
      <w:bodyDiv w:val="1"/>
      <w:marLeft w:val="0"/>
      <w:marRight w:val="0"/>
      <w:marTop w:val="0"/>
      <w:marBottom w:val="0"/>
      <w:divBdr>
        <w:top w:val="none" w:sz="0" w:space="0" w:color="auto"/>
        <w:left w:val="none" w:sz="0" w:space="0" w:color="auto"/>
        <w:bottom w:val="none" w:sz="0" w:space="0" w:color="auto"/>
        <w:right w:val="none" w:sz="0" w:space="0" w:color="auto"/>
      </w:divBdr>
      <w:divsChild>
        <w:div w:id="208541611">
          <w:marLeft w:val="0"/>
          <w:marRight w:val="0"/>
          <w:marTop w:val="134"/>
          <w:marBottom w:val="0"/>
          <w:divBdr>
            <w:top w:val="none" w:sz="0" w:space="0" w:color="auto"/>
            <w:left w:val="none" w:sz="0" w:space="0" w:color="auto"/>
            <w:bottom w:val="none" w:sz="0" w:space="0" w:color="auto"/>
            <w:right w:val="none" w:sz="0" w:space="0" w:color="auto"/>
          </w:divBdr>
        </w:div>
        <w:div w:id="1805611017">
          <w:marLeft w:val="0"/>
          <w:marRight w:val="0"/>
          <w:marTop w:val="134"/>
          <w:marBottom w:val="0"/>
          <w:divBdr>
            <w:top w:val="none" w:sz="0" w:space="0" w:color="auto"/>
            <w:left w:val="none" w:sz="0" w:space="0" w:color="auto"/>
            <w:bottom w:val="none" w:sz="0" w:space="0" w:color="auto"/>
            <w:right w:val="none" w:sz="0" w:space="0" w:color="auto"/>
          </w:divBdr>
        </w:div>
      </w:divsChild>
    </w:div>
    <w:div w:id="789393296">
      <w:bodyDiv w:val="1"/>
      <w:marLeft w:val="0"/>
      <w:marRight w:val="0"/>
      <w:marTop w:val="0"/>
      <w:marBottom w:val="0"/>
      <w:divBdr>
        <w:top w:val="none" w:sz="0" w:space="0" w:color="auto"/>
        <w:left w:val="none" w:sz="0" w:space="0" w:color="auto"/>
        <w:bottom w:val="none" w:sz="0" w:space="0" w:color="auto"/>
        <w:right w:val="none" w:sz="0" w:space="0" w:color="auto"/>
      </w:divBdr>
      <w:divsChild>
        <w:div w:id="1149323419">
          <w:marLeft w:val="547"/>
          <w:marRight w:val="0"/>
          <w:marTop w:val="154"/>
          <w:marBottom w:val="0"/>
          <w:divBdr>
            <w:top w:val="none" w:sz="0" w:space="0" w:color="auto"/>
            <w:left w:val="none" w:sz="0" w:space="0" w:color="auto"/>
            <w:bottom w:val="none" w:sz="0" w:space="0" w:color="auto"/>
            <w:right w:val="none" w:sz="0" w:space="0" w:color="auto"/>
          </w:divBdr>
        </w:div>
        <w:div w:id="60175255">
          <w:marLeft w:val="1166"/>
          <w:marRight w:val="0"/>
          <w:marTop w:val="134"/>
          <w:marBottom w:val="0"/>
          <w:divBdr>
            <w:top w:val="none" w:sz="0" w:space="0" w:color="auto"/>
            <w:left w:val="none" w:sz="0" w:space="0" w:color="auto"/>
            <w:bottom w:val="none" w:sz="0" w:space="0" w:color="auto"/>
            <w:right w:val="none" w:sz="0" w:space="0" w:color="auto"/>
          </w:divBdr>
        </w:div>
        <w:div w:id="1321468042">
          <w:marLeft w:val="1166"/>
          <w:marRight w:val="0"/>
          <w:marTop w:val="134"/>
          <w:marBottom w:val="0"/>
          <w:divBdr>
            <w:top w:val="none" w:sz="0" w:space="0" w:color="auto"/>
            <w:left w:val="none" w:sz="0" w:space="0" w:color="auto"/>
            <w:bottom w:val="none" w:sz="0" w:space="0" w:color="auto"/>
            <w:right w:val="none" w:sz="0" w:space="0" w:color="auto"/>
          </w:divBdr>
        </w:div>
      </w:divsChild>
    </w:div>
    <w:div w:id="798302477">
      <w:bodyDiv w:val="1"/>
      <w:marLeft w:val="0"/>
      <w:marRight w:val="0"/>
      <w:marTop w:val="0"/>
      <w:marBottom w:val="0"/>
      <w:divBdr>
        <w:top w:val="none" w:sz="0" w:space="0" w:color="auto"/>
        <w:left w:val="none" w:sz="0" w:space="0" w:color="auto"/>
        <w:bottom w:val="none" w:sz="0" w:space="0" w:color="auto"/>
        <w:right w:val="none" w:sz="0" w:space="0" w:color="auto"/>
      </w:divBdr>
      <w:divsChild>
        <w:div w:id="1163007463">
          <w:marLeft w:val="547"/>
          <w:marRight w:val="0"/>
          <w:marTop w:val="154"/>
          <w:marBottom w:val="0"/>
          <w:divBdr>
            <w:top w:val="none" w:sz="0" w:space="0" w:color="auto"/>
            <w:left w:val="none" w:sz="0" w:space="0" w:color="auto"/>
            <w:bottom w:val="none" w:sz="0" w:space="0" w:color="auto"/>
            <w:right w:val="none" w:sz="0" w:space="0" w:color="auto"/>
          </w:divBdr>
        </w:div>
        <w:div w:id="1496216912">
          <w:marLeft w:val="547"/>
          <w:marRight w:val="0"/>
          <w:marTop w:val="154"/>
          <w:marBottom w:val="0"/>
          <w:divBdr>
            <w:top w:val="none" w:sz="0" w:space="0" w:color="auto"/>
            <w:left w:val="none" w:sz="0" w:space="0" w:color="auto"/>
            <w:bottom w:val="none" w:sz="0" w:space="0" w:color="auto"/>
            <w:right w:val="none" w:sz="0" w:space="0" w:color="auto"/>
          </w:divBdr>
        </w:div>
        <w:div w:id="372728205">
          <w:marLeft w:val="1166"/>
          <w:marRight w:val="0"/>
          <w:marTop w:val="134"/>
          <w:marBottom w:val="0"/>
          <w:divBdr>
            <w:top w:val="none" w:sz="0" w:space="0" w:color="auto"/>
            <w:left w:val="none" w:sz="0" w:space="0" w:color="auto"/>
            <w:bottom w:val="none" w:sz="0" w:space="0" w:color="auto"/>
            <w:right w:val="none" w:sz="0" w:space="0" w:color="auto"/>
          </w:divBdr>
        </w:div>
        <w:div w:id="339621084">
          <w:marLeft w:val="1166"/>
          <w:marRight w:val="0"/>
          <w:marTop w:val="134"/>
          <w:marBottom w:val="0"/>
          <w:divBdr>
            <w:top w:val="none" w:sz="0" w:space="0" w:color="auto"/>
            <w:left w:val="none" w:sz="0" w:space="0" w:color="auto"/>
            <w:bottom w:val="none" w:sz="0" w:space="0" w:color="auto"/>
            <w:right w:val="none" w:sz="0" w:space="0" w:color="auto"/>
          </w:divBdr>
        </w:div>
        <w:div w:id="1647541244">
          <w:marLeft w:val="1166"/>
          <w:marRight w:val="0"/>
          <w:marTop w:val="134"/>
          <w:marBottom w:val="0"/>
          <w:divBdr>
            <w:top w:val="none" w:sz="0" w:space="0" w:color="auto"/>
            <w:left w:val="none" w:sz="0" w:space="0" w:color="auto"/>
            <w:bottom w:val="none" w:sz="0" w:space="0" w:color="auto"/>
            <w:right w:val="none" w:sz="0" w:space="0" w:color="auto"/>
          </w:divBdr>
        </w:div>
        <w:div w:id="410204008">
          <w:marLeft w:val="1166"/>
          <w:marRight w:val="0"/>
          <w:marTop w:val="134"/>
          <w:marBottom w:val="0"/>
          <w:divBdr>
            <w:top w:val="none" w:sz="0" w:space="0" w:color="auto"/>
            <w:left w:val="none" w:sz="0" w:space="0" w:color="auto"/>
            <w:bottom w:val="none" w:sz="0" w:space="0" w:color="auto"/>
            <w:right w:val="none" w:sz="0" w:space="0" w:color="auto"/>
          </w:divBdr>
        </w:div>
      </w:divsChild>
    </w:div>
    <w:div w:id="816147702">
      <w:bodyDiv w:val="1"/>
      <w:marLeft w:val="0"/>
      <w:marRight w:val="0"/>
      <w:marTop w:val="0"/>
      <w:marBottom w:val="0"/>
      <w:divBdr>
        <w:top w:val="none" w:sz="0" w:space="0" w:color="auto"/>
        <w:left w:val="none" w:sz="0" w:space="0" w:color="auto"/>
        <w:bottom w:val="none" w:sz="0" w:space="0" w:color="auto"/>
        <w:right w:val="none" w:sz="0" w:space="0" w:color="auto"/>
      </w:divBdr>
      <w:divsChild>
        <w:div w:id="2044595905">
          <w:marLeft w:val="547"/>
          <w:marRight w:val="0"/>
          <w:marTop w:val="154"/>
          <w:marBottom w:val="0"/>
          <w:divBdr>
            <w:top w:val="none" w:sz="0" w:space="0" w:color="auto"/>
            <w:left w:val="none" w:sz="0" w:space="0" w:color="auto"/>
            <w:bottom w:val="none" w:sz="0" w:space="0" w:color="auto"/>
            <w:right w:val="none" w:sz="0" w:space="0" w:color="auto"/>
          </w:divBdr>
        </w:div>
        <w:div w:id="2086297857">
          <w:marLeft w:val="1166"/>
          <w:marRight w:val="0"/>
          <w:marTop w:val="134"/>
          <w:marBottom w:val="0"/>
          <w:divBdr>
            <w:top w:val="none" w:sz="0" w:space="0" w:color="auto"/>
            <w:left w:val="none" w:sz="0" w:space="0" w:color="auto"/>
            <w:bottom w:val="none" w:sz="0" w:space="0" w:color="auto"/>
            <w:right w:val="none" w:sz="0" w:space="0" w:color="auto"/>
          </w:divBdr>
        </w:div>
        <w:div w:id="2099934492">
          <w:marLeft w:val="1166"/>
          <w:marRight w:val="0"/>
          <w:marTop w:val="134"/>
          <w:marBottom w:val="0"/>
          <w:divBdr>
            <w:top w:val="none" w:sz="0" w:space="0" w:color="auto"/>
            <w:left w:val="none" w:sz="0" w:space="0" w:color="auto"/>
            <w:bottom w:val="none" w:sz="0" w:space="0" w:color="auto"/>
            <w:right w:val="none" w:sz="0" w:space="0" w:color="auto"/>
          </w:divBdr>
        </w:div>
        <w:div w:id="1782527258">
          <w:marLeft w:val="1166"/>
          <w:marRight w:val="0"/>
          <w:marTop w:val="134"/>
          <w:marBottom w:val="0"/>
          <w:divBdr>
            <w:top w:val="none" w:sz="0" w:space="0" w:color="auto"/>
            <w:left w:val="none" w:sz="0" w:space="0" w:color="auto"/>
            <w:bottom w:val="none" w:sz="0" w:space="0" w:color="auto"/>
            <w:right w:val="none" w:sz="0" w:space="0" w:color="auto"/>
          </w:divBdr>
        </w:div>
      </w:divsChild>
    </w:div>
    <w:div w:id="820003804">
      <w:bodyDiv w:val="1"/>
      <w:marLeft w:val="0"/>
      <w:marRight w:val="0"/>
      <w:marTop w:val="0"/>
      <w:marBottom w:val="0"/>
      <w:divBdr>
        <w:top w:val="none" w:sz="0" w:space="0" w:color="auto"/>
        <w:left w:val="none" w:sz="0" w:space="0" w:color="auto"/>
        <w:bottom w:val="none" w:sz="0" w:space="0" w:color="auto"/>
        <w:right w:val="none" w:sz="0" w:space="0" w:color="auto"/>
      </w:divBdr>
      <w:divsChild>
        <w:div w:id="430054799">
          <w:marLeft w:val="547"/>
          <w:marRight w:val="0"/>
          <w:marTop w:val="154"/>
          <w:marBottom w:val="0"/>
          <w:divBdr>
            <w:top w:val="none" w:sz="0" w:space="0" w:color="auto"/>
            <w:left w:val="none" w:sz="0" w:space="0" w:color="auto"/>
            <w:bottom w:val="none" w:sz="0" w:space="0" w:color="auto"/>
            <w:right w:val="none" w:sz="0" w:space="0" w:color="auto"/>
          </w:divBdr>
        </w:div>
        <w:div w:id="1980837199">
          <w:marLeft w:val="1166"/>
          <w:marRight w:val="0"/>
          <w:marTop w:val="134"/>
          <w:marBottom w:val="0"/>
          <w:divBdr>
            <w:top w:val="none" w:sz="0" w:space="0" w:color="auto"/>
            <w:left w:val="none" w:sz="0" w:space="0" w:color="auto"/>
            <w:bottom w:val="none" w:sz="0" w:space="0" w:color="auto"/>
            <w:right w:val="none" w:sz="0" w:space="0" w:color="auto"/>
          </w:divBdr>
        </w:div>
        <w:div w:id="1351879222">
          <w:marLeft w:val="547"/>
          <w:marRight w:val="0"/>
          <w:marTop w:val="154"/>
          <w:marBottom w:val="0"/>
          <w:divBdr>
            <w:top w:val="none" w:sz="0" w:space="0" w:color="auto"/>
            <w:left w:val="none" w:sz="0" w:space="0" w:color="auto"/>
            <w:bottom w:val="none" w:sz="0" w:space="0" w:color="auto"/>
            <w:right w:val="none" w:sz="0" w:space="0" w:color="auto"/>
          </w:divBdr>
        </w:div>
        <w:div w:id="1230963783">
          <w:marLeft w:val="1166"/>
          <w:marRight w:val="0"/>
          <w:marTop w:val="134"/>
          <w:marBottom w:val="0"/>
          <w:divBdr>
            <w:top w:val="none" w:sz="0" w:space="0" w:color="auto"/>
            <w:left w:val="none" w:sz="0" w:space="0" w:color="auto"/>
            <w:bottom w:val="none" w:sz="0" w:space="0" w:color="auto"/>
            <w:right w:val="none" w:sz="0" w:space="0" w:color="auto"/>
          </w:divBdr>
        </w:div>
        <w:div w:id="630673161">
          <w:marLeft w:val="547"/>
          <w:marRight w:val="0"/>
          <w:marTop w:val="154"/>
          <w:marBottom w:val="0"/>
          <w:divBdr>
            <w:top w:val="none" w:sz="0" w:space="0" w:color="auto"/>
            <w:left w:val="none" w:sz="0" w:space="0" w:color="auto"/>
            <w:bottom w:val="none" w:sz="0" w:space="0" w:color="auto"/>
            <w:right w:val="none" w:sz="0" w:space="0" w:color="auto"/>
          </w:divBdr>
        </w:div>
        <w:div w:id="1133063625">
          <w:marLeft w:val="547"/>
          <w:marRight w:val="0"/>
          <w:marTop w:val="154"/>
          <w:marBottom w:val="0"/>
          <w:divBdr>
            <w:top w:val="none" w:sz="0" w:space="0" w:color="auto"/>
            <w:left w:val="none" w:sz="0" w:space="0" w:color="auto"/>
            <w:bottom w:val="none" w:sz="0" w:space="0" w:color="auto"/>
            <w:right w:val="none" w:sz="0" w:space="0" w:color="auto"/>
          </w:divBdr>
        </w:div>
        <w:div w:id="248932771">
          <w:marLeft w:val="1166"/>
          <w:marRight w:val="0"/>
          <w:marTop w:val="134"/>
          <w:marBottom w:val="0"/>
          <w:divBdr>
            <w:top w:val="none" w:sz="0" w:space="0" w:color="auto"/>
            <w:left w:val="none" w:sz="0" w:space="0" w:color="auto"/>
            <w:bottom w:val="none" w:sz="0" w:space="0" w:color="auto"/>
            <w:right w:val="none" w:sz="0" w:space="0" w:color="auto"/>
          </w:divBdr>
        </w:div>
      </w:divsChild>
    </w:div>
    <w:div w:id="821775675">
      <w:bodyDiv w:val="1"/>
      <w:marLeft w:val="0"/>
      <w:marRight w:val="0"/>
      <w:marTop w:val="0"/>
      <w:marBottom w:val="0"/>
      <w:divBdr>
        <w:top w:val="none" w:sz="0" w:space="0" w:color="auto"/>
        <w:left w:val="none" w:sz="0" w:space="0" w:color="auto"/>
        <w:bottom w:val="none" w:sz="0" w:space="0" w:color="auto"/>
        <w:right w:val="none" w:sz="0" w:space="0" w:color="auto"/>
      </w:divBdr>
      <w:divsChild>
        <w:div w:id="1790315213">
          <w:marLeft w:val="547"/>
          <w:marRight w:val="0"/>
          <w:marTop w:val="154"/>
          <w:marBottom w:val="0"/>
          <w:divBdr>
            <w:top w:val="none" w:sz="0" w:space="0" w:color="auto"/>
            <w:left w:val="none" w:sz="0" w:space="0" w:color="auto"/>
            <w:bottom w:val="none" w:sz="0" w:space="0" w:color="auto"/>
            <w:right w:val="none" w:sz="0" w:space="0" w:color="auto"/>
          </w:divBdr>
        </w:div>
        <w:div w:id="1502696165">
          <w:marLeft w:val="1166"/>
          <w:marRight w:val="0"/>
          <w:marTop w:val="134"/>
          <w:marBottom w:val="0"/>
          <w:divBdr>
            <w:top w:val="none" w:sz="0" w:space="0" w:color="auto"/>
            <w:left w:val="none" w:sz="0" w:space="0" w:color="auto"/>
            <w:bottom w:val="none" w:sz="0" w:space="0" w:color="auto"/>
            <w:right w:val="none" w:sz="0" w:space="0" w:color="auto"/>
          </w:divBdr>
        </w:div>
        <w:div w:id="912665392">
          <w:marLeft w:val="1166"/>
          <w:marRight w:val="0"/>
          <w:marTop w:val="134"/>
          <w:marBottom w:val="0"/>
          <w:divBdr>
            <w:top w:val="none" w:sz="0" w:space="0" w:color="auto"/>
            <w:left w:val="none" w:sz="0" w:space="0" w:color="auto"/>
            <w:bottom w:val="none" w:sz="0" w:space="0" w:color="auto"/>
            <w:right w:val="none" w:sz="0" w:space="0" w:color="auto"/>
          </w:divBdr>
        </w:div>
        <w:div w:id="1626158497">
          <w:marLeft w:val="1166"/>
          <w:marRight w:val="0"/>
          <w:marTop w:val="134"/>
          <w:marBottom w:val="0"/>
          <w:divBdr>
            <w:top w:val="none" w:sz="0" w:space="0" w:color="auto"/>
            <w:left w:val="none" w:sz="0" w:space="0" w:color="auto"/>
            <w:bottom w:val="none" w:sz="0" w:space="0" w:color="auto"/>
            <w:right w:val="none" w:sz="0" w:space="0" w:color="auto"/>
          </w:divBdr>
        </w:div>
        <w:div w:id="2091345985">
          <w:marLeft w:val="547"/>
          <w:marRight w:val="0"/>
          <w:marTop w:val="154"/>
          <w:marBottom w:val="0"/>
          <w:divBdr>
            <w:top w:val="none" w:sz="0" w:space="0" w:color="auto"/>
            <w:left w:val="none" w:sz="0" w:space="0" w:color="auto"/>
            <w:bottom w:val="none" w:sz="0" w:space="0" w:color="auto"/>
            <w:right w:val="none" w:sz="0" w:space="0" w:color="auto"/>
          </w:divBdr>
        </w:div>
      </w:divsChild>
    </w:div>
    <w:div w:id="826483473">
      <w:bodyDiv w:val="1"/>
      <w:marLeft w:val="0"/>
      <w:marRight w:val="0"/>
      <w:marTop w:val="0"/>
      <w:marBottom w:val="0"/>
      <w:divBdr>
        <w:top w:val="none" w:sz="0" w:space="0" w:color="auto"/>
        <w:left w:val="none" w:sz="0" w:space="0" w:color="auto"/>
        <w:bottom w:val="none" w:sz="0" w:space="0" w:color="auto"/>
        <w:right w:val="none" w:sz="0" w:space="0" w:color="auto"/>
      </w:divBdr>
      <w:divsChild>
        <w:div w:id="1945765840">
          <w:marLeft w:val="547"/>
          <w:marRight w:val="0"/>
          <w:marTop w:val="154"/>
          <w:marBottom w:val="0"/>
          <w:divBdr>
            <w:top w:val="none" w:sz="0" w:space="0" w:color="auto"/>
            <w:left w:val="none" w:sz="0" w:space="0" w:color="auto"/>
            <w:bottom w:val="none" w:sz="0" w:space="0" w:color="auto"/>
            <w:right w:val="none" w:sz="0" w:space="0" w:color="auto"/>
          </w:divBdr>
        </w:div>
        <w:div w:id="1300526193">
          <w:marLeft w:val="547"/>
          <w:marRight w:val="0"/>
          <w:marTop w:val="154"/>
          <w:marBottom w:val="0"/>
          <w:divBdr>
            <w:top w:val="none" w:sz="0" w:space="0" w:color="auto"/>
            <w:left w:val="none" w:sz="0" w:space="0" w:color="auto"/>
            <w:bottom w:val="none" w:sz="0" w:space="0" w:color="auto"/>
            <w:right w:val="none" w:sz="0" w:space="0" w:color="auto"/>
          </w:divBdr>
        </w:div>
      </w:divsChild>
    </w:div>
    <w:div w:id="856310255">
      <w:bodyDiv w:val="1"/>
      <w:marLeft w:val="0"/>
      <w:marRight w:val="0"/>
      <w:marTop w:val="0"/>
      <w:marBottom w:val="0"/>
      <w:divBdr>
        <w:top w:val="none" w:sz="0" w:space="0" w:color="auto"/>
        <w:left w:val="none" w:sz="0" w:space="0" w:color="auto"/>
        <w:bottom w:val="none" w:sz="0" w:space="0" w:color="auto"/>
        <w:right w:val="none" w:sz="0" w:space="0" w:color="auto"/>
      </w:divBdr>
      <w:divsChild>
        <w:div w:id="1475875020">
          <w:marLeft w:val="547"/>
          <w:marRight w:val="0"/>
          <w:marTop w:val="154"/>
          <w:marBottom w:val="0"/>
          <w:divBdr>
            <w:top w:val="none" w:sz="0" w:space="0" w:color="auto"/>
            <w:left w:val="none" w:sz="0" w:space="0" w:color="auto"/>
            <w:bottom w:val="none" w:sz="0" w:space="0" w:color="auto"/>
            <w:right w:val="none" w:sz="0" w:space="0" w:color="auto"/>
          </w:divBdr>
        </w:div>
        <w:div w:id="2025592227">
          <w:marLeft w:val="1166"/>
          <w:marRight w:val="0"/>
          <w:marTop w:val="134"/>
          <w:marBottom w:val="0"/>
          <w:divBdr>
            <w:top w:val="none" w:sz="0" w:space="0" w:color="auto"/>
            <w:left w:val="none" w:sz="0" w:space="0" w:color="auto"/>
            <w:bottom w:val="none" w:sz="0" w:space="0" w:color="auto"/>
            <w:right w:val="none" w:sz="0" w:space="0" w:color="auto"/>
          </w:divBdr>
        </w:div>
        <w:div w:id="514077850">
          <w:marLeft w:val="547"/>
          <w:marRight w:val="0"/>
          <w:marTop w:val="154"/>
          <w:marBottom w:val="0"/>
          <w:divBdr>
            <w:top w:val="none" w:sz="0" w:space="0" w:color="auto"/>
            <w:left w:val="none" w:sz="0" w:space="0" w:color="auto"/>
            <w:bottom w:val="none" w:sz="0" w:space="0" w:color="auto"/>
            <w:right w:val="none" w:sz="0" w:space="0" w:color="auto"/>
          </w:divBdr>
        </w:div>
        <w:div w:id="564297186">
          <w:marLeft w:val="1166"/>
          <w:marRight w:val="0"/>
          <w:marTop w:val="134"/>
          <w:marBottom w:val="0"/>
          <w:divBdr>
            <w:top w:val="none" w:sz="0" w:space="0" w:color="auto"/>
            <w:left w:val="none" w:sz="0" w:space="0" w:color="auto"/>
            <w:bottom w:val="none" w:sz="0" w:space="0" w:color="auto"/>
            <w:right w:val="none" w:sz="0" w:space="0" w:color="auto"/>
          </w:divBdr>
        </w:div>
        <w:div w:id="1752581410">
          <w:marLeft w:val="547"/>
          <w:marRight w:val="0"/>
          <w:marTop w:val="154"/>
          <w:marBottom w:val="0"/>
          <w:divBdr>
            <w:top w:val="none" w:sz="0" w:space="0" w:color="auto"/>
            <w:left w:val="none" w:sz="0" w:space="0" w:color="auto"/>
            <w:bottom w:val="none" w:sz="0" w:space="0" w:color="auto"/>
            <w:right w:val="none" w:sz="0" w:space="0" w:color="auto"/>
          </w:divBdr>
        </w:div>
        <w:div w:id="1035928958">
          <w:marLeft w:val="1166"/>
          <w:marRight w:val="0"/>
          <w:marTop w:val="134"/>
          <w:marBottom w:val="0"/>
          <w:divBdr>
            <w:top w:val="none" w:sz="0" w:space="0" w:color="auto"/>
            <w:left w:val="none" w:sz="0" w:space="0" w:color="auto"/>
            <w:bottom w:val="none" w:sz="0" w:space="0" w:color="auto"/>
            <w:right w:val="none" w:sz="0" w:space="0" w:color="auto"/>
          </w:divBdr>
        </w:div>
      </w:divsChild>
    </w:div>
    <w:div w:id="866868638">
      <w:bodyDiv w:val="1"/>
      <w:marLeft w:val="0"/>
      <w:marRight w:val="0"/>
      <w:marTop w:val="0"/>
      <w:marBottom w:val="0"/>
      <w:divBdr>
        <w:top w:val="none" w:sz="0" w:space="0" w:color="auto"/>
        <w:left w:val="none" w:sz="0" w:space="0" w:color="auto"/>
        <w:bottom w:val="none" w:sz="0" w:space="0" w:color="auto"/>
        <w:right w:val="none" w:sz="0" w:space="0" w:color="auto"/>
      </w:divBdr>
      <w:divsChild>
        <w:div w:id="826672328">
          <w:marLeft w:val="547"/>
          <w:marRight w:val="0"/>
          <w:marTop w:val="154"/>
          <w:marBottom w:val="0"/>
          <w:divBdr>
            <w:top w:val="none" w:sz="0" w:space="0" w:color="auto"/>
            <w:left w:val="none" w:sz="0" w:space="0" w:color="auto"/>
            <w:bottom w:val="none" w:sz="0" w:space="0" w:color="auto"/>
            <w:right w:val="none" w:sz="0" w:space="0" w:color="auto"/>
          </w:divBdr>
        </w:div>
        <w:div w:id="2031224207">
          <w:marLeft w:val="1166"/>
          <w:marRight w:val="0"/>
          <w:marTop w:val="134"/>
          <w:marBottom w:val="0"/>
          <w:divBdr>
            <w:top w:val="none" w:sz="0" w:space="0" w:color="auto"/>
            <w:left w:val="none" w:sz="0" w:space="0" w:color="auto"/>
            <w:bottom w:val="none" w:sz="0" w:space="0" w:color="auto"/>
            <w:right w:val="none" w:sz="0" w:space="0" w:color="auto"/>
          </w:divBdr>
        </w:div>
        <w:div w:id="1448350623">
          <w:marLeft w:val="1800"/>
          <w:marRight w:val="0"/>
          <w:marTop w:val="115"/>
          <w:marBottom w:val="0"/>
          <w:divBdr>
            <w:top w:val="none" w:sz="0" w:space="0" w:color="auto"/>
            <w:left w:val="none" w:sz="0" w:space="0" w:color="auto"/>
            <w:bottom w:val="none" w:sz="0" w:space="0" w:color="auto"/>
            <w:right w:val="none" w:sz="0" w:space="0" w:color="auto"/>
          </w:divBdr>
        </w:div>
        <w:div w:id="1392266293">
          <w:marLeft w:val="1800"/>
          <w:marRight w:val="0"/>
          <w:marTop w:val="115"/>
          <w:marBottom w:val="0"/>
          <w:divBdr>
            <w:top w:val="none" w:sz="0" w:space="0" w:color="auto"/>
            <w:left w:val="none" w:sz="0" w:space="0" w:color="auto"/>
            <w:bottom w:val="none" w:sz="0" w:space="0" w:color="auto"/>
            <w:right w:val="none" w:sz="0" w:space="0" w:color="auto"/>
          </w:divBdr>
        </w:div>
        <w:div w:id="599872021">
          <w:marLeft w:val="1800"/>
          <w:marRight w:val="0"/>
          <w:marTop w:val="115"/>
          <w:marBottom w:val="0"/>
          <w:divBdr>
            <w:top w:val="none" w:sz="0" w:space="0" w:color="auto"/>
            <w:left w:val="none" w:sz="0" w:space="0" w:color="auto"/>
            <w:bottom w:val="none" w:sz="0" w:space="0" w:color="auto"/>
            <w:right w:val="none" w:sz="0" w:space="0" w:color="auto"/>
          </w:divBdr>
        </w:div>
        <w:div w:id="501775458">
          <w:marLeft w:val="1800"/>
          <w:marRight w:val="0"/>
          <w:marTop w:val="115"/>
          <w:marBottom w:val="0"/>
          <w:divBdr>
            <w:top w:val="none" w:sz="0" w:space="0" w:color="auto"/>
            <w:left w:val="none" w:sz="0" w:space="0" w:color="auto"/>
            <w:bottom w:val="none" w:sz="0" w:space="0" w:color="auto"/>
            <w:right w:val="none" w:sz="0" w:space="0" w:color="auto"/>
          </w:divBdr>
        </w:div>
        <w:div w:id="1525707932">
          <w:marLeft w:val="1800"/>
          <w:marRight w:val="0"/>
          <w:marTop w:val="115"/>
          <w:marBottom w:val="0"/>
          <w:divBdr>
            <w:top w:val="none" w:sz="0" w:space="0" w:color="auto"/>
            <w:left w:val="none" w:sz="0" w:space="0" w:color="auto"/>
            <w:bottom w:val="none" w:sz="0" w:space="0" w:color="auto"/>
            <w:right w:val="none" w:sz="0" w:space="0" w:color="auto"/>
          </w:divBdr>
        </w:div>
      </w:divsChild>
    </w:div>
    <w:div w:id="893859373">
      <w:bodyDiv w:val="1"/>
      <w:marLeft w:val="0"/>
      <w:marRight w:val="0"/>
      <w:marTop w:val="0"/>
      <w:marBottom w:val="0"/>
      <w:divBdr>
        <w:top w:val="none" w:sz="0" w:space="0" w:color="auto"/>
        <w:left w:val="none" w:sz="0" w:space="0" w:color="auto"/>
        <w:bottom w:val="none" w:sz="0" w:space="0" w:color="auto"/>
        <w:right w:val="none" w:sz="0" w:space="0" w:color="auto"/>
      </w:divBdr>
      <w:divsChild>
        <w:div w:id="1577201356">
          <w:marLeft w:val="547"/>
          <w:marRight w:val="0"/>
          <w:marTop w:val="154"/>
          <w:marBottom w:val="0"/>
          <w:divBdr>
            <w:top w:val="none" w:sz="0" w:space="0" w:color="auto"/>
            <w:left w:val="none" w:sz="0" w:space="0" w:color="auto"/>
            <w:bottom w:val="none" w:sz="0" w:space="0" w:color="auto"/>
            <w:right w:val="none" w:sz="0" w:space="0" w:color="auto"/>
          </w:divBdr>
        </w:div>
        <w:div w:id="1879079156">
          <w:marLeft w:val="1166"/>
          <w:marRight w:val="0"/>
          <w:marTop w:val="134"/>
          <w:marBottom w:val="0"/>
          <w:divBdr>
            <w:top w:val="none" w:sz="0" w:space="0" w:color="auto"/>
            <w:left w:val="none" w:sz="0" w:space="0" w:color="auto"/>
            <w:bottom w:val="none" w:sz="0" w:space="0" w:color="auto"/>
            <w:right w:val="none" w:sz="0" w:space="0" w:color="auto"/>
          </w:divBdr>
        </w:div>
        <w:div w:id="1667174998">
          <w:marLeft w:val="1166"/>
          <w:marRight w:val="0"/>
          <w:marTop w:val="134"/>
          <w:marBottom w:val="0"/>
          <w:divBdr>
            <w:top w:val="none" w:sz="0" w:space="0" w:color="auto"/>
            <w:left w:val="none" w:sz="0" w:space="0" w:color="auto"/>
            <w:bottom w:val="none" w:sz="0" w:space="0" w:color="auto"/>
            <w:right w:val="none" w:sz="0" w:space="0" w:color="auto"/>
          </w:divBdr>
        </w:div>
        <w:div w:id="133986132">
          <w:marLeft w:val="1166"/>
          <w:marRight w:val="0"/>
          <w:marTop w:val="134"/>
          <w:marBottom w:val="0"/>
          <w:divBdr>
            <w:top w:val="none" w:sz="0" w:space="0" w:color="auto"/>
            <w:left w:val="none" w:sz="0" w:space="0" w:color="auto"/>
            <w:bottom w:val="none" w:sz="0" w:space="0" w:color="auto"/>
            <w:right w:val="none" w:sz="0" w:space="0" w:color="auto"/>
          </w:divBdr>
        </w:div>
        <w:div w:id="139663666">
          <w:marLeft w:val="547"/>
          <w:marRight w:val="0"/>
          <w:marTop w:val="154"/>
          <w:marBottom w:val="0"/>
          <w:divBdr>
            <w:top w:val="none" w:sz="0" w:space="0" w:color="auto"/>
            <w:left w:val="none" w:sz="0" w:space="0" w:color="auto"/>
            <w:bottom w:val="none" w:sz="0" w:space="0" w:color="auto"/>
            <w:right w:val="none" w:sz="0" w:space="0" w:color="auto"/>
          </w:divBdr>
        </w:div>
        <w:div w:id="843855861">
          <w:marLeft w:val="1166"/>
          <w:marRight w:val="0"/>
          <w:marTop w:val="134"/>
          <w:marBottom w:val="0"/>
          <w:divBdr>
            <w:top w:val="none" w:sz="0" w:space="0" w:color="auto"/>
            <w:left w:val="none" w:sz="0" w:space="0" w:color="auto"/>
            <w:bottom w:val="none" w:sz="0" w:space="0" w:color="auto"/>
            <w:right w:val="none" w:sz="0" w:space="0" w:color="auto"/>
          </w:divBdr>
        </w:div>
        <w:div w:id="1218400980">
          <w:marLeft w:val="1166"/>
          <w:marRight w:val="0"/>
          <w:marTop w:val="134"/>
          <w:marBottom w:val="0"/>
          <w:divBdr>
            <w:top w:val="none" w:sz="0" w:space="0" w:color="auto"/>
            <w:left w:val="none" w:sz="0" w:space="0" w:color="auto"/>
            <w:bottom w:val="none" w:sz="0" w:space="0" w:color="auto"/>
            <w:right w:val="none" w:sz="0" w:space="0" w:color="auto"/>
          </w:divBdr>
        </w:div>
      </w:divsChild>
    </w:div>
    <w:div w:id="916090859">
      <w:bodyDiv w:val="1"/>
      <w:marLeft w:val="0"/>
      <w:marRight w:val="0"/>
      <w:marTop w:val="0"/>
      <w:marBottom w:val="0"/>
      <w:divBdr>
        <w:top w:val="none" w:sz="0" w:space="0" w:color="auto"/>
        <w:left w:val="none" w:sz="0" w:space="0" w:color="auto"/>
        <w:bottom w:val="none" w:sz="0" w:space="0" w:color="auto"/>
        <w:right w:val="none" w:sz="0" w:space="0" w:color="auto"/>
      </w:divBdr>
      <w:divsChild>
        <w:div w:id="1835802606">
          <w:marLeft w:val="547"/>
          <w:marRight w:val="0"/>
          <w:marTop w:val="154"/>
          <w:marBottom w:val="0"/>
          <w:divBdr>
            <w:top w:val="none" w:sz="0" w:space="0" w:color="auto"/>
            <w:left w:val="none" w:sz="0" w:space="0" w:color="auto"/>
            <w:bottom w:val="none" w:sz="0" w:space="0" w:color="auto"/>
            <w:right w:val="none" w:sz="0" w:space="0" w:color="auto"/>
          </w:divBdr>
        </w:div>
        <w:div w:id="1894656301">
          <w:marLeft w:val="1166"/>
          <w:marRight w:val="0"/>
          <w:marTop w:val="134"/>
          <w:marBottom w:val="0"/>
          <w:divBdr>
            <w:top w:val="none" w:sz="0" w:space="0" w:color="auto"/>
            <w:left w:val="none" w:sz="0" w:space="0" w:color="auto"/>
            <w:bottom w:val="none" w:sz="0" w:space="0" w:color="auto"/>
            <w:right w:val="none" w:sz="0" w:space="0" w:color="auto"/>
          </w:divBdr>
        </w:div>
        <w:div w:id="642851291">
          <w:marLeft w:val="547"/>
          <w:marRight w:val="0"/>
          <w:marTop w:val="154"/>
          <w:marBottom w:val="0"/>
          <w:divBdr>
            <w:top w:val="none" w:sz="0" w:space="0" w:color="auto"/>
            <w:left w:val="none" w:sz="0" w:space="0" w:color="auto"/>
            <w:bottom w:val="none" w:sz="0" w:space="0" w:color="auto"/>
            <w:right w:val="none" w:sz="0" w:space="0" w:color="auto"/>
          </w:divBdr>
        </w:div>
        <w:div w:id="1393500994">
          <w:marLeft w:val="1166"/>
          <w:marRight w:val="0"/>
          <w:marTop w:val="134"/>
          <w:marBottom w:val="0"/>
          <w:divBdr>
            <w:top w:val="none" w:sz="0" w:space="0" w:color="auto"/>
            <w:left w:val="none" w:sz="0" w:space="0" w:color="auto"/>
            <w:bottom w:val="none" w:sz="0" w:space="0" w:color="auto"/>
            <w:right w:val="none" w:sz="0" w:space="0" w:color="auto"/>
          </w:divBdr>
        </w:div>
      </w:divsChild>
    </w:div>
    <w:div w:id="922569464">
      <w:bodyDiv w:val="1"/>
      <w:marLeft w:val="0"/>
      <w:marRight w:val="0"/>
      <w:marTop w:val="0"/>
      <w:marBottom w:val="0"/>
      <w:divBdr>
        <w:top w:val="none" w:sz="0" w:space="0" w:color="auto"/>
        <w:left w:val="none" w:sz="0" w:space="0" w:color="auto"/>
        <w:bottom w:val="none" w:sz="0" w:space="0" w:color="auto"/>
        <w:right w:val="none" w:sz="0" w:space="0" w:color="auto"/>
      </w:divBdr>
      <w:divsChild>
        <w:div w:id="1840807502">
          <w:marLeft w:val="965"/>
          <w:marRight w:val="0"/>
          <w:marTop w:val="134"/>
          <w:marBottom w:val="0"/>
          <w:divBdr>
            <w:top w:val="none" w:sz="0" w:space="0" w:color="auto"/>
            <w:left w:val="none" w:sz="0" w:space="0" w:color="auto"/>
            <w:bottom w:val="none" w:sz="0" w:space="0" w:color="auto"/>
            <w:right w:val="none" w:sz="0" w:space="0" w:color="auto"/>
          </w:divBdr>
        </w:div>
        <w:div w:id="385034613">
          <w:marLeft w:val="965"/>
          <w:marRight w:val="0"/>
          <w:marTop w:val="134"/>
          <w:marBottom w:val="0"/>
          <w:divBdr>
            <w:top w:val="none" w:sz="0" w:space="0" w:color="auto"/>
            <w:left w:val="none" w:sz="0" w:space="0" w:color="auto"/>
            <w:bottom w:val="none" w:sz="0" w:space="0" w:color="auto"/>
            <w:right w:val="none" w:sz="0" w:space="0" w:color="auto"/>
          </w:divBdr>
        </w:div>
        <w:div w:id="195238847">
          <w:marLeft w:val="1555"/>
          <w:marRight w:val="0"/>
          <w:marTop w:val="115"/>
          <w:marBottom w:val="0"/>
          <w:divBdr>
            <w:top w:val="none" w:sz="0" w:space="0" w:color="auto"/>
            <w:left w:val="none" w:sz="0" w:space="0" w:color="auto"/>
            <w:bottom w:val="none" w:sz="0" w:space="0" w:color="auto"/>
            <w:right w:val="none" w:sz="0" w:space="0" w:color="auto"/>
          </w:divBdr>
        </w:div>
        <w:div w:id="162281507">
          <w:marLeft w:val="1555"/>
          <w:marRight w:val="0"/>
          <w:marTop w:val="115"/>
          <w:marBottom w:val="0"/>
          <w:divBdr>
            <w:top w:val="none" w:sz="0" w:space="0" w:color="auto"/>
            <w:left w:val="none" w:sz="0" w:space="0" w:color="auto"/>
            <w:bottom w:val="none" w:sz="0" w:space="0" w:color="auto"/>
            <w:right w:val="none" w:sz="0" w:space="0" w:color="auto"/>
          </w:divBdr>
        </w:div>
      </w:divsChild>
    </w:div>
    <w:div w:id="930312292">
      <w:bodyDiv w:val="1"/>
      <w:marLeft w:val="0"/>
      <w:marRight w:val="0"/>
      <w:marTop w:val="0"/>
      <w:marBottom w:val="0"/>
      <w:divBdr>
        <w:top w:val="none" w:sz="0" w:space="0" w:color="auto"/>
        <w:left w:val="none" w:sz="0" w:space="0" w:color="auto"/>
        <w:bottom w:val="none" w:sz="0" w:space="0" w:color="auto"/>
        <w:right w:val="none" w:sz="0" w:space="0" w:color="auto"/>
      </w:divBdr>
      <w:divsChild>
        <w:div w:id="886452672">
          <w:marLeft w:val="547"/>
          <w:marRight w:val="0"/>
          <w:marTop w:val="134"/>
          <w:marBottom w:val="0"/>
          <w:divBdr>
            <w:top w:val="none" w:sz="0" w:space="0" w:color="auto"/>
            <w:left w:val="none" w:sz="0" w:space="0" w:color="auto"/>
            <w:bottom w:val="none" w:sz="0" w:space="0" w:color="auto"/>
            <w:right w:val="none" w:sz="0" w:space="0" w:color="auto"/>
          </w:divBdr>
        </w:div>
        <w:div w:id="927687953">
          <w:marLeft w:val="1166"/>
          <w:marRight w:val="0"/>
          <w:marTop w:val="115"/>
          <w:marBottom w:val="0"/>
          <w:divBdr>
            <w:top w:val="none" w:sz="0" w:space="0" w:color="auto"/>
            <w:left w:val="none" w:sz="0" w:space="0" w:color="auto"/>
            <w:bottom w:val="none" w:sz="0" w:space="0" w:color="auto"/>
            <w:right w:val="none" w:sz="0" w:space="0" w:color="auto"/>
          </w:divBdr>
        </w:div>
        <w:div w:id="1975519095">
          <w:marLeft w:val="1166"/>
          <w:marRight w:val="0"/>
          <w:marTop w:val="115"/>
          <w:marBottom w:val="0"/>
          <w:divBdr>
            <w:top w:val="none" w:sz="0" w:space="0" w:color="auto"/>
            <w:left w:val="none" w:sz="0" w:space="0" w:color="auto"/>
            <w:bottom w:val="none" w:sz="0" w:space="0" w:color="auto"/>
            <w:right w:val="none" w:sz="0" w:space="0" w:color="auto"/>
          </w:divBdr>
        </w:div>
        <w:div w:id="1888562673">
          <w:marLeft w:val="1166"/>
          <w:marRight w:val="0"/>
          <w:marTop w:val="115"/>
          <w:marBottom w:val="0"/>
          <w:divBdr>
            <w:top w:val="none" w:sz="0" w:space="0" w:color="auto"/>
            <w:left w:val="none" w:sz="0" w:space="0" w:color="auto"/>
            <w:bottom w:val="none" w:sz="0" w:space="0" w:color="auto"/>
            <w:right w:val="none" w:sz="0" w:space="0" w:color="auto"/>
          </w:divBdr>
        </w:div>
        <w:div w:id="107891095">
          <w:marLeft w:val="1166"/>
          <w:marRight w:val="0"/>
          <w:marTop w:val="115"/>
          <w:marBottom w:val="0"/>
          <w:divBdr>
            <w:top w:val="none" w:sz="0" w:space="0" w:color="auto"/>
            <w:left w:val="none" w:sz="0" w:space="0" w:color="auto"/>
            <w:bottom w:val="none" w:sz="0" w:space="0" w:color="auto"/>
            <w:right w:val="none" w:sz="0" w:space="0" w:color="auto"/>
          </w:divBdr>
        </w:div>
      </w:divsChild>
    </w:div>
    <w:div w:id="935944355">
      <w:bodyDiv w:val="1"/>
      <w:marLeft w:val="0"/>
      <w:marRight w:val="0"/>
      <w:marTop w:val="0"/>
      <w:marBottom w:val="0"/>
      <w:divBdr>
        <w:top w:val="none" w:sz="0" w:space="0" w:color="auto"/>
        <w:left w:val="none" w:sz="0" w:space="0" w:color="auto"/>
        <w:bottom w:val="none" w:sz="0" w:space="0" w:color="auto"/>
        <w:right w:val="none" w:sz="0" w:space="0" w:color="auto"/>
      </w:divBdr>
      <w:divsChild>
        <w:div w:id="538669244">
          <w:marLeft w:val="547"/>
          <w:marRight w:val="0"/>
          <w:marTop w:val="154"/>
          <w:marBottom w:val="0"/>
          <w:divBdr>
            <w:top w:val="none" w:sz="0" w:space="0" w:color="auto"/>
            <w:left w:val="none" w:sz="0" w:space="0" w:color="auto"/>
            <w:bottom w:val="none" w:sz="0" w:space="0" w:color="auto"/>
            <w:right w:val="none" w:sz="0" w:space="0" w:color="auto"/>
          </w:divBdr>
        </w:div>
        <w:div w:id="525410295">
          <w:marLeft w:val="1800"/>
          <w:marRight w:val="0"/>
          <w:marTop w:val="134"/>
          <w:marBottom w:val="0"/>
          <w:divBdr>
            <w:top w:val="none" w:sz="0" w:space="0" w:color="auto"/>
            <w:left w:val="none" w:sz="0" w:space="0" w:color="auto"/>
            <w:bottom w:val="none" w:sz="0" w:space="0" w:color="auto"/>
            <w:right w:val="none" w:sz="0" w:space="0" w:color="auto"/>
          </w:divBdr>
        </w:div>
        <w:div w:id="1466001418">
          <w:marLeft w:val="1800"/>
          <w:marRight w:val="0"/>
          <w:marTop w:val="134"/>
          <w:marBottom w:val="0"/>
          <w:divBdr>
            <w:top w:val="none" w:sz="0" w:space="0" w:color="auto"/>
            <w:left w:val="none" w:sz="0" w:space="0" w:color="auto"/>
            <w:bottom w:val="none" w:sz="0" w:space="0" w:color="auto"/>
            <w:right w:val="none" w:sz="0" w:space="0" w:color="auto"/>
          </w:divBdr>
        </w:div>
        <w:div w:id="2044935968">
          <w:marLeft w:val="547"/>
          <w:marRight w:val="0"/>
          <w:marTop w:val="154"/>
          <w:marBottom w:val="0"/>
          <w:divBdr>
            <w:top w:val="none" w:sz="0" w:space="0" w:color="auto"/>
            <w:left w:val="none" w:sz="0" w:space="0" w:color="auto"/>
            <w:bottom w:val="none" w:sz="0" w:space="0" w:color="auto"/>
            <w:right w:val="none" w:sz="0" w:space="0" w:color="auto"/>
          </w:divBdr>
        </w:div>
      </w:divsChild>
    </w:div>
    <w:div w:id="940454089">
      <w:bodyDiv w:val="1"/>
      <w:marLeft w:val="0"/>
      <w:marRight w:val="0"/>
      <w:marTop w:val="0"/>
      <w:marBottom w:val="0"/>
      <w:divBdr>
        <w:top w:val="none" w:sz="0" w:space="0" w:color="auto"/>
        <w:left w:val="none" w:sz="0" w:space="0" w:color="auto"/>
        <w:bottom w:val="none" w:sz="0" w:space="0" w:color="auto"/>
        <w:right w:val="none" w:sz="0" w:space="0" w:color="auto"/>
      </w:divBdr>
      <w:divsChild>
        <w:div w:id="1127627291">
          <w:marLeft w:val="547"/>
          <w:marRight w:val="0"/>
          <w:marTop w:val="134"/>
          <w:marBottom w:val="0"/>
          <w:divBdr>
            <w:top w:val="none" w:sz="0" w:space="0" w:color="auto"/>
            <w:left w:val="none" w:sz="0" w:space="0" w:color="auto"/>
            <w:bottom w:val="none" w:sz="0" w:space="0" w:color="auto"/>
            <w:right w:val="none" w:sz="0" w:space="0" w:color="auto"/>
          </w:divBdr>
        </w:div>
        <w:div w:id="793064253">
          <w:marLeft w:val="1166"/>
          <w:marRight w:val="0"/>
          <w:marTop w:val="115"/>
          <w:marBottom w:val="0"/>
          <w:divBdr>
            <w:top w:val="none" w:sz="0" w:space="0" w:color="auto"/>
            <w:left w:val="none" w:sz="0" w:space="0" w:color="auto"/>
            <w:bottom w:val="none" w:sz="0" w:space="0" w:color="auto"/>
            <w:right w:val="none" w:sz="0" w:space="0" w:color="auto"/>
          </w:divBdr>
        </w:div>
        <w:div w:id="1165899471">
          <w:marLeft w:val="1166"/>
          <w:marRight w:val="0"/>
          <w:marTop w:val="115"/>
          <w:marBottom w:val="0"/>
          <w:divBdr>
            <w:top w:val="none" w:sz="0" w:space="0" w:color="auto"/>
            <w:left w:val="none" w:sz="0" w:space="0" w:color="auto"/>
            <w:bottom w:val="none" w:sz="0" w:space="0" w:color="auto"/>
            <w:right w:val="none" w:sz="0" w:space="0" w:color="auto"/>
          </w:divBdr>
        </w:div>
        <w:div w:id="1190488426">
          <w:marLeft w:val="1166"/>
          <w:marRight w:val="0"/>
          <w:marTop w:val="115"/>
          <w:marBottom w:val="0"/>
          <w:divBdr>
            <w:top w:val="none" w:sz="0" w:space="0" w:color="auto"/>
            <w:left w:val="none" w:sz="0" w:space="0" w:color="auto"/>
            <w:bottom w:val="none" w:sz="0" w:space="0" w:color="auto"/>
            <w:right w:val="none" w:sz="0" w:space="0" w:color="auto"/>
          </w:divBdr>
        </w:div>
        <w:div w:id="665674890">
          <w:marLeft w:val="1166"/>
          <w:marRight w:val="0"/>
          <w:marTop w:val="115"/>
          <w:marBottom w:val="0"/>
          <w:divBdr>
            <w:top w:val="none" w:sz="0" w:space="0" w:color="auto"/>
            <w:left w:val="none" w:sz="0" w:space="0" w:color="auto"/>
            <w:bottom w:val="none" w:sz="0" w:space="0" w:color="auto"/>
            <w:right w:val="none" w:sz="0" w:space="0" w:color="auto"/>
          </w:divBdr>
        </w:div>
      </w:divsChild>
    </w:div>
    <w:div w:id="941844385">
      <w:bodyDiv w:val="1"/>
      <w:marLeft w:val="0"/>
      <w:marRight w:val="0"/>
      <w:marTop w:val="0"/>
      <w:marBottom w:val="0"/>
      <w:divBdr>
        <w:top w:val="none" w:sz="0" w:space="0" w:color="auto"/>
        <w:left w:val="none" w:sz="0" w:space="0" w:color="auto"/>
        <w:bottom w:val="none" w:sz="0" w:space="0" w:color="auto"/>
        <w:right w:val="none" w:sz="0" w:space="0" w:color="auto"/>
      </w:divBdr>
      <w:divsChild>
        <w:div w:id="1162550682">
          <w:marLeft w:val="547"/>
          <w:marRight w:val="0"/>
          <w:marTop w:val="154"/>
          <w:marBottom w:val="0"/>
          <w:divBdr>
            <w:top w:val="none" w:sz="0" w:space="0" w:color="auto"/>
            <w:left w:val="none" w:sz="0" w:space="0" w:color="auto"/>
            <w:bottom w:val="none" w:sz="0" w:space="0" w:color="auto"/>
            <w:right w:val="none" w:sz="0" w:space="0" w:color="auto"/>
          </w:divBdr>
        </w:div>
      </w:divsChild>
    </w:div>
    <w:div w:id="952786002">
      <w:bodyDiv w:val="1"/>
      <w:marLeft w:val="0"/>
      <w:marRight w:val="0"/>
      <w:marTop w:val="0"/>
      <w:marBottom w:val="0"/>
      <w:divBdr>
        <w:top w:val="none" w:sz="0" w:space="0" w:color="auto"/>
        <w:left w:val="none" w:sz="0" w:space="0" w:color="auto"/>
        <w:bottom w:val="none" w:sz="0" w:space="0" w:color="auto"/>
        <w:right w:val="none" w:sz="0" w:space="0" w:color="auto"/>
      </w:divBdr>
      <w:divsChild>
        <w:div w:id="204104753">
          <w:marLeft w:val="547"/>
          <w:marRight w:val="0"/>
          <w:marTop w:val="154"/>
          <w:marBottom w:val="0"/>
          <w:divBdr>
            <w:top w:val="none" w:sz="0" w:space="0" w:color="auto"/>
            <w:left w:val="none" w:sz="0" w:space="0" w:color="auto"/>
            <w:bottom w:val="none" w:sz="0" w:space="0" w:color="auto"/>
            <w:right w:val="none" w:sz="0" w:space="0" w:color="auto"/>
          </w:divBdr>
        </w:div>
        <w:div w:id="1304509037">
          <w:marLeft w:val="1166"/>
          <w:marRight w:val="0"/>
          <w:marTop w:val="134"/>
          <w:marBottom w:val="0"/>
          <w:divBdr>
            <w:top w:val="none" w:sz="0" w:space="0" w:color="auto"/>
            <w:left w:val="none" w:sz="0" w:space="0" w:color="auto"/>
            <w:bottom w:val="none" w:sz="0" w:space="0" w:color="auto"/>
            <w:right w:val="none" w:sz="0" w:space="0" w:color="auto"/>
          </w:divBdr>
        </w:div>
        <w:div w:id="226494587">
          <w:marLeft w:val="1166"/>
          <w:marRight w:val="0"/>
          <w:marTop w:val="134"/>
          <w:marBottom w:val="0"/>
          <w:divBdr>
            <w:top w:val="none" w:sz="0" w:space="0" w:color="auto"/>
            <w:left w:val="none" w:sz="0" w:space="0" w:color="auto"/>
            <w:bottom w:val="none" w:sz="0" w:space="0" w:color="auto"/>
            <w:right w:val="none" w:sz="0" w:space="0" w:color="auto"/>
          </w:divBdr>
        </w:div>
        <w:div w:id="1525904338">
          <w:marLeft w:val="1166"/>
          <w:marRight w:val="0"/>
          <w:marTop w:val="134"/>
          <w:marBottom w:val="0"/>
          <w:divBdr>
            <w:top w:val="none" w:sz="0" w:space="0" w:color="auto"/>
            <w:left w:val="none" w:sz="0" w:space="0" w:color="auto"/>
            <w:bottom w:val="none" w:sz="0" w:space="0" w:color="auto"/>
            <w:right w:val="none" w:sz="0" w:space="0" w:color="auto"/>
          </w:divBdr>
        </w:div>
        <w:div w:id="1674527810">
          <w:marLeft w:val="1166"/>
          <w:marRight w:val="0"/>
          <w:marTop w:val="134"/>
          <w:marBottom w:val="0"/>
          <w:divBdr>
            <w:top w:val="none" w:sz="0" w:space="0" w:color="auto"/>
            <w:left w:val="none" w:sz="0" w:space="0" w:color="auto"/>
            <w:bottom w:val="none" w:sz="0" w:space="0" w:color="auto"/>
            <w:right w:val="none" w:sz="0" w:space="0" w:color="auto"/>
          </w:divBdr>
        </w:div>
      </w:divsChild>
    </w:div>
    <w:div w:id="963467280">
      <w:bodyDiv w:val="1"/>
      <w:marLeft w:val="0"/>
      <w:marRight w:val="0"/>
      <w:marTop w:val="0"/>
      <w:marBottom w:val="0"/>
      <w:divBdr>
        <w:top w:val="none" w:sz="0" w:space="0" w:color="auto"/>
        <w:left w:val="none" w:sz="0" w:space="0" w:color="auto"/>
        <w:bottom w:val="none" w:sz="0" w:space="0" w:color="auto"/>
        <w:right w:val="none" w:sz="0" w:space="0" w:color="auto"/>
      </w:divBdr>
      <w:divsChild>
        <w:div w:id="545220657">
          <w:marLeft w:val="547"/>
          <w:marRight w:val="0"/>
          <w:marTop w:val="154"/>
          <w:marBottom w:val="0"/>
          <w:divBdr>
            <w:top w:val="none" w:sz="0" w:space="0" w:color="auto"/>
            <w:left w:val="none" w:sz="0" w:space="0" w:color="auto"/>
            <w:bottom w:val="none" w:sz="0" w:space="0" w:color="auto"/>
            <w:right w:val="none" w:sz="0" w:space="0" w:color="auto"/>
          </w:divBdr>
        </w:div>
        <w:div w:id="1315184006">
          <w:marLeft w:val="547"/>
          <w:marRight w:val="0"/>
          <w:marTop w:val="154"/>
          <w:marBottom w:val="0"/>
          <w:divBdr>
            <w:top w:val="none" w:sz="0" w:space="0" w:color="auto"/>
            <w:left w:val="none" w:sz="0" w:space="0" w:color="auto"/>
            <w:bottom w:val="none" w:sz="0" w:space="0" w:color="auto"/>
            <w:right w:val="none" w:sz="0" w:space="0" w:color="auto"/>
          </w:divBdr>
        </w:div>
      </w:divsChild>
    </w:div>
    <w:div w:id="967008994">
      <w:bodyDiv w:val="1"/>
      <w:marLeft w:val="0"/>
      <w:marRight w:val="0"/>
      <w:marTop w:val="0"/>
      <w:marBottom w:val="0"/>
      <w:divBdr>
        <w:top w:val="none" w:sz="0" w:space="0" w:color="auto"/>
        <w:left w:val="none" w:sz="0" w:space="0" w:color="auto"/>
        <w:bottom w:val="none" w:sz="0" w:space="0" w:color="auto"/>
        <w:right w:val="none" w:sz="0" w:space="0" w:color="auto"/>
      </w:divBdr>
      <w:divsChild>
        <w:div w:id="769621754">
          <w:marLeft w:val="547"/>
          <w:marRight w:val="0"/>
          <w:marTop w:val="154"/>
          <w:marBottom w:val="0"/>
          <w:divBdr>
            <w:top w:val="none" w:sz="0" w:space="0" w:color="auto"/>
            <w:left w:val="none" w:sz="0" w:space="0" w:color="auto"/>
            <w:bottom w:val="none" w:sz="0" w:space="0" w:color="auto"/>
            <w:right w:val="none" w:sz="0" w:space="0" w:color="auto"/>
          </w:divBdr>
        </w:div>
        <w:div w:id="1675111589">
          <w:marLeft w:val="1166"/>
          <w:marRight w:val="0"/>
          <w:marTop w:val="134"/>
          <w:marBottom w:val="0"/>
          <w:divBdr>
            <w:top w:val="none" w:sz="0" w:space="0" w:color="auto"/>
            <w:left w:val="none" w:sz="0" w:space="0" w:color="auto"/>
            <w:bottom w:val="none" w:sz="0" w:space="0" w:color="auto"/>
            <w:right w:val="none" w:sz="0" w:space="0" w:color="auto"/>
          </w:divBdr>
        </w:div>
        <w:div w:id="1186599189">
          <w:marLeft w:val="1166"/>
          <w:marRight w:val="0"/>
          <w:marTop w:val="134"/>
          <w:marBottom w:val="0"/>
          <w:divBdr>
            <w:top w:val="none" w:sz="0" w:space="0" w:color="auto"/>
            <w:left w:val="none" w:sz="0" w:space="0" w:color="auto"/>
            <w:bottom w:val="none" w:sz="0" w:space="0" w:color="auto"/>
            <w:right w:val="none" w:sz="0" w:space="0" w:color="auto"/>
          </w:divBdr>
        </w:div>
        <w:div w:id="1732729697">
          <w:marLeft w:val="1166"/>
          <w:marRight w:val="0"/>
          <w:marTop w:val="134"/>
          <w:marBottom w:val="0"/>
          <w:divBdr>
            <w:top w:val="none" w:sz="0" w:space="0" w:color="auto"/>
            <w:left w:val="none" w:sz="0" w:space="0" w:color="auto"/>
            <w:bottom w:val="none" w:sz="0" w:space="0" w:color="auto"/>
            <w:right w:val="none" w:sz="0" w:space="0" w:color="auto"/>
          </w:divBdr>
        </w:div>
      </w:divsChild>
    </w:div>
    <w:div w:id="968361713">
      <w:bodyDiv w:val="1"/>
      <w:marLeft w:val="0"/>
      <w:marRight w:val="0"/>
      <w:marTop w:val="0"/>
      <w:marBottom w:val="0"/>
      <w:divBdr>
        <w:top w:val="none" w:sz="0" w:space="0" w:color="auto"/>
        <w:left w:val="none" w:sz="0" w:space="0" w:color="auto"/>
        <w:bottom w:val="none" w:sz="0" w:space="0" w:color="auto"/>
        <w:right w:val="none" w:sz="0" w:space="0" w:color="auto"/>
      </w:divBdr>
      <w:divsChild>
        <w:div w:id="1901478551">
          <w:marLeft w:val="547"/>
          <w:marRight w:val="0"/>
          <w:marTop w:val="154"/>
          <w:marBottom w:val="0"/>
          <w:divBdr>
            <w:top w:val="none" w:sz="0" w:space="0" w:color="auto"/>
            <w:left w:val="none" w:sz="0" w:space="0" w:color="auto"/>
            <w:bottom w:val="none" w:sz="0" w:space="0" w:color="auto"/>
            <w:right w:val="none" w:sz="0" w:space="0" w:color="auto"/>
          </w:divBdr>
        </w:div>
        <w:div w:id="1192383263">
          <w:marLeft w:val="1166"/>
          <w:marRight w:val="0"/>
          <w:marTop w:val="134"/>
          <w:marBottom w:val="0"/>
          <w:divBdr>
            <w:top w:val="none" w:sz="0" w:space="0" w:color="auto"/>
            <w:left w:val="none" w:sz="0" w:space="0" w:color="auto"/>
            <w:bottom w:val="none" w:sz="0" w:space="0" w:color="auto"/>
            <w:right w:val="none" w:sz="0" w:space="0" w:color="auto"/>
          </w:divBdr>
        </w:div>
        <w:div w:id="1705012360">
          <w:marLeft w:val="1800"/>
          <w:marRight w:val="0"/>
          <w:marTop w:val="115"/>
          <w:marBottom w:val="0"/>
          <w:divBdr>
            <w:top w:val="none" w:sz="0" w:space="0" w:color="auto"/>
            <w:left w:val="none" w:sz="0" w:space="0" w:color="auto"/>
            <w:bottom w:val="none" w:sz="0" w:space="0" w:color="auto"/>
            <w:right w:val="none" w:sz="0" w:space="0" w:color="auto"/>
          </w:divBdr>
        </w:div>
        <w:div w:id="1119106045">
          <w:marLeft w:val="1800"/>
          <w:marRight w:val="0"/>
          <w:marTop w:val="115"/>
          <w:marBottom w:val="0"/>
          <w:divBdr>
            <w:top w:val="none" w:sz="0" w:space="0" w:color="auto"/>
            <w:left w:val="none" w:sz="0" w:space="0" w:color="auto"/>
            <w:bottom w:val="none" w:sz="0" w:space="0" w:color="auto"/>
            <w:right w:val="none" w:sz="0" w:space="0" w:color="auto"/>
          </w:divBdr>
        </w:div>
        <w:div w:id="289560195">
          <w:marLeft w:val="1166"/>
          <w:marRight w:val="0"/>
          <w:marTop w:val="134"/>
          <w:marBottom w:val="0"/>
          <w:divBdr>
            <w:top w:val="none" w:sz="0" w:space="0" w:color="auto"/>
            <w:left w:val="none" w:sz="0" w:space="0" w:color="auto"/>
            <w:bottom w:val="none" w:sz="0" w:space="0" w:color="auto"/>
            <w:right w:val="none" w:sz="0" w:space="0" w:color="auto"/>
          </w:divBdr>
        </w:div>
        <w:div w:id="1978222082">
          <w:marLeft w:val="1800"/>
          <w:marRight w:val="0"/>
          <w:marTop w:val="115"/>
          <w:marBottom w:val="0"/>
          <w:divBdr>
            <w:top w:val="none" w:sz="0" w:space="0" w:color="auto"/>
            <w:left w:val="none" w:sz="0" w:space="0" w:color="auto"/>
            <w:bottom w:val="none" w:sz="0" w:space="0" w:color="auto"/>
            <w:right w:val="none" w:sz="0" w:space="0" w:color="auto"/>
          </w:divBdr>
        </w:div>
        <w:div w:id="1644776660">
          <w:marLeft w:val="1800"/>
          <w:marRight w:val="0"/>
          <w:marTop w:val="115"/>
          <w:marBottom w:val="0"/>
          <w:divBdr>
            <w:top w:val="none" w:sz="0" w:space="0" w:color="auto"/>
            <w:left w:val="none" w:sz="0" w:space="0" w:color="auto"/>
            <w:bottom w:val="none" w:sz="0" w:space="0" w:color="auto"/>
            <w:right w:val="none" w:sz="0" w:space="0" w:color="auto"/>
          </w:divBdr>
        </w:div>
        <w:div w:id="1841581300">
          <w:marLeft w:val="2520"/>
          <w:marRight w:val="0"/>
          <w:marTop w:val="96"/>
          <w:marBottom w:val="0"/>
          <w:divBdr>
            <w:top w:val="none" w:sz="0" w:space="0" w:color="auto"/>
            <w:left w:val="none" w:sz="0" w:space="0" w:color="auto"/>
            <w:bottom w:val="none" w:sz="0" w:space="0" w:color="auto"/>
            <w:right w:val="none" w:sz="0" w:space="0" w:color="auto"/>
          </w:divBdr>
        </w:div>
      </w:divsChild>
    </w:div>
    <w:div w:id="969437565">
      <w:bodyDiv w:val="1"/>
      <w:marLeft w:val="0"/>
      <w:marRight w:val="0"/>
      <w:marTop w:val="0"/>
      <w:marBottom w:val="0"/>
      <w:divBdr>
        <w:top w:val="none" w:sz="0" w:space="0" w:color="auto"/>
        <w:left w:val="none" w:sz="0" w:space="0" w:color="auto"/>
        <w:bottom w:val="none" w:sz="0" w:space="0" w:color="auto"/>
        <w:right w:val="none" w:sz="0" w:space="0" w:color="auto"/>
      </w:divBdr>
      <w:divsChild>
        <w:div w:id="465203114">
          <w:marLeft w:val="547"/>
          <w:marRight w:val="0"/>
          <w:marTop w:val="154"/>
          <w:marBottom w:val="0"/>
          <w:divBdr>
            <w:top w:val="none" w:sz="0" w:space="0" w:color="auto"/>
            <w:left w:val="none" w:sz="0" w:space="0" w:color="auto"/>
            <w:bottom w:val="none" w:sz="0" w:space="0" w:color="auto"/>
            <w:right w:val="none" w:sz="0" w:space="0" w:color="auto"/>
          </w:divBdr>
        </w:div>
        <w:div w:id="1695155700">
          <w:marLeft w:val="1166"/>
          <w:marRight w:val="0"/>
          <w:marTop w:val="134"/>
          <w:marBottom w:val="0"/>
          <w:divBdr>
            <w:top w:val="none" w:sz="0" w:space="0" w:color="auto"/>
            <w:left w:val="none" w:sz="0" w:space="0" w:color="auto"/>
            <w:bottom w:val="none" w:sz="0" w:space="0" w:color="auto"/>
            <w:right w:val="none" w:sz="0" w:space="0" w:color="auto"/>
          </w:divBdr>
        </w:div>
        <w:div w:id="1832526821">
          <w:marLeft w:val="1166"/>
          <w:marRight w:val="0"/>
          <w:marTop w:val="134"/>
          <w:marBottom w:val="0"/>
          <w:divBdr>
            <w:top w:val="none" w:sz="0" w:space="0" w:color="auto"/>
            <w:left w:val="none" w:sz="0" w:space="0" w:color="auto"/>
            <w:bottom w:val="none" w:sz="0" w:space="0" w:color="auto"/>
            <w:right w:val="none" w:sz="0" w:space="0" w:color="auto"/>
          </w:divBdr>
        </w:div>
        <w:div w:id="352608107">
          <w:marLeft w:val="1166"/>
          <w:marRight w:val="0"/>
          <w:marTop w:val="134"/>
          <w:marBottom w:val="0"/>
          <w:divBdr>
            <w:top w:val="none" w:sz="0" w:space="0" w:color="auto"/>
            <w:left w:val="none" w:sz="0" w:space="0" w:color="auto"/>
            <w:bottom w:val="none" w:sz="0" w:space="0" w:color="auto"/>
            <w:right w:val="none" w:sz="0" w:space="0" w:color="auto"/>
          </w:divBdr>
        </w:div>
      </w:divsChild>
    </w:div>
    <w:div w:id="970744972">
      <w:bodyDiv w:val="1"/>
      <w:marLeft w:val="0"/>
      <w:marRight w:val="0"/>
      <w:marTop w:val="0"/>
      <w:marBottom w:val="0"/>
      <w:divBdr>
        <w:top w:val="none" w:sz="0" w:space="0" w:color="auto"/>
        <w:left w:val="none" w:sz="0" w:space="0" w:color="auto"/>
        <w:bottom w:val="none" w:sz="0" w:space="0" w:color="auto"/>
        <w:right w:val="none" w:sz="0" w:space="0" w:color="auto"/>
      </w:divBdr>
      <w:divsChild>
        <w:div w:id="1755711342">
          <w:marLeft w:val="547"/>
          <w:marRight w:val="0"/>
          <w:marTop w:val="154"/>
          <w:marBottom w:val="0"/>
          <w:divBdr>
            <w:top w:val="none" w:sz="0" w:space="0" w:color="auto"/>
            <w:left w:val="none" w:sz="0" w:space="0" w:color="auto"/>
            <w:bottom w:val="none" w:sz="0" w:space="0" w:color="auto"/>
            <w:right w:val="none" w:sz="0" w:space="0" w:color="auto"/>
          </w:divBdr>
        </w:div>
        <w:div w:id="46801654">
          <w:marLeft w:val="547"/>
          <w:marRight w:val="0"/>
          <w:marTop w:val="154"/>
          <w:marBottom w:val="0"/>
          <w:divBdr>
            <w:top w:val="none" w:sz="0" w:space="0" w:color="auto"/>
            <w:left w:val="none" w:sz="0" w:space="0" w:color="auto"/>
            <w:bottom w:val="none" w:sz="0" w:space="0" w:color="auto"/>
            <w:right w:val="none" w:sz="0" w:space="0" w:color="auto"/>
          </w:divBdr>
        </w:div>
      </w:divsChild>
    </w:div>
    <w:div w:id="976762785">
      <w:bodyDiv w:val="1"/>
      <w:marLeft w:val="0"/>
      <w:marRight w:val="0"/>
      <w:marTop w:val="0"/>
      <w:marBottom w:val="0"/>
      <w:divBdr>
        <w:top w:val="none" w:sz="0" w:space="0" w:color="auto"/>
        <w:left w:val="none" w:sz="0" w:space="0" w:color="auto"/>
        <w:bottom w:val="none" w:sz="0" w:space="0" w:color="auto"/>
        <w:right w:val="none" w:sz="0" w:space="0" w:color="auto"/>
      </w:divBdr>
      <w:divsChild>
        <w:div w:id="1178082768">
          <w:marLeft w:val="547"/>
          <w:marRight w:val="0"/>
          <w:marTop w:val="134"/>
          <w:marBottom w:val="0"/>
          <w:divBdr>
            <w:top w:val="none" w:sz="0" w:space="0" w:color="auto"/>
            <w:left w:val="none" w:sz="0" w:space="0" w:color="auto"/>
            <w:bottom w:val="none" w:sz="0" w:space="0" w:color="auto"/>
            <w:right w:val="none" w:sz="0" w:space="0" w:color="auto"/>
          </w:divBdr>
        </w:div>
        <w:div w:id="844369690">
          <w:marLeft w:val="547"/>
          <w:marRight w:val="0"/>
          <w:marTop w:val="134"/>
          <w:marBottom w:val="0"/>
          <w:divBdr>
            <w:top w:val="none" w:sz="0" w:space="0" w:color="auto"/>
            <w:left w:val="none" w:sz="0" w:space="0" w:color="auto"/>
            <w:bottom w:val="none" w:sz="0" w:space="0" w:color="auto"/>
            <w:right w:val="none" w:sz="0" w:space="0" w:color="auto"/>
          </w:divBdr>
        </w:div>
        <w:div w:id="1507212962">
          <w:marLeft w:val="1166"/>
          <w:marRight w:val="0"/>
          <w:marTop w:val="115"/>
          <w:marBottom w:val="0"/>
          <w:divBdr>
            <w:top w:val="none" w:sz="0" w:space="0" w:color="auto"/>
            <w:left w:val="none" w:sz="0" w:space="0" w:color="auto"/>
            <w:bottom w:val="none" w:sz="0" w:space="0" w:color="auto"/>
            <w:right w:val="none" w:sz="0" w:space="0" w:color="auto"/>
          </w:divBdr>
        </w:div>
        <w:div w:id="1703819445">
          <w:marLeft w:val="1166"/>
          <w:marRight w:val="0"/>
          <w:marTop w:val="115"/>
          <w:marBottom w:val="0"/>
          <w:divBdr>
            <w:top w:val="none" w:sz="0" w:space="0" w:color="auto"/>
            <w:left w:val="none" w:sz="0" w:space="0" w:color="auto"/>
            <w:bottom w:val="none" w:sz="0" w:space="0" w:color="auto"/>
            <w:right w:val="none" w:sz="0" w:space="0" w:color="auto"/>
          </w:divBdr>
        </w:div>
        <w:div w:id="327246059">
          <w:marLeft w:val="1166"/>
          <w:marRight w:val="0"/>
          <w:marTop w:val="115"/>
          <w:marBottom w:val="0"/>
          <w:divBdr>
            <w:top w:val="none" w:sz="0" w:space="0" w:color="auto"/>
            <w:left w:val="none" w:sz="0" w:space="0" w:color="auto"/>
            <w:bottom w:val="none" w:sz="0" w:space="0" w:color="auto"/>
            <w:right w:val="none" w:sz="0" w:space="0" w:color="auto"/>
          </w:divBdr>
        </w:div>
        <w:div w:id="1302540495">
          <w:marLeft w:val="1166"/>
          <w:marRight w:val="0"/>
          <w:marTop w:val="115"/>
          <w:marBottom w:val="0"/>
          <w:divBdr>
            <w:top w:val="none" w:sz="0" w:space="0" w:color="auto"/>
            <w:left w:val="none" w:sz="0" w:space="0" w:color="auto"/>
            <w:bottom w:val="none" w:sz="0" w:space="0" w:color="auto"/>
            <w:right w:val="none" w:sz="0" w:space="0" w:color="auto"/>
          </w:divBdr>
        </w:div>
        <w:div w:id="88895964">
          <w:marLeft w:val="1166"/>
          <w:marRight w:val="0"/>
          <w:marTop w:val="115"/>
          <w:marBottom w:val="0"/>
          <w:divBdr>
            <w:top w:val="none" w:sz="0" w:space="0" w:color="auto"/>
            <w:left w:val="none" w:sz="0" w:space="0" w:color="auto"/>
            <w:bottom w:val="none" w:sz="0" w:space="0" w:color="auto"/>
            <w:right w:val="none" w:sz="0" w:space="0" w:color="auto"/>
          </w:divBdr>
        </w:div>
        <w:div w:id="1028720452">
          <w:marLeft w:val="1166"/>
          <w:marRight w:val="0"/>
          <w:marTop w:val="115"/>
          <w:marBottom w:val="0"/>
          <w:divBdr>
            <w:top w:val="none" w:sz="0" w:space="0" w:color="auto"/>
            <w:left w:val="none" w:sz="0" w:space="0" w:color="auto"/>
            <w:bottom w:val="none" w:sz="0" w:space="0" w:color="auto"/>
            <w:right w:val="none" w:sz="0" w:space="0" w:color="auto"/>
          </w:divBdr>
        </w:div>
      </w:divsChild>
    </w:div>
    <w:div w:id="980888059">
      <w:bodyDiv w:val="1"/>
      <w:marLeft w:val="0"/>
      <w:marRight w:val="0"/>
      <w:marTop w:val="0"/>
      <w:marBottom w:val="0"/>
      <w:divBdr>
        <w:top w:val="none" w:sz="0" w:space="0" w:color="auto"/>
        <w:left w:val="none" w:sz="0" w:space="0" w:color="auto"/>
        <w:bottom w:val="none" w:sz="0" w:space="0" w:color="auto"/>
        <w:right w:val="none" w:sz="0" w:space="0" w:color="auto"/>
      </w:divBdr>
      <w:divsChild>
        <w:div w:id="224264254">
          <w:marLeft w:val="547"/>
          <w:marRight w:val="0"/>
          <w:marTop w:val="154"/>
          <w:marBottom w:val="0"/>
          <w:divBdr>
            <w:top w:val="none" w:sz="0" w:space="0" w:color="auto"/>
            <w:left w:val="none" w:sz="0" w:space="0" w:color="auto"/>
            <w:bottom w:val="none" w:sz="0" w:space="0" w:color="auto"/>
            <w:right w:val="none" w:sz="0" w:space="0" w:color="auto"/>
          </w:divBdr>
        </w:div>
        <w:div w:id="1511749881">
          <w:marLeft w:val="1166"/>
          <w:marRight w:val="0"/>
          <w:marTop w:val="134"/>
          <w:marBottom w:val="0"/>
          <w:divBdr>
            <w:top w:val="none" w:sz="0" w:space="0" w:color="auto"/>
            <w:left w:val="none" w:sz="0" w:space="0" w:color="auto"/>
            <w:bottom w:val="none" w:sz="0" w:space="0" w:color="auto"/>
            <w:right w:val="none" w:sz="0" w:space="0" w:color="auto"/>
          </w:divBdr>
        </w:div>
        <w:div w:id="583496120">
          <w:marLeft w:val="547"/>
          <w:marRight w:val="0"/>
          <w:marTop w:val="154"/>
          <w:marBottom w:val="0"/>
          <w:divBdr>
            <w:top w:val="none" w:sz="0" w:space="0" w:color="auto"/>
            <w:left w:val="none" w:sz="0" w:space="0" w:color="auto"/>
            <w:bottom w:val="none" w:sz="0" w:space="0" w:color="auto"/>
            <w:right w:val="none" w:sz="0" w:space="0" w:color="auto"/>
          </w:divBdr>
        </w:div>
      </w:divsChild>
    </w:div>
    <w:div w:id="985164241">
      <w:bodyDiv w:val="1"/>
      <w:marLeft w:val="0"/>
      <w:marRight w:val="0"/>
      <w:marTop w:val="0"/>
      <w:marBottom w:val="0"/>
      <w:divBdr>
        <w:top w:val="none" w:sz="0" w:space="0" w:color="auto"/>
        <w:left w:val="none" w:sz="0" w:space="0" w:color="auto"/>
        <w:bottom w:val="none" w:sz="0" w:space="0" w:color="auto"/>
        <w:right w:val="none" w:sz="0" w:space="0" w:color="auto"/>
      </w:divBdr>
      <w:divsChild>
        <w:div w:id="795368723">
          <w:marLeft w:val="547"/>
          <w:marRight w:val="0"/>
          <w:marTop w:val="154"/>
          <w:marBottom w:val="0"/>
          <w:divBdr>
            <w:top w:val="none" w:sz="0" w:space="0" w:color="auto"/>
            <w:left w:val="none" w:sz="0" w:space="0" w:color="auto"/>
            <w:bottom w:val="none" w:sz="0" w:space="0" w:color="auto"/>
            <w:right w:val="none" w:sz="0" w:space="0" w:color="auto"/>
          </w:divBdr>
        </w:div>
        <w:div w:id="1246959752">
          <w:marLeft w:val="547"/>
          <w:marRight w:val="0"/>
          <w:marTop w:val="154"/>
          <w:marBottom w:val="0"/>
          <w:divBdr>
            <w:top w:val="none" w:sz="0" w:space="0" w:color="auto"/>
            <w:left w:val="none" w:sz="0" w:space="0" w:color="auto"/>
            <w:bottom w:val="none" w:sz="0" w:space="0" w:color="auto"/>
            <w:right w:val="none" w:sz="0" w:space="0" w:color="auto"/>
          </w:divBdr>
        </w:div>
        <w:div w:id="691223736">
          <w:marLeft w:val="547"/>
          <w:marRight w:val="0"/>
          <w:marTop w:val="154"/>
          <w:marBottom w:val="0"/>
          <w:divBdr>
            <w:top w:val="none" w:sz="0" w:space="0" w:color="auto"/>
            <w:left w:val="none" w:sz="0" w:space="0" w:color="auto"/>
            <w:bottom w:val="none" w:sz="0" w:space="0" w:color="auto"/>
            <w:right w:val="none" w:sz="0" w:space="0" w:color="auto"/>
          </w:divBdr>
        </w:div>
        <w:div w:id="1864976989">
          <w:marLeft w:val="547"/>
          <w:marRight w:val="0"/>
          <w:marTop w:val="154"/>
          <w:marBottom w:val="0"/>
          <w:divBdr>
            <w:top w:val="none" w:sz="0" w:space="0" w:color="auto"/>
            <w:left w:val="none" w:sz="0" w:space="0" w:color="auto"/>
            <w:bottom w:val="none" w:sz="0" w:space="0" w:color="auto"/>
            <w:right w:val="none" w:sz="0" w:space="0" w:color="auto"/>
          </w:divBdr>
        </w:div>
        <w:div w:id="1684162265">
          <w:marLeft w:val="547"/>
          <w:marRight w:val="0"/>
          <w:marTop w:val="154"/>
          <w:marBottom w:val="0"/>
          <w:divBdr>
            <w:top w:val="none" w:sz="0" w:space="0" w:color="auto"/>
            <w:left w:val="none" w:sz="0" w:space="0" w:color="auto"/>
            <w:bottom w:val="none" w:sz="0" w:space="0" w:color="auto"/>
            <w:right w:val="none" w:sz="0" w:space="0" w:color="auto"/>
          </w:divBdr>
        </w:div>
        <w:div w:id="302587229">
          <w:marLeft w:val="547"/>
          <w:marRight w:val="0"/>
          <w:marTop w:val="154"/>
          <w:marBottom w:val="0"/>
          <w:divBdr>
            <w:top w:val="none" w:sz="0" w:space="0" w:color="auto"/>
            <w:left w:val="none" w:sz="0" w:space="0" w:color="auto"/>
            <w:bottom w:val="none" w:sz="0" w:space="0" w:color="auto"/>
            <w:right w:val="none" w:sz="0" w:space="0" w:color="auto"/>
          </w:divBdr>
        </w:div>
        <w:div w:id="206562">
          <w:marLeft w:val="547"/>
          <w:marRight w:val="0"/>
          <w:marTop w:val="154"/>
          <w:marBottom w:val="0"/>
          <w:divBdr>
            <w:top w:val="none" w:sz="0" w:space="0" w:color="auto"/>
            <w:left w:val="none" w:sz="0" w:space="0" w:color="auto"/>
            <w:bottom w:val="none" w:sz="0" w:space="0" w:color="auto"/>
            <w:right w:val="none" w:sz="0" w:space="0" w:color="auto"/>
          </w:divBdr>
        </w:div>
      </w:divsChild>
    </w:div>
    <w:div w:id="994068704">
      <w:bodyDiv w:val="1"/>
      <w:marLeft w:val="0"/>
      <w:marRight w:val="0"/>
      <w:marTop w:val="0"/>
      <w:marBottom w:val="0"/>
      <w:divBdr>
        <w:top w:val="none" w:sz="0" w:space="0" w:color="auto"/>
        <w:left w:val="none" w:sz="0" w:space="0" w:color="auto"/>
        <w:bottom w:val="none" w:sz="0" w:space="0" w:color="auto"/>
        <w:right w:val="none" w:sz="0" w:space="0" w:color="auto"/>
      </w:divBdr>
      <w:divsChild>
        <w:div w:id="381444113">
          <w:marLeft w:val="547"/>
          <w:marRight w:val="0"/>
          <w:marTop w:val="154"/>
          <w:marBottom w:val="0"/>
          <w:divBdr>
            <w:top w:val="none" w:sz="0" w:space="0" w:color="auto"/>
            <w:left w:val="none" w:sz="0" w:space="0" w:color="auto"/>
            <w:bottom w:val="none" w:sz="0" w:space="0" w:color="auto"/>
            <w:right w:val="none" w:sz="0" w:space="0" w:color="auto"/>
          </w:divBdr>
        </w:div>
        <w:div w:id="188689527">
          <w:marLeft w:val="1166"/>
          <w:marRight w:val="0"/>
          <w:marTop w:val="134"/>
          <w:marBottom w:val="0"/>
          <w:divBdr>
            <w:top w:val="none" w:sz="0" w:space="0" w:color="auto"/>
            <w:left w:val="none" w:sz="0" w:space="0" w:color="auto"/>
            <w:bottom w:val="none" w:sz="0" w:space="0" w:color="auto"/>
            <w:right w:val="none" w:sz="0" w:space="0" w:color="auto"/>
          </w:divBdr>
        </w:div>
        <w:div w:id="1771703842">
          <w:marLeft w:val="1166"/>
          <w:marRight w:val="0"/>
          <w:marTop w:val="134"/>
          <w:marBottom w:val="0"/>
          <w:divBdr>
            <w:top w:val="none" w:sz="0" w:space="0" w:color="auto"/>
            <w:left w:val="none" w:sz="0" w:space="0" w:color="auto"/>
            <w:bottom w:val="none" w:sz="0" w:space="0" w:color="auto"/>
            <w:right w:val="none" w:sz="0" w:space="0" w:color="auto"/>
          </w:divBdr>
        </w:div>
        <w:div w:id="1009483233">
          <w:marLeft w:val="1166"/>
          <w:marRight w:val="0"/>
          <w:marTop w:val="134"/>
          <w:marBottom w:val="0"/>
          <w:divBdr>
            <w:top w:val="none" w:sz="0" w:space="0" w:color="auto"/>
            <w:left w:val="none" w:sz="0" w:space="0" w:color="auto"/>
            <w:bottom w:val="none" w:sz="0" w:space="0" w:color="auto"/>
            <w:right w:val="none" w:sz="0" w:space="0" w:color="auto"/>
          </w:divBdr>
        </w:div>
      </w:divsChild>
    </w:div>
    <w:div w:id="1011182351">
      <w:bodyDiv w:val="1"/>
      <w:marLeft w:val="0"/>
      <w:marRight w:val="0"/>
      <w:marTop w:val="0"/>
      <w:marBottom w:val="0"/>
      <w:divBdr>
        <w:top w:val="none" w:sz="0" w:space="0" w:color="auto"/>
        <w:left w:val="none" w:sz="0" w:space="0" w:color="auto"/>
        <w:bottom w:val="none" w:sz="0" w:space="0" w:color="auto"/>
        <w:right w:val="none" w:sz="0" w:space="0" w:color="auto"/>
      </w:divBdr>
      <w:divsChild>
        <w:div w:id="1534995211">
          <w:marLeft w:val="547"/>
          <w:marRight w:val="0"/>
          <w:marTop w:val="154"/>
          <w:marBottom w:val="0"/>
          <w:divBdr>
            <w:top w:val="none" w:sz="0" w:space="0" w:color="auto"/>
            <w:left w:val="none" w:sz="0" w:space="0" w:color="auto"/>
            <w:bottom w:val="none" w:sz="0" w:space="0" w:color="auto"/>
            <w:right w:val="none" w:sz="0" w:space="0" w:color="auto"/>
          </w:divBdr>
        </w:div>
        <w:div w:id="1397438993">
          <w:marLeft w:val="1166"/>
          <w:marRight w:val="0"/>
          <w:marTop w:val="134"/>
          <w:marBottom w:val="0"/>
          <w:divBdr>
            <w:top w:val="none" w:sz="0" w:space="0" w:color="auto"/>
            <w:left w:val="none" w:sz="0" w:space="0" w:color="auto"/>
            <w:bottom w:val="none" w:sz="0" w:space="0" w:color="auto"/>
            <w:right w:val="none" w:sz="0" w:space="0" w:color="auto"/>
          </w:divBdr>
        </w:div>
        <w:div w:id="618032661">
          <w:marLeft w:val="1166"/>
          <w:marRight w:val="0"/>
          <w:marTop w:val="134"/>
          <w:marBottom w:val="0"/>
          <w:divBdr>
            <w:top w:val="none" w:sz="0" w:space="0" w:color="auto"/>
            <w:left w:val="none" w:sz="0" w:space="0" w:color="auto"/>
            <w:bottom w:val="none" w:sz="0" w:space="0" w:color="auto"/>
            <w:right w:val="none" w:sz="0" w:space="0" w:color="auto"/>
          </w:divBdr>
        </w:div>
      </w:divsChild>
    </w:div>
    <w:div w:id="1021853813">
      <w:bodyDiv w:val="1"/>
      <w:marLeft w:val="0"/>
      <w:marRight w:val="0"/>
      <w:marTop w:val="0"/>
      <w:marBottom w:val="0"/>
      <w:divBdr>
        <w:top w:val="none" w:sz="0" w:space="0" w:color="auto"/>
        <w:left w:val="none" w:sz="0" w:space="0" w:color="auto"/>
        <w:bottom w:val="none" w:sz="0" w:space="0" w:color="auto"/>
        <w:right w:val="none" w:sz="0" w:space="0" w:color="auto"/>
      </w:divBdr>
      <w:divsChild>
        <w:div w:id="1402751641">
          <w:marLeft w:val="547"/>
          <w:marRight w:val="0"/>
          <w:marTop w:val="154"/>
          <w:marBottom w:val="0"/>
          <w:divBdr>
            <w:top w:val="none" w:sz="0" w:space="0" w:color="auto"/>
            <w:left w:val="none" w:sz="0" w:space="0" w:color="auto"/>
            <w:bottom w:val="none" w:sz="0" w:space="0" w:color="auto"/>
            <w:right w:val="none" w:sz="0" w:space="0" w:color="auto"/>
          </w:divBdr>
        </w:div>
        <w:div w:id="2028823211">
          <w:marLeft w:val="1166"/>
          <w:marRight w:val="0"/>
          <w:marTop w:val="134"/>
          <w:marBottom w:val="0"/>
          <w:divBdr>
            <w:top w:val="none" w:sz="0" w:space="0" w:color="auto"/>
            <w:left w:val="none" w:sz="0" w:space="0" w:color="auto"/>
            <w:bottom w:val="none" w:sz="0" w:space="0" w:color="auto"/>
            <w:right w:val="none" w:sz="0" w:space="0" w:color="auto"/>
          </w:divBdr>
        </w:div>
        <w:div w:id="1742945692">
          <w:marLeft w:val="1166"/>
          <w:marRight w:val="0"/>
          <w:marTop w:val="134"/>
          <w:marBottom w:val="0"/>
          <w:divBdr>
            <w:top w:val="none" w:sz="0" w:space="0" w:color="auto"/>
            <w:left w:val="none" w:sz="0" w:space="0" w:color="auto"/>
            <w:bottom w:val="none" w:sz="0" w:space="0" w:color="auto"/>
            <w:right w:val="none" w:sz="0" w:space="0" w:color="auto"/>
          </w:divBdr>
        </w:div>
        <w:div w:id="661472703">
          <w:marLeft w:val="1800"/>
          <w:marRight w:val="0"/>
          <w:marTop w:val="115"/>
          <w:marBottom w:val="0"/>
          <w:divBdr>
            <w:top w:val="none" w:sz="0" w:space="0" w:color="auto"/>
            <w:left w:val="none" w:sz="0" w:space="0" w:color="auto"/>
            <w:bottom w:val="none" w:sz="0" w:space="0" w:color="auto"/>
            <w:right w:val="none" w:sz="0" w:space="0" w:color="auto"/>
          </w:divBdr>
        </w:div>
        <w:div w:id="1317145318">
          <w:marLeft w:val="1800"/>
          <w:marRight w:val="0"/>
          <w:marTop w:val="115"/>
          <w:marBottom w:val="0"/>
          <w:divBdr>
            <w:top w:val="none" w:sz="0" w:space="0" w:color="auto"/>
            <w:left w:val="none" w:sz="0" w:space="0" w:color="auto"/>
            <w:bottom w:val="none" w:sz="0" w:space="0" w:color="auto"/>
            <w:right w:val="none" w:sz="0" w:space="0" w:color="auto"/>
          </w:divBdr>
        </w:div>
        <w:div w:id="305277753">
          <w:marLeft w:val="1800"/>
          <w:marRight w:val="0"/>
          <w:marTop w:val="115"/>
          <w:marBottom w:val="0"/>
          <w:divBdr>
            <w:top w:val="none" w:sz="0" w:space="0" w:color="auto"/>
            <w:left w:val="none" w:sz="0" w:space="0" w:color="auto"/>
            <w:bottom w:val="none" w:sz="0" w:space="0" w:color="auto"/>
            <w:right w:val="none" w:sz="0" w:space="0" w:color="auto"/>
          </w:divBdr>
        </w:div>
      </w:divsChild>
    </w:div>
    <w:div w:id="1025595865">
      <w:bodyDiv w:val="1"/>
      <w:marLeft w:val="0"/>
      <w:marRight w:val="0"/>
      <w:marTop w:val="0"/>
      <w:marBottom w:val="0"/>
      <w:divBdr>
        <w:top w:val="none" w:sz="0" w:space="0" w:color="auto"/>
        <w:left w:val="none" w:sz="0" w:space="0" w:color="auto"/>
        <w:bottom w:val="none" w:sz="0" w:space="0" w:color="auto"/>
        <w:right w:val="none" w:sz="0" w:space="0" w:color="auto"/>
      </w:divBdr>
      <w:divsChild>
        <w:div w:id="1543980121">
          <w:marLeft w:val="547"/>
          <w:marRight w:val="0"/>
          <w:marTop w:val="154"/>
          <w:marBottom w:val="0"/>
          <w:divBdr>
            <w:top w:val="none" w:sz="0" w:space="0" w:color="auto"/>
            <w:left w:val="none" w:sz="0" w:space="0" w:color="auto"/>
            <w:bottom w:val="none" w:sz="0" w:space="0" w:color="auto"/>
            <w:right w:val="none" w:sz="0" w:space="0" w:color="auto"/>
          </w:divBdr>
        </w:div>
        <w:div w:id="700203079">
          <w:marLeft w:val="1166"/>
          <w:marRight w:val="0"/>
          <w:marTop w:val="134"/>
          <w:marBottom w:val="0"/>
          <w:divBdr>
            <w:top w:val="none" w:sz="0" w:space="0" w:color="auto"/>
            <w:left w:val="none" w:sz="0" w:space="0" w:color="auto"/>
            <w:bottom w:val="none" w:sz="0" w:space="0" w:color="auto"/>
            <w:right w:val="none" w:sz="0" w:space="0" w:color="auto"/>
          </w:divBdr>
        </w:div>
        <w:div w:id="2020161302">
          <w:marLeft w:val="1166"/>
          <w:marRight w:val="0"/>
          <w:marTop w:val="134"/>
          <w:marBottom w:val="0"/>
          <w:divBdr>
            <w:top w:val="none" w:sz="0" w:space="0" w:color="auto"/>
            <w:left w:val="none" w:sz="0" w:space="0" w:color="auto"/>
            <w:bottom w:val="none" w:sz="0" w:space="0" w:color="auto"/>
            <w:right w:val="none" w:sz="0" w:space="0" w:color="auto"/>
          </w:divBdr>
        </w:div>
        <w:div w:id="1463159884">
          <w:marLeft w:val="1166"/>
          <w:marRight w:val="0"/>
          <w:marTop w:val="134"/>
          <w:marBottom w:val="0"/>
          <w:divBdr>
            <w:top w:val="none" w:sz="0" w:space="0" w:color="auto"/>
            <w:left w:val="none" w:sz="0" w:space="0" w:color="auto"/>
            <w:bottom w:val="none" w:sz="0" w:space="0" w:color="auto"/>
            <w:right w:val="none" w:sz="0" w:space="0" w:color="auto"/>
          </w:divBdr>
        </w:div>
      </w:divsChild>
    </w:div>
    <w:div w:id="1027095545">
      <w:bodyDiv w:val="1"/>
      <w:marLeft w:val="0"/>
      <w:marRight w:val="0"/>
      <w:marTop w:val="0"/>
      <w:marBottom w:val="0"/>
      <w:divBdr>
        <w:top w:val="none" w:sz="0" w:space="0" w:color="auto"/>
        <w:left w:val="none" w:sz="0" w:space="0" w:color="auto"/>
        <w:bottom w:val="none" w:sz="0" w:space="0" w:color="auto"/>
        <w:right w:val="none" w:sz="0" w:space="0" w:color="auto"/>
      </w:divBdr>
      <w:divsChild>
        <w:div w:id="978076561">
          <w:marLeft w:val="547"/>
          <w:marRight w:val="0"/>
          <w:marTop w:val="154"/>
          <w:marBottom w:val="0"/>
          <w:divBdr>
            <w:top w:val="none" w:sz="0" w:space="0" w:color="auto"/>
            <w:left w:val="none" w:sz="0" w:space="0" w:color="auto"/>
            <w:bottom w:val="none" w:sz="0" w:space="0" w:color="auto"/>
            <w:right w:val="none" w:sz="0" w:space="0" w:color="auto"/>
          </w:divBdr>
        </w:div>
        <w:div w:id="514882504">
          <w:marLeft w:val="1166"/>
          <w:marRight w:val="0"/>
          <w:marTop w:val="134"/>
          <w:marBottom w:val="0"/>
          <w:divBdr>
            <w:top w:val="none" w:sz="0" w:space="0" w:color="auto"/>
            <w:left w:val="none" w:sz="0" w:space="0" w:color="auto"/>
            <w:bottom w:val="none" w:sz="0" w:space="0" w:color="auto"/>
            <w:right w:val="none" w:sz="0" w:space="0" w:color="auto"/>
          </w:divBdr>
        </w:div>
        <w:div w:id="1366633540">
          <w:marLeft w:val="1166"/>
          <w:marRight w:val="0"/>
          <w:marTop w:val="134"/>
          <w:marBottom w:val="0"/>
          <w:divBdr>
            <w:top w:val="none" w:sz="0" w:space="0" w:color="auto"/>
            <w:left w:val="none" w:sz="0" w:space="0" w:color="auto"/>
            <w:bottom w:val="none" w:sz="0" w:space="0" w:color="auto"/>
            <w:right w:val="none" w:sz="0" w:space="0" w:color="auto"/>
          </w:divBdr>
        </w:div>
        <w:div w:id="887229733">
          <w:marLeft w:val="1800"/>
          <w:marRight w:val="0"/>
          <w:marTop w:val="115"/>
          <w:marBottom w:val="0"/>
          <w:divBdr>
            <w:top w:val="none" w:sz="0" w:space="0" w:color="auto"/>
            <w:left w:val="none" w:sz="0" w:space="0" w:color="auto"/>
            <w:bottom w:val="none" w:sz="0" w:space="0" w:color="auto"/>
            <w:right w:val="none" w:sz="0" w:space="0" w:color="auto"/>
          </w:divBdr>
        </w:div>
        <w:div w:id="1191528405">
          <w:marLeft w:val="1800"/>
          <w:marRight w:val="0"/>
          <w:marTop w:val="115"/>
          <w:marBottom w:val="0"/>
          <w:divBdr>
            <w:top w:val="none" w:sz="0" w:space="0" w:color="auto"/>
            <w:left w:val="none" w:sz="0" w:space="0" w:color="auto"/>
            <w:bottom w:val="none" w:sz="0" w:space="0" w:color="auto"/>
            <w:right w:val="none" w:sz="0" w:space="0" w:color="auto"/>
          </w:divBdr>
        </w:div>
        <w:div w:id="1250577782">
          <w:marLeft w:val="1800"/>
          <w:marRight w:val="0"/>
          <w:marTop w:val="115"/>
          <w:marBottom w:val="0"/>
          <w:divBdr>
            <w:top w:val="none" w:sz="0" w:space="0" w:color="auto"/>
            <w:left w:val="none" w:sz="0" w:space="0" w:color="auto"/>
            <w:bottom w:val="none" w:sz="0" w:space="0" w:color="auto"/>
            <w:right w:val="none" w:sz="0" w:space="0" w:color="auto"/>
          </w:divBdr>
        </w:div>
      </w:divsChild>
    </w:div>
    <w:div w:id="1035035011">
      <w:bodyDiv w:val="1"/>
      <w:marLeft w:val="0"/>
      <w:marRight w:val="0"/>
      <w:marTop w:val="0"/>
      <w:marBottom w:val="0"/>
      <w:divBdr>
        <w:top w:val="none" w:sz="0" w:space="0" w:color="auto"/>
        <w:left w:val="none" w:sz="0" w:space="0" w:color="auto"/>
        <w:bottom w:val="none" w:sz="0" w:space="0" w:color="auto"/>
        <w:right w:val="none" w:sz="0" w:space="0" w:color="auto"/>
      </w:divBdr>
      <w:divsChild>
        <w:div w:id="1773234929">
          <w:marLeft w:val="547"/>
          <w:marRight w:val="0"/>
          <w:marTop w:val="154"/>
          <w:marBottom w:val="0"/>
          <w:divBdr>
            <w:top w:val="none" w:sz="0" w:space="0" w:color="auto"/>
            <w:left w:val="none" w:sz="0" w:space="0" w:color="auto"/>
            <w:bottom w:val="none" w:sz="0" w:space="0" w:color="auto"/>
            <w:right w:val="none" w:sz="0" w:space="0" w:color="auto"/>
          </w:divBdr>
        </w:div>
        <w:div w:id="1194727041">
          <w:marLeft w:val="1166"/>
          <w:marRight w:val="0"/>
          <w:marTop w:val="134"/>
          <w:marBottom w:val="0"/>
          <w:divBdr>
            <w:top w:val="none" w:sz="0" w:space="0" w:color="auto"/>
            <w:left w:val="none" w:sz="0" w:space="0" w:color="auto"/>
            <w:bottom w:val="none" w:sz="0" w:space="0" w:color="auto"/>
            <w:right w:val="none" w:sz="0" w:space="0" w:color="auto"/>
          </w:divBdr>
        </w:div>
        <w:div w:id="1591886360">
          <w:marLeft w:val="1166"/>
          <w:marRight w:val="0"/>
          <w:marTop w:val="134"/>
          <w:marBottom w:val="0"/>
          <w:divBdr>
            <w:top w:val="none" w:sz="0" w:space="0" w:color="auto"/>
            <w:left w:val="none" w:sz="0" w:space="0" w:color="auto"/>
            <w:bottom w:val="none" w:sz="0" w:space="0" w:color="auto"/>
            <w:right w:val="none" w:sz="0" w:space="0" w:color="auto"/>
          </w:divBdr>
        </w:div>
        <w:div w:id="636422763">
          <w:marLeft w:val="1166"/>
          <w:marRight w:val="0"/>
          <w:marTop w:val="134"/>
          <w:marBottom w:val="0"/>
          <w:divBdr>
            <w:top w:val="none" w:sz="0" w:space="0" w:color="auto"/>
            <w:left w:val="none" w:sz="0" w:space="0" w:color="auto"/>
            <w:bottom w:val="none" w:sz="0" w:space="0" w:color="auto"/>
            <w:right w:val="none" w:sz="0" w:space="0" w:color="auto"/>
          </w:divBdr>
        </w:div>
      </w:divsChild>
    </w:div>
    <w:div w:id="1049763272">
      <w:bodyDiv w:val="1"/>
      <w:marLeft w:val="0"/>
      <w:marRight w:val="0"/>
      <w:marTop w:val="0"/>
      <w:marBottom w:val="0"/>
      <w:divBdr>
        <w:top w:val="none" w:sz="0" w:space="0" w:color="auto"/>
        <w:left w:val="none" w:sz="0" w:space="0" w:color="auto"/>
        <w:bottom w:val="none" w:sz="0" w:space="0" w:color="auto"/>
        <w:right w:val="none" w:sz="0" w:space="0" w:color="auto"/>
      </w:divBdr>
      <w:divsChild>
        <w:div w:id="1052774415">
          <w:marLeft w:val="547"/>
          <w:marRight w:val="0"/>
          <w:marTop w:val="154"/>
          <w:marBottom w:val="0"/>
          <w:divBdr>
            <w:top w:val="none" w:sz="0" w:space="0" w:color="auto"/>
            <w:left w:val="none" w:sz="0" w:space="0" w:color="auto"/>
            <w:bottom w:val="none" w:sz="0" w:space="0" w:color="auto"/>
            <w:right w:val="none" w:sz="0" w:space="0" w:color="auto"/>
          </w:divBdr>
        </w:div>
        <w:div w:id="769470225">
          <w:marLeft w:val="1166"/>
          <w:marRight w:val="0"/>
          <w:marTop w:val="134"/>
          <w:marBottom w:val="0"/>
          <w:divBdr>
            <w:top w:val="none" w:sz="0" w:space="0" w:color="auto"/>
            <w:left w:val="none" w:sz="0" w:space="0" w:color="auto"/>
            <w:bottom w:val="none" w:sz="0" w:space="0" w:color="auto"/>
            <w:right w:val="none" w:sz="0" w:space="0" w:color="auto"/>
          </w:divBdr>
        </w:div>
      </w:divsChild>
    </w:div>
    <w:div w:id="1055156104">
      <w:bodyDiv w:val="1"/>
      <w:marLeft w:val="0"/>
      <w:marRight w:val="0"/>
      <w:marTop w:val="0"/>
      <w:marBottom w:val="0"/>
      <w:divBdr>
        <w:top w:val="none" w:sz="0" w:space="0" w:color="auto"/>
        <w:left w:val="none" w:sz="0" w:space="0" w:color="auto"/>
        <w:bottom w:val="none" w:sz="0" w:space="0" w:color="auto"/>
        <w:right w:val="none" w:sz="0" w:space="0" w:color="auto"/>
      </w:divBdr>
      <w:divsChild>
        <w:div w:id="1837651085">
          <w:marLeft w:val="1166"/>
          <w:marRight w:val="0"/>
          <w:marTop w:val="134"/>
          <w:marBottom w:val="0"/>
          <w:divBdr>
            <w:top w:val="none" w:sz="0" w:space="0" w:color="auto"/>
            <w:left w:val="none" w:sz="0" w:space="0" w:color="auto"/>
            <w:bottom w:val="none" w:sz="0" w:space="0" w:color="auto"/>
            <w:right w:val="none" w:sz="0" w:space="0" w:color="auto"/>
          </w:divBdr>
        </w:div>
        <w:div w:id="1072777893">
          <w:marLeft w:val="1166"/>
          <w:marRight w:val="0"/>
          <w:marTop w:val="134"/>
          <w:marBottom w:val="0"/>
          <w:divBdr>
            <w:top w:val="none" w:sz="0" w:space="0" w:color="auto"/>
            <w:left w:val="none" w:sz="0" w:space="0" w:color="auto"/>
            <w:bottom w:val="none" w:sz="0" w:space="0" w:color="auto"/>
            <w:right w:val="none" w:sz="0" w:space="0" w:color="auto"/>
          </w:divBdr>
        </w:div>
      </w:divsChild>
    </w:div>
    <w:div w:id="1059287849">
      <w:bodyDiv w:val="1"/>
      <w:marLeft w:val="0"/>
      <w:marRight w:val="0"/>
      <w:marTop w:val="0"/>
      <w:marBottom w:val="0"/>
      <w:divBdr>
        <w:top w:val="none" w:sz="0" w:space="0" w:color="auto"/>
        <w:left w:val="none" w:sz="0" w:space="0" w:color="auto"/>
        <w:bottom w:val="none" w:sz="0" w:space="0" w:color="auto"/>
        <w:right w:val="none" w:sz="0" w:space="0" w:color="auto"/>
      </w:divBdr>
      <w:divsChild>
        <w:div w:id="2064214749">
          <w:marLeft w:val="965"/>
          <w:marRight w:val="0"/>
          <w:marTop w:val="134"/>
          <w:marBottom w:val="0"/>
          <w:divBdr>
            <w:top w:val="none" w:sz="0" w:space="0" w:color="auto"/>
            <w:left w:val="none" w:sz="0" w:space="0" w:color="auto"/>
            <w:bottom w:val="none" w:sz="0" w:space="0" w:color="auto"/>
            <w:right w:val="none" w:sz="0" w:space="0" w:color="auto"/>
          </w:divBdr>
        </w:div>
        <w:div w:id="1216309645">
          <w:marLeft w:val="1555"/>
          <w:marRight w:val="0"/>
          <w:marTop w:val="115"/>
          <w:marBottom w:val="0"/>
          <w:divBdr>
            <w:top w:val="none" w:sz="0" w:space="0" w:color="auto"/>
            <w:left w:val="none" w:sz="0" w:space="0" w:color="auto"/>
            <w:bottom w:val="none" w:sz="0" w:space="0" w:color="auto"/>
            <w:right w:val="none" w:sz="0" w:space="0" w:color="auto"/>
          </w:divBdr>
        </w:div>
        <w:div w:id="1547529105">
          <w:marLeft w:val="2160"/>
          <w:marRight w:val="0"/>
          <w:marTop w:val="96"/>
          <w:marBottom w:val="0"/>
          <w:divBdr>
            <w:top w:val="none" w:sz="0" w:space="0" w:color="auto"/>
            <w:left w:val="none" w:sz="0" w:space="0" w:color="auto"/>
            <w:bottom w:val="none" w:sz="0" w:space="0" w:color="auto"/>
            <w:right w:val="none" w:sz="0" w:space="0" w:color="auto"/>
          </w:divBdr>
        </w:div>
        <w:div w:id="981352925">
          <w:marLeft w:val="2765"/>
          <w:marRight w:val="0"/>
          <w:marTop w:val="86"/>
          <w:marBottom w:val="0"/>
          <w:divBdr>
            <w:top w:val="none" w:sz="0" w:space="0" w:color="auto"/>
            <w:left w:val="none" w:sz="0" w:space="0" w:color="auto"/>
            <w:bottom w:val="none" w:sz="0" w:space="0" w:color="auto"/>
            <w:right w:val="none" w:sz="0" w:space="0" w:color="auto"/>
          </w:divBdr>
        </w:div>
        <w:div w:id="1527252253">
          <w:marLeft w:val="2765"/>
          <w:marRight w:val="0"/>
          <w:marTop w:val="86"/>
          <w:marBottom w:val="0"/>
          <w:divBdr>
            <w:top w:val="none" w:sz="0" w:space="0" w:color="auto"/>
            <w:left w:val="none" w:sz="0" w:space="0" w:color="auto"/>
            <w:bottom w:val="none" w:sz="0" w:space="0" w:color="auto"/>
            <w:right w:val="none" w:sz="0" w:space="0" w:color="auto"/>
          </w:divBdr>
        </w:div>
        <w:div w:id="690452840">
          <w:marLeft w:val="2160"/>
          <w:marRight w:val="0"/>
          <w:marTop w:val="96"/>
          <w:marBottom w:val="0"/>
          <w:divBdr>
            <w:top w:val="none" w:sz="0" w:space="0" w:color="auto"/>
            <w:left w:val="none" w:sz="0" w:space="0" w:color="auto"/>
            <w:bottom w:val="none" w:sz="0" w:space="0" w:color="auto"/>
            <w:right w:val="none" w:sz="0" w:space="0" w:color="auto"/>
          </w:divBdr>
        </w:div>
      </w:divsChild>
    </w:div>
    <w:div w:id="1086417752">
      <w:bodyDiv w:val="1"/>
      <w:marLeft w:val="0"/>
      <w:marRight w:val="0"/>
      <w:marTop w:val="0"/>
      <w:marBottom w:val="0"/>
      <w:divBdr>
        <w:top w:val="none" w:sz="0" w:space="0" w:color="auto"/>
        <w:left w:val="none" w:sz="0" w:space="0" w:color="auto"/>
        <w:bottom w:val="none" w:sz="0" w:space="0" w:color="auto"/>
        <w:right w:val="none" w:sz="0" w:space="0" w:color="auto"/>
      </w:divBdr>
      <w:divsChild>
        <w:div w:id="1110903075">
          <w:marLeft w:val="547"/>
          <w:marRight w:val="0"/>
          <w:marTop w:val="154"/>
          <w:marBottom w:val="0"/>
          <w:divBdr>
            <w:top w:val="none" w:sz="0" w:space="0" w:color="auto"/>
            <w:left w:val="none" w:sz="0" w:space="0" w:color="auto"/>
            <w:bottom w:val="none" w:sz="0" w:space="0" w:color="auto"/>
            <w:right w:val="none" w:sz="0" w:space="0" w:color="auto"/>
          </w:divBdr>
        </w:div>
        <w:div w:id="70855144">
          <w:marLeft w:val="1166"/>
          <w:marRight w:val="0"/>
          <w:marTop w:val="134"/>
          <w:marBottom w:val="0"/>
          <w:divBdr>
            <w:top w:val="none" w:sz="0" w:space="0" w:color="auto"/>
            <w:left w:val="none" w:sz="0" w:space="0" w:color="auto"/>
            <w:bottom w:val="none" w:sz="0" w:space="0" w:color="auto"/>
            <w:right w:val="none" w:sz="0" w:space="0" w:color="auto"/>
          </w:divBdr>
        </w:div>
        <w:div w:id="840395018">
          <w:marLeft w:val="1166"/>
          <w:marRight w:val="0"/>
          <w:marTop w:val="134"/>
          <w:marBottom w:val="0"/>
          <w:divBdr>
            <w:top w:val="none" w:sz="0" w:space="0" w:color="auto"/>
            <w:left w:val="none" w:sz="0" w:space="0" w:color="auto"/>
            <w:bottom w:val="none" w:sz="0" w:space="0" w:color="auto"/>
            <w:right w:val="none" w:sz="0" w:space="0" w:color="auto"/>
          </w:divBdr>
        </w:div>
      </w:divsChild>
    </w:div>
    <w:div w:id="1108506970">
      <w:bodyDiv w:val="1"/>
      <w:marLeft w:val="0"/>
      <w:marRight w:val="0"/>
      <w:marTop w:val="0"/>
      <w:marBottom w:val="0"/>
      <w:divBdr>
        <w:top w:val="none" w:sz="0" w:space="0" w:color="auto"/>
        <w:left w:val="none" w:sz="0" w:space="0" w:color="auto"/>
        <w:bottom w:val="none" w:sz="0" w:space="0" w:color="auto"/>
        <w:right w:val="none" w:sz="0" w:space="0" w:color="auto"/>
      </w:divBdr>
      <w:divsChild>
        <w:div w:id="638724816">
          <w:marLeft w:val="547"/>
          <w:marRight w:val="0"/>
          <w:marTop w:val="154"/>
          <w:marBottom w:val="0"/>
          <w:divBdr>
            <w:top w:val="none" w:sz="0" w:space="0" w:color="auto"/>
            <w:left w:val="none" w:sz="0" w:space="0" w:color="auto"/>
            <w:bottom w:val="none" w:sz="0" w:space="0" w:color="auto"/>
            <w:right w:val="none" w:sz="0" w:space="0" w:color="auto"/>
          </w:divBdr>
        </w:div>
        <w:div w:id="291635662">
          <w:marLeft w:val="1166"/>
          <w:marRight w:val="0"/>
          <w:marTop w:val="134"/>
          <w:marBottom w:val="0"/>
          <w:divBdr>
            <w:top w:val="none" w:sz="0" w:space="0" w:color="auto"/>
            <w:left w:val="none" w:sz="0" w:space="0" w:color="auto"/>
            <w:bottom w:val="none" w:sz="0" w:space="0" w:color="auto"/>
            <w:right w:val="none" w:sz="0" w:space="0" w:color="auto"/>
          </w:divBdr>
        </w:div>
        <w:div w:id="924611971">
          <w:marLeft w:val="1800"/>
          <w:marRight w:val="0"/>
          <w:marTop w:val="115"/>
          <w:marBottom w:val="0"/>
          <w:divBdr>
            <w:top w:val="none" w:sz="0" w:space="0" w:color="auto"/>
            <w:left w:val="none" w:sz="0" w:space="0" w:color="auto"/>
            <w:bottom w:val="none" w:sz="0" w:space="0" w:color="auto"/>
            <w:right w:val="none" w:sz="0" w:space="0" w:color="auto"/>
          </w:divBdr>
        </w:div>
        <w:div w:id="1144929953">
          <w:marLeft w:val="1800"/>
          <w:marRight w:val="0"/>
          <w:marTop w:val="115"/>
          <w:marBottom w:val="0"/>
          <w:divBdr>
            <w:top w:val="none" w:sz="0" w:space="0" w:color="auto"/>
            <w:left w:val="none" w:sz="0" w:space="0" w:color="auto"/>
            <w:bottom w:val="none" w:sz="0" w:space="0" w:color="auto"/>
            <w:right w:val="none" w:sz="0" w:space="0" w:color="auto"/>
          </w:divBdr>
        </w:div>
      </w:divsChild>
    </w:div>
    <w:div w:id="1109352428">
      <w:bodyDiv w:val="1"/>
      <w:marLeft w:val="0"/>
      <w:marRight w:val="0"/>
      <w:marTop w:val="0"/>
      <w:marBottom w:val="0"/>
      <w:divBdr>
        <w:top w:val="none" w:sz="0" w:space="0" w:color="auto"/>
        <w:left w:val="none" w:sz="0" w:space="0" w:color="auto"/>
        <w:bottom w:val="none" w:sz="0" w:space="0" w:color="auto"/>
        <w:right w:val="none" w:sz="0" w:space="0" w:color="auto"/>
      </w:divBdr>
      <w:divsChild>
        <w:div w:id="1037972336">
          <w:marLeft w:val="547"/>
          <w:marRight w:val="0"/>
          <w:marTop w:val="154"/>
          <w:marBottom w:val="0"/>
          <w:divBdr>
            <w:top w:val="none" w:sz="0" w:space="0" w:color="auto"/>
            <w:left w:val="none" w:sz="0" w:space="0" w:color="auto"/>
            <w:bottom w:val="none" w:sz="0" w:space="0" w:color="auto"/>
            <w:right w:val="none" w:sz="0" w:space="0" w:color="auto"/>
          </w:divBdr>
        </w:div>
        <w:div w:id="1518348974">
          <w:marLeft w:val="1166"/>
          <w:marRight w:val="0"/>
          <w:marTop w:val="134"/>
          <w:marBottom w:val="0"/>
          <w:divBdr>
            <w:top w:val="none" w:sz="0" w:space="0" w:color="auto"/>
            <w:left w:val="none" w:sz="0" w:space="0" w:color="auto"/>
            <w:bottom w:val="none" w:sz="0" w:space="0" w:color="auto"/>
            <w:right w:val="none" w:sz="0" w:space="0" w:color="auto"/>
          </w:divBdr>
        </w:div>
        <w:div w:id="1934893678">
          <w:marLeft w:val="547"/>
          <w:marRight w:val="0"/>
          <w:marTop w:val="154"/>
          <w:marBottom w:val="0"/>
          <w:divBdr>
            <w:top w:val="none" w:sz="0" w:space="0" w:color="auto"/>
            <w:left w:val="none" w:sz="0" w:space="0" w:color="auto"/>
            <w:bottom w:val="none" w:sz="0" w:space="0" w:color="auto"/>
            <w:right w:val="none" w:sz="0" w:space="0" w:color="auto"/>
          </w:divBdr>
        </w:div>
        <w:div w:id="2023431794">
          <w:marLeft w:val="1166"/>
          <w:marRight w:val="0"/>
          <w:marTop w:val="134"/>
          <w:marBottom w:val="0"/>
          <w:divBdr>
            <w:top w:val="none" w:sz="0" w:space="0" w:color="auto"/>
            <w:left w:val="none" w:sz="0" w:space="0" w:color="auto"/>
            <w:bottom w:val="none" w:sz="0" w:space="0" w:color="auto"/>
            <w:right w:val="none" w:sz="0" w:space="0" w:color="auto"/>
          </w:divBdr>
        </w:div>
        <w:div w:id="421679725">
          <w:marLeft w:val="1166"/>
          <w:marRight w:val="0"/>
          <w:marTop w:val="134"/>
          <w:marBottom w:val="0"/>
          <w:divBdr>
            <w:top w:val="none" w:sz="0" w:space="0" w:color="auto"/>
            <w:left w:val="none" w:sz="0" w:space="0" w:color="auto"/>
            <w:bottom w:val="none" w:sz="0" w:space="0" w:color="auto"/>
            <w:right w:val="none" w:sz="0" w:space="0" w:color="auto"/>
          </w:divBdr>
        </w:div>
        <w:div w:id="859783091">
          <w:marLeft w:val="1166"/>
          <w:marRight w:val="0"/>
          <w:marTop w:val="134"/>
          <w:marBottom w:val="0"/>
          <w:divBdr>
            <w:top w:val="none" w:sz="0" w:space="0" w:color="auto"/>
            <w:left w:val="none" w:sz="0" w:space="0" w:color="auto"/>
            <w:bottom w:val="none" w:sz="0" w:space="0" w:color="auto"/>
            <w:right w:val="none" w:sz="0" w:space="0" w:color="auto"/>
          </w:divBdr>
        </w:div>
      </w:divsChild>
    </w:div>
    <w:div w:id="1119564810">
      <w:bodyDiv w:val="1"/>
      <w:marLeft w:val="0"/>
      <w:marRight w:val="0"/>
      <w:marTop w:val="0"/>
      <w:marBottom w:val="0"/>
      <w:divBdr>
        <w:top w:val="none" w:sz="0" w:space="0" w:color="auto"/>
        <w:left w:val="none" w:sz="0" w:space="0" w:color="auto"/>
        <w:bottom w:val="none" w:sz="0" w:space="0" w:color="auto"/>
        <w:right w:val="none" w:sz="0" w:space="0" w:color="auto"/>
      </w:divBdr>
      <w:divsChild>
        <w:div w:id="1709524873">
          <w:marLeft w:val="547"/>
          <w:marRight w:val="0"/>
          <w:marTop w:val="154"/>
          <w:marBottom w:val="0"/>
          <w:divBdr>
            <w:top w:val="none" w:sz="0" w:space="0" w:color="auto"/>
            <w:left w:val="none" w:sz="0" w:space="0" w:color="auto"/>
            <w:bottom w:val="none" w:sz="0" w:space="0" w:color="auto"/>
            <w:right w:val="none" w:sz="0" w:space="0" w:color="auto"/>
          </w:divBdr>
        </w:div>
        <w:div w:id="1610115605">
          <w:marLeft w:val="1166"/>
          <w:marRight w:val="0"/>
          <w:marTop w:val="134"/>
          <w:marBottom w:val="0"/>
          <w:divBdr>
            <w:top w:val="none" w:sz="0" w:space="0" w:color="auto"/>
            <w:left w:val="none" w:sz="0" w:space="0" w:color="auto"/>
            <w:bottom w:val="none" w:sz="0" w:space="0" w:color="auto"/>
            <w:right w:val="none" w:sz="0" w:space="0" w:color="auto"/>
          </w:divBdr>
        </w:div>
        <w:div w:id="1176842658">
          <w:marLeft w:val="547"/>
          <w:marRight w:val="0"/>
          <w:marTop w:val="154"/>
          <w:marBottom w:val="0"/>
          <w:divBdr>
            <w:top w:val="none" w:sz="0" w:space="0" w:color="auto"/>
            <w:left w:val="none" w:sz="0" w:space="0" w:color="auto"/>
            <w:bottom w:val="none" w:sz="0" w:space="0" w:color="auto"/>
            <w:right w:val="none" w:sz="0" w:space="0" w:color="auto"/>
          </w:divBdr>
        </w:div>
        <w:div w:id="606039583">
          <w:marLeft w:val="1166"/>
          <w:marRight w:val="0"/>
          <w:marTop w:val="134"/>
          <w:marBottom w:val="0"/>
          <w:divBdr>
            <w:top w:val="none" w:sz="0" w:space="0" w:color="auto"/>
            <w:left w:val="none" w:sz="0" w:space="0" w:color="auto"/>
            <w:bottom w:val="none" w:sz="0" w:space="0" w:color="auto"/>
            <w:right w:val="none" w:sz="0" w:space="0" w:color="auto"/>
          </w:divBdr>
        </w:div>
      </w:divsChild>
    </w:div>
    <w:div w:id="1128864552">
      <w:bodyDiv w:val="1"/>
      <w:marLeft w:val="0"/>
      <w:marRight w:val="0"/>
      <w:marTop w:val="0"/>
      <w:marBottom w:val="0"/>
      <w:divBdr>
        <w:top w:val="none" w:sz="0" w:space="0" w:color="auto"/>
        <w:left w:val="none" w:sz="0" w:space="0" w:color="auto"/>
        <w:bottom w:val="none" w:sz="0" w:space="0" w:color="auto"/>
        <w:right w:val="none" w:sz="0" w:space="0" w:color="auto"/>
      </w:divBdr>
      <w:divsChild>
        <w:div w:id="14114616">
          <w:marLeft w:val="547"/>
          <w:marRight w:val="0"/>
          <w:marTop w:val="154"/>
          <w:marBottom w:val="0"/>
          <w:divBdr>
            <w:top w:val="none" w:sz="0" w:space="0" w:color="auto"/>
            <w:left w:val="none" w:sz="0" w:space="0" w:color="auto"/>
            <w:bottom w:val="none" w:sz="0" w:space="0" w:color="auto"/>
            <w:right w:val="none" w:sz="0" w:space="0" w:color="auto"/>
          </w:divBdr>
        </w:div>
        <w:div w:id="282542939">
          <w:marLeft w:val="547"/>
          <w:marRight w:val="0"/>
          <w:marTop w:val="154"/>
          <w:marBottom w:val="0"/>
          <w:divBdr>
            <w:top w:val="none" w:sz="0" w:space="0" w:color="auto"/>
            <w:left w:val="none" w:sz="0" w:space="0" w:color="auto"/>
            <w:bottom w:val="none" w:sz="0" w:space="0" w:color="auto"/>
            <w:right w:val="none" w:sz="0" w:space="0" w:color="auto"/>
          </w:divBdr>
        </w:div>
        <w:div w:id="259726794">
          <w:marLeft w:val="547"/>
          <w:marRight w:val="0"/>
          <w:marTop w:val="154"/>
          <w:marBottom w:val="0"/>
          <w:divBdr>
            <w:top w:val="none" w:sz="0" w:space="0" w:color="auto"/>
            <w:left w:val="none" w:sz="0" w:space="0" w:color="auto"/>
            <w:bottom w:val="none" w:sz="0" w:space="0" w:color="auto"/>
            <w:right w:val="none" w:sz="0" w:space="0" w:color="auto"/>
          </w:divBdr>
        </w:div>
        <w:div w:id="1630437217">
          <w:marLeft w:val="1166"/>
          <w:marRight w:val="0"/>
          <w:marTop w:val="134"/>
          <w:marBottom w:val="0"/>
          <w:divBdr>
            <w:top w:val="none" w:sz="0" w:space="0" w:color="auto"/>
            <w:left w:val="none" w:sz="0" w:space="0" w:color="auto"/>
            <w:bottom w:val="none" w:sz="0" w:space="0" w:color="auto"/>
            <w:right w:val="none" w:sz="0" w:space="0" w:color="auto"/>
          </w:divBdr>
        </w:div>
        <w:div w:id="1771126937">
          <w:marLeft w:val="1166"/>
          <w:marRight w:val="0"/>
          <w:marTop w:val="134"/>
          <w:marBottom w:val="0"/>
          <w:divBdr>
            <w:top w:val="none" w:sz="0" w:space="0" w:color="auto"/>
            <w:left w:val="none" w:sz="0" w:space="0" w:color="auto"/>
            <w:bottom w:val="none" w:sz="0" w:space="0" w:color="auto"/>
            <w:right w:val="none" w:sz="0" w:space="0" w:color="auto"/>
          </w:divBdr>
        </w:div>
      </w:divsChild>
    </w:div>
    <w:div w:id="1132792450">
      <w:bodyDiv w:val="1"/>
      <w:marLeft w:val="0"/>
      <w:marRight w:val="0"/>
      <w:marTop w:val="0"/>
      <w:marBottom w:val="0"/>
      <w:divBdr>
        <w:top w:val="none" w:sz="0" w:space="0" w:color="auto"/>
        <w:left w:val="none" w:sz="0" w:space="0" w:color="auto"/>
        <w:bottom w:val="none" w:sz="0" w:space="0" w:color="auto"/>
        <w:right w:val="none" w:sz="0" w:space="0" w:color="auto"/>
      </w:divBdr>
      <w:divsChild>
        <w:div w:id="1893734233">
          <w:marLeft w:val="547"/>
          <w:marRight w:val="0"/>
          <w:marTop w:val="154"/>
          <w:marBottom w:val="0"/>
          <w:divBdr>
            <w:top w:val="none" w:sz="0" w:space="0" w:color="auto"/>
            <w:left w:val="none" w:sz="0" w:space="0" w:color="auto"/>
            <w:bottom w:val="none" w:sz="0" w:space="0" w:color="auto"/>
            <w:right w:val="none" w:sz="0" w:space="0" w:color="auto"/>
          </w:divBdr>
        </w:div>
      </w:divsChild>
    </w:div>
    <w:div w:id="1133447961">
      <w:bodyDiv w:val="1"/>
      <w:marLeft w:val="0"/>
      <w:marRight w:val="0"/>
      <w:marTop w:val="0"/>
      <w:marBottom w:val="0"/>
      <w:divBdr>
        <w:top w:val="none" w:sz="0" w:space="0" w:color="auto"/>
        <w:left w:val="none" w:sz="0" w:space="0" w:color="auto"/>
        <w:bottom w:val="none" w:sz="0" w:space="0" w:color="auto"/>
        <w:right w:val="none" w:sz="0" w:space="0" w:color="auto"/>
      </w:divBdr>
      <w:divsChild>
        <w:div w:id="1930311992">
          <w:marLeft w:val="547"/>
          <w:marRight w:val="0"/>
          <w:marTop w:val="154"/>
          <w:marBottom w:val="0"/>
          <w:divBdr>
            <w:top w:val="none" w:sz="0" w:space="0" w:color="auto"/>
            <w:left w:val="none" w:sz="0" w:space="0" w:color="auto"/>
            <w:bottom w:val="none" w:sz="0" w:space="0" w:color="auto"/>
            <w:right w:val="none" w:sz="0" w:space="0" w:color="auto"/>
          </w:divBdr>
        </w:div>
        <w:div w:id="645889885">
          <w:marLeft w:val="547"/>
          <w:marRight w:val="0"/>
          <w:marTop w:val="154"/>
          <w:marBottom w:val="0"/>
          <w:divBdr>
            <w:top w:val="none" w:sz="0" w:space="0" w:color="auto"/>
            <w:left w:val="none" w:sz="0" w:space="0" w:color="auto"/>
            <w:bottom w:val="none" w:sz="0" w:space="0" w:color="auto"/>
            <w:right w:val="none" w:sz="0" w:space="0" w:color="auto"/>
          </w:divBdr>
        </w:div>
      </w:divsChild>
    </w:div>
    <w:div w:id="1143499003">
      <w:bodyDiv w:val="1"/>
      <w:marLeft w:val="0"/>
      <w:marRight w:val="0"/>
      <w:marTop w:val="0"/>
      <w:marBottom w:val="0"/>
      <w:divBdr>
        <w:top w:val="none" w:sz="0" w:space="0" w:color="auto"/>
        <w:left w:val="none" w:sz="0" w:space="0" w:color="auto"/>
        <w:bottom w:val="none" w:sz="0" w:space="0" w:color="auto"/>
        <w:right w:val="none" w:sz="0" w:space="0" w:color="auto"/>
      </w:divBdr>
      <w:divsChild>
        <w:div w:id="1961451382">
          <w:marLeft w:val="547"/>
          <w:marRight w:val="0"/>
          <w:marTop w:val="134"/>
          <w:marBottom w:val="0"/>
          <w:divBdr>
            <w:top w:val="none" w:sz="0" w:space="0" w:color="auto"/>
            <w:left w:val="none" w:sz="0" w:space="0" w:color="auto"/>
            <w:bottom w:val="none" w:sz="0" w:space="0" w:color="auto"/>
            <w:right w:val="none" w:sz="0" w:space="0" w:color="auto"/>
          </w:divBdr>
        </w:div>
        <w:div w:id="1244146697">
          <w:marLeft w:val="1166"/>
          <w:marRight w:val="0"/>
          <w:marTop w:val="115"/>
          <w:marBottom w:val="0"/>
          <w:divBdr>
            <w:top w:val="none" w:sz="0" w:space="0" w:color="auto"/>
            <w:left w:val="none" w:sz="0" w:space="0" w:color="auto"/>
            <w:bottom w:val="none" w:sz="0" w:space="0" w:color="auto"/>
            <w:right w:val="none" w:sz="0" w:space="0" w:color="auto"/>
          </w:divBdr>
        </w:div>
        <w:div w:id="1698775760">
          <w:marLeft w:val="1166"/>
          <w:marRight w:val="0"/>
          <w:marTop w:val="115"/>
          <w:marBottom w:val="0"/>
          <w:divBdr>
            <w:top w:val="none" w:sz="0" w:space="0" w:color="auto"/>
            <w:left w:val="none" w:sz="0" w:space="0" w:color="auto"/>
            <w:bottom w:val="none" w:sz="0" w:space="0" w:color="auto"/>
            <w:right w:val="none" w:sz="0" w:space="0" w:color="auto"/>
          </w:divBdr>
        </w:div>
        <w:div w:id="785731252">
          <w:marLeft w:val="547"/>
          <w:marRight w:val="0"/>
          <w:marTop w:val="134"/>
          <w:marBottom w:val="0"/>
          <w:divBdr>
            <w:top w:val="none" w:sz="0" w:space="0" w:color="auto"/>
            <w:left w:val="none" w:sz="0" w:space="0" w:color="auto"/>
            <w:bottom w:val="none" w:sz="0" w:space="0" w:color="auto"/>
            <w:right w:val="none" w:sz="0" w:space="0" w:color="auto"/>
          </w:divBdr>
        </w:div>
        <w:div w:id="1799493472">
          <w:marLeft w:val="1166"/>
          <w:marRight w:val="0"/>
          <w:marTop w:val="115"/>
          <w:marBottom w:val="0"/>
          <w:divBdr>
            <w:top w:val="none" w:sz="0" w:space="0" w:color="auto"/>
            <w:left w:val="none" w:sz="0" w:space="0" w:color="auto"/>
            <w:bottom w:val="none" w:sz="0" w:space="0" w:color="auto"/>
            <w:right w:val="none" w:sz="0" w:space="0" w:color="auto"/>
          </w:divBdr>
        </w:div>
        <w:div w:id="1202131023">
          <w:marLeft w:val="547"/>
          <w:marRight w:val="0"/>
          <w:marTop w:val="134"/>
          <w:marBottom w:val="0"/>
          <w:divBdr>
            <w:top w:val="none" w:sz="0" w:space="0" w:color="auto"/>
            <w:left w:val="none" w:sz="0" w:space="0" w:color="auto"/>
            <w:bottom w:val="none" w:sz="0" w:space="0" w:color="auto"/>
            <w:right w:val="none" w:sz="0" w:space="0" w:color="auto"/>
          </w:divBdr>
        </w:div>
        <w:div w:id="693115794">
          <w:marLeft w:val="1166"/>
          <w:marRight w:val="0"/>
          <w:marTop w:val="115"/>
          <w:marBottom w:val="0"/>
          <w:divBdr>
            <w:top w:val="none" w:sz="0" w:space="0" w:color="auto"/>
            <w:left w:val="none" w:sz="0" w:space="0" w:color="auto"/>
            <w:bottom w:val="none" w:sz="0" w:space="0" w:color="auto"/>
            <w:right w:val="none" w:sz="0" w:space="0" w:color="auto"/>
          </w:divBdr>
        </w:div>
      </w:divsChild>
    </w:div>
    <w:div w:id="1169058374">
      <w:bodyDiv w:val="1"/>
      <w:marLeft w:val="0"/>
      <w:marRight w:val="0"/>
      <w:marTop w:val="0"/>
      <w:marBottom w:val="0"/>
      <w:divBdr>
        <w:top w:val="none" w:sz="0" w:space="0" w:color="auto"/>
        <w:left w:val="none" w:sz="0" w:space="0" w:color="auto"/>
        <w:bottom w:val="none" w:sz="0" w:space="0" w:color="auto"/>
        <w:right w:val="none" w:sz="0" w:space="0" w:color="auto"/>
      </w:divBdr>
      <w:divsChild>
        <w:div w:id="148059906">
          <w:marLeft w:val="547"/>
          <w:marRight w:val="0"/>
          <w:marTop w:val="154"/>
          <w:marBottom w:val="0"/>
          <w:divBdr>
            <w:top w:val="none" w:sz="0" w:space="0" w:color="auto"/>
            <w:left w:val="none" w:sz="0" w:space="0" w:color="auto"/>
            <w:bottom w:val="none" w:sz="0" w:space="0" w:color="auto"/>
            <w:right w:val="none" w:sz="0" w:space="0" w:color="auto"/>
          </w:divBdr>
        </w:div>
        <w:div w:id="1647204977">
          <w:marLeft w:val="1166"/>
          <w:marRight w:val="0"/>
          <w:marTop w:val="134"/>
          <w:marBottom w:val="0"/>
          <w:divBdr>
            <w:top w:val="none" w:sz="0" w:space="0" w:color="auto"/>
            <w:left w:val="none" w:sz="0" w:space="0" w:color="auto"/>
            <w:bottom w:val="none" w:sz="0" w:space="0" w:color="auto"/>
            <w:right w:val="none" w:sz="0" w:space="0" w:color="auto"/>
          </w:divBdr>
        </w:div>
        <w:div w:id="1349481822">
          <w:marLeft w:val="1166"/>
          <w:marRight w:val="0"/>
          <w:marTop w:val="134"/>
          <w:marBottom w:val="0"/>
          <w:divBdr>
            <w:top w:val="none" w:sz="0" w:space="0" w:color="auto"/>
            <w:left w:val="none" w:sz="0" w:space="0" w:color="auto"/>
            <w:bottom w:val="none" w:sz="0" w:space="0" w:color="auto"/>
            <w:right w:val="none" w:sz="0" w:space="0" w:color="auto"/>
          </w:divBdr>
        </w:div>
      </w:divsChild>
    </w:div>
    <w:div w:id="1171456456">
      <w:bodyDiv w:val="1"/>
      <w:marLeft w:val="0"/>
      <w:marRight w:val="0"/>
      <w:marTop w:val="0"/>
      <w:marBottom w:val="0"/>
      <w:divBdr>
        <w:top w:val="none" w:sz="0" w:space="0" w:color="auto"/>
        <w:left w:val="none" w:sz="0" w:space="0" w:color="auto"/>
        <w:bottom w:val="none" w:sz="0" w:space="0" w:color="auto"/>
        <w:right w:val="none" w:sz="0" w:space="0" w:color="auto"/>
      </w:divBdr>
      <w:divsChild>
        <w:div w:id="880089647">
          <w:marLeft w:val="547"/>
          <w:marRight w:val="0"/>
          <w:marTop w:val="154"/>
          <w:marBottom w:val="0"/>
          <w:divBdr>
            <w:top w:val="none" w:sz="0" w:space="0" w:color="auto"/>
            <w:left w:val="none" w:sz="0" w:space="0" w:color="auto"/>
            <w:bottom w:val="none" w:sz="0" w:space="0" w:color="auto"/>
            <w:right w:val="none" w:sz="0" w:space="0" w:color="auto"/>
          </w:divBdr>
        </w:div>
        <w:div w:id="2134597814">
          <w:marLeft w:val="547"/>
          <w:marRight w:val="0"/>
          <w:marTop w:val="154"/>
          <w:marBottom w:val="0"/>
          <w:divBdr>
            <w:top w:val="none" w:sz="0" w:space="0" w:color="auto"/>
            <w:left w:val="none" w:sz="0" w:space="0" w:color="auto"/>
            <w:bottom w:val="none" w:sz="0" w:space="0" w:color="auto"/>
            <w:right w:val="none" w:sz="0" w:space="0" w:color="auto"/>
          </w:divBdr>
        </w:div>
      </w:divsChild>
    </w:div>
    <w:div w:id="1178540448">
      <w:bodyDiv w:val="1"/>
      <w:marLeft w:val="0"/>
      <w:marRight w:val="0"/>
      <w:marTop w:val="0"/>
      <w:marBottom w:val="0"/>
      <w:divBdr>
        <w:top w:val="none" w:sz="0" w:space="0" w:color="auto"/>
        <w:left w:val="none" w:sz="0" w:space="0" w:color="auto"/>
        <w:bottom w:val="none" w:sz="0" w:space="0" w:color="auto"/>
        <w:right w:val="none" w:sz="0" w:space="0" w:color="auto"/>
      </w:divBdr>
      <w:divsChild>
        <w:div w:id="1135948260">
          <w:marLeft w:val="547"/>
          <w:marRight w:val="0"/>
          <w:marTop w:val="154"/>
          <w:marBottom w:val="0"/>
          <w:divBdr>
            <w:top w:val="none" w:sz="0" w:space="0" w:color="auto"/>
            <w:left w:val="none" w:sz="0" w:space="0" w:color="auto"/>
            <w:bottom w:val="none" w:sz="0" w:space="0" w:color="auto"/>
            <w:right w:val="none" w:sz="0" w:space="0" w:color="auto"/>
          </w:divBdr>
        </w:div>
        <w:div w:id="426392948">
          <w:marLeft w:val="1166"/>
          <w:marRight w:val="0"/>
          <w:marTop w:val="134"/>
          <w:marBottom w:val="0"/>
          <w:divBdr>
            <w:top w:val="none" w:sz="0" w:space="0" w:color="auto"/>
            <w:left w:val="none" w:sz="0" w:space="0" w:color="auto"/>
            <w:bottom w:val="none" w:sz="0" w:space="0" w:color="auto"/>
            <w:right w:val="none" w:sz="0" w:space="0" w:color="auto"/>
          </w:divBdr>
        </w:div>
        <w:div w:id="861358108">
          <w:marLeft w:val="1166"/>
          <w:marRight w:val="0"/>
          <w:marTop w:val="134"/>
          <w:marBottom w:val="0"/>
          <w:divBdr>
            <w:top w:val="none" w:sz="0" w:space="0" w:color="auto"/>
            <w:left w:val="none" w:sz="0" w:space="0" w:color="auto"/>
            <w:bottom w:val="none" w:sz="0" w:space="0" w:color="auto"/>
            <w:right w:val="none" w:sz="0" w:space="0" w:color="auto"/>
          </w:divBdr>
        </w:div>
        <w:div w:id="1730112865">
          <w:marLeft w:val="1166"/>
          <w:marRight w:val="0"/>
          <w:marTop w:val="134"/>
          <w:marBottom w:val="0"/>
          <w:divBdr>
            <w:top w:val="none" w:sz="0" w:space="0" w:color="auto"/>
            <w:left w:val="none" w:sz="0" w:space="0" w:color="auto"/>
            <w:bottom w:val="none" w:sz="0" w:space="0" w:color="auto"/>
            <w:right w:val="none" w:sz="0" w:space="0" w:color="auto"/>
          </w:divBdr>
        </w:div>
      </w:divsChild>
    </w:div>
    <w:div w:id="1196773950">
      <w:bodyDiv w:val="1"/>
      <w:marLeft w:val="0"/>
      <w:marRight w:val="0"/>
      <w:marTop w:val="0"/>
      <w:marBottom w:val="0"/>
      <w:divBdr>
        <w:top w:val="none" w:sz="0" w:space="0" w:color="auto"/>
        <w:left w:val="none" w:sz="0" w:space="0" w:color="auto"/>
        <w:bottom w:val="none" w:sz="0" w:space="0" w:color="auto"/>
        <w:right w:val="none" w:sz="0" w:space="0" w:color="auto"/>
      </w:divBdr>
      <w:divsChild>
        <w:div w:id="2064671010">
          <w:marLeft w:val="547"/>
          <w:marRight w:val="0"/>
          <w:marTop w:val="154"/>
          <w:marBottom w:val="0"/>
          <w:divBdr>
            <w:top w:val="none" w:sz="0" w:space="0" w:color="auto"/>
            <w:left w:val="none" w:sz="0" w:space="0" w:color="auto"/>
            <w:bottom w:val="none" w:sz="0" w:space="0" w:color="auto"/>
            <w:right w:val="none" w:sz="0" w:space="0" w:color="auto"/>
          </w:divBdr>
        </w:div>
        <w:div w:id="1953052613">
          <w:marLeft w:val="1166"/>
          <w:marRight w:val="0"/>
          <w:marTop w:val="134"/>
          <w:marBottom w:val="0"/>
          <w:divBdr>
            <w:top w:val="none" w:sz="0" w:space="0" w:color="auto"/>
            <w:left w:val="none" w:sz="0" w:space="0" w:color="auto"/>
            <w:bottom w:val="none" w:sz="0" w:space="0" w:color="auto"/>
            <w:right w:val="none" w:sz="0" w:space="0" w:color="auto"/>
          </w:divBdr>
        </w:div>
        <w:div w:id="473841572">
          <w:marLeft w:val="1166"/>
          <w:marRight w:val="0"/>
          <w:marTop w:val="134"/>
          <w:marBottom w:val="0"/>
          <w:divBdr>
            <w:top w:val="none" w:sz="0" w:space="0" w:color="auto"/>
            <w:left w:val="none" w:sz="0" w:space="0" w:color="auto"/>
            <w:bottom w:val="none" w:sz="0" w:space="0" w:color="auto"/>
            <w:right w:val="none" w:sz="0" w:space="0" w:color="auto"/>
          </w:divBdr>
        </w:div>
        <w:div w:id="219245307">
          <w:marLeft w:val="1166"/>
          <w:marRight w:val="0"/>
          <w:marTop w:val="134"/>
          <w:marBottom w:val="0"/>
          <w:divBdr>
            <w:top w:val="none" w:sz="0" w:space="0" w:color="auto"/>
            <w:left w:val="none" w:sz="0" w:space="0" w:color="auto"/>
            <w:bottom w:val="none" w:sz="0" w:space="0" w:color="auto"/>
            <w:right w:val="none" w:sz="0" w:space="0" w:color="auto"/>
          </w:divBdr>
        </w:div>
      </w:divsChild>
    </w:div>
    <w:div w:id="1211646263">
      <w:bodyDiv w:val="1"/>
      <w:marLeft w:val="0"/>
      <w:marRight w:val="0"/>
      <w:marTop w:val="0"/>
      <w:marBottom w:val="0"/>
      <w:divBdr>
        <w:top w:val="none" w:sz="0" w:space="0" w:color="auto"/>
        <w:left w:val="none" w:sz="0" w:space="0" w:color="auto"/>
        <w:bottom w:val="none" w:sz="0" w:space="0" w:color="auto"/>
        <w:right w:val="none" w:sz="0" w:space="0" w:color="auto"/>
      </w:divBdr>
      <w:divsChild>
        <w:div w:id="1520116658">
          <w:marLeft w:val="965"/>
          <w:marRight w:val="0"/>
          <w:marTop w:val="154"/>
          <w:marBottom w:val="0"/>
          <w:divBdr>
            <w:top w:val="none" w:sz="0" w:space="0" w:color="auto"/>
            <w:left w:val="none" w:sz="0" w:space="0" w:color="auto"/>
            <w:bottom w:val="none" w:sz="0" w:space="0" w:color="auto"/>
            <w:right w:val="none" w:sz="0" w:space="0" w:color="auto"/>
          </w:divBdr>
        </w:div>
        <w:div w:id="1847203760">
          <w:marLeft w:val="1555"/>
          <w:marRight w:val="0"/>
          <w:marTop w:val="134"/>
          <w:marBottom w:val="0"/>
          <w:divBdr>
            <w:top w:val="none" w:sz="0" w:space="0" w:color="auto"/>
            <w:left w:val="none" w:sz="0" w:space="0" w:color="auto"/>
            <w:bottom w:val="none" w:sz="0" w:space="0" w:color="auto"/>
            <w:right w:val="none" w:sz="0" w:space="0" w:color="auto"/>
          </w:divBdr>
        </w:div>
        <w:div w:id="1299528903">
          <w:marLeft w:val="2160"/>
          <w:marRight w:val="0"/>
          <w:marTop w:val="115"/>
          <w:marBottom w:val="0"/>
          <w:divBdr>
            <w:top w:val="none" w:sz="0" w:space="0" w:color="auto"/>
            <w:left w:val="none" w:sz="0" w:space="0" w:color="auto"/>
            <w:bottom w:val="none" w:sz="0" w:space="0" w:color="auto"/>
            <w:right w:val="none" w:sz="0" w:space="0" w:color="auto"/>
          </w:divBdr>
        </w:div>
        <w:div w:id="1114515401">
          <w:marLeft w:val="2160"/>
          <w:marRight w:val="0"/>
          <w:marTop w:val="115"/>
          <w:marBottom w:val="0"/>
          <w:divBdr>
            <w:top w:val="none" w:sz="0" w:space="0" w:color="auto"/>
            <w:left w:val="none" w:sz="0" w:space="0" w:color="auto"/>
            <w:bottom w:val="none" w:sz="0" w:space="0" w:color="auto"/>
            <w:right w:val="none" w:sz="0" w:space="0" w:color="auto"/>
          </w:divBdr>
        </w:div>
        <w:div w:id="1807046804">
          <w:marLeft w:val="2160"/>
          <w:marRight w:val="0"/>
          <w:marTop w:val="115"/>
          <w:marBottom w:val="0"/>
          <w:divBdr>
            <w:top w:val="none" w:sz="0" w:space="0" w:color="auto"/>
            <w:left w:val="none" w:sz="0" w:space="0" w:color="auto"/>
            <w:bottom w:val="none" w:sz="0" w:space="0" w:color="auto"/>
            <w:right w:val="none" w:sz="0" w:space="0" w:color="auto"/>
          </w:divBdr>
        </w:div>
        <w:div w:id="1295018351">
          <w:marLeft w:val="1555"/>
          <w:marRight w:val="0"/>
          <w:marTop w:val="134"/>
          <w:marBottom w:val="0"/>
          <w:divBdr>
            <w:top w:val="none" w:sz="0" w:space="0" w:color="auto"/>
            <w:left w:val="none" w:sz="0" w:space="0" w:color="auto"/>
            <w:bottom w:val="none" w:sz="0" w:space="0" w:color="auto"/>
            <w:right w:val="none" w:sz="0" w:space="0" w:color="auto"/>
          </w:divBdr>
        </w:div>
        <w:div w:id="1823160082">
          <w:marLeft w:val="1555"/>
          <w:marRight w:val="0"/>
          <w:marTop w:val="134"/>
          <w:marBottom w:val="0"/>
          <w:divBdr>
            <w:top w:val="none" w:sz="0" w:space="0" w:color="auto"/>
            <w:left w:val="none" w:sz="0" w:space="0" w:color="auto"/>
            <w:bottom w:val="none" w:sz="0" w:space="0" w:color="auto"/>
            <w:right w:val="none" w:sz="0" w:space="0" w:color="auto"/>
          </w:divBdr>
        </w:div>
      </w:divsChild>
    </w:div>
    <w:div w:id="1216086984">
      <w:bodyDiv w:val="1"/>
      <w:marLeft w:val="0"/>
      <w:marRight w:val="0"/>
      <w:marTop w:val="0"/>
      <w:marBottom w:val="0"/>
      <w:divBdr>
        <w:top w:val="none" w:sz="0" w:space="0" w:color="auto"/>
        <w:left w:val="none" w:sz="0" w:space="0" w:color="auto"/>
        <w:bottom w:val="none" w:sz="0" w:space="0" w:color="auto"/>
        <w:right w:val="none" w:sz="0" w:space="0" w:color="auto"/>
      </w:divBdr>
      <w:divsChild>
        <w:div w:id="2003270866">
          <w:marLeft w:val="547"/>
          <w:marRight w:val="0"/>
          <w:marTop w:val="134"/>
          <w:marBottom w:val="0"/>
          <w:divBdr>
            <w:top w:val="none" w:sz="0" w:space="0" w:color="auto"/>
            <w:left w:val="none" w:sz="0" w:space="0" w:color="auto"/>
            <w:bottom w:val="none" w:sz="0" w:space="0" w:color="auto"/>
            <w:right w:val="none" w:sz="0" w:space="0" w:color="auto"/>
          </w:divBdr>
        </w:div>
        <w:div w:id="1108963026">
          <w:marLeft w:val="1166"/>
          <w:marRight w:val="0"/>
          <w:marTop w:val="115"/>
          <w:marBottom w:val="0"/>
          <w:divBdr>
            <w:top w:val="none" w:sz="0" w:space="0" w:color="auto"/>
            <w:left w:val="none" w:sz="0" w:space="0" w:color="auto"/>
            <w:bottom w:val="none" w:sz="0" w:space="0" w:color="auto"/>
            <w:right w:val="none" w:sz="0" w:space="0" w:color="auto"/>
          </w:divBdr>
        </w:div>
        <w:div w:id="160661134">
          <w:marLeft w:val="1166"/>
          <w:marRight w:val="0"/>
          <w:marTop w:val="115"/>
          <w:marBottom w:val="0"/>
          <w:divBdr>
            <w:top w:val="none" w:sz="0" w:space="0" w:color="auto"/>
            <w:left w:val="none" w:sz="0" w:space="0" w:color="auto"/>
            <w:bottom w:val="none" w:sz="0" w:space="0" w:color="auto"/>
            <w:right w:val="none" w:sz="0" w:space="0" w:color="auto"/>
          </w:divBdr>
        </w:div>
        <w:div w:id="1093168921">
          <w:marLeft w:val="1166"/>
          <w:marRight w:val="0"/>
          <w:marTop w:val="115"/>
          <w:marBottom w:val="0"/>
          <w:divBdr>
            <w:top w:val="none" w:sz="0" w:space="0" w:color="auto"/>
            <w:left w:val="none" w:sz="0" w:space="0" w:color="auto"/>
            <w:bottom w:val="none" w:sz="0" w:space="0" w:color="auto"/>
            <w:right w:val="none" w:sz="0" w:space="0" w:color="auto"/>
          </w:divBdr>
        </w:div>
        <w:div w:id="836457591">
          <w:marLeft w:val="1166"/>
          <w:marRight w:val="0"/>
          <w:marTop w:val="115"/>
          <w:marBottom w:val="0"/>
          <w:divBdr>
            <w:top w:val="none" w:sz="0" w:space="0" w:color="auto"/>
            <w:left w:val="none" w:sz="0" w:space="0" w:color="auto"/>
            <w:bottom w:val="none" w:sz="0" w:space="0" w:color="auto"/>
            <w:right w:val="none" w:sz="0" w:space="0" w:color="auto"/>
          </w:divBdr>
        </w:div>
        <w:div w:id="2145076307">
          <w:marLeft w:val="1166"/>
          <w:marRight w:val="0"/>
          <w:marTop w:val="115"/>
          <w:marBottom w:val="0"/>
          <w:divBdr>
            <w:top w:val="none" w:sz="0" w:space="0" w:color="auto"/>
            <w:left w:val="none" w:sz="0" w:space="0" w:color="auto"/>
            <w:bottom w:val="none" w:sz="0" w:space="0" w:color="auto"/>
            <w:right w:val="none" w:sz="0" w:space="0" w:color="auto"/>
          </w:divBdr>
        </w:div>
      </w:divsChild>
    </w:div>
    <w:div w:id="1220049610">
      <w:bodyDiv w:val="1"/>
      <w:marLeft w:val="0"/>
      <w:marRight w:val="0"/>
      <w:marTop w:val="0"/>
      <w:marBottom w:val="0"/>
      <w:divBdr>
        <w:top w:val="none" w:sz="0" w:space="0" w:color="auto"/>
        <w:left w:val="none" w:sz="0" w:space="0" w:color="auto"/>
        <w:bottom w:val="none" w:sz="0" w:space="0" w:color="auto"/>
        <w:right w:val="none" w:sz="0" w:space="0" w:color="auto"/>
      </w:divBdr>
      <w:divsChild>
        <w:div w:id="887758961">
          <w:marLeft w:val="965"/>
          <w:marRight w:val="0"/>
          <w:marTop w:val="154"/>
          <w:marBottom w:val="0"/>
          <w:divBdr>
            <w:top w:val="none" w:sz="0" w:space="0" w:color="auto"/>
            <w:left w:val="none" w:sz="0" w:space="0" w:color="auto"/>
            <w:bottom w:val="none" w:sz="0" w:space="0" w:color="auto"/>
            <w:right w:val="none" w:sz="0" w:space="0" w:color="auto"/>
          </w:divBdr>
        </w:div>
        <w:div w:id="1657370376">
          <w:marLeft w:val="965"/>
          <w:marRight w:val="0"/>
          <w:marTop w:val="154"/>
          <w:marBottom w:val="0"/>
          <w:divBdr>
            <w:top w:val="none" w:sz="0" w:space="0" w:color="auto"/>
            <w:left w:val="none" w:sz="0" w:space="0" w:color="auto"/>
            <w:bottom w:val="none" w:sz="0" w:space="0" w:color="auto"/>
            <w:right w:val="none" w:sz="0" w:space="0" w:color="auto"/>
          </w:divBdr>
        </w:div>
        <w:div w:id="437992616">
          <w:marLeft w:val="965"/>
          <w:marRight w:val="0"/>
          <w:marTop w:val="154"/>
          <w:marBottom w:val="0"/>
          <w:divBdr>
            <w:top w:val="none" w:sz="0" w:space="0" w:color="auto"/>
            <w:left w:val="none" w:sz="0" w:space="0" w:color="auto"/>
            <w:bottom w:val="none" w:sz="0" w:space="0" w:color="auto"/>
            <w:right w:val="none" w:sz="0" w:space="0" w:color="auto"/>
          </w:divBdr>
        </w:div>
        <w:div w:id="502861138">
          <w:marLeft w:val="965"/>
          <w:marRight w:val="0"/>
          <w:marTop w:val="154"/>
          <w:marBottom w:val="0"/>
          <w:divBdr>
            <w:top w:val="none" w:sz="0" w:space="0" w:color="auto"/>
            <w:left w:val="none" w:sz="0" w:space="0" w:color="auto"/>
            <w:bottom w:val="none" w:sz="0" w:space="0" w:color="auto"/>
            <w:right w:val="none" w:sz="0" w:space="0" w:color="auto"/>
          </w:divBdr>
        </w:div>
        <w:div w:id="115412768">
          <w:marLeft w:val="965"/>
          <w:marRight w:val="0"/>
          <w:marTop w:val="154"/>
          <w:marBottom w:val="0"/>
          <w:divBdr>
            <w:top w:val="none" w:sz="0" w:space="0" w:color="auto"/>
            <w:left w:val="none" w:sz="0" w:space="0" w:color="auto"/>
            <w:bottom w:val="none" w:sz="0" w:space="0" w:color="auto"/>
            <w:right w:val="none" w:sz="0" w:space="0" w:color="auto"/>
          </w:divBdr>
        </w:div>
        <w:div w:id="1017577858">
          <w:marLeft w:val="965"/>
          <w:marRight w:val="0"/>
          <w:marTop w:val="154"/>
          <w:marBottom w:val="0"/>
          <w:divBdr>
            <w:top w:val="none" w:sz="0" w:space="0" w:color="auto"/>
            <w:left w:val="none" w:sz="0" w:space="0" w:color="auto"/>
            <w:bottom w:val="none" w:sz="0" w:space="0" w:color="auto"/>
            <w:right w:val="none" w:sz="0" w:space="0" w:color="auto"/>
          </w:divBdr>
        </w:div>
        <w:div w:id="1607541661">
          <w:marLeft w:val="965"/>
          <w:marRight w:val="0"/>
          <w:marTop w:val="154"/>
          <w:marBottom w:val="0"/>
          <w:divBdr>
            <w:top w:val="none" w:sz="0" w:space="0" w:color="auto"/>
            <w:left w:val="none" w:sz="0" w:space="0" w:color="auto"/>
            <w:bottom w:val="none" w:sz="0" w:space="0" w:color="auto"/>
            <w:right w:val="none" w:sz="0" w:space="0" w:color="auto"/>
          </w:divBdr>
        </w:div>
      </w:divsChild>
    </w:div>
    <w:div w:id="1223324275">
      <w:bodyDiv w:val="1"/>
      <w:marLeft w:val="0"/>
      <w:marRight w:val="0"/>
      <w:marTop w:val="0"/>
      <w:marBottom w:val="0"/>
      <w:divBdr>
        <w:top w:val="none" w:sz="0" w:space="0" w:color="auto"/>
        <w:left w:val="none" w:sz="0" w:space="0" w:color="auto"/>
        <w:bottom w:val="none" w:sz="0" w:space="0" w:color="auto"/>
        <w:right w:val="none" w:sz="0" w:space="0" w:color="auto"/>
      </w:divBdr>
      <w:divsChild>
        <w:div w:id="1558514222">
          <w:marLeft w:val="547"/>
          <w:marRight w:val="0"/>
          <w:marTop w:val="154"/>
          <w:marBottom w:val="0"/>
          <w:divBdr>
            <w:top w:val="none" w:sz="0" w:space="0" w:color="auto"/>
            <w:left w:val="none" w:sz="0" w:space="0" w:color="auto"/>
            <w:bottom w:val="none" w:sz="0" w:space="0" w:color="auto"/>
            <w:right w:val="none" w:sz="0" w:space="0" w:color="auto"/>
          </w:divBdr>
        </w:div>
        <w:div w:id="202183579">
          <w:marLeft w:val="547"/>
          <w:marRight w:val="0"/>
          <w:marTop w:val="154"/>
          <w:marBottom w:val="0"/>
          <w:divBdr>
            <w:top w:val="none" w:sz="0" w:space="0" w:color="auto"/>
            <w:left w:val="none" w:sz="0" w:space="0" w:color="auto"/>
            <w:bottom w:val="none" w:sz="0" w:space="0" w:color="auto"/>
            <w:right w:val="none" w:sz="0" w:space="0" w:color="auto"/>
          </w:divBdr>
        </w:div>
        <w:div w:id="731274534">
          <w:marLeft w:val="1166"/>
          <w:marRight w:val="0"/>
          <w:marTop w:val="134"/>
          <w:marBottom w:val="0"/>
          <w:divBdr>
            <w:top w:val="none" w:sz="0" w:space="0" w:color="auto"/>
            <w:left w:val="none" w:sz="0" w:space="0" w:color="auto"/>
            <w:bottom w:val="none" w:sz="0" w:space="0" w:color="auto"/>
            <w:right w:val="none" w:sz="0" w:space="0" w:color="auto"/>
          </w:divBdr>
        </w:div>
        <w:div w:id="823471115">
          <w:marLeft w:val="1166"/>
          <w:marRight w:val="0"/>
          <w:marTop w:val="134"/>
          <w:marBottom w:val="0"/>
          <w:divBdr>
            <w:top w:val="none" w:sz="0" w:space="0" w:color="auto"/>
            <w:left w:val="none" w:sz="0" w:space="0" w:color="auto"/>
            <w:bottom w:val="none" w:sz="0" w:space="0" w:color="auto"/>
            <w:right w:val="none" w:sz="0" w:space="0" w:color="auto"/>
          </w:divBdr>
        </w:div>
      </w:divsChild>
    </w:div>
    <w:div w:id="1225600999">
      <w:bodyDiv w:val="1"/>
      <w:marLeft w:val="0"/>
      <w:marRight w:val="0"/>
      <w:marTop w:val="0"/>
      <w:marBottom w:val="0"/>
      <w:divBdr>
        <w:top w:val="none" w:sz="0" w:space="0" w:color="auto"/>
        <w:left w:val="none" w:sz="0" w:space="0" w:color="auto"/>
        <w:bottom w:val="none" w:sz="0" w:space="0" w:color="auto"/>
        <w:right w:val="none" w:sz="0" w:space="0" w:color="auto"/>
      </w:divBdr>
      <w:divsChild>
        <w:div w:id="527328551">
          <w:marLeft w:val="547"/>
          <w:marRight w:val="0"/>
          <w:marTop w:val="154"/>
          <w:marBottom w:val="0"/>
          <w:divBdr>
            <w:top w:val="none" w:sz="0" w:space="0" w:color="auto"/>
            <w:left w:val="none" w:sz="0" w:space="0" w:color="auto"/>
            <w:bottom w:val="none" w:sz="0" w:space="0" w:color="auto"/>
            <w:right w:val="none" w:sz="0" w:space="0" w:color="auto"/>
          </w:divBdr>
        </w:div>
        <w:div w:id="1054158353">
          <w:marLeft w:val="1166"/>
          <w:marRight w:val="0"/>
          <w:marTop w:val="134"/>
          <w:marBottom w:val="0"/>
          <w:divBdr>
            <w:top w:val="none" w:sz="0" w:space="0" w:color="auto"/>
            <w:left w:val="none" w:sz="0" w:space="0" w:color="auto"/>
            <w:bottom w:val="none" w:sz="0" w:space="0" w:color="auto"/>
            <w:right w:val="none" w:sz="0" w:space="0" w:color="auto"/>
          </w:divBdr>
        </w:div>
        <w:div w:id="1254162953">
          <w:marLeft w:val="1166"/>
          <w:marRight w:val="0"/>
          <w:marTop w:val="134"/>
          <w:marBottom w:val="0"/>
          <w:divBdr>
            <w:top w:val="none" w:sz="0" w:space="0" w:color="auto"/>
            <w:left w:val="none" w:sz="0" w:space="0" w:color="auto"/>
            <w:bottom w:val="none" w:sz="0" w:space="0" w:color="auto"/>
            <w:right w:val="none" w:sz="0" w:space="0" w:color="auto"/>
          </w:divBdr>
        </w:div>
        <w:div w:id="198469825">
          <w:marLeft w:val="1166"/>
          <w:marRight w:val="0"/>
          <w:marTop w:val="134"/>
          <w:marBottom w:val="0"/>
          <w:divBdr>
            <w:top w:val="none" w:sz="0" w:space="0" w:color="auto"/>
            <w:left w:val="none" w:sz="0" w:space="0" w:color="auto"/>
            <w:bottom w:val="none" w:sz="0" w:space="0" w:color="auto"/>
            <w:right w:val="none" w:sz="0" w:space="0" w:color="auto"/>
          </w:divBdr>
        </w:div>
      </w:divsChild>
    </w:div>
    <w:div w:id="1238631905">
      <w:bodyDiv w:val="1"/>
      <w:marLeft w:val="0"/>
      <w:marRight w:val="0"/>
      <w:marTop w:val="0"/>
      <w:marBottom w:val="0"/>
      <w:divBdr>
        <w:top w:val="none" w:sz="0" w:space="0" w:color="auto"/>
        <w:left w:val="none" w:sz="0" w:space="0" w:color="auto"/>
        <w:bottom w:val="none" w:sz="0" w:space="0" w:color="auto"/>
        <w:right w:val="none" w:sz="0" w:space="0" w:color="auto"/>
      </w:divBdr>
      <w:divsChild>
        <w:div w:id="549414136">
          <w:marLeft w:val="547"/>
          <w:marRight w:val="0"/>
          <w:marTop w:val="154"/>
          <w:marBottom w:val="0"/>
          <w:divBdr>
            <w:top w:val="none" w:sz="0" w:space="0" w:color="auto"/>
            <w:left w:val="none" w:sz="0" w:space="0" w:color="auto"/>
            <w:bottom w:val="none" w:sz="0" w:space="0" w:color="auto"/>
            <w:right w:val="none" w:sz="0" w:space="0" w:color="auto"/>
          </w:divBdr>
        </w:div>
        <w:div w:id="813136234">
          <w:marLeft w:val="1166"/>
          <w:marRight w:val="0"/>
          <w:marTop w:val="134"/>
          <w:marBottom w:val="0"/>
          <w:divBdr>
            <w:top w:val="none" w:sz="0" w:space="0" w:color="auto"/>
            <w:left w:val="none" w:sz="0" w:space="0" w:color="auto"/>
            <w:bottom w:val="none" w:sz="0" w:space="0" w:color="auto"/>
            <w:right w:val="none" w:sz="0" w:space="0" w:color="auto"/>
          </w:divBdr>
        </w:div>
        <w:div w:id="282924450">
          <w:marLeft w:val="1166"/>
          <w:marRight w:val="0"/>
          <w:marTop w:val="134"/>
          <w:marBottom w:val="0"/>
          <w:divBdr>
            <w:top w:val="none" w:sz="0" w:space="0" w:color="auto"/>
            <w:left w:val="none" w:sz="0" w:space="0" w:color="auto"/>
            <w:bottom w:val="none" w:sz="0" w:space="0" w:color="auto"/>
            <w:right w:val="none" w:sz="0" w:space="0" w:color="auto"/>
          </w:divBdr>
        </w:div>
        <w:div w:id="73287252">
          <w:marLeft w:val="1166"/>
          <w:marRight w:val="0"/>
          <w:marTop w:val="134"/>
          <w:marBottom w:val="0"/>
          <w:divBdr>
            <w:top w:val="none" w:sz="0" w:space="0" w:color="auto"/>
            <w:left w:val="none" w:sz="0" w:space="0" w:color="auto"/>
            <w:bottom w:val="none" w:sz="0" w:space="0" w:color="auto"/>
            <w:right w:val="none" w:sz="0" w:space="0" w:color="auto"/>
          </w:divBdr>
        </w:div>
        <w:div w:id="689912098">
          <w:marLeft w:val="547"/>
          <w:marRight w:val="0"/>
          <w:marTop w:val="154"/>
          <w:marBottom w:val="0"/>
          <w:divBdr>
            <w:top w:val="none" w:sz="0" w:space="0" w:color="auto"/>
            <w:left w:val="none" w:sz="0" w:space="0" w:color="auto"/>
            <w:bottom w:val="none" w:sz="0" w:space="0" w:color="auto"/>
            <w:right w:val="none" w:sz="0" w:space="0" w:color="auto"/>
          </w:divBdr>
        </w:div>
        <w:div w:id="1791196778">
          <w:marLeft w:val="1166"/>
          <w:marRight w:val="0"/>
          <w:marTop w:val="134"/>
          <w:marBottom w:val="0"/>
          <w:divBdr>
            <w:top w:val="none" w:sz="0" w:space="0" w:color="auto"/>
            <w:left w:val="none" w:sz="0" w:space="0" w:color="auto"/>
            <w:bottom w:val="none" w:sz="0" w:space="0" w:color="auto"/>
            <w:right w:val="none" w:sz="0" w:space="0" w:color="auto"/>
          </w:divBdr>
        </w:div>
      </w:divsChild>
    </w:div>
    <w:div w:id="1252398017">
      <w:bodyDiv w:val="1"/>
      <w:marLeft w:val="0"/>
      <w:marRight w:val="0"/>
      <w:marTop w:val="0"/>
      <w:marBottom w:val="0"/>
      <w:divBdr>
        <w:top w:val="none" w:sz="0" w:space="0" w:color="auto"/>
        <w:left w:val="none" w:sz="0" w:space="0" w:color="auto"/>
        <w:bottom w:val="none" w:sz="0" w:space="0" w:color="auto"/>
        <w:right w:val="none" w:sz="0" w:space="0" w:color="auto"/>
      </w:divBdr>
      <w:divsChild>
        <w:div w:id="316569454">
          <w:marLeft w:val="547"/>
          <w:marRight w:val="0"/>
          <w:marTop w:val="154"/>
          <w:marBottom w:val="0"/>
          <w:divBdr>
            <w:top w:val="none" w:sz="0" w:space="0" w:color="auto"/>
            <w:left w:val="none" w:sz="0" w:space="0" w:color="auto"/>
            <w:bottom w:val="none" w:sz="0" w:space="0" w:color="auto"/>
            <w:right w:val="none" w:sz="0" w:space="0" w:color="auto"/>
          </w:divBdr>
        </w:div>
        <w:div w:id="1884174790">
          <w:marLeft w:val="1166"/>
          <w:marRight w:val="0"/>
          <w:marTop w:val="134"/>
          <w:marBottom w:val="0"/>
          <w:divBdr>
            <w:top w:val="none" w:sz="0" w:space="0" w:color="auto"/>
            <w:left w:val="none" w:sz="0" w:space="0" w:color="auto"/>
            <w:bottom w:val="none" w:sz="0" w:space="0" w:color="auto"/>
            <w:right w:val="none" w:sz="0" w:space="0" w:color="auto"/>
          </w:divBdr>
        </w:div>
        <w:div w:id="1814446243">
          <w:marLeft w:val="1166"/>
          <w:marRight w:val="0"/>
          <w:marTop w:val="134"/>
          <w:marBottom w:val="0"/>
          <w:divBdr>
            <w:top w:val="none" w:sz="0" w:space="0" w:color="auto"/>
            <w:left w:val="none" w:sz="0" w:space="0" w:color="auto"/>
            <w:bottom w:val="none" w:sz="0" w:space="0" w:color="auto"/>
            <w:right w:val="none" w:sz="0" w:space="0" w:color="auto"/>
          </w:divBdr>
        </w:div>
      </w:divsChild>
    </w:div>
    <w:div w:id="1258831228">
      <w:bodyDiv w:val="1"/>
      <w:marLeft w:val="0"/>
      <w:marRight w:val="0"/>
      <w:marTop w:val="0"/>
      <w:marBottom w:val="0"/>
      <w:divBdr>
        <w:top w:val="none" w:sz="0" w:space="0" w:color="auto"/>
        <w:left w:val="none" w:sz="0" w:space="0" w:color="auto"/>
        <w:bottom w:val="none" w:sz="0" w:space="0" w:color="auto"/>
        <w:right w:val="none" w:sz="0" w:space="0" w:color="auto"/>
      </w:divBdr>
      <w:divsChild>
        <w:div w:id="2121800515">
          <w:marLeft w:val="547"/>
          <w:marRight w:val="0"/>
          <w:marTop w:val="154"/>
          <w:marBottom w:val="0"/>
          <w:divBdr>
            <w:top w:val="none" w:sz="0" w:space="0" w:color="auto"/>
            <w:left w:val="none" w:sz="0" w:space="0" w:color="auto"/>
            <w:bottom w:val="none" w:sz="0" w:space="0" w:color="auto"/>
            <w:right w:val="none" w:sz="0" w:space="0" w:color="auto"/>
          </w:divBdr>
        </w:div>
        <w:div w:id="1705324314">
          <w:marLeft w:val="547"/>
          <w:marRight w:val="0"/>
          <w:marTop w:val="154"/>
          <w:marBottom w:val="0"/>
          <w:divBdr>
            <w:top w:val="none" w:sz="0" w:space="0" w:color="auto"/>
            <w:left w:val="none" w:sz="0" w:space="0" w:color="auto"/>
            <w:bottom w:val="none" w:sz="0" w:space="0" w:color="auto"/>
            <w:right w:val="none" w:sz="0" w:space="0" w:color="auto"/>
          </w:divBdr>
        </w:div>
        <w:div w:id="2085570272">
          <w:marLeft w:val="547"/>
          <w:marRight w:val="0"/>
          <w:marTop w:val="154"/>
          <w:marBottom w:val="0"/>
          <w:divBdr>
            <w:top w:val="none" w:sz="0" w:space="0" w:color="auto"/>
            <w:left w:val="none" w:sz="0" w:space="0" w:color="auto"/>
            <w:bottom w:val="none" w:sz="0" w:space="0" w:color="auto"/>
            <w:right w:val="none" w:sz="0" w:space="0" w:color="auto"/>
          </w:divBdr>
        </w:div>
        <w:div w:id="173738363">
          <w:marLeft w:val="547"/>
          <w:marRight w:val="0"/>
          <w:marTop w:val="154"/>
          <w:marBottom w:val="0"/>
          <w:divBdr>
            <w:top w:val="none" w:sz="0" w:space="0" w:color="auto"/>
            <w:left w:val="none" w:sz="0" w:space="0" w:color="auto"/>
            <w:bottom w:val="none" w:sz="0" w:space="0" w:color="auto"/>
            <w:right w:val="none" w:sz="0" w:space="0" w:color="auto"/>
          </w:divBdr>
        </w:div>
        <w:div w:id="1318530517">
          <w:marLeft w:val="1166"/>
          <w:marRight w:val="0"/>
          <w:marTop w:val="134"/>
          <w:marBottom w:val="0"/>
          <w:divBdr>
            <w:top w:val="none" w:sz="0" w:space="0" w:color="auto"/>
            <w:left w:val="none" w:sz="0" w:space="0" w:color="auto"/>
            <w:bottom w:val="none" w:sz="0" w:space="0" w:color="auto"/>
            <w:right w:val="none" w:sz="0" w:space="0" w:color="auto"/>
          </w:divBdr>
        </w:div>
      </w:divsChild>
    </w:div>
    <w:div w:id="1272779708">
      <w:bodyDiv w:val="1"/>
      <w:marLeft w:val="0"/>
      <w:marRight w:val="0"/>
      <w:marTop w:val="0"/>
      <w:marBottom w:val="0"/>
      <w:divBdr>
        <w:top w:val="none" w:sz="0" w:space="0" w:color="auto"/>
        <w:left w:val="none" w:sz="0" w:space="0" w:color="auto"/>
        <w:bottom w:val="none" w:sz="0" w:space="0" w:color="auto"/>
        <w:right w:val="none" w:sz="0" w:space="0" w:color="auto"/>
      </w:divBdr>
      <w:divsChild>
        <w:div w:id="1732579115">
          <w:marLeft w:val="547"/>
          <w:marRight w:val="0"/>
          <w:marTop w:val="154"/>
          <w:marBottom w:val="0"/>
          <w:divBdr>
            <w:top w:val="none" w:sz="0" w:space="0" w:color="auto"/>
            <w:left w:val="none" w:sz="0" w:space="0" w:color="auto"/>
            <w:bottom w:val="none" w:sz="0" w:space="0" w:color="auto"/>
            <w:right w:val="none" w:sz="0" w:space="0" w:color="auto"/>
          </w:divBdr>
        </w:div>
        <w:div w:id="1968469673">
          <w:marLeft w:val="1166"/>
          <w:marRight w:val="0"/>
          <w:marTop w:val="134"/>
          <w:marBottom w:val="0"/>
          <w:divBdr>
            <w:top w:val="none" w:sz="0" w:space="0" w:color="auto"/>
            <w:left w:val="none" w:sz="0" w:space="0" w:color="auto"/>
            <w:bottom w:val="none" w:sz="0" w:space="0" w:color="auto"/>
            <w:right w:val="none" w:sz="0" w:space="0" w:color="auto"/>
          </w:divBdr>
        </w:div>
      </w:divsChild>
    </w:div>
    <w:div w:id="1277327855">
      <w:bodyDiv w:val="1"/>
      <w:marLeft w:val="0"/>
      <w:marRight w:val="0"/>
      <w:marTop w:val="0"/>
      <w:marBottom w:val="0"/>
      <w:divBdr>
        <w:top w:val="none" w:sz="0" w:space="0" w:color="auto"/>
        <w:left w:val="none" w:sz="0" w:space="0" w:color="auto"/>
        <w:bottom w:val="none" w:sz="0" w:space="0" w:color="auto"/>
        <w:right w:val="none" w:sz="0" w:space="0" w:color="auto"/>
      </w:divBdr>
      <w:divsChild>
        <w:div w:id="1380781569">
          <w:marLeft w:val="547"/>
          <w:marRight w:val="0"/>
          <w:marTop w:val="154"/>
          <w:marBottom w:val="0"/>
          <w:divBdr>
            <w:top w:val="none" w:sz="0" w:space="0" w:color="auto"/>
            <w:left w:val="none" w:sz="0" w:space="0" w:color="auto"/>
            <w:bottom w:val="none" w:sz="0" w:space="0" w:color="auto"/>
            <w:right w:val="none" w:sz="0" w:space="0" w:color="auto"/>
          </w:divBdr>
        </w:div>
        <w:div w:id="1427799355">
          <w:marLeft w:val="1166"/>
          <w:marRight w:val="0"/>
          <w:marTop w:val="134"/>
          <w:marBottom w:val="0"/>
          <w:divBdr>
            <w:top w:val="none" w:sz="0" w:space="0" w:color="auto"/>
            <w:left w:val="none" w:sz="0" w:space="0" w:color="auto"/>
            <w:bottom w:val="none" w:sz="0" w:space="0" w:color="auto"/>
            <w:right w:val="none" w:sz="0" w:space="0" w:color="auto"/>
          </w:divBdr>
        </w:div>
        <w:div w:id="1634096896">
          <w:marLeft w:val="1166"/>
          <w:marRight w:val="0"/>
          <w:marTop w:val="134"/>
          <w:marBottom w:val="0"/>
          <w:divBdr>
            <w:top w:val="none" w:sz="0" w:space="0" w:color="auto"/>
            <w:left w:val="none" w:sz="0" w:space="0" w:color="auto"/>
            <w:bottom w:val="none" w:sz="0" w:space="0" w:color="auto"/>
            <w:right w:val="none" w:sz="0" w:space="0" w:color="auto"/>
          </w:divBdr>
        </w:div>
        <w:div w:id="766193243">
          <w:marLeft w:val="1166"/>
          <w:marRight w:val="0"/>
          <w:marTop w:val="134"/>
          <w:marBottom w:val="0"/>
          <w:divBdr>
            <w:top w:val="none" w:sz="0" w:space="0" w:color="auto"/>
            <w:left w:val="none" w:sz="0" w:space="0" w:color="auto"/>
            <w:bottom w:val="none" w:sz="0" w:space="0" w:color="auto"/>
            <w:right w:val="none" w:sz="0" w:space="0" w:color="auto"/>
          </w:divBdr>
        </w:div>
        <w:div w:id="2138258736">
          <w:marLeft w:val="1800"/>
          <w:marRight w:val="0"/>
          <w:marTop w:val="115"/>
          <w:marBottom w:val="0"/>
          <w:divBdr>
            <w:top w:val="none" w:sz="0" w:space="0" w:color="auto"/>
            <w:left w:val="none" w:sz="0" w:space="0" w:color="auto"/>
            <w:bottom w:val="none" w:sz="0" w:space="0" w:color="auto"/>
            <w:right w:val="none" w:sz="0" w:space="0" w:color="auto"/>
          </w:divBdr>
        </w:div>
        <w:div w:id="1741319828">
          <w:marLeft w:val="1800"/>
          <w:marRight w:val="0"/>
          <w:marTop w:val="115"/>
          <w:marBottom w:val="0"/>
          <w:divBdr>
            <w:top w:val="none" w:sz="0" w:space="0" w:color="auto"/>
            <w:left w:val="none" w:sz="0" w:space="0" w:color="auto"/>
            <w:bottom w:val="none" w:sz="0" w:space="0" w:color="auto"/>
            <w:right w:val="none" w:sz="0" w:space="0" w:color="auto"/>
          </w:divBdr>
        </w:div>
      </w:divsChild>
    </w:div>
    <w:div w:id="1282690649">
      <w:bodyDiv w:val="1"/>
      <w:marLeft w:val="0"/>
      <w:marRight w:val="0"/>
      <w:marTop w:val="0"/>
      <w:marBottom w:val="0"/>
      <w:divBdr>
        <w:top w:val="none" w:sz="0" w:space="0" w:color="auto"/>
        <w:left w:val="none" w:sz="0" w:space="0" w:color="auto"/>
        <w:bottom w:val="none" w:sz="0" w:space="0" w:color="auto"/>
        <w:right w:val="none" w:sz="0" w:space="0" w:color="auto"/>
      </w:divBdr>
      <w:divsChild>
        <w:div w:id="1435051899">
          <w:marLeft w:val="547"/>
          <w:marRight w:val="0"/>
          <w:marTop w:val="154"/>
          <w:marBottom w:val="0"/>
          <w:divBdr>
            <w:top w:val="none" w:sz="0" w:space="0" w:color="auto"/>
            <w:left w:val="none" w:sz="0" w:space="0" w:color="auto"/>
            <w:bottom w:val="none" w:sz="0" w:space="0" w:color="auto"/>
            <w:right w:val="none" w:sz="0" w:space="0" w:color="auto"/>
          </w:divBdr>
        </w:div>
        <w:div w:id="449202452">
          <w:marLeft w:val="1166"/>
          <w:marRight w:val="0"/>
          <w:marTop w:val="134"/>
          <w:marBottom w:val="0"/>
          <w:divBdr>
            <w:top w:val="none" w:sz="0" w:space="0" w:color="auto"/>
            <w:left w:val="none" w:sz="0" w:space="0" w:color="auto"/>
            <w:bottom w:val="none" w:sz="0" w:space="0" w:color="auto"/>
            <w:right w:val="none" w:sz="0" w:space="0" w:color="auto"/>
          </w:divBdr>
        </w:div>
        <w:div w:id="350684862">
          <w:marLeft w:val="1166"/>
          <w:marRight w:val="0"/>
          <w:marTop w:val="134"/>
          <w:marBottom w:val="0"/>
          <w:divBdr>
            <w:top w:val="none" w:sz="0" w:space="0" w:color="auto"/>
            <w:left w:val="none" w:sz="0" w:space="0" w:color="auto"/>
            <w:bottom w:val="none" w:sz="0" w:space="0" w:color="auto"/>
            <w:right w:val="none" w:sz="0" w:space="0" w:color="auto"/>
          </w:divBdr>
        </w:div>
        <w:div w:id="659120597">
          <w:marLeft w:val="1800"/>
          <w:marRight w:val="0"/>
          <w:marTop w:val="115"/>
          <w:marBottom w:val="0"/>
          <w:divBdr>
            <w:top w:val="none" w:sz="0" w:space="0" w:color="auto"/>
            <w:left w:val="none" w:sz="0" w:space="0" w:color="auto"/>
            <w:bottom w:val="none" w:sz="0" w:space="0" w:color="auto"/>
            <w:right w:val="none" w:sz="0" w:space="0" w:color="auto"/>
          </w:divBdr>
        </w:div>
        <w:div w:id="1078091755">
          <w:marLeft w:val="1800"/>
          <w:marRight w:val="0"/>
          <w:marTop w:val="115"/>
          <w:marBottom w:val="0"/>
          <w:divBdr>
            <w:top w:val="none" w:sz="0" w:space="0" w:color="auto"/>
            <w:left w:val="none" w:sz="0" w:space="0" w:color="auto"/>
            <w:bottom w:val="none" w:sz="0" w:space="0" w:color="auto"/>
            <w:right w:val="none" w:sz="0" w:space="0" w:color="auto"/>
          </w:divBdr>
        </w:div>
      </w:divsChild>
    </w:div>
    <w:div w:id="1293290247">
      <w:bodyDiv w:val="1"/>
      <w:marLeft w:val="0"/>
      <w:marRight w:val="0"/>
      <w:marTop w:val="0"/>
      <w:marBottom w:val="0"/>
      <w:divBdr>
        <w:top w:val="none" w:sz="0" w:space="0" w:color="auto"/>
        <w:left w:val="none" w:sz="0" w:space="0" w:color="auto"/>
        <w:bottom w:val="none" w:sz="0" w:space="0" w:color="auto"/>
        <w:right w:val="none" w:sz="0" w:space="0" w:color="auto"/>
      </w:divBdr>
      <w:divsChild>
        <w:div w:id="1688865419">
          <w:marLeft w:val="547"/>
          <w:marRight w:val="0"/>
          <w:marTop w:val="154"/>
          <w:marBottom w:val="0"/>
          <w:divBdr>
            <w:top w:val="none" w:sz="0" w:space="0" w:color="auto"/>
            <w:left w:val="none" w:sz="0" w:space="0" w:color="auto"/>
            <w:bottom w:val="none" w:sz="0" w:space="0" w:color="auto"/>
            <w:right w:val="none" w:sz="0" w:space="0" w:color="auto"/>
          </w:divBdr>
        </w:div>
        <w:div w:id="1936203542">
          <w:marLeft w:val="1166"/>
          <w:marRight w:val="0"/>
          <w:marTop w:val="134"/>
          <w:marBottom w:val="0"/>
          <w:divBdr>
            <w:top w:val="none" w:sz="0" w:space="0" w:color="auto"/>
            <w:left w:val="none" w:sz="0" w:space="0" w:color="auto"/>
            <w:bottom w:val="none" w:sz="0" w:space="0" w:color="auto"/>
            <w:right w:val="none" w:sz="0" w:space="0" w:color="auto"/>
          </w:divBdr>
        </w:div>
        <w:div w:id="706445116">
          <w:marLeft w:val="1166"/>
          <w:marRight w:val="0"/>
          <w:marTop w:val="134"/>
          <w:marBottom w:val="0"/>
          <w:divBdr>
            <w:top w:val="none" w:sz="0" w:space="0" w:color="auto"/>
            <w:left w:val="none" w:sz="0" w:space="0" w:color="auto"/>
            <w:bottom w:val="none" w:sz="0" w:space="0" w:color="auto"/>
            <w:right w:val="none" w:sz="0" w:space="0" w:color="auto"/>
          </w:divBdr>
        </w:div>
        <w:div w:id="1641301119">
          <w:marLeft w:val="1166"/>
          <w:marRight w:val="0"/>
          <w:marTop w:val="134"/>
          <w:marBottom w:val="0"/>
          <w:divBdr>
            <w:top w:val="none" w:sz="0" w:space="0" w:color="auto"/>
            <w:left w:val="none" w:sz="0" w:space="0" w:color="auto"/>
            <w:bottom w:val="none" w:sz="0" w:space="0" w:color="auto"/>
            <w:right w:val="none" w:sz="0" w:space="0" w:color="auto"/>
          </w:divBdr>
        </w:div>
      </w:divsChild>
    </w:div>
    <w:div w:id="1294025137">
      <w:bodyDiv w:val="1"/>
      <w:marLeft w:val="0"/>
      <w:marRight w:val="0"/>
      <w:marTop w:val="0"/>
      <w:marBottom w:val="0"/>
      <w:divBdr>
        <w:top w:val="none" w:sz="0" w:space="0" w:color="auto"/>
        <w:left w:val="none" w:sz="0" w:space="0" w:color="auto"/>
        <w:bottom w:val="none" w:sz="0" w:space="0" w:color="auto"/>
        <w:right w:val="none" w:sz="0" w:space="0" w:color="auto"/>
      </w:divBdr>
      <w:divsChild>
        <w:div w:id="1633291196">
          <w:marLeft w:val="547"/>
          <w:marRight w:val="0"/>
          <w:marTop w:val="154"/>
          <w:marBottom w:val="0"/>
          <w:divBdr>
            <w:top w:val="none" w:sz="0" w:space="0" w:color="auto"/>
            <w:left w:val="none" w:sz="0" w:space="0" w:color="auto"/>
            <w:bottom w:val="none" w:sz="0" w:space="0" w:color="auto"/>
            <w:right w:val="none" w:sz="0" w:space="0" w:color="auto"/>
          </w:divBdr>
        </w:div>
        <w:div w:id="1222131662">
          <w:marLeft w:val="547"/>
          <w:marRight w:val="0"/>
          <w:marTop w:val="154"/>
          <w:marBottom w:val="0"/>
          <w:divBdr>
            <w:top w:val="none" w:sz="0" w:space="0" w:color="auto"/>
            <w:left w:val="none" w:sz="0" w:space="0" w:color="auto"/>
            <w:bottom w:val="none" w:sz="0" w:space="0" w:color="auto"/>
            <w:right w:val="none" w:sz="0" w:space="0" w:color="auto"/>
          </w:divBdr>
        </w:div>
      </w:divsChild>
    </w:div>
    <w:div w:id="1295406067">
      <w:bodyDiv w:val="1"/>
      <w:marLeft w:val="0"/>
      <w:marRight w:val="0"/>
      <w:marTop w:val="0"/>
      <w:marBottom w:val="0"/>
      <w:divBdr>
        <w:top w:val="none" w:sz="0" w:space="0" w:color="auto"/>
        <w:left w:val="none" w:sz="0" w:space="0" w:color="auto"/>
        <w:bottom w:val="none" w:sz="0" w:space="0" w:color="auto"/>
        <w:right w:val="none" w:sz="0" w:space="0" w:color="auto"/>
      </w:divBdr>
      <w:divsChild>
        <w:div w:id="566379157">
          <w:marLeft w:val="0"/>
          <w:marRight w:val="0"/>
          <w:marTop w:val="134"/>
          <w:marBottom w:val="0"/>
          <w:divBdr>
            <w:top w:val="none" w:sz="0" w:space="0" w:color="auto"/>
            <w:left w:val="none" w:sz="0" w:space="0" w:color="auto"/>
            <w:bottom w:val="none" w:sz="0" w:space="0" w:color="auto"/>
            <w:right w:val="none" w:sz="0" w:space="0" w:color="auto"/>
          </w:divBdr>
        </w:div>
        <w:div w:id="1271745450">
          <w:marLeft w:val="0"/>
          <w:marRight w:val="0"/>
          <w:marTop w:val="134"/>
          <w:marBottom w:val="0"/>
          <w:divBdr>
            <w:top w:val="none" w:sz="0" w:space="0" w:color="auto"/>
            <w:left w:val="none" w:sz="0" w:space="0" w:color="auto"/>
            <w:bottom w:val="none" w:sz="0" w:space="0" w:color="auto"/>
            <w:right w:val="none" w:sz="0" w:space="0" w:color="auto"/>
          </w:divBdr>
        </w:div>
      </w:divsChild>
    </w:div>
    <w:div w:id="1299997937">
      <w:bodyDiv w:val="1"/>
      <w:marLeft w:val="0"/>
      <w:marRight w:val="0"/>
      <w:marTop w:val="0"/>
      <w:marBottom w:val="0"/>
      <w:divBdr>
        <w:top w:val="none" w:sz="0" w:space="0" w:color="auto"/>
        <w:left w:val="none" w:sz="0" w:space="0" w:color="auto"/>
        <w:bottom w:val="none" w:sz="0" w:space="0" w:color="auto"/>
        <w:right w:val="none" w:sz="0" w:space="0" w:color="auto"/>
      </w:divBdr>
      <w:divsChild>
        <w:div w:id="1326711958">
          <w:marLeft w:val="547"/>
          <w:marRight w:val="0"/>
          <w:marTop w:val="154"/>
          <w:marBottom w:val="0"/>
          <w:divBdr>
            <w:top w:val="none" w:sz="0" w:space="0" w:color="auto"/>
            <w:left w:val="none" w:sz="0" w:space="0" w:color="auto"/>
            <w:bottom w:val="none" w:sz="0" w:space="0" w:color="auto"/>
            <w:right w:val="none" w:sz="0" w:space="0" w:color="auto"/>
          </w:divBdr>
        </w:div>
        <w:div w:id="2105419256">
          <w:marLeft w:val="1166"/>
          <w:marRight w:val="0"/>
          <w:marTop w:val="134"/>
          <w:marBottom w:val="0"/>
          <w:divBdr>
            <w:top w:val="none" w:sz="0" w:space="0" w:color="auto"/>
            <w:left w:val="none" w:sz="0" w:space="0" w:color="auto"/>
            <w:bottom w:val="none" w:sz="0" w:space="0" w:color="auto"/>
            <w:right w:val="none" w:sz="0" w:space="0" w:color="auto"/>
          </w:divBdr>
        </w:div>
        <w:div w:id="1019356297">
          <w:marLeft w:val="1166"/>
          <w:marRight w:val="0"/>
          <w:marTop w:val="134"/>
          <w:marBottom w:val="0"/>
          <w:divBdr>
            <w:top w:val="none" w:sz="0" w:space="0" w:color="auto"/>
            <w:left w:val="none" w:sz="0" w:space="0" w:color="auto"/>
            <w:bottom w:val="none" w:sz="0" w:space="0" w:color="auto"/>
            <w:right w:val="none" w:sz="0" w:space="0" w:color="auto"/>
          </w:divBdr>
        </w:div>
        <w:div w:id="963317531">
          <w:marLeft w:val="1166"/>
          <w:marRight w:val="0"/>
          <w:marTop w:val="134"/>
          <w:marBottom w:val="0"/>
          <w:divBdr>
            <w:top w:val="none" w:sz="0" w:space="0" w:color="auto"/>
            <w:left w:val="none" w:sz="0" w:space="0" w:color="auto"/>
            <w:bottom w:val="none" w:sz="0" w:space="0" w:color="auto"/>
            <w:right w:val="none" w:sz="0" w:space="0" w:color="auto"/>
          </w:divBdr>
        </w:div>
        <w:div w:id="201021214">
          <w:marLeft w:val="1166"/>
          <w:marRight w:val="0"/>
          <w:marTop w:val="134"/>
          <w:marBottom w:val="0"/>
          <w:divBdr>
            <w:top w:val="none" w:sz="0" w:space="0" w:color="auto"/>
            <w:left w:val="none" w:sz="0" w:space="0" w:color="auto"/>
            <w:bottom w:val="none" w:sz="0" w:space="0" w:color="auto"/>
            <w:right w:val="none" w:sz="0" w:space="0" w:color="auto"/>
          </w:divBdr>
        </w:div>
      </w:divsChild>
    </w:div>
    <w:div w:id="1310479900">
      <w:bodyDiv w:val="1"/>
      <w:marLeft w:val="0"/>
      <w:marRight w:val="0"/>
      <w:marTop w:val="0"/>
      <w:marBottom w:val="0"/>
      <w:divBdr>
        <w:top w:val="none" w:sz="0" w:space="0" w:color="auto"/>
        <w:left w:val="none" w:sz="0" w:space="0" w:color="auto"/>
        <w:bottom w:val="none" w:sz="0" w:space="0" w:color="auto"/>
        <w:right w:val="none" w:sz="0" w:space="0" w:color="auto"/>
      </w:divBdr>
      <w:divsChild>
        <w:div w:id="351688362">
          <w:marLeft w:val="547"/>
          <w:marRight w:val="0"/>
          <w:marTop w:val="154"/>
          <w:marBottom w:val="0"/>
          <w:divBdr>
            <w:top w:val="none" w:sz="0" w:space="0" w:color="auto"/>
            <w:left w:val="none" w:sz="0" w:space="0" w:color="auto"/>
            <w:bottom w:val="none" w:sz="0" w:space="0" w:color="auto"/>
            <w:right w:val="none" w:sz="0" w:space="0" w:color="auto"/>
          </w:divBdr>
        </w:div>
      </w:divsChild>
    </w:div>
    <w:div w:id="1325621307">
      <w:bodyDiv w:val="1"/>
      <w:marLeft w:val="0"/>
      <w:marRight w:val="0"/>
      <w:marTop w:val="0"/>
      <w:marBottom w:val="0"/>
      <w:divBdr>
        <w:top w:val="none" w:sz="0" w:space="0" w:color="auto"/>
        <w:left w:val="none" w:sz="0" w:space="0" w:color="auto"/>
        <w:bottom w:val="none" w:sz="0" w:space="0" w:color="auto"/>
        <w:right w:val="none" w:sz="0" w:space="0" w:color="auto"/>
      </w:divBdr>
      <w:divsChild>
        <w:div w:id="1130828658">
          <w:marLeft w:val="547"/>
          <w:marRight w:val="0"/>
          <w:marTop w:val="154"/>
          <w:marBottom w:val="0"/>
          <w:divBdr>
            <w:top w:val="none" w:sz="0" w:space="0" w:color="auto"/>
            <w:left w:val="none" w:sz="0" w:space="0" w:color="auto"/>
            <w:bottom w:val="none" w:sz="0" w:space="0" w:color="auto"/>
            <w:right w:val="none" w:sz="0" w:space="0" w:color="auto"/>
          </w:divBdr>
        </w:div>
        <w:div w:id="235556485">
          <w:marLeft w:val="1166"/>
          <w:marRight w:val="0"/>
          <w:marTop w:val="134"/>
          <w:marBottom w:val="0"/>
          <w:divBdr>
            <w:top w:val="none" w:sz="0" w:space="0" w:color="auto"/>
            <w:left w:val="none" w:sz="0" w:space="0" w:color="auto"/>
            <w:bottom w:val="none" w:sz="0" w:space="0" w:color="auto"/>
            <w:right w:val="none" w:sz="0" w:space="0" w:color="auto"/>
          </w:divBdr>
        </w:div>
        <w:div w:id="1823354081">
          <w:marLeft w:val="1166"/>
          <w:marRight w:val="0"/>
          <w:marTop w:val="134"/>
          <w:marBottom w:val="0"/>
          <w:divBdr>
            <w:top w:val="none" w:sz="0" w:space="0" w:color="auto"/>
            <w:left w:val="none" w:sz="0" w:space="0" w:color="auto"/>
            <w:bottom w:val="none" w:sz="0" w:space="0" w:color="auto"/>
            <w:right w:val="none" w:sz="0" w:space="0" w:color="auto"/>
          </w:divBdr>
        </w:div>
        <w:div w:id="950939853">
          <w:marLeft w:val="1166"/>
          <w:marRight w:val="0"/>
          <w:marTop w:val="134"/>
          <w:marBottom w:val="0"/>
          <w:divBdr>
            <w:top w:val="none" w:sz="0" w:space="0" w:color="auto"/>
            <w:left w:val="none" w:sz="0" w:space="0" w:color="auto"/>
            <w:bottom w:val="none" w:sz="0" w:space="0" w:color="auto"/>
            <w:right w:val="none" w:sz="0" w:space="0" w:color="auto"/>
          </w:divBdr>
        </w:div>
        <w:div w:id="1346785721">
          <w:marLeft w:val="1166"/>
          <w:marRight w:val="0"/>
          <w:marTop w:val="134"/>
          <w:marBottom w:val="0"/>
          <w:divBdr>
            <w:top w:val="none" w:sz="0" w:space="0" w:color="auto"/>
            <w:left w:val="none" w:sz="0" w:space="0" w:color="auto"/>
            <w:bottom w:val="none" w:sz="0" w:space="0" w:color="auto"/>
            <w:right w:val="none" w:sz="0" w:space="0" w:color="auto"/>
          </w:divBdr>
        </w:div>
      </w:divsChild>
    </w:div>
    <w:div w:id="1339425332">
      <w:bodyDiv w:val="1"/>
      <w:marLeft w:val="0"/>
      <w:marRight w:val="0"/>
      <w:marTop w:val="0"/>
      <w:marBottom w:val="0"/>
      <w:divBdr>
        <w:top w:val="none" w:sz="0" w:space="0" w:color="auto"/>
        <w:left w:val="none" w:sz="0" w:space="0" w:color="auto"/>
        <w:bottom w:val="none" w:sz="0" w:space="0" w:color="auto"/>
        <w:right w:val="none" w:sz="0" w:space="0" w:color="auto"/>
      </w:divBdr>
      <w:divsChild>
        <w:div w:id="818886131">
          <w:marLeft w:val="547"/>
          <w:marRight w:val="0"/>
          <w:marTop w:val="154"/>
          <w:marBottom w:val="0"/>
          <w:divBdr>
            <w:top w:val="none" w:sz="0" w:space="0" w:color="auto"/>
            <w:left w:val="none" w:sz="0" w:space="0" w:color="auto"/>
            <w:bottom w:val="none" w:sz="0" w:space="0" w:color="auto"/>
            <w:right w:val="none" w:sz="0" w:space="0" w:color="auto"/>
          </w:divBdr>
        </w:div>
        <w:div w:id="991954690">
          <w:marLeft w:val="1166"/>
          <w:marRight w:val="0"/>
          <w:marTop w:val="134"/>
          <w:marBottom w:val="0"/>
          <w:divBdr>
            <w:top w:val="none" w:sz="0" w:space="0" w:color="auto"/>
            <w:left w:val="none" w:sz="0" w:space="0" w:color="auto"/>
            <w:bottom w:val="none" w:sz="0" w:space="0" w:color="auto"/>
            <w:right w:val="none" w:sz="0" w:space="0" w:color="auto"/>
          </w:divBdr>
        </w:div>
        <w:div w:id="1876000592">
          <w:marLeft w:val="1166"/>
          <w:marRight w:val="0"/>
          <w:marTop w:val="134"/>
          <w:marBottom w:val="0"/>
          <w:divBdr>
            <w:top w:val="none" w:sz="0" w:space="0" w:color="auto"/>
            <w:left w:val="none" w:sz="0" w:space="0" w:color="auto"/>
            <w:bottom w:val="none" w:sz="0" w:space="0" w:color="auto"/>
            <w:right w:val="none" w:sz="0" w:space="0" w:color="auto"/>
          </w:divBdr>
        </w:div>
        <w:div w:id="1115756948">
          <w:marLeft w:val="1166"/>
          <w:marRight w:val="0"/>
          <w:marTop w:val="134"/>
          <w:marBottom w:val="0"/>
          <w:divBdr>
            <w:top w:val="none" w:sz="0" w:space="0" w:color="auto"/>
            <w:left w:val="none" w:sz="0" w:space="0" w:color="auto"/>
            <w:bottom w:val="none" w:sz="0" w:space="0" w:color="auto"/>
            <w:right w:val="none" w:sz="0" w:space="0" w:color="auto"/>
          </w:divBdr>
        </w:div>
      </w:divsChild>
    </w:div>
    <w:div w:id="1352100101">
      <w:bodyDiv w:val="1"/>
      <w:marLeft w:val="0"/>
      <w:marRight w:val="0"/>
      <w:marTop w:val="0"/>
      <w:marBottom w:val="0"/>
      <w:divBdr>
        <w:top w:val="none" w:sz="0" w:space="0" w:color="auto"/>
        <w:left w:val="none" w:sz="0" w:space="0" w:color="auto"/>
        <w:bottom w:val="none" w:sz="0" w:space="0" w:color="auto"/>
        <w:right w:val="none" w:sz="0" w:space="0" w:color="auto"/>
      </w:divBdr>
      <w:divsChild>
        <w:div w:id="762527637">
          <w:marLeft w:val="547"/>
          <w:marRight w:val="0"/>
          <w:marTop w:val="154"/>
          <w:marBottom w:val="0"/>
          <w:divBdr>
            <w:top w:val="none" w:sz="0" w:space="0" w:color="auto"/>
            <w:left w:val="none" w:sz="0" w:space="0" w:color="auto"/>
            <w:bottom w:val="none" w:sz="0" w:space="0" w:color="auto"/>
            <w:right w:val="none" w:sz="0" w:space="0" w:color="auto"/>
          </w:divBdr>
        </w:div>
        <w:div w:id="1595623978">
          <w:marLeft w:val="1166"/>
          <w:marRight w:val="0"/>
          <w:marTop w:val="134"/>
          <w:marBottom w:val="0"/>
          <w:divBdr>
            <w:top w:val="none" w:sz="0" w:space="0" w:color="auto"/>
            <w:left w:val="none" w:sz="0" w:space="0" w:color="auto"/>
            <w:bottom w:val="none" w:sz="0" w:space="0" w:color="auto"/>
            <w:right w:val="none" w:sz="0" w:space="0" w:color="auto"/>
          </w:divBdr>
        </w:div>
      </w:divsChild>
    </w:div>
    <w:div w:id="1357078950">
      <w:bodyDiv w:val="1"/>
      <w:marLeft w:val="0"/>
      <w:marRight w:val="0"/>
      <w:marTop w:val="0"/>
      <w:marBottom w:val="0"/>
      <w:divBdr>
        <w:top w:val="none" w:sz="0" w:space="0" w:color="auto"/>
        <w:left w:val="none" w:sz="0" w:space="0" w:color="auto"/>
        <w:bottom w:val="none" w:sz="0" w:space="0" w:color="auto"/>
        <w:right w:val="none" w:sz="0" w:space="0" w:color="auto"/>
      </w:divBdr>
      <w:divsChild>
        <w:div w:id="1005861630">
          <w:marLeft w:val="547"/>
          <w:marRight w:val="0"/>
          <w:marTop w:val="154"/>
          <w:marBottom w:val="0"/>
          <w:divBdr>
            <w:top w:val="none" w:sz="0" w:space="0" w:color="auto"/>
            <w:left w:val="none" w:sz="0" w:space="0" w:color="auto"/>
            <w:bottom w:val="none" w:sz="0" w:space="0" w:color="auto"/>
            <w:right w:val="none" w:sz="0" w:space="0" w:color="auto"/>
          </w:divBdr>
        </w:div>
        <w:div w:id="1109666480">
          <w:marLeft w:val="1166"/>
          <w:marRight w:val="0"/>
          <w:marTop w:val="134"/>
          <w:marBottom w:val="0"/>
          <w:divBdr>
            <w:top w:val="none" w:sz="0" w:space="0" w:color="auto"/>
            <w:left w:val="none" w:sz="0" w:space="0" w:color="auto"/>
            <w:bottom w:val="none" w:sz="0" w:space="0" w:color="auto"/>
            <w:right w:val="none" w:sz="0" w:space="0" w:color="auto"/>
          </w:divBdr>
        </w:div>
        <w:div w:id="718163318">
          <w:marLeft w:val="1800"/>
          <w:marRight w:val="0"/>
          <w:marTop w:val="115"/>
          <w:marBottom w:val="0"/>
          <w:divBdr>
            <w:top w:val="none" w:sz="0" w:space="0" w:color="auto"/>
            <w:left w:val="none" w:sz="0" w:space="0" w:color="auto"/>
            <w:bottom w:val="none" w:sz="0" w:space="0" w:color="auto"/>
            <w:right w:val="none" w:sz="0" w:space="0" w:color="auto"/>
          </w:divBdr>
        </w:div>
        <w:div w:id="1335262929">
          <w:marLeft w:val="1800"/>
          <w:marRight w:val="0"/>
          <w:marTop w:val="115"/>
          <w:marBottom w:val="0"/>
          <w:divBdr>
            <w:top w:val="none" w:sz="0" w:space="0" w:color="auto"/>
            <w:left w:val="none" w:sz="0" w:space="0" w:color="auto"/>
            <w:bottom w:val="none" w:sz="0" w:space="0" w:color="auto"/>
            <w:right w:val="none" w:sz="0" w:space="0" w:color="auto"/>
          </w:divBdr>
        </w:div>
        <w:div w:id="1188716289">
          <w:marLeft w:val="1800"/>
          <w:marRight w:val="0"/>
          <w:marTop w:val="115"/>
          <w:marBottom w:val="0"/>
          <w:divBdr>
            <w:top w:val="none" w:sz="0" w:space="0" w:color="auto"/>
            <w:left w:val="none" w:sz="0" w:space="0" w:color="auto"/>
            <w:bottom w:val="none" w:sz="0" w:space="0" w:color="auto"/>
            <w:right w:val="none" w:sz="0" w:space="0" w:color="auto"/>
          </w:divBdr>
        </w:div>
      </w:divsChild>
    </w:div>
    <w:div w:id="1358003980">
      <w:bodyDiv w:val="1"/>
      <w:marLeft w:val="0"/>
      <w:marRight w:val="0"/>
      <w:marTop w:val="0"/>
      <w:marBottom w:val="0"/>
      <w:divBdr>
        <w:top w:val="none" w:sz="0" w:space="0" w:color="auto"/>
        <w:left w:val="none" w:sz="0" w:space="0" w:color="auto"/>
        <w:bottom w:val="none" w:sz="0" w:space="0" w:color="auto"/>
        <w:right w:val="none" w:sz="0" w:space="0" w:color="auto"/>
      </w:divBdr>
      <w:divsChild>
        <w:div w:id="1542747196">
          <w:marLeft w:val="547"/>
          <w:marRight w:val="0"/>
          <w:marTop w:val="154"/>
          <w:marBottom w:val="0"/>
          <w:divBdr>
            <w:top w:val="none" w:sz="0" w:space="0" w:color="auto"/>
            <w:left w:val="none" w:sz="0" w:space="0" w:color="auto"/>
            <w:bottom w:val="none" w:sz="0" w:space="0" w:color="auto"/>
            <w:right w:val="none" w:sz="0" w:space="0" w:color="auto"/>
          </w:divBdr>
        </w:div>
        <w:div w:id="1242907764">
          <w:marLeft w:val="1166"/>
          <w:marRight w:val="0"/>
          <w:marTop w:val="134"/>
          <w:marBottom w:val="0"/>
          <w:divBdr>
            <w:top w:val="none" w:sz="0" w:space="0" w:color="auto"/>
            <w:left w:val="none" w:sz="0" w:space="0" w:color="auto"/>
            <w:bottom w:val="none" w:sz="0" w:space="0" w:color="auto"/>
            <w:right w:val="none" w:sz="0" w:space="0" w:color="auto"/>
          </w:divBdr>
        </w:div>
        <w:div w:id="533689371">
          <w:marLeft w:val="1166"/>
          <w:marRight w:val="0"/>
          <w:marTop w:val="134"/>
          <w:marBottom w:val="0"/>
          <w:divBdr>
            <w:top w:val="none" w:sz="0" w:space="0" w:color="auto"/>
            <w:left w:val="none" w:sz="0" w:space="0" w:color="auto"/>
            <w:bottom w:val="none" w:sz="0" w:space="0" w:color="auto"/>
            <w:right w:val="none" w:sz="0" w:space="0" w:color="auto"/>
          </w:divBdr>
        </w:div>
      </w:divsChild>
    </w:div>
    <w:div w:id="1361735540">
      <w:bodyDiv w:val="1"/>
      <w:marLeft w:val="0"/>
      <w:marRight w:val="0"/>
      <w:marTop w:val="0"/>
      <w:marBottom w:val="0"/>
      <w:divBdr>
        <w:top w:val="none" w:sz="0" w:space="0" w:color="auto"/>
        <w:left w:val="none" w:sz="0" w:space="0" w:color="auto"/>
        <w:bottom w:val="none" w:sz="0" w:space="0" w:color="auto"/>
        <w:right w:val="none" w:sz="0" w:space="0" w:color="auto"/>
      </w:divBdr>
      <w:divsChild>
        <w:div w:id="2017078122">
          <w:marLeft w:val="547"/>
          <w:marRight w:val="0"/>
          <w:marTop w:val="154"/>
          <w:marBottom w:val="0"/>
          <w:divBdr>
            <w:top w:val="none" w:sz="0" w:space="0" w:color="auto"/>
            <w:left w:val="none" w:sz="0" w:space="0" w:color="auto"/>
            <w:bottom w:val="none" w:sz="0" w:space="0" w:color="auto"/>
            <w:right w:val="none" w:sz="0" w:space="0" w:color="auto"/>
          </w:divBdr>
        </w:div>
        <w:div w:id="330062753">
          <w:marLeft w:val="1166"/>
          <w:marRight w:val="0"/>
          <w:marTop w:val="134"/>
          <w:marBottom w:val="0"/>
          <w:divBdr>
            <w:top w:val="none" w:sz="0" w:space="0" w:color="auto"/>
            <w:left w:val="none" w:sz="0" w:space="0" w:color="auto"/>
            <w:bottom w:val="none" w:sz="0" w:space="0" w:color="auto"/>
            <w:right w:val="none" w:sz="0" w:space="0" w:color="auto"/>
          </w:divBdr>
        </w:div>
        <w:div w:id="1181745655">
          <w:marLeft w:val="1166"/>
          <w:marRight w:val="0"/>
          <w:marTop w:val="134"/>
          <w:marBottom w:val="0"/>
          <w:divBdr>
            <w:top w:val="none" w:sz="0" w:space="0" w:color="auto"/>
            <w:left w:val="none" w:sz="0" w:space="0" w:color="auto"/>
            <w:bottom w:val="none" w:sz="0" w:space="0" w:color="auto"/>
            <w:right w:val="none" w:sz="0" w:space="0" w:color="auto"/>
          </w:divBdr>
        </w:div>
        <w:div w:id="2069065411">
          <w:marLeft w:val="1166"/>
          <w:marRight w:val="0"/>
          <w:marTop w:val="134"/>
          <w:marBottom w:val="0"/>
          <w:divBdr>
            <w:top w:val="none" w:sz="0" w:space="0" w:color="auto"/>
            <w:left w:val="none" w:sz="0" w:space="0" w:color="auto"/>
            <w:bottom w:val="none" w:sz="0" w:space="0" w:color="auto"/>
            <w:right w:val="none" w:sz="0" w:space="0" w:color="auto"/>
          </w:divBdr>
        </w:div>
      </w:divsChild>
    </w:div>
    <w:div w:id="1365447509">
      <w:bodyDiv w:val="1"/>
      <w:marLeft w:val="0"/>
      <w:marRight w:val="0"/>
      <w:marTop w:val="0"/>
      <w:marBottom w:val="0"/>
      <w:divBdr>
        <w:top w:val="none" w:sz="0" w:space="0" w:color="auto"/>
        <w:left w:val="none" w:sz="0" w:space="0" w:color="auto"/>
        <w:bottom w:val="none" w:sz="0" w:space="0" w:color="auto"/>
        <w:right w:val="none" w:sz="0" w:space="0" w:color="auto"/>
      </w:divBdr>
      <w:divsChild>
        <w:div w:id="852647024">
          <w:marLeft w:val="547"/>
          <w:marRight w:val="0"/>
          <w:marTop w:val="154"/>
          <w:marBottom w:val="0"/>
          <w:divBdr>
            <w:top w:val="none" w:sz="0" w:space="0" w:color="auto"/>
            <w:left w:val="none" w:sz="0" w:space="0" w:color="auto"/>
            <w:bottom w:val="none" w:sz="0" w:space="0" w:color="auto"/>
            <w:right w:val="none" w:sz="0" w:space="0" w:color="auto"/>
          </w:divBdr>
        </w:div>
      </w:divsChild>
    </w:div>
    <w:div w:id="1367680261">
      <w:bodyDiv w:val="1"/>
      <w:marLeft w:val="0"/>
      <w:marRight w:val="0"/>
      <w:marTop w:val="0"/>
      <w:marBottom w:val="0"/>
      <w:divBdr>
        <w:top w:val="none" w:sz="0" w:space="0" w:color="auto"/>
        <w:left w:val="none" w:sz="0" w:space="0" w:color="auto"/>
        <w:bottom w:val="none" w:sz="0" w:space="0" w:color="auto"/>
        <w:right w:val="none" w:sz="0" w:space="0" w:color="auto"/>
      </w:divBdr>
      <w:divsChild>
        <w:div w:id="308366185">
          <w:marLeft w:val="1166"/>
          <w:marRight w:val="0"/>
          <w:marTop w:val="134"/>
          <w:marBottom w:val="0"/>
          <w:divBdr>
            <w:top w:val="none" w:sz="0" w:space="0" w:color="auto"/>
            <w:left w:val="none" w:sz="0" w:space="0" w:color="auto"/>
            <w:bottom w:val="none" w:sz="0" w:space="0" w:color="auto"/>
            <w:right w:val="none" w:sz="0" w:space="0" w:color="auto"/>
          </w:divBdr>
        </w:div>
        <w:div w:id="673797810">
          <w:marLeft w:val="1800"/>
          <w:marRight w:val="0"/>
          <w:marTop w:val="115"/>
          <w:marBottom w:val="0"/>
          <w:divBdr>
            <w:top w:val="none" w:sz="0" w:space="0" w:color="auto"/>
            <w:left w:val="none" w:sz="0" w:space="0" w:color="auto"/>
            <w:bottom w:val="none" w:sz="0" w:space="0" w:color="auto"/>
            <w:right w:val="none" w:sz="0" w:space="0" w:color="auto"/>
          </w:divBdr>
        </w:div>
        <w:div w:id="158159099">
          <w:marLeft w:val="1800"/>
          <w:marRight w:val="0"/>
          <w:marTop w:val="115"/>
          <w:marBottom w:val="0"/>
          <w:divBdr>
            <w:top w:val="none" w:sz="0" w:space="0" w:color="auto"/>
            <w:left w:val="none" w:sz="0" w:space="0" w:color="auto"/>
            <w:bottom w:val="none" w:sz="0" w:space="0" w:color="auto"/>
            <w:right w:val="none" w:sz="0" w:space="0" w:color="auto"/>
          </w:divBdr>
        </w:div>
        <w:div w:id="1493450977">
          <w:marLeft w:val="1166"/>
          <w:marRight w:val="0"/>
          <w:marTop w:val="134"/>
          <w:marBottom w:val="0"/>
          <w:divBdr>
            <w:top w:val="none" w:sz="0" w:space="0" w:color="auto"/>
            <w:left w:val="none" w:sz="0" w:space="0" w:color="auto"/>
            <w:bottom w:val="none" w:sz="0" w:space="0" w:color="auto"/>
            <w:right w:val="none" w:sz="0" w:space="0" w:color="auto"/>
          </w:divBdr>
        </w:div>
        <w:div w:id="151528674">
          <w:marLeft w:val="1800"/>
          <w:marRight w:val="0"/>
          <w:marTop w:val="115"/>
          <w:marBottom w:val="0"/>
          <w:divBdr>
            <w:top w:val="none" w:sz="0" w:space="0" w:color="auto"/>
            <w:left w:val="none" w:sz="0" w:space="0" w:color="auto"/>
            <w:bottom w:val="none" w:sz="0" w:space="0" w:color="auto"/>
            <w:right w:val="none" w:sz="0" w:space="0" w:color="auto"/>
          </w:divBdr>
        </w:div>
        <w:div w:id="2105955851">
          <w:marLeft w:val="1800"/>
          <w:marRight w:val="0"/>
          <w:marTop w:val="115"/>
          <w:marBottom w:val="0"/>
          <w:divBdr>
            <w:top w:val="none" w:sz="0" w:space="0" w:color="auto"/>
            <w:left w:val="none" w:sz="0" w:space="0" w:color="auto"/>
            <w:bottom w:val="none" w:sz="0" w:space="0" w:color="auto"/>
            <w:right w:val="none" w:sz="0" w:space="0" w:color="auto"/>
          </w:divBdr>
        </w:div>
        <w:div w:id="345375156">
          <w:marLeft w:val="1800"/>
          <w:marRight w:val="0"/>
          <w:marTop w:val="115"/>
          <w:marBottom w:val="0"/>
          <w:divBdr>
            <w:top w:val="none" w:sz="0" w:space="0" w:color="auto"/>
            <w:left w:val="none" w:sz="0" w:space="0" w:color="auto"/>
            <w:bottom w:val="none" w:sz="0" w:space="0" w:color="auto"/>
            <w:right w:val="none" w:sz="0" w:space="0" w:color="auto"/>
          </w:divBdr>
        </w:div>
      </w:divsChild>
    </w:div>
    <w:div w:id="1369646302">
      <w:bodyDiv w:val="1"/>
      <w:marLeft w:val="0"/>
      <w:marRight w:val="0"/>
      <w:marTop w:val="0"/>
      <w:marBottom w:val="0"/>
      <w:divBdr>
        <w:top w:val="none" w:sz="0" w:space="0" w:color="auto"/>
        <w:left w:val="none" w:sz="0" w:space="0" w:color="auto"/>
        <w:bottom w:val="none" w:sz="0" w:space="0" w:color="auto"/>
        <w:right w:val="none" w:sz="0" w:space="0" w:color="auto"/>
      </w:divBdr>
      <w:divsChild>
        <w:div w:id="1012418041">
          <w:marLeft w:val="965"/>
          <w:marRight w:val="0"/>
          <w:marTop w:val="154"/>
          <w:marBottom w:val="0"/>
          <w:divBdr>
            <w:top w:val="none" w:sz="0" w:space="0" w:color="auto"/>
            <w:left w:val="none" w:sz="0" w:space="0" w:color="auto"/>
            <w:bottom w:val="none" w:sz="0" w:space="0" w:color="auto"/>
            <w:right w:val="none" w:sz="0" w:space="0" w:color="auto"/>
          </w:divBdr>
        </w:div>
        <w:div w:id="1813132613">
          <w:marLeft w:val="1555"/>
          <w:marRight w:val="0"/>
          <w:marTop w:val="134"/>
          <w:marBottom w:val="0"/>
          <w:divBdr>
            <w:top w:val="none" w:sz="0" w:space="0" w:color="auto"/>
            <w:left w:val="none" w:sz="0" w:space="0" w:color="auto"/>
            <w:bottom w:val="none" w:sz="0" w:space="0" w:color="auto"/>
            <w:right w:val="none" w:sz="0" w:space="0" w:color="auto"/>
          </w:divBdr>
        </w:div>
        <w:div w:id="542905076">
          <w:marLeft w:val="1555"/>
          <w:marRight w:val="0"/>
          <w:marTop w:val="134"/>
          <w:marBottom w:val="0"/>
          <w:divBdr>
            <w:top w:val="none" w:sz="0" w:space="0" w:color="auto"/>
            <w:left w:val="none" w:sz="0" w:space="0" w:color="auto"/>
            <w:bottom w:val="none" w:sz="0" w:space="0" w:color="auto"/>
            <w:right w:val="none" w:sz="0" w:space="0" w:color="auto"/>
          </w:divBdr>
        </w:div>
        <w:div w:id="701829645">
          <w:marLeft w:val="2160"/>
          <w:marRight w:val="0"/>
          <w:marTop w:val="115"/>
          <w:marBottom w:val="0"/>
          <w:divBdr>
            <w:top w:val="none" w:sz="0" w:space="0" w:color="auto"/>
            <w:left w:val="none" w:sz="0" w:space="0" w:color="auto"/>
            <w:bottom w:val="none" w:sz="0" w:space="0" w:color="auto"/>
            <w:right w:val="none" w:sz="0" w:space="0" w:color="auto"/>
          </w:divBdr>
        </w:div>
        <w:div w:id="2061711696">
          <w:marLeft w:val="2160"/>
          <w:marRight w:val="0"/>
          <w:marTop w:val="115"/>
          <w:marBottom w:val="0"/>
          <w:divBdr>
            <w:top w:val="none" w:sz="0" w:space="0" w:color="auto"/>
            <w:left w:val="none" w:sz="0" w:space="0" w:color="auto"/>
            <w:bottom w:val="none" w:sz="0" w:space="0" w:color="auto"/>
            <w:right w:val="none" w:sz="0" w:space="0" w:color="auto"/>
          </w:divBdr>
        </w:div>
      </w:divsChild>
    </w:div>
    <w:div w:id="1381124210">
      <w:bodyDiv w:val="1"/>
      <w:marLeft w:val="0"/>
      <w:marRight w:val="0"/>
      <w:marTop w:val="0"/>
      <w:marBottom w:val="0"/>
      <w:divBdr>
        <w:top w:val="none" w:sz="0" w:space="0" w:color="auto"/>
        <w:left w:val="none" w:sz="0" w:space="0" w:color="auto"/>
        <w:bottom w:val="none" w:sz="0" w:space="0" w:color="auto"/>
        <w:right w:val="none" w:sz="0" w:space="0" w:color="auto"/>
      </w:divBdr>
      <w:divsChild>
        <w:div w:id="291402935">
          <w:marLeft w:val="547"/>
          <w:marRight w:val="0"/>
          <w:marTop w:val="154"/>
          <w:marBottom w:val="0"/>
          <w:divBdr>
            <w:top w:val="none" w:sz="0" w:space="0" w:color="auto"/>
            <w:left w:val="none" w:sz="0" w:space="0" w:color="auto"/>
            <w:bottom w:val="none" w:sz="0" w:space="0" w:color="auto"/>
            <w:right w:val="none" w:sz="0" w:space="0" w:color="auto"/>
          </w:divBdr>
        </w:div>
        <w:div w:id="967318865">
          <w:marLeft w:val="1166"/>
          <w:marRight w:val="0"/>
          <w:marTop w:val="134"/>
          <w:marBottom w:val="0"/>
          <w:divBdr>
            <w:top w:val="none" w:sz="0" w:space="0" w:color="auto"/>
            <w:left w:val="none" w:sz="0" w:space="0" w:color="auto"/>
            <w:bottom w:val="none" w:sz="0" w:space="0" w:color="auto"/>
            <w:right w:val="none" w:sz="0" w:space="0" w:color="auto"/>
          </w:divBdr>
        </w:div>
        <w:div w:id="1256481581">
          <w:marLeft w:val="1166"/>
          <w:marRight w:val="0"/>
          <w:marTop w:val="134"/>
          <w:marBottom w:val="0"/>
          <w:divBdr>
            <w:top w:val="none" w:sz="0" w:space="0" w:color="auto"/>
            <w:left w:val="none" w:sz="0" w:space="0" w:color="auto"/>
            <w:bottom w:val="none" w:sz="0" w:space="0" w:color="auto"/>
            <w:right w:val="none" w:sz="0" w:space="0" w:color="auto"/>
          </w:divBdr>
        </w:div>
      </w:divsChild>
    </w:div>
    <w:div w:id="1389499192">
      <w:bodyDiv w:val="1"/>
      <w:marLeft w:val="0"/>
      <w:marRight w:val="0"/>
      <w:marTop w:val="0"/>
      <w:marBottom w:val="0"/>
      <w:divBdr>
        <w:top w:val="none" w:sz="0" w:space="0" w:color="auto"/>
        <w:left w:val="none" w:sz="0" w:space="0" w:color="auto"/>
        <w:bottom w:val="none" w:sz="0" w:space="0" w:color="auto"/>
        <w:right w:val="none" w:sz="0" w:space="0" w:color="auto"/>
      </w:divBdr>
      <w:divsChild>
        <w:div w:id="1635601737">
          <w:marLeft w:val="547"/>
          <w:marRight w:val="0"/>
          <w:marTop w:val="154"/>
          <w:marBottom w:val="0"/>
          <w:divBdr>
            <w:top w:val="none" w:sz="0" w:space="0" w:color="auto"/>
            <w:left w:val="none" w:sz="0" w:space="0" w:color="auto"/>
            <w:bottom w:val="none" w:sz="0" w:space="0" w:color="auto"/>
            <w:right w:val="none" w:sz="0" w:space="0" w:color="auto"/>
          </w:divBdr>
        </w:div>
        <w:div w:id="116340122">
          <w:marLeft w:val="1166"/>
          <w:marRight w:val="0"/>
          <w:marTop w:val="134"/>
          <w:marBottom w:val="0"/>
          <w:divBdr>
            <w:top w:val="none" w:sz="0" w:space="0" w:color="auto"/>
            <w:left w:val="none" w:sz="0" w:space="0" w:color="auto"/>
            <w:bottom w:val="none" w:sz="0" w:space="0" w:color="auto"/>
            <w:right w:val="none" w:sz="0" w:space="0" w:color="auto"/>
          </w:divBdr>
        </w:div>
        <w:div w:id="2128740477">
          <w:marLeft w:val="1166"/>
          <w:marRight w:val="0"/>
          <w:marTop w:val="134"/>
          <w:marBottom w:val="0"/>
          <w:divBdr>
            <w:top w:val="none" w:sz="0" w:space="0" w:color="auto"/>
            <w:left w:val="none" w:sz="0" w:space="0" w:color="auto"/>
            <w:bottom w:val="none" w:sz="0" w:space="0" w:color="auto"/>
            <w:right w:val="none" w:sz="0" w:space="0" w:color="auto"/>
          </w:divBdr>
        </w:div>
      </w:divsChild>
    </w:div>
    <w:div w:id="1390108139">
      <w:bodyDiv w:val="1"/>
      <w:marLeft w:val="0"/>
      <w:marRight w:val="0"/>
      <w:marTop w:val="0"/>
      <w:marBottom w:val="0"/>
      <w:divBdr>
        <w:top w:val="none" w:sz="0" w:space="0" w:color="auto"/>
        <w:left w:val="none" w:sz="0" w:space="0" w:color="auto"/>
        <w:bottom w:val="none" w:sz="0" w:space="0" w:color="auto"/>
        <w:right w:val="none" w:sz="0" w:space="0" w:color="auto"/>
      </w:divBdr>
      <w:divsChild>
        <w:div w:id="930352887">
          <w:marLeft w:val="547"/>
          <w:marRight w:val="0"/>
          <w:marTop w:val="134"/>
          <w:marBottom w:val="0"/>
          <w:divBdr>
            <w:top w:val="none" w:sz="0" w:space="0" w:color="auto"/>
            <w:left w:val="none" w:sz="0" w:space="0" w:color="auto"/>
            <w:bottom w:val="none" w:sz="0" w:space="0" w:color="auto"/>
            <w:right w:val="none" w:sz="0" w:space="0" w:color="auto"/>
          </w:divBdr>
        </w:div>
        <w:div w:id="744303322">
          <w:marLeft w:val="1166"/>
          <w:marRight w:val="0"/>
          <w:marTop w:val="115"/>
          <w:marBottom w:val="0"/>
          <w:divBdr>
            <w:top w:val="none" w:sz="0" w:space="0" w:color="auto"/>
            <w:left w:val="none" w:sz="0" w:space="0" w:color="auto"/>
            <w:bottom w:val="none" w:sz="0" w:space="0" w:color="auto"/>
            <w:right w:val="none" w:sz="0" w:space="0" w:color="auto"/>
          </w:divBdr>
        </w:div>
        <w:div w:id="2052419439">
          <w:marLeft w:val="1166"/>
          <w:marRight w:val="0"/>
          <w:marTop w:val="115"/>
          <w:marBottom w:val="0"/>
          <w:divBdr>
            <w:top w:val="none" w:sz="0" w:space="0" w:color="auto"/>
            <w:left w:val="none" w:sz="0" w:space="0" w:color="auto"/>
            <w:bottom w:val="none" w:sz="0" w:space="0" w:color="auto"/>
            <w:right w:val="none" w:sz="0" w:space="0" w:color="auto"/>
          </w:divBdr>
        </w:div>
        <w:div w:id="503932999">
          <w:marLeft w:val="547"/>
          <w:marRight w:val="0"/>
          <w:marTop w:val="134"/>
          <w:marBottom w:val="0"/>
          <w:divBdr>
            <w:top w:val="none" w:sz="0" w:space="0" w:color="auto"/>
            <w:left w:val="none" w:sz="0" w:space="0" w:color="auto"/>
            <w:bottom w:val="none" w:sz="0" w:space="0" w:color="auto"/>
            <w:right w:val="none" w:sz="0" w:space="0" w:color="auto"/>
          </w:divBdr>
        </w:div>
        <w:div w:id="552154956">
          <w:marLeft w:val="547"/>
          <w:marRight w:val="0"/>
          <w:marTop w:val="134"/>
          <w:marBottom w:val="0"/>
          <w:divBdr>
            <w:top w:val="none" w:sz="0" w:space="0" w:color="auto"/>
            <w:left w:val="none" w:sz="0" w:space="0" w:color="auto"/>
            <w:bottom w:val="none" w:sz="0" w:space="0" w:color="auto"/>
            <w:right w:val="none" w:sz="0" w:space="0" w:color="auto"/>
          </w:divBdr>
        </w:div>
        <w:div w:id="1963340202">
          <w:marLeft w:val="547"/>
          <w:marRight w:val="0"/>
          <w:marTop w:val="134"/>
          <w:marBottom w:val="0"/>
          <w:divBdr>
            <w:top w:val="none" w:sz="0" w:space="0" w:color="auto"/>
            <w:left w:val="none" w:sz="0" w:space="0" w:color="auto"/>
            <w:bottom w:val="none" w:sz="0" w:space="0" w:color="auto"/>
            <w:right w:val="none" w:sz="0" w:space="0" w:color="auto"/>
          </w:divBdr>
        </w:div>
      </w:divsChild>
    </w:div>
    <w:div w:id="1395738290">
      <w:bodyDiv w:val="1"/>
      <w:marLeft w:val="0"/>
      <w:marRight w:val="0"/>
      <w:marTop w:val="0"/>
      <w:marBottom w:val="0"/>
      <w:divBdr>
        <w:top w:val="none" w:sz="0" w:space="0" w:color="auto"/>
        <w:left w:val="none" w:sz="0" w:space="0" w:color="auto"/>
        <w:bottom w:val="none" w:sz="0" w:space="0" w:color="auto"/>
        <w:right w:val="none" w:sz="0" w:space="0" w:color="auto"/>
      </w:divBdr>
      <w:divsChild>
        <w:div w:id="821970480">
          <w:marLeft w:val="547"/>
          <w:marRight w:val="0"/>
          <w:marTop w:val="115"/>
          <w:marBottom w:val="0"/>
          <w:divBdr>
            <w:top w:val="none" w:sz="0" w:space="0" w:color="auto"/>
            <w:left w:val="none" w:sz="0" w:space="0" w:color="auto"/>
            <w:bottom w:val="none" w:sz="0" w:space="0" w:color="auto"/>
            <w:right w:val="none" w:sz="0" w:space="0" w:color="auto"/>
          </w:divBdr>
        </w:div>
        <w:div w:id="1280408234">
          <w:marLeft w:val="1166"/>
          <w:marRight w:val="0"/>
          <w:marTop w:val="96"/>
          <w:marBottom w:val="0"/>
          <w:divBdr>
            <w:top w:val="none" w:sz="0" w:space="0" w:color="auto"/>
            <w:left w:val="none" w:sz="0" w:space="0" w:color="auto"/>
            <w:bottom w:val="none" w:sz="0" w:space="0" w:color="auto"/>
            <w:right w:val="none" w:sz="0" w:space="0" w:color="auto"/>
          </w:divBdr>
        </w:div>
        <w:div w:id="1867713138">
          <w:marLeft w:val="1166"/>
          <w:marRight w:val="0"/>
          <w:marTop w:val="96"/>
          <w:marBottom w:val="0"/>
          <w:divBdr>
            <w:top w:val="none" w:sz="0" w:space="0" w:color="auto"/>
            <w:left w:val="none" w:sz="0" w:space="0" w:color="auto"/>
            <w:bottom w:val="none" w:sz="0" w:space="0" w:color="auto"/>
            <w:right w:val="none" w:sz="0" w:space="0" w:color="auto"/>
          </w:divBdr>
        </w:div>
        <w:div w:id="870535506">
          <w:marLeft w:val="1166"/>
          <w:marRight w:val="0"/>
          <w:marTop w:val="96"/>
          <w:marBottom w:val="0"/>
          <w:divBdr>
            <w:top w:val="none" w:sz="0" w:space="0" w:color="auto"/>
            <w:left w:val="none" w:sz="0" w:space="0" w:color="auto"/>
            <w:bottom w:val="none" w:sz="0" w:space="0" w:color="auto"/>
            <w:right w:val="none" w:sz="0" w:space="0" w:color="auto"/>
          </w:divBdr>
        </w:div>
        <w:div w:id="1391267540">
          <w:marLeft w:val="547"/>
          <w:marRight w:val="0"/>
          <w:marTop w:val="115"/>
          <w:marBottom w:val="0"/>
          <w:divBdr>
            <w:top w:val="none" w:sz="0" w:space="0" w:color="auto"/>
            <w:left w:val="none" w:sz="0" w:space="0" w:color="auto"/>
            <w:bottom w:val="none" w:sz="0" w:space="0" w:color="auto"/>
            <w:right w:val="none" w:sz="0" w:space="0" w:color="auto"/>
          </w:divBdr>
        </w:div>
        <w:div w:id="2039307425">
          <w:marLeft w:val="1166"/>
          <w:marRight w:val="0"/>
          <w:marTop w:val="96"/>
          <w:marBottom w:val="0"/>
          <w:divBdr>
            <w:top w:val="none" w:sz="0" w:space="0" w:color="auto"/>
            <w:left w:val="none" w:sz="0" w:space="0" w:color="auto"/>
            <w:bottom w:val="none" w:sz="0" w:space="0" w:color="auto"/>
            <w:right w:val="none" w:sz="0" w:space="0" w:color="auto"/>
          </w:divBdr>
        </w:div>
        <w:div w:id="550382559">
          <w:marLeft w:val="547"/>
          <w:marRight w:val="0"/>
          <w:marTop w:val="115"/>
          <w:marBottom w:val="0"/>
          <w:divBdr>
            <w:top w:val="none" w:sz="0" w:space="0" w:color="auto"/>
            <w:left w:val="none" w:sz="0" w:space="0" w:color="auto"/>
            <w:bottom w:val="none" w:sz="0" w:space="0" w:color="auto"/>
            <w:right w:val="none" w:sz="0" w:space="0" w:color="auto"/>
          </w:divBdr>
        </w:div>
        <w:div w:id="570115162">
          <w:marLeft w:val="1166"/>
          <w:marRight w:val="0"/>
          <w:marTop w:val="96"/>
          <w:marBottom w:val="0"/>
          <w:divBdr>
            <w:top w:val="none" w:sz="0" w:space="0" w:color="auto"/>
            <w:left w:val="none" w:sz="0" w:space="0" w:color="auto"/>
            <w:bottom w:val="none" w:sz="0" w:space="0" w:color="auto"/>
            <w:right w:val="none" w:sz="0" w:space="0" w:color="auto"/>
          </w:divBdr>
        </w:div>
        <w:div w:id="1266304210">
          <w:marLeft w:val="547"/>
          <w:marRight w:val="0"/>
          <w:marTop w:val="115"/>
          <w:marBottom w:val="0"/>
          <w:divBdr>
            <w:top w:val="none" w:sz="0" w:space="0" w:color="auto"/>
            <w:left w:val="none" w:sz="0" w:space="0" w:color="auto"/>
            <w:bottom w:val="none" w:sz="0" w:space="0" w:color="auto"/>
            <w:right w:val="none" w:sz="0" w:space="0" w:color="auto"/>
          </w:divBdr>
        </w:div>
        <w:div w:id="1297644108">
          <w:marLeft w:val="1166"/>
          <w:marRight w:val="0"/>
          <w:marTop w:val="96"/>
          <w:marBottom w:val="0"/>
          <w:divBdr>
            <w:top w:val="none" w:sz="0" w:space="0" w:color="auto"/>
            <w:left w:val="none" w:sz="0" w:space="0" w:color="auto"/>
            <w:bottom w:val="none" w:sz="0" w:space="0" w:color="auto"/>
            <w:right w:val="none" w:sz="0" w:space="0" w:color="auto"/>
          </w:divBdr>
        </w:div>
      </w:divsChild>
    </w:div>
    <w:div w:id="1415471356">
      <w:bodyDiv w:val="1"/>
      <w:marLeft w:val="0"/>
      <w:marRight w:val="0"/>
      <w:marTop w:val="0"/>
      <w:marBottom w:val="0"/>
      <w:divBdr>
        <w:top w:val="none" w:sz="0" w:space="0" w:color="auto"/>
        <w:left w:val="none" w:sz="0" w:space="0" w:color="auto"/>
        <w:bottom w:val="none" w:sz="0" w:space="0" w:color="auto"/>
        <w:right w:val="none" w:sz="0" w:space="0" w:color="auto"/>
      </w:divBdr>
      <w:divsChild>
        <w:div w:id="2083287562">
          <w:marLeft w:val="965"/>
          <w:marRight w:val="0"/>
          <w:marTop w:val="134"/>
          <w:marBottom w:val="0"/>
          <w:divBdr>
            <w:top w:val="none" w:sz="0" w:space="0" w:color="auto"/>
            <w:left w:val="none" w:sz="0" w:space="0" w:color="auto"/>
            <w:bottom w:val="none" w:sz="0" w:space="0" w:color="auto"/>
            <w:right w:val="none" w:sz="0" w:space="0" w:color="auto"/>
          </w:divBdr>
        </w:div>
        <w:div w:id="473375020">
          <w:marLeft w:val="1555"/>
          <w:marRight w:val="0"/>
          <w:marTop w:val="115"/>
          <w:marBottom w:val="0"/>
          <w:divBdr>
            <w:top w:val="none" w:sz="0" w:space="0" w:color="auto"/>
            <w:left w:val="none" w:sz="0" w:space="0" w:color="auto"/>
            <w:bottom w:val="none" w:sz="0" w:space="0" w:color="auto"/>
            <w:right w:val="none" w:sz="0" w:space="0" w:color="auto"/>
          </w:divBdr>
        </w:div>
        <w:div w:id="1133055520">
          <w:marLeft w:val="2160"/>
          <w:marRight w:val="0"/>
          <w:marTop w:val="96"/>
          <w:marBottom w:val="0"/>
          <w:divBdr>
            <w:top w:val="none" w:sz="0" w:space="0" w:color="auto"/>
            <w:left w:val="none" w:sz="0" w:space="0" w:color="auto"/>
            <w:bottom w:val="none" w:sz="0" w:space="0" w:color="auto"/>
            <w:right w:val="none" w:sz="0" w:space="0" w:color="auto"/>
          </w:divBdr>
        </w:div>
        <w:div w:id="1827866667">
          <w:marLeft w:val="2160"/>
          <w:marRight w:val="0"/>
          <w:marTop w:val="96"/>
          <w:marBottom w:val="0"/>
          <w:divBdr>
            <w:top w:val="none" w:sz="0" w:space="0" w:color="auto"/>
            <w:left w:val="none" w:sz="0" w:space="0" w:color="auto"/>
            <w:bottom w:val="none" w:sz="0" w:space="0" w:color="auto"/>
            <w:right w:val="none" w:sz="0" w:space="0" w:color="auto"/>
          </w:divBdr>
        </w:div>
      </w:divsChild>
    </w:div>
    <w:div w:id="1434402940">
      <w:bodyDiv w:val="1"/>
      <w:marLeft w:val="0"/>
      <w:marRight w:val="0"/>
      <w:marTop w:val="0"/>
      <w:marBottom w:val="0"/>
      <w:divBdr>
        <w:top w:val="none" w:sz="0" w:space="0" w:color="auto"/>
        <w:left w:val="none" w:sz="0" w:space="0" w:color="auto"/>
        <w:bottom w:val="none" w:sz="0" w:space="0" w:color="auto"/>
        <w:right w:val="none" w:sz="0" w:space="0" w:color="auto"/>
      </w:divBdr>
      <w:divsChild>
        <w:div w:id="893084224">
          <w:marLeft w:val="547"/>
          <w:marRight w:val="0"/>
          <w:marTop w:val="154"/>
          <w:marBottom w:val="0"/>
          <w:divBdr>
            <w:top w:val="none" w:sz="0" w:space="0" w:color="auto"/>
            <w:left w:val="none" w:sz="0" w:space="0" w:color="auto"/>
            <w:bottom w:val="none" w:sz="0" w:space="0" w:color="auto"/>
            <w:right w:val="none" w:sz="0" w:space="0" w:color="auto"/>
          </w:divBdr>
        </w:div>
        <w:div w:id="1183058642">
          <w:marLeft w:val="1166"/>
          <w:marRight w:val="0"/>
          <w:marTop w:val="134"/>
          <w:marBottom w:val="0"/>
          <w:divBdr>
            <w:top w:val="none" w:sz="0" w:space="0" w:color="auto"/>
            <w:left w:val="none" w:sz="0" w:space="0" w:color="auto"/>
            <w:bottom w:val="none" w:sz="0" w:space="0" w:color="auto"/>
            <w:right w:val="none" w:sz="0" w:space="0" w:color="auto"/>
          </w:divBdr>
        </w:div>
        <w:div w:id="306518086">
          <w:marLeft w:val="1166"/>
          <w:marRight w:val="0"/>
          <w:marTop w:val="134"/>
          <w:marBottom w:val="0"/>
          <w:divBdr>
            <w:top w:val="none" w:sz="0" w:space="0" w:color="auto"/>
            <w:left w:val="none" w:sz="0" w:space="0" w:color="auto"/>
            <w:bottom w:val="none" w:sz="0" w:space="0" w:color="auto"/>
            <w:right w:val="none" w:sz="0" w:space="0" w:color="auto"/>
          </w:divBdr>
        </w:div>
        <w:div w:id="1322544686">
          <w:marLeft w:val="1166"/>
          <w:marRight w:val="0"/>
          <w:marTop w:val="134"/>
          <w:marBottom w:val="0"/>
          <w:divBdr>
            <w:top w:val="none" w:sz="0" w:space="0" w:color="auto"/>
            <w:left w:val="none" w:sz="0" w:space="0" w:color="auto"/>
            <w:bottom w:val="none" w:sz="0" w:space="0" w:color="auto"/>
            <w:right w:val="none" w:sz="0" w:space="0" w:color="auto"/>
          </w:divBdr>
        </w:div>
        <w:div w:id="188178601">
          <w:marLeft w:val="1166"/>
          <w:marRight w:val="0"/>
          <w:marTop w:val="134"/>
          <w:marBottom w:val="0"/>
          <w:divBdr>
            <w:top w:val="none" w:sz="0" w:space="0" w:color="auto"/>
            <w:left w:val="none" w:sz="0" w:space="0" w:color="auto"/>
            <w:bottom w:val="none" w:sz="0" w:space="0" w:color="auto"/>
            <w:right w:val="none" w:sz="0" w:space="0" w:color="auto"/>
          </w:divBdr>
        </w:div>
      </w:divsChild>
    </w:div>
    <w:div w:id="1450011573">
      <w:bodyDiv w:val="1"/>
      <w:marLeft w:val="0"/>
      <w:marRight w:val="0"/>
      <w:marTop w:val="0"/>
      <w:marBottom w:val="0"/>
      <w:divBdr>
        <w:top w:val="none" w:sz="0" w:space="0" w:color="auto"/>
        <w:left w:val="none" w:sz="0" w:space="0" w:color="auto"/>
        <w:bottom w:val="none" w:sz="0" w:space="0" w:color="auto"/>
        <w:right w:val="none" w:sz="0" w:space="0" w:color="auto"/>
      </w:divBdr>
      <w:divsChild>
        <w:div w:id="1989242890">
          <w:marLeft w:val="547"/>
          <w:marRight w:val="0"/>
          <w:marTop w:val="154"/>
          <w:marBottom w:val="0"/>
          <w:divBdr>
            <w:top w:val="none" w:sz="0" w:space="0" w:color="auto"/>
            <w:left w:val="none" w:sz="0" w:space="0" w:color="auto"/>
            <w:bottom w:val="none" w:sz="0" w:space="0" w:color="auto"/>
            <w:right w:val="none" w:sz="0" w:space="0" w:color="auto"/>
          </w:divBdr>
        </w:div>
      </w:divsChild>
    </w:div>
    <w:div w:id="1455251520">
      <w:bodyDiv w:val="1"/>
      <w:marLeft w:val="0"/>
      <w:marRight w:val="0"/>
      <w:marTop w:val="0"/>
      <w:marBottom w:val="0"/>
      <w:divBdr>
        <w:top w:val="none" w:sz="0" w:space="0" w:color="auto"/>
        <w:left w:val="none" w:sz="0" w:space="0" w:color="auto"/>
        <w:bottom w:val="none" w:sz="0" w:space="0" w:color="auto"/>
        <w:right w:val="none" w:sz="0" w:space="0" w:color="auto"/>
      </w:divBdr>
      <w:divsChild>
        <w:div w:id="1568492653">
          <w:marLeft w:val="547"/>
          <w:marRight w:val="0"/>
          <w:marTop w:val="154"/>
          <w:marBottom w:val="0"/>
          <w:divBdr>
            <w:top w:val="none" w:sz="0" w:space="0" w:color="auto"/>
            <w:left w:val="none" w:sz="0" w:space="0" w:color="auto"/>
            <w:bottom w:val="none" w:sz="0" w:space="0" w:color="auto"/>
            <w:right w:val="none" w:sz="0" w:space="0" w:color="auto"/>
          </w:divBdr>
        </w:div>
        <w:div w:id="168104430">
          <w:marLeft w:val="1166"/>
          <w:marRight w:val="0"/>
          <w:marTop w:val="134"/>
          <w:marBottom w:val="0"/>
          <w:divBdr>
            <w:top w:val="none" w:sz="0" w:space="0" w:color="auto"/>
            <w:left w:val="none" w:sz="0" w:space="0" w:color="auto"/>
            <w:bottom w:val="none" w:sz="0" w:space="0" w:color="auto"/>
            <w:right w:val="none" w:sz="0" w:space="0" w:color="auto"/>
          </w:divBdr>
        </w:div>
        <w:div w:id="1686322624">
          <w:marLeft w:val="1800"/>
          <w:marRight w:val="0"/>
          <w:marTop w:val="115"/>
          <w:marBottom w:val="0"/>
          <w:divBdr>
            <w:top w:val="none" w:sz="0" w:space="0" w:color="auto"/>
            <w:left w:val="none" w:sz="0" w:space="0" w:color="auto"/>
            <w:bottom w:val="none" w:sz="0" w:space="0" w:color="auto"/>
            <w:right w:val="none" w:sz="0" w:space="0" w:color="auto"/>
          </w:divBdr>
        </w:div>
        <w:div w:id="2103066427">
          <w:marLeft w:val="1166"/>
          <w:marRight w:val="0"/>
          <w:marTop w:val="134"/>
          <w:marBottom w:val="0"/>
          <w:divBdr>
            <w:top w:val="none" w:sz="0" w:space="0" w:color="auto"/>
            <w:left w:val="none" w:sz="0" w:space="0" w:color="auto"/>
            <w:bottom w:val="none" w:sz="0" w:space="0" w:color="auto"/>
            <w:right w:val="none" w:sz="0" w:space="0" w:color="auto"/>
          </w:divBdr>
        </w:div>
        <w:div w:id="1706826080">
          <w:marLeft w:val="1800"/>
          <w:marRight w:val="0"/>
          <w:marTop w:val="115"/>
          <w:marBottom w:val="0"/>
          <w:divBdr>
            <w:top w:val="none" w:sz="0" w:space="0" w:color="auto"/>
            <w:left w:val="none" w:sz="0" w:space="0" w:color="auto"/>
            <w:bottom w:val="none" w:sz="0" w:space="0" w:color="auto"/>
            <w:right w:val="none" w:sz="0" w:space="0" w:color="auto"/>
          </w:divBdr>
        </w:div>
        <w:div w:id="2134473708">
          <w:marLeft w:val="1166"/>
          <w:marRight w:val="0"/>
          <w:marTop w:val="134"/>
          <w:marBottom w:val="0"/>
          <w:divBdr>
            <w:top w:val="none" w:sz="0" w:space="0" w:color="auto"/>
            <w:left w:val="none" w:sz="0" w:space="0" w:color="auto"/>
            <w:bottom w:val="none" w:sz="0" w:space="0" w:color="auto"/>
            <w:right w:val="none" w:sz="0" w:space="0" w:color="auto"/>
          </w:divBdr>
        </w:div>
        <w:div w:id="977220564">
          <w:marLeft w:val="1800"/>
          <w:marRight w:val="0"/>
          <w:marTop w:val="115"/>
          <w:marBottom w:val="0"/>
          <w:divBdr>
            <w:top w:val="none" w:sz="0" w:space="0" w:color="auto"/>
            <w:left w:val="none" w:sz="0" w:space="0" w:color="auto"/>
            <w:bottom w:val="none" w:sz="0" w:space="0" w:color="auto"/>
            <w:right w:val="none" w:sz="0" w:space="0" w:color="auto"/>
          </w:divBdr>
        </w:div>
      </w:divsChild>
    </w:div>
    <w:div w:id="1457026115">
      <w:bodyDiv w:val="1"/>
      <w:marLeft w:val="0"/>
      <w:marRight w:val="0"/>
      <w:marTop w:val="0"/>
      <w:marBottom w:val="0"/>
      <w:divBdr>
        <w:top w:val="none" w:sz="0" w:space="0" w:color="auto"/>
        <w:left w:val="none" w:sz="0" w:space="0" w:color="auto"/>
        <w:bottom w:val="none" w:sz="0" w:space="0" w:color="auto"/>
        <w:right w:val="none" w:sz="0" w:space="0" w:color="auto"/>
      </w:divBdr>
      <w:divsChild>
        <w:div w:id="751706534">
          <w:marLeft w:val="547"/>
          <w:marRight w:val="0"/>
          <w:marTop w:val="154"/>
          <w:marBottom w:val="0"/>
          <w:divBdr>
            <w:top w:val="none" w:sz="0" w:space="0" w:color="auto"/>
            <w:left w:val="none" w:sz="0" w:space="0" w:color="auto"/>
            <w:bottom w:val="none" w:sz="0" w:space="0" w:color="auto"/>
            <w:right w:val="none" w:sz="0" w:space="0" w:color="auto"/>
          </w:divBdr>
        </w:div>
        <w:div w:id="1991442513">
          <w:marLeft w:val="1166"/>
          <w:marRight w:val="0"/>
          <w:marTop w:val="134"/>
          <w:marBottom w:val="0"/>
          <w:divBdr>
            <w:top w:val="none" w:sz="0" w:space="0" w:color="auto"/>
            <w:left w:val="none" w:sz="0" w:space="0" w:color="auto"/>
            <w:bottom w:val="none" w:sz="0" w:space="0" w:color="auto"/>
            <w:right w:val="none" w:sz="0" w:space="0" w:color="auto"/>
          </w:divBdr>
        </w:div>
        <w:div w:id="861286554">
          <w:marLeft w:val="1800"/>
          <w:marRight w:val="0"/>
          <w:marTop w:val="115"/>
          <w:marBottom w:val="0"/>
          <w:divBdr>
            <w:top w:val="none" w:sz="0" w:space="0" w:color="auto"/>
            <w:left w:val="none" w:sz="0" w:space="0" w:color="auto"/>
            <w:bottom w:val="none" w:sz="0" w:space="0" w:color="auto"/>
            <w:right w:val="none" w:sz="0" w:space="0" w:color="auto"/>
          </w:divBdr>
        </w:div>
        <w:div w:id="168060160">
          <w:marLeft w:val="1800"/>
          <w:marRight w:val="0"/>
          <w:marTop w:val="115"/>
          <w:marBottom w:val="0"/>
          <w:divBdr>
            <w:top w:val="none" w:sz="0" w:space="0" w:color="auto"/>
            <w:left w:val="none" w:sz="0" w:space="0" w:color="auto"/>
            <w:bottom w:val="none" w:sz="0" w:space="0" w:color="auto"/>
            <w:right w:val="none" w:sz="0" w:space="0" w:color="auto"/>
          </w:divBdr>
        </w:div>
      </w:divsChild>
    </w:div>
    <w:div w:id="1474444925">
      <w:bodyDiv w:val="1"/>
      <w:marLeft w:val="0"/>
      <w:marRight w:val="0"/>
      <w:marTop w:val="0"/>
      <w:marBottom w:val="0"/>
      <w:divBdr>
        <w:top w:val="none" w:sz="0" w:space="0" w:color="auto"/>
        <w:left w:val="none" w:sz="0" w:space="0" w:color="auto"/>
        <w:bottom w:val="none" w:sz="0" w:space="0" w:color="auto"/>
        <w:right w:val="none" w:sz="0" w:space="0" w:color="auto"/>
      </w:divBdr>
      <w:divsChild>
        <w:div w:id="1487894401">
          <w:marLeft w:val="547"/>
          <w:marRight w:val="0"/>
          <w:marTop w:val="154"/>
          <w:marBottom w:val="0"/>
          <w:divBdr>
            <w:top w:val="none" w:sz="0" w:space="0" w:color="auto"/>
            <w:left w:val="none" w:sz="0" w:space="0" w:color="auto"/>
            <w:bottom w:val="none" w:sz="0" w:space="0" w:color="auto"/>
            <w:right w:val="none" w:sz="0" w:space="0" w:color="auto"/>
          </w:divBdr>
        </w:div>
        <w:div w:id="974723421">
          <w:marLeft w:val="1166"/>
          <w:marRight w:val="0"/>
          <w:marTop w:val="134"/>
          <w:marBottom w:val="0"/>
          <w:divBdr>
            <w:top w:val="none" w:sz="0" w:space="0" w:color="auto"/>
            <w:left w:val="none" w:sz="0" w:space="0" w:color="auto"/>
            <w:bottom w:val="none" w:sz="0" w:space="0" w:color="auto"/>
            <w:right w:val="none" w:sz="0" w:space="0" w:color="auto"/>
          </w:divBdr>
        </w:div>
        <w:div w:id="379478622">
          <w:marLeft w:val="1166"/>
          <w:marRight w:val="0"/>
          <w:marTop w:val="134"/>
          <w:marBottom w:val="0"/>
          <w:divBdr>
            <w:top w:val="none" w:sz="0" w:space="0" w:color="auto"/>
            <w:left w:val="none" w:sz="0" w:space="0" w:color="auto"/>
            <w:bottom w:val="none" w:sz="0" w:space="0" w:color="auto"/>
            <w:right w:val="none" w:sz="0" w:space="0" w:color="auto"/>
          </w:divBdr>
        </w:div>
      </w:divsChild>
    </w:div>
    <w:div w:id="1477917925">
      <w:bodyDiv w:val="1"/>
      <w:marLeft w:val="0"/>
      <w:marRight w:val="0"/>
      <w:marTop w:val="0"/>
      <w:marBottom w:val="0"/>
      <w:divBdr>
        <w:top w:val="none" w:sz="0" w:space="0" w:color="auto"/>
        <w:left w:val="none" w:sz="0" w:space="0" w:color="auto"/>
        <w:bottom w:val="none" w:sz="0" w:space="0" w:color="auto"/>
        <w:right w:val="none" w:sz="0" w:space="0" w:color="auto"/>
      </w:divBdr>
      <w:divsChild>
        <w:div w:id="640578222">
          <w:marLeft w:val="547"/>
          <w:marRight w:val="0"/>
          <w:marTop w:val="154"/>
          <w:marBottom w:val="0"/>
          <w:divBdr>
            <w:top w:val="none" w:sz="0" w:space="0" w:color="auto"/>
            <w:left w:val="none" w:sz="0" w:space="0" w:color="auto"/>
            <w:bottom w:val="none" w:sz="0" w:space="0" w:color="auto"/>
            <w:right w:val="none" w:sz="0" w:space="0" w:color="auto"/>
          </w:divBdr>
        </w:div>
        <w:div w:id="581061336">
          <w:marLeft w:val="547"/>
          <w:marRight w:val="0"/>
          <w:marTop w:val="154"/>
          <w:marBottom w:val="0"/>
          <w:divBdr>
            <w:top w:val="none" w:sz="0" w:space="0" w:color="auto"/>
            <w:left w:val="none" w:sz="0" w:space="0" w:color="auto"/>
            <w:bottom w:val="none" w:sz="0" w:space="0" w:color="auto"/>
            <w:right w:val="none" w:sz="0" w:space="0" w:color="auto"/>
          </w:divBdr>
        </w:div>
        <w:div w:id="1646935783">
          <w:marLeft w:val="547"/>
          <w:marRight w:val="0"/>
          <w:marTop w:val="154"/>
          <w:marBottom w:val="0"/>
          <w:divBdr>
            <w:top w:val="none" w:sz="0" w:space="0" w:color="auto"/>
            <w:left w:val="none" w:sz="0" w:space="0" w:color="auto"/>
            <w:bottom w:val="none" w:sz="0" w:space="0" w:color="auto"/>
            <w:right w:val="none" w:sz="0" w:space="0" w:color="auto"/>
          </w:divBdr>
        </w:div>
        <w:div w:id="897934540">
          <w:marLeft w:val="1166"/>
          <w:marRight w:val="0"/>
          <w:marTop w:val="134"/>
          <w:marBottom w:val="0"/>
          <w:divBdr>
            <w:top w:val="none" w:sz="0" w:space="0" w:color="auto"/>
            <w:left w:val="none" w:sz="0" w:space="0" w:color="auto"/>
            <w:bottom w:val="none" w:sz="0" w:space="0" w:color="auto"/>
            <w:right w:val="none" w:sz="0" w:space="0" w:color="auto"/>
          </w:divBdr>
        </w:div>
        <w:div w:id="168376332">
          <w:marLeft w:val="1166"/>
          <w:marRight w:val="0"/>
          <w:marTop w:val="134"/>
          <w:marBottom w:val="0"/>
          <w:divBdr>
            <w:top w:val="none" w:sz="0" w:space="0" w:color="auto"/>
            <w:left w:val="none" w:sz="0" w:space="0" w:color="auto"/>
            <w:bottom w:val="none" w:sz="0" w:space="0" w:color="auto"/>
            <w:right w:val="none" w:sz="0" w:space="0" w:color="auto"/>
          </w:divBdr>
        </w:div>
        <w:div w:id="1069691206">
          <w:marLeft w:val="1166"/>
          <w:marRight w:val="0"/>
          <w:marTop w:val="134"/>
          <w:marBottom w:val="0"/>
          <w:divBdr>
            <w:top w:val="none" w:sz="0" w:space="0" w:color="auto"/>
            <w:left w:val="none" w:sz="0" w:space="0" w:color="auto"/>
            <w:bottom w:val="none" w:sz="0" w:space="0" w:color="auto"/>
            <w:right w:val="none" w:sz="0" w:space="0" w:color="auto"/>
          </w:divBdr>
        </w:div>
      </w:divsChild>
    </w:div>
    <w:div w:id="1479420649">
      <w:bodyDiv w:val="1"/>
      <w:marLeft w:val="0"/>
      <w:marRight w:val="0"/>
      <w:marTop w:val="0"/>
      <w:marBottom w:val="0"/>
      <w:divBdr>
        <w:top w:val="none" w:sz="0" w:space="0" w:color="auto"/>
        <w:left w:val="none" w:sz="0" w:space="0" w:color="auto"/>
        <w:bottom w:val="none" w:sz="0" w:space="0" w:color="auto"/>
        <w:right w:val="none" w:sz="0" w:space="0" w:color="auto"/>
      </w:divBdr>
      <w:divsChild>
        <w:div w:id="1081676020">
          <w:marLeft w:val="1555"/>
          <w:marRight w:val="0"/>
          <w:marTop w:val="134"/>
          <w:marBottom w:val="0"/>
          <w:divBdr>
            <w:top w:val="none" w:sz="0" w:space="0" w:color="auto"/>
            <w:left w:val="none" w:sz="0" w:space="0" w:color="auto"/>
            <w:bottom w:val="none" w:sz="0" w:space="0" w:color="auto"/>
            <w:right w:val="none" w:sz="0" w:space="0" w:color="auto"/>
          </w:divBdr>
        </w:div>
        <w:div w:id="2106997694">
          <w:marLeft w:val="2160"/>
          <w:marRight w:val="0"/>
          <w:marTop w:val="115"/>
          <w:marBottom w:val="0"/>
          <w:divBdr>
            <w:top w:val="none" w:sz="0" w:space="0" w:color="auto"/>
            <w:left w:val="none" w:sz="0" w:space="0" w:color="auto"/>
            <w:bottom w:val="none" w:sz="0" w:space="0" w:color="auto"/>
            <w:right w:val="none" w:sz="0" w:space="0" w:color="auto"/>
          </w:divBdr>
        </w:div>
        <w:div w:id="294023581">
          <w:marLeft w:val="2160"/>
          <w:marRight w:val="0"/>
          <w:marTop w:val="115"/>
          <w:marBottom w:val="0"/>
          <w:divBdr>
            <w:top w:val="none" w:sz="0" w:space="0" w:color="auto"/>
            <w:left w:val="none" w:sz="0" w:space="0" w:color="auto"/>
            <w:bottom w:val="none" w:sz="0" w:space="0" w:color="auto"/>
            <w:right w:val="none" w:sz="0" w:space="0" w:color="auto"/>
          </w:divBdr>
        </w:div>
        <w:div w:id="1090269753">
          <w:marLeft w:val="1555"/>
          <w:marRight w:val="0"/>
          <w:marTop w:val="134"/>
          <w:marBottom w:val="0"/>
          <w:divBdr>
            <w:top w:val="none" w:sz="0" w:space="0" w:color="auto"/>
            <w:left w:val="none" w:sz="0" w:space="0" w:color="auto"/>
            <w:bottom w:val="none" w:sz="0" w:space="0" w:color="auto"/>
            <w:right w:val="none" w:sz="0" w:space="0" w:color="auto"/>
          </w:divBdr>
        </w:div>
      </w:divsChild>
    </w:div>
    <w:div w:id="1484420802">
      <w:bodyDiv w:val="1"/>
      <w:marLeft w:val="0"/>
      <w:marRight w:val="0"/>
      <w:marTop w:val="0"/>
      <w:marBottom w:val="0"/>
      <w:divBdr>
        <w:top w:val="none" w:sz="0" w:space="0" w:color="auto"/>
        <w:left w:val="none" w:sz="0" w:space="0" w:color="auto"/>
        <w:bottom w:val="none" w:sz="0" w:space="0" w:color="auto"/>
        <w:right w:val="none" w:sz="0" w:space="0" w:color="auto"/>
      </w:divBdr>
      <w:divsChild>
        <w:div w:id="263266805">
          <w:marLeft w:val="547"/>
          <w:marRight w:val="0"/>
          <w:marTop w:val="154"/>
          <w:marBottom w:val="0"/>
          <w:divBdr>
            <w:top w:val="none" w:sz="0" w:space="0" w:color="auto"/>
            <w:left w:val="none" w:sz="0" w:space="0" w:color="auto"/>
            <w:bottom w:val="none" w:sz="0" w:space="0" w:color="auto"/>
            <w:right w:val="none" w:sz="0" w:space="0" w:color="auto"/>
          </w:divBdr>
        </w:div>
        <w:div w:id="1387990028">
          <w:marLeft w:val="547"/>
          <w:marRight w:val="0"/>
          <w:marTop w:val="154"/>
          <w:marBottom w:val="0"/>
          <w:divBdr>
            <w:top w:val="none" w:sz="0" w:space="0" w:color="auto"/>
            <w:left w:val="none" w:sz="0" w:space="0" w:color="auto"/>
            <w:bottom w:val="none" w:sz="0" w:space="0" w:color="auto"/>
            <w:right w:val="none" w:sz="0" w:space="0" w:color="auto"/>
          </w:divBdr>
        </w:div>
        <w:div w:id="1047334685">
          <w:marLeft w:val="547"/>
          <w:marRight w:val="0"/>
          <w:marTop w:val="154"/>
          <w:marBottom w:val="0"/>
          <w:divBdr>
            <w:top w:val="none" w:sz="0" w:space="0" w:color="auto"/>
            <w:left w:val="none" w:sz="0" w:space="0" w:color="auto"/>
            <w:bottom w:val="none" w:sz="0" w:space="0" w:color="auto"/>
            <w:right w:val="none" w:sz="0" w:space="0" w:color="auto"/>
          </w:divBdr>
        </w:div>
      </w:divsChild>
    </w:div>
    <w:div w:id="1489007537">
      <w:bodyDiv w:val="1"/>
      <w:marLeft w:val="0"/>
      <w:marRight w:val="0"/>
      <w:marTop w:val="0"/>
      <w:marBottom w:val="0"/>
      <w:divBdr>
        <w:top w:val="none" w:sz="0" w:space="0" w:color="auto"/>
        <w:left w:val="none" w:sz="0" w:space="0" w:color="auto"/>
        <w:bottom w:val="none" w:sz="0" w:space="0" w:color="auto"/>
        <w:right w:val="none" w:sz="0" w:space="0" w:color="auto"/>
      </w:divBdr>
      <w:divsChild>
        <w:div w:id="1122698054">
          <w:marLeft w:val="547"/>
          <w:marRight w:val="0"/>
          <w:marTop w:val="154"/>
          <w:marBottom w:val="0"/>
          <w:divBdr>
            <w:top w:val="none" w:sz="0" w:space="0" w:color="auto"/>
            <w:left w:val="none" w:sz="0" w:space="0" w:color="auto"/>
            <w:bottom w:val="none" w:sz="0" w:space="0" w:color="auto"/>
            <w:right w:val="none" w:sz="0" w:space="0" w:color="auto"/>
          </w:divBdr>
        </w:div>
        <w:div w:id="304049194">
          <w:marLeft w:val="1166"/>
          <w:marRight w:val="0"/>
          <w:marTop w:val="134"/>
          <w:marBottom w:val="0"/>
          <w:divBdr>
            <w:top w:val="none" w:sz="0" w:space="0" w:color="auto"/>
            <w:left w:val="none" w:sz="0" w:space="0" w:color="auto"/>
            <w:bottom w:val="none" w:sz="0" w:space="0" w:color="auto"/>
            <w:right w:val="none" w:sz="0" w:space="0" w:color="auto"/>
          </w:divBdr>
        </w:div>
        <w:div w:id="685405907">
          <w:marLeft w:val="1166"/>
          <w:marRight w:val="0"/>
          <w:marTop w:val="134"/>
          <w:marBottom w:val="0"/>
          <w:divBdr>
            <w:top w:val="none" w:sz="0" w:space="0" w:color="auto"/>
            <w:left w:val="none" w:sz="0" w:space="0" w:color="auto"/>
            <w:bottom w:val="none" w:sz="0" w:space="0" w:color="auto"/>
            <w:right w:val="none" w:sz="0" w:space="0" w:color="auto"/>
          </w:divBdr>
        </w:div>
        <w:div w:id="796681666">
          <w:marLeft w:val="1166"/>
          <w:marRight w:val="0"/>
          <w:marTop w:val="134"/>
          <w:marBottom w:val="0"/>
          <w:divBdr>
            <w:top w:val="none" w:sz="0" w:space="0" w:color="auto"/>
            <w:left w:val="none" w:sz="0" w:space="0" w:color="auto"/>
            <w:bottom w:val="none" w:sz="0" w:space="0" w:color="auto"/>
            <w:right w:val="none" w:sz="0" w:space="0" w:color="auto"/>
          </w:divBdr>
        </w:div>
        <w:div w:id="1469712890">
          <w:marLeft w:val="1166"/>
          <w:marRight w:val="0"/>
          <w:marTop w:val="134"/>
          <w:marBottom w:val="0"/>
          <w:divBdr>
            <w:top w:val="none" w:sz="0" w:space="0" w:color="auto"/>
            <w:left w:val="none" w:sz="0" w:space="0" w:color="auto"/>
            <w:bottom w:val="none" w:sz="0" w:space="0" w:color="auto"/>
            <w:right w:val="none" w:sz="0" w:space="0" w:color="auto"/>
          </w:divBdr>
        </w:div>
      </w:divsChild>
    </w:div>
    <w:div w:id="1504203758">
      <w:bodyDiv w:val="1"/>
      <w:marLeft w:val="0"/>
      <w:marRight w:val="0"/>
      <w:marTop w:val="0"/>
      <w:marBottom w:val="0"/>
      <w:divBdr>
        <w:top w:val="none" w:sz="0" w:space="0" w:color="auto"/>
        <w:left w:val="none" w:sz="0" w:space="0" w:color="auto"/>
        <w:bottom w:val="none" w:sz="0" w:space="0" w:color="auto"/>
        <w:right w:val="none" w:sz="0" w:space="0" w:color="auto"/>
      </w:divBdr>
      <w:divsChild>
        <w:div w:id="241448547">
          <w:marLeft w:val="965"/>
          <w:marRight w:val="0"/>
          <w:marTop w:val="134"/>
          <w:marBottom w:val="0"/>
          <w:divBdr>
            <w:top w:val="none" w:sz="0" w:space="0" w:color="auto"/>
            <w:left w:val="none" w:sz="0" w:space="0" w:color="auto"/>
            <w:bottom w:val="none" w:sz="0" w:space="0" w:color="auto"/>
            <w:right w:val="none" w:sz="0" w:space="0" w:color="auto"/>
          </w:divBdr>
        </w:div>
        <w:div w:id="359161225">
          <w:marLeft w:val="1555"/>
          <w:marRight w:val="0"/>
          <w:marTop w:val="115"/>
          <w:marBottom w:val="0"/>
          <w:divBdr>
            <w:top w:val="none" w:sz="0" w:space="0" w:color="auto"/>
            <w:left w:val="none" w:sz="0" w:space="0" w:color="auto"/>
            <w:bottom w:val="none" w:sz="0" w:space="0" w:color="auto"/>
            <w:right w:val="none" w:sz="0" w:space="0" w:color="auto"/>
          </w:divBdr>
        </w:div>
        <w:div w:id="52700368">
          <w:marLeft w:val="1555"/>
          <w:marRight w:val="0"/>
          <w:marTop w:val="115"/>
          <w:marBottom w:val="0"/>
          <w:divBdr>
            <w:top w:val="none" w:sz="0" w:space="0" w:color="auto"/>
            <w:left w:val="none" w:sz="0" w:space="0" w:color="auto"/>
            <w:bottom w:val="none" w:sz="0" w:space="0" w:color="auto"/>
            <w:right w:val="none" w:sz="0" w:space="0" w:color="auto"/>
          </w:divBdr>
        </w:div>
        <w:div w:id="1394816756">
          <w:marLeft w:val="2160"/>
          <w:marRight w:val="0"/>
          <w:marTop w:val="96"/>
          <w:marBottom w:val="0"/>
          <w:divBdr>
            <w:top w:val="none" w:sz="0" w:space="0" w:color="auto"/>
            <w:left w:val="none" w:sz="0" w:space="0" w:color="auto"/>
            <w:bottom w:val="none" w:sz="0" w:space="0" w:color="auto"/>
            <w:right w:val="none" w:sz="0" w:space="0" w:color="auto"/>
          </w:divBdr>
        </w:div>
        <w:div w:id="959460661">
          <w:marLeft w:val="2160"/>
          <w:marRight w:val="0"/>
          <w:marTop w:val="96"/>
          <w:marBottom w:val="0"/>
          <w:divBdr>
            <w:top w:val="none" w:sz="0" w:space="0" w:color="auto"/>
            <w:left w:val="none" w:sz="0" w:space="0" w:color="auto"/>
            <w:bottom w:val="none" w:sz="0" w:space="0" w:color="auto"/>
            <w:right w:val="none" w:sz="0" w:space="0" w:color="auto"/>
          </w:divBdr>
        </w:div>
        <w:div w:id="1452162592">
          <w:marLeft w:val="2160"/>
          <w:marRight w:val="0"/>
          <w:marTop w:val="96"/>
          <w:marBottom w:val="0"/>
          <w:divBdr>
            <w:top w:val="none" w:sz="0" w:space="0" w:color="auto"/>
            <w:left w:val="none" w:sz="0" w:space="0" w:color="auto"/>
            <w:bottom w:val="none" w:sz="0" w:space="0" w:color="auto"/>
            <w:right w:val="none" w:sz="0" w:space="0" w:color="auto"/>
          </w:divBdr>
        </w:div>
      </w:divsChild>
    </w:div>
    <w:div w:id="1512379012">
      <w:bodyDiv w:val="1"/>
      <w:marLeft w:val="0"/>
      <w:marRight w:val="0"/>
      <w:marTop w:val="0"/>
      <w:marBottom w:val="0"/>
      <w:divBdr>
        <w:top w:val="none" w:sz="0" w:space="0" w:color="auto"/>
        <w:left w:val="none" w:sz="0" w:space="0" w:color="auto"/>
        <w:bottom w:val="none" w:sz="0" w:space="0" w:color="auto"/>
        <w:right w:val="none" w:sz="0" w:space="0" w:color="auto"/>
      </w:divBdr>
      <w:divsChild>
        <w:div w:id="1406415194">
          <w:marLeft w:val="547"/>
          <w:marRight w:val="0"/>
          <w:marTop w:val="154"/>
          <w:marBottom w:val="0"/>
          <w:divBdr>
            <w:top w:val="none" w:sz="0" w:space="0" w:color="auto"/>
            <w:left w:val="none" w:sz="0" w:space="0" w:color="auto"/>
            <w:bottom w:val="none" w:sz="0" w:space="0" w:color="auto"/>
            <w:right w:val="none" w:sz="0" w:space="0" w:color="auto"/>
          </w:divBdr>
        </w:div>
        <w:div w:id="1649632849">
          <w:marLeft w:val="1166"/>
          <w:marRight w:val="0"/>
          <w:marTop w:val="134"/>
          <w:marBottom w:val="0"/>
          <w:divBdr>
            <w:top w:val="none" w:sz="0" w:space="0" w:color="auto"/>
            <w:left w:val="none" w:sz="0" w:space="0" w:color="auto"/>
            <w:bottom w:val="none" w:sz="0" w:space="0" w:color="auto"/>
            <w:right w:val="none" w:sz="0" w:space="0" w:color="auto"/>
          </w:divBdr>
        </w:div>
        <w:div w:id="1154641000">
          <w:marLeft w:val="1166"/>
          <w:marRight w:val="0"/>
          <w:marTop w:val="134"/>
          <w:marBottom w:val="0"/>
          <w:divBdr>
            <w:top w:val="none" w:sz="0" w:space="0" w:color="auto"/>
            <w:left w:val="none" w:sz="0" w:space="0" w:color="auto"/>
            <w:bottom w:val="none" w:sz="0" w:space="0" w:color="auto"/>
            <w:right w:val="none" w:sz="0" w:space="0" w:color="auto"/>
          </w:divBdr>
        </w:div>
        <w:div w:id="94138209">
          <w:marLeft w:val="1166"/>
          <w:marRight w:val="0"/>
          <w:marTop w:val="134"/>
          <w:marBottom w:val="0"/>
          <w:divBdr>
            <w:top w:val="none" w:sz="0" w:space="0" w:color="auto"/>
            <w:left w:val="none" w:sz="0" w:space="0" w:color="auto"/>
            <w:bottom w:val="none" w:sz="0" w:space="0" w:color="auto"/>
            <w:right w:val="none" w:sz="0" w:space="0" w:color="auto"/>
          </w:divBdr>
        </w:div>
        <w:div w:id="217862619">
          <w:marLeft w:val="1166"/>
          <w:marRight w:val="0"/>
          <w:marTop w:val="134"/>
          <w:marBottom w:val="0"/>
          <w:divBdr>
            <w:top w:val="none" w:sz="0" w:space="0" w:color="auto"/>
            <w:left w:val="none" w:sz="0" w:space="0" w:color="auto"/>
            <w:bottom w:val="none" w:sz="0" w:space="0" w:color="auto"/>
            <w:right w:val="none" w:sz="0" w:space="0" w:color="auto"/>
          </w:divBdr>
        </w:div>
      </w:divsChild>
    </w:div>
    <w:div w:id="1517769656">
      <w:bodyDiv w:val="1"/>
      <w:marLeft w:val="0"/>
      <w:marRight w:val="0"/>
      <w:marTop w:val="0"/>
      <w:marBottom w:val="0"/>
      <w:divBdr>
        <w:top w:val="none" w:sz="0" w:space="0" w:color="auto"/>
        <w:left w:val="none" w:sz="0" w:space="0" w:color="auto"/>
        <w:bottom w:val="none" w:sz="0" w:space="0" w:color="auto"/>
        <w:right w:val="none" w:sz="0" w:space="0" w:color="auto"/>
      </w:divBdr>
      <w:divsChild>
        <w:div w:id="1146704839">
          <w:marLeft w:val="547"/>
          <w:marRight w:val="0"/>
          <w:marTop w:val="154"/>
          <w:marBottom w:val="0"/>
          <w:divBdr>
            <w:top w:val="none" w:sz="0" w:space="0" w:color="auto"/>
            <w:left w:val="none" w:sz="0" w:space="0" w:color="auto"/>
            <w:bottom w:val="none" w:sz="0" w:space="0" w:color="auto"/>
            <w:right w:val="none" w:sz="0" w:space="0" w:color="auto"/>
          </w:divBdr>
        </w:div>
        <w:div w:id="470369921">
          <w:marLeft w:val="547"/>
          <w:marRight w:val="0"/>
          <w:marTop w:val="154"/>
          <w:marBottom w:val="0"/>
          <w:divBdr>
            <w:top w:val="none" w:sz="0" w:space="0" w:color="auto"/>
            <w:left w:val="none" w:sz="0" w:space="0" w:color="auto"/>
            <w:bottom w:val="none" w:sz="0" w:space="0" w:color="auto"/>
            <w:right w:val="none" w:sz="0" w:space="0" w:color="auto"/>
          </w:divBdr>
        </w:div>
      </w:divsChild>
    </w:div>
    <w:div w:id="1523008267">
      <w:bodyDiv w:val="1"/>
      <w:marLeft w:val="0"/>
      <w:marRight w:val="0"/>
      <w:marTop w:val="0"/>
      <w:marBottom w:val="0"/>
      <w:divBdr>
        <w:top w:val="none" w:sz="0" w:space="0" w:color="auto"/>
        <w:left w:val="none" w:sz="0" w:space="0" w:color="auto"/>
        <w:bottom w:val="none" w:sz="0" w:space="0" w:color="auto"/>
        <w:right w:val="none" w:sz="0" w:space="0" w:color="auto"/>
      </w:divBdr>
      <w:divsChild>
        <w:div w:id="5400673">
          <w:marLeft w:val="547"/>
          <w:marRight w:val="0"/>
          <w:marTop w:val="154"/>
          <w:marBottom w:val="0"/>
          <w:divBdr>
            <w:top w:val="none" w:sz="0" w:space="0" w:color="auto"/>
            <w:left w:val="none" w:sz="0" w:space="0" w:color="auto"/>
            <w:bottom w:val="none" w:sz="0" w:space="0" w:color="auto"/>
            <w:right w:val="none" w:sz="0" w:space="0" w:color="auto"/>
          </w:divBdr>
        </w:div>
        <w:div w:id="1780489171">
          <w:marLeft w:val="1166"/>
          <w:marRight w:val="0"/>
          <w:marTop w:val="134"/>
          <w:marBottom w:val="0"/>
          <w:divBdr>
            <w:top w:val="none" w:sz="0" w:space="0" w:color="auto"/>
            <w:left w:val="none" w:sz="0" w:space="0" w:color="auto"/>
            <w:bottom w:val="none" w:sz="0" w:space="0" w:color="auto"/>
            <w:right w:val="none" w:sz="0" w:space="0" w:color="auto"/>
          </w:divBdr>
        </w:div>
        <w:div w:id="190608431">
          <w:marLeft w:val="1166"/>
          <w:marRight w:val="0"/>
          <w:marTop w:val="134"/>
          <w:marBottom w:val="0"/>
          <w:divBdr>
            <w:top w:val="none" w:sz="0" w:space="0" w:color="auto"/>
            <w:left w:val="none" w:sz="0" w:space="0" w:color="auto"/>
            <w:bottom w:val="none" w:sz="0" w:space="0" w:color="auto"/>
            <w:right w:val="none" w:sz="0" w:space="0" w:color="auto"/>
          </w:divBdr>
        </w:div>
      </w:divsChild>
    </w:div>
    <w:div w:id="1526089956">
      <w:bodyDiv w:val="1"/>
      <w:marLeft w:val="0"/>
      <w:marRight w:val="0"/>
      <w:marTop w:val="0"/>
      <w:marBottom w:val="0"/>
      <w:divBdr>
        <w:top w:val="none" w:sz="0" w:space="0" w:color="auto"/>
        <w:left w:val="none" w:sz="0" w:space="0" w:color="auto"/>
        <w:bottom w:val="none" w:sz="0" w:space="0" w:color="auto"/>
        <w:right w:val="none" w:sz="0" w:space="0" w:color="auto"/>
      </w:divBdr>
      <w:divsChild>
        <w:div w:id="1102607012">
          <w:marLeft w:val="547"/>
          <w:marRight w:val="0"/>
          <w:marTop w:val="154"/>
          <w:marBottom w:val="0"/>
          <w:divBdr>
            <w:top w:val="none" w:sz="0" w:space="0" w:color="auto"/>
            <w:left w:val="none" w:sz="0" w:space="0" w:color="auto"/>
            <w:bottom w:val="none" w:sz="0" w:space="0" w:color="auto"/>
            <w:right w:val="none" w:sz="0" w:space="0" w:color="auto"/>
          </w:divBdr>
        </w:div>
        <w:div w:id="844591933">
          <w:marLeft w:val="1166"/>
          <w:marRight w:val="0"/>
          <w:marTop w:val="134"/>
          <w:marBottom w:val="0"/>
          <w:divBdr>
            <w:top w:val="none" w:sz="0" w:space="0" w:color="auto"/>
            <w:left w:val="none" w:sz="0" w:space="0" w:color="auto"/>
            <w:bottom w:val="none" w:sz="0" w:space="0" w:color="auto"/>
            <w:right w:val="none" w:sz="0" w:space="0" w:color="auto"/>
          </w:divBdr>
        </w:div>
        <w:div w:id="484782343">
          <w:marLeft w:val="1166"/>
          <w:marRight w:val="0"/>
          <w:marTop w:val="134"/>
          <w:marBottom w:val="0"/>
          <w:divBdr>
            <w:top w:val="none" w:sz="0" w:space="0" w:color="auto"/>
            <w:left w:val="none" w:sz="0" w:space="0" w:color="auto"/>
            <w:bottom w:val="none" w:sz="0" w:space="0" w:color="auto"/>
            <w:right w:val="none" w:sz="0" w:space="0" w:color="auto"/>
          </w:divBdr>
        </w:div>
        <w:div w:id="2128886340">
          <w:marLeft w:val="1166"/>
          <w:marRight w:val="0"/>
          <w:marTop w:val="134"/>
          <w:marBottom w:val="0"/>
          <w:divBdr>
            <w:top w:val="none" w:sz="0" w:space="0" w:color="auto"/>
            <w:left w:val="none" w:sz="0" w:space="0" w:color="auto"/>
            <w:bottom w:val="none" w:sz="0" w:space="0" w:color="auto"/>
            <w:right w:val="none" w:sz="0" w:space="0" w:color="auto"/>
          </w:divBdr>
        </w:div>
      </w:divsChild>
    </w:div>
    <w:div w:id="1542863944">
      <w:bodyDiv w:val="1"/>
      <w:marLeft w:val="0"/>
      <w:marRight w:val="0"/>
      <w:marTop w:val="0"/>
      <w:marBottom w:val="0"/>
      <w:divBdr>
        <w:top w:val="none" w:sz="0" w:space="0" w:color="auto"/>
        <w:left w:val="none" w:sz="0" w:space="0" w:color="auto"/>
        <w:bottom w:val="none" w:sz="0" w:space="0" w:color="auto"/>
        <w:right w:val="none" w:sz="0" w:space="0" w:color="auto"/>
      </w:divBdr>
      <w:divsChild>
        <w:div w:id="1059405204">
          <w:marLeft w:val="547"/>
          <w:marRight w:val="0"/>
          <w:marTop w:val="154"/>
          <w:marBottom w:val="0"/>
          <w:divBdr>
            <w:top w:val="none" w:sz="0" w:space="0" w:color="auto"/>
            <w:left w:val="none" w:sz="0" w:space="0" w:color="auto"/>
            <w:bottom w:val="none" w:sz="0" w:space="0" w:color="auto"/>
            <w:right w:val="none" w:sz="0" w:space="0" w:color="auto"/>
          </w:divBdr>
        </w:div>
        <w:div w:id="1618173403">
          <w:marLeft w:val="1166"/>
          <w:marRight w:val="0"/>
          <w:marTop w:val="134"/>
          <w:marBottom w:val="0"/>
          <w:divBdr>
            <w:top w:val="none" w:sz="0" w:space="0" w:color="auto"/>
            <w:left w:val="none" w:sz="0" w:space="0" w:color="auto"/>
            <w:bottom w:val="none" w:sz="0" w:space="0" w:color="auto"/>
            <w:right w:val="none" w:sz="0" w:space="0" w:color="auto"/>
          </w:divBdr>
        </w:div>
        <w:div w:id="984433596">
          <w:marLeft w:val="1800"/>
          <w:marRight w:val="0"/>
          <w:marTop w:val="115"/>
          <w:marBottom w:val="0"/>
          <w:divBdr>
            <w:top w:val="none" w:sz="0" w:space="0" w:color="auto"/>
            <w:left w:val="none" w:sz="0" w:space="0" w:color="auto"/>
            <w:bottom w:val="none" w:sz="0" w:space="0" w:color="auto"/>
            <w:right w:val="none" w:sz="0" w:space="0" w:color="auto"/>
          </w:divBdr>
        </w:div>
        <w:div w:id="743836545">
          <w:marLeft w:val="1800"/>
          <w:marRight w:val="0"/>
          <w:marTop w:val="115"/>
          <w:marBottom w:val="0"/>
          <w:divBdr>
            <w:top w:val="none" w:sz="0" w:space="0" w:color="auto"/>
            <w:left w:val="none" w:sz="0" w:space="0" w:color="auto"/>
            <w:bottom w:val="none" w:sz="0" w:space="0" w:color="auto"/>
            <w:right w:val="none" w:sz="0" w:space="0" w:color="auto"/>
          </w:divBdr>
        </w:div>
        <w:div w:id="1892497894">
          <w:marLeft w:val="1166"/>
          <w:marRight w:val="0"/>
          <w:marTop w:val="134"/>
          <w:marBottom w:val="0"/>
          <w:divBdr>
            <w:top w:val="none" w:sz="0" w:space="0" w:color="auto"/>
            <w:left w:val="none" w:sz="0" w:space="0" w:color="auto"/>
            <w:bottom w:val="none" w:sz="0" w:space="0" w:color="auto"/>
            <w:right w:val="none" w:sz="0" w:space="0" w:color="auto"/>
          </w:divBdr>
        </w:div>
        <w:div w:id="1369136272">
          <w:marLeft w:val="1800"/>
          <w:marRight w:val="0"/>
          <w:marTop w:val="115"/>
          <w:marBottom w:val="0"/>
          <w:divBdr>
            <w:top w:val="none" w:sz="0" w:space="0" w:color="auto"/>
            <w:left w:val="none" w:sz="0" w:space="0" w:color="auto"/>
            <w:bottom w:val="none" w:sz="0" w:space="0" w:color="auto"/>
            <w:right w:val="none" w:sz="0" w:space="0" w:color="auto"/>
          </w:divBdr>
        </w:div>
        <w:div w:id="707416659">
          <w:marLeft w:val="1800"/>
          <w:marRight w:val="0"/>
          <w:marTop w:val="115"/>
          <w:marBottom w:val="0"/>
          <w:divBdr>
            <w:top w:val="none" w:sz="0" w:space="0" w:color="auto"/>
            <w:left w:val="none" w:sz="0" w:space="0" w:color="auto"/>
            <w:bottom w:val="none" w:sz="0" w:space="0" w:color="auto"/>
            <w:right w:val="none" w:sz="0" w:space="0" w:color="auto"/>
          </w:divBdr>
        </w:div>
      </w:divsChild>
    </w:div>
    <w:div w:id="1544290772">
      <w:bodyDiv w:val="1"/>
      <w:marLeft w:val="0"/>
      <w:marRight w:val="0"/>
      <w:marTop w:val="0"/>
      <w:marBottom w:val="0"/>
      <w:divBdr>
        <w:top w:val="none" w:sz="0" w:space="0" w:color="auto"/>
        <w:left w:val="none" w:sz="0" w:space="0" w:color="auto"/>
        <w:bottom w:val="none" w:sz="0" w:space="0" w:color="auto"/>
        <w:right w:val="none" w:sz="0" w:space="0" w:color="auto"/>
      </w:divBdr>
      <w:divsChild>
        <w:div w:id="1110585996">
          <w:marLeft w:val="547"/>
          <w:marRight w:val="0"/>
          <w:marTop w:val="154"/>
          <w:marBottom w:val="0"/>
          <w:divBdr>
            <w:top w:val="none" w:sz="0" w:space="0" w:color="auto"/>
            <w:left w:val="none" w:sz="0" w:space="0" w:color="auto"/>
            <w:bottom w:val="none" w:sz="0" w:space="0" w:color="auto"/>
            <w:right w:val="none" w:sz="0" w:space="0" w:color="auto"/>
          </w:divBdr>
        </w:div>
        <w:div w:id="1249660337">
          <w:marLeft w:val="1166"/>
          <w:marRight w:val="0"/>
          <w:marTop w:val="134"/>
          <w:marBottom w:val="0"/>
          <w:divBdr>
            <w:top w:val="none" w:sz="0" w:space="0" w:color="auto"/>
            <w:left w:val="none" w:sz="0" w:space="0" w:color="auto"/>
            <w:bottom w:val="none" w:sz="0" w:space="0" w:color="auto"/>
            <w:right w:val="none" w:sz="0" w:space="0" w:color="auto"/>
          </w:divBdr>
        </w:div>
        <w:div w:id="707486088">
          <w:marLeft w:val="1166"/>
          <w:marRight w:val="0"/>
          <w:marTop w:val="134"/>
          <w:marBottom w:val="0"/>
          <w:divBdr>
            <w:top w:val="none" w:sz="0" w:space="0" w:color="auto"/>
            <w:left w:val="none" w:sz="0" w:space="0" w:color="auto"/>
            <w:bottom w:val="none" w:sz="0" w:space="0" w:color="auto"/>
            <w:right w:val="none" w:sz="0" w:space="0" w:color="auto"/>
          </w:divBdr>
        </w:div>
        <w:div w:id="1420372090">
          <w:marLeft w:val="1800"/>
          <w:marRight w:val="0"/>
          <w:marTop w:val="115"/>
          <w:marBottom w:val="0"/>
          <w:divBdr>
            <w:top w:val="none" w:sz="0" w:space="0" w:color="auto"/>
            <w:left w:val="none" w:sz="0" w:space="0" w:color="auto"/>
            <w:bottom w:val="none" w:sz="0" w:space="0" w:color="auto"/>
            <w:right w:val="none" w:sz="0" w:space="0" w:color="auto"/>
          </w:divBdr>
        </w:div>
      </w:divsChild>
    </w:div>
    <w:div w:id="1546259767">
      <w:bodyDiv w:val="1"/>
      <w:marLeft w:val="0"/>
      <w:marRight w:val="0"/>
      <w:marTop w:val="0"/>
      <w:marBottom w:val="0"/>
      <w:divBdr>
        <w:top w:val="none" w:sz="0" w:space="0" w:color="auto"/>
        <w:left w:val="none" w:sz="0" w:space="0" w:color="auto"/>
        <w:bottom w:val="none" w:sz="0" w:space="0" w:color="auto"/>
        <w:right w:val="none" w:sz="0" w:space="0" w:color="auto"/>
      </w:divBdr>
      <w:divsChild>
        <w:div w:id="1590382412">
          <w:marLeft w:val="547"/>
          <w:marRight w:val="0"/>
          <w:marTop w:val="154"/>
          <w:marBottom w:val="0"/>
          <w:divBdr>
            <w:top w:val="none" w:sz="0" w:space="0" w:color="auto"/>
            <w:left w:val="none" w:sz="0" w:space="0" w:color="auto"/>
            <w:bottom w:val="none" w:sz="0" w:space="0" w:color="auto"/>
            <w:right w:val="none" w:sz="0" w:space="0" w:color="auto"/>
          </w:divBdr>
        </w:div>
        <w:div w:id="1138886376">
          <w:marLeft w:val="547"/>
          <w:marRight w:val="0"/>
          <w:marTop w:val="154"/>
          <w:marBottom w:val="0"/>
          <w:divBdr>
            <w:top w:val="none" w:sz="0" w:space="0" w:color="auto"/>
            <w:left w:val="none" w:sz="0" w:space="0" w:color="auto"/>
            <w:bottom w:val="none" w:sz="0" w:space="0" w:color="auto"/>
            <w:right w:val="none" w:sz="0" w:space="0" w:color="auto"/>
          </w:divBdr>
        </w:div>
        <w:div w:id="1812091448">
          <w:marLeft w:val="547"/>
          <w:marRight w:val="0"/>
          <w:marTop w:val="154"/>
          <w:marBottom w:val="0"/>
          <w:divBdr>
            <w:top w:val="none" w:sz="0" w:space="0" w:color="auto"/>
            <w:left w:val="none" w:sz="0" w:space="0" w:color="auto"/>
            <w:bottom w:val="none" w:sz="0" w:space="0" w:color="auto"/>
            <w:right w:val="none" w:sz="0" w:space="0" w:color="auto"/>
          </w:divBdr>
        </w:div>
      </w:divsChild>
    </w:div>
    <w:div w:id="1556354940">
      <w:bodyDiv w:val="1"/>
      <w:marLeft w:val="0"/>
      <w:marRight w:val="0"/>
      <w:marTop w:val="0"/>
      <w:marBottom w:val="0"/>
      <w:divBdr>
        <w:top w:val="none" w:sz="0" w:space="0" w:color="auto"/>
        <w:left w:val="none" w:sz="0" w:space="0" w:color="auto"/>
        <w:bottom w:val="none" w:sz="0" w:space="0" w:color="auto"/>
        <w:right w:val="none" w:sz="0" w:space="0" w:color="auto"/>
      </w:divBdr>
      <w:divsChild>
        <w:div w:id="2036349616">
          <w:marLeft w:val="547"/>
          <w:marRight w:val="0"/>
          <w:marTop w:val="154"/>
          <w:marBottom w:val="0"/>
          <w:divBdr>
            <w:top w:val="none" w:sz="0" w:space="0" w:color="auto"/>
            <w:left w:val="none" w:sz="0" w:space="0" w:color="auto"/>
            <w:bottom w:val="none" w:sz="0" w:space="0" w:color="auto"/>
            <w:right w:val="none" w:sz="0" w:space="0" w:color="auto"/>
          </w:divBdr>
        </w:div>
        <w:div w:id="480777866">
          <w:marLeft w:val="1166"/>
          <w:marRight w:val="0"/>
          <w:marTop w:val="134"/>
          <w:marBottom w:val="0"/>
          <w:divBdr>
            <w:top w:val="none" w:sz="0" w:space="0" w:color="auto"/>
            <w:left w:val="none" w:sz="0" w:space="0" w:color="auto"/>
            <w:bottom w:val="none" w:sz="0" w:space="0" w:color="auto"/>
            <w:right w:val="none" w:sz="0" w:space="0" w:color="auto"/>
          </w:divBdr>
        </w:div>
        <w:div w:id="1094745920">
          <w:marLeft w:val="1166"/>
          <w:marRight w:val="0"/>
          <w:marTop w:val="134"/>
          <w:marBottom w:val="0"/>
          <w:divBdr>
            <w:top w:val="none" w:sz="0" w:space="0" w:color="auto"/>
            <w:left w:val="none" w:sz="0" w:space="0" w:color="auto"/>
            <w:bottom w:val="none" w:sz="0" w:space="0" w:color="auto"/>
            <w:right w:val="none" w:sz="0" w:space="0" w:color="auto"/>
          </w:divBdr>
        </w:div>
        <w:div w:id="1908808574">
          <w:marLeft w:val="1166"/>
          <w:marRight w:val="0"/>
          <w:marTop w:val="134"/>
          <w:marBottom w:val="0"/>
          <w:divBdr>
            <w:top w:val="none" w:sz="0" w:space="0" w:color="auto"/>
            <w:left w:val="none" w:sz="0" w:space="0" w:color="auto"/>
            <w:bottom w:val="none" w:sz="0" w:space="0" w:color="auto"/>
            <w:right w:val="none" w:sz="0" w:space="0" w:color="auto"/>
          </w:divBdr>
        </w:div>
        <w:div w:id="1185823459">
          <w:marLeft w:val="1166"/>
          <w:marRight w:val="0"/>
          <w:marTop w:val="134"/>
          <w:marBottom w:val="0"/>
          <w:divBdr>
            <w:top w:val="none" w:sz="0" w:space="0" w:color="auto"/>
            <w:left w:val="none" w:sz="0" w:space="0" w:color="auto"/>
            <w:bottom w:val="none" w:sz="0" w:space="0" w:color="auto"/>
            <w:right w:val="none" w:sz="0" w:space="0" w:color="auto"/>
          </w:divBdr>
        </w:div>
        <w:div w:id="586764930">
          <w:marLeft w:val="1166"/>
          <w:marRight w:val="0"/>
          <w:marTop w:val="134"/>
          <w:marBottom w:val="0"/>
          <w:divBdr>
            <w:top w:val="none" w:sz="0" w:space="0" w:color="auto"/>
            <w:left w:val="none" w:sz="0" w:space="0" w:color="auto"/>
            <w:bottom w:val="none" w:sz="0" w:space="0" w:color="auto"/>
            <w:right w:val="none" w:sz="0" w:space="0" w:color="auto"/>
          </w:divBdr>
        </w:div>
      </w:divsChild>
    </w:div>
    <w:div w:id="1576891888">
      <w:bodyDiv w:val="1"/>
      <w:marLeft w:val="0"/>
      <w:marRight w:val="0"/>
      <w:marTop w:val="0"/>
      <w:marBottom w:val="0"/>
      <w:divBdr>
        <w:top w:val="none" w:sz="0" w:space="0" w:color="auto"/>
        <w:left w:val="none" w:sz="0" w:space="0" w:color="auto"/>
        <w:bottom w:val="none" w:sz="0" w:space="0" w:color="auto"/>
        <w:right w:val="none" w:sz="0" w:space="0" w:color="auto"/>
      </w:divBdr>
      <w:divsChild>
        <w:div w:id="194081409">
          <w:marLeft w:val="547"/>
          <w:marRight w:val="0"/>
          <w:marTop w:val="154"/>
          <w:marBottom w:val="0"/>
          <w:divBdr>
            <w:top w:val="none" w:sz="0" w:space="0" w:color="auto"/>
            <w:left w:val="none" w:sz="0" w:space="0" w:color="auto"/>
            <w:bottom w:val="none" w:sz="0" w:space="0" w:color="auto"/>
            <w:right w:val="none" w:sz="0" w:space="0" w:color="auto"/>
          </w:divBdr>
        </w:div>
      </w:divsChild>
    </w:div>
    <w:div w:id="1586453569">
      <w:bodyDiv w:val="1"/>
      <w:marLeft w:val="0"/>
      <w:marRight w:val="0"/>
      <w:marTop w:val="0"/>
      <w:marBottom w:val="0"/>
      <w:divBdr>
        <w:top w:val="none" w:sz="0" w:space="0" w:color="auto"/>
        <w:left w:val="none" w:sz="0" w:space="0" w:color="auto"/>
        <w:bottom w:val="none" w:sz="0" w:space="0" w:color="auto"/>
        <w:right w:val="none" w:sz="0" w:space="0" w:color="auto"/>
      </w:divBdr>
      <w:divsChild>
        <w:div w:id="994921092">
          <w:marLeft w:val="547"/>
          <w:marRight w:val="0"/>
          <w:marTop w:val="134"/>
          <w:marBottom w:val="0"/>
          <w:divBdr>
            <w:top w:val="none" w:sz="0" w:space="0" w:color="auto"/>
            <w:left w:val="none" w:sz="0" w:space="0" w:color="auto"/>
            <w:bottom w:val="none" w:sz="0" w:space="0" w:color="auto"/>
            <w:right w:val="none" w:sz="0" w:space="0" w:color="auto"/>
          </w:divBdr>
        </w:div>
        <w:div w:id="937565476">
          <w:marLeft w:val="547"/>
          <w:marRight w:val="0"/>
          <w:marTop w:val="134"/>
          <w:marBottom w:val="0"/>
          <w:divBdr>
            <w:top w:val="none" w:sz="0" w:space="0" w:color="auto"/>
            <w:left w:val="none" w:sz="0" w:space="0" w:color="auto"/>
            <w:bottom w:val="none" w:sz="0" w:space="0" w:color="auto"/>
            <w:right w:val="none" w:sz="0" w:space="0" w:color="auto"/>
          </w:divBdr>
        </w:div>
        <w:div w:id="1986549061">
          <w:marLeft w:val="547"/>
          <w:marRight w:val="0"/>
          <w:marTop w:val="134"/>
          <w:marBottom w:val="0"/>
          <w:divBdr>
            <w:top w:val="none" w:sz="0" w:space="0" w:color="auto"/>
            <w:left w:val="none" w:sz="0" w:space="0" w:color="auto"/>
            <w:bottom w:val="none" w:sz="0" w:space="0" w:color="auto"/>
            <w:right w:val="none" w:sz="0" w:space="0" w:color="auto"/>
          </w:divBdr>
        </w:div>
        <w:div w:id="1403679509">
          <w:marLeft w:val="547"/>
          <w:marRight w:val="0"/>
          <w:marTop w:val="134"/>
          <w:marBottom w:val="0"/>
          <w:divBdr>
            <w:top w:val="none" w:sz="0" w:space="0" w:color="auto"/>
            <w:left w:val="none" w:sz="0" w:space="0" w:color="auto"/>
            <w:bottom w:val="none" w:sz="0" w:space="0" w:color="auto"/>
            <w:right w:val="none" w:sz="0" w:space="0" w:color="auto"/>
          </w:divBdr>
        </w:div>
        <w:div w:id="120273724">
          <w:marLeft w:val="547"/>
          <w:marRight w:val="0"/>
          <w:marTop w:val="134"/>
          <w:marBottom w:val="0"/>
          <w:divBdr>
            <w:top w:val="none" w:sz="0" w:space="0" w:color="auto"/>
            <w:left w:val="none" w:sz="0" w:space="0" w:color="auto"/>
            <w:bottom w:val="none" w:sz="0" w:space="0" w:color="auto"/>
            <w:right w:val="none" w:sz="0" w:space="0" w:color="auto"/>
          </w:divBdr>
        </w:div>
        <w:div w:id="368839113">
          <w:marLeft w:val="547"/>
          <w:marRight w:val="0"/>
          <w:marTop w:val="134"/>
          <w:marBottom w:val="0"/>
          <w:divBdr>
            <w:top w:val="none" w:sz="0" w:space="0" w:color="auto"/>
            <w:left w:val="none" w:sz="0" w:space="0" w:color="auto"/>
            <w:bottom w:val="none" w:sz="0" w:space="0" w:color="auto"/>
            <w:right w:val="none" w:sz="0" w:space="0" w:color="auto"/>
          </w:divBdr>
        </w:div>
      </w:divsChild>
    </w:div>
    <w:div w:id="1591308484">
      <w:bodyDiv w:val="1"/>
      <w:marLeft w:val="0"/>
      <w:marRight w:val="0"/>
      <w:marTop w:val="0"/>
      <w:marBottom w:val="0"/>
      <w:divBdr>
        <w:top w:val="none" w:sz="0" w:space="0" w:color="auto"/>
        <w:left w:val="none" w:sz="0" w:space="0" w:color="auto"/>
        <w:bottom w:val="none" w:sz="0" w:space="0" w:color="auto"/>
        <w:right w:val="none" w:sz="0" w:space="0" w:color="auto"/>
      </w:divBdr>
      <w:divsChild>
        <w:div w:id="781147451">
          <w:marLeft w:val="547"/>
          <w:marRight w:val="0"/>
          <w:marTop w:val="154"/>
          <w:marBottom w:val="0"/>
          <w:divBdr>
            <w:top w:val="none" w:sz="0" w:space="0" w:color="auto"/>
            <w:left w:val="none" w:sz="0" w:space="0" w:color="auto"/>
            <w:bottom w:val="none" w:sz="0" w:space="0" w:color="auto"/>
            <w:right w:val="none" w:sz="0" w:space="0" w:color="auto"/>
          </w:divBdr>
        </w:div>
        <w:div w:id="928541266">
          <w:marLeft w:val="1166"/>
          <w:marRight w:val="0"/>
          <w:marTop w:val="134"/>
          <w:marBottom w:val="0"/>
          <w:divBdr>
            <w:top w:val="none" w:sz="0" w:space="0" w:color="auto"/>
            <w:left w:val="none" w:sz="0" w:space="0" w:color="auto"/>
            <w:bottom w:val="none" w:sz="0" w:space="0" w:color="auto"/>
            <w:right w:val="none" w:sz="0" w:space="0" w:color="auto"/>
          </w:divBdr>
        </w:div>
        <w:div w:id="1908496912">
          <w:marLeft w:val="1166"/>
          <w:marRight w:val="0"/>
          <w:marTop w:val="134"/>
          <w:marBottom w:val="0"/>
          <w:divBdr>
            <w:top w:val="none" w:sz="0" w:space="0" w:color="auto"/>
            <w:left w:val="none" w:sz="0" w:space="0" w:color="auto"/>
            <w:bottom w:val="none" w:sz="0" w:space="0" w:color="auto"/>
            <w:right w:val="none" w:sz="0" w:space="0" w:color="auto"/>
          </w:divBdr>
        </w:div>
        <w:div w:id="1199004656">
          <w:marLeft w:val="1166"/>
          <w:marRight w:val="0"/>
          <w:marTop w:val="134"/>
          <w:marBottom w:val="0"/>
          <w:divBdr>
            <w:top w:val="none" w:sz="0" w:space="0" w:color="auto"/>
            <w:left w:val="none" w:sz="0" w:space="0" w:color="auto"/>
            <w:bottom w:val="none" w:sz="0" w:space="0" w:color="auto"/>
            <w:right w:val="none" w:sz="0" w:space="0" w:color="auto"/>
          </w:divBdr>
        </w:div>
        <w:div w:id="714887354">
          <w:marLeft w:val="1800"/>
          <w:marRight w:val="0"/>
          <w:marTop w:val="115"/>
          <w:marBottom w:val="0"/>
          <w:divBdr>
            <w:top w:val="none" w:sz="0" w:space="0" w:color="auto"/>
            <w:left w:val="none" w:sz="0" w:space="0" w:color="auto"/>
            <w:bottom w:val="none" w:sz="0" w:space="0" w:color="auto"/>
            <w:right w:val="none" w:sz="0" w:space="0" w:color="auto"/>
          </w:divBdr>
        </w:div>
        <w:div w:id="78523727">
          <w:marLeft w:val="1800"/>
          <w:marRight w:val="0"/>
          <w:marTop w:val="115"/>
          <w:marBottom w:val="0"/>
          <w:divBdr>
            <w:top w:val="none" w:sz="0" w:space="0" w:color="auto"/>
            <w:left w:val="none" w:sz="0" w:space="0" w:color="auto"/>
            <w:bottom w:val="none" w:sz="0" w:space="0" w:color="auto"/>
            <w:right w:val="none" w:sz="0" w:space="0" w:color="auto"/>
          </w:divBdr>
        </w:div>
        <w:div w:id="1160580076">
          <w:marLeft w:val="1800"/>
          <w:marRight w:val="0"/>
          <w:marTop w:val="115"/>
          <w:marBottom w:val="0"/>
          <w:divBdr>
            <w:top w:val="none" w:sz="0" w:space="0" w:color="auto"/>
            <w:left w:val="none" w:sz="0" w:space="0" w:color="auto"/>
            <w:bottom w:val="none" w:sz="0" w:space="0" w:color="auto"/>
            <w:right w:val="none" w:sz="0" w:space="0" w:color="auto"/>
          </w:divBdr>
        </w:div>
      </w:divsChild>
    </w:div>
    <w:div w:id="1592932008">
      <w:bodyDiv w:val="1"/>
      <w:marLeft w:val="0"/>
      <w:marRight w:val="0"/>
      <w:marTop w:val="0"/>
      <w:marBottom w:val="0"/>
      <w:divBdr>
        <w:top w:val="none" w:sz="0" w:space="0" w:color="auto"/>
        <w:left w:val="none" w:sz="0" w:space="0" w:color="auto"/>
        <w:bottom w:val="none" w:sz="0" w:space="0" w:color="auto"/>
        <w:right w:val="none" w:sz="0" w:space="0" w:color="auto"/>
      </w:divBdr>
    </w:div>
    <w:div w:id="1594628666">
      <w:bodyDiv w:val="1"/>
      <w:marLeft w:val="0"/>
      <w:marRight w:val="0"/>
      <w:marTop w:val="0"/>
      <w:marBottom w:val="0"/>
      <w:divBdr>
        <w:top w:val="none" w:sz="0" w:space="0" w:color="auto"/>
        <w:left w:val="none" w:sz="0" w:space="0" w:color="auto"/>
        <w:bottom w:val="none" w:sz="0" w:space="0" w:color="auto"/>
        <w:right w:val="none" w:sz="0" w:space="0" w:color="auto"/>
      </w:divBdr>
      <w:divsChild>
        <w:div w:id="394089587">
          <w:marLeft w:val="547"/>
          <w:marRight w:val="0"/>
          <w:marTop w:val="154"/>
          <w:marBottom w:val="0"/>
          <w:divBdr>
            <w:top w:val="none" w:sz="0" w:space="0" w:color="auto"/>
            <w:left w:val="none" w:sz="0" w:space="0" w:color="auto"/>
            <w:bottom w:val="none" w:sz="0" w:space="0" w:color="auto"/>
            <w:right w:val="none" w:sz="0" w:space="0" w:color="auto"/>
          </w:divBdr>
        </w:div>
        <w:div w:id="1776251113">
          <w:marLeft w:val="1166"/>
          <w:marRight w:val="0"/>
          <w:marTop w:val="134"/>
          <w:marBottom w:val="0"/>
          <w:divBdr>
            <w:top w:val="none" w:sz="0" w:space="0" w:color="auto"/>
            <w:left w:val="none" w:sz="0" w:space="0" w:color="auto"/>
            <w:bottom w:val="none" w:sz="0" w:space="0" w:color="auto"/>
            <w:right w:val="none" w:sz="0" w:space="0" w:color="auto"/>
          </w:divBdr>
        </w:div>
        <w:div w:id="1166240400">
          <w:marLeft w:val="1166"/>
          <w:marRight w:val="0"/>
          <w:marTop w:val="134"/>
          <w:marBottom w:val="0"/>
          <w:divBdr>
            <w:top w:val="none" w:sz="0" w:space="0" w:color="auto"/>
            <w:left w:val="none" w:sz="0" w:space="0" w:color="auto"/>
            <w:bottom w:val="none" w:sz="0" w:space="0" w:color="auto"/>
            <w:right w:val="none" w:sz="0" w:space="0" w:color="auto"/>
          </w:divBdr>
        </w:div>
        <w:div w:id="993487504">
          <w:marLeft w:val="1166"/>
          <w:marRight w:val="0"/>
          <w:marTop w:val="134"/>
          <w:marBottom w:val="0"/>
          <w:divBdr>
            <w:top w:val="none" w:sz="0" w:space="0" w:color="auto"/>
            <w:left w:val="none" w:sz="0" w:space="0" w:color="auto"/>
            <w:bottom w:val="none" w:sz="0" w:space="0" w:color="auto"/>
            <w:right w:val="none" w:sz="0" w:space="0" w:color="auto"/>
          </w:divBdr>
        </w:div>
        <w:div w:id="1294098134">
          <w:marLeft w:val="547"/>
          <w:marRight w:val="0"/>
          <w:marTop w:val="154"/>
          <w:marBottom w:val="0"/>
          <w:divBdr>
            <w:top w:val="none" w:sz="0" w:space="0" w:color="auto"/>
            <w:left w:val="none" w:sz="0" w:space="0" w:color="auto"/>
            <w:bottom w:val="none" w:sz="0" w:space="0" w:color="auto"/>
            <w:right w:val="none" w:sz="0" w:space="0" w:color="auto"/>
          </w:divBdr>
        </w:div>
        <w:div w:id="1786734386">
          <w:marLeft w:val="1166"/>
          <w:marRight w:val="0"/>
          <w:marTop w:val="134"/>
          <w:marBottom w:val="0"/>
          <w:divBdr>
            <w:top w:val="none" w:sz="0" w:space="0" w:color="auto"/>
            <w:left w:val="none" w:sz="0" w:space="0" w:color="auto"/>
            <w:bottom w:val="none" w:sz="0" w:space="0" w:color="auto"/>
            <w:right w:val="none" w:sz="0" w:space="0" w:color="auto"/>
          </w:divBdr>
        </w:div>
        <w:div w:id="346517371">
          <w:marLeft w:val="1166"/>
          <w:marRight w:val="0"/>
          <w:marTop w:val="134"/>
          <w:marBottom w:val="0"/>
          <w:divBdr>
            <w:top w:val="none" w:sz="0" w:space="0" w:color="auto"/>
            <w:left w:val="none" w:sz="0" w:space="0" w:color="auto"/>
            <w:bottom w:val="none" w:sz="0" w:space="0" w:color="auto"/>
            <w:right w:val="none" w:sz="0" w:space="0" w:color="auto"/>
          </w:divBdr>
        </w:div>
      </w:divsChild>
    </w:div>
    <w:div w:id="1594705836">
      <w:bodyDiv w:val="1"/>
      <w:marLeft w:val="0"/>
      <w:marRight w:val="0"/>
      <w:marTop w:val="0"/>
      <w:marBottom w:val="0"/>
      <w:divBdr>
        <w:top w:val="none" w:sz="0" w:space="0" w:color="auto"/>
        <w:left w:val="none" w:sz="0" w:space="0" w:color="auto"/>
        <w:bottom w:val="none" w:sz="0" w:space="0" w:color="auto"/>
        <w:right w:val="none" w:sz="0" w:space="0" w:color="auto"/>
      </w:divBdr>
      <w:divsChild>
        <w:div w:id="912740599">
          <w:marLeft w:val="547"/>
          <w:marRight w:val="0"/>
          <w:marTop w:val="154"/>
          <w:marBottom w:val="0"/>
          <w:divBdr>
            <w:top w:val="none" w:sz="0" w:space="0" w:color="auto"/>
            <w:left w:val="none" w:sz="0" w:space="0" w:color="auto"/>
            <w:bottom w:val="none" w:sz="0" w:space="0" w:color="auto"/>
            <w:right w:val="none" w:sz="0" w:space="0" w:color="auto"/>
          </w:divBdr>
        </w:div>
        <w:div w:id="947930201">
          <w:marLeft w:val="1166"/>
          <w:marRight w:val="0"/>
          <w:marTop w:val="134"/>
          <w:marBottom w:val="0"/>
          <w:divBdr>
            <w:top w:val="none" w:sz="0" w:space="0" w:color="auto"/>
            <w:left w:val="none" w:sz="0" w:space="0" w:color="auto"/>
            <w:bottom w:val="none" w:sz="0" w:space="0" w:color="auto"/>
            <w:right w:val="none" w:sz="0" w:space="0" w:color="auto"/>
          </w:divBdr>
        </w:div>
        <w:div w:id="640623984">
          <w:marLeft w:val="1166"/>
          <w:marRight w:val="0"/>
          <w:marTop w:val="134"/>
          <w:marBottom w:val="0"/>
          <w:divBdr>
            <w:top w:val="none" w:sz="0" w:space="0" w:color="auto"/>
            <w:left w:val="none" w:sz="0" w:space="0" w:color="auto"/>
            <w:bottom w:val="none" w:sz="0" w:space="0" w:color="auto"/>
            <w:right w:val="none" w:sz="0" w:space="0" w:color="auto"/>
          </w:divBdr>
        </w:div>
        <w:div w:id="1141847490">
          <w:marLeft w:val="1166"/>
          <w:marRight w:val="0"/>
          <w:marTop w:val="134"/>
          <w:marBottom w:val="0"/>
          <w:divBdr>
            <w:top w:val="none" w:sz="0" w:space="0" w:color="auto"/>
            <w:left w:val="none" w:sz="0" w:space="0" w:color="auto"/>
            <w:bottom w:val="none" w:sz="0" w:space="0" w:color="auto"/>
            <w:right w:val="none" w:sz="0" w:space="0" w:color="auto"/>
          </w:divBdr>
        </w:div>
      </w:divsChild>
    </w:div>
    <w:div w:id="1600411391">
      <w:bodyDiv w:val="1"/>
      <w:marLeft w:val="0"/>
      <w:marRight w:val="0"/>
      <w:marTop w:val="0"/>
      <w:marBottom w:val="0"/>
      <w:divBdr>
        <w:top w:val="none" w:sz="0" w:space="0" w:color="auto"/>
        <w:left w:val="none" w:sz="0" w:space="0" w:color="auto"/>
        <w:bottom w:val="none" w:sz="0" w:space="0" w:color="auto"/>
        <w:right w:val="none" w:sz="0" w:space="0" w:color="auto"/>
      </w:divBdr>
      <w:divsChild>
        <w:div w:id="1213076360">
          <w:marLeft w:val="547"/>
          <w:marRight w:val="0"/>
          <w:marTop w:val="154"/>
          <w:marBottom w:val="0"/>
          <w:divBdr>
            <w:top w:val="none" w:sz="0" w:space="0" w:color="auto"/>
            <w:left w:val="none" w:sz="0" w:space="0" w:color="auto"/>
            <w:bottom w:val="none" w:sz="0" w:space="0" w:color="auto"/>
            <w:right w:val="none" w:sz="0" w:space="0" w:color="auto"/>
          </w:divBdr>
        </w:div>
      </w:divsChild>
    </w:div>
    <w:div w:id="1642929938">
      <w:bodyDiv w:val="1"/>
      <w:marLeft w:val="0"/>
      <w:marRight w:val="0"/>
      <w:marTop w:val="0"/>
      <w:marBottom w:val="0"/>
      <w:divBdr>
        <w:top w:val="none" w:sz="0" w:space="0" w:color="auto"/>
        <w:left w:val="none" w:sz="0" w:space="0" w:color="auto"/>
        <w:bottom w:val="none" w:sz="0" w:space="0" w:color="auto"/>
        <w:right w:val="none" w:sz="0" w:space="0" w:color="auto"/>
      </w:divBdr>
      <w:divsChild>
        <w:div w:id="1375038745">
          <w:marLeft w:val="547"/>
          <w:marRight w:val="0"/>
          <w:marTop w:val="154"/>
          <w:marBottom w:val="0"/>
          <w:divBdr>
            <w:top w:val="none" w:sz="0" w:space="0" w:color="auto"/>
            <w:left w:val="none" w:sz="0" w:space="0" w:color="auto"/>
            <w:bottom w:val="none" w:sz="0" w:space="0" w:color="auto"/>
            <w:right w:val="none" w:sz="0" w:space="0" w:color="auto"/>
          </w:divBdr>
        </w:div>
        <w:div w:id="13042458">
          <w:marLeft w:val="1166"/>
          <w:marRight w:val="0"/>
          <w:marTop w:val="134"/>
          <w:marBottom w:val="0"/>
          <w:divBdr>
            <w:top w:val="none" w:sz="0" w:space="0" w:color="auto"/>
            <w:left w:val="none" w:sz="0" w:space="0" w:color="auto"/>
            <w:bottom w:val="none" w:sz="0" w:space="0" w:color="auto"/>
            <w:right w:val="none" w:sz="0" w:space="0" w:color="auto"/>
          </w:divBdr>
        </w:div>
        <w:div w:id="222107174">
          <w:marLeft w:val="1166"/>
          <w:marRight w:val="0"/>
          <w:marTop w:val="134"/>
          <w:marBottom w:val="0"/>
          <w:divBdr>
            <w:top w:val="none" w:sz="0" w:space="0" w:color="auto"/>
            <w:left w:val="none" w:sz="0" w:space="0" w:color="auto"/>
            <w:bottom w:val="none" w:sz="0" w:space="0" w:color="auto"/>
            <w:right w:val="none" w:sz="0" w:space="0" w:color="auto"/>
          </w:divBdr>
        </w:div>
        <w:div w:id="1191187780">
          <w:marLeft w:val="1166"/>
          <w:marRight w:val="0"/>
          <w:marTop w:val="134"/>
          <w:marBottom w:val="0"/>
          <w:divBdr>
            <w:top w:val="none" w:sz="0" w:space="0" w:color="auto"/>
            <w:left w:val="none" w:sz="0" w:space="0" w:color="auto"/>
            <w:bottom w:val="none" w:sz="0" w:space="0" w:color="auto"/>
            <w:right w:val="none" w:sz="0" w:space="0" w:color="auto"/>
          </w:divBdr>
        </w:div>
      </w:divsChild>
    </w:div>
    <w:div w:id="1645771036">
      <w:bodyDiv w:val="1"/>
      <w:marLeft w:val="0"/>
      <w:marRight w:val="0"/>
      <w:marTop w:val="0"/>
      <w:marBottom w:val="0"/>
      <w:divBdr>
        <w:top w:val="none" w:sz="0" w:space="0" w:color="auto"/>
        <w:left w:val="none" w:sz="0" w:space="0" w:color="auto"/>
        <w:bottom w:val="none" w:sz="0" w:space="0" w:color="auto"/>
        <w:right w:val="none" w:sz="0" w:space="0" w:color="auto"/>
      </w:divBdr>
      <w:divsChild>
        <w:div w:id="718210841">
          <w:marLeft w:val="547"/>
          <w:marRight w:val="0"/>
          <w:marTop w:val="134"/>
          <w:marBottom w:val="0"/>
          <w:divBdr>
            <w:top w:val="none" w:sz="0" w:space="0" w:color="auto"/>
            <w:left w:val="none" w:sz="0" w:space="0" w:color="auto"/>
            <w:bottom w:val="none" w:sz="0" w:space="0" w:color="auto"/>
            <w:right w:val="none" w:sz="0" w:space="0" w:color="auto"/>
          </w:divBdr>
        </w:div>
        <w:div w:id="1511601213">
          <w:marLeft w:val="1166"/>
          <w:marRight w:val="0"/>
          <w:marTop w:val="115"/>
          <w:marBottom w:val="0"/>
          <w:divBdr>
            <w:top w:val="none" w:sz="0" w:space="0" w:color="auto"/>
            <w:left w:val="none" w:sz="0" w:space="0" w:color="auto"/>
            <w:bottom w:val="none" w:sz="0" w:space="0" w:color="auto"/>
            <w:right w:val="none" w:sz="0" w:space="0" w:color="auto"/>
          </w:divBdr>
        </w:div>
        <w:div w:id="346368816">
          <w:marLeft w:val="547"/>
          <w:marRight w:val="0"/>
          <w:marTop w:val="134"/>
          <w:marBottom w:val="0"/>
          <w:divBdr>
            <w:top w:val="none" w:sz="0" w:space="0" w:color="auto"/>
            <w:left w:val="none" w:sz="0" w:space="0" w:color="auto"/>
            <w:bottom w:val="none" w:sz="0" w:space="0" w:color="auto"/>
            <w:right w:val="none" w:sz="0" w:space="0" w:color="auto"/>
          </w:divBdr>
        </w:div>
        <w:div w:id="1581792244">
          <w:marLeft w:val="1166"/>
          <w:marRight w:val="0"/>
          <w:marTop w:val="115"/>
          <w:marBottom w:val="0"/>
          <w:divBdr>
            <w:top w:val="none" w:sz="0" w:space="0" w:color="auto"/>
            <w:left w:val="none" w:sz="0" w:space="0" w:color="auto"/>
            <w:bottom w:val="none" w:sz="0" w:space="0" w:color="auto"/>
            <w:right w:val="none" w:sz="0" w:space="0" w:color="auto"/>
          </w:divBdr>
        </w:div>
        <w:div w:id="695500564">
          <w:marLeft w:val="1166"/>
          <w:marRight w:val="0"/>
          <w:marTop w:val="115"/>
          <w:marBottom w:val="0"/>
          <w:divBdr>
            <w:top w:val="none" w:sz="0" w:space="0" w:color="auto"/>
            <w:left w:val="none" w:sz="0" w:space="0" w:color="auto"/>
            <w:bottom w:val="none" w:sz="0" w:space="0" w:color="auto"/>
            <w:right w:val="none" w:sz="0" w:space="0" w:color="auto"/>
          </w:divBdr>
        </w:div>
        <w:div w:id="1609047706">
          <w:marLeft w:val="1166"/>
          <w:marRight w:val="0"/>
          <w:marTop w:val="115"/>
          <w:marBottom w:val="0"/>
          <w:divBdr>
            <w:top w:val="none" w:sz="0" w:space="0" w:color="auto"/>
            <w:left w:val="none" w:sz="0" w:space="0" w:color="auto"/>
            <w:bottom w:val="none" w:sz="0" w:space="0" w:color="auto"/>
            <w:right w:val="none" w:sz="0" w:space="0" w:color="auto"/>
          </w:divBdr>
        </w:div>
        <w:div w:id="408700388">
          <w:marLeft w:val="1166"/>
          <w:marRight w:val="0"/>
          <w:marTop w:val="115"/>
          <w:marBottom w:val="0"/>
          <w:divBdr>
            <w:top w:val="none" w:sz="0" w:space="0" w:color="auto"/>
            <w:left w:val="none" w:sz="0" w:space="0" w:color="auto"/>
            <w:bottom w:val="none" w:sz="0" w:space="0" w:color="auto"/>
            <w:right w:val="none" w:sz="0" w:space="0" w:color="auto"/>
          </w:divBdr>
        </w:div>
      </w:divsChild>
    </w:div>
    <w:div w:id="1657805901">
      <w:bodyDiv w:val="1"/>
      <w:marLeft w:val="0"/>
      <w:marRight w:val="0"/>
      <w:marTop w:val="0"/>
      <w:marBottom w:val="0"/>
      <w:divBdr>
        <w:top w:val="none" w:sz="0" w:space="0" w:color="auto"/>
        <w:left w:val="none" w:sz="0" w:space="0" w:color="auto"/>
        <w:bottom w:val="none" w:sz="0" w:space="0" w:color="auto"/>
        <w:right w:val="none" w:sz="0" w:space="0" w:color="auto"/>
      </w:divBdr>
      <w:divsChild>
        <w:div w:id="117841223">
          <w:marLeft w:val="547"/>
          <w:marRight w:val="0"/>
          <w:marTop w:val="154"/>
          <w:marBottom w:val="0"/>
          <w:divBdr>
            <w:top w:val="none" w:sz="0" w:space="0" w:color="auto"/>
            <w:left w:val="none" w:sz="0" w:space="0" w:color="auto"/>
            <w:bottom w:val="none" w:sz="0" w:space="0" w:color="auto"/>
            <w:right w:val="none" w:sz="0" w:space="0" w:color="auto"/>
          </w:divBdr>
        </w:div>
        <w:div w:id="862399216">
          <w:marLeft w:val="1166"/>
          <w:marRight w:val="0"/>
          <w:marTop w:val="134"/>
          <w:marBottom w:val="0"/>
          <w:divBdr>
            <w:top w:val="none" w:sz="0" w:space="0" w:color="auto"/>
            <w:left w:val="none" w:sz="0" w:space="0" w:color="auto"/>
            <w:bottom w:val="none" w:sz="0" w:space="0" w:color="auto"/>
            <w:right w:val="none" w:sz="0" w:space="0" w:color="auto"/>
          </w:divBdr>
        </w:div>
        <w:div w:id="1477914277">
          <w:marLeft w:val="1166"/>
          <w:marRight w:val="0"/>
          <w:marTop w:val="134"/>
          <w:marBottom w:val="0"/>
          <w:divBdr>
            <w:top w:val="none" w:sz="0" w:space="0" w:color="auto"/>
            <w:left w:val="none" w:sz="0" w:space="0" w:color="auto"/>
            <w:bottom w:val="none" w:sz="0" w:space="0" w:color="auto"/>
            <w:right w:val="none" w:sz="0" w:space="0" w:color="auto"/>
          </w:divBdr>
        </w:div>
        <w:div w:id="297732121">
          <w:marLeft w:val="1166"/>
          <w:marRight w:val="0"/>
          <w:marTop w:val="134"/>
          <w:marBottom w:val="0"/>
          <w:divBdr>
            <w:top w:val="none" w:sz="0" w:space="0" w:color="auto"/>
            <w:left w:val="none" w:sz="0" w:space="0" w:color="auto"/>
            <w:bottom w:val="none" w:sz="0" w:space="0" w:color="auto"/>
            <w:right w:val="none" w:sz="0" w:space="0" w:color="auto"/>
          </w:divBdr>
        </w:div>
        <w:div w:id="1043560973">
          <w:marLeft w:val="1166"/>
          <w:marRight w:val="0"/>
          <w:marTop w:val="134"/>
          <w:marBottom w:val="0"/>
          <w:divBdr>
            <w:top w:val="none" w:sz="0" w:space="0" w:color="auto"/>
            <w:left w:val="none" w:sz="0" w:space="0" w:color="auto"/>
            <w:bottom w:val="none" w:sz="0" w:space="0" w:color="auto"/>
            <w:right w:val="none" w:sz="0" w:space="0" w:color="auto"/>
          </w:divBdr>
        </w:div>
      </w:divsChild>
    </w:div>
    <w:div w:id="1666126696">
      <w:bodyDiv w:val="1"/>
      <w:marLeft w:val="0"/>
      <w:marRight w:val="0"/>
      <w:marTop w:val="0"/>
      <w:marBottom w:val="0"/>
      <w:divBdr>
        <w:top w:val="none" w:sz="0" w:space="0" w:color="auto"/>
        <w:left w:val="none" w:sz="0" w:space="0" w:color="auto"/>
        <w:bottom w:val="none" w:sz="0" w:space="0" w:color="auto"/>
        <w:right w:val="none" w:sz="0" w:space="0" w:color="auto"/>
      </w:divBdr>
      <w:divsChild>
        <w:div w:id="826898650">
          <w:marLeft w:val="547"/>
          <w:marRight w:val="0"/>
          <w:marTop w:val="154"/>
          <w:marBottom w:val="0"/>
          <w:divBdr>
            <w:top w:val="none" w:sz="0" w:space="0" w:color="auto"/>
            <w:left w:val="none" w:sz="0" w:space="0" w:color="auto"/>
            <w:bottom w:val="none" w:sz="0" w:space="0" w:color="auto"/>
            <w:right w:val="none" w:sz="0" w:space="0" w:color="auto"/>
          </w:divBdr>
        </w:div>
        <w:div w:id="1741100066">
          <w:marLeft w:val="1166"/>
          <w:marRight w:val="0"/>
          <w:marTop w:val="134"/>
          <w:marBottom w:val="0"/>
          <w:divBdr>
            <w:top w:val="none" w:sz="0" w:space="0" w:color="auto"/>
            <w:left w:val="none" w:sz="0" w:space="0" w:color="auto"/>
            <w:bottom w:val="none" w:sz="0" w:space="0" w:color="auto"/>
            <w:right w:val="none" w:sz="0" w:space="0" w:color="auto"/>
          </w:divBdr>
        </w:div>
        <w:div w:id="2080327314">
          <w:marLeft w:val="1166"/>
          <w:marRight w:val="0"/>
          <w:marTop w:val="134"/>
          <w:marBottom w:val="0"/>
          <w:divBdr>
            <w:top w:val="none" w:sz="0" w:space="0" w:color="auto"/>
            <w:left w:val="none" w:sz="0" w:space="0" w:color="auto"/>
            <w:bottom w:val="none" w:sz="0" w:space="0" w:color="auto"/>
            <w:right w:val="none" w:sz="0" w:space="0" w:color="auto"/>
          </w:divBdr>
        </w:div>
      </w:divsChild>
    </w:div>
    <w:div w:id="1668821705">
      <w:bodyDiv w:val="1"/>
      <w:marLeft w:val="0"/>
      <w:marRight w:val="0"/>
      <w:marTop w:val="0"/>
      <w:marBottom w:val="0"/>
      <w:divBdr>
        <w:top w:val="none" w:sz="0" w:space="0" w:color="auto"/>
        <w:left w:val="none" w:sz="0" w:space="0" w:color="auto"/>
        <w:bottom w:val="none" w:sz="0" w:space="0" w:color="auto"/>
        <w:right w:val="none" w:sz="0" w:space="0" w:color="auto"/>
      </w:divBdr>
      <w:divsChild>
        <w:div w:id="434902823">
          <w:marLeft w:val="547"/>
          <w:marRight w:val="0"/>
          <w:marTop w:val="154"/>
          <w:marBottom w:val="0"/>
          <w:divBdr>
            <w:top w:val="none" w:sz="0" w:space="0" w:color="auto"/>
            <w:left w:val="none" w:sz="0" w:space="0" w:color="auto"/>
            <w:bottom w:val="none" w:sz="0" w:space="0" w:color="auto"/>
            <w:right w:val="none" w:sz="0" w:space="0" w:color="auto"/>
          </w:divBdr>
        </w:div>
        <w:div w:id="844898035">
          <w:marLeft w:val="547"/>
          <w:marRight w:val="0"/>
          <w:marTop w:val="154"/>
          <w:marBottom w:val="0"/>
          <w:divBdr>
            <w:top w:val="none" w:sz="0" w:space="0" w:color="auto"/>
            <w:left w:val="none" w:sz="0" w:space="0" w:color="auto"/>
            <w:bottom w:val="none" w:sz="0" w:space="0" w:color="auto"/>
            <w:right w:val="none" w:sz="0" w:space="0" w:color="auto"/>
          </w:divBdr>
        </w:div>
      </w:divsChild>
    </w:div>
    <w:div w:id="1683631853">
      <w:bodyDiv w:val="1"/>
      <w:marLeft w:val="0"/>
      <w:marRight w:val="0"/>
      <w:marTop w:val="0"/>
      <w:marBottom w:val="0"/>
      <w:divBdr>
        <w:top w:val="none" w:sz="0" w:space="0" w:color="auto"/>
        <w:left w:val="none" w:sz="0" w:space="0" w:color="auto"/>
        <w:bottom w:val="none" w:sz="0" w:space="0" w:color="auto"/>
        <w:right w:val="none" w:sz="0" w:space="0" w:color="auto"/>
      </w:divBdr>
      <w:divsChild>
        <w:div w:id="592393629">
          <w:marLeft w:val="1166"/>
          <w:marRight w:val="0"/>
          <w:marTop w:val="134"/>
          <w:marBottom w:val="0"/>
          <w:divBdr>
            <w:top w:val="none" w:sz="0" w:space="0" w:color="auto"/>
            <w:left w:val="none" w:sz="0" w:space="0" w:color="auto"/>
            <w:bottom w:val="none" w:sz="0" w:space="0" w:color="auto"/>
            <w:right w:val="none" w:sz="0" w:space="0" w:color="auto"/>
          </w:divBdr>
        </w:div>
        <w:div w:id="1637760532">
          <w:marLeft w:val="1800"/>
          <w:marRight w:val="0"/>
          <w:marTop w:val="115"/>
          <w:marBottom w:val="0"/>
          <w:divBdr>
            <w:top w:val="none" w:sz="0" w:space="0" w:color="auto"/>
            <w:left w:val="none" w:sz="0" w:space="0" w:color="auto"/>
            <w:bottom w:val="none" w:sz="0" w:space="0" w:color="auto"/>
            <w:right w:val="none" w:sz="0" w:space="0" w:color="auto"/>
          </w:divBdr>
        </w:div>
        <w:div w:id="647902747">
          <w:marLeft w:val="1800"/>
          <w:marRight w:val="0"/>
          <w:marTop w:val="115"/>
          <w:marBottom w:val="0"/>
          <w:divBdr>
            <w:top w:val="none" w:sz="0" w:space="0" w:color="auto"/>
            <w:left w:val="none" w:sz="0" w:space="0" w:color="auto"/>
            <w:bottom w:val="none" w:sz="0" w:space="0" w:color="auto"/>
            <w:right w:val="none" w:sz="0" w:space="0" w:color="auto"/>
          </w:divBdr>
        </w:div>
        <w:div w:id="1176577239">
          <w:marLeft w:val="1800"/>
          <w:marRight w:val="0"/>
          <w:marTop w:val="115"/>
          <w:marBottom w:val="0"/>
          <w:divBdr>
            <w:top w:val="none" w:sz="0" w:space="0" w:color="auto"/>
            <w:left w:val="none" w:sz="0" w:space="0" w:color="auto"/>
            <w:bottom w:val="none" w:sz="0" w:space="0" w:color="auto"/>
            <w:right w:val="none" w:sz="0" w:space="0" w:color="auto"/>
          </w:divBdr>
        </w:div>
        <w:div w:id="1350108886">
          <w:marLeft w:val="1166"/>
          <w:marRight w:val="0"/>
          <w:marTop w:val="134"/>
          <w:marBottom w:val="0"/>
          <w:divBdr>
            <w:top w:val="none" w:sz="0" w:space="0" w:color="auto"/>
            <w:left w:val="none" w:sz="0" w:space="0" w:color="auto"/>
            <w:bottom w:val="none" w:sz="0" w:space="0" w:color="auto"/>
            <w:right w:val="none" w:sz="0" w:space="0" w:color="auto"/>
          </w:divBdr>
        </w:div>
        <w:div w:id="1034768162">
          <w:marLeft w:val="1166"/>
          <w:marRight w:val="0"/>
          <w:marTop w:val="134"/>
          <w:marBottom w:val="0"/>
          <w:divBdr>
            <w:top w:val="none" w:sz="0" w:space="0" w:color="auto"/>
            <w:left w:val="none" w:sz="0" w:space="0" w:color="auto"/>
            <w:bottom w:val="none" w:sz="0" w:space="0" w:color="auto"/>
            <w:right w:val="none" w:sz="0" w:space="0" w:color="auto"/>
          </w:divBdr>
        </w:div>
      </w:divsChild>
    </w:div>
    <w:div w:id="1694065286">
      <w:bodyDiv w:val="1"/>
      <w:marLeft w:val="0"/>
      <w:marRight w:val="0"/>
      <w:marTop w:val="0"/>
      <w:marBottom w:val="0"/>
      <w:divBdr>
        <w:top w:val="none" w:sz="0" w:space="0" w:color="auto"/>
        <w:left w:val="none" w:sz="0" w:space="0" w:color="auto"/>
        <w:bottom w:val="none" w:sz="0" w:space="0" w:color="auto"/>
        <w:right w:val="none" w:sz="0" w:space="0" w:color="auto"/>
      </w:divBdr>
      <w:divsChild>
        <w:div w:id="546919029">
          <w:marLeft w:val="547"/>
          <w:marRight w:val="0"/>
          <w:marTop w:val="154"/>
          <w:marBottom w:val="0"/>
          <w:divBdr>
            <w:top w:val="none" w:sz="0" w:space="0" w:color="auto"/>
            <w:left w:val="none" w:sz="0" w:space="0" w:color="auto"/>
            <w:bottom w:val="none" w:sz="0" w:space="0" w:color="auto"/>
            <w:right w:val="none" w:sz="0" w:space="0" w:color="auto"/>
          </w:divBdr>
        </w:div>
        <w:div w:id="83648291">
          <w:marLeft w:val="1166"/>
          <w:marRight w:val="0"/>
          <w:marTop w:val="134"/>
          <w:marBottom w:val="0"/>
          <w:divBdr>
            <w:top w:val="none" w:sz="0" w:space="0" w:color="auto"/>
            <w:left w:val="none" w:sz="0" w:space="0" w:color="auto"/>
            <w:bottom w:val="none" w:sz="0" w:space="0" w:color="auto"/>
            <w:right w:val="none" w:sz="0" w:space="0" w:color="auto"/>
          </w:divBdr>
        </w:div>
        <w:div w:id="1655261143">
          <w:marLeft w:val="1166"/>
          <w:marRight w:val="0"/>
          <w:marTop w:val="134"/>
          <w:marBottom w:val="0"/>
          <w:divBdr>
            <w:top w:val="none" w:sz="0" w:space="0" w:color="auto"/>
            <w:left w:val="none" w:sz="0" w:space="0" w:color="auto"/>
            <w:bottom w:val="none" w:sz="0" w:space="0" w:color="auto"/>
            <w:right w:val="none" w:sz="0" w:space="0" w:color="auto"/>
          </w:divBdr>
        </w:div>
        <w:div w:id="254170946">
          <w:marLeft w:val="1166"/>
          <w:marRight w:val="0"/>
          <w:marTop w:val="134"/>
          <w:marBottom w:val="0"/>
          <w:divBdr>
            <w:top w:val="none" w:sz="0" w:space="0" w:color="auto"/>
            <w:left w:val="none" w:sz="0" w:space="0" w:color="auto"/>
            <w:bottom w:val="none" w:sz="0" w:space="0" w:color="auto"/>
            <w:right w:val="none" w:sz="0" w:space="0" w:color="auto"/>
          </w:divBdr>
        </w:div>
        <w:div w:id="410273845">
          <w:marLeft w:val="547"/>
          <w:marRight w:val="0"/>
          <w:marTop w:val="154"/>
          <w:marBottom w:val="0"/>
          <w:divBdr>
            <w:top w:val="none" w:sz="0" w:space="0" w:color="auto"/>
            <w:left w:val="none" w:sz="0" w:space="0" w:color="auto"/>
            <w:bottom w:val="none" w:sz="0" w:space="0" w:color="auto"/>
            <w:right w:val="none" w:sz="0" w:space="0" w:color="auto"/>
          </w:divBdr>
        </w:div>
        <w:div w:id="1011643690">
          <w:marLeft w:val="1166"/>
          <w:marRight w:val="0"/>
          <w:marTop w:val="134"/>
          <w:marBottom w:val="0"/>
          <w:divBdr>
            <w:top w:val="none" w:sz="0" w:space="0" w:color="auto"/>
            <w:left w:val="none" w:sz="0" w:space="0" w:color="auto"/>
            <w:bottom w:val="none" w:sz="0" w:space="0" w:color="auto"/>
            <w:right w:val="none" w:sz="0" w:space="0" w:color="auto"/>
          </w:divBdr>
        </w:div>
      </w:divsChild>
    </w:div>
    <w:div w:id="1697926755">
      <w:bodyDiv w:val="1"/>
      <w:marLeft w:val="0"/>
      <w:marRight w:val="0"/>
      <w:marTop w:val="0"/>
      <w:marBottom w:val="0"/>
      <w:divBdr>
        <w:top w:val="none" w:sz="0" w:space="0" w:color="auto"/>
        <w:left w:val="none" w:sz="0" w:space="0" w:color="auto"/>
        <w:bottom w:val="none" w:sz="0" w:space="0" w:color="auto"/>
        <w:right w:val="none" w:sz="0" w:space="0" w:color="auto"/>
      </w:divBdr>
      <w:divsChild>
        <w:div w:id="578561311">
          <w:marLeft w:val="965"/>
          <w:marRight w:val="0"/>
          <w:marTop w:val="134"/>
          <w:marBottom w:val="0"/>
          <w:divBdr>
            <w:top w:val="none" w:sz="0" w:space="0" w:color="auto"/>
            <w:left w:val="none" w:sz="0" w:space="0" w:color="auto"/>
            <w:bottom w:val="none" w:sz="0" w:space="0" w:color="auto"/>
            <w:right w:val="none" w:sz="0" w:space="0" w:color="auto"/>
          </w:divBdr>
        </w:div>
        <w:div w:id="642197168">
          <w:marLeft w:val="1555"/>
          <w:marRight w:val="0"/>
          <w:marTop w:val="115"/>
          <w:marBottom w:val="0"/>
          <w:divBdr>
            <w:top w:val="none" w:sz="0" w:space="0" w:color="auto"/>
            <w:left w:val="none" w:sz="0" w:space="0" w:color="auto"/>
            <w:bottom w:val="none" w:sz="0" w:space="0" w:color="auto"/>
            <w:right w:val="none" w:sz="0" w:space="0" w:color="auto"/>
          </w:divBdr>
        </w:div>
        <w:div w:id="1232157568">
          <w:marLeft w:val="1555"/>
          <w:marRight w:val="0"/>
          <w:marTop w:val="115"/>
          <w:marBottom w:val="0"/>
          <w:divBdr>
            <w:top w:val="none" w:sz="0" w:space="0" w:color="auto"/>
            <w:left w:val="none" w:sz="0" w:space="0" w:color="auto"/>
            <w:bottom w:val="none" w:sz="0" w:space="0" w:color="auto"/>
            <w:right w:val="none" w:sz="0" w:space="0" w:color="auto"/>
          </w:divBdr>
        </w:div>
        <w:div w:id="803888954">
          <w:marLeft w:val="1555"/>
          <w:marRight w:val="0"/>
          <w:marTop w:val="115"/>
          <w:marBottom w:val="0"/>
          <w:divBdr>
            <w:top w:val="none" w:sz="0" w:space="0" w:color="auto"/>
            <w:left w:val="none" w:sz="0" w:space="0" w:color="auto"/>
            <w:bottom w:val="none" w:sz="0" w:space="0" w:color="auto"/>
            <w:right w:val="none" w:sz="0" w:space="0" w:color="auto"/>
          </w:divBdr>
        </w:div>
        <w:div w:id="1627394327">
          <w:marLeft w:val="965"/>
          <w:marRight w:val="0"/>
          <w:marTop w:val="134"/>
          <w:marBottom w:val="0"/>
          <w:divBdr>
            <w:top w:val="none" w:sz="0" w:space="0" w:color="auto"/>
            <w:left w:val="none" w:sz="0" w:space="0" w:color="auto"/>
            <w:bottom w:val="none" w:sz="0" w:space="0" w:color="auto"/>
            <w:right w:val="none" w:sz="0" w:space="0" w:color="auto"/>
          </w:divBdr>
        </w:div>
        <w:div w:id="1006320808">
          <w:marLeft w:val="1555"/>
          <w:marRight w:val="0"/>
          <w:marTop w:val="115"/>
          <w:marBottom w:val="0"/>
          <w:divBdr>
            <w:top w:val="none" w:sz="0" w:space="0" w:color="auto"/>
            <w:left w:val="none" w:sz="0" w:space="0" w:color="auto"/>
            <w:bottom w:val="none" w:sz="0" w:space="0" w:color="auto"/>
            <w:right w:val="none" w:sz="0" w:space="0" w:color="auto"/>
          </w:divBdr>
        </w:div>
        <w:div w:id="142548828">
          <w:marLeft w:val="1555"/>
          <w:marRight w:val="0"/>
          <w:marTop w:val="115"/>
          <w:marBottom w:val="0"/>
          <w:divBdr>
            <w:top w:val="none" w:sz="0" w:space="0" w:color="auto"/>
            <w:left w:val="none" w:sz="0" w:space="0" w:color="auto"/>
            <w:bottom w:val="none" w:sz="0" w:space="0" w:color="auto"/>
            <w:right w:val="none" w:sz="0" w:space="0" w:color="auto"/>
          </w:divBdr>
        </w:div>
        <w:div w:id="264843877">
          <w:marLeft w:val="1555"/>
          <w:marRight w:val="0"/>
          <w:marTop w:val="115"/>
          <w:marBottom w:val="0"/>
          <w:divBdr>
            <w:top w:val="none" w:sz="0" w:space="0" w:color="auto"/>
            <w:left w:val="none" w:sz="0" w:space="0" w:color="auto"/>
            <w:bottom w:val="none" w:sz="0" w:space="0" w:color="auto"/>
            <w:right w:val="none" w:sz="0" w:space="0" w:color="auto"/>
          </w:divBdr>
        </w:div>
      </w:divsChild>
    </w:div>
    <w:div w:id="1704329311">
      <w:bodyDiv w:val="1"/>
      <w:marLeft w:val="0"/>
      <w:marRight w:val="0"/>
      <w:marTop w:val="0"/>
      <w:marBottom w:val="0"/>
      <w:divBdr>
        <w:top w:val="none" w:sz="0" w:space="0" w:color="auto"/>
        <w:left w:val="none" w:sz="0" w:space="0" w:color="auto"/>
        <w:bottom w:val="none" w:sz="0" w:space="0" w:color="auto"/>
        <w:right w:val="none" w:sz="0" w:space="0" w:color="auto"/>
      </w:divBdr>
      <w:divsChild>
        <w:div w:id="169176767">
          <w:marLeft w:val="547"/>
          <w:marRight w:val="0"/>
          <w:marTop w:val="115"/>
          <w:marBottom w:val="0"/>
          <w:divBdr>
            <w:top w:val="none" w:sz="0" w:space="0" w:color="auto"/>
            <w:left w:val="none" w:sz="0" w:space="0" w:color="auto"/>
            <w:bottom w:val="none" w:sz="0" w:space="0" w:color="auto"/>
            <w:right w:val="none" w:sz="0" w:space="0" w:color="auto"/>
          </w:divBdr>
        </w:div>
        <w:div w:id="1180896041">
          <w:marLeft w:val="1166"/>
          <w:marRight w:val="0"/>
          <w:marTop w:val="96"/>
          <w:marBottom w:val="0"/>
          <w:divBdr>
            <w:top w:val="none" w:sz="0" w:space="0" w:color="auto"/>
            <w:left w:val="none" w:sz="0" w:space="0" w:color="auto"/>
            <w:bottom w:val="none" w:sz="0" w:space="0" w:color="auto"/>
            <w:right w:val="none" w:sz="0" w:space="0" w:color="auto"/>
          </w:divBdr>
        </w:div>
        <w:div w:id="740327149">
          <w:marLeft w:val="547"/>
          <w:marRight w:val="0"/>
          <w:marTop w:val="115"/>
          <w:marBottom w:val="0"/>
          <w:divBdr>
            <w:top w:val="none" w:sz="0" w:space="0" w:color="auto"/>
            <w:left w:val="none" w:sz="0" w:space="0" w:color="auto"/>
            <w:bottom w:val="none" w:sz="0" w:space="0" w:color="auto"/>
            <w:right w:val="none" w:sz="0" w:space="0" w:color="auto"/>
          </w:divBdr>
        </w:div>
        <w:div w:id="2058778134">
          <w:marLeft w:val="1166"/>
          <w:marRight w:val="0"/>
          <w:marTop w:val="96"/>
          <w:marBottom w:val="0"/>
          <w:divBdr>
            <w:top w:val="none" w:sz="0" w:space="0" w:color="auto"/>
            <w:left w:val="none" w:sz="0" w:space="0" w:color="auto"/>
            <w:bottom w:val="none" w:sz="0" w:space="0" w:color="auto"/>
            <w:right w:val="none" w:sz="0" w:space="0" w:color="auto"/>
          </w:divBdr>
        </w:div>
        <w:div w:id="1308630652">
          <w:marLeft w:val="547"/>
          <w:marRight w:val="0"/>
          <w:marTop w:val="115"/>
          <w:marBottom w:val="0"/>
          <w:divBdr>
            <w:top w:val="none" w:sz="0" w:space="0" w:color="auto"/>
            <w:left w:val="none" w:sz="0" w:space="0" w:color="auto"/>
            <w:bottom w:val="none" w:sz="0" w:space="0" w:color="auto"/>
            <w:right w:val="none" w:sz="0" w:space="0" w:color="auto"/>
          </w:divBdr>
        </w:div>
        <w:div w:id="2107460319">
          <w:marLeft w:val="1166"/>
          <w:marRight w:val="0"/>
          <w:marTop w:val="96"/>
          <w:marBottom w:val="0"/>
          <w:divBdr>
            <w:top w:val="none" w:sz="0" w:space="0" w:color="auto"/>
            <w:left w:val="none" w:sz="0" w:space="0" w:color="auto"/>
            <w:bottom w:val="none" w:sz="0" w:space="0" w:color="auto"/>
            <w:right w:val="none" w:sz="0" w:space="0" w:color="auto"/>
          </w:divBdr>
        </w:div>
        <w:div w:id="1685790909">
          <w:marLeft w:val="1166"/>
          <w:marRight w:val="0"/>
          <w:marTop w:val="96"/>
          <w:marBottom w:val="0"/>
          <w:divBdr>
            <w:top w:val="none" w:sz="0" w:space="0" w:color="auto"/>
            <w:left w:val="none" w:sz="0" w:space="0" w:color="auto"/>
            <w:bottom w:val="none" w:sz="0" w:space="0" w:color="auto"/>
            <w:right w:val="none" w:sz="0" w:space="0" w:color="auto"/>
          </w:divBdr>
        </w:div>
        <w:div w:id="2111076167">
          <w:marLeft w:val="1166"/>
          <w:marRight w:val="0"/>
          <w:marTop w:val="96"/>
          <w:marBottom w:val="0"/>
          <w:divBdr>
            <w:top w:val="none" w:sz="0" w:space="0" w:color="auto"/>
            <w:left w:val="none" w:sz="0" w:space="0" w:color="auto"/>
            <w:bottom w:val="none" w:sz="0" w:space="0" w:color="auto"/>
            <w:right w:val="none" w:sz="0" w:space="0" w:color="auto"/>
          </w:divBdr>
        </w:div>
        <w:div w:id="173888017">
          <w:marLeft w:val="1166"/>
          <w:marRight w:val="0"/>
          <w:marTop w:val="96"/>
          <w:marBottom w:val="0"/>
          <w:divBdr>
            <w:top w:val="none" w:sz="0" w:space="0" w:color="auto"/>
            <w:left w:val="none" w:sz="0" w:space="0" w:color="auto"/>
            <w:bottom w:val="none" w:sz="0" w:space="0" w:color="auto"/>
            <w:right w:val="none" w:sz="0" w:space="0" w:color="auto"/>
          </w:divBdr>
        </w:div>
        <w:div w:id="2030795541">
          <w:marLeft w:val="1166"/>
          <w:marRight w:val="0"/>
          <w:marTop w:val="96"/>
          <w:marBottom w:val="0"/>
          <w:divBdr>
            <w:top w:val="none" w:sz="0" w:space="0" w:color="auto"/>
            <w:left w:val="none" w:sz="0" w:space="0" w:color="auto"/>
            <w:bottom w:val="none" w:sz="0" w:space="0" w:color="auto"/>
            <w:right w:val="none" w:sz="0" w:space="0" w:color="auto"/>
          </w:divBdr>
        </w:div>
        <w:div w:id="2140873666">
          <w:marLeft w:val="1166"/>
          <w:marRight w:val="0"/>
          <w:marTop w:val="96"/>
          <w:marBottom w:val="0"/>
          <w:divBdr>
            <w:top w:val="none" w:sz="0" w:space="0" w:color="auto"/>
            <w:left w:val="none" w:sz="0" w:space="0" w:color="auto"/>
            <w:bottom w:val="none" w:sz="0" w:space="0" w:color="auto"/>
            <w:right w:val="none" w:sz="0" w:space="0" w:color="auto"/>
          </w:divBdr>
        </w:div>
      </w:divsChild>
    </w:div>
    <w:div w:id="1706640580">
      <w:bodyDiv w:val="1"/>
      <w:marLeft w:val="0"/>
      <w:marRight w:val="0"/>
      <w:marTop w:val="0"/>
      <w:marBottom w:val="0"/>
      <w:divBdr>
        <w:top w:val="none" w:sz="0" w:space="0" w:color="auto"/>
        <w:left w:val="none" w:sz="0" w:space="0" w:color="auto"/>
        <w:bottom w:val="none" w:sz="0" w:space="0" w:color="auto"/>
        <w:right w:val="none" w:sz="0" w:space="0" w:color="auto"/>
      </w:divBdr>
      <w:divsChild>
        <w:div w:id="342558302">
          <w:marLeft w:val="965"/>
          <w:marRight w:val="0"/>
          <w:marTop w:val="134"/>
          <w:marBottom w:val="0"/>
          <w:divBdr>
            <w:top w:val="none" w:sz="0" w:space="0" w:color="auto"/>
            <w:left w:val="none" w:sz="0" w:space="0" w:color="auto"/>
            <w:bottom w:val="none" w:sz="0" w:space="0" w:color="auto"/>
            <w:right w:val="none" w:sz="0" w:space="0" w:color="auto"/>
          </w:divBdr>
        </w:div>
        <w:div w:id="1431048346">
          <w:marLeft w:val="1555"/>
          <w:marRight w:val="0"/>
          <w:marTop w:val="115"/>
          <w:marBottom w:val="0"/>
          <w:divBdr>
            <w:top w:val="none" w:sz="0" w:space="0" w:color="auto"/>
            <w:left w:val="none" w:sz="0" w:space="0" w:color="auto"/>
            <w:bottom w:val="none" w:sz="0" w:space="0" w:color="auto"/>
            <w:right w:val="none" w:sz="0" w:space="0" w:color="auto"/>
          </w:divBdr>
        </w:div>
        <w:div w:id="1846825877">
          <w:marLeft w:val="1555"/>
          <w:marRight w:val="0"/>
          <w:marTop w:val="115"/>
          <w:marBottom w:val="0"/>
          <w:divBdr>
            <w:top w:val="none" w:sz="0" w:space="0" w:color="auto"/>
            <w:left w:val="none" w:sz="0" w:space="0" w:color="auto"/>
            <w:bottom w:val="none" w:sz="0" w:space="0" w:color="auto"/>
            <w:right w:val="none" w:sz="0" w:space="0" w:color="auto"/>
          </w:divBdr>
        </w:div>
        <w:div w:id="611666195">
          <w:marLeft w:val="2160"/>
          <w:marRight w:val="0"/>
          <w:marTop w:val="96"/>
          <w:marBottom w:val="0"/>
          <w:divBdr>
            <w:top w:val="none" w:sz="0" w:space="0" w:color="auto"/>
            <w:left w:val="none" w:sz="0" w:space="0" w:color="auto"/>
            <w:bottom w:val="none" w:sz="0" w:space="0" w:color="auto"/>
            <w:right w:val="none" w:sz="0" w:space="0" w:color="auto"/>
          </w:divBdr>
        </w:div>
        <w:div w:id="82383137">
          <w:marLeft w:val="2160"/>
          <w:marRight w:val="0"/>
          <w:marTop w:val="96"/>
          <w:marBottom w:val="0"/>
          <w:divBdr>
            <w:top w:val="none" w:sz="0" w:space="0" w:color="auto"/>
            <w:left w:val="none" w:sz="0" w:space="0" w:color="auto"/>
            <w:bottom w:val="none" w:sz="0" w:space="0" w:color="auto"/>
            <w:right w:val="none" w:sz="0" w:space="0" w:color="auto"/>
          </w:divBdr>
        </w:div>
        <w:div w:id="997459511">
          <w:marLeft w:val="2160"/>
          <w:marRight w:val="0"/>
          <w:marTop w:val="96"/>
          <w:marBottom w:val="0"/>
          <w:divBdr>
            <w:top w:val="none" w:sz="0" w:space="0" w:color="auto"/>
            <w:left w:val="none" w:sz="0" w:space="0" w:color="auto"/>
            <w:bottom w:val="none" w:sz="0" w:space="0" w:color="auto"/>
            <w:right w:val="none" w:sz="0" w:space="0" w:color="auto"/>
          </w:divBdr>
        </w:div>
      </w:divsChild>
    </w:div>
    <w:div w:id="1707679819">
      <w:bodyDiv w:val="1"/>
      <w:marLeft w:val="0"/>
      <w:marRight w:val="0"/>
      <w:marTop w:val="0"/>
      <w:marBottom w:val="0"/>
      <w:divBdr>
        <w:top w:val="none" w:sz="0" w:space="0" w:color="auto"/>
        <w:left w:val="none" w:sz="0" w:space="0" w:color="auto"/>
        <w:bottom w:val="none" w:sz="0" w:space="0" w:color="auto"/>
        <w:right w:val="none" w:sz="0" w:space="0" w:color="auto"/>
      </w:divBdr>
      <w:divsChild>
        <w:div w:id="576477566">
          <w:marLeft w:val="547"/>
          <w:marRight w:val="0"/>
          <w:marTop w:val="154"/>
          <w:marBottom w:val="0"/>
          <w:divBdr>
            <w:top w:val="none" w:sz="0" w:space="0" w:color="auto"/>
            <w:left w:val="none" w:sz="0" w:space="0" w:color="auto"/>
            <w:bottom w:val="none" w:sz="0" w:space="0" w:color="auto"/>
            <w:right w:val="none" w:sz="0" w:space="0" w:color="auto"/>
          </w:divBdr>
        </w:div>
        <w:div w:id="1348827046">
          <w:marLeft w:val="1166"/>
          <w:marRight w:val="0"/>
          <w:marTop w:val="134"/>
          <w:marBottom w:val="0"/>
          <w:divBdr>
            <w:top w:val="none" w:sz="0" w:space="0" w:color="auto"/>
            <w:left w:val="none" w:sz="0" w:space="0" w:color="auto"/>
            <w:bottom w:val="none" w:sz="0" w:space="0" w:color="auto"/>
            <w:right w:val="none" w:sz="0" w:space="0" w:color="auto"/>
          </w:divBdr>
        </w:div>
        <w:div w:id="1357074133">
          <w:marLeft w:val="1800"/>
          <w:marRight w:val="0"/>
          <w:marTop w:val="115"/>
          <w:marBottom w:val="0"/>
          <w:divBdr>
            <w:top w:val="none" w:sz="0" w:space="0" w:color="auto"/>
            <w:left w:val="none" w:sz="0" w:space="0" w:color="auto"/>
            <w:bottom w:val="none" w:sz="0" w:space="0" w:color="auto"/>
            <w:right w:val="none" w:sz="0" w:space="0" w:color="auto"/>
          </w:divBdr>
        </w:div>
      </w:divsChild>
    </w:div>
    <w:div w:id="1710375639">
      <w:bodyDiv w:val="1"/>
      <w:marLeft w:val="0"/>
      <w:marRight w:val="0"/>
      <w:marTop w:val="0"/>
      <w:marBottom w:val="0"/>
      <w:divBdr>
        <w:top w:val="none" w:sz="0" w:space="0" w:color="auto"/>
        <w:left w:val="none" w:sz="0" w:space="0" w:color="auto"/>
        <w:bottom w:val="none" w:sz="0" w:space="0" w:color="auto"/>
        <w:right w:val="none" w:sz="0" w:space="0" w:color="auto"/>
      </w:divBdr>
      <w:divsChild>
        <w:div w:id="1346788965">
          <w:marLeft w:val="547"/>
          <w:marRight w:val="0"/>
          <w:marTop w:val="154"/>
          <w:marBottom w:val="0"/>
          <w:divBdr>
            <w:top w:val="none" w:sz="0" w:space="0" w:color="auto"/>
            <w:left w:val="none" w:sz="0" w:space="0" w:color="auto"/>
            <w:bottom w:val="none" w:sz="0" w:space="0" w:color="auto"/>
            <w:right w:val="none" w:sz="0" w:space="0" w:color="auto"/>
          </w:divBdr>
        </w:div>
      </w:divsChild>
    </w:div>
    <w:div w:id="1725985307">
      <w:bodyDiv w:val="1"/>
      <w:marLeft w:val="0"/>
      <w:marRight w:val="0"/>
      <w:marTop w:val="0"/>
      <w:marBottom w:val="0"/>
      <w:divBdr>
        <w:top w:val="none" w:sz="0" w:space="0" w:color="auto"/>
        <w:left w:val="none" w:sz="0" w:space="0" w:color="auto"/>
        <w:bottom w:val="none" w:sz="0" w:space="0" w:color="auto"/>
        <w:right w:val="none" w:sz="0" w:space="0" w:color="auto"/>
      </w:divBdr>
      <w:divsChild>
        <w:div w:id="1465997938">
          <w:marLeft w:val="547"/>
          <w:marRight w:val="0"/>
          <w:marTop w:val="154"/>
          <w:marBottom w:val="0"/>
          <w:divBdr>
            <w:top w:val="none" w:sz="0" w:space="0" w:color="auto"/>
            <w:left w:val="none" w:sz="0" w:space="0" w:color="auto"/>
            <w:bottom w:val="none" w:sz="0" w:space="0" w:color="auto"/>
            <w:right w:val="none" w:sz="0" w:space="0" w:color="auto"/>
          </w:divBdr>
        </w:div>
        <w:div w:id="1973317648">
          <w:marLeft w:val="1166"/>
          <w:marRight w:val="0"/>
          <w:marTop w:val="134"/>
          <w:marBottom w:val="0"/>
          <w:divBdr>
            <w:top w:val="none" w:sz="0" w:space="0" w:color="auto"/>
            <w:left w:val="none" w:sz="0" w:space="0" w:color="auto"/>
            <w:bottom w:val="none" w:sz="0" w:space="0" w:color="auto"/>
            <w:right w:val="none" w:sz="0" w:space="0" w:color="auto"/>
          </w:divBdr>
        </w:div>
        <w:div w:id="1347825468">
          <w:marLeft w:val="1800"/>
          <w:marRight w:val="0"/>
          <w:marTop w:val="115"/>
          <w:marBottom w:val="0"/>
          <w:divBdr>
            <w:top w:val="none" w:sz="0" w:space="0" w:color="auto"/>
            <w:left w:val="none" w:sz="0" w:space="0" w:color="auto"/>
            <w:bottom w:val="none" w:sz="0" w:space="0" w:color="auto"/>
            <w:right w:val="none" w:sz="0" w:space="0" w:color="auto"/>
          </w:divBdr>
        </w:div>
        <w:div w:id="598417090">
          <w:marLeft w:val="1800"/>
          <w:marRight w:val="0"/>
          <w:marTop w:val="115"/>
          <w:marBottom w:val="0"/>
          <w:divBdr>
            <w:top w:val="none" w:sz="0" w:space="0" w:color="auto"/>
            <w:left w:val="none" w:sz="0" w:space="0" w:color="auto"/>
            <w:bottom w:val="none" w:sz="0" w:space="0" w:color="auto"/>
            <w:right w:val="none" w:sz="0" w:space="0" w:color="auto"/>
          </w:divBdr>
        </w:div>
        <w:div w:id="305817057">
          <w:marLeft w:val="1166"/>
          <w:marRight w:val="0"/>
          <w:marTop w:val="134"/>
          <w:marBottom w:val="0"/>
          <w:divBdr>
            <w:top w:val="none" w:sz="0" w:space="0" w:color="auto"/>
            <w:left w:val="none" w:sz="0" w:space="0" w:color="auto"/>
            <w:bottom w:val="none" w:sz="0" w:space="0" w:color="auto"/>
            <w:right w:val="none" w:sz="0" w:space="0" w:color="auto"/>
          </w:divBdr>
        </w:div>
        <w:div w:id="408044575">
          <w:marLeft w:val="1800"/>
          <w:marRight w:val="0"/>
          <w:marTop w:val="115"/>
          <w:marBottom w:val="0"/>
          <w:divBdr>
            <w:top w:val="none" w:sz="0" w:space="0" w:color="auto"/>
            <w:left w:val="none" w:sz="0" w:space="0" w:color="auto"/>
            <w:bottom w:val="none" w:sz="0" w:space="0" w:color="auto"/>
            <w:right w:val="none" w:sz="0" w:space="0" w:color="auto"/>
          </w:divBdr>
        </w:div>
        <w:div w:id="1719163252">
          <w:marLeft w:val="1800"/>
          <w:marRight w:val="0"/>
          <w:marTop w:val="115"/>
          <w:marBottom w:val="0"/>
          <w:divBdr>
            <w:top w:val="none" w:sz="0" w:space="0" w:color="auto"/>
            <w:left w:val="none" w:sz="0" w:space="0" w:color="auto"/>
            <w:bottom w:val="none" w:sz="0" w:space="0" w:color="auto"/>
            <w:right w:val="none" w:sz="0" w:space="0" w:color="auto"/>
          </w:divBdr>
        </w:div>
      </w:divsChild>
    </w:div>
    <w:div w:id="1726874970">
      <w:bodyDiv w:val="1"/>
      <w:marLeft w:val="0"/>
      <w:marRight w:val="0"/>
      <w:marTop w:val="0"/>
      <w:marBottom w:val="0"/>
      <w:divBdr>
        <w:top w:val="none" w:sz="0" w:space="0" w:color="auto"/>
        <w:left w:val="none" w:sz="0" w:space="0" w:color="auto"/>
        <w:bottom w:val="none" w:sz="0" w:space="0" w:color="auto"/>
        <w:right w:val="none" w:sz="0" w:space="0" w:color="auto"/>
      </w:divBdr>
      <w:divsChild>
        <w:div w:id="514001161">
          <w:marLeft w:val="547"/>
          <w:marRight w:val="0"/>
          <w:marTop w:val="134"/>
          <w:marBottom w:val="0"/>
          <w:divBdr>
            <w:top w:val="none" w:sz="0" w:space="0" w:color="auto"/>
            <w:left w:val="none" w:sz="0" w:space="0" w:color="auto"/>
            <w:bottom w:val="none" w:sz="0" w:space="0" w:color="auto"/>
            <w:right w:val="none" w:sz="0" w:space="0" w:color="auto"/>
          </w:divBdr>
        </w:div>
        <w:div w:id="690103718">
          <w:marLeft w:val="1166"/>
          <w:marRight w:val="0"/>
          <w:marTop w:val="115"/>
          <w:marBottom w:val="0"/>
          <w:divBdr>
            <w:top w:val="none" w:sz="0" w:space="0" w:color="auto"/>
            <w:left w:val="none" w:sz="0" w:space="0" w:color="auto"/>
            <w:bottom w:val="none" w:sz="0" w:space="0" w:color="auto"/>
            <w:right w:val="none" w:sz="0" w:space="0" w:color="auto"/>
          </w:divBdr>
        </w:div>
        <w:div w:id="1442408969">
          <w:marLeft w:val="1166"/>
          <w:marRight w:val="0"/>
          <w:marTop w:val="115"/>
          <w:marBottom w:val="0"/>
          <w:divBdr>
            <w:top w:val="none" w:sz="0" w:space="0" w:color="auto"/>
            <w:left w:val="none" w:sz="0" w:space="0" w:color="auto"/>
            <w:bottom w:val="none" w:sz="0" w:space="0" w:color="auto"/>
            <w:right w:val="none" w:sz="0" w:space="0" w:color="auto"/>
          </w:divBdr>
        </w:div>
        <w:div w:id="1896551208">
          <w:marLeft w:val="547"/>
          <w:marRight w:val="0"/>
          <w:marTop w:val="134"/>
          <w:marBottom w:val="0"/>
          <w:divBdr>
            <w:top w:val="none" w:sz="0" w:space="0" w:color="auto"/>
            <w:left w:val="none" w:sz="0" w:space="0" w:color="auto"/>
            <w:bottom w:val="none" w:sz="0" w:space="0" w:color="auto"/>
            <w:right w:val="none" w:sz="0" w:space="0" w:color="auto"/>
          </w:divBdr>
        </w:div>
        <w:div w:id="1963029820">
          <w:marLeft w:val="1166"/>
          <w:marRight w:val="0"/>
          <w:marTop w:val="115"/>
          <w:marBottom w:val="0"/>
          <w:divBdr>
            <w:top w:val="none" w:sz="0" w:space="0" w:color="auto"/>
            <w:left w:val="none" w:sz="0" w:space="0" w:color="auto"/>
            <w:bottom w:val="none" w:sz="0" w:space="0" w:color="auto"/>
            <w:right w:val="none" w:sz="0" w:space="0" w:color="auto"/>
          </w:divBdr>
        </w:div>
        <w:div w:id="547226787">
          <w:marLeft w:val="1166"/>
          <w:marRight w:val="0"/>
          <w:marTop w:val="115"/>
          <w:marBottom w:val="0"/>
          <w:divBdr>
            <w:top w:val="none" w:sz="0" w:space="0" w:color="auto"/>
            <w:left w:val="none" w:sz="0" w:space="0" w:color="auto"/>
            <w:bottom w:val="none" w:sz="0" w:space="0" w:color="auto"/>
            <w:right w:val="none" w:sz="0" w:space="0" w:color="auto"/>
          </w:divBdr>
        </w:div>
        <w:div w:id="1888565703">
          <w:marLeft w:val="547"/>
          <w:marRight w:val="0"/>
          <w:marTop w:val="134"/>
          <w:marBottom w:val="0"/>
          <w:divBdr>
            <w:top w:val="none" w:sz="0" w:space="0" w:color="auto"/>
            <w:left w:val="none" w:sz="0" w:space="0" w:color="auto"/>
            <w:bottom w:val="none" w:sz="0" w:space="0" w:color="auto"/>
            <w:right w:val="none" w:sz="0" w:space="0" w:color="auto"/>
          </w:divBdr>
        </w:div>
        <w:div w:id="738331571">
          <w:marLeft w:val="1166"/>
          <w:marRight w:val="0"/>
          <w:marTop w:val="115"/>
          <w:marBottom w:val="0"/>
          <w:divBdr>
            <w:top w:val="none" w:sz="0" w:space="0" w:color="auto"/>
            <w:left w:val="none" w:sz="0" w:space="0" w:color="auto"/>
            <w:bottom w:val="none" w:sz="0" w:space="0" w:color="auto"/>
            <w:right w:val="none" w:sz="0" w:space="0" w:color="auto"/>
          </w:divBdr>
        </w:div>
        <w:div w:id="1800604805">
          <w:marLeft w:val="1166"/>
          <w:marRight w:val="0"/>
          <w:marTop w:val="115"/>
          <w:marBottom w:val="0"/>
          <w:divBdr>
            <w:top w:val="none" w:sz="0" w:space="0" w:color="auto"/>
            <w:left w:val="none" w:sz="0" w:space="0" w:color="auto"/>
            <w:bottom w:val="none" w:sz="0" w:space="0" w:color="auto"/>
            <w:right w:val="none" w:sz="0" w:space="0" w:color="auto"/>
          </w:divBdr>
        </w:div>
      </w:divsChild>
    </w:div>
    <w:div w:id="1728146812">
      <w:bodyDiv w:val="1"/>
      <w:marLeft w:val="0"/>
      <w:marRight w:val="0"/>
      <w:marTop w:val="0"/>
      <w:marBottom w:val="0"/>
      <w:divBdr>
        <w:top w:val="none" w:sz="0" w:space="0" w:color="auto"/>
        <w:left w:val="none" w:sz="0" w:space="0" w:color="auto"/>
        <w:bottom w:val="none" w:sz="0" w:space="0" w:color="auto"/>
        <w:right w:val="none" w:sz="0" w:space="0" w:color="auto"/>
      </w:divBdr>
      <w:divsChild>
        <w:div w:id="1895041953">
          <w:marLeft w:val="547"/>
          <w:marRight w:val="0"/>
          <w:marTop w:val="154"/>
          <w:marBottom w:val="0"/>
          <w:divBdr>
            <w:top w:val="none" w:sz="0" w:space="0" w:color="auto"/>
            <w:left w:val="none" w:sz="0" w:space="0" w:color="auto"/>
            <w:bottom w:val="none" w:sz="0" w:space="0" w:color="auto"/>
            <w:right w:val="none" w:sz="0" w:space="0" w:color="auto"/>
          </w:divBdr>
        </w:div>
        <w:div w:id="1028291219">
          <w:marLeft w:val="547"/>
          <w:marRight w:val="0"/>
          <w:marTop w:val="154"/>
          <w:marBottom w:val="0"/>
          <w:divBdr>
            <w:top w:val="none" w:sz="0" w:space="0" w:color="auto"/>
            <w:left w:val="none" w:sz="0" w:space="0" w:color="auto"/>
            <w:bottom w:val="none" w:sz="0" w:space="0" w:color="auto"/>
            <w:right w:val="none" w:sz="0" w:space="0" w:color="auto"/>
          </w:divBdr>
        </w:div>
        <w:div w:id="24212531">
          <w:marLeft w:val="547"/>
          <w:marRight w:val="0"/>
          <w:marTop w:val="154"/>
          <w:marBottom w:val="0"/>
          <w:divBdr>
            <w:top w:val="none" w:sz="0" w:space="0" w:color="auto"/>
            <w:left w:val="none" w:sz="0" w:space="0" w:color="auto"/>
            <w:bottom w:val="none" w:sz="0" w:space="0" w:color="auto"/>
            <w:right w:val="none" w:sz="0" w:space="0" w:color="auto"/>
          </w:divBdr>
        </w:div>
      </w:divsChild>
    </w:div>
    <w:div w:id="1733383589">
      <w:bodyDiv w:val="1"/>
      <w:marLeft w:val="0"/>
      <w:marRight w:val="0"/>
      <w:marTop w:val="0"/>
      <w:marBottom w:val="0"/>
      <w:divBdr>
        <w:top w:val="none" w:sz="0" w:space="0" w:color="auto"/>
        <w:left w:val="none" w:sz="0" w:space="0" w:color="auto"/>
        <w:bottom w:val="none" w:sz="0" w:space="0" w:color="auto"/>
        <w:right w:val="none" w:sz="0" w:space="0" w:color="auto"/>
      </w:divBdr>
      <w:divsChild>
        <w:div w:id="1298099207">
          <w:marLeft w:val="547"/>
          <w:marRight w:val="0"/>
          <w:marTop w:val="154"/>
          <w:marBottom w:val="0"/>
          <w:divBdr>
            <w:top w:val="none" w:sz="0" w:space="0" w:color="auto"/>
            <w:left w:val="none" w:sz="0" w:space="0" w:color="auto"/>
            <w:bottom w:val="none" w:sz="0" w:space="0" w:color="auto"/>
            <w:right w:val="none" w:sz="0" w:space="0" w:color="auto"/>
          </w:divBdr>
        </w:div>
        <w:div w:id="1934507971">
          <w:marLeft w:val="1166"/>
          <w:marRight w:val="0"/>
          <w:marTop w:val="134"/>
          <w:marBottom w:val="0"/>
          <w:divBdr>
            <w:top w:val="none" w:sz="0" w:space="0" w:color="auto"/>
            <w:left w:val="none" w:sz="0" w:space="0" w:color="auto"/>
            <w:bottom w:val="none" w:sz="0" w:space="0" w:color="auto"/>
            <w:right w:val="none" w:sz="0" w:space="0" w:color="auto"/>
          </w:divBdr>
        </w:div>
        <w:div w:id="916553341">
          <w:marLeft w:val="1166"/>
          <w:marRight w:val="0"/>
          <w:marTop w:val="134"/>
          <w:marBottom w:val="0"/>
          <w:divBdr>
            <w:top w:val="none" w:sz="0" w:space="0" w:color="auto"/>
            <w:left w:val="none" w:sz="0" w:space="0" w:color="auto"/>
            <w:bottom w:val="none" w:sz="0" w:space="0" w:color="auto"/>
            <w:right w:val="none" w:sz="0" w:space="0" w:color="auto"/>
          </w:divBdr>
        </w:div>
        <w:div w:id="858546535">
          <w:marLeft w:val="1166"/>
          <w:marRight w:val="0"/>
          <w:marTop w:val="134"/>
          <w:marBottom w:val="0"/>
          <w:divBdr>
            <w:top w:val="none" w:sz="0" w:space="0" w:color="auto"/>
            <w:left w:val="none" w:sz="0" w:space="0" w:color="auto"/>
            <w:bottom w:val="none" w:sz="0" w:space="0" w:color="auto"/>
            <w:right w:val="none" w:sz="0" w:space="0" w:color="auto"/>
          </w:divBdr>
        </w:div>
        <w:div w:id="1620645070">
          <w:marLeft w:val="547"/>
          <w:marRight w:val="0"/>
          <w:marTop w:val="154"/>
          <w:marBottom w:val="0"/>
          <w:divBdr>
            <w:top w:val="none" w:sz="0" w:space="0" w:color="auto"/>
            <w:left w:val="none" w:sz="0" w:space="0" w:color="auto"/>
            <w:bottom w:val="none" w:sz="0" w:space="0" w:color="auto"/>
            <w:right w:val="none" w:sz="0" w:space="0" w:color="auto"/>
          </w:divBdr>
        </w:div>
        <w:div w:id="505899992">
          <w:marLeft w:val="1166"/>
          <w:marRight w:val="0"/>
          <w:marTop w:val="134"/>
          <w:marBottom w:val="0"/>
          <w:divBdr>
            <w:top w:val="none" w:sz="0" w:space="0" w:color="auto"/>
            <w:left w:val="none" w:sz="0" w:space="0" w:color="auto"/>
            <w:bottom w:val="none" w:sz="0" w:space="0" w:color="auto"/>
            <w:right w:val="none" w:sz="0" w:space="0" w:color="auto"/>
          </w:divBdr>
        </w:div>
      </w:divsChild>
    </w:div>
    <w:div w:id="1734426658">
      <w:bodyDiv w:val="1"/>
      <w:marLeft w:val="0"/>
      <w:marRight w:val="0"/>
      <w:marTop w:val="0"/>
      <w:marBottom w:val="0"/>
      <w:divBdr>
        <w:top w:val="none" w:sz="0" w:space="0" w:color="auto"/>
        <w:left w:val="none" w:sz="0" w:space="0" w:color="auto"/>
        <w:bottom w:val="none" w:sz="0" w:space="0" w:color="auto"/>
        <w:right w:val="none" w:sz="0" w:space="0" w:color="auto"/>
      </w:divBdr>
      <w:divsChild>
        <w:div w:id="1495342870">
          <w:marLeft w:val="547"/>
          <w:marRight w:val="0"/>
          <w:marTop w:val="154"/>
          <w:marBottom w:val="0"/>
          <w:divBdr>
            <w:top w:val="none" w:sz="0" w:space="0" w:color="auto"/>
            <w:left w:val="none" w:sz="0" w:space="0" w:color="auto"/>
            <w:bottom w:val="none" w:sz="0" w:space="0" w:color="auto"/>
            <w:right w:val="none" w:sz="0" w:space="0" w:color="auto"/>
          </w:divBdr>
        </w:div>
        <w:div w:id="736703734">
          <w:marLeft w:val="1166"/>
          <w:marRight w:val="0"/>
          <w:marTop w:val="134"/>
          <w:marBottom w:val="0"/>
          <w:divBdr>
            <w:top w:val="none" w:sz="0" w:space="0" w:color="auto"/>
            <w:left w:val="none" w:sz="0" w:space="0" w:color="auto"/>
            <w:bottom w:val="none" w:sz="0" w:space="0" w:color="auto"/>
            <w:right w:val="none" w:sz="0" w:space="0" w:color="auto"/>
          </w:divBdr>
        </w:div>
        <w:div w:id="1698659594">
          <w:marLeft w:val="1166"/>
          <w:marRight w:val="0"/>
          <w:marTop w:val="134"/>
          <w:marBottom w:val="0"/>
          <w:divBdr>
            <w:top w:val="none" w:sz="0" w:space="0" w:color="auto"/>
            <w:left w:val="none" w:sz="0" w:space="0" w:color="auto"/>
            <w:bottom w:val="none" w:sz="0" w:space="0" w:color="auto"/>
            <w:right w:val="none" w:sz="0" w:space="0" w:color="auto"/>
          </w:divBdr>
        </w:div>
        <w:div w:id="129052715">
          <w:marLeft w:val="1166"/>
          <w:marRight w:val="0"/>
          <w:marTop w:val="134"/>
          <w:marBottom w:val="0"/>
          <w:divBdr>
            <w:top w:val="none" w:sz="0" w:space="0" w:color="auto"/>
            <w:left w:val="none" w:sz="0" w:space="0" w:color="auto"/>
            <w:bottom w:val="none" w:sz="0" w:space="0" w:color="auto"/>
            <w:right w:val="none" w:sz="0" w:space="0" w:color="auto"/>
          </w:divBdr>
        </w:div>
      </w:divsChild>
    </w:div>
    <w:div w:id="1742681569">
      <w:bodyDiv w:val="1"/>
      <w:marLeft w:val="0"/>
      <w:marRight w:val="0"/>
      <w:marTop w:val="0"/>
      <w:marBottom w:val="0"/>
      <w:divBdr>
        <w:top w:val="none" w:sz="0" w:space="0" w:color="auto"/>
        <w:left w:val="none" w:sz="0" w:space="0" w:color="auto"/>
        <w:bottom w:val="none" w:sz="0" w:space="0" w:color="auto"/>
        <w:right w:val="none" w:sz="0" w:space="0" w:color="auto"/>
      </w:divBdr>
      <w:divsChild>
        <w:div w:id="420444861">
          <w:marLeft w:val="547"/>
          <w:marRight w:val="0"/>
          <w:marTop w:val="154"/>
          <w:marBottom w:val="0"/>
          <w:divBdr>
            <w:top w:val="none" w:sz="0" w:space="0" w:color="auto"/>
            <w:left w:val="none" w:sz="0" w:space="0" w:color="auto"/>
            <w:bottom w:val="none" w:sz="0" w:space="0" w:color="auto"/>
            <w:right w:val="none" w:sz="0" w:space="0" w:color="auto"/>
          </w:divBdr>
        </w:div>
        <w:div w:id="1658919802">
          <w:marLeft w:val="1166"/>
          <w:marRight w:val="0"/>
          <w:marTop w:val="134"/>
          <w:marBottom w:val="0"/>
          <w:divBdr>
            <w:top w:val="none" w:sz="0" w:space="0" w:color="auto"/>
            <w:left w:val="none" w:sz="0" w:space="0" w:color="auto"/>
            <w:bottom w:val="none" w:sz="0" w:space="0" w:color="auto"/>
            <w:right w:val="none" w:sz="0" w:space="0" w:color="auto"/>
          </w:divBdr>
        </w:div>
        <w:div w:id="444009519">
          <w:marLeft w:val="1166"/>
          <w:marRight w:val="0"/>
          <w:marTop w:val="134"/>
          <w:marBottom w:val="0"/>
          <w:divBdr>
            <w:top w:val="none" w:sz="0" w:space="0" w:color="auto"/>
            <w:left w:val="none" w:sz="0" w:space="0" w:color="auto"/>
            <w:bottom w:val="none" w:sz="0" w:space="0" w:color="auto"/>
            <w:right w:val="none" w:sz="0" w:space="0" w:color="auto"/>
          </w:divBdr>
        </w:div>
        <w:div w:id="2147040471">
          <w:marLeft w:val="1166"/>
          <w:marRight w:val="0"/>
          <w:marTop w:val="134"/>
          <w:marBottom w:val="0"/>
          <w:divBdr>
            <w:top w:val="none" w:sz="0" w:space="0" w:color="auto"/>
            <w:left w:val="none" w:sz="0" w:space="0" w:color="auto"/>
            <w:bottom w:val="none" w:sz="0" w:space="0" w:color="auto"/>
            <w:right w:val="none" w:sz="0" w:space="0" w:color="auto"/>
          </w:divBdr>
        </w:div>
        <w:div w:id="797336369">
          <w:marLeft w:val="1800"/>
          <w:marRight w:val="0"/>
          <w:marTop w:val="115"/>
          <w:marBottom w:val="0"/>
          <w:divBdr>
            <w:top w:val="none" w:sz="0" w:space="0" w:color="auto"/>
            <w:left w:val="none" w:sz="0" w:space="0" w:color="auto"/>
            <w:bottom w:val="none" w:sz="0" w:space="0" w:color="auto"/>
            <w:right w:val="none" w:sz="0" w:space="0" w:color="auto"/>
          </w:divBdr>
        </w:div>
        <w:div w:id="99493865">
          <w:marLeft w:val="1800"/>
          <w:marRight w:val="0"/>
          <w:marTop w:val="115"/>
          <w:marBottom w:val="0"/>
          <w:divBdr>
            <w:top w:val="none" w:sz="0" w:space="0" w:color="auto"/>
            <w:left w:val="none" w:sz="0" w:space="0" w:color="auto"/>
            <w:bottom w:val="none" w:sz="0" w:space="0" w:color="auto"/>
            <w:right w:val="none" w:sz="0" w:space="0" w:color="auto"/>
          </w:divBdr>
        </w:div>
        <w:div w:id="576132039">
          <w:marLeft w:val="1800"/>
          <w:marRight w:val="0"/>
          <w:marTop w:val="115"/>
          <w:marBottom w:val="0"/>
          <w:divBdr>
            <w:top w:val="none" w:sz="0" w:space="0" w:color="auto"/>
            <w:left w:val="none" w:sz="0" w:space="0" w:color="auto"/>
            <w:bottom w:val="none" w:sz="0" w:space="0" w:color="auto"/>
            <w:right w:val="none" w:sz="0" w:space="0" w:color="auto"/>
          </w:divBdr>
        </w:div>
        <w:div w:id="1218978360">
          <w:marLeft w:val="1800"/>
          <w:marRight w:val="0"/>
          <w:marTop w:val="115"/>
          <w:marBottom w:val="0"/>
          <w:divBdr>
            <w:top w:val="none" w:sz="0" w:space="0" w:color="auto"/>
            <w:left w:val="none" w:sz="0" w:space="0" w:color="auto"/>
            <w:bottom w:val="none" w:sz="0" w:space="0" w:color="auto"/>
            <w:right w:val="none" w:sz="0" w:space="0" w:color="auto"/>
          </w:divBdr>
        </w:div>
        <w:div w:id="1039744414">
          <w:marLeft w:val="1800"/>
          <w:marRight w:val="0"/>
          <w:marTop w:val="115"/>
          <w:marBottom w:val="0"/>
          <w:divBdr>
            <w:top w:val="none" w:sz="0" w:space="0" w:color="auto"/>
            <w:left w:val="none" w:sz="0" w:space="0" w:color="auto"/>
            <w:bottom w:val="none" w:sz="0" w:space="0" w:color="auto"/>
            <w:right w:val="none" w:sz="0" w:space="0" w:color="auto"/>
          </w:divBdr>
        </w:div>
      </w:divsChild>
    </w:div>
    <w:div w:id="1755588655">
      <w:bodyDiv w:val="1"/>
      <w:marLeft w:val="0"/>
      <w:marRight w:val="0"/>
      <w:marTop w:val="0"/>
      <w:marBottom w:val="0"/>
      <w:divBdr>
        <w:top w:val="none" w:sz="0" w:space="0" w:color="auto"/>
        <w:left w:val="none" w:sz="0" w:space="0" w:color="auto"/>
        <w:bottom w:val="none" w:sz="0" w:space="0" w:color="auto"/>
        <w:right w:val="none" w:sz="0" w:space="0" w:color="auto"/>
      </w:divBdr>
      <w:divsChild>
        <w:div w:id="397098277">
          <w:marLeft w:val="547"/>
          <w:marRight w:val="0"/>
          <w:marTop w:val="154"/>
          <w:marBottom w:val="0"/>
          <w:divBdr>
            <w:top w:val="none" w:sz="0" w:space="0" w:color="auto"/>
            <w:left w:val="none" w:sz="0" w:space="0" w:color="auto"/>
            <w:bottom w:val="none" w:sz="0" w:space="0" w:color="auto"/>
            <w:right w:val="none" w:sz="0" w:space="0" w:color="auto"/>
          </w:divBdr>
        </w:div>
        <w:div w:id="1592078472">
          <w:marLeft w:val="547"/>
          <w:marRight w:val="0"/>
          <w:marTop w:val="154"/>
          <w:marBottom w:val="0"/>
          <w:divBdr>
            <w:top w:val="none" w:sz="0" w:space="0" w:color="auto"/>
            <w:left w:val="none" w:sz="0" w:space="0" w:color="auto"/>
            <w:bottom w:val="none" w:sz="0" w:space="0" w:color="auto"/>
            <w:right w:val="none" w:sz="0" w:space="0" w:color="auto"/>
          </w:divBdr>
        </w:div>
      </w:divsChild>
    </w:div>
    <w:div w:id="1757825333">
      <w:bodyDiv w:val="1"/>
      <w:marLeft w:val="0"/>
      <w:marRight w:val="0"/>
      <w:marTop w:val="0"/>
      <w:marBottom w:val="0"/>
      <w:divBdr>
        <w:top w:val="none" w:sz="0" w:space="0" w:color="auto"/>
        <w:left w:val="none" w:sz="0" w:space="0" w:color="auto"/>
        <w:bottom w:val="none" w:sz="0" w:space="0" w:color="auto"/>
        <w:right w:val="none" w:sz="0" w:space="0" w:color="auto"/>
      </w:divBdr>
      <w:divsChild>
        <w:div w:id="636108845">
          <w:marLeft w:val="547"/>
          <w:marRight w:val="0"/>
          <w:marTop w:val="134"/>
          <w:marBottom w:val="0"/>
          <w:divBdr>
            <w:top w:val="none" w:sz="0" w:space="0" w:color="auto"/>
            <w:left w:val="none" w:sz="0" w:space="0" w:color="auto"/>
            <w:bottom w:val="none" w:sz="0" w:space="0" w:color="auto"/>
            <w:right w:val="none" w:sz="0" w:space="0" w:color="auto"/>
          </w:divBdr>
        </w:div>
        <w:div w:id="501898943">
          <w:marLeft w:val="547"/>
          <w:marRight w:val="0"/>
          <w:marTop w:val="134"/>
          <w:marBottom w:val="0"/>
          <w:divBdr>
            <w:top w:val="none" w:sz="0" w:space="0" w:color="auto"/>
            <w:left w:val="none" w:sz="0" w:space="0" w:color="auto"/>
            <w:bottom w:val="none" w:sz="0" w:space="0" w:color="auto"/>
            <w:right w:val="none" w:sz="0" w:space="0" w:color="auto"/>
          </w:divBdr>
        </w:div>
        <w:div w:id="1609385513">
          <w:marLeft w:val="1166"/>
          <w:marRight w:val="0"/>
          <w:marTop w:val="115"/>
          <w:marBottom w:val="0"/>
          <w:divBdr>
            <w:top w:val="none" w:sz="0" w:space="0" w:color="auto"/>
            <w:left w:val="none" w:sz="0" w:space="0" w:color="auto"/>
            <w:bottom w:val="none" w:sz="0" w:space="0" w:color="auto"/>
            <w:right w:val="none" w:sz="0" w:space="0" w:color="auto"/>
          </w:divBdr>
        </w:div>
        <w:div w:id="994798392">
          <w:marLeft w:val="547"/>
          <w:marRight w:val="0"/>
          <w:marTop w:val="134"/>
          <w:marBottom w:val="0"/>
          <w:divBdr>
            <w:top w:val="none" w:sz="0" w:space="0" w:color="auto"/>
            <w:left w:val="none" w:sz="0" w:space="0" w:color="auto"/>
            <w:bottom w:val="none" w:sz="0" w:space="0" w:color="auto"/>
            <w:right w:val="none" w:sz="0" w:space="0" w:color="auto"/>
          </w:divBdr>
        </w:div>
      </w:divsChild>
    </w:div>
    <w:div w:id="1762069049">
      <w:bodyDiv w:val="1"/>
      <w:marLeft w:val="0"/>
      <w:marRight w:val="0"/>
      <w:marTop w:val="0"/>
      <w:marBottom w:val="0"/>
      <w:divBdr>
        <w:top w:val="none" w:sz="0" w:space="0" w:color="auto"/>
        <w:left w:val="none" w:sz="0" w:space="0" w:color="auto"/>
        <w:bottom w:val="none" w:sz="0" w:space="0" w:color="auto"/>
        <w:right w:val="none" w:sz="0" w:space="0" w:color="auto"/>
      </w:divBdr>
      <w:divsChild>
        <w:div w:id="1937245137">
          <w:marLeft w:val="547"/>
          <w:marRight w:val="0"/>
          <w:marTop w:val="154"/>
          <w:marBottom w:val="0"/>
          <w:divBdr>
            <w:top w:val="none" w:sz="0" w:space="0" w:color="auto"/>
            <w:left w:val="none" w:sz="0" w:space="0" w:color="auto"/>
            <w:bottom w:val="none" w:sz="0" w:space="0" w:color="auto"/>
            <w:right w:val="none" w:sz="0" w:space="0" w:color="auto"/>
          </w:divBdr>
        </w:div>
        <w:div w:id="2135976930">
          <w:marLeft w:val="1166"/>
          <w:marRight w:val="0"/>
          <w:marTop w:val="134"/>
          <w:marBottom w:val="0"/>
          <w:divBdr>
            <w:top w:val="none" w:sz="0" w:space="0" w:color="auto"/>
            <w:left w:val="none" w:sz="0" w:space="0" w:color="auto"/>
            <w:bottom w:val="none" w:sz="0" w:space="0" w:color="auto"/>
            <w:right w:val="none" w:sz="0" w:space="0" w:color="auto"/>
          </w:divBdr>
        </w:div>
        <w:div w:id="1644315815">
          <w:marLeft w:val="1166"/>
          <w:marRight w:val="0"/>
          <w:marTop w:val="134"/>
          <w:marBottom w:val="0"/>
          <w:divBdr>
            <w:top w:val="none" w:sz="0" w:space="0" w:color="auto"/>
            <w:left w:val="none" w:sz="0" w:space="0" w:color="auto"/>
            <w:bottom w:val="none" w:sz="0" w:space="0" w:color="auto"/>
            <w:right w:val="none" w:sz="0" w:space="0" w:color="auto"/>
          </w:divBdr>
        </w:div>
        <w:div w:id="1707245359">
          <w:marLeft w:val="1166"/>
          <w:marRight w:val="0"/>
          <w:marTop w:val="134"/>
          <w:marBottom w:val="0"/>
          <w:divBdr>
            <w:top w:val="none" w:sz="0" w:space="0" w:color="auto"/>
            <w:left w:val="none" w:sz="0" w:space="0" w:color="auto"/>
            <w:bottom w:val="none" w:sz="0" w:space="0" w:color="auto"/>
            <w:right w:val="none" w:sz="0" w:space="0" w:color="auto"/>
          </w:divBdr>
        </w:div>
      </w:divsChild>
    </w:div>
    <w:div w:id="1786580310">
      <w:bodyDiv w:val="1"/>
      <w:marLeft w:val="0"/>
      <w:marRight w:val="0"/>
      <w:marTop w:val="0"/>
      <w:marBottom w:val="0"/>
      <w:divBdr>
        <w:top w:val="none" w:sz="0" w:space="0" w:color="auto"/>
        <w:left w:val="none" w:sz="0" w:space="0" w:color="auto"/>
        <w:bottom w:val="none" w:sz="0" w:space="0" w:color="auto"/>
        <w:right w:val="none" w:sz="0" w:space="0" w:color="auto"/>
      </w:divBdr>
      <w:divsChild>
        <w:div w:id="1765029007">
          <w:marLeft w:val="547"/>
          <w:marRight w:val="0"/>
          <w:marTop w:val="154"/>
          <w:marBottom w:val="0"/>
          <w:divBdr>
            <w:top w:val="none" w:sz="0" w:space="0" w:color="auto"/>
            <w:left w:val="none" w:sz="0" w:space="0" w:color="auto"/>
            <w:bottom w:val="none" w:sz="0" w:space="0" w:color="auto"/>
            <w:right w:val="none" w:sz="0" w:space="0" w:color="auto"/>
          </w:divBdr>
        </w:div>
        <w:div w:id="1764911748">
          <w:marLeft w:val="1166"/>
          <w:marRight w:val="0"/>
          <w:marTop w:val="134"/>
          <w:marBottom w:val="0"/>
          <w:divBdr>
            <w:top w:val="none" w:sz="0" w:space="0" w:color="auto"/>
            <w:left w:val="none" w:sz="0" w:space="0" w:color="auto"/>
            <w:bottom w:val="none" w:sz="0" w:space="0" w:color="auto"/>
            <w:right w:val="none" w:sz="0" w:space="0" w:color="auto"/>
          </w:divBdr>
        </w:div>
        <w:div w:id="1687556010">
          <w:marLeft w:val="1166"/>
          <w:marRight w:val="0"/>
          <w:marTop w:val="134"/>
          <w:marBottom w:val="0"/>
          <w:divBdr>
            <w:top w:val="none" w:sz="0" w:space="0" w:color="auto"/>
            <w:left w:val="none" w:sz="0" w:space="0" w:color="auto"/>
            <w:bottom w:val="none" w:sz="0" w:space="0" w:color="auto"/>
            <w:right w:val="none" w:sz="0" w:space="0" w:color="auto"/>
          </w:divBdr>
        </w:div>
        <w:div w:id="2007702426">
          <w:marLeft w:val="1166"/>
          <w:marRight w:val="0"/>
          <w:marTop w:val="134"/>
          <w:marBottom w:val="0"/>
          <w:divBdr>
            <w:top w:val="none" w:sz="0" w:space="0" w:color="auto"/>
            <w:left w:val="none" w:sz="0" w:space="0" w:color="auto"/>
            <w:bottom w:val="none" w:sz="0" w:space="0" w:color="auto"/>
            <w:right w:val="none" w:sz="0" w:space="0" w:color="auto"/>
          </w:divBdr>
        </w:div>
      </w:divsChild>
    </w:div>
    <w:div w:id="1792624830">
      <w:bodyDiv w:val="1"/>
      <w:marLeft w:val="0"/>
      <w:marRight w:val="0"/>
      <w:marTop w:val="0"/>
      <w:marBottom w:val="0"/>
      <w:divBdr>
        <w:top w:val="none" w:sz="0" w:space="0" w:color="auto"/>
        <w:left w:val="none" w:sz="0" w:space="0" w:color="auto"/>
        <w:bottom w:val="none" w:sz="0" w:space="0" w:color="auto"/>
        <w:right w:val="none" w:sz="0" w:space="0" w:color="auto"/>
      </w:divBdr>
      <w:divsChild>
        <w:div w:id="356469210">
          <w:marLeft w:val="547"/>
          <w:marRight w:val="0"/>
          <w:marTop w:val="154"/>
          <w:marBottom w:val="0"/>
          <w:divBdr>
            <w:top w:val="none" w:sz="0" w:space="0" w:color="auto"/>
            <w:left w:val="none" w:sz="0" w:space="0" w:color="auto"/>
            <w:bottom w:val="none" w:sz="0" w:space="0" w:color="auto"/>
            <w:right w:val="none" w:sz="0" w:space="0" w:color="auto"/>
          </w:divBdr>
        </w:div>
        <w:div w:id="1118573168">
          <w:marLeft w:val="547"/>
          <w:marRight w:val="0"/>
          <w:marTop w:val="154"/>
          <w:marBottom w:val="0"/>
          <w:divBdr>
            <w:top w:val="none" w:sz="0" w:space="0" w:color="auto"/>
            <w:left w:val="none" w:sz="0" w:space="0" w:color="auto"/>
            <w:bottom w:val="none" w:sz="0" w:space="0" w:color="auto"/>
            <w:right w:val="none" w:sz="0" w:space="0" w:color="auto"/>
          </w:divBdr>
        </w:div>
        <w:div w:id="1569150921">
          <w:marLeft w:val="547"/>
          <w:marRight w:val="0"/>
          <w:marTop w:val="154"/>
          <w:marBottom w:val="0"/>
          <w:divBdr>
            <w:top w:val="none" w:sz="0" w:space="0" w:color="auto"/>
            <w:left w:val="none" w:sz="0" w:space="0" w:color="auto"/>
            <w:bottom w:val="none" w:sz="0" w:space="0" w:color="auto"/>
            <w:right w:val="none" w:sz="0" w:space="0" w:color="auto"/>
          </w:divBdr>
        </w:div>
      </w:divsChild>
    </w:div>
    <w:div w:id="1806316902">
      <w:bodyDiv w:val="1"/>
      <w:marLeft w:val="0"/>
      <w:marRight w:val="0"/>
      <w:marTop w:val="0"/>
      <w:marBottom w:val="0"/>
      <w:divBdr>
        <w:top w:val="none" w:sz="0" w:space="0" w:color="auto"/>
        <w:left w:val="none" w:sz="0" w:space="0" w:color="auto"/>
        <w:bottom w:val="none" w:sz="0" w:space="0" w:color="auto"/>
        <w:right w:val="none" w:sz="0" w:space="0" w:color="auto"/>
      </w:divBdr>
      <w:divsChild>
        <w:div w:id="1447191381">
          <w:marLeft w:val="547"/>
          <w:marRight w:val="0"/>
          <w:marTop w:val="154"/>
          <w:marBottom w:val="0"/>
          <w:divBdr>
            <w:top w:val="none" w:sz="0" w:space="0" w:color="auto"/>
            <w:left w:val="none" w:sz="0" w:space="0" w:color="auto"/>
            <w:bottom w:val="none" w:sz="0" w:space="0" w:color="auto"/>
            <w:right w:val="none" w:sz="0" w:space="0" w:color="auto"/>
          </w:divBdr>
        </w:div>
      </w:divsChild>
    </w:div>
    <w:div w:id="1806655843">
      <w:bodyDiv w:val="1"/>
      <w:marLeft w:val="0"/>
      <w:marRight w:val="0"/>
      <w:marTop w:val="0"/>
      <w:marBottom w:val="0"/>
      <w:divBdr>
        <w:top w:val="none" w:sz="0" w:space="0" w:color="auto"/>
        <w:left w:val="none" w:sz="0" w:space="0" w:color="auto"/>
        <w:bottom w:val="none" w:sz="0" w:space="0" w:color="auto"/>
        <w:right w:val="none" w:sz="0" w:space="0" w:color="auto"/>
      </w:divBdr>
      <w:divsChild>
        <w:div w:id="541599543">
          <w:marLeft w:val="0"/>
          <w:marRight w:val="0"/>
          <w:marTop w:val="134"/>
          <w:marBottom w:val="0"/>
          <w:divBdr>
            <w:top w:val="none" w:sz="0" w:space="0" w:color="auto"/>
            <w:left w:val="none" w:sz="0" w:space="0" w:color="auto"/>
            <w:bottom w:val="none" w:sz="0" w:space="0" w:color="auto"/>
            <w:right w:val="none" w:sz="0" w:space="0" w:color="auto"/>
          </w:divBdr>
        </w:div>
      </w:divsChild>
    </w:div>
    <w:div w:id="1807967284">
      <w:bodyDiv w:val="1"/>
      <w:marLeft w:val="0"/>
      <w:marRight w:val="0"/>
      <w:marTop w:val="0"/>
      <w:marBottom w:val="0"/>
      <w:divBdr>
        <w:top w:val="none" w:sz="0" w:space="0" w:color="auto"/>
        <w:left w:val="none" w:sz="0" w:space="0" w:color="auto"/>
        <w:bottom w:val="none" w:sz="0" w:space="0" w:color="auto"/>
        <w:right w:val="none" w:sz="0" w:space="0" w:color="auto"/>
      </w:divBdr>
      <w:divsChild>
        <w:div w:id="1132556998">
          <w:marLeft w:val="547"/>
          <w:marRight w:val="0"/>
          <w:marTop w:val="154"/>
          <w:marBottom w:val="0"/>
          <w:divBdr>
            <w:top w:val="none" w:sz="0" w:space="0" w:color="auto"/>
            <w:left w:val="none" w:sz="0" w:space="0" w:color="auto"/>
            <w:bottom w:val="none" w:sz="0" w:space="0" w:color="auto"/>
            <w:right w:val="none" w:sz="0" w:space="0" w:color="auto"/>
          </w:divBdr>
        </w:div>
        <w:div w:id="937978784">
          <w:marLeft w:val="1166"/>
          <w:marRight w:val="0"/>
          <w:marTop w:val="134"/>
          <w:marBottom w:val="0"/>
          <w:divBdr>
            <w:top w:val="none" w:sz="0" w:space="0" w:color="auto"/>
            <w:left w:val="none" w:sz="0" w:space="0" w:color="auto"/>
            <w:bottom w:val="none" w:sz="0" w:space="0" w:color="auto"/>
            <w:right w:val="none" w:sz="0" w:space="0" w:color="auto"/>
          </w:divBdr>
        </w:div>
        <w:div w:id="56125865">
          <w:marLeft w:val="1166"/>
          <w:marRight w:val="0"/>
          <w:marTop w:val="134"/>
          <w:marBottom w:val="0"/>
          <w:divBdr>
            <w:top w:val="none" w:sz="0" w:space="0" w:color="auto"/>
            <w:left w:val="none" w:sz="0" w:space="0" w:color="auto"/>
            <w:bottom w:val="none" w:sz="0" w:space="0" w:color="auto"/>
            <w:right w:val="none" w:sz="0" w:space="0" w:color="auto"/>
          </w:divBdr>
        </w:div>
        <w:div w:id="393353798">
          <w:marLeft w:val="1166"/>
          <w:marRight w:val="0"/>
          <w:marTop w:val="134"/>
          <w:marBottom w:val="0"/>
          <w:divBdr>
            <w:top w:val="none" w:sz="0" w:space="0" w:color="auto"/>
            <w:left w:val="none" w:sz="0" w:space="0" w:color="auto"/>
            <w:bottom w:val="none" w:sz="0" w:space="0" w:color="auto"/>
            <w:right w:val="none" w:sz="0" w:space="0" w:color="auto"/>
          </w:divBdr>
        </w:div>
        <w:div w:id="273906655">
          <w:marLeft w:val="1166"/>
          <w:marRight w:val="0"/>
          <w:marTop w:val="134"/>
          <w:marBottom w:val="0"/>
          <w:divBdr>
            <w:top w:val="none" w:sz="0" w:space="0" w:color="auto"/>
            <w:left w:val="none" w:sz="0" w:space="0" w:color="auto"/>
            <w:bottom w:val="none" w:sz="0" w:space="0" w:color="auto"/>
            <w:right w:val="none" w:sz="0" w:space="0" w:color="auto"/>
          </w:divBdr>
        </w:div>
        <w:div w:id="1166359521">
          <w:marLeft w:val="1166"/>
          <w:marRight w:val="0"/>
          <w:marTop w:val="134"/>
          <w:marBottom w:val="0"/>
          <w:divBdr>
            <w:top w:val="none" w:sz="0" w:space="0" w:color="auto"/>
            <w:left w:val="none" w:sz="0" w:space="0" w:color="auto"/>
            <w:bottom w:val="none" w:sz="0" w:space="0" w:color="auto"/>
            <w:right w:val="none" w:sz="0" w:space="0" w:color="auto"/>
          </w:divBdr>
        </w:div>
        <w:div w:id="854345706">
          <w:marLeft w:val="1166"/>
          <w:marRight w:val="0"/>
          <w:marTop w:val="134"/>
          <w:marBottom w:val="0"/>
          <w:divBdr>
            <w:top w:val="none" w:sz="0" w:space="0" w:color="auto"/>
            <w:left w:val="none" w:sz="0" w:space="0" w:color="auto"/>
            <w:bottom w:val="none" w:sz="0" w:space="0" w:color="auto"/>
            <w:right w:val="none" w:sz="0" w:space="0" w:color="auto"/>
          </w:divBdr>
        </w:div>
      </w:divsChild>
    </w:div>
    <w:div w:id="1823885678">
      <w:bodyDiv w:val="1"/>
      <w:marLeft w:val="0"/>
      <w:marRight w:val="0"/>
      <w:marTop w:val="0"/>
      <w:marBottom w:val="0"/>
      <w:divBdr>
        <w:top w:val="none" w:sz="0" w:space="0" w:color="auto"/>
        <w:left w:val="none" w:sz="0" w:space="0" w:color="auto"/>
        <w:bottom w:val="none" w:sz="0" w:space="0" w:color="auto"/>
        <w:right w:val="none" w:sz="0" w:space="0" w:color="auto"/>
      </w:divBdr>
      <w:divsChild>
        <w:div w:id="536622339">
          <w:marLeft w:val="547"/>
          <w:marRight w:val="0"/>
          <w:marTop w:val="154"/>
          <w:marBottom w:val="0"/>
          <w:divBdr>
            <w:top w:val="none" w:sz="0" w:space="0" w:color="auto"/>
            <w:left w:val="none" w:sz="0" w:space="0" w:color="auto"/>
            <w:bottom w:val="none" w:sz="0" w:space="0" w:color="auto"/>
            <w:right w:val="none" w:sz="0" w:space="0" w:color="auto"/>
          </w:divBdr>
        </w:div>
        <w:div w:id="1497577272">
          <w:marLeft w:val="1166"/>
          <w:marRight w:val="0"/>
          <w:marTop w:val="134"/>
          <w:marBottom w:val="0"/>
          <w:divBdr>
            <w:top w:val="none" w:sz="0" w:space="0" w:color="auto"/>
            <w:left w:val="none" w:sz="0" w:space="0" w:color="auto"/>
            <w:bottom w:val="none" w:sz="0" w:space="0" w:color="auto"/>
            <w:right w:val="none" w:sz="0" w:space="0" w:color="auto"/>
          </w:divBdr>
        </w:div>
        <w:div w:id="1778138668">
          <w:marLeft w:val="1166"/>
          <w:marRight w:val="0"/>
          <w:marTop w:val="134"/>
          <w:marBottom w:val="0"/>
          <w:divBdr>
            <w:top w:val="none" w:sz="0" w:space="0" w:color="auto"/>
            <w:left w:val="none" w:sz="0" w:space="0" w:color="auto"/>
            <w:bottom w:val="none" w:sz="0" w:space="0" w:color="auto"/>
            <w:right w:val="none" w:sz="0" w:space="0" w:color="auto"/>
          </w:divBdr>
        </w:div>
        <w:div w:id="1203902025">
          <w:marLeft w:val="1166"/>
          <w:marRight w:val="0"/>
          <w:marTop w:val="134"/>
          <w:marBottom w:val="0"/>
          <w:divBdr>
            <w:top w:val="none" w:sz="0" w:space="0" w:color="auto"/>
            <w:left w:val="none" w:sz="0" w:space="0" w:color="auto"/>
            <w:bottom w:val="none" w:sz="0" w:space="0" w:color="auto"/>
            <w:right w:val="none" w:sz="0" w:space="0" w:color="auto"/>
          </w:divBdr>
        </w:div>
      </w:divsChild>
    </w:div>
    <w:div w:id="1830631562">
      <w:bodyDiv w:val="1"/>
      <w:marLeft w:val="0"/>
      <w:marRight w:val="0"/>
      <w:marTop w:val="0"/>
      <w:marBottom w:val="0"/>
      <w:divBdr>
        <w:top w:val="none" w:sz="0" w:space="0" w:color="auto"/>
        <w:left w:val="none" w:sz="0" w:space="0" w:color="auto"/>
        <w:bottom w:val="none" w:sz="0" w:space="0" w:color="auto"/>
        <w:right w:val="none" w:sz="0" w:space="0" w:color="auto"/>
      </w:divBdr>
      <w:divsChild>
        <w:div w:id="1384795495">
          <w:marLeft w:val="547"/>
          <w:marRight w:val="0"/>
          <w:marTop w:val="154"/>
          <w:marBottom w:val="0"/>
          <w:divBdr>
            <w:top w:val="none" w:sz="0" w:space="0" w:color="auto"/>
            <w:left w:val="none" w:sz="0" w:space="0" w:color="auto"/>
            <w:bottom w:val="none" w:sz="0" w:space="0" w:color="auto"/>
            <w:right w:val="none" w:sz="0" w:space="0" w:color="auto"/>
          </w:divBdr>
        </w:div>
        <w:div w:id="2066567267">
          <w:marLeft w:val="547"/>
          <w:marRight w:val="0"/>
          <w:marTop w:val="154"/>
          <w:marBottom w:val="0"/>
          <w:divBdr>
            <w:top w:val="none" w:sz="0" w:space="0" w:color="auto"/>
            <w:left w:val="none" w:sz="0" w:space="0" w:color="auto"/>
            <w:bottom w:val="none" w:sz="0" w:space="0" w:color="auto"/>
            <w:right w:val="none" w:sz="0" w:space="0" w:color="auto"/>
          </w:divBdr>
        </w:div>
        <w:div w:id="2107918444">
          <w:marLeft w:val="1166"/>
          <w:marRight w:val="0"/>
          <w:marTop w:val="134"/>
          <w:marBottom w:val="0"/>
          <w:divBdr>
            <w:top w:val="none" w:sz="0" w:space="0" w:color="auto"/>
            <w:left w:val="none" w:sz="0" w:space="0" w:color="auto"/>
            <w:bottom w:val="none" w:sz="0" w:space="0" w:color="auto"/>
            <w:right w:val="none" w:sz="0" w:space="0" w:color="auto"/>
          </w:divBdr>
        </w:div>
        <w:div w:id="1709838920">
          <w:marLeft w:val="1166"/>
          <w:marRight w:val="0"/>
          <w:marTop w:val="134"/>
          <w:marBottom w:val="0"/>
          <w:divBdr>
            <w:top w:val="none" w:sz="0" w:space="0" w:color="auto"/>
            <w:left w:val="none" w:sz="0" w:space="0" w:color="auto"/>
            <w:bottom w:val="none" w:sz="0" w:space="0" w:color="auto"/>
            <w:right w:val="none" w:sz="0" w:space="0" w:color="auto"/>
          </w:divBdr>
        </w:div>
      </w:divsChild>
    </w:div>
    <w:div w:id="1836415559">
      <w:bodyDiv w:val="1"/>
      <w:marLeft w:val="0"/>
      <w:marRight w:val="0"/>
      <w:marTop w:val="0"/>
      <w:marBottom w:val="0"/>
      <w:divBdr>
        <w:top w:val="none" w:sz="0" w:space="0" w:color="auto"/>
        <w:left w:val="none" w:sz="0" w:space="0" w:color="auto"/>
        <w:bottom w:val="none" w:sz="0" w:space="0" w:color="auto"/>
        <w:right w:val="none" w:sz="0" w:space="0" w:color="auto"/>
      </w:divBdr>
      <w:divsChild>
        <w:div w:id="902713024">
          <w:marLeft w:val="547"/>
          <w:marRight w:val="0"/>
          <w:marTop w:val="154"/>
          <w:marBottom w:val="0"/>
          <w:divBdr>
            <w:top w:val="none" w:sz="0" w:space="0" w:color="auto"/>
            <w:left w:val="none" w:sz="0" w:space="0" w:color="auto"/>
            <w:bottom w:val="none" w:sz="0" w:space="0" w:color="auto"/>
            <w:right w:val="none" w:sz="0" w:space="0" w:color="auto"/>
          </w:divBdr>
        </w:div>
        <w:div w:id="1183086130">
          <w:marLeft w:val="1166"/>
          <w:marRight w:val="0"/>
          <w:marTop w:val="134"/>
          <w:marBottom w:val="0"/>
          <w:divBdr>
            <w:top w:val="none" w:sz="0" w:space="0" w:color="auto"/>
            <w:left w:val="none" w:sz="0" w:space="0" w:color="auto"/>
            <w:bottom w:val="none" w:sz="0" w:space="0" w:color="auto"/>
            <w:right w:val="none" w:sz="0" w:space="0" w:color="auto"/>
          </w:divBdr>
        </w:div>
        <w:div w:id="261498830">
          <w:marLeft w:val="1166"/>
          <w:marRight w:val="0"/>
          <w:marTop w:val="134"/>
          <w:marBottom w:val="0"/>
          <w:divBdr>
            <w:top w:val="none" w:sz="0" w:space="0" w:color="auto"/>
            <w:left w:val="none" w:sz="0" w:space="0" w:color="auto"/>
            <w:bottom w:val="none" w:sz="0" w:space="0" w:color="auto"/>
            <w:right w:val="none" w:sz="0" w:space="0" w:color="auto"/>
          </w:divBdr>
        </w:div>
        <w:div w:id="520511607">
          <w:marLeft w:val="1166"/>
          <w:marRight w:val="0"/>
          <w:marTop w:val="134"/>
          <w:marBottom w:val="0"/>
          <w:divBdr>
            <w:top w:val="none" w:sz="0" w:space="0" w:color="auto"/>
            <w:left w:val="none" w:sz="0" w:space="0" w:color="auto"/>
            <w:bottom w:val="none" w:sz="0" w:space="0" w:color="auto"/>
            <w:right w:val="none" w:sz="0" w:space="0" w:color="auto"/>
          </w:divBdr>
        </w:div>
        <w:div w:id="1788624467">
          <w:marLeft w:val="1166"/>
          <w:marRight w:val="0"/>
          <w:marTop w:val="134"/>
          <w:marBottom w:val="0"/>
          <w:divBdr>
            <w:top w:val="none" w:sz="0" w:space="0" w:color="auto"/>
            <w:left w:val="none" w:sz="0" w:space="0" w:color="auto"/>
            <w:bottom w:val="none" w:sz="0" w:space="0" w:color="auto"/>
            <w:right w:val="none" w:sz="0" w:space="0" w:color="auto"/>
          </w:divBdr>
        </w:div>
        <w:div w:id="206843158">
          <w:marLeft w:val="1166"/>
          <w:marRight w:val="0"/>
          <w:marTop w:val="134"/>
          <w:marBottom w:val="0"/>
          <w:divBdr>
            <w:top w:val="none" w:sz="0" w:space="0" w:color="auto"/>
            <w:left w:val="none" w:sz="0" w:space="0" w:color="auto"/>
            <w:bottom w:val="none" w:sz="0" w:space="0" w:color="auto"/>
            <w:right w:val="none" w:sz="0" w:space="0" w:color="auto"/>
          </w:divBdr>
        </w:div>
        <w:div w:id="663823245">
          <w:marLeft w:val="1166"/>
          <w:marRight w:val="0"/>
          <w:marTop w:val="134"/>
          <w:marBottom w:val="0"/>
          <w:divBdr>
            <w:top w:val="none" w:sz="0" w:space="0" w:color="auto"/>
            <w:left w:val="none" w:sz="0" w:space="0" w:color="auto"/>
            <w:bottom w:val="none" w:sz="0" w:space="0" w:color="auto"/>
            <w:right w:val="none" w:sz="0" w:space="0" w:color="auto"/>
          </w:divBdr>
        </w:div>
        <w:div w:id="1938903184">
          <w:marLeft w:val="1166"/>
          <w:marRight w:val="0"/>
          <w:marTop w:val="134"/>
          <w:marBottom w:val="0"/>
          <w:divBdr>
            <w:top w:val="none" w:sz="0" w:space="0" w:color="auto"/>
            <w:left w:val="none" w:sz="0" w:space="0" w:color="auto"/>
            <w:bottom w:val="none" w:sz="0" w:space="0" w:color="auto"/>
            <w:right w:val="none" w:sz="0" w:space="0" w:color="auto"/>
          </w:divBdr>
        </w:div>
        <w:div w:id="1356469332">
          <w:marLeft w:val="1166"/>
          <w:marRight w:val="0"/>
          <w:marTop w:val="134"/>
          <w:marBottom w:val="0"/>
          <w:divBdr>
            <w:top w:val="none" w:sz="0" w:space="0" w:color="auto"/>
            <w:left w:val="none" w:sz="0" w:space="0" w:color="auto"/>
            <w:bottom w:val="none" w:sz="0" w:space="0" w:color="auto"/>
            <w:right w:val="none" w:sz="0" w:space="0" w:color="auto"/>
          </w:divBdr>
        </w:div>
      </w:divsChild>
    </w:div>
    <w:div w:id="1841002438">
      <w:bodyDiv w:val="1"/>
      <w:marLeft w:val="0"/>
      <w:marRight w:val="0"/>
      <w:marTop w:val="0"/>
      <w:marBottom w:val="0"/>
      <w:divBdr>
        <w:top w:val="none" w:sz="0" w:space="0" w:color="auto"/>
        <w:left w:val="none" w:sz="0" w:space="0" w:color="auto"/>
        <w:bottom w:val="none" w:sz="0" w:space="0" w:color="auto"/>
        <w:right w:val="none" w:sz="0" w:space="0" w:color="auto"/>
      </w:divBdr>
      <w:divsChild>
        <w:div w:id="2044093983">
          <w:marLeft w:val="965"/>
          <w:marRight w:val="0"/>
          <w:marTop w:val="154"/>
          <w:marBottom w:val="0"/>
          <w:divBdr>
            <w:top w:val="none" w:sz="0" w:space="0" w:color="auto"/>
            <w:left w:val="none" w:sz="0" w:space="0" w:color="auto"/>
            <w:bottom w:val="none" w:sz="0" w:space="0" w:color="auto"/>
            <w:right w:val="none" w:sz="0" w:space="0" w:color="auto"/>
          </w:divBdr>
        </w:div>
        <w:div w:id="1298801508">
          <w:marLeft w:val="1555"/>
          <w:marRight w:val="0"/>
          <w:marTop w:val="134"/>
          <w:marBottom w:val="0"/>
          <w:divBdr>
            <w:top w:val="none" w:sz="0" w:space="0" w:color="auto"/>
            <w:left w:val="none" w:sz="0" w:space="0" w:color="auto"/>
            <w:bottom w:val="none" w:sz="0" w:space="0" w:color="auto"/>
            <w:right w:val="none" w:sz="0" w:space="0" w:color="auto"/>
          </w:divBdr>
        </w:div>
        <w:div w:id="1363019462">
          <w:marLeft w:val="1555"/>
          <w:marRight w:val="0"/>
          <w:marTop w:val="134"/>
          <w:marBottom w:val="0"/>
          <w:divBdr>
            <w:top w:val="none" w:sz="0" w:space="0" w:color="auto"/>
            <w:left w:val="none" w:sz="0" w:space="0" w:color="auto"/>
            <w:bottom w:val="none" w:sz="0" w:space="0" w:color="auto"/>
            <w:right w:val="none" w:sz="0" w:space="0" w:color="auto"/>
          </w:divBdr>
        </w:div>
        <w:div w:id="1550606629">
          <w:marLeft w:val="2160"/>
          <w:marRight w:val="0"/>
          <w:marTop w:val="115"/>
          <w:marBottom w:val="0"/>
          <w:divBdr>
            <w:top w:val="none" w:sz="0" w:space="0" w:color="auto"/>
            <w:left w:val="none" w:sz="0" w:space="0" w:color="auto"/>
            <w:bottom w:val="none" w:sz="0" w:space="0" w:color="auto"/>
            <w:right w:val="none" w:sz="0" w:space="0" w:color="auto"/>
          </w:divBdr>
        </w:div>
        <w:div w:id="1680160614">
          <w:marLeft w:val="2160"/>
          <w:marRight w:val="0"/>
          <w:marTop w:val="115"/>
          <w:marBottom w:val="0"/>
          <w:divBdr>
            <w:top w:val="none" w:sz="0" w:space="0" w:color="auto"/>
            <w:left w:val="none" w:sz="0" w:space="0" w:color="auto"/>
            <w:bottom w:val="none" w:sz="0" w:space="0" w:color="auto"/>
            <w:right w:val="none" w:sz="0" w:space="0" w:color="auto"/>
          </w:divBdr>
        </w:div>
      </w:divsChild>
    </w:div>
    <w:div w:id="1845632922">
      <w:bodyDiv w:val="1"/>
      <w:marLeft w:val="0"/>
      <w:marRight w:val="0"/>
      <w:marTop w:val="0"/>
      <w:marBottom w:val="0"/>
      <w:divBdr>
        <w:top w:val="none" w:sz="0" w:space="0" w:color="auto"/>
        <w:left w:val="none" w:sz="0" w:space="0" w:color="auto"/>
        <w:bottom w:val="none" w:sz="0" w:space="0" w:color="auto"/>
        <w:right w:val="none" w:sz="0" w:space="0" w:color="auto"/>
      </w:divBdr>
      <w:divsChild>
        <w:div w:id="793713578">
          <w:marLeft w:val="547"/>
          <w:marRight w:val="0"/>
          <w:marTop w:val="134"/>
          <w:marBottom w:val="0"/>
          <w:divBdr>
            <w:top w:val="none" w:sz="0" w:space="0" w:color="auto"/>
            <w:left w:val="none" w:sz="0" w:space="0" w:color="auto"/>
            <w:bottom w:val="none" w:sz="0" w:space="0" w:color="auto"/>
            <w:right w:val="none" w:sz="0" w:space="0" w:color="auto"/>
          </w:divBdr>
        </w:div>
        <w:div w:id="1247032076">
          <w:marLeft w:val="1166"/>
          <w:marRight w:val="0"/>
          <w:marTop w:val="115"/>
          <w:marBottom w:val="0"/>
          <w:divBdr>
            <w:top w:val="none" w:sz="0" w:space="0" w:color="auto"/>
            <w:left w:val="none" w:sz="0" w:space="0" w:color="auto"/>
            <w:bottom w:val="none" w:sz="0" w:space="0" w:color="auto"/>
            <w:right w:val="none" w:sz="0" w:space="0" w:color="auto"/>
          </w:divBdr>
        </w:div>
        <w:div w:id="2006056996">
          <w:marLeft w:val="1166"/>
          <w:marRight w:val="0"/>
          <w:marTop w:val="115"/>
          <w:marBottom w:val="0"/>
          <w:divBdr>
            <w:top w:val="none" w:sz="0" w:space="0" w:color="auto"/>
            <w:left w:val="none" w:sz="0" w:space="0" w:color="auto"/>
            <w:bottom w:val="none" w:sz="0" w:space="0" w:color="auto"/>
            <w:right w:val="none" w:sz="0" w:space="0" w:color="auto"/>
          </w:divBdr>
        </w:div>
        <w:div w:id="2144611045">
          <w:marLeft w:val="1166"/>
          <w:marRight w:val="0"/>
          <w:marTop w:val="115"/>
          <w:marBottom w:val="0"/>
          <w:divBdr>
            <w:top w:val="none" w:sz="0" w:space="0" w:color="auto"/>
            <w:left w:val="none" w:sz="0" w:space="0" w:color="auto"/>
            <w:bottom w:val="none" w:sz="0" w:space="0" w:color="auto"/>
            <w:right w:val="none" w:sz="0" w:space="0" w:color="auto"/>
          </w:divBdr>
        </w:div>
        <w:div w:id="436411193">
          <w:marLeft w:val="1166"/>
          <w:marRight w:val="0"/>
          <w:marTop w:val="115"/>
          <w:marBottom w:val="0"/>
          <w:divBdr>
            <w:top w:val="none" w:sz="0" w:space="0" w:color="auto"/>
            <w:left w:val="none" w:sz="0" w:space="0" w:color="auto"/>
            <w:bottom w:val="none" w:sz="0" w:space="0" w:color="auto"/>
            <w:right w:val="none" w:sz="0" w:space="0" w:color="auto"/>
          </w:divBdr>
        </w:div>
      </w:divsChild>
    </w:div>
    <w:div w:id="1847477157">
      <w:bodyDiv w:val="1"/>
      <w:marLeft w:val="0"/>
      <w:marRight w:val="0"/>
      <w:marTop w:val="0"/>
      <w:marBottom w:val="0"/>
      <w:divBdr>
        <w:top w:val="none" w:sz="0" w:space="0" w:color="auto"/>
        <w:left w:val="none" w:sz="0" w:space="0" w:color="auto"/>
        <w:bottom w:val="none" w:sz="0" w:space="0" w:color="auto"/>
        <w:right w:val="none" w:sz="0" w:space="0" w:color="auto"/>
      </w:divBdr>
      <w:divsChild>
        <w:div w:id="830829417">
          <w:marLeft w:val="547"/>
          <w:marRight w:val="0"/>
          <w:marTop w:val="154"/>
          <w:marBottom w:val="0"/>
          <w:divBdr>
            <w:top w:val="none" w:sz="0" w:space="0" w:color="auto"/>
            <w:left w:val="none" w:sz="0" w:space="0" w:color="auto"/>
            <w:bottom w:val="none" w:sz="0" w:space="0" w:color="auto"/>
            <w:right w:val="none" w:sz="0" w:space="0" w:color="auto"/>
          </w:divBdr>
        </w:div>
        <w:div w:id="576477035">
          <w:marLeft w:val="1166"/>
          <w:marRight w:val="0"/>
          <w:marTop w:val="134"/>
          <w:marBottom w:val="0"/>
          <w:divBdr>
            <w:top w:val="none" w:sz="0" w:space="0" w:color="auto"/>
            <w:left w:val="none" w:sz="0" w:space="0" w:color="auto"/>
            <w:bottom w:val="none" w:sz="0" w:space="0" w:color="auto"/>
            <w:right w:val="none" w:sz="0" w:space="0" w:color="auto"/>
          </w:divBdr>
        </w:div>
        <w:div w:id="1187603363">
          <w:marLeft w:val="1166"/>
          <w:marRight w:val="0"/>
          <w:marTop w:val="134"/>
          <w:marBottom w:val="0"/>
          <w:divBdr>
            <w:top w:val="none" w:sz="0" w:space="0" w:color="auto"/>
            <w:left w:val="none" w:sz="0" w:space="0" w:color="auto"/>
            <w:bottom w:val="none" w:sz="0" w:space="0" w:color="auto"/>
            <w:right w:val="none" w:sz="0" w:space="0" w:color="auto"/>
          </w:divBdr>
        </w:div>
        <w:div w:id="392629934">
          <w:marLeft w:val="1800"/>
          <w:marRight w:val="0"/>
          <w:marTop w:val="115"/>
          <w:marBottom w:val="0"/>
          <w:divBdr>
            <w:top w:val="none" w:sz="0" w:space="0" w:color="auto"/>
            <w:left w:val="none" w:sz="0" w:space="0" w:color="auto"/>
            <w:bottom w:val="none" w:sz="0" w:space="0" w:color="auto"/>
            <w:right w:val="none" w:sz="0" w:space="0" w:color="auto"/>
          </w:divBdr>
        </w:div>
        <w:div w:id="957758778">
          <w:marLeft w:val="1800"/>
          <w:marRight w:val="0"/>
          <w:marTop w:val="115"/>
          <w:marBottom w:val="0"/>
          <w:divBdr>
            <w:top w:val="none" w:sz="0" w:space="0" w:color="auto"/>
            <w:left w:val="none" w:sz="0" w:space="0" w:color="auto"/>
            <w:bottom w:val="none" w:sz="0" w:space="0" w:color="auto"/>
            <w:right w:val="none" w:sz="0" w:space="0" w:color="auto"/>
          </w:divBdr>
        </w:div>
      </w:divsChild>
    </w:div>
    <w:div w:id="1856311643">
      <w:bodyDiv w:val="1"/>
      <w:marLeft w:val="0"/>
      <w:marRight w:val="0"/>
      <w:marTop w:val="0"/>
      <w:marBottom w:val="0"/>
      <w:divBdr>
        <w:top w:val="none" w:sz="0" w:space="0" w:color="auto"/>
        <w:left w:val="none" w:sz="0" w:space="0" w:color="auto"/>
        <w:bottom w:val="none" w:sz="0" w:space="0" w:color="auto"/>
        <w:right w:val="none" w:sz="0" w:space="0" w:color="auto"/>
      </w:divBdr>
      <w:divsChild>
        <w:div w:id="204144689">
          <w:marLeft w:val="547"/>
          <w:marRight w:val="0"/>
          <w:marTop w:val="154"/>
          <w:marBottom w:val="0"/>
          <w:divBdr>
            <w:top w:val="none" w:sz="0" w:space="0" w:color="auto"/>
            <w:left w:val="none" w:sz="0" w:space="0" w:color="auto"/>
            <w:bottom w:val="none" w:sz="0" w:space="0" w:color="auto"/>
            <w:right w:val="none" w:sz="0" w:space="0" w:color="auto"/>
          </w:divBdr>
        </w:div>
      </w:divsChild>
    </w:div>
    <w:div w:id="1857426140">
      <w:bodyDiv w:val="1"/>
      <w:marLeft w:val="0"/>
      <w:marRight w:val="0"/>
      <w:marTop w:val="0"/>
      <w:marBottom w:val="0"/>
      <w:divBdr>
        <w:top w:val="none" w:sz="0" w:space="0" w:color="auto"/>
        <w:left w:val="none" w:sz="0" w:space="0" w:color="auto"/>
        <w:bottom w:val="none" w:sz="0" w:space="0" w:color="auto"/>
        <w:right w:val="none" w:sz="0" w:space="0" w:color="auto"/>
      </w:divBdr>
      <w:divsChild>
        <w:div w:id="15885184">
          <w:marLeft w:val="547"/>
          <w:marRight w:val="0"/>
          <w:marTop w:val="154"/>
          <w:marBottom w:val="0"/>
          <w:divBdr>
            <w:top w:val="none" w:sz="0" w:space="0" w:color="auto"/>
            <w:left w:val="none" w:sz="0" w:space="0" w:color="auto"/>
            <w:bottom w:val="none" w:sz="0" w:space="0" w:color="auto"/>
            <w:right w:val="none" w:sz="0" w:space="0" w:color="auto"/>
          </w:divBdr>
        </w:div>
        <w:div w:id="1039548922">
          <w:marLeft w:val="1166"/>
          <w:marRight w:val="0"/>
          <w:marTop w:val="134"/>
          <w:marBottom w:val="0"/>
          <w:divBdr>
            <w:top w:val="none" w:sz="0" w:space="0" w:color="auto"/>
            <w:left w:val="none" w:sz="0" w:space="0" w:color="auto"/>
            <w:bottom w:val="none" w:sz="0" w:space="0" w:color="auto"/>
            <w:right w:val="none" w:sz="0" w:space="0" w:color="auto"/>
          </w:divBdr>
        </w:div>
        <w:div w:id="884637040">
          <w:marLeft w:val="1166"/>
          <w:marRight w:val="0"/>
          <w:marTop w:val="134"/>
          <w:marBottom w:val="0"/>
          <w:divBdr>
            <w:top w:val="none" w:sz="0" w:space="0" w:color="auto"/>
            <w:left w:val="none" w:sz="0" w:space="0" w:color="auto"/>
            <w:bottom w:val="none" w:sz="0" w:space="0" w:color="auto"/>
            <w:right w:val="none" w:sz="0" w:space="0" w:color="auto"/>
          </w:divBdr>
        </w:div>
        <w:div w:id="1743945512">
          <w:marLeft w:val="1166"/>
          <w:marRight w:val="0"/>
          <w:marTop w:val="134"/>
          <w:marBottom w:val="0"/>
          <w:divBdr>
            <w:top w:val="none" w:sz="0" w:space="0" w:color="auto"/>
            <w:left w:val="none" w:sz="0" w:space="0" w:color="auto"/>
            <w:bottom w:val="none" w:sz="0" w:space="0" w:color="auto"/>
            <w:right w:val="none" w:sz="0" w:space="0" w:color="auto"/>
          </w:divBdr>
        </w:div>
        <w:div w:id="1121001153">
          <w:marLeft w:val="1166"/>
          <w:marRight w:val="0"/>
          <w:marTop w:val="134"/>
          <w:marBottom w:val="0"/>
          <w:divBdr>
            <w:top w:val="none" w:sz="0" w:space="0" w:color="auto"/>
            <w:left w:val="none" w:sz="0" w:space="0" w:color="auto"/>
            <w:bottom w:val="none" w:sz="0" w:space="0" w:color="auto"/>
            <w:right w:val="none" w:sz="0" w:space="0" w:color="auto"/>
          </w:divBdr>
        </w:div>
      </w:divsChild>
    </w:div>
    <w:div w:id="1867521964">
      <w:bodyDiv w:val="1"/>
      <w:marLeft w:val="0"/>
      <w:marRight w:val="0"/>
      <w:marTop w:val="0"/>
      <w:marBottom w:val="0"/>
      <w:divBdr>
        <w:top w:val="none" w:sz="0" w:space="0" w:color="auto"/>
        <w:left w:val="none" w:sz="0" w:space="0" w:color="auto"/>
        <w:bottom w:val="none" w:sz="0" w:space="0" w:color="auto"/>
        <w:right w:val="none" w:sz="0" w:space="0" w:color="auto"/>
      </w:divBdr>
      <w:divsChild>
        <w:div w:id="1627005831">
          <w:marLeft w:val="547"/>
          <w:marRight w:val="0"/>
          <w:marTop w:val="154"/>
          <w:marBottom w:val="0"/>
          <w:divBdr>
            <w:top w:val="none" w:sz="0" w:space="0" w:color="auto"/>
            <w:left w:val="none" w:sz="0" w:space="0" w:color="auto"/>
            <w:bottom w:val="none" w:sz="0" w:space="0" w:color="auto"/>
            <w:right w:val="none" w:sz="0" w:space="0" w:color="auto"/>
          </w:divBdr>
        </w:div>
        <w:div w:id="1909881961">
          <w:marLeft w:val="1166"/>
          <w:marRight w:val="0"/>
          <w:marTop w:val="134"/>
          <w:marBottom w:val="0"/>
          <w:divBdr>
            <w:top w:val="none" w:sz="0" w:space="0" w:color="auto"/>
            <w:left w:val="none" w:sz="0" w:space="0" w:color="auto"/>
            <w:bottom w:val="none" w:sz="0" w:space="0" w:color="auto"/>
            <w:right w:val="none" w:sz="0" w:space="0" w:color="auto"/>
          </w:divBdr>
        </w:div>
        <w:div w:id="1655179507">
          <w:marLeft w:val="1166"/>
          <w:marRight w:val="0"/>
          <w:marTop w:val="134"/>
          <w:marBottom w:val="0"/>
          <w:divBdr>
            <w:top w:val="none" w:sz="0" w:space="0" w:color="auto"/>
            <w:left w:val="none" w:sz="0" w:space="0" w:color="auto"/>
            <w:bottom w:val="none" w:sz="0" w:space="0" w:color="auto"/>
            <w:right w:val="none" w:sz="0" w:space="0" w:color="auto"/>
          </w:divBdr>
        </w:div>
      </w:divsChild>
    </w:div>
    <w:div w:id="1871987296">
      <w:bodyDiv w:val="1"/>
      <w:marLeft w:val="0"/>
      <w:marRight w:val="0"/>
      <w:marTop w:val="0"/>
      <w:marBottom w:val="0"/>
      <w:divBdr>
        <w:top w:val="none" w:sz="0" w:space="0" w:color="auto"/>
        <w:left w:val="none" w:sz="0" w:space="0" w:color="auto"/>
        <w:bottom w:val="none" w:sz="0" w:space="0" w:color="auto"/>
        <w:right w:val="none" w:sz="0" w:space="0" w:color="auto"/>
      </w:divBdr>
      <w:divsChild>
        <w:div w:id="652486660">
          <w:marLeft w:val="547"/>
          <w:marRight w:val="0"/>
          <w:marTop w:val="154"/>
          <w:marBottom w:val="0"/>
          <w:divBdr>
            <w:top w:val="none" w:sz="0" w:space="0" w:color="auto"/>
            <w:left w:val="none" w:sz="0" w:space="0" w:color="auto"/>
            <w:bottom w:val="none" w:sz="0" w:space="0" w:color="auto"/>
            <w:right w:val="none" w:sz="0" w:space="0" w:color="auto"/>
          </w:divBdr>
        </w:div>
        <w:div w:id="1129518099">
          <w:marLeft w:val="1166"/>
          <w:marRight w:val="0"/>
          <w:marTop w:val="134"/>
          <w:marBottom w:val="0"/>
          <w:divBdr>
            <w:top w:val="none" w:sz="0" w:space="0" w:color="auto"/>
            <w:left w:val="none" w:sz="0" w:space="0" w:color="auto"/>
            <w:bottom w:val="none" w:sz="0" w:space="0" w:color="auto"/>
            <w:right w:val="none" w:sz="0" w:space="0" w:color="auto"/>
          </w:divBdr>
        </w:div>
        <w:div w:id="878399941">
          <w:marLeft w:val="1166"/>
          <w:marRight w:val="0"/>
          <w:marTop w:val="134"/>
          <w:marBottom w:val="0"/>
          <w:divBdr>
            <w:top w:val="none" w:sz="0" w:space="0" w:color="auto"/>
            <w:left w:val="none" w:sz="0" w:space="0" w:color="auto"/>
            <w:bottom w:val="none" w:sz="0" w:space="0" w:color="auto"/>
            <w:right w:val="none" w:sz="0" w:space="0" w:color="auto"/>
          </w:divBdr>
        </w:div>
        <w:div w:id="218981450">
          <w:marLeft w:val="1166"/>
          <w:marRight w:val="0"/>
          <w:marTop w:val="134"/>
          <w:marBottom w:val="0"/>
          <w:divBdr>
            <w:top w:val="none" w:sz="0" w:space="0" w:color="auto"/>
            <w:left w:val="none" w:sz="0" w:space="0" w:color="auto"/>
            <w:bottom w:val="none" w:sz="0" w:space="0" w:color="auto"/>
            <w:right w:val="none" w:sz="0" w:space="0" w:color="auto"/>
          </w:divBdr>
        </w:div>
        <w:div w:id="214895836">
          <w:marLeft w:val="1166"/>
          <w:marRight w:val="0"/>
          <w:marTop w:val="134"/>
          <w:marBottom w:val="0"/>
          <w:divBdr>
            <w:top w:val="none" w:sz="0" w:space="0" w:color="auto"/>
            <w:left w:val="none" w:sz="0" w:space="0" w:color="auto"/>
            <w:bottom w:val="none" w:sz="0" w:space="0" w:color="auto"/>
            <w:right w:val="none" w:sz="0" w:space="0" w:color="auto"/>
          </w:divBdr>
        </w:div>
        <w:div w:id="1532838556">
          <w:marLeft w:val="1166"/>
          <w:marRight w:val="0"/>
          <w:marTop w:val="134"/>
          <w:marBottom w:val="0"/>
          <w:divBdr>
            <w:top w:val="none" w:sz="0" w:space="0" w:color="auto"/>
            <w:left w:val="none" w:sz="0" w:space="0" w:color="auto"/>
            <w:bottom w:val="none" w:sz="0" w:space="0" w:color="auto"/>
            <w:right w:val="none" w:sz="0" w:space="0" w:color="auto"/>
          </w:divBdr>
        </w:div>
        <w:div w:id="84957907">
          <w:marLeft w:val="1166"/>
          <w:marRight w:val="0"/>
          <w:marTop w:val="134"/>
          <w:marBottom w:val="0"/>
          <w:divBdr>
            <w:top w:val="none" w:sz="0" w:space="0" w:color="auto"/>
            <w:left w:val="none" w:sz="0" w:space="0" w:color="auto"/>
            <w:bottom w:val="none" w:sz="0" w:space="0" w:color="auto"/>
            <w:right w:val="none" w:sz="0" w:space="0" w:color="auto"/>
          </w:divBdr>
        </w:div>
      </w:divsChild>
    </w:div>
    <w:div w:id="1883592646">
      <w:bodyDiv w:val="1"/>
      <w:marLeft w:val="0"/>
      <w:marRight w:val="0"/>
      <w:marTop w:val="0"/>
      <w:marBottom w:val="0"/>
      <w:divBdr>
        <w:top w:val="none" w:sz="0" w:space="0" w:color="auto"/>
        <w:left w:val="none" w:sz="0" w:space="0" w:color="auto"/>
        <w:bottom w:val="none" w:sz="0" w:space="0" w:color="auto"/>
        <w:right w:val="none" w:sz="0" w:space="0" w:color="auto"/>
      </w:divBdr>
      <w:divsChild>
        <w:div w:id="1751922101">
          <w:marLeft w:val="547"/>
          <w:marRight w:val="0"/>
          <w:marTop w:val="154"/>
          <w:marBottom w:val="0"/>
          <w:divBdr>
            <w:top w:val="none" w:sz="0" w:space="0" w:color="auto"/>
            <w:left w:val="none" w:sz="0" w:space="0" w:color="auto"/>
            <w:bottom w:val="none" w:sz="0" w:space="0" w:color="auto"/>
            <w:right w:val="none" w:sz="0" w:space="0" w:color="auto"/>
          </w:divBdr>
        </w:div>
        <w:div w:id="1953972006">
          <w:marLeft w:val="1166"/>
          <w:marRight w:val="0"/>
          <w:marTop w:val="134"/>
          <w:marBottom w:val="0"/>
          <w:divBdr>
            <w:top w:val="none" w:sz="0" w:space="0" w:color="auto"/>
            <w:left w:val="none" w:sz="0" w:space="0" w:color="auto"/>
            <w:bottom w:val="none" w:sz="0" w:space="0" w:color="auto"/>
            <w:right w:val="none" w:sz="0" w:space="0" w:color="auto"/>
          </w:divBdr>
        </w:div>
        <w:div w:id="773553716">
          <w:marLeft w:val="1800"/>
          <w:marRight w:val="0"/>
          <w:marTop w:val="115"/>
          <w:marBottom w:val="0"/>
          <w:divBdr>
            <w:top w:val="none" w:sz="0" w:space="0" w:color="auto"/>
            <w:left w:val="none" w:sz="0" w:space="0" w:color="auto"/>
            <w:bottom w:val="none" w:sz="0" w:space="0" w:color="auto"/>
            <w:right w:val="none" w:sz="0" w:space="0" w:color="auto"/>
          </w:divBdr>
        </w:div>
        <w:div w:id="807088610">
          <w:marLeft w:val="1800"/>
          <w:marRight w:val="0"/>
          <w:marTop w:val="115"/>
          <w:marBottom w:val="0"/>
          <w:divBdr>
            <w:top w:val="none" w:sz="0" w:space="0" w:color="auto"/>
            <w:left w:val="none" w:sz="0" w:space="0" w:color="auto"/>
            <w:bottom w:val="none" w:sz="0" w:space="0" w:color="auto"/>
            <w:right w:val="none" w:sz="0" w:space="0" w:color="auto"/>
          </w:divBdr>
        </w:div>
        <w:div w:id="1168135230">
          <w:marLeft w:val="1800"/>
          <w:marRight w:val="0"/>
          <w:marTop w:val="115"/>
          <w:marBottom w:val="0"/>
          <w:divBdr>
            <w:top w:val="none" w:sz="0" w:space="0" w:color="auto"/>
            <w:left w:val="none" w:sz="0" w:space="0" w:color="auto"/>
            <w:bottom w:val="none" w:sz="0" w:space="0" w:color="auto"/>
            <w:right w:val="none" w:sz="0" w:space="0" w:color="auto"/>
          </w:divBdr>
        </w:div>
      </w:divsChild>
    </w:div>
    <w:div w:id="1886721685">
      <w:bodyDiv w:val="1"/>
      <w:marLeft w:val="0"/>
      <w:marRight w:val="0"/>
      <w:marTop w:val="0"/>
      <w:marBottom w:val="0"/>
      <w:divBdr>
        <w:top w:val="none" w:sz="0" w:space="0" w:color="auto"/>
        <w:left w:val="none" w:sz="0" w:space="0" w:color="auto"/>
        <w:bottom w:val="none" w:sz="0" w:space="0" w:color="auto"/>
        <w:right w:val="none" w:sz="0" w:space="0" w:color="auto"/>
      </w:divBdr>
      <w:divsChild>
        <w:div w:id="171338625">
          <w:marLeft w:val="547"/>
          <w:marRight w:val="0"/>
          <w:marTop w:val="154"/>
          <w:marBottom w:val="0"/>
          <w:divBdr>
            <w:top w:val="none" w:sz="0" w:space="0" w:color="auto"/>
            <w:left w:val="none" w:sz="0" w:space="0" w:color="auto"/>
            <w:bottom w:val="none" w:sz="0" w:space="0" w:color="auto"/>
            <w:right w:val="none" w:sz="0" w:space="0" w:color="auto"/>
          </w:divBdr>
        </w:div>
        <w:div w:id="1719091655">
          <w:marLeft w:val="1166"/>
          <w:marRight w:val="0"/>
          <w:marTop w:val="134"/>
          <w:marBottom w:val="0"/>
          <w:divBdr>
            <w:top w:val="none" w:sz="0" w:space="0" w:color="auto"/>
            <w:left w:val="none" w:sz="0" w:space="0" w:color="auto"/>
            <w:bottom w:val="none" w:sz="0" w:space="0" w:color="auto"/>
            <w:right w:val="none" w:sz="0" w:space="0" w:color="auto"/>
          </w:divBdr>
        </w:div>
        <w:div w:id="206114801">
          <w:marLeft w:val="1166"/>
          <w:marRight w:val="0"/>
          <w:marTop w:val="134"/>
          <w:marBottom w:val="0"/>
          <w:divBdr>
            <w:top w:val="none" w:sz="0" w:space="0" w:color="auto"/>
            <w:left w:val="none" w:sz="0" w:space="0" w:color="auto"/>
            <w:bottom w:val="none" w:sz="0" w:space="0" w:color="auto"/>
            <w:right w:val="none" w:sz="0" w:space="0" w:color="auto"/>
          </w:divBdr>
        </w:div>
        <w:div w:id="475299749">
          <w:marLeft w:val="1166"/>
          <w:marRight w:val="0"/>
          <w:marTop w:val="134"/>
          <w:marBottom w:val="0"/>
          <w:divBdr>
            <w:top w:val="none" w:sz="0" w:space="0" w:color="auto"/>
            <w:left w:val="none" w:sz="0" w:space="0" w:color="auto"/>
            <w:bottom w:val="none" w:sz="0" w:space="0" w:color="auto"/>
            <w:right w:val="none" w:sz="0" w:space="0" w:color="auto"/>
          </w:divBdr>
        </w:div>
        <w:div w:id="2075080686">
          <w:marLeft w:val="1166"/>
          <w:marRight w:val="0"/>
          <w:marTop w:val="134"/>
          <w:marBottom w:val="0"/>
          <w:divBdr>
            <w:top w:val="none" w:sz="0" w:space="0" w:color="auto"/>
            <w:left w:val="none" w:sz="0" w:space="0" w:color="auto"/>
            <w:bottom w:val="none" w:sz="0" w:space="0" w:color="auto"/>
            <w:right w:val="none" w:sz="0" w:space="0" w:color="auto"/>
          </w:divBdr>
        </w:div>
        <w:div w:id="1288004192">
          <w:marLeft w:val="1166"/>
          <w:marRight w:val="0"/>
          <w:marTop w:val="134"/>
          <w:marBottom w:val="0"/>
          <w:divBdr>
            <w:top w:val="none" w:sz="0" w:space="0" w:color="auto"/>
            <w:left w:val="none" w:sz="0" w:space="0" w:color="auto"/>
            <w:bottom w:val="none" w:sz="0" w:space="0" w:color="auto"/>
            <w:right w:val="none" w:sz="0" w:space="0" w:color="auto"/>
          </w:divBdr>
        </w:div>
        <w:div w:id="556359069">
          <w:marLeft w:val="1166"/>
          <w:marRight w:val="0"/>
          <w:marTop w:val="134"/>
          <w:marBottom w:val="0"/>
          <w:divBdr>
            <w:top w:val="none" w:sz="0" w:space="0" w:color="auto"/>
            <w:left w:val="none" w:sz="0" w:space="0" w:color="auto"/>
            <w:bottom w:val="none" w:sz="0" w:space="0" w:color="auto"/>
            <w:right w:val="none" w:sz="0" w:space="0" w:color="auto"/>
          </w:divBdr>
        </w:div>
      </w:divsChild>
    </w:div>
    <w:div w:id="1888640959">
      <w:bodyDiv w:val="1"/>
      <w:marLeft w:val="0"/>
      <w:marRight w:val="0"/>
      <w:marTop w:val="0"/>
      <w:marBottom w:val="0"/>
      <w:divBdr>
        <w:top w:val="none" w:sz="0" w:space="0" w:color="auto"/>
        <w:left w:val="none" w:sz="0" w:space="0" w:color="auto"/>
        <w:bottom w:val="none" w:sz="0" w:space="0" w:color="auto"/>
        <w:right w:val="none" w:sz="0" w:space="0" w:color="auto"/>
      </w:divBdr>
      <w:divsChild>
        <w:div w:id="2044819671">
          <w:marLeft w:val="1166"/>
          <w:marRight w:val="0"/>
          <w:marTop w:val="134"/>
          <w:marBottom w:val="0"/>
          <w:divBdr>
            <w:top w:val="none" w:sz="0" w:space="0" w:color="auto"/>
            <w:left w:val="none" w:sz="0" w:space="0" w:color="auto"/>
            <w:bottom w:val="none" w:sz="0" w:space="0" w:color="auto"/>
            <w:right w:val="none" w:sz="0" w:space="0" w:color="auto"/>
          </w:divBdr>
        </w:div>
        <w:div w:id="1989703167">
          <w:marLeft w:val="1166"/>
          <w:marRight w:val="0"/>
          <w:marTop w:val="134"/>
          <w:marBottom w:val="0"/>
          <w:divBdr>
            <w:top w:val="none" w:sz="0" w:space="0" w:color="auto"/>
            <w:left w:val="none" w:sz="0" w:space="0" w:color="auto"/>
            <w:bottom w:val="none" w:sz="0" w:space="0" w:color="auto"/>
            <w:right w:val="none" w:sz="0" w:space="0" w:color="auto"/>
          </w:divBdr>
        </w:div>
        <w:div w:id="1375426382">
          <w:marLeft w:val="1166"/>
          <w:marRight w:val="0"/>
          <w:marTop w:val="134"/>
          <w:marBottom w:val="0"/>
          <w:divBdr>
            <w:top w:val="none" w:sz="0" w:space="0" w:color="auto"/>
            <w:left w:val="none" w:sz="0" w:space="0" w:color="auto"/>
            <w:bottom w:val="none" w:sz="0" w:space="0" w:color="auto"/>
            <w:right w:val="none" w:sz="0" w:space="0" w:color="auto"/>
          </w:divBdr>
        </w:div>
      </w:divsChild>
    </w:div>
    <w:div w:id="1903759142">
      <w:bodyDiv w:val="1"/>
      <w:marLeft w:val="0"/>
      <w:marRight w:val="0"/>
      <w:marTop w:val="0"/>
      <w:marBottom w:val="0"/>
      <w:divBdr>
        <w:top w:val="none" w:sz="0" w:space="0" w:color="auto"/>
        <w:left w:val="none" w:sz="0" w:space="0" w:color="auto"/>
        <w:bottom w:val="none" w:sz="0" w:space="0" w:color="auto"/>
        <w:right w:val="none" w:sz="0" w:space="0" w:color="auto"/>
      </w:divBdr>
      <w:divsChild>
        <w:div w:id="354504778">
          <w:marLeft w:val="547"/>
          <w:marRight w:val="0"/>
          <w:marTop w:val="154"/>
          <w:marBottom w:val="0"/>
          <w:divBdr>
            <w:top w:val="none" w:sz="0" w:space="0" w:color="auto"/>
            <w:left w:val="none" w:sz="0" w:space="0" w:color="auto"/>
            <w:bottom w:val="none" w:sz="0" w:space="0" w:color="auto"/>
            <w:right w:val="none" w:sz="0" w:space="0" w:color="auto"/>
          </w:divBdr>
        </w:div>
        <w:div w:id="1240597655">
          <w:marLeft w:val="547"/>
          <w:marRight w:val="0"/>
          <w:marTop w:val="154"/>
          <w:marBottom w:val="0"/>
          <w:divBdr>
            <w:top w:val="none" w:sz="0" w:space="0" w:color="auto"/>
            <w:left w:val="none" w:sz="0" w:space="0" w:color="auto"/>
            <w:bottom w:val="none" w:sz="0" w:space="0" w:color="auto"/>
            <w:right w:val="none" w:sz="0" w:space="0" w:color="auto"/>
          </w:divBdr>
        </w:div>
        <w:div w:id="403844548">
          <w:marLeft w:val="547"/>
          <w:marRight w:val="0"/>
          <w:marTop w:val="154"/>
          <w:marBottom w:val="0"/>
          <w:divBdr>
            <w:top w:val="none" w:sz="0" w:space="0" w:color="auto"/>
            <w:left w:val="none" w:sz="0" w:space="0" w:color="auto"/>
            <w:bottom w:val="none" w:sz="0" w:space="0" w:color="auto"/>
            <w:right w:val="none" w:sz="0" w:space="0" w:color="auto"/>
          </w:divBdr>
        </w:div>
        <w:div w:id="1286539876">
          <w:marLeft w:val="547"/>
          <w:marRight w:val="0"/>
          <w:marTop w:val="154"/>
          <w:marBottom w:val="0"/>
          <w:divBdr>
            <w:top w:val="none" w:sz="0" w:space="0" w:color="auto"/>
            <w:left w:val="none" w:sz="0" w:space="0" w:color="auto"/>
            <w:bottom w:val="none" w:sz="0" w:space="0" w:color="auto"/>
            <w:right w:val="none" w:sz="0" w:space="0" w:color="auto"/>
          </w:divBdr>
        </w:div>
        <w:div w:id="530069451">
          <w:marLeft w:val="547"/>
          <w:marRight w:val="0"/>
          <w:marTop w:val="154"/>
          <w:marBottom w:val="0"/>
          <w:divBdr>
            <w:top w:val="none" w:sz="0" w:space="0" w:color="auto"/>
            <w:left w:val="none" w:sz="0" w:space="0" w:color="auto"/>
            <w:bottom w:val="none" w:sz="0" w:space="0" w:color="auto"/>
            <w:right w:val="none" w:sz="0" w:space="0" w:color="auto"/>
          </w:divBdr>
        </w:div>
      </w:divsChild>
    </w:div>
    <w:div w:id="1907955639">
      <w:bodyDiv w:val="1"/>
      <w:marLeft w:val="0"/>
      <w:marRight w:val="0"/>
      <w:marTop w:val="0"/>
      <w:marBottom w:val="0"/>
      <w:divBdr>
        <w:top w:val="none" w:sz="0" w:space="0" w:color="auto"/>
        <w:left w:val="none" w:sz="0" w:space="0" w:color="auto"/>
        <w:bottom w:val="none" w:sz="0" w:space="0" w:color="auto"/>
        <w:right w:val="none" w:sz="0" w:space="0" w:color="auto"/>
      </w:divBdr>
      <w:divsChild>
        <w:div w:id="1154105180">
          <w:marLeft w:val="547"/>
          <w:marRight w:val="0"/>
          <w:marTop w:val="134"/>
          <w:marBottom w:val="0"/>
          <w:divBdr>
            <w:top w:val="none" w:sz="0" w:space="0" w:color="auto"/>
            <w:left w:val="none" w:sz="0" w:space="0" w:color="auto"/>
            <w:bottom w:val="none" w:sz="0" w:space="0" w:color="auto"/>
            <w:right w:val="none" w:sz="0" w:space="0" w:color="auto"/>
          </w:divBdr>
        </w:div>
        <w:div w:id="1312909071">
          <w:marLeft w:val="547"/>
          <w:marRight w:val="0"/>
          <w:marTop w:val="134"/>
          <w:marBottom w:val="0"/>
          <w:divBdr>
            <w:top w:val="none" w:sz="0" w:space="0" w:color="auto"/>
            <w:left w:val="none" w:sz="0" w:space="0" w:color="auto"/>
            <w:bottom w:val="none" w:sz="0" w:space="0" w:color="auto"/>
            <w:right w:val="none" w:sz="0" w:space="0" w:color="auto"/>
          </w:divBdr>
        </w:div>
        <w:div w:id="1164515831">
          <w:marLeft w:val="547"/>
          <w:marRight w:val="0"/>
          <w:marTop w:val="134"/>
          <w:marBottom w:val="0"/>
          <w:divBdr>
            <w:top w:val="none" w:sz="0" w:space="0" w:color="auto"/>
            <w:left w:val="none" w:sz="0" w:space="0" w:color="auto"/>
            <w:bottom w:val="none" w:sz="0" w:space="0" w:color="auto"/>
            <w:right w:val="none" w:sz="0" w:space="0" w:color="auto"/>
          </w:divBdr>
        </w:div>
        <w:div w:id="914783250">
          <w:marLeft w:val="547"/>
          <w:marRight w:val="0"/>
          <w:marTop w:val="134"/>
          <w:marBottom w:val="0"/>
          <w:divBdr>
            <w:top w:val="none" w:sz="0" w:space="0" w:color="auto"/>
            <w:left w:val="none" w:sz="0" w:space="0" w:color="auto"/>
            <w:bottom w:val="none" w:sz="0" w:space="0" w:color="auto"/>
            <w:right w:val="none" w:sz="0" w:space="0" w:color="auto"/>
          </w:divBdr>
        </w:div>
      </w:divsChild>
    </w:div>
    <w:div w:id="1915624181">
      <w:bodyDiv w:val="1"/>
      <w:marLeft w:val="0"/>
      <w:marRight w:val="0"/>
      <w:marTop w:val="0"/>
      <w:marBottom w:val="0"/>
      <w:divBdr>
        <w:top w:val="none" w:sz="0" w:space="0" w:color="auto"/>
        <w:left w:val="none" w:sz="0" w:space="0" w:color="auto"/>
        <w:bottom w:val="none" w:sz="0" w:space="0" w:color="auto"/>
        <w:right w:val="none" w:sz="0" w:space="0" w:color="auto"/>
      </w:divBdr>
      <w:divsChild>
        <w:div w:id="582959999">
          <w:marLeft w:val="547"/>
          <w:marRight w:val="0"/>
          <w:marTop w:val="154"/>
          <w:marBottom w:val="0"/>
          <w:divBdr>
            <w:top w:val="none" w:sz="0" w:space="0" w:color="auto"/>
            <w:left w:val="none" w:sz="0" w:space="0" w:color="auto"/>
            <w:bottom w:val="none" w:sz="0" w:space="0" w:color="auto"/>
            <w:right w:val="none" w:sz="0" w:space="0" w:color="auto"/>
          </w:divBdr>
        </w:div>
      </w:divsChild>
    </w:div>
    <w:div w:id="1924799242">
      <w:bodyDiv w:val="1"/>
      <w:marLeft w:val="0"/>
      <w:marRight w:val="0"/>
      <w:marTop w:val="0"/>
      <w:marBottom w:val="0"/>
      <w:divBdr>
        <w:top w:val="none" w:sz="0" w:space="0" w:color="auto"/>
        <w:left w:val="none" w:sz="0" w:space="0" w:color="auto"/>
        <w:bottom w:val="none" w:sz="0" w:space="0" w:color="auto"/>
        <w:right w:val="none" w:sz="0" w:space="0" w:color="auto"/>
      </w:divBdr>
      <w:divsChild>
        <w:div w:id="2003121185">
          <w:marLeft w:val="547"/>
          <w:marRight w:val="0"/>
          <w:marTop w:val="154"/>
          <w:marBottom w:val="0"/>
          <w:divBdr>
            <w:top w:val="none" w:sz="0" w:space="0" w:color="auto"/>
            <w:left w:val="none" w:sz="0" w:space="0" w:color="auto"/>
            <w:bottom w:val="none" w:sz="0" w:space="0" w:color="auto"/>
            <w:right w:val="none" w:sz="0" w:space="0" w:color="auto"/>
          </w:divBdr>
        </w:div>
        <w:div w:id="2003314210">
          <w:marLeft w:val="547"/>
          <w:marRight w:val="0"/>
          <w:marTop w:val="154"/>
          <w:marBottom w:val="0"/>
          <w:divBdr>
            <w:top w:val="none" w:sz="0" w:space="0" w:color="auto"/>
            <w:left w:val="none" w:sz="0" w:space="0" w:color="auto"/>
            <w:bottom w:val="none" w:sz="0" w:space="0" w:color="auto"/>
            <w:right w:val="none" w:sz="0" w:space="0" w:color="auto"/>
          </w:divBdr>
        </w:div>
      </w:divsChild>
    </w:div>
    <w:div w:id="1934821267">
      <w:bodyDiv w:val="1"/>
      <w:marLeft w:val="0"/>
      <w:marRight w:val="0"/>
      <w:marTop w:val="0"/>
      <w:marBottom w:val="0"/>
      <w:divBdr>
        <w:top w:val="none" w:sz="0" w:space="0" w:color="auto"/>
        <w:left w:val="none" w:sz="0" w:space="0" w:color="auto"/>
        <w:bottom w:val="none" w:sz="0" w:space="0" w:color="auto"/>
        <w:right w:val="none" w:sz="0" w:space="0" w:color="auto"/>
      </w:divBdr>
      <w:divsChild>
        <w:div w:id="1897088199">
          <w:marLeft w:val="547"/>
          <w:marRight w:val="0"/>
          <w:marTop w:val="154"/>
          <w:marBottom w:val="0"/>
          <w:divBdr>
            <w:top w:val="none" w:sz="0" w:space="0" w:color="auto"/>
            <w:left w:val="none" w:sz="0" w:space="0" w:color="auto"/>
            <w:bottom w:val="none" w:sz="0" w:space="0" w:color="auto"/>
            <w:right w:val="none" w:sz="0" w:space="0" w:color="auto"/>
          </w:divBdr>
        </w:div>
        <w:div w:id="375666656">
          <w:marLeft w:val="547"/>
          <w:marRight w:val="0"/>
          <w:marTop w:val="154"/>
          <w:marBottom w:val="0"/>
          <w:divBdr>
            <w:top w:val="none" w:sz="0" w:space="0" w:color="auto"/>
            <w:left w:val="none" w:sz="0" w:space="0" w:color="auto"/>
            <w:bottom w:val="none" w:sz="0" w:space="0" w:color="auto"/>
            <w:right w:val="none" w:sz="0" w:space="0" w:color="auto"/>
          </w:divBdr>
        </w:div>
        <w:div w:id="340816507">
          <w:marLeft w:val="1166"/>
          <w:marRight w:val="0"/>
          <w:marTop w:val="134"/>
          <w:marBottom w:val="0"/>
          <w:divBdr>
            <w:top w:val="none" w:sz="0" w:space="0" w:color="auto"/>
            <w:left w:val="none" w:sz="0" w:space="0" w:color="auto"/>
            <w:bottom w:val="none" w:sz="0" w:space="0" w:color="auto"/>
            <w:right w:val="none" w:sz="0" w:space="0" w:color="auto"/>
          </w:divBdr>
        </w:div>
        <w:div w:id="52631286">
          <w:marLeft w:val="547"/>
          <w:marRight w:val="0"/>
          <w:marTop w:val="154"/>
          <w:marBottom w:val="0"/>
          <w:divBdr>
            <w:top w:val="none" w:sz="0" w:space="0" w:color="auto"/>
            <w:left w:val="none" w:sz="0" w:space="0" w:color="auto"/>
            <w:bottom w:val="none" w:sz="0" w:space="0" w:color="auto"/>
            <w:right w:val="none" w:sz="0" w:space="0" w:color="auto"/>
          </w:divBdr>
        </w:div>
        <w:div w:id="1693994376">
          <w:marLeft w:val="547"/>
          <w:marRight w:val="0"/>
          <w:marTop w:val="154"/>
          <w:marBottom w:val="0"/>
          <w:divBdr>
            <w:top w:val="none" w:sz="0" w:space="0" w:color="auto"/>
            <w:left w:val="none" w:sz="0" w:space="0" w:color="auto"/>
            <w:bottom w:val="none" w:sz="0" w:space="0" w:color="auto"/>
            <w:right w:val="none" w:sz="0" w:space="0" w:color="auto"/>
          </w:divBdr>
        </w:div>
        <w:div w:id="1804493474">
          <w:marLeft w:val="547"/>
          <w:marRight w:val="0"/>
          <w:marTop w:val="154"/>
          <w:marBottom w:val="0"/>
          <w:divBdr>
            <w:top w:val="none" w:sz="0" w:space="0" w:color="auto"/>
            <w:left w:val="none" w:sz="0" w:space="0" w:color="auto"/>
            <w:bottom w:val="none" w:sz="0" w:space="0" w:color="auto"/>
            <w:right w:val="none" w:sz="0" w:space="0" w:color="auto"/>
          </w:divBdr>
        </w:div>
      </w:divsChild>
    </w:div>
    <w:div w:id="1934824722">
      <w:bodyDiv w:val="1"/>
      <w:marLeft w:val="0"/>
      <w:marRight w:val="0"/>
      <w:marTop w:val="0"/>
      <w:marBottom w:val="0"/>
      <w:divBdr>
        <w:top w:val="none" w:sz="0" w:space="0" w:color="auto"/>
        <w:left w:val="none" w:sz="0" w:space="0" w:color="auto"/>
        <w:bottom w:val="none" w:sz="0" w:space="0" w:color="auto"/>
        <w:right w:val="none" w:sz="0" w:space="0" w:color="auto"/>
      </w:divBdr>
      <w:divsChild>
        <w:div w:id="1578243700">
          <w:marLeft w:val="547"/>
          <w:marRight w:val="0"/>
          <w:marTop w:val="134"/>
          <w:marBottom w:val="0"/>
          <w:divBdr>
            <w:top w:val="none" w:sz="0" w:space="0" w:color="auto"/>
            <w:left w:val="none" w:sz="0" w:space="0" w:color="auto"/>
            <w:bottom w:val="none" w:sz="0" w:space="0" w:color="auto"/>
            <w:right w:val="none" w:sz="0" w:space="0" w:color="auto"/>
          </w:divBdr>
        </w:div>
        <w:div w:id="1555965301">
          <w:marLeft w:val="547"/>
          <w:marRight w:val="0"/>
          <w:marTop w:val="134"/>
          <w:marBottom w:val="0"/>
          <w:divBdr>
            <w:top w:val="none" w:sz="0" w:space="0" w:color="auto"/>
            <w:left w:val="none" w:sz="0" w:space="0" w:color="auto"/>
            <w:bottom w:val="none" w:sz="0" w:space="0" w:color="auto"/>
            <w:right w:val="none" w:sz="0" w:space="0" w:color="auto"/>
          </w:divBdr>
        </w:div>
        <w:div w:id="466780037">
          <w:marLeft w:val="1166"/>
          <w:marRight w:val="0"/>
          <w:marTop w:val="115"/>
          <w:marBottom w:val="0"/>
          <w:divBdr>
            <w:top w:val="none" w:sz="0" w:space="0" w:color="auto"/>
            <w:left w:val="none" w:sz="0" w:space="0" w:color="auto"/>
            <w:bottom w:val="none" w:sz="0" w:space="0" w:color="auto"/>
            <w:right w:val="none" w:sz="0" w:space="0" w:color="auto"/>
          </w:divBdr>
        </w:div>
        <w:div w:id="1274437125">
          <w:marLeft w:val="1166"/>
          <w:marRight w:val="0"/>
          <w:marTop w:val="115"/>
          <w:marBottom w:val="0"/>
          <w:divBdr>
            <w:top w:val="none" w:sz="0" w:space="0" w:color="auto"/>
            <w:left w:val="none" w:sz="0" w:space="0" w:color="auto"/>
            <w:bottom w:val="none" w:sz="0" w:space="0" w:color="auto"/>
            <w:right w:val="none" w:sz="0" w:space="0" w:color="auto"/>
          </w:divBdr>
        </w:div>
        <w:div w:id="433865454">
          <w:marLeft w:val="1166"/>
          <w:marRight w:val="0"/>
          <w:marTop w:val="115"/>
          <w:marBottom w:val="0"/>
          <w:divBdr>
            <w:top w:val="none" w:sz="0" w:space="0" w:color="auto"/>
            <w:left w:val="none" w:sz="0" w:space="0" w:color="auto"/>
            <w:bottom w:val="none" w:sz="0" w:space="0" w:color="auto"/>
            <w:right w:val="none" w:sz="0" w:space="0" w:color="auto"/>
          </w:divBdr>
        </w:div>
        <w:div w:id="812672230">
          <w:marLeft w:val="1166"/>
          <w:marRight w:val="0"/>
          <w:marTop w:val="115"/>
          <w:marBottom w:val="0"/>
          <w:divBdr>
            <w:top w:val="none" w:sz="0" w:space="0" w:color="auto"/>
            <w:left w:val="none" w:sz="0" w:space="0" w:color="auto"/>
            <w:bottom w:val="none" w:sz="0" w:space="0" w:color="auto"/>
            <w:right w:val="none" w:sz="0" w:space="0" w:color="auto"/>
          </w:divBdr>
        </w:div>
      </w:divsChild>
    </w:div>
    <w:div w:id="1936595804">
      <w:bodyDiv w:val="1"/>
      <w:marLeft w:val="0"/>
      <w:marRight w:val="0"/>
      <w:marTop w:val="0"/>
      <w:marBottom w:val="0"/>
      <w:divBdr>
        <w:top w:val="none" w:sz="0" w:space="0" w:color="auto"/>
        <w:left w:val="none" w:sz="0" w:space="0" w:color="auto"/>
        <w:bottom w:val="none" w:sz="0" w:space="0" w:color="auto"/>
        <w:right w:val="none" w:sz="0" w:space="0" w:color="auto"/>
      </w:divBdr>
      <w:divsChild>
        <w:div w:id="1608737884">
          <w:marLeft w:val="547"/>
          <w:marRight w:val="0"/>
          <w:marTop w:val="154"/>
          <w:marBottom w:val="0"/>
          <w:divBdr>
            <w:top w:val="none" w:sz="0" w:space="0" w:color="auto"/>
            <w:left w:val="none" w:sz="0" w:space="0" w:color="auto"/>
            <w:bottom w:val="none" w:sz="0" w:space="0" w:color="auto"/>
            <w:right w:val="none" w:sz="0" w:space="0" w:color="auto"/>
          </w:divBdr>
        </w:div>
        <w:div w:id="1087580436">
          <w:marLeft w:val="1166"/>
          <w:marRight w:val="0"/>
          <w:marTop w:val="134"/>
          <w:marBottom w:val="0"/>
          <w:divBdr>
            <w:top w:val="none" w:sz="0" w:space="0" w:color="auto"/>
            <w:left w:val="none" w:sz="0" w:space="0" w:color="auto"/>
            <w:bottom w:val="none" w:sz="0" w:space="0" w:color="auto"/>
            <w:right w:val="none" w:sz="0" w:space="0" w:color="auto"/>
          </w:divBdr>
        </w:div>
        <w:div w:id="2009477182">
          <w:marLeft w:val="1166"/>
          <w:marRight w:val="0"/>
          <w:marTop w:val="134"/>
          <w:marBottom w:val="0"/>
          <w:divBdr>
            <w:top w:val="none" w:sz="0" w:space="0" w:color="auto"/>
            <w:left w:val="none" w:sz="0" w:space="0" w:color="auto"/>
            <w:bottom w:val="none" w:sz="0" w:space="0" w:color="auto"/>
            <w:right w:val="none" w:sz="0" w:space="0" w:color="auto"/>
          </w:divBdr>
        </w:div>
        <w:div w:id="1228762534">
          <w:marLeft w:val="1800"/>
          <w:marRight w:val="0"/>
          <w:marTop w:val="115"/>
          <w:marBottom w:val="0"/>
          <w:divBdr>
            <w:top w:val="none" w:sz="0" w:space="0" w:color="auto"/>
            <w:left w:val="none" w:sz="0" w:space="0" w:color="auto"/>
            <w:bottom w:val="none" w:sz="0" w:space="0" w:color="auto"/>
            <w:right w:val="none" w:sz="0" w:space="0" w:color="auto"/>
          </w:divBdr>
        </w:div>
        <w:div w:id="625744517">
          <w:marLeft w:val="1800"/>
          <w:marRight w:val="0"/>
          <w:marTop w:val="115"/>
          <w:marBottom w:val="0"/>
          <w:divBdr>
            <w:top w:val="none" w:sz="0" w:space="0" w:color="auto"/>
            <w:left w:val="none" w:sz="0" w:space="0" w:color="auto"/>
            <w:bottom w:val="none" w:sz="0" w:space="0" w:color="auto"/>
            <w:right w:val="none" w:sz="0" w:space="0" w:color="auto"/>
          </w:divBdr>
        </w:div>
      </w:divsChild>
    </w:div>
    <w:div w:id="1962809064">
      <w:bodyDiv w:val="1"/>
      <w:marLeft w:val="0"/>
      <w:marRight w:val="0"/>
      <w:marTop w:val="0"/>
      <w:marBottom w:val="0"/>
      <w:divBdr>
        <w:top w:val="none" w:sz="0" w:space="0" w:color="auto"/>
        <w:left w:val="none" w:sz="0" w:space="0" w:color="auto"/>
        <w:bottom w:val="none" w:sz="0" w:space="0" w:color="auto"/>
        <w:right w:val="none" w:sz="0" w:space="0" w:color="auto"/>
      </w:divBdr>
      <w:divsChild>
        <w:div w:id="387727500">
          <w:marLeft w:val="547"/>
          <w:marRight w:val="0"/>
          <w:marTop w:val="154"/>
          <w:marBottom w:val="0"/>
          <w:divBdr>
            <w:top w:val="none" w:sz="0" w:space="0" w:color="auto"/>
            <w:left w:val="none" w:sz="0" w:space="0" w:color="auto"/>
            <w:bottom w:val="none" w:sz="0" w:space="0" w:color="auto"/>
            <w:right w:val="none" w:sz="0" w:space="0" w:color="auto"/>
          </w:divBdr>
        </w:div>
        <w:div w:id="1268581554">
          <w:marLeft w:val="1166"/>
          <w:marRight w:val="0"/>
          <w:marTop w:val="134"/>
          <w:marBottom w:val="0"/>
          <w:divBdr>
            <w:top w:val="none" w:sz="0" w:space="0" w:color="auto"/>
            <w:left w:val="none" w:sz="0" w:space="0" w:color="auto"/>
            <w:bottom w:val="none" w:sz="0" w:space="0" w:color="auto"/>
            <w:right w:val="none" w:sz="0" w:space="0" w:color="auto"/>
          </w:divBdr>
        </w:div>
        <w:div w:id="670062657">
          <w:marLeft w:val="1166"/>
          <w:marRight w:val="0"/>
          <w:marTop w:val="134"/>
          <w:marBottom w:val="0"/>
          <w:divBdr>
            <w:top w:val="none" w:sz="0" w:space="0" w:color="auto"/>
            <w:left w:val="none" w:sz="0" w:space="0" w:color="auto"/>
            <w:bottom w:val="none" w:sz="0" w:space="0" w:color="auto"/>
            <w:right w:val="none" w:sz="0" w:space="0" w:color="auto"/>
          </w:divBdr>
        </w:div>
        <w:div w:id="1746880890">
          <w:marLeft w:val="1166"/>
          <w:marRight w:val="0"/>
          <w:marTop w:val="134"/>
          <w:marBottom w:val="0"/>
          <w:divBdr>
            <w:top w:val="none" w:sz="0" w:space="0" w:color="auto"/>
            <w:left w:val="none" w:sz="0" w:space="0" w:color="auto"/>
            <w:bottom w:val="none" w:sz="0" w:space="0" w:color="auto"/>
            <w:right w:val="none" w:sz="0" w:space="0" w:color="auto"/>
          </w:divBdr>
        </w:div>
      </w:divsChild>
    </w:div>
    <w:div w:id="1970167437">
      <w:bodyDiv w:val="1"/>
      <w:marLeft w:val="0"/>
      <w:marRight w:val="0"/>
      <w:marTop w:val="0"/>
      <w:marBottom w:val="0"/>
      <w:divBdr>
        <w:top w:val="none" w:sz="0" w:space="0" w:color="auto"/>
        <w:left w:val="none" w:sz="0" w:space="0" w:color="auto"/>
        <w:bottom w:val="none" w:sz="0" w:space="0" w:color="auto"/>
        <w:right w:val="none" w:sz="0" w:space="0" w:color="auto"/>
      </w:divBdr>
      <w:divsChild>
        <w:div w:id="1776443250">
          <w:marLeft w:val="547"/>
          <w:marRight w:val="0"/>
          <w:marTop w:val="154"/>
          <w:marBottom w:val="0"/>
          <w:divBdr>
            <w:top w:val="none" w:sz="0" w:space="0" w:color="auto"/>
            <w:left w:val="none" w:sz="0" w:space="0" w:color="auto"/>
            <w:bottom w:val="none" w:sz="0" w:space="0" w:color="auto"/>
            <w:right w:val="none" w:sz="0" w:space="0" w:color="auto"/>
          </w:divBdr>
        </w:div>
        <w:div w:id="1236357271">
          <w:marLeft w:val="547"/>
          <w:marRight w:val="0"/>
          <w:marTop w:val="154"/>
          <w:marBottom w:val="0"/>
          <w:divBdr>
            <w:top w:val="none" w:sz="0" w:space="0" w:color="auto"/>
            <w:left w:val="none" w:sz="0" w:space="0" w:color="auto"/>
            <w:bottom w:val="none" w:sz="0" w:space="0" w:color="auto"/>
            <w:right w:val="none" w:sz="0" w:space="0" w:color="auto"/>
          </w:divBdr>
        </w:div>
        <w:div w:id="1224677535">
          <w:marLeft w:val="1166"/>
          <w:marRight w:val="0"/>
          <w:marTop w:val="134"/>
          <w:marBottom w:val="0"/>
          <w:divBdr>
            <w:top w:val="none" w:sz="0" w:space="0" w:color="auto"/>
            <w:left w:val="none" w:sz="0" w:space="0" w:color="auto"/>
            <w:bottom w:val="none" w:sz="0" w:space="0" w:color="auto"/>
            <w:right w:val="none" w:sz="0" w:space="0" w:color="auto"/>
          </w:divBdr>
        </w:div>
        <w:div w:id="627124545">
          <w:marLeft w:val="1166"/>
          <w:marRight w:val="0"/>
          <w:marTop w:val="134"/>
          <w:marBottom w:val="0"/>
          <w:divBdr>
            <w:top w:val="none" w:sz="0" w:space="0" w:color="auto"/>
            <w:left w:val="none" w:sz="0" w:space="0" w:color="auto"/>
            <w:bottom w:val="none" w:sz="0" w:space="0" w:color="auto"/>
            <w:right w:val="none" w:sz="0" w:space="0" w:color="auto"/>
          </w:divBdr>
        </w:div>
        <w:div w:id="892890543">
          <w:marLeft w:val="1166"/>
          <w:marRight w:val="0"/>
          <w:marTop w:val="134"/>
          <w:marBottom w:val="0"/>
          <w:divBdr>
            <w:top w:val="none" w:sz="0" w:space="0" w:color="auto"/>
            <w:left w:val="none" w:sz="0" w:space="0" w:color="auto"/>
            <w:bottom w:val="none" w:sz="0" w:space="0" w:color="auto"/>
            <w:right w:val="none" w:sz="0" w:space="0" w:color="auto"/>
          </w:divBdr>
        </w:div>
        <w:div w:id="47002304">
          <w:marLeft w:val="547"/>
          <w:marRight w:val="0"/>
          <w:marTop w:val="154"/>
          <w:marBottom w:val="0"/>
          <w:divBdr>
            <w:top w:val="none" w:sz="0" w:space="0" w:color="auto"/>
            <w:left w:val="none" w:sz="0" w:space="0" w:color="auto"/>
            <w:bottom w:val="none" w:sz="0" w:space="0" w:color="auto"/>
            <w:right w:val="none" w:sz="0" w:space="0" w:color="auto"/>
          </w:divBdr>
        </w:div>
      </w:divsChild>
    </w:div>
    <w:div w:id="1972973162">
      <w:bodyDiv w:val="1"/>
      <w:marLeft w:val="0"/>
      <w:marRight w:val="0"/>
      <w:marTop w:val="0"/>
      <w:marBottom w:val="0"/>
      <w:divBdr>
        <w:top w:val="none" w:sz="0" w:space="0" w:color="auto"/>
        <w:left w:val="none" w:sz="0" w:space="0" w:color="auto"/>
        <w:bottom w:val="none" w:sz="0" w:space="0" w:color="auto"/>
        <w:right w:val="none" w:sz="0" w:space="0" w:color="auto"/>
      </w:divBdr>
      <w:divsChild>
        <w:div w:id="1286961060">
          <w:marLeft w:val="547"/>
          <w:marRight w:val="0"/>
          <w:marTop w:val="154"/>
          <w:marBottom w:val="0"/>
          <w:divBdr>
            <w:top w:val="none" w:sz="0" w:space="0" w:color="auto"/>
            <w:left w:val="none" w:sz="0" w:space="0" w:color="auto"/>
            <w:bottom w:val="none" w:sz="0" w:space="0" w:color="auto"/>
            <w:right w:val="none" w:sz="0" w:space="0" w:color="auto"/>
          </w:divBdr>
        </w:div>
        <w:div w:id="71897271">
          <w:marLeft w:val="547"/>
          <w:marRight w:val="0"/>
          <w:marTop w:val="154"/>
          <w:marBottom w:val="0"/>
          <w:divBdr>
            <w:top w:val="none" w:sz="0" w:space="0" w:color="auto"/>
            <w:left w:val="none" w:sz="0" w:space="0" w:color="auto"/>
            <w:bottom w:val="none" w:sz="0" w:space="0" w:color="auto"/>
            <w:right w:val="none" w:sz="0" w:space="0" w:color="auto"/>
          </w:divBdr>
        </w:div>
        <w:div w:id="1484204192">
          <w:marLeft w:val="547"/>
          <w:marRight w:val="0"/>
          <w:marTop w:val="154"/>
          <w:marBottom w:val="0"/>
          <w:divBdr>
            <w:top w:val="none" w:sz="0" w:space="0" w:color="auto"/>
            <w:left w:val="none" w:sz="0" w:space="0" w:color="auto"/>
            <w:bottom w:val="none" w:sz="0" w:space="0" w:color="auto"/>
            <w:right w:val="none" w:sz="0" w:space="0" w:color="auto"/>
          </w:divBdr>
        </w:div>
        <w:div w:id="58405120">
          <w:marLeft w:val="547"/>
          <w:marRight w:val="0"/>
          <w:marTop w:val="154"/>
          <w:marBottom w:val="0"/>
          <w:divBdr>
            <w:top w:val="none" w:sz="0" w:space="0" w:color="auto"/>
            <w:left w:val="none" w:sz="0" w:space="0" w:color="auto"/>
            <w:bottom w:val="none" w:sz="0" w:space="0" w:color="auto"/>
            <w:right w:val="none" w:sz="0" w:space="0" w:color="auto"/>
          </w:divBdr>
        </w:div>
      </w:divsChild>
    </w:div>
    <w:div w:id="1974290541">
      <w:bodyDiv w:val="1"/>
      <w:marLeft w:val="0"/>
      <w:marRight w:val="0"/>
      <w:marTop w:val="0"/>
      <w:marBottom w:val="0"/>
      <w:divBdr>
        <w:top w:val="none" w:sz="0" w:space="0" w:color="auto"/>
        <w:left w:val="none" w:sz="0" w:space="0" w:color="auto"/>
        <w:bottom w:val="none" w:sz="0" w:space="0" w:color="auto"/>
        <w:right w:val="none" w:sz="0" w:space="0" w:color="auto"/>
      </w:divBdr>
      <w:divsChild>
        <w:div w:id="2081053504">
          <w:marLeft w:val="547"/>
          <w:marRight w:val="0"/>
          <w:marTop w:val="154"/>
          <w:marBottom w:val="0"/>
          <w:divBdr>
            <w:top w:val="none" w:sz="0" w:space="0" w:color="auto"/>
            <w:left w:val="none" w:sz="0" w:space="0" w:color="auto"/>
            <w:bottom w:val="none" w:sz="0" w:space="0" w:color="auto"/>
            <w:right w:val="none" w:sz="0" w:space="0" w:color="auto"/>
          </w:divBdr>
        </w:div>
        <w:div w:id="1394428239">
          <w:marLeft w:val="547"/>
          <w:marRight w:val="0"/>
          <w:marTop w:val="154"/>
          <w:marBottom w:val="0"/>
          <w:divBdr>
            <w:top w:val="none" w:sz="0" w:space="0" w:color="auto"/>
            <w:left w:val="none" w:sz="0" w:space="0" w:color="auto"/>
            <w:bottom w:val="none" w:sz="0" w:space="0" w:color="auto"/>
            <w:right w:val="none" w:sz="0" w:space="0" w:color="auto"/>
          </w:divBdr>
        </w:div>
      </w:divsChild>
    </w:div>
    <w:div w:id="1975913481">
      <w:bodyDiv w:val="1"/>
      <w:marLeft w:val="0"/>
      <w:marRight w:val="0"/>
      <w:marTop w:val="0"/>
      <w:marBottom w:val="0"/>
      <w:divBdr>
        <w:top w:val="none" w:sz="0" w:space="0" w:color="auto"/>
        <w:left w:val="none" w:sz="0" w:space="0" w:color="auto"/>
        <w:bottom w:val="none" w:sz="0" w:space="0" w:color="auto"/>
        <w:right w:val="none" w:sz="0" w:space="0" w:color="auto"/>
      </w:divBdr>
      <w:divsChild>
        <w:div w:id="146359313">
          <w:marLeft w:val="547"/>
          <w:marRight w:val="0"/>
          <w:marTop w:val="154"/>
          <w:marBottom w:val="0"/>
          <w:divBdr>
            <w:top w:val="none" w:sz="0" w:space="0" w:color="auto"/>
            <w:left w:val="none" w:sz="0" w:space="0" w:color="auto"/>
            <w:bottom w:val="none" w:sz="0" w:space="0" w:color="auto"/>
            <w:right w:val="none" w:sz="0" w:space="0" w:color="auto"/>
          </w:divBdr>
        </w:div>
        <w:div w:id="1647197359">
          <w:marLeft w:val="1166"/>
          <w:marRight w:val="0"/>
          <w:marTop w:val="134"/>
          <w:marBottom w:val="0"/>
          <w:divBdr>
            <w:top w:val="none" w:sz="0" w:space="0" w:color="auto"/>
            <w:left w:val="none" w:sz="0" w:space="0" w:color="auto"/>
            <w:bottom w:val="none" w:sz="0" w:space="0" w:color="auto"/>
            <w:right w:val="none" w:sz="0" w:space="0" w:color="auto"/>
          </w:divBdr>
        </w:div>
        <w:div w:id="399400438">
          <w:marLeft w:val="1800"/>
          <w:marRight w:val="0"/>
          <w:marTop w:val="115"/>
          <w:marBottom w:val="0"/>
          <w:divBdr>
            <w:top w:val="none" w:sz="0" w:space="0" w:color="auto"/>
            <w:left w:val="none" w:sz="0" w:space="0" w:color="auto"/>
            <w:bottom w:val="none" w:sz="0" w:space="0" w:color="auto"/>
            <w:right w:val="none" w:sz="0" w:space="0" w:color="auto"/>
          </w:divBdr>
        </w:div>
        <w:div w:id="1259677841">
          <w:marLeft w:val="1800"/>
          <w:marRight w:val="0"/>
          <w:marTop w:val="115"/>
          <w:marBottom w:val="0"/>
          <w:divBdr>
            <w:top w:val="none" w:sz="0" w:space="0" w:color="auto"/>
            <w:left w:val="none" w:sz="0" w:space="0" w:color="auto"/>
            <w:bottom w:val="none" w:sz="0" w:space="0" w:color="auto"/>
            <w:right w:val="none" w:sz="0" w:space="0" w:color="auto"/>
          </w:divBdr>
        </w:div>
        <w:div w:id="1675959175">
          <w:marLeft w:val="1800"/>
          <w:marRight w:val="0"/>
          <w:marTop w:val="115"/>
          <w:marBottom w:val="0"/>
          <w:divBdr>
            <w:top w:val="none" w:sz="0" w:space="0" w:color="auto"/>
            <w:left w:val="none" w:sz="0" w:space="0" w:color="auto"/>
            <w:bottom w:val="none" w:sz="0" w:space="0" w:color="auto"/>
            <w:right w:val="none" w:sz="0" w:space="0" w:color="auto"/>
          </w:divBdr>
        </w:div>
        <w:div w:id="611979334">
          <w:marLeft w:val="1166"/>
          <w:marRight w:val="0"/>
          <w:marTop w:val="134"/>
          <w:marBottom w:val="0"/>
          <w:divBdr>
            <w:top w:val="none" w:sz="0" w:space="0" w:color="auto"/>
            <w:left w:val="none" w:sz="0" w:space="0" w:color="auto"/>
            <w:bottom w:val="none" w:sz="0" w:space="0" w:color="auto"/>
            <w:right w:val="none" w:sz="0" w:space="0" w:color="auto"/>
          </w:divBdr>
        </w:div>
        <w:div w:id="1237864029">
          <w:marLeft w:val="1800"/>
          <w:marRight w:val="0"/>
          <w:marTop w:val="115"/>
          <w:marBottom w:val="0"/>
          <w:divBdr>
            <w:top w:val="none" w:sz="0" w:space="0" w:color="auto"/>
            <w:left w:val="none" w:sz="0" w:space="0" w:color="auto"/>
            <w:bottom w:val="none" w:sz="0" w:space="0" w:color="auto"/>
            <w:right w:val="none" w:sz="0" w:space="0" w:color="auto"/>
          </w:divBdr>
        </w:div>
      </w:divsChild>
    </w:div>
    <w:div w:id="1981692209">
      <w:bodyDiv w:val="1"/>
      <w:marLeft w:val="0"/>
      <w:marRight w:val="0"/>
      <w:marTop w:val="0"/>
      <w:marBottom w:val="0"/>
      <w:divBdr>
        <w:top w:val="none" w:sz="0" w:space="0" w:color="auto"/>
        <w:left w:val="none" w:sz="0" w:space="0" w:color="auto"/>
        <w:bottom w:val="none" w:sz="0" w:space="0" w:color="auto"/>
        <w:right w:val="none" w:sz="0" w:space="0" w:color="auto"/>
      </w:divBdr>
      <w:divsChild>
        <w:div w:id="600336218">
          <w:marLeft w:val="547"/>
          <w:marRight w:val="0"/>
          <w:marTop w:val="154"/>
          <w:marBottom w:val="0"/>
          <w:divBdr>
            <w:top w:val="none" w:sz="0" w:space="0" w:color="auto"/>
            <w:left w:val="none" w:sz="0" w:space="0" w:color="auto"/>
            <w:bottom w:val="none" w:sz="0" w:space="0" w:color="auto"/>
            <w:right w:val="none" w:sz="0" w:space="0" w:color="auto"/>
          </w:divBdr>
        </w:div>
        <w:div w:id="283466013">
          <w:marLeft w:val="1166"/>
          <w:marRight w:val="0"/>
          <w:marTop w:val="134"/>
          <w:marBottom w:val="0"/>
          <w:divBdr>
            <w:top w:val="none" w:sz="0" w:space="0" w:color="auto"/>
            <w:left w:val="none" w:sz="0" w:space="0" w:color="auto"/>
            <w:bottom w:val="none" w:sz="0" w:space="0" w:color="auto"/>
            <w:right w:val="none" w:sz="0" w:space="0" w:color="auto"/>
          </w:divBdr>
        </w:div>
        <w:div w:id="1143042123">
          <w:marLeft w:val="547"/>
          <w:marRight w:val="0"/>
          <w:marTop w:val="154"/>
          <w:marBottom w:val="0"/>
          <w:divBdr>
            <w:top w:val="none" w:sz="0" w:space="0" w:color="auto"/>
            <w:left w:val="none" w:sz="0" w:space="0" w:color="auto"/>
            <w:bottom w:val="none" w:sz="0" w:space="0" w:color="auto"/>
            <w:right w:val="none" w:sz="0" w:space="0" w:color="auto"/>
          </w:divBdr>
        </w:div>
        <w:div w:id="604119595">
          <w:marLeft w:val="1166"/>
          <w:marRight w:val="0"/>
          <w:marTop w:val="134"/>
          <w:marBottom w:val="0"/>
          <w:divBdr>
            <w:top w:val="none" w:sz="0" w:space="0" w:color="auto"/>
            <w:left w:val="none" w:sz="0" w:space="0" w:color="auto"/>
            <w:bottom w:val="none" w:sz="0" w:space="0" w:color="auto"/>
            <w:right w:val="none" w:sz="0" w:space="0" w:color="auto"/>
          </w:divBdr>
        </w:div>
        <w:div w:id="1272322890">
          <w:marLeft w:val="1166"/>
          <w:marRight w:val="0"/>
          <w:marTop w:val="134"/>
          <w:marBottom w:val="0"/>
          <w:divBdr>
            <w:top w:val="none" w:sz="0" w:space="0" w:color="auto"/>
            <w:left w:val="none" w:sz="0" w:space="0" w:color="auto"/>
            <w:bottom w:val="none" w:sz="0" w:space="0" w:color="auto"/>
            <w:right w:val="none" w:sz="0" w:space="0" w:color="auto"/>
          </w:divBdr>
        </w:div>
        <w:div w:id="137185161">
          <w:marLeft w:val="1166"/>
          <w:marRight w:val="0"/>
          <w:marTop w:val="134"/>
          <w:marBottom w:val="0"/>
          <w:divBdr>
            <w:top w:val="none" w:sz="0" w:space="0" w:color="auto"/>
            <w:left w:val="none" w:sz="0" w:space="0" w:color="auto"/>
            <w:bottom w:val="none" w:sz="0" w:space="0" w:color="auto"/>
            <w:right w:val="none" w:sz="0" w:space="0" w:color="auto"/>
          </w:divBdr>
        </w:div>
      </w:divsChild>
    </w:div>
    <w:div w:id="1992127442">
      <w:bodyDiv w:val="1"/>
      <w:marLeft w:val="0"/>
      <w:marRight w:val="0"/>
      <w:marTop w:val="0"/>
      <w:marBottom w:val="0"/>
      <w:divBdr>
        <w:top w:val="none" w:sz="0" w:space="0" w:color="auto"/>
        <w:left w:val="none" w:sz="0" w:space="0" w:color="auto"/>
        <w:bottom w:val="none" w:sz="0" w:space="0" w:color="auto"/>
        <w:right w:val="none" w:sz="0" w:space="0" w:color="auto"/>
      </w:divBdr>
      <w:divsChild>
        <w:div w:id="1892383466">
          <w:marLeft w:val="547"/>
          <w:marRight w:val="0"/>
          <w:marTop w:val="134"/>
          <w:marBottom w:val="0"/>
          <w:divBdr>
            <w:top w:val="none" w:sz="0" w:space="0" w:color="auto"/>
            <w:left w:val="none" w:sz="0" w:space="0" w:color="auto"/>
            <w:bottom w:val="none" w:sz="0" w:space="0" w:color="auto"/>
            <w:right w:val="none" w:sz="0" w:space="0" w:color="auto"/>
          </w:divBdr>
        </w:div>
        <w:div w:id="135223994">
          <w:marLeft w:val="1166"/>
          <w:marRight w:val="0"/>
          <w:marTop w:val="115"/>
          <w:marBottom w:val="0"/>
          <w:divBdr>
            <w:top w:val="none" w:sz="0" w:space="0" w:color="auto"/>
            <w:left w:val="none" w:sz="0" w:space="0" w:color="auto"/>
            <w:bottom w:val="none" w:sz="0" w:space="0" w:color="auto"/>
            <w:right w:val="none" w:sz="0" w:space="0" w:color="auto"/>
          </w:divBdr>
        </w:div>
        <w:div w:id="1054354535">
          <w:marLeft w:val="1166"/>
          <w:marRight w:val="0"/>
          <w:marTop w:val="115"/>
          <w:marBottom w:val="0"/>
          <w:divBdr>
            <w:top w:val="none" w:sz="0" w:space="0" w:color="auto"/>
            <w:left w:val="none" w:sz="0" w:space="0" w:color="auto"/>
            <w:bottom w:val="none" w:sz="0" w:space="0" w:color="auto"/>
            <w:right w:val="none" w:sz="0" w:space="0" w:color="auto"/>
          </w:divBdr>
        </w:div>
        <w:div w:id="1902253567">
          <w:marLeft w:val="1166"/>
          <w:marRight w:val="0"/>
          <w:marTop w:val="115"/>
          <w:marBottom w:val="0"/>
          <w:divBdr>
            <w:top w:val="none" w:sz="0" w:space="0" w:color="auto"/>
            <w:left w:val="none" w:sz="0" w:space="0" w:color="auto"/>
            <w:bottom w:val="none" w:sz="0" w:space="0" w:color="auto"/>
            <w:right w:val="none" w:sz="0" w:space="0" w:color="auto"/>
          </w:divBdr>
        </w:div>
      </w:divsChild>
    </w:div>
    <w:div w:id="2011448195">
      <w:bodyDiv w:val="1"/>
      <w:marLeft w:val="0"/>
      <w:marRight w:val="0"/>
      <w:marTop w:val="0"/>
      <w:marBottom w:val="0"/>
      <w:divBdr>
        <w:top w:val="none" w:sz="0" w:space="0" w:color="auto"/>
        <w:left w:val="none" w:sz="0" w:space="0" w:color="auto"/>
        <w:bottom w:val="none" w:sz="0" w:space="0" w:color="auto"/>
        <w:right w:val="none" w:sz="0" w:space="0" w:color="auto"/>
      </w:divBdr>
      <w:divsChild>
        <w:div w:id="96681123">
          <w:marLeft w:val="547"/>
          <w:marRight w:val="0"/>
          <w:marTop w:val="154"/>
          <w:marBottom w:val="0"/>
          <w:divBdr>
            <w:top w:val="none" w:sz="0" w:space="0" w:color="auto"/>
            <w:left w:val="none" w:sz="0" w:space="0" w:color="auto"/>
            <w:bottom w:val="none" w:sz="0" w:space="0" w:color="auto"/>
            <w:right w:val="none" w:sz="0" w:space="0" w:color="auto"/>
          </w:divBdr>
        </w:div>
        <w:div w:id="1408454622">
          <w:marLeft w:val="547"/>
          <w:marRight w:val="0"/>
          <w:marTop w:val="154"/>
          <w:marBottom w:val="0"/>
          <w:divBdr>
            <w:top w:val="none" w:sz="0" w:space="0" w:color="auto"/>
            <w:left w:val="none" w:sz="0" w:space="0" w:color="auto"/>
            <w:bottom w:val="none" w:sz="0" w:space="0" w:color="auto"/>
            <w:right w:val="none" w:sz="0" w:space="0" w:color="auto"/>
          </w:divBdr>
        </w:div>
        <w:div w:id="680204815">
          <w:marLeft w:val="1166"/>
          <w:marRight w:val="0"/>
          <w:marTop w:val="134"/>
          <w:marBottom w:val="0"/>
          <w:divBdr>
            <w:top w:val="none" w:sz="0" w:space="0" w:color="auto"/>
            <w:left w:val="none" w:sz="0" w:space="0" w:color="auto"/>
            <w:bottom w:val="none" w:sz="0" w:space="0" w:color="auto"/>
            <w:right w:val="none" w:sz="0" w:space="0" w:color="auto"/>
          </w:divBdr>
        </w:div>
        <w:div w:id="1151095597">
          <w:marLeft w:val="1166"/>
          <w:marRight w:val="0"/>
          <w:marTop w:val="134"/>
          <w:marBottom w:val="0"/>
          <w:divBdr>
            <w:top w:val="none" w:sz="0" w:space="0" w:color="auto"/>
            <w:left w:val="none" w:sz="0" w:space="0" w:color="auto"/>
            <w:bottom w:val="none" w:sz="0" w:space="0" w:color="auto"/>
            <w:right w:val="none" w:sz="0" w:space="0" w:color="auto"/>
          </w:divBdr>
        </w:div>
      </w:divsChild>
    </w:div>
    <w:div w:id="2019381687">
      <w:bodyDiv w:val="1"/>
      <w:marLeft w:val="0"/>
      <w:marRight w:val="0"/>
      <w:marTop w:val="0"/>
      <w:marBottom w:val="0"/>
      <w:divBdr>
        <w:top w:val="none" w:sz="0" w:space="0" w:color="auto"/>
        <w:left w:val="none" w:sz="0" w:space="0" w:color="auto"/>
        <w:bottom w:val="none" w:sz="0" w:space="0" w:color="auto"/>
        <w:right w:val="none" w:sz="0" w:space="0" w:color="auto"/>
      </w:divBdr>
      <w:divsChild>
        <w:div w:id="1814904496">
          <w:marLeft w:val="547"/>
          <w:marRight w:val="0"/>
          <w:marTop w:val="154"/>
          <w:marBottom w:val="0"/>
          <w:divBdr>
            <w:top w:val="none" w:sz="0" w:space="0" w:color="auto"/>
            <w:left w:val="none" w:sz="0" w:space="0" w:color="auto"/>
            <w:bottom w:val="none" w:sz="0" w:space="0" w:color="auto"/>
            <w:right w:val="none" w:sz="0" w:space="0" w:color="auto"/>
          </w:divBdr>
        </w:div>
        <w:div w:id="319115634">
          <w:marLeft w:val="1166"/>
          <w:marRight w:val="0"/>
          <w:marTop w:val="134"/>
          <w:marBottom w:val="0"/>
          <w:divBdr>
            <w:top w:val="none" w:sz="0" w:space="0" w:color="auto"/>
            <w:left w:val="none" w:sz="0" w:space="0" w:color="auto"/>
            <w:bottom w:val="none" w:sz="0" w:space="0" w:color="auto"/>
            <w:right w:val="none" w:sz="0" w:space="0" w:color="auto"/>
          </w:divBdr>
        </w:div>
        <w:div w:id="634338094">
          <w:marLeft w:val="547"/>
          <w:marRight w:val="0"/>
          <w:marTop w:val="154"/>
          <w:marBottom w:val="0"/>
          <w:divBdr>
            <w:top w:val="none" w:sz="0" w:space="0" w:color="auto"/>
            <w:left w:val="none" w:sz="0" w:space="0" w:color="auto"/>
            <w:bottom w:val="none" w:sz="0" w:space="0" w:color="auto"/>
            <w:right w:val="none" w:sz="0" w:space="0" w:color="auto"/>
          </w:divBdr>
        </w:div>
      </w:divsChild>
    </w:div>
    <w:div w:id="2032563024">
      <w:bodyDiv w:val="1"/>
      <w:marLeft w:val="0"/>
      <w:marRight w:val="0"/>
      <w:marTop w:val="0"/>
      <w:marBottom w:val="0"/>
      <w:divBdr>
        <w:top w:val="none" w:sz="0" w:space="0" w:color="auto"/>
        <w:left w:val="none" w:sz="0" w:space="0" w:color="auto"/>
        <w:bottom w:val="none" w:sz="0" w:space="0" w:color="auto"/>
        <w:right w:val="none" w:sz="0" w:space="0" w:color="auto"/>
      </w:divBdr>
      <w:divsChild>
        <w:div w:id="149299042">
          <w:marLeft w:val="547"/>
          <w:marRight w:val="0"/>
          <w:marTop w:val="154"/>
          <w:marBottom w:val="0"/>
          <w:divBdr>
            <w:top w:val="none" w:sz="0" w:space="0" w:color="auto"/>
            <w:left w:val="none" w:sz="0" w:space="0" w:color="auto"/>
            <w:bottom w:val="none" w:sz="0" w:space="0" w:color="auto"/>
            <w:right w:val="none" w:sz="0" w:space="0" w:color="auto"/>
          </w:divBdr>
        </w:div>
      </w:divsChild>
    </w:div>
    <w:div w:id="2033650768">
      <w:bodyDiv w:val="1"/>
      <w:marLeft w:val="0"/>
      <w:marRight w:val="0"/>
      <w:marTop w:val="0"/>
      <w:marBottom w:val="0"/>
      <w:divBdr>
        <w:top w:val="none" w:sz="0" w:space="0" w:color="auto"/>
        <w:left w:val="none" w:sz="0" w:space="0" w:color="auto"/>
        <w:bottom w:val="none" w:sz="0" w:space="0" w:color="auto"/>
        <w:right w:val="none" w:sz="0" w:space="0" w:color="auto"/>
      </w:divBdr>
      <w:divsChild>
        <w:div w:id="699821190">
          <w:marLeft w:val="547"/>
          <w:marRight w:val="0"/>
          <w:marTop w:val="154"/>
          <w:marBottom w:val="0"/>
          <w:divBdr>
            <w:top w:val="none" w:sz="0" w:space="0" w:color="auto"/>
            <w:left w:val="none" w:sz="0" w:space="0" w:color="auto"/>
            <w:bottom w:val="none" w:sz="0" w:space="0" w:color="auto"/>
            <w:right w:val="none" w:sz="0" w:space="0" w:color="auto"/>
          </w:divBdr>
        </w:div>
        <w:div w:id="1909610150">
          <w:marLeft w:val="547"/>
          <w:marRight w:val="0"/>
          <w:marTop w:val="154"/>
          <w:marBottom w:val="0"/>
          <w:divBdr>
            <w:top w:val="none" w:sz="0" w:space="0" w:color="auto"/>
            <w:left w:val="none" w:sz="0" w:space="0" w:color="auto"/>
            <w:bottom w:val="none" w:sz="0" w:space="0" w:color="auto"/>
            <w:right w:val="none" w:sz="0" w:space="0" w:color="auto"/>
          </w:divBdr>
        </w:div>
        <w:div w:id="1022128748">
          <w:marLeft w:val="1166"/>
          <w:marRight w:val="0"/>
          <w:marTop w:val="134"/>
          <w:marBottom w:val="0"/>
          <w:divBdr>
            <w:top w:val="none" w:sz="0" w:space="0" w:color="auto"/>
            <w:left w:val="none" w:sz="0" w:space="0" w:color="auto"/>
            <w:bottom w:val="none" w:sz="0" w:space="0" w:color="auto"/>
            <w:right w:val="none" w:sz="0" w:space="0" w:color="auto"/>
          </w:divBdr>
        </w:div>
        <w:div w:id="1183401247">
          <w:marLeft w:val="1166"/>
          <w:marRight w:val="0"/>
          <w:marTop w:val="134"/>
          <w:marBottom w:val="0"/>
          <w:divBdr>
            <w:top w:val="none" w:sz="0" w:space="0" w:color="auto"/>
            <w:left w:val="none" w:sz="0" w:space="0" w:color="auto"/>
            <w:bottom w:val="none" w:sz="0" w:space="0" w:color="auto"/>
            <w:right w:val="none" w:sz="0" w:space="0" w:color="auto"/>
          </w:divBdr>
        </w:div>
        <w:div w:id="1306205176">
          <w:marLeft w:val="1166"/>
          <w:marRight w:val="0"/>
          <w:marTop w:val="134"/>
          <w:marBottom w:val="0"/>
          <w:divBdr>
            <w:top w:val="none" w:sz="0" w:space="0" w:color="auto"/>
            <w:left w:val="none" w:sz="0" w:space="0" w:color="auto"/>
            <w:bottom w:val="none" w:sz="0" w:space="0" w:color="auto"/>
            <w:right w:val="none" w:sz="0" w:space="0" w:color="auto"/>
          </w:divBdr>
        </w:div>
      </w:divsChild>
    </w:div>
    <w:div w:id="2036035291">
      <w:bodyDiv w:val="1"/>
      <w:marLeft w:val="0"/>
      <w:marRight w:val="0"/>
      <w:marTop w:val="0"/>
      <w:marBottom w:val="0"/>
      <w:divBdr>
        <w:top w:val="none" w:sz="0" w:space="0" w:color="auto"/>
        <w:left w:val="none" w:sz="0" w:space="0" w:color="auto"/>
        <w:bottom w:val="none" w:sz="0" w:space="0" w:color="auto"/>
        <w:right w:val="none" w:sz="0" w:space="0" w:color="auto"/>
      </w:divBdr>
      <w:divsChild>
        <w:div w:id="643120833">
          <w:marLeft w:val="547"/>
          <w:marRight w:val="0"/>
          <w:marTop w:val="154"/>
          <w:marBottom w:val="0"/>
          <w:divBdr>
            <w:top w:val="none" w:sz="0" w:space="0" w:color="auto"/>
            <w:left w:val="none" w:sz="0" w:space="0" w:color="auto"/>
            <w:bottom w:val="none" w:sz="0" w:space="0" w:color="auto"/>
            <w:right w:val="none" w:sz="0" w:space="0" w:color="auto"/>
          </w:divBdr>
        </w:div>
        <w:div w:id="2053922722">
          <w:marLeft w:val="1166"/>
          <w:marRight w:val="0"/>
          <w:marTop w:val="134"/>
          <w:marBottom w:val="0"/>
          <w:divBdr>
            <w:top w:val="none" w:sz="0" w:space="0" w:color="auto"/>
            <w:left w:val="none" w:sz="0" w:space="0" w:color="auto"/>
            <w:bottom w:val="none" w:sz="0" w:space="0" w:color="auto"/>
            <w:right w:val="none" w:sz="0" w:space="0" w:color="auto"/>
          </w:divBdr>
        </w:div>
      </w:divsChild>
    </w:div>
    <w:div w:id="2069182952">
      <w:bodyDiv w:val="1"/>
      <w:marLeft w:val="0"/>
      <w:marRight w:val="0"/>
      <w:marTop w:val="0"/>
      <w:marBottom w:val="0"/>
      <w:divBdr>
        <w:top w:val="none" w:sz="0" w:space="0" w:color="auto"/>
        <w:left w:val="none" w:sz="0" w:space="0" w:color="auto"/>
        <w:bottom w:val="none" w:sz="0" w:space="0" w:color="auto"/>
        <w:right w:val="none" w:sz="0" w:space="0" w:color="auto"/>
      </w:divBdr>
      <w:divsChild>
        <w:div w:id="439574044">
          <w:marLeft w:val="547"/>
          <w:marRight w:val="0"/>
          <w:marTop w:val="154"/>
          <w:marBottom w:val="0"/>
          <w:divBdr>
            <w:top w:val="none" w:sz="0" w:space="0" w:color="auto"/>
            <w:left w:val="none" w:sz="0" w:space="0" w:color="auto"/>
            <w:bottom w:val="none" w:sz="0" w:space="0" w:color="auto"/>
            <w:right w:val="none" w:sz="0" w:space="0" w:color="auto"/>
          </w:divBdr>
        </w:div>
        <w:div w:id="1986278313">
          <w:marLeft w:val="1166"/>
          <w:marRight w:val="0"/>
          <w:marTop w:val="134"/>
          <w:marBottom w:val="0"/>
          <w:divBdr>
            <w:top w:val="none" w:sz="0" w:space="0" w:color="auto"/>
            <w:left w:val="none" w:sz="0" w:space="0" w:color="auto"/>
            <w:bottom w:val="none" w:sz="0" w:space="0" w:color="auto"/>
            <w:right w:val="none" w:sz="0" w:space="0" w:color="auto"/>
          </w:divBdr>
        </w:div>
      </w:divsChild>
    </w:div>
    <w:div w:id="2072919734">
      <w:bodyDiv w:val="1"/>
      <w:marLeft w:val="0"/>
      <w:marRight w:val="0"/>
      <w:marTop w:val="0"/>
      <w:marBottom w:val="0"/>
      <w:divBdr>
        <w:top w:val="none" w:sz="0" w:space="0" w:color="auto"/>
        <w:left w:val="none" w:sz="0" w:space="0" w:color="auto"/>
        <w:bottom w:val="none" w:sz="0" w:space="0" w:color="auto"/>
        <w:right w:val="none" w:sz="0" w:space="0" w:color="auto"/>
      </w:divBdr>
      <w:divsChild>
        <w:div w:id="1523668321">
          <w:marLeft w:val="1166"/>
          <w:marRight w:val="0"/>
          <w:marTop w:val="134"/>
          <w:marBottom w:val="0"/>
          <w:divBdr>
            <w:top w:val="none" w:sz="0" w:space="0" w:color="auto"/>
            <w:left w:val="none" w:sz="0" w:space="0" w:color="auto"/>
            <w:bottom w:val="none" w:sz="0" w:space="0" w:color="auto"/>
            <w:right w:val="none" w:sz="0" w:space="0" w:color="auto"/>
          </w:divBdr>
        </w:div>
        <w:div w:id="480850536">
          <w:marLeft w:val="1166"/>
          <w:marRight w:val="0"/>
          <w:marTop w:val="134"/>
          <w:marBottom w:val="0"/>
          <w:divBdr>
            <w:top w:val="none" w:sz="0" w:space="0" w:color="auto"/>
            <w:left w:val="none" w:sz="0" w:space="0" w:color="auto"/>
            <w:bottom w:val="none" w:sz="0" w:space="0" w:color="auto"/>
            <w:right w:val="none" w:sz="0" w:space="0" w:color="auto"/>
          </w:divBdr>
        </w:div>
        <w:div w:id="1221359721">
          <w:marLeft w:val="1166"/>
          <w:marRight w:val="0"/>
          <w:marTop w:val="134"/>
          <w:marBottom w:val="0"/>
          <w:divBdr>
            <w:top w:val="none" w:sz="0" w:space="0" w:color="auto"/>
            <w:left w:val="none" w:sz="0" w:space="0" w:color="auto"/>
            <w:bottom w:val="none" w:sz="0" w:space="0" w:color="auto"/>
            <w:right w:val="none" w:sz="0" w:space="0" w:color="auto"/>
          </w:divBdr>
        </w:div>
      </w:divsChild>
    </w:div>
    <w:div w:id="2077047561">
      <w:bodyDiv w:val="1"/>
      <w:marLeft w:val="0"/>
      <w:marRight w:val="0"/>
      <w:marTop w:val="0"/>
      <w:marBottom w:val="0"/>
      <w:divBdr>
        <w:top w:val="none" w:sz="0" w:space="0" w:color="auto"/>
        <w:left w:val="none" w:sz="0" w:space="0" w:color="auto"/>
        <w:bottom w:val="none" w:sz="0" w:space="0" w:color="auto"/>
        <w:right w:val="none" w:sz="0" w:space="0" w:color="auto"/>
      </w:divBdr>
      <w:divsChild>
        <w:div w:id="1140920829">
          <w:marLeft w:val="547"/>
          <w:marRight w:val="0"/>
          <w:marTop w:val="154"/>
          <w:marBottom w:val="0"/>
          <w:divBdr>
            <w:top w:val="none" w:sz="0" w:space="0" w:color="auto"/>
            <w:left w:val="none" w:sz="0" w:space="0" w:color="auto"/>
            <w:bottom w:val="none" w:sz="0" w:space="0" w:color="auto"/>
            <w:right w:val="none" w:sz="0" w:space="0" w:color="auto"/>
          </w:divBdr>
        </w:div>
        <w:div w:id="755129052">
          <w:marLeft w:val="547"/>
          <w:marRight w:val="0"/>
          <w:marTop w:val="154"/>
          <w:marBottom w:val="0"/>
          <w:divBdr>
            <w:top w:val="none" w:sz="0" w:space="0" w:color="auto"/>
            <w:left w:val="none" w:sz="0" w:space="0" w:color="auto"/>
            <w:bottom w:val="none" w:sz="0" w:space="0" w:color="auto"/>
            <w:right w:val="none" w:sz="0" w:space="0" w:color="auto"/>
          </w:divBdr>
        </w:div>
        <w:div w:id="1238517087">
          <w:marLeft w:val="1166"/>
          <w:marRight w:val="0"/>
          <w:marTop w:val="134"/>
          <w:marBottom w:val="0"/>
          <w:divBdr>
            <w:top w:val="none" w:sz="0" w:space="0" w:color="auto"/>
            <w:left w:val="none" w:sz="0" w:space="0" w:color="auto"/>
            <w:bottom w:val="none" w:sz="0" w:space="0" w:color="auto"/>
            <w:right w:val="none" w:sz="0" w:space="0" w:color="auto"/>
          </w:divBdr>
        </w:div>
      </w:divsChild>
    </w:div>
    <w:div w:id="2079328297">
      <w:bodyDiv w:val="1"/>
      <w:marLeft w:val="0"/>
      <w:marRight w:val="0"/>
      <w:marTop w:val="0"/>
      <w:marBottom w:val="0"/>
      <w:divBdr>
        <w:top w:val="none" w:sz="0" w:space="0" w:color="auto"/>
        <w:left w:val="none" w:sz="0" w:space="0" w:color="auto"/>
        <w:bottom w:val="none" w:sz="0" w:space="0" w:color="auto"/>
        <w:right w:val="none" w:sz="0" w:space="0" w:color="auto"/>
      </w:divBdr>
      <w:divsChild>
        <w:div w:id="783768777">
          <w:marLeft w:val="547"/>
          <w:marRight w:val="0"/>
          <w:marTop w:val="154"/>
          <w:marBottom w:val="0"/>
          <w:divBdr>
            <w:top w:val="none" w:sz="0" w:space="0" w:color="auto"/>
            <w:left w:val="none" w:sz="0" w:space="0" w:color="auto"/>
            <w:bottom w:val="none" w:sz="0" w:space="0" w:color="auto"/>
            <w:right w:val="none" w:sz="0" w:space="0" w:color="auto"/>
          </w:divBdr>
        </w:div>
        <w:div w:id="806778777">
          <w:marLeft w:val="1166"/>
          <w:marRight w:val="0"/>
          <w:marTop w:val="134"/>
          <w:marBottom w:val="0"/>
          <w:divBdr>
            <w:top w:val="none" w:sz="0" w:space="0" w:color="auto"/>
            <w:left w:val="none" w:sz="0" w:space="0" w:color="auto"/>
            <w:bottom w:val="none" w:sz="0" w:space="0" w:color="auto"/>
            <w:right w:val="none" w:sz="0" w:space="0" w:color="auto"/>
          </w:divBdr>
        </w:div>
        <w:div w:id="1260944688">
          <w:marLeft w:val="1166"/>
          <w:marRight w:val="0"/>
          <w:marTop w:val="134"/>
          <w:marBottom w:val="0"/>
          <w:divBdr>
            <w:top w:val="none" w:sz="0" w:space="0" w:color="auto"/>
            <w:left w:val="none" w:sz="0" w:space="0" w:color="auto"/>
            <w:bottom w:val="none" w:sz="0" w:space="0" w:color="auto"/>
            <w:right w:val="none" w:sz="0" w:space="0" w:color="auto"/>
          </w:divBdr>
        </w:div>
        <w:div w:id="1508210641">
          <w:marLeft w:val="1166"/>
          <w:marRight w:val="0"/>
          <w:marTop w:val="134"/>
          <w:marBottom w:val="0"/>
          <w:divBdr>
            <w:top w:val="none" w:sz="0" w:space="0" w:color="auto"/>
            <w:left w:val="none" w:sz="0" w:space="0" w:color="auto"/>
            <w:bottom w:val="none" w:sz="0" w:space="0" w:color="auto"/>
            <w:right w:val="none" w:sz="0" w:space="0" w:color="auto"/>
          </w:divBdr>
        </w:div>
        <w:div w:id="835534551">
          <w:marLeft w:val="1166"/>
          <w:marRight w:val="0"/>
          <w:marTop w:val="134"/>
          <w:marBottom w:val="0"/>
          <w:divBdr>
            <w:top w:val="none" w:sz="0" w:space="0" w:color="auto"/>
            <w:left w:val="none" w:sz="0" w:space="0" w:color="auto"/>
            <w:bottom w:val="none" w:sz="0" w:space="0" w:color="auto"/>
            <w:right w:val="none" w:sz="0" w:space="0" w:color="auto"/>
          </w:divBdr>
        </w:div>
        <w:div w:id="1171603210">
          <w:marLeft w:val="1166"/>
          <w:marRight w:val="0"/>
          <w:marTop w:val="134"/>
          <w:marBottom w:val="0"/>
          <w:divBdr>
            <w:top w:val="none" w:sz="0" w:space="0" w:color="auto"/>
            <w:left w:val="none" w:sz="0" w:space="0" w:color="auto"/>
            <w:bottom w:val="none" w:sz="0" w:space="0" w:color="auto"/>
            <w:right w:val="none" w:sz="0" w:space="0" w:color="auto"/>
          </w:divBdr>
        </w:div>
      </w:divsChild>
    </w:div>
    <w:div w:id="2084987811">
      <w:bodyDiv w:val="1"/>
      <w:marLeft w:val="0"/>
      <w:marRight w:val="0"/>
      <w:marTop w:val="0"/>
      <w:marBottom w:val="0"/>
      <w:divBdr>
        <w:top w:val="none" w:sz="0" w:space="0" w:color="auto"/>
        <w:left w:val="none" w:sz="0" w:space="0" w:color="auto"/>
        <w:bottom w:val="none" w:sz="0" w:space="0" w:color="auto"/>
        <w:right w:val="none" w:sz="0" w:space="0" w:color="auto"/>
      </w:divBdr>
      <w:divsChild>
        <w:div w:id="255290991">
          <w:marLeft w:val="547"/>
          <w:marRight w:val="0"/>
          <w:marTop w:val="154"/>
          <w:marBottom w:val="0"/>
          <w:divBdr>
            <w:top w:val="none" w:sz="0" w:space="0" w:color="auto"/>
            <w:left w:val="none" w:sz="0" w:space="0" w:color="auto"/>
            <w:bottom w:val="none" w:sz="0" w:space="0" w:color="auto"/>
            <w:right w:val="none" w:sz="0" w:space="0" w:color="auto"/>
          </w:divBdr>
        </w:div>
        <w:div w:id="1292593586">
          <w:marLeft w:val="1166"/>
          <w:marRight w:val="0"/>
          <w:marTop w:val="134"/>
          <w:marBottom w:val="0"/>
          <w:divBdr>
            <w:top w:val="none" w:sz="0" w:space="0" w:color="auto"/>
            <w:left w:val="none" w:sz="0" w:space="0" w:color="auto"/>
            <w:bottom w:val="none" w:sz="0" w:space="0" w:color="auto"/>
            <w:right w:val="none" w:sz="0" w:space="0" w:color="auto"/>
          </w:divBdr>
        </w:div>
        <w:div w:id="129565687">
          <w:marLeft w:val="1800"/>
          <w:marRight w:val="0"/>
          <w:marTop w:val="115"/>
          <w:marBottom w:val="0"/>
          <w:divBdr>
            <w:top w:val="none" w:sz="0" w:space="0" w:color="auto"/>
            <w:left w:val="none" w:sz="0" w:space="0" w:color="auto"/>
            <w:bottom w:val="none" w:sz="0" w:space="0" w:color="auto"/>
            <w:right w:val="none" w:sz="0" w:space="0" w:color="auto"/>
          </w:divBdr>
        </w:div>
        <w:div w:id="454908654">
          <w:marLeft w:val="1800"/>
          <w:marRight w:val="0"/>
          <w:marTop w:val="115"/>
          <w:marBottom w:val="0"/>
          <w:divBdr>
            <w:top w:val="none" w:sz="0" w:space="0" w:color="auto"/>
            <w:left w:val="none" w:sz="0" w:space="0" w:color="auto"/>
            <w:bottom w:val="none" w:sz="0" w:space="0" w:color="auto"/>
            <w:right w:val="none" w:sz="0" w:space="0" w:color="auto"/>
          </w:divBdr>
        </w:div>
        <w:div w:id="187456330">
          <w:marLeft w:val="1166"/>
          <w:marRight w:val="0"/>
          <w:marTop w:val="134"/>
          <w:marBottom w:val="0"/>
          <w:divBdr>
            <w:top w:val="none" w:sz="0" w:space="0" w:color="auto"/>
            <w:left w:val="none" w:sz="0" w:space="0" w:color="auto"/>
            <w:bottom w:val="none" w:sz="0" w:space="0" w:color="auto"/>
            <w:right w:val="none" w:sz="0" w:space="0" w:color="auto"/>
          </w:divBdr>
        </w:div>
        <w:div w:id="1216359543">
          <w:marLeft w:val="1800"/>
          <w:marRight w:val="0"/>
          <w:marTop w:val="115"/>
          <w:marBottom w:val="0"/>
          <w:divBdr>
            <w:top w:val="none" w:sz="0" w:space="0" w:color="auto"/>
            <w:left w:val="none" w:sz="0" w:space="0" w:color="auto"/>
            <w:bottom w:val="none" w:sz="0" w:space="0" w:color="auto"/>
            <w:right w:val="none" w:sz="0" w:space="0" w:color="auto"/>
          </w:divBdr>
        </w:div>
        <w:div w:id="1709992580">
          <w:marLeft w:val="1166"/>
          <w:marRight w:val="0"/>
          <w:marTop w:val="134"/>
          <w:marBottom w:val="0"/>
          <w:divBdr>
            <w:top w:val="none" w:sz="0" w:space="0" w:color="auto"/>
            <w:left w:val="none" w:sz="0" w:space="0" w:color="auto"/>
            <w:bottom w:val="none" w:sz="0" w:space="0" w:color="auto"/>
            <w:right w:val="none" w:sz="0" w:space="0" w:color="auto"/>
          </w:divBdr>
        </w:div>
        <w:div w:id="2013678250">
          <w:marLeft w:val="1800"/>
          <w:marRight w:val="0"/>
          <w:marTop w:val="115"/>
          <w:marBottom w:val="0"/>
          <w:divBdr>
            <w:top w:val="none" w:sz="0" w:space="0" w:color="auto"/>
            <w:left w:val="none" w:sz="0" w:space="0" w:color="auto"/>
            <w:bottom w:val="none" w:sz="0" w:space="0" w:color="auto"/>
            <w:right w:val="none" w:sz="0" w:space="0" w:color="auto"/>
          </w:divBdr>
        </w:div>
      </w:divsChild>
    </w:div>
    <w:div w:id="2085174554">
      <w:bodyDiv w:val="1"/>
      <w:marLeft w:val="0"/>
      <w:marRight w:val="0"/>
      <w:marTop w:val="0"/>
      <w:marBottom w:val="0"/>
      <w:divBdr>
        <w:top w:val="none" w:sz="0" w:space="0" w:color="auto"/>
        <w:left w:val="none" w:sz="0" w:space="0" w:color="auto"/>
        <w:bottom w:val="none" w:sz="0" w:space="0" w:color="auto"/>
        <w:right w:val="none" w:sz="0" w:space="0" w:color="auto"/>
      </w:divBdr>
      <w:divsChild>
        <w:div w:id="367999187">
          <w:marLeft w:val="965"/>
          <w:marRight w:val="0"/>
          <w:marTop w:val="96"/>
          <w:marBottom w:val="0"/>
          <w:divBdr>
            <w:top w:val="none" w:sz="0" w:space="0" w:color="auto"/>
            <w:left w:val="none" w:sz="0" w:space="0" w:color="auto"/>
            <w:bottom w:val="none" w:sz="0" w:space="0" w:color="auto"/>
            <w:right w:val="none" w:sz="0" w:space="0" w:color="auto"/>
          </w:divBdr>
        </w:div>
        <w:div w:id="1883593456">
          <w:marLeft w:val="1555"/>
          <w:marRight w:val="0"/>
          <w:marTop w:val="96"/>
          <w:marBottom w:val="0"/>
          <w:divBdr>
            <w:top w:val="none" w:sz="0" w:space="0" w:color="auto"/>
            <w:left w:val="none" w:sz="0" w:space="0" w:color="auto"/>
            <w:bottom w:val="none" w:sz="0" w:space="0" w:color="auto"/>
            <w:right w:val="none" w:sz="0" w:space="0" w:color="auto"/>
          </w:divBdr>
        </w:div>
        <w:div w:id="1051924212">
          <w:marLeft w:val="1555"/>
          <w:marRight w:val="0"/>
          <w:marTop w:val="96"/>
          <w:marBottom w:val="0"/>
          <w:divBdr>
            <w:top w:val="none" w:sz="0" w:space="0" w:color="auto"/>
            <w:left w:val="none" w:sz="0" w:space="0" w:color="auto"/>
            <w:bottom w:val="none" w:sz="0" w:space="0" w:color="auto"/>
            <w:right w:val="none" w:sz="0" w:space="0" w:color="auto"/>
          </w:divBdr>
        </w:div>
        <w:div w:id="702753925">
          <w:marLeft w:val="1555"/>
          <w:marRight w:val="0"/>
          <w:marTop w:val="96"/>
          <w:marBottom w:val="0"/>
          <w:divBdr>
            <w:top w:val="none" w:sz="0" w:space="0" w:color="auto"/>
            <w:left w:val="none" w:sz="0" w:space="0" w:color="auto"/>
            <w:bottom w:val="none" w:sz="0" w:space="0" w:color="auto"/>
            <w:right w:val="none" w:sz="0" w:space="0" w:color="auto"/>
          </w:divBdr>
        </w:div>
      </w:divsChild>
    </w:div>
    <w:div w:id="2108115829">
      <w:bodyDiv w:val="1"/>
      <w:marLeft w:val="0"/>
      <w:marRight w:val="0"/>
      <w:marTop w:val="0"/>
      <w:marBottom w:val="0"/>
      <w:divBdr>
        <w:top w:val="none" w:sz="0" w:space="0" w:color="auto"/>
        <w:left w:val="none" w:sz="0" w:space="0" w:color="auto"/>
        <w:bottom w:val="none" w:sz="0" w:space="0" w:color="auto"/>
        <w:right w:val="none" w:sz="0" w:space="0" w:color="auto"/>
      </w:divBdr>
      <w:divsChild>
        <w:div w:id="612976065">
          <w:marLeft w:val="547"/>
          <w:marRight w:val="0"/>
          <w:marTop w:val="154"/>
          <w:marBottom w:val="0"/>
          <w:divBdr>
            <w:top w:val="none" w:sz="0" w:space="0" w:color="auto"/>
            <w:left w:val="none" w:sz="0" w:space="0" w:color="auto"/>
            <w:bottom w:val="none" w:sz="0" w:space="0" w:color="auto"/>
            <w:right w:val="none" w:sz="0" w:space="0" w:color="auto"/>
          </w:divBdr>
        </w:div>
        <w:div w:id="705788563">
          <w:marLeft w:val="1166"/>
          <w:marRight w:val="0"/>
          <w:marTop w:val="134"/>
          <w:marBottom w:val="0"/>
          <w:divBdr>
            <w:top w:val="none" w:sz="0" w:space="0" w:color="auto"/>
            <w:left w:val="none" w:sz="0" w:space="0" w:color="auto"/>
            <w:bottom w:val="none" w:sz="0" w:space="0" w:color="auto"/>
            <w:right w:val="none" w:sz="0" w:space="0" w:color="auto"/>
          </w:divBdr>
        </w:div>
        <w:div w:id="350573086">
          <w:marLeft w:val="1166"/>
          <w:marRight w:val="0"/>
          <w:marTop w:val="134"/>
          <w:marBottom w:val="0"/>
          <w:divBdr>
            <w:top w:val="none" w:sz="0" w:space="0" w:color="auto"/>
            <w:left w:val="none" w:sz="0" w:space="0" w:color="auto"/>
            <w:bottom w:val="none" w:sz="0" w:space="0" w:color="auto"/>
            <w:right w:val="none" w:sz="0" w:space="0" w:color="auto"/>
          </w:divBdr>
        </w:div>
        <w:div w:id="1482498465">
          <w:marLeft w:val="1166"/>
          <w:marRight w:val="0"/>
          <w:marTop w:val="134"/>
          <w:marBottom w:val="0"/>
          <w:divBdr>
            <w:top w:val="none" w:sz="0" w:space="0" w:color="auto"/>
            <w:left w:val="none" w:sz="0" w:space="0" w:color="auto"/>
            <w:bottom w:val="none" w:sz="0" w:space="0" w:color="auto"/>
            <w:right w:val="none" w:sz="0" w:space="0" w:color="auto"/>
          </w:divBdr>
        </w:div>
        <w:div w:id="726294971">
          <w:marLeft w:val="547"/>
          <w:marRight w:val="0"/>
          <w:marTop w:val="154"/>
          <w:marBottom w:val="0"/>
          <w:divBdr>
            <w:top w:val="none" w:sz="0" w:space="0" w:color="auto"/>
            <w:left w:val="none" w:sz="0" w:space="0" w:color="auto"/>
            <w:bottom w:val="none" w:sz="0" w:space="0" w:color="auto"/>
            <w:right w:val="none" w:sz="0" w:space="0" w:color="auto"/>
          </w:divBdr>
        </w:div>
        <w:div w:id="1775128780">
          <w:marLeft w:val="1166"/>
          <w:marRight w:val="0"/>
          <w:marTop w:val="134"/>
          <w:marBottom w:val="0"/>
          <w:divBdr>
            <w:top w:val="none" w:sz="0" w:space="0" w:color="auto"/>
            <w:left w:val="none" w:sz="0" w:space="0" w:color="auto"/>
            <w:bottom w:val="none" w:sz="0" w:space="0" w:color="auto"/>
            <w:right w:val="none" w:sz="0" w:space="0" w:color="auto"/>
          </w:divBdr>
        </w:div>
        <w:div w:id="1110051414">
          <w:marLeft w:val="1166"/>
          <w:marRight w:val="0"/>
          <w:marTop w:val="134"/>
          <w:marBottom w:val="0"/>
          <w:divBdr>
            <w:top w:val="none" w:sz="0" w:space="0" w:color="auto"/>
            <w:left w:val="none" w:sz="0" w:space="0" w:color="auto"/>
            <w:bottom w:val="none" w:sz="0" w:space="0" w:color="auto"/>
            <w:right w:val="none" w:sz="0" w:space="0" w:color="auto"/>
          </w:divBdr>
        </w:div>
      </w:divsChild>
    </w:div>
    <w:div w:id="2124886586">
      <w:bodyDiv w:val="1"/>
      <w:marLeft w:val="0"/>
      <w:marRight w:val="0"/>
      <w:marTop w:val="0"/>
      <w:marBottom w:val="0"/>
      <w:divBdr>
        <w:top w:val="none" w:sz="0" w:space="0" w:color="auto"/>
        <w:left w:val="none" w:sz="0" w:space="0" w:color="auto"/>
        <w:bottom w:val="none" w:sz="0" w:space="0" w:color="auto"/>
        <w:right w:val="none" w:sz="0" w:space="0" w:color="auto"/>
      </w:divBdr>
      <w:divsChild>
        <w:div w:id="720323459">
          <w:marLeft w:val="547"/>
          <w:marRight w:val="0"/>
          <w:marTop w:val="154"/>
          <w:marBottom w:val="0"/>
          <w:divBdr>
            <w:top w:val="none" w:sz="0" w:space="0" w:color="auto"/>
            <w:left w:val="none" w:sz="0" w:space="0" w:color="auto"/>
            <w:bottom w:val="none" w:sz="0" w:space="0" w:color="auto"/>
            <w:right w:val="none" w:sz="0" w:space="0" w:color="auto"/>
          </w:divBdr>
        </w:div>
        <w:div w:id="409427631">
          <w:marLeft w:val="547"/>
          <w:marRight w:val="0"/>
          <w:marTop w:val="154"/>
          <w:marBottom w:val="0"/>
          <w:divBdr>
            <w:top w:val="none" w:sz="0" w:space="0" w:color="auto"/>
            <w:left w:val="none" w:sz="0" w:space="0" w:color="auto"/>
            <w:bottom w:val="none" w:sz="0" w:space="0" w:color="auto"/>
            <w:right w:val="none" w:sz="0" w:space="0" w:color="auto"/>
          </w:divBdr>
        </w:div>
      </w:divsChild>
    </w:div>
    <w:div w:id="2131821096">
      <w:bodyDiv w:val="1"/>
      <w:marLeft w:val="0"/>
      <w:marRight w:val="0"/>
      <w:marTop w:val="0"/>
      <w:marBottom w:val="0"/>
      <w:divBdr>
        <w:top w:val="none" w:sz="0" w:space="0" w:color="auto"/>
        <w:left w:val="none" w:sz="0" w:space="0" w:color="auto"/>
        <w:bottom w:val="none" w:sz="0" w:space="0" w:color="auto"/>
        <w:right w:val="none" w:sz="0" w:space="0" w:color="auto"/>
      </w:divBdr>
      <w:divsChild>
        <w:div w:id="429199490">
          <w:marLeft w:val="547"/>
          <w:marRight w:val="0"/>
          <w:marTop w:val="154"/>
          <w:marBottom w:val="0"/>
          <w:divBdr>
            <w:top w:val="none" w:sz="0" w:space="0" w:color="auto"/>
            <w:left w:val="none" w:sz="0" w:space="0" w:color="auto"/>
            <w:bottom w:val="none" w:sz="0" w:space="0" w:color="auto"/>
            <w:right w:val="none" w:sz="0" w:space="0" w:color="auto"/>
          </w:divBdr>
        </w:div>
        <w:div w:id="1486555951">
          <w:marLeft w:val="547"/>
          <w:marRight w:val="0"/>
          <w:marTop w:val="154"/>
          <w:marBottom w:val="0"/>
          <w:divBdr>
            <w:top w:val="none" w:sz="0" w:space="0" w:color="auto"/>
            <w:left w:val="none" w:sz="0" w:space="0" w:color="auto"/>
            <w:bottom w:val="none" w:sz="0" w:space="0" w:color="auto"/>
            <w:right w:val="none" w:sz="0" w:space="0" w:color="auto"/>
          </w:divBdr>
        </w:div>
        <w:div w:id="342898559">
          <w:marLeft w:val="1166"/>
          <w:marRight w:val="0"/>
          <w:marTop w:val="134"/>
          <w:marBottom w:val="0"/>
          <w:divBdr>
            <w:top w:val="none" w:sz="0" w:space="0" w:color="auto"/>
            <w:left w:val="none" w:sz="0" w:space="0" w:color="auto"/>
            <w:bottom w:val="none" w:sz="0" w:space="0" w:color="auto"/>
            <w:right w:val="none" w:sz="0" w:space="0" w:color="auto"/>
          </w:divBdr>
        </w:div>
        <w:div w:id="413741767">
          <w:marLeft w:val="1166"/>
          <w:marRight w:val="0"/>
          <w:marTop w:val="134"/>
          <w:marBottom w:val="0"/>
          <w:divBdr>
            <w:top w:val="none" w:sz="0" w:space="0" w:color="auto"/>
            <w:left w:val="none" w:sz="0" w:space="0" w:color="auto"/>
            <w:bottom w:val="none" w:sz="0" w:space="0" w:color="auto"/>
            <w:right w:val="none" w:sz="0" w:space="0" w:color="auto"/>
          </w:divBdr>
        </w:div>
        <w:div w:id="128742706">
          <w:marLeft w:val="1166"/>
          <w:marRight w:val="0"/>
          <w:marTop w:val="134"/>
          <w:marBottom w:val="0"/>
          <w:divBdr>
            <w:top w:val="none" w:sz="0" w:space="0" w:color="auto"/>
            <w:left w:val="none" w:sz="0" w:space="0" w:color="auto"/>
            <w:bottom w:val="none" w:sz="0" w:space="0" w:color="auto"/>
            <w:right w:val="none" w:sz="0" w:space="0" w:color="auto"/>
          </w:divBdr>
        </w:div>
        <w:div w:id="38603248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12352</Words>
  <Characters>70413</Characters>
  <Application>Microsoft Macintosh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Satveer Sandhu</cp:lastModifiedBy>
  <cp:revision>2</cp:revision>
  <dcterms:created xsi:type="dcterms:W3CDTF">2013-09-27T07:17:00Z</dcterms:created>
  <dcterms:modified xsi:type="dcterms:W3CDTF">2013-09-27T07:17:00Z</dcterms:modified>
</cp:coreProperties>
</file>