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Bio mechanics APA 2315 lecture 9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Exam 85% lecture, 15% text materal roughly. Most material is from second half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training principles ;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>Specifity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1. Range of motion (specific to the joints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2. Strength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3. Speed of contraction (atc-cp, mitochondria) (15sec reps)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4. Type of contractrion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>Overload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1. Increasing resistance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2. Increasing reps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3. Increasing load of range of motion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Adaption / recovery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1. Energy system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2. Hypertrophy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>Recovery/detraining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/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biceps curl;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sometimes destabilizing is to let the joint move. And stabilizing  muscles keep the </w:t>
      </w:r>
      <w:r>
        <w:rPr>
          <w:rStyle w:val="Character0"/>
          <w:sz w:val="24"/>
          <w:szCs w:val="24"/>
        </w:rPr>
        <w:t xml:space="preserve">integrity of the joint. Muscles destabilize and also stabilize while creating force. </w:t>
      </w:r>
      <w:r>
        <w:rPr>
          <w:rStyle w:val="Character0"/>
          <w:sz w:val="24"/>
          <w:szCs w:val="24"/>
        </w:rPr>
        <w:t xml:space="preserve">Pulls the joints together stabilizing.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range of motion at the elbow creating 150 degrees from extended to fully flexed.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the load has the advantage because it is further away from center of rotation where </w:t>
      </w:r>
      <w:r>
        <w:rPr>
          <w:rStyle w:val="Character0"/>
          <w:sz w:val="24"/>
          <w:szCs w:val="24"/>
        </w:rPr>
        <w:t xml:space="preserve">bicep is closer to center of rotation. The leverage of the muscle becomes more </w:t>
      </w:r>
      <w:r>
        <w:rPr>
          <w:rStyle w:val="Character0"/>
          <w:sz w:val="24"/>
          <w:szCs w:val="24"/>
        </w:rPr>
        <w:t xml:space="preserve">effective as the weight gets closer to the center of rotation.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when muscles come close to resting force they create the most amount of force. </w:t>
      </w:r>
      <w:r>
        <w:rPr>
          <w:rStyle w:val="Character0"/>
          <w:sz w:val="24"/>
          <w:szCs w:val="24"/>
        </w:rPr>
        <w:t xml:space="preserve">From fully extended to fully flexed force is more difficult to create force.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ATP and ADP is how muscles convert energy to anaerobic or aerobic systems. ATP </w:t>
      </w:r>
      <w:r>
        <w:rPr>
          <w:rStyle w:val="Character0"/>
          <w:sz w:val="24"/>
          <w:szCs w:val="24"/>
        </w:rPr>
        <w:t xml:space="preserve">has to be present. Allowing myosin to extend and bind to actin to contract.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the importance of calcium to move it in and out of the cell, has to be present in </w:t>
      </w:r>
      <w:r>
        <w:rPr>
          <w:rStyle w:val="Character0"/>
          <w:sz w:val="24"/>
          <w:szCs w:val="24"/>
        </w:rPr>
        <w:t xml:space="preserve">certain amounts of concetration to allow contraction.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Is the transfer from physiology to biomechanics.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when fully extended the myosin are jammed in and overlapped and therefore cannot </w:t>
      </w:r>
      <w:r>
        <w:rPr>
          <w:rStyle w:val="Character0"/>
          <w:sz w:val="24"/>
          <w:szCs w:val="24"/>
        </w:rPr>
        <w:t xml:space="preserve">creat much force. When fully flexed too much crossbriding in myosin and actin to </w:t>
      </w:r>
      <w:r>
        <w:rPr>
          <w:rStyle w:val="Character0"/>
          <w:sz w:val="24"/>
          <w:szCs w:val="24"/>
        </w:rPr>
        <w:t xml:space="preserve">create alot of force.  But when contracting actin and myosin are open as in the video.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/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force velocity curve- at higher velocities hard to create high forces.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eccentric- lengthening (higher force)- can handle heavier loads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concentric shortening-(lower force)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isometric inbetween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force= velocity vs power- the create optimal power can not use too much velocity </w:t>
      </w:r>
      <w:r>
        <w:rPr>
          <w:rStyle w:val="Character0"/>
          <w:sz w:val="24"/>
          <w:szCs w:val="24"/>
        </w:rPr>
        <w:t xml:space="preserve">(low force) or too high force (low velocity). Power is is inbetween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isolating muscle groups- isolating the muscle in terms of its function.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training principles</w:t>
      </w:r>
    </w:p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Movement principles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Training principles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Range of motion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Increaes the range of movement to improve </w:t>
            </w:r>
            <w:r>
              <w:rPr>
                <w:rStyle w:val="Character0"/>
                <w:sz w:val="24"/>
                <w:szCs w:val="24"/>
              </w:rPr>
              <w:t xml:space="preserve">force applied and coordination (stability)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 segment ineraction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Isolate active muscle groups (limbs)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Coordination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Loading curves transfer of momentum </w:t>
            </w:r>
            <w:r>
              <w:rPr>
                <w:rStyle w:val="Character0"/>
                <w:sz w:val="24"/>
                <w:szCs w:val="24"/>
              </w:rPr>
              <w:t xml:space="preserve">between segments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Force-motion</w:t>
            </w:r>
          </w:p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force-time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Eccentric-concentric-isometric; force curve </w:t>
            </w:r>
            <w:r>
              <w:rPr>
                <w:rStyle w:val="Character0"/>
                <w:sz w:val="24"/>
                <w:szCs w:val="24"/>
              </w:rPr>
              <w:t xml:space="preserve">for muscle groups</w:t>
            </w:r>
          </w:p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.Muscle contraction fast vs slow twitch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Inertia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Loading of muscle group (plyometric)(push</w:t>
            </w:r>
            <w:r>
              <w:rPr>
                <w:rStyle w:val="Character0"/>
                <w:sz w:val="24"/>
                <w:szCs w:val="24"/>
              </w:rPr>
              <w:t>-pull)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Spin 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N/A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Balance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Strong and stable base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Optimal projection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N/A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</w:tbl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Training principles hockey skating</w:t>
      </w:r>
    </w:p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1. Specifity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Range of motion isolate the limbs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Core; low back, abdominals, hips, </w:t>
            </w:r>
            <w:r>
              <w:rPr>
                <w:rStyle w:val="Character0"/>
                <w:sz w:val="24"/>
                <w:szCs w:val="24"/>
              </w:rPr>
              <w:t xml:space="preserve">abductors, gluteal, shoulder)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Strength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Strength/balance, heavy ball plyometric, </w:t>
            </w:r>
            <w:r>
              <w:rPr>
                <w:rStyle w:val="Character0"/>
                <w:sz w:val="24"/>
                <w:szCs w:val="24"/>
              </w:rPr>
              <w:t xml:space="preserve">heavier weights in summer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Speed of contraction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Power speed, muscle endurance 2 min. Atp-</w:t>
            </w:r>
            <w:r>
              <w:rPr>
                <w:rStyle w:val="Character0"/>
                <w:sz w:val="24"/>
                <w:szCs w:val="24"/>
              </w:rPr>
              <w:t xml:space="preserve">cp, mitochondria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Types of contraction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Concentric-eccentric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2. Over-load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Increasing resistance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Core strength- isolate limbs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Increasing reps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Reps with speed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Increasing load of range of motion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Full range of motion in balance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3. Adaptation/ recovery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Energy systems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Focus on atp-cp: anaerobic (mitochondrial </w:t>
            </w:r>
            <w:r>
              <w:rPr>
                <w:rStyle w:val="Character0"/>
                <w:sz w:val="24"/>
                <w:szCs w:val="24"/>
              </w:rPr>
              <w:t xml:space="preserve">for recovery)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Hypertrophy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Not too big- disadvantage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4. Recovery/ detraining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After season need recovery (active rest) </w:t>
            </w:r>
            <w:r>
              <w:rPr>
                <w:rStyle w:val="Character0"/>
                <w:sz w:val="24"/>
                <w:szCs w:val="24"/>
              </w:rPr>
              <w:t xml:space="preserve">regain muscle strength</w:t>
            </w:r>
          </w:p>
        </w:tc>
      </w:tr>
    </w:tbl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Teaching cues of the squat...</w:t>
      </w:r>
    </w:p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Technique points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Possible intervention cues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Stance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Athletic position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Extended/neutral spine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Slight arch</w:t>
            </w:r>
          </w:p>
        </w:tc>
      </w:tr>
    </w:tbl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Slow, smooth, movement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Slow and smooth</w:t>
            </w:r>
          </w:p>
        </w:tc>
      </w:tr>
    </w:tbl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Keep thighs above horizontal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Thighs parallel to the ground</w:t>
            </w:r>
          </w:p>
        </w:tc>
      </w:tr>
    </w:tbl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/>
      </w:r>
    </w:p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Lunge isolating the individual muscle.</w:t>
      </w:r>
    </w:p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Ankle is for stability does not create alot of force. Power comes out of the core.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on one timers pros increase range of motion to compensate for one timeing.</w:t>
      </w:r>
    </w:p>
    <w:sectPr>
      <w:pgSz w:w="11906" w:h="16838" w:orient="portrait" w:code="9"/>
      <w:pgMar w:top="1134" w:right="1701" w:bottom="850" w:left="1701" w:header="851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"/>
    <w:multiLevelType w:val="hybridMultilevel"/>
    <w:tmpl w:val="1778859646"/>
    <w:lvl w:ilvl="0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1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2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3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4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5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6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7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8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left"/>
      <w:wordWrap w:val="false"/>
      <w:ind w:left="0"/>
      <w:widowControl w:val="false"/>
      <w:rPr/>
    </w:pPr>
  </w:style>
  <w:style w:type="paragraph" w:customStyle="1" w:styleId="Para1">
    <w:name w:val="ParaAttribute1"/>
    <w:pPr>
      <w:jc w:val="left"/>
      <w:wordWrap w:val="false"/>
      <w:ind w:left="0"/>
      <w:widowControl w:val="false"/>
      <w:rPr/>
    </w:pPr>
  </w:style>
  <w:style w:type="paragraph" w:customStyle="1" w:styleId="Para2">
    <w:name w:val="ParaAttribute2"/>
    <w:pPr>
      <w:jc w:val="left"/>
      <w:wordWrap w:val="false"/>
      <w:ind w:hanging="400"/>
      <w:widowControl w:val="false"/>
      <w:rPr/>
    </w:pPr>
  </w:style>
  <w:style w:type="paragraph" w:customStyle="1" w:styleId="Para3">
    <w:name w:val="ParaAttribute3"/>
    <w:pPr>
      <w:jc w:val="left"/>
      <w:wordWrap w:val="false"/>
      <w:ind w:left="0"/>
      <w:widowControl w:val="false"/>
      <w:rPr/>
    </w:pPr>
  </w:style>
  <w:style w:type="paragraph" w:customStyle="1" w:styleId="Para4">
    <w:name w:val="ParaAttribute4"/>
    <w:pPr>
      <w:jc w:val="left"/>
      <w:wordWrap w:val="false"/>
      <w:ind w:hanging="400"/>
      <w:widowControl w:val="false"/>
      <w:rPr/>
    </w:pPr>
  </w:style>
  <w:style w:type="character" w:customStyle="1" w:styleId="Character0">
    <w:name w:val="CharAttribute0"/>
    <w:rPr>
      <w:rFonts w:ascii="Times New Roman" w:eastAsia="Times New Roman"/>
      <w:sz w:val="24"/>
    </w:rPr>
  </w:style>
  <w:style w:type="character" w:customStyle="1" w:styleId="Character1">
    <w:name w:val="CharAttribute1"/>
    <w:rPr>
      <w:rFonts w:ascii="Wingdings" w:eastAsia="Times New Roman"/>
      <w:sz w:val="24"/>
    </w:rPr>
  </w:style>
  <w:style w:type="character" w:customStyle="1" w:styleId="Character2">
    <w:name w:val="CharAttribute2"/>
    <w:rPr>
      <w:rFonts w:ascii="Wingdings" w:eastAsia="Times New Roman"/>
      <w:sz w:val="24"/>
    </w:rPr>
  </w:style>
  <w:style w:type="character" w:customStyle="1" w:styleId="Character3">
    <w:name w:val="CharAttribute3"/>
    <w:rPr>
      <w:rFonts w:ascii="Times New Roman" w:eastAsia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