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APA 2315 lecture 8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Applying biomechanics in physical education 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most performance drop when a effective equipment innovation is invented, but will </w:t>
      </w:r>
      <w:r>
        <w:rPr>
          <w:rStyle w:val="Character0"/>
          <w:sz w:val="24"/>
          <w:szCs w:val="24"/>
        </w:rPr>
        <w:t xml:space="preserve">increase past the previous peak level with time.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critical features soccer kick...</w:t>
      </w:r>
    </w:p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Critical feature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Possible teaching/intervention cues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Visual focus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Head down and focus on the ball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Opposition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Turn your hip to the ball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foot plant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Plant your foot next to the ball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coordination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Swing your hip and leg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Impact position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Kick the center of the ball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Follow through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Follow-through toward the target</w:t>
            </w:r>
          </w:p>
        </w:tc>
      </w:tr>
    </w:tbl>
    <w:p>
      <w:pPr>
        <w:pStyle w:val="Para4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/>
      </w:r>
    </w:p>
    <w:p>
      <w:pPr>
        <w:pStyle w:val="Para4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Biomechanical principles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(* important for exam how to apply to sports)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 range of motion; is the student able to create an optimal range of motion in the kicking </w:t>
      </w:r>
      <w:r>
        <w:rPr>
          <w:rStyle w:val="Character0"/>
          <w:sz w:val="24"/>
          <w:szCs w:val="24"/>
        </w:rPr>
        <w:t>leg.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coordination: does the student have a coordinated, fluid kicking motion?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 segmental interaction; is the student creating momentum at the trunk and hip and </w:t>
      </w:r>
      <w:r>
        <w:rPr>
          <w:rStyle w:val="Character0"/>
          <w:sz w:val="24"/>
          <w:szCs w:val="24"/>
        </w:rPr>
        <w:t xml:space="preserve">transferring the momentum through the segments to the foot?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Force-motion; is the student able to transfer the momentum from the foot to the ball </w:t>
      </w:r>
      <w:r>
        <w:rPr>
          <w:rStyle w:val="Character0"/>
          <w:sz w:val="24"/>
          <w:szCs w:val="24"/>
        </w:rPr>
        <w:t xml:space="preserve">with high force.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force-time; is the student able to transfer the momentum from the foot to the ball with a l</w:t>
      </w:r>
      <w:r>
        <w:rPr>
          <w:rStyle w:val="Character0"/>
          <w:sz w:val="24"/>
          <w:szCs w:val="24"/>
        </w:rPr>
        <w:t xml:space="preserve">ong enough duration.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inertia; does the student overcome the inertial of the ball property?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spin; can the student spin the ball consistently to use the spin as a tool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balance; is the student always in balance, before, during,  and after the kick?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/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most energy is actually transfer through the body passively, through the bones not </w:t>
      </w:r>
      <w:r>
        <w:rPr>
          <w:rStyle w:val="Character0"/>
          <w:sz w:val="24"/>
          <w:szCs w:val="24"/>
        </w:rPr>
        <w:t xml:space="preserve">through muscles, kicking a ball transfers through the segments of the body to the </w:t>
      </w:r>
      <w:r>
        <w:rPr>
          <w:rStyle w:val="Character0"/>
          <w:sz w:val="24"/>
          <w:szCs w:val="24"/>
        </w:rPr>
        <w:t xml:space="preserve">ball. (pastorius  below the knee is not really needed for transering of energy). The </w:t>
      </w:r>
      <w:r>
        <w:rPr>
          <w:rStyle w:val="Character0"/>
          <w:sz w:val="24"/>
          <w:szCs w:val="24"/>
        </w:rPr>
        <w:t xml:space="preserve">trunk and hips create most of energy.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critical features and teaching cues,  are not the same as biomechanic principles dont </w:t>
      </w:r>
      <w:r>
        <w:rPr>
          <w:rStyle w:val="Character0"/>
          <w:sz w:val="24"/>
          <w:szCs w:val="24"/>
        </w:rPr>
        <w:t xml:space="preserve">mix up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critical features and teching cues for baseball (batting)...</w:t>
      </w:r>
    </w:p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Critical feature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Possible teaching/intervention cues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Visual focus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Head down and focus on the ball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Opposition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Sideward stance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readiness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Bat up and elbow back</w:t>
            </w:r>
          </w:p>
        </w:tc>
      </w:tr>
    </w:tbl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Weight shift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Short stride toward the pitch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Coordination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Throw your hands through the ball</w:t>
            </w:r>
          </w:p>
        </w:tc>
      </w:tr>
    </w:tbl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Follow through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Follow through around your body</w:t>
            </w:r>
          </w:p>
        </w:tc>
      </w:tr>
    </w:tbl>
    <w:p>
      <w:pPr>
        <w:pStyle w:val="Para4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/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critical features and teaching cues for slapshot...</w:t>
      </w:r>
    </w:p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Critical features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Teaching cues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Visual focus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Focus on the location of the shot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Opposition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Feet parallel and faces the puck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readiness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Stick raised above the shoulders behind </w:t>
            </w:r>
            <w:r>
              <w:rPr>
                <w:rStyle w:val="Character0"/>
                <w:sz w:val="24"/>
                <w:szCs w:val="24"/>
              </w:rPr>
              <w:t xml:space="preserve">your back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Weight shift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Shifts from the back skate to the front skate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Coordination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Shoulders rotate- trunk turns with the hips </w:t>
            </w:r>
            <w:r>
              <w:rPr>
                <w:rStyle w:val="Character0"/>
                <w:sz w:val="24"/>
                <w:szCs w:val="24"/>
              </w:rPr>
              <w:t xml:space="preserve">as weight shifts, from back to front skate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Follow through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Hips continues to rotate with trunk turn and </w:t>
            </w:r>
            <w:r>
              <w:rPr>
                <w:rStyle w:val="Character0"/>
                <w:sz w:val="24"/>
                <w:szCs w:val="24"/>
              </w:rPr>
              <w:t xml:space="preserve">stick ends up pointing at target</w:t>
            </w:r>
          </w:p>
        </w:tc>
      </w:tr>
    </w:tbl>
    <w:p>
      <w:pPr>
        <w:pStyle w:val="Para4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/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critical feature and teaching clues  of throwing a ball...</w:t>
      </w:r>
    </w:p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Critical features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Teaching cues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Visual focus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Opposition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readiness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Weigh shift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Coordination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Follow through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/>
            </w:r>
          </w:p>
        </w:tc>
      </w:tr>
    </w:tbl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biomechanical principles: range of motion- rotating hips, bringing the arms back, </w:t>
      </w:r>
      <w:r>
        <w:rPr>
          <w:rStyle w:val="Character0"/>
          <w:sz w:val="24"/>
          <w:szCs w:val="24"/>
        </w:rPr>
        <w:t xml:space="preserve">turning legs sideways, helping segmental interaction for creating force. Coordination- </w:t>
      </w:r>
      <w:r>
        <w:rPr>
          <w:rStyle w:val="Character0"/>
          <w:sz w:val="24"/>
          <w:szCs w:val="24"/>
        </w:rPr>
        <w:t xml:space="preserve">by default weight shifting and rotating the hip. Segmental interaction- transferring force </w:t>
      </w:r>
      <w:r>
        <w:rPr>
          <w:rStyle w:val="Character0"/>
          <w:sz w:val="24"/>
          <w:szCs w:val="24"/>
        </w:rPr>
        <w:t xml:space="preserve">through the legs, to the hip rotation, and extending the arms and thrwoing the ball. Force</w:t>
      </w:r>
      <w:r>
        <w:rPr>
          <w:rStyle w:val="Character0"/>
          <w:sz w:val="24"/>
          <w:szCs w:val="24"/>
        </w:rPr>
        <w:t xml:space="preserve">-motion (work)- as you load the shoulder (lengthing the distance that force can be </w:t>
      </w:r>
      <w:r>
        <w:rPr>
          <w:rStyle w:val="Character0"/>
          <w:sz w:val="24"/>
          <w:szCs w:val="24"/>
        </w:rPr>
        <w:t xml:space="preserve">applied) flexibilty of the shoulder, also using legs and hips to increase distance. Force-</w:t>
      </w:r>
      <w:r>
        <w:rPr>
          <w:rStyle w:val="Character0"/>
          <w:sz w:val="24"/>
          <w:szCs w:val="24"/>
        </w:rPr>
        <w:t xml:space="preserve">time- decrease the amount of time the higher velocity, to increase the force (through </w:t>
      </w:r>
      <w:r>
        <w:rPr>
          <w:rStyle w:val="Character0"/>
          <w:sz w:val="24"/>
          <w:szCs w:val="24"/>
        </w:rPr>
        <w:t xml:space="preserve">exercise). Inertia- balance the small mass of with force and time. Spin- to keep it </w:t>
      </w:r>
      <w:r>
        <w:rPr>
          <w:rStyle w:val="Character0"/>
          <w:sz w:val="24"/>
          <w:szCs w:val="24"/>
        </w:rPr>
        <w:t xml:space="preserve">accurate(create spin), to create instability(take away spin). Balance- is the pitcher </w:t>
      </w:r>
      <w:r>
        <w:rPr>
          <w:rStyle w:val="Character0"/>
          <w:sz w:val="24"/>
          <w:szCs w:val="24"/>
        </w:rPr>
        <w:t xml:space="preserve">balanced at all times in the throw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abdominal workout with exercise ball - critical features and teaching clues...(force-</w:t>
      </w:r>
      <w:r>
        <w:rPr>
          <w:rStyle w:val="Character0"/>
          <w:sz w:val="24"/>
          <w:szCs w:val="24"/>
        </w:rPr>
        <w:t xml:space="preserve">time not on)</w:t>
      </w:r>
    </w:p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Critical features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Teaching cues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Visual focus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Focus eyes forward and level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Opposition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Feet parallel, shoulder width apart and toes </w:t>
            </w:r>
            <w:r>
              <w:rPr>
                <w:rStyle w:val="Character0"/>
                <w:sz w:val="24"/>
                <w:szCs w:val="24"/>
              </w:rPr>
              <w:t xml:space="preserve">on the mat. Elbows shoulder width apart, </w:t>
            </w:r>
            <w:r>
              <w:rPr>
                <w:rStyle w:val="Character0"/>
                <w:sz w:val="24"/>
                <w:szCs w:val="24"/>
              </w:rPr>
              <w:t xml:space="preserve">hands together on the ball.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readiness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5"/>
              <w:spacing w:line="240" w:lineRule="auto"/>
              <w:ind w:left="0"/>
              <w:rPr>
                <w:sz w:val="20"/>
                <w:szCs w:val="20"/>
              </w:rPr>
            </w:pPr>
            <w:r>
              <w:rPr>
                <w:rStyle w:val="Character0"/>
                <w:sz w:val="24"/>
                <w:szCs w:val="24"/>
              </w:rPr>
              <w:t xml:space="preserve">Balanced position with forearms and </w:t>
            </w:r>
            <w:r>
              <w:rPr>
                <w:rStyle w:val="Character0"/>
                <w:sz w:val="24"/>
                <w:szCs w:val="24"/>
              </w:rPr>
              <w:t xml:space="preserve">elbows on the ball. Back straight, legs </w:t>
            </w:r>
          </w:p>
        </w:tc>
      </w:tr>
    </w:tbl>
    <w:tbl>
      <w:tblPr>
        <w:tblStyle w:val="Default Table"/>
        <w:tblCellMar w:top="0" w:left="0" w:bottom="0" w:right="0"/>
        <w:tblW w:w="8904" w:type="auto"/>
        <w:tblLook w:val="0000"/>
      </w:tblPr>
      <w:tblGrid>
        <w:gridCol w:w="4452"/>
        <w:gridCol w:w="4452"/>
      </w:tblGrid>
      <w:tr>
        <w:tc>
          <w:tcPr>
            <w:tcW w:w="4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6"/>
              <w:spacing w:line="240" w:lineRule="auto"/>
              <w:ind w:left="0"/>
              <w:rPr>
                <w:sz w:val="20"/>
                <w:szCs w:val="20"/>
              </w:rPr>
            </w:pPr>
            <w:r>
              <w:rPr>
                <w:rStyle w:val="Character4"/>
              </w:rPr>
              <w:t/>
            </w:r>
          </w:p>
        </w:tc>
        <w:tc>
          <w:tcPr>
            <w:tcW w:w="4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straight and balls on the mat</w:t>
            </w:r>
          </w:p>
        </w:tc>
      </w:tr>
    </w:tbl>
    <w:tbl>
      <w:tblPr>
        <w:tblStyle w:val="Default Table"/>
        <w:tblCellMar w:top="0" w:left="0" w:bottom="0" w:right="0"/>
        <w:tblW w:w="0" w:type="auto"/>
        <w:tblLook w:val="0000"/>
      </w:tblPr>
      <w:tblGrid>
        <w:gridCol w:w="4452"/>
        <w:gridCol w:w="4452"/>
      </w:tblGrid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Weight shift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As ball rolls back under the chest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>Coordination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Shoulders flex- abs contract to hold  trunk </w:t>
            </w:r>
            <w:r>
              <w:rPr>
                <w:rStyle w:val="Character0"/>
                <w:sz w:val="24"/>
                <w:szCs w:val="24"/>
              </w:rPr>
              <w:t xml:space="preserve">in place</w:t>
            </w:r>
          </w:p>
        </w:tc>
      </w:tr>
      <w:tr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Muscle isolation</w:t>
            </w:r>
          </w:p>
        </w:tc>
        <w:tc>
          <w:tcPr>
            <w:tcW w:w="4452" w:type="dxa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1"/>
              <w:spacing w:line="313" w:lineRule="auto"/>
              <w:ind w:left="0"/>
              <w:rPr>
                <w:sz w:val="24"/>
                <w:szCs w:val="24"/>
              </w:rPr>
            </w:pPr>
            <w:r>
              <w:rPr>
                <w:rStyle w:val="Character0"/>
                <w:sz w:val="24"/>
                <w:szCs w:val="24"/>
              </w:rPr>
              <w:t xml:space="preserve">Abdominal and core mucles are contracted</w:t>
            </w:r>
          </w:p>
        </w:tc>
      </w:tr>
    </w:tbl>
    <w:p>
      <w:pPr>
        <w:pStyle w:val="Para4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/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abdominal b all. Balance- keeping core stable, shoulder stabilizing body aswell. </w:t>
      </w:r>
      <w:r>
        <w:rPr>
          <w:rStyle w:val="Character0"/>
          <w:sz w:val="24"/>
          <w:szCs w:val="24"/>
        </w:rPr>
        <w:t xml:space="preserve">Inertia- just maintain your position. Range of motion- going from arms out to arms </w:t>
      </w:r>
      <w:r>
        <w:rPr>
          <w:rStyle w:val="Character0"/>
          <w:sz w:val="24"/>
          <w:szCs w:val="24"/>
        </w:rPr>
        <w:t xml:space="preserve">inward. </w:t>
      </w:r>
    </w:p>
    <w:p>
      <w:pPr>
        <w:pStyle w:val="a3"/>
        <w:numPr>
          <w:ilvl w:val="0"/>
          <w:numId w:val="1"/>
        </w:numPr>
        <w:jc w:val="left"/>
        <w:spacing w:line="313" w:lineRule="auto"/>
        <w:ind w:left="400" w:hanging="40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biomechanic principles (exercise)...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Range of motion; full range of motion engaging the target mucles (specifity)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Coordination; does the client have a fluid and controlled motion (controlled movement)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Segmental interaction; good body positiion(posture), smooth controlled movement </w:t>
      </w:r>
      <w:r>
        <w:rPr>
          <w:rStyle w:val="Character0"/>
          <w:sz w:val="24"/>
          <w:szCs w:val="24"/>
        </w:rPr>
        <w:t>(specifity)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Force-motion; does the client maintain positionto manage the target forces throughout </w:t>
      </w:r>
      <w:r>
        <w:rPr>
          <w:rStyle w:val="Character0"/>
          <w:sz w:val="24"/>
          <w:szCs w:val="24"/>
        </w:rPr>
        <w:t xml:space="preserve">the motion and maintain low stress on the joints involved.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Force-time; does the motion create movementrhythm and target the proper muscle </w:t>
      </w:r>
      <w:r>
        <w:rPr>
          <w:rStyle w:val="Character0"/>
          <w:sz w:val="24"/>
          <w:szCs w:val="24"/>
        </w:rPr>
        <w:t>forces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Inertia; does the client have full control of inertia for safety</w:t>
      </w:r>
    </w:p>
    <w:p>
      <w:pPr>
        <w:pStyle w:val="Para1"/>
        <w:spacing w:line="313" w:lineRule="auto"/>
        <w:ind w:left="0"/>
        <w:rPr>
          <w:sz w:val="24"/>
          <w:szCs w:val="24"/>
        </w:rPr>
      </w:pPr>
      <w:r>
        <w:rPr>
          <w:rStyle w:val="Character0"/>
          <w:sz w:val="24"/>
          <w:szCs w:val="24"/>
        </w:rPr>
        <w:t xml:space="preserve">Balance; does the client maintain balance during the exercise.</w:t>
      </w:r>
    </w:p>
    <w:sectPr>
      <w:pgSz w:w="11906" w:h="16838" w:orient="portrait" w:code="9"/>
      <w:pgMar w:top="1134" w:right="1701" w:bottom="850" w:left="1701" w:header="851" w:footer="992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"/>
    <w:multiLevelType w:val="hybridMultilevel"/>
    <w:tmpl w:val="1788621433"/>
    <w:lvl w:ilvl="0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1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2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3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4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5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6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7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  <w:lvl w:ilvl="8">
      <w:start w:val="1"/>
      <w:numFmt w:val="bullet"/>
      <w:lvlText w:val=""/>
      <w:pPr>
        <w:ind w:left="400" w:hanging="400"/>
      </w:pPr>
      <w:rPr>
        <w:rFonts w:ascii="Wingdings" w:eastAsia="Times New Roman" w:hAnsi="Wingdings" w:hint="default"/>
      </w:rPr>
      <w:rPr>
        <w:sz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0">
    <w:name w:val="ParaAttribute0"/>
    <w:pPr>
      <w:jc w:val="left"/>
      <w:wordWrap w:val="false"/>
      <w:ind w:left="0"/>
      <w:widowControl w:val="false"/>
      <w:rPr/>
    </w:pPr>
  </w:style>
  <w:style w:type="paragraph" w:customStyle="1" w:styleId="Para1">
    <w:name w:val="ParaAttribute1"/>
    <w:pPr>
      <w:jc w:val="left"/>
      <w:wordWrap w:val="false"/>
      <w:ind w:left="0"/>
      <w:widowControl w:val="false"/>
      <w:rPr/>
    </w:pPr>
  </w:style>
  <w:style w:type="paragraph" w:customStyle="1" w:styleId="Para2">
    <w:name w:val="ParaAttribute2"/>
    <w:pPr>
      <w:jc w:val="left"/>
      <w:wordWrap w:val="false"/>
      <w:ind w:hanging="400"/>
      <w:widowControl w:val="false"/>
      <w:rPr/>
    </w:pPr>
  </w:style>
  <w:style w:type="paragraph" w:customStyle="1" w:styleId="Para3">
    <w:name w:val="ParaAttribute3"/>
    <w:pPr>
      <w:jc w:val="left"/>
      <w:wordWrap w:val="false"/>
      <w:ind w:left="0"/>
      <w:widowControl w:val="false"/>
      <w:rPr/>
    </w:pPr>
  </w:style>
  <w:style w:type="paragraph" w:customStyle="1" w:styleId="Para4">
    <w:name w:val="ParaAttribute4"/>
    <w:pPr>
      <w:jc w:val="left"/>
      <w:wordWrap w:val="false"/>
      <w:ind w:hanging="400"/>
      <w:widowControl w:val="false"/>
      <w:rPr/>
    </w:pPr>
  </w:style>
  <w:style w:type="paragraph" w:customStyle="1" w:styleId="Para5">
    <w:name w:val="ParaAttribute5"/>
    <w:pPr>
      <w:jc w:val="left"/>
      <w:wordWrap w:val="false"/>
      <w:ind w:left="0"/>
      <w:widowControl w:val="false"/>
      <w:rPr/>
    </w:pPr>
  </w:style>
  <w:style w:type="paragraph" w:customStyle="1" w:styleId="Para6">
    <w:name w:val="ParaAttribute6"/>
    <w:pPr>
      <w:jc w:val="both"/>
      <w:wordWrap w:val="false"/>
      <w:ind w:left="0"/>
      <w:widowControl w:val="false"/>
      <w:rPr/>
    </w:pPr>
  </w:style>
  <w:style w:type="character" w:customStyle="1" w:styleId="Character0">
    <w:name w:val="CharAttribute0"/>
    <w:rPr>
      <w:rFonts w:ascii="Times New Roman" w:eastAsia="Times New Roman"/>
      <w:sz w:val="24"/>
    </w:rPr>
  </w:style>
  <w:style w:type="character" w:customStyle="1" w:styleId="Character1">
    <w:name w:val="CharAttribute1"/>
    <w:rPr>
      <w:rFonts w:ascii="Wingdings" w:eastAsia="Times New Roman"/>
      <w:sz w:val="24"/>
    </w:rPr>
  </w:style>
  <w:style w:type="character" w:customStyle="1" w:styleId="Character2">
    <w:name w:val="CharAttribute2"/>
    <w:rPr>
      <w:rFonts w:ascii="Wingdings" w:eastAsia="Times New Roman"/>
      <w:sz w:val="24"/>
    </w:rPr>
  </w:style>
  <w:style w:type="character" w:customStyle="1" w:styleId="Character3">
    <w:name w:val="CharAttribute3"/>
    <w:rPr>
      <w:rFonts w:ascii="Times New Roman" w:eastAsia="Times New Roman"/>
      <w:sz w:val="24"/>
    </w:rPr>
  </w:style>
  <w:style w:type="character" w:customStyle="1" w:styleId="Character4">
    <w:name w:val="CharAttribute4"/>
    <w:rPr>
      <w:rFonts w:ascii="Times New Roman"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