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APA 2315 Bio mech Lecture 7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movemnt through air and water.  Buoyancy, drag, lift, magnus effect,  principle of </w:t>
      </w:r>
      <w:r>
        <w:rPr>
          <w:rStyle w:val="Character0"/>
          <w:sz w:val="24"/>
          <w:szCs w:val="24"/>
        </w:rPr>
        <w:t>spin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swimming invovles weight, buoyancy, thrust,  and drag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buoyancy- is the vertical force supporting the object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archimedes  principle; "a body partially or wholly immersed in a fluid will be </w:t>
      </w:r>
      <w:r>
        <w:rPr>
          <w:rStyle w:val="Character0"/>
          <w:sz w:val="24"/>
          <w:szCs w:val="24"/>
        </w:rPr>
        <w:t xml:space="preserve">buoyed up by a force equal to the weight of the fluid displaced by the body"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buoyancy density: ratio of mass per volum; p(rho)= m/v [kg/m2]. Water is </w:t>
      </w:r>
      <w:r>
        <w:rPr>
          <w:rStyle w:val="Character0"/>
          <w:sz w:val="24"/>
          <w:szCs w:val="24"/>
        </w:rPr>
        <w:t xml:space="preserve">1000kg/m2 at standard temp (0 c)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buoyant force; force equal to the weight of the fluid displaced by a submerged body. </w:t>
      </w:r>
      <w:r>
        <w:rPr>
          <w:rStyle w:val="Character0"/>
          <w:sz w:val="24"/>
          <w:szCs w:val="24"/>
        </w:rPr>
        <w:t xml:space="preserve">Direction is vertical through centre of volume also called center of buoyancy. </w:t>
      </w:r>
      <w:r>
        <w:rPr>
          <w:rStyle w:val="Character0"/>
          <w:sz w:val="24"/>
          <w:szCs w:val="24"/>
        </w:rPr>
        <w:t xml:space="preserve">Formula;p (rho)=m/V [kg/m2]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buoyant vs gravity;  when center of volume and center gravity are misaligned a </w:t>
      </w:r>
      <w:r>
        <w:rPr>
          <w:rStyle w:val="Character0"/>
          <w:sz w:val="24"/>
          <w:szCs w:val="24"/>
        </w:rPr>
        <w:t xml:space="preserve">moment of force is created that can overturn the boat.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relative density; density of one body relative to the density of water (or a fluid </w:t>
      </w:r>
      <w:r>
        <w:rPr>
          <w:rStyle w:val="Character0"/>
          <w:sz w:val="24"/>
          <w:szCs w:val="24"/>
        </w:rPr>
        <w:t xml:space="preserve">medium). Denser bodies sink, less dense bodies float.formula Relative density p= 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densitometry and body composition  ; density= p=  m/V.   Mass is determined by </w:t>
      </w:r>
      <w:r>
        <w:rPr>
          <w:rStyle w:val="Character0"/>
          <w:sz w:val="24"/>
          <w:szCs w:val="24"/>
        </w:rPr>
        <w:t xml:space="preserve">weighing on a balance scale. Weigh body under water formulas:  weight air= weigh </w:t>
      </w:r>
      <w:r>
        <w:rPr>
          <w:rStyle w:val="Character0"/>
          <w:sz w:val="24"/>
          <w:szCs w:val="24"/>
        </w:rPr>
        <w:t xml:space="preserve">underwater= density waterx volume x g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floatation devices; floatation devices should create a moment of force to bring the </w:t>
      </w:r>
      <w:r>
        <w:rPr>
          <w:rStyle w:val="Character0"/>
          <w:sz w:val="24"/>
          <w:szCs w:val="24"/>
        </w:rPr>
        <w:t xml:space="preserve">head to the surface and the mouth out of the water especially when the person is </w:t>
      </w:r>
      <w:r>
        <w:rPr>
          <w:rStyle w:val="Character0"/>
          <w:sz w:val="24"/>
          <w:szCs w:val="24"/>
        </w:rPr>
        <w:t>unconcious.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pressure  . Pressure= force/area= F/A [Pa or N/m2]. Average pressure at sea level </w:t>
      </w:r>
      <w:r>
        <w:rPr>
          <w:rStyle w:val="Character0"/>
          <w:sz w:val="24"/>
          <w:szCs w:val="24"/>
        </w:rPr>
        <w:t xml:space="preserve">101.325 kPa.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drag wave; - due to the interaction between two surfaces of different viscosity (eg. </w:t>
      </w:r>
      <w:r>
        <w:rPr>
          <w:rStyle w:val="Character0"/>
          <w:sz w:val="24"/>
          <w:szCs w:val="24"/>
        </w:rPr>
        <w:t xml:space="preserve">Bow wave). An object moving along the surface of the water will create a bow </w:t>
      </w:r>
      <w:r>
        <w:rPr>
          <w:rStyle w:val="Character0"/>
          <w:sz w:val="24"/>
          <w:szCs w:val="24"/>
        </w:rPr>
        <w:t>wave.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swimmer drag three types of drag; 1) friction(body and water molecules) 2) </w:t>
      </w:r>
      <w:r>
        <w:rPr>
          <w:rStyle w:val="Character0"/>
          <w:sz w:val="24"/>
          <w:szCs w:val="24"/>
        </w:rPr>
        <w:t xml:space="preserve">wave(the resistance of a wave) 3) pressure (pressure difference between the front </w:t>
      </w:r>
      <w:r>
        <w:rPr>
          <w:rStyle w:val="Character0"/>
          <w:sz w:val="24"/>
          <w:szCs w:val="24"/>
        </w:rPr>
        <w:t xml:space="preserve">and back of the swimmer)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form drag; ; form or pressure drag due to turbulent flow around an object.  </w:t>
      </w:r>
      <w:r>
        <w:rPr>
          <w:rStyle w:val="Character0"/>
          <w:sz w:val="24"/>
          <w:szCs w:val="24"/>
        </w:rPr>
        <w:t xml:space="preserve">streamlining reduces turbulence and drag Formula: Ffd= 1/2 Cdrag p Aa V2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surface drag; viscous or surface drag- due to interaction of molecules moving past </w:t>
      </w:r>
      <w:r>
        <w:rPr>
          <w:rStyle w:val="Character0"/>
          <w:sz w:val="24"/>
          <w:szCs w:val="24"/>
        </w:rPr>
        <w:t xml:space="preserve">each other at the boundary layer at slow velocities i.e when flow is familiar (stokes </w:t>
      </w:r>
      <w:r>
        <w:rPr>
          <w:rStyle w:val="Character0"/>
          <w:sz w:val="24"/>
          <w:szCs w:val="24"/>
        </w:rPr>
        <w:t xml:space="preserve">law). Formula: Fvd= 6 (pie) r (viscosity of fluid) v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lift ; bernoulli's principle; lift force on an air foil may be explained by bernoulli's </w:t>
      </w:r>
      <w:r>
        <w:rPr>
          <w:rStyle w:val="Character0"/>
          <w:sz w:val="24"/>
          <w:szCs w:val="24"/>
        </w:rPr>
        <w:t xml:space="preserve">principle. Higher air  flow on top of wing reduces pressure producing a lift force </w:t>
      </w:r>
      <w:r>
        <w:rPr>
          <w:rStyle w:val="Character0"/>
          <w:sz w:val="24"/>
          <w:szCs w:val="24"/>
        </w:rPr>
        <w:t xml:space="preserve">(bernoulli). Formula: Flift= Clift p A V2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lift and drag forces; angle of attack changes relationship between lift and darg. Too </w:t>
      </w:r>
      <w:r>
        <w:rPr>
          <w:rStyle w:val="Character0"/>
          <w:sz w:val="24"/>
          <w:szCs w:val="24"/>
        </w:rPr>
        <w:t xml:space="preserve">steep creates excessive drag. Not steep enough reduces lift.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magnus effect;  possibly due to bernoulli principle or turbulent flow around roughly </w:t>
      </w:r>
      <w:r>
        <w:rPr>
          <w:rStyle w:val="Character0"/>
          <w:sz w:val="24"/>
          <w:szCs w:val="24"/>
        </w:rPr>
        <w:t xml:space="preserve">surfaced object. Roughness can be caused by laces (baseball) dimpliong (golfball) , </w:t>
      </w:r>
      <w:r>
        <w:rPr>
          <w:rStyle w:val="Character0"/>
          <w:sz w:val="24"/>
          <w:szCs w:val="24"/>
        </w:rPr>
        <w:t xml:space="preserve">wear (table tennis) or nap (lawn tennis)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magnus effect bending of the soccer ball. Using lateral spin on the ball to bend the </w:t>
      </w:r>
      <w:r>
        <w:rPr>
          <w:rStyle w:val="Character0"/>
          <w:sz w:val="24"/>
          <w:szCs w:val="24"/>
        </w:rPr>
        <w:t>kick.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spin: basketbal trajectory control backspin on shots are used,  too increase the </w:t>
      </w:r>
      <w:r>
        <w:rPr>
          <w:rStyle w:val="Character0"/>
          <w:sz w:val="24"/>
          <w:szCs w:val="24"/>
        </w:rPr>
        <w:t xml:space="preserve">chance of the ball bouncing off the rim and staying in the vacinity of the hoop </w:t>
      </w:r>
      <w:r>
        <w:rPr>
          <w:rStyle w:val="Character0"/>
          <w:sz w:val="24"/>
          <w:szCs w:val="24"/>
        </w:rPr>
        <w:t xml:space="preserve">increasing the chance of the ball going in.</w:t>
      </w:r>
    </w:p>
    <w:sectPr>
      <w:pgSz w:w="11906" w:h="16838" w:orient="portrait" w:code="9"/>
      <w:pgMar w:top="1134" w:right="1701" w:bottom="850" w:left="1701" w:header="851" w:footer="992" w:gutter="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"/>
    <w:multiLevelType w:val="hybridMultilevel"/>
    <w:tmpl w:val="1656988691"/>
    <w:lvl w:ilvl="0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1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2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3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4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5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6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7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8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bordersDoNotSurroundHeader/>
  <w:bordersDoNotSurroundFooter/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0">
    <w:name w:val="ParaAttribute0"/>
    <w:pPr>
      <w:jc w:val="left"/>
      <w:wordWrap w:val="false"/>
      <w:ind w:left="0"/>
      <w:widowControl w:val="false"/>
      <w:rPr/>
    </w:pPr>
  </w:style>
  <w:style w:type="paragraph" w:customStyle="1" w:styleId="Para1">
    <w:name w:val="ParaAttribute1"/>
    <w:pPr>
      <w:jc w:val="left"/>
      <w:wordWrap w:val="false"/>
      <w:ind w:left="0"/>
      <w:widowControl w:val="false"/>
      <w:rPr/>
    </w:pPr>
  </w:style>
  <w:style w:type="paragraph" w:customStyle="1" w:styleId="Para2">
    <w:name w:val="ParaAttribute2"/>
    <w:pPr>
      <w:jc w:val="left"/>
      <w:wordWrap w:val="false"/>
      <w:ind w:hanging="400"/>
      <w:widowControl w:val="false"/>
      <w:rPr/>
    </w:pPr>
  </w:style>
  <w:style w:type="character" w:customStyle="1" w:styleId="Character0">
    <w:name w:val="CharAttribute0"/>
    <w:rPr>
      <w:rFonts w:ascii="Times New Roman" w:eastAsia="Times New Roman"/>
      <w:sz w:val="24"/>
    </w:rPr>
  </w:style>
  <w:style w:type="character" w:customStyle="1" w:styleId="Character1">
    <w:name w:val="CharAttribute1"/>
    <w:rPr>
      <w:rFonts w:ascii="Wingdings" w:eastAsia="Times New Roman"/>
      <w:sz w:val="24"/>
    </w:rPr>
  </w:style>
  <w:style w:type="character" w:customStyle="1" w:styleId="Character2">
    <w:name w:val="CharAttribute2"/>
    <w:rPr>
      <w:rFonts w:ascii="Wingdings" w:eastAsia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